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EFE9B" w14:textId="3ED8DE2E" w:rsidR="003D07F7" w:rsidRPr="003D07F7" w:rsidRDefault="002E6A0B">
      <w:pPr>
        <w:jc w:val="center"/>
        <w:rPr>
          <w:rFonts w:ascii="Arial" w:hAnsi="Arial" w:cs="Arial"/>
          <w:b/>
          <w:sz w:val="36"/>
          <w:szCs w:val="36"/>
          <w:lang w:val="en-CA"/>
        </w:rPr>
      </w:pPr>
      <w:bookmarkStart w:id="0" w:name="OLE_LINK75"/>
      <w:bookmarkStart w:id="1" w:name="OLE_LINK78"/>
      <w:r w:rsidRPr="002E6A0B">
        <w:rPr>
          <w:rFonts w:ascii="Arial" w:hAnsi="Arial" w:cs="Arial"/>
          <w:b/>
          <w:sz w:val="36"/>
          <w:szCs w:val="36"/>
          <w:lang w:val="en-CA"/>
        </w:rPr>
        <w:t xml:space="preserve">Computational Simulation </w:t>
      </w:r>
      <w:r w:rsidR="009B521D">
        <w:rPr>
          <w:rFonts w:ascii="Arial" w:hAnsi="Arial" w:cs="Arial"/>
          <w:b/>
          <w:sz w:val="36"/>
          <w:szCs w:val="36"/>
          <w:lang w:val="en-CA"/>
        </w:rPr>
        <w:t>of Mass Transport and Energy Transfer in</w:t>
      </w:r>
      <w:r w:rsidRPr="002E6A0B">
        <w:rPr>
          <w:rFonts w:ascii="Arial" w:hAnsi="Arial" w:cs="Arial"/>
          <w:b/>
          <w:sz w:val="36"/>
          <w:szCs w:val="36"/>
          <w:lang w:val="en-CA"/>
        </w:rPr>
        <w:t xml:space="preserve"> the Microbial Fuel Cell System</w:t>
      </w:r>
      <w:bookmarkEnd w:id="0"/>
      <w:bookmarkEnd w:id="1"/>
    </w:p>
    <w:p w14:paraId="15EA5AFA" w14:textId="77777777" w:rsidR="00236E6D" w:rsidRDefault="00236E6D">
      <w:pPr>
        <w:jc w:val="center"/>
        <w:rPr>
          <w:rFonts w:ascii="Arial" w:hAnsi="Arial" w:cs="Arial"/>
          <w:sz w:val="36"/>
          <w:szCs w:val="36"/>
        </w:rPr>
      </w:pPr>
    </w:p>
    <w:p w14:paraId="5AB0D40D" w14:textId="77777777" w:rsidR="00236E6D" w:rsidRDefault="00236E6D">
      <w:pPr>
        <w:jc w:val="center"/>
        <w:rPr>
          <w:rFonts w:ascii="Arial" w:hAnsi="Arial" w:cs="Arial"/>
          <w:sz w:val="36"/>
          <w:szCs w:val="36"/>
        </w:rPr>
      </w:pPr>
    </w:p>
    <w:p w14:paraId="4CC3EF82" w14:textId="77777777" w:rsidR="00236E6D" w:rsidRDefault="00236E6D">
      <w:pPr>
        <w:jc w:val="center"/>
        <w:rPr>
          <w:rFonts w:ascii="Arial" w:hAnsi="Arial" w:cs="Arial"/>
          <w:sz w:val="36"/>
          <w:szCs w:val="36"/>
        </w:rPr>
      </w:pPr>
    </w:p>
    <w:p w14:paraId="13C82093" w14:textId="77777777" w:rsidR="00236E6D" w:rsidRDefault="00236E6D">
      <w:pPr>
        <w:jc w:val="center"/>
        <w:rPr>
          <w:rFonts w:ascii="Arial" w:hAnsi="Arial" w:cs="Arial"/>
          <w:sz w:val="36"/>
          <w:szCs w:val="36"/>
        </w:rPr>
      </w:pPr>
    </w:p>
    <w:p w14:paraId="7F9672C7" w14:textId="77777777" w:rsidR="00236E6D" w:rsidRDefault="00236E6D">
      <w:pPr>
        <w:jc w:val="center"/>
        <w:rPr>
          <w:rFonts w:ascii="Arial" w:hAnsi="Arial" w:cs="Arial"/>
          <w:sz w:val="36"/>
          <w:szCs w:val="36"/>
        </w:rPr>
      </w:pPr>
    </w:p>
    <w:p w14:paraId="49BE3228" w14:textId="77777777" w:rsidR="00236E6D" w:rsidRDefault="00236E6D">
      <w:pPr>
        <w:jc w:val="center"/>
        <w:rPr>
          <w:rFonts w:ascii="Arial" w:hAnsi="Arial" w:cs="Arial"/>
          <w:sz w:val="36"/>
          <w:szCs w:val="36"/>
        </w:rPr>
      </w:pPr>
    </w:p>
    <w:p w14:paraId="2096F7BC" w14:textId="77777777" w:rsidR="00236E6D" w:rsidRDefault="00236E6D">
      <w:pPr>
        <w:jc w:val="center"/>
        <w:rPr>
          <w:rFonts w:ascii="Arial" w:hAnsi="Arial" w:cs="Arial"/>
          <w:sz w:val="36"/>
          <w:szCs w:val="36"/>
        </w:rPr>
      </w:pPr>
    </w:p>
    <w:p w14:paraId="5AAA9A8C" w14:textId="77777777" w:rsidR="00236E6D" w:rsidRDefault="00236E6D">
      <w:pPr>
        <w:jc w:val="center"/>
        <w:rPr>
          <w:rFonts w:ascii="Arial" w:hAnsi="Arial" w:cs="Arial"/>
          <w:sz w:val="36"/>
          <w:szCs w:val="36"/>
        </w:rPr>
      </w:pPr>
    </w:p>
    <w:p w14:paraId="5DF7CFFD" w14:textId="77777777" w:rsidR="00236E6D" w:rsidRDefault="00236E6D">
      <w:pPr>
        <w:jc w:val="center"/>
        <w:rPr>
          <w:rFonts w:ascii="Arial" w:hAnsi="Arial" w:cs="Arial"/>
          <w:sz w:val="36"/>
          <w:szCs w:val="36"/>
        </w:rPr>
      </w:pPr>
    </w:p>
    <w:p w14:paraId="06F302AB" w14:textId="77777777" w:rsidR="00236E6D" w:rsidRDefault="009C755C">
      <w:pPr>
        <w:jc w:val="center"/>
        <w:rPr>
          <w:rFonts w:ascii="Arial" w:hAnsi="Arial" w:cs="Arial"/>
          <w:sz w:val="36"/>
          <w:szCs w:val="36"/>
        </w:rPr>
      </w:pPr>
      <w:r>
        <w:rPr>
          <w:rFonts w:ascii="Arial" w:hAnsi="Arial" w:cs="Arial"/>
          <w:sz w:val="36"/>
          <w:szCs w:val="36"/>
        </w:rPr>
        <w:t xml:space="preserve">A </w:t>
      </w:r>
      <w:r w:rsidR="005D3B79">
        <w:rPr>
          <w:rFonts w:ascii="Arial" w:hAnsi="Arial" w:cs="Arial"/>
          <w:sz w:val="36"/>
          <w:szCs w:val="36"/>
        </w:rPr>
        <w:t>Dissertation</w:t>
      </w:r>
      <w:r>
        <w:rPr>
          <w:rFonts w:ascii="Arial" w:hAnsi="Arial" w:cs="Arial"/>
          <w:sz w:val="36"/>
          <w:szCs w:val="36"/>
        </w:rPr>
        <w:t xml:space="preserve"> Presented for</w:t>
      </w:r>
      <w:r w:rsidR="008865B6">
        <w:rPr>
          <w:rFonts w:ascii="Arial" w:hAnsi="Arial" w:cs="Arial"/>
          <w:sz w:val="36"/>
          <w:szCs w:val="36"/>
        </w:rPr>
        <w:t xml:space="preserve"> the</w:t>
      </w:r>
    </w:p>
    <w:p w14:paraId="33BA00DC" w14:textId="77777777" w:rsidR="009C755C" w:rsidRDefault="005D3B79">
      <w:pPr>
        <w:jc w:val="center"/>
        <w:rPr>
          <w:rFonts w:ascii="Arial" w:hAnsi="Arial" w:cs="Arial"/>
          <w:sz w:val="36"/>
          <w:szCs w:val="36"/>
        </w:rPr>
      </w:pPr>
      <w:r>
        <w:rPr>
          <w:rFonts w:ascii="Arial" w:hAnsi="Arial" w:cs="Arial"/>
          <w:sz w:val="36"/>
          <w:szCs w:val="36"/>
        </w:rPr>
        <w:t>Doctor</w:t>
      </w:r>
      <w:r w:rsidR="009C755C">
        <w:rPr>
          <w:rFonts w:ascii="Arial" w:hAnsi="Arial" w:cs="Arial"/>
          <w:sz w:val="36"/>
          <w:szCs w:val="36"/>
        </w:rPr>
        <w:t xml:space="preserve"> of </w:t>
      </w:r>
      <w:r>
        <w:rPr>
          <w:rFonts w:ascii="Arial" w:hAnsi="Arial" w:cs="Arial"/>
          <w:sz w:val="36"/>
          <w:szCs w:val="36"/>
        </w:rPr>
        <w:t>Philosophy</w:t>
      </w:r>
    </w:p>
    <w:p w14:paraId="01BFCE3E" w14:textId="77777777" w:rsidR="009C755C" w:rsidRDefault="009C755C">
      <w:pPr>
        <w:jc w:val="center"/>
        <w:rPr>
          <w:rFonts w:ascii="Arial" w:hAnsi="Arial" w:cs="Arial"/>
          <w:sz w:val="36"/>
          <w:szCs w:val="36"/>
        </w:rPr>
      </w:pPr>
      <w:r>
        <w:rPr>
          <w:rFonts w:ascii="Arial" w:hAnsi="Arial" w:cs="Arial"/>
          <w:sz w:val="36"/>
          <w:szCs w:val="36"/>
        </w:rPr>
        <w:t>Degree</w:t>
      </w:r>
    </w:p>
    <w:p w14:paraId="3657DD97" w14:textId="77777777" w:rsidR="009C755C" w:rsidRDefault="009C755C">
      <w:pPr>
        <w:jc w:val="center"/>
        <w:rPr>
          <w:rFonts w:ascii="Arial" w:hAnsi="Arial" w:cs="Arial"/>
          <w:sz w:val="36"/>
          <w:szCs w:val="36"/>
        </w:rPr>
      </w:pPr>
      <w:r>
        <w:rPr>
          <w:rFonts w:ascii="Arial" w:hAnsi="Arial" w:cs="Arial"/>
          <w:sz w:val="36"/>
          <w:szCs w:val="36"/>
        </w:rPr>
        <w:t xml:space="preserve">The </w:t>
      </w:r>
      <w:smartTag w:uri="urn:schemas-microsoft-com:office:smarttags" w:element="PlaceType">
        <w:r>
          <w:rPr>
            <w:rFonts w:ascii="Arial" w:hAnsi="Arial" w:cs="Arial"/>
            <w:sz w:val="36"/>
            <w:szCs w:val="36"/>
          </w:rPr>
          <w:t>University</w:t>
        </w:r>
      </w:smartTag>
      <w:r>
        <w:rPr>
          <w:rFonts w:ascii="Arial" w:hAnsi="Arial" w:cs="Arial"/>
          <w:sz w:val="36"/>
          <w:szCs w:val="36"/>
        </w:rPr>
        <w:t xml:space="preserve"> of </w:t>
      </w:r>
      <w:smartTag w:uri="urn:schemas-microsoft-com:office:smarttags" w:element="PlaceName">
        <w:r>
          <w:rPr>
            <w:rFonts w:ascii="Arial" w:hAnsi="Arial" w:cs="Arial"/>
            <w:sz w:val="36"/>
            <w:szCs w:val="36"/>
          </w:rPr>
          <w:t>Tennessee</w:t>
        </w:r>
      </w:smartTag>
      <w:r>
        <w:rPr>
          <w:rFonts w:ascii="Arial" w:hAnsi="Arial" w:cs="Arial"/>
          <w:sz w:val="36"/>
          <w:szCs w:val="36"/>
        </w:rPr>
        <w:t xml:space="preserve">, </w:t>
      </w:r>
      <w:smartTag w:uri="urn:schemas-microsoft-com:office:smarttags" w:element="place">
        <w:smartTag w:uri="urn:schemas-microsoft-com:office:smarttags" w:element="City">
          <w:r>
            <w:rPr>
              <w:rFonts w:ascii="Arial" w:hAnsi="Arial" w:cs="Arial"/>
              <w:sz w:val="36"/>
              <w:szCs w:val="36"/>
            </w:rPr>
            <w:t>Knoxville</w:t>
          </w:r>
        </w:smartTag>
      </w:smartTag>
    </w:p>
    <w:p w14:paraId="63DCC51E" w14:textId="77777777" w:rsidR="00236E6D" w:rsidRDefault="00236E6D">
      <w:pPr>
        <w:jc w:val="center"/>
        <w:rPr>
          <w:rFonts w:ascii="Arial" w:hAnsi="Arial" w:cs="Arial"/>
          <w:sz w:val="36"/>
          <w:szCs w:val="36"/>
        </w:rPr>
      </w:pPr>
    </w:p>
    <w:p w14:paraId="278309E2" w14:textId="77777777" w:rsidR="00236E6D" w:rsidRDefault="00236E6D">
      <w:pPr>
        <w:jc w:val="center"/>
        <w:rPr>
          <w:rFonts w:ascii="Arial" w:hAnsi="Arial" w:cs="Arial"/>
          <w:sz w:val="36"/>
          <w:szCs w:val="36"/>
        </w:rPr>
      </w:pPr>
    </w:p>
    <w:p w14:paraId="691EF1D9" w14:textId="77777777" w:rsidR="00236E6D" w:rsidRDefault="00236E6D">
      <w:pPr>
        <w:jc w:val="center"/>
        <w:rPr>
          <w:rFonts w:ascii="Arial" w:hAnsi="Arial" w:cs="Arial"/>
          <w:sz w:val="36"/>
          <w:szCs w:val="36"/>
        </w:rPr>
      </w:pPr>
    </w:p>
    <w:p w14:paraId="63310E5C" w14:textId="77777777" w:rsidR="00236E6D" w:rsidRDefault="00236E6D">
      <w:pPr>
        <w:jc w:val="center"/>
        <w:rPr>
          <w:rFonts w:ascii="Arial" w:hAnsi="Arial" w:cs="Arial"/>
          <w:sz w:val="36"/>
          <w:szCs w:val="36"/>
        </w:rPr>
      </w:pPr>
    </w:p>
    <w:p w14:paraId="6C00DB47" w14:textId="77777777" w:rsidR="00236E6D" w:rsidRDefault="00236E6D">
      <w:pPr>
        <w:jc w:val="center"/>
        <w:rPr>
          <w:rFonts w:ascii="Arial" w:hAnsi="Arial" w:cs="Arial"/>
          <w:sz w:val="36"/>
          <w:szCs w:val="36"/>
        </w:rPr>
      </w:pPr>
    </w:p>
    <w:p w14:paraId="77E9164B" w14:textId="77777777" w:rsidR="00236E6D" w:rsidRDefault="00236E6D">
      <w:pPr>
        <w:jc w:val="center"/>
        <w:rPr>
          <w:rFonts w:ascii="Arial" w:hAnsi="Arial" w:cs="Arial"/>
          <w:sz w:val="36"/>
          <w:szCs w:val="36"/>
        </w:rPr>
      </w:pPr>
    </w:p>
    <w:p w14:paraId="440943D7" w14:textId="77777777" w:rsidR="00236E6D" w:rsidRDefault="00236E6D">
      <w:pPr>
        <w:jc w:val="center"/>
        <w:rPr>
          <w:rFonts w:ascii="Arial" w:hAnsi="Arial" w:cs="Arial"/>
          <w:sz w:val="36"/>
          <w:szCs w:val="36"/>
        </w:rPr>
      </w:pPr>
    </w:p>
    <w:p w14:paraId="327C6E0A" w14:textId="77777777" w:rsidR="00236E6D" w:rsidRDefault="00236E6D">
      <w:pPr>
        <w:jc w:val="center"/>
        <w:rPr>
          <w:rFonts w:ascii="Arial" w:hAnsi="Arial" w:cs="Arial"/>
          <w:sz w:val="36"/>
          <w:szCs w:val="36"/>
        </w:rPr>
      </w:pPr>
    </w:p>
    <w:p w14:paraId="6A9654CA" w14:textId="77777777" w:rsidR="00236E6D" w:rsidRDefault="00236E6D">
      <w:pPr>
        <w:jc w:val="center"/>
        <w:rPr>
          <w:rFonts w:ascii="Arial" w:hAnsi="Arial" w:cs="Arial"/>
          <w:sz w:val="36"/>
          <w:szCs w:val="36"/>
        </w:rPr>
      </w:pPr>
    </w:p>
    <w:p w14:paraId="243FBD73" w14:textId="77777777" w:rsidR="00236E6D" w:rsidRDefault="00236E6D">
      <w:pPr>
        <w:jc w:val="center"/>
        <w:rPr>
          <w:rFonts w:ascii="Arial" w:hAnsi="Arial" w:cs="Arial"/>
          <w:sz w:val="36"/>
          <w:szCs w:val="36"/>
        </w:rPr>
      </w:pPr>
    </w:p>
    <w:p w14:paraId="3C53A61E" w14:textId="77777777" w:rsidR="00236E6D" w:rsidRDefault="00236E6D">
      <w:pPr>
        <w:jc w:val="center"/>
        <w:rPr>
          <w:rFonts w:ascii="Arial" w:hAnsi="Arial" w:cs="Arial"/>
          <w:sz w:val="36"/>
          <w:szCs w:val="36"/>
        </w:rPr>
      </w:pPr>
    </w:p>
    <w:p w14:paraId="70188F5B" w14:textId="77777777" w:rsidR="00236E6D" w:rsidRDefault="00236E6D">
      <w:pPr>
        <w:jc w:val="center"/>
        <w:rPr>
          <w:rFonts w:ascii="Arial" w:hAnsi="Arial" w:cs="Arial"/>
          <w:sz w:val="36"/>
          <w:szCs w:val="36"/>
        </w:rPr>
      </w:pPr>
    </w:p>
    <w:p w14:paraId="79409AAE" w14:textId="77777777" w:rsidR="00236E6D" w:rsidRDefault="005D3B79">
      <w:pPr>
        <w:jc w:val="center"/>
        <w:rPr>
          <w:rFonts w:ascii="Arial" w:hAnsi="Arial" w:cs="Arial"/>
          <w:sz w:val="36"/>
          <w:szCs w:val="36"/>
        </w:rPr>
      </w:pPr>
      <w:r>
        <w:rPr>
          <w:rFonts w:ascii="Arial" w:hAnsi="Arial" w:cs="Arial"/>
          <w:sz w:val="36"/>
          <w:szCs w:val="36"/>
        </w:rPr>
        <w:t>Shiqi Ou</w:t>
      </w:r>
    </w:p>
    <w:p w14:paraId="3E7AF288" w14:textId="77777777" w:rsidR="009C755C" w:rsidRDefault="00672DDD">
      <w:pPr>
        <w:jc w:val="center"/>
        <w:rPr>
          <w:rFonts w:ascii="Arial" w:hAnsi="Arial" w:cs="Arial"/>
          <w:sz w:val="36"/>
          <w:szCs w:val="36"/>
        </w:rPr>
      </w:pPr>
      <w:r>
        <w:rPr>
          <w:rFonts w:ascii="Arial" w:hAnsi="Arial" w:cs="Arial"/>
          <w:sz w:val="36"/>
          <w:szCs w:val="36"/>
        </w:rPr>
        <w:t>December</w:t>
      </w:r>
      <w:r w:rsidR="009C755C">
        <w:rPr>
          <w:rFonts w:ascii="Arial" w:hAnsi="Arial" w:cs="Arial"/>
          <w:sz w:val="36"/>
          <w:szCs w:val="36"/>
        </w:rPr>
        <w:t xml:space="preserve"> </w:t>
      </w:r>
      <w:r w:rsidR="003963D3">
        <w:rPr>
          <w:rFonts w:ascii="Arial" w:hAnsi="Arial" w:cs="Arial"/>
          <w:sz w:val="36"/>
          <w:szCs w:val="36"/>
        </w:rPr>
        <w:t>2015</w:t>
      </w:r>
    </w:p>
    <w:p w14:paraId="0DB725D9" w14:textId="77777777" w:rsidR="00236E6D" w:rsidRDefault="00236E6D">
      <w:pPr>
        <w:jc w:val="center"/>
        <w:rPr>
          <w:rFonts w:ascii="Arial" w:hAnsi="Arial" w:cs="Arial"/>
          <w:sz w:val="36"/>
          <w:szCs w:val="36"/>
        </w:rPr>
      </w:pPr>
    </w:p>
    <w:p w14:paraId="4633B286" w14:textId="77777777" w:rsidR="00236E6D" w:rsidRDefault="00236E6D">
      <w:pPr>
        <w:jc w:val="center"/>
        <w:rPr>
          <w:rFonts w:ascii="Arial" w:hAnsi="Arial" w:cs="Arial"/>
          <w:sz w:val="36"/>
          <w:szCs w:val="36"/>
        </w:rPr>
      </w:pPr>
    </w:p>
    <w:p w14:paraId="48549D77" w14:textId="77777777" w:rsidR="00236E6D" w:rsidRDefault="00236E6D">
      <w:pPr>
        <w:jc w:val="center"/>
        <w:rPr>
          <w:rFonts w:ascii="Arial" w:hAnsi="Arial" w:cs="Arial"/>
          <w:sz w:val="36"/>
          <w:szCs w:val="36"/>
        </w:rPr>
      </w:pPr>
    </w:p>
    <w:p w14:paraId="7129AF73" w14:textId="77777777" w:rsidR="00236E6D" w:rsidRDefault="00236E6D">
      <w:pPr>
        <w:jc w:val="center"/>
        <w:rPr>
          <w:rFonts w:ascii="Arial" w:hAnsi="Arial" w:cs="Arial"/>
          <w:sz w:val="36"/>
          <w:szCs w:val="36"/>
        </w:rPr>
      </w:pPr>
    </w:p>
    <w:p w14:paraId="673CCB15" w14:textId="77777777" w:rsidR="00236E6D" w:rsidRDefault="00236E6D">
      <w:pPr>
        <w:jc w:val="center"/>
        <w:rPr>
          <w:rFonts w:ascii="Arial" w:hAnsi="Arial" w:cs="Arial"/>
          <w:sz w:val="36"/>
          <w:szCs w:val="36"/>
        </w:rPr>
      </w:pPr>
    </w:p>
    <w:p w14:paraId="2247CBA8" w14:textId="77777777" w:rsidR="00236E6D" w:rsidRDefault="00236E6D">
      <w:pPr>
        <w:jc w:val="center"/>
        <w:rPr>
          <w:rFonts w:ascii="Arial" w:hAnsi="Arial" w:cs="Arial"/>
          <w:sz w:val="36"/>
          <w:szCs w:val="36"/>
        </w:rPr>
      </w:pPr>
    </w:p>
    <w:p w14:paraId="375CBC81" w14:textId="77777777" w:rsidR="00236E6D" w:rsidRDefault="00236E6D">
      <w:pPr>
        <w:jc w:val="center"/>
        <w:rPr>
          <w:rFonts w:ascii="Arial" w:hAnsi="Arial" w:cs="Arial"/>
          <w:sz w:val="36"/>
          <w:szCs w:val="36"/>
        </w:rPr>
      </w:pPr>
    </w:p>
    <w:p w14:paraId="7BB87DD9" w14:textId="77777777" w:rsidR="00236E6D" w:rsidRDefault="00236E6D">
      <w:pPr>
        <w:jc w:val="center"/>
        <w:rPr>
          <w:rFonts w:ascii="Arial" w:hAnsi="Arial" w:cs="Arial"/>
          <w:sz w:val="36"/>
          <w:szCs w:val="36"/>
        </w:rPr>
      </w:pPr>
    </w:p>
    <w:p w14:paraId="6FC0D7A1" w14:textId="77777777" w:rsidR="00236E6D" w:rsidRDefault="00236E6D">
      <w:pPr>
        <w:jc w:val="center"/>
        <w:rPr>
          <w:rFonts w:ascii="Arial" w:hAnsi="Arial" w:cs="Arial"/>
          <w:sz w:val="36"/>
          <w:szCs w:val="36"/>
        </w:rPr>
      </w:pPr>
    </w:p>
    <w:p w14:paraId="541D279C" w14:textId="77777777" w:rsidR="00236E6D" w:rsidRDefault="00236E6D">
      <w:pPr>
        <w:jc w:val="center"/>
        <w:rPr>
          <w:rFonts w:ascii="Arial" w:hAnsi="Arial" w:cs="Arial"/>
          <w:sz w:val="36"/>
          <w:szCs w:val="36"/>
        </w:rPr>
      </w:pPr>
    </w:p>
    <w:p w14:paraId="7D8569B4" w14:textId="77777777" w:rsidR="00236E6D" w:rsidRDefault="00236E6D">
      <w:pPr>
        <w:jc w:val="center"/>
        <w:rPr>
          <w:rFonts w:ascii="Arial" w:hAnsi="Arial" w:cs="Arial"/>
          <w:sz w:val="36"/>
          <w:szCs w:val="36"/>
        </w:rPr>
      </w:pPr>
    </w:p>
    <w:p w14:paraId="02351D06" w14:textId="77777777" w:rsidR="00236E6D" w:rsidRDefault="00236E6D">
      <w:pPr>
        <w:jc w:val="center"/>
        <w:rPr>
          <w:rFonts w:ascii="Arial" w:hAnsi="Arial" w:cs="Arial"/>
          <w:sz w:val="36"/>
          <w:szCs w:val="36"/>
        </w:rPr>
      </w:pPr>
    </w:p>
    <w:p w14:paraId="4AA721C2" w14:textId="77777777" w:rsidR="00236E6D" w:rsidRDefault="00236E6D">
      <w:pPr>
        <w:jc w:val="center"/>
        <w:rPr>
          <w:rFonts w:ascii="Arial" w:hAnsi="Arial" w:cs="Arial"/>
          <w:sz w:val="36"/>
          <w:szCs w:val="36"/>
        </w:rPr>
      </w:pPr>
    </w:p>
    <w:p w14:paraId="08C6DA43" w14:textId="77777777" w:rsidR="00236E6D" w:rsidRDefault="00236E6D">
      <w:pPr>
        <w:jc w:val="center"/>
        <w:rPr>
          <w:rFonts w:ascii="Arial" w:hAnsi="Arial" w:cs="Arial"/>
          <w:sz w:val="36"/>
          <w:szCs w:val="36"/>
        </w:rPr>
      </w:pPr>
    </w:p>
    <w:p w14:paraId="4FAFEB18" w14:textId="77777777" w:rsidR="00236E6D" w:rsidRDefault="003D07F7" w:rsidP="00D91C27">
      <w:pPr>
        <w:jc w:val="center"/>
        <w:rPr>
          <w:rFonts w:ascii="Arial" w:hAnsi="Arial" w:cs="Arial"/>
        </w:rPr>
      </w:pPr>
      <w:r>
        <w:rPr>
          <w:rFonts w:ascii="Arial" w:hAnsi="Arial" w:cs="Arial"/>
        </w:rPr>
        <w:t>Copyright © 20</w:t>
      </w:r>
      <w:r w:rsidR="00173751">
        <w:rPr>
          <w:rFonts w:ascii="Arial" w:hAnsi="Arial" w:cs="Arial"/>
        </w:rPr>
        <w:t>15</w:t>
      </w:r>
      <w:r w:rsidR="00236E6D">
        <w:rPr>
          <w:rFonts w:ascii="Arial" w:hAnsi="Arial" w:cs="Arial"/>
        </w:rPr>
        <w:t xml:space="preserve"> by </w:t>
      </w:r>
      <w:r w:rsidR="005D3B79">
        <w:rPr>
          <w:rFonts w:ascii="Arial" w:hAnsi="Arial" w:cs="Arial"/>
        </w:rPr>
        <w:t>Shiqi Ou</w:t>
      </w:r>
    </w:p>
    <w:p w14:paraId="2ADADEBF" w14:textId="77777777" w:rsidR="00236E6D" w:rsidRDefault="00236E6D">
      <w:pPr>
        <w:jc w:val="center"/>
        <w:rPr>
          <w:rFonts w:ascii="Arial" w:hAnsi="Arial" w:cs="Arial"/>
        </w:rPr>
      </w:pPr>
      <w:r>
        <w:rPr>
          <w:rFonts w:ascii="Arial" w:hAnsi="Arial" w:cs="Arial"/>
        </w:rPr>
        <w:t>All rights reserved.</w:t>
      </w:r>
    </w:p>
    <w:p w14:paraId="29A015DD" w14:textId="77777777" w:rsidR="00236E6D" w:rsidRDefault="00236E6D">
      <w:pPr>
        <w:jc w:val="center"/>
        <w:rPr>
          <w:rFonts w:ascii="Arial" w:hAnsi="Arial" w:cs="Arial"/>
        </w:rPr>
      </w:pPr>
    </w:p>
    <w:p w14:paraId="7D7375E8" w14:textId="77777777" w:rsidR="00236E6D" w:rsidRDefault="00236E6D">
      <w:pPr>
        <w:jc w:val="center"/>
        <w:rPr>
          <w:rFonts w:ascii="Arial" w:hAnsi="Arial" w:cs="Arial"/>
        </w:rPr>
      </w:pPr>
    </w:p>
    <w:p w14:paraId="517F2F14" w14:textId="77777777" w:rsidR="00236E6D" w:rsidRDefault="00236E6D">
      <w:pPr>
        <w:jc w:val="center"/>
        <w:rPr>
          <w:rFonts w:ascii="Arial" w:hAnsi="Arial" w:cs="Arial"/>
        </w:rPr>
      </w:pPr>
    </w:p>
    <w:p w14:paraId="173DFE64" w14:textId="77777777" w:rsidR="00236E6D" w:rsidRDefault="00236E6D">
      <w:pPr>
        <w:jc w:val="center"/>
        <w:rPr>
          <w:rFonts w:ascii="Arial" w:hAnsi="Arial" w:cs="Arial"/>
        </w:rPr>
      </w:pPr>
    </w:p>
    <w:p w14:paraId="4054F9ED" w14:textId="77777777" w:rsidR="00236E6D" w:rsidRDefault="00236E6D">
      <w:pPr>
        <w:jc w:val="center"/>
        <w:rPr>
          <w:rFonts w:ascii="Arial" w:hAnsi="Arial" w:cs="Arial"/>
        </w:rPr>
      </w:pPr>
    </w:p>
    <w:p w14:paraId="1704CA66" w14:textId="77777777" w:rsidR="00236E6D" w:rsidRDefault="00236E6D">
      <w:pPr>
        <w:jc w:val="center"/>
        <w:rPr>
          <w:rFonts w:ascii="Arial" w:hAnsi="Arial" w:cs="Arial"/>
        </w:rPr>
      </w:pPr>
    </w:p>
    <w:p w14:paraId="2DD5619B" w14:textId="77777777" w:rsidR="00236E6D" w:rsidRDefault="00236E6D">
      <w:pPr>
        <w:jc w:val="center"/>
        <w:rPr>
          <w:rFonts w:ascii="Arial" w:hAnsi="Arial" w:cs="Arial"/>
        </w:rPr>
      </w:pPr>
    </w:p>
    <w:p w14:paraId="6E0E33C6" w14:textId="77777777" w:rsidR="00236E6D" w:rsidRDefault="00236E6D">
      <w:pPr>
        <w:jc w:val="center"/>
        <w:rPr>
          <w:rFonts w:ascii="Arial" w:hAnsi="Arial" w:cs="Arial"/>
        </w:rPr>
      </w:pPr>
    </w:p>
    <w:p w14:paraId="31E5232C" w14:textId="77777777" w:rsidR="00236E6D" w:rsidRDefault="00236E6D">
      <w:pPr>
        <w:jc w:val="center"/>
        <w:rPr>
          <w:rFonts w:ascii="Arial" w:hAnsi="Arial" w:cs="Arial"/>
        </w:rPr>
      </w:pPr>
    </w:p>
    <w:p w14:paraId="3E832CB8" w14:textId="77777777" w:rsidR="00236E6D" w:rsidRDefault="00236E6D">
      <w:pPr>
        <w:jc w:val="center"/>
        <w:rPr>
          <w:rFonts w:ascii="Arial" w:hAnsi="Arial" w:cs="Arial"/>
        </w:rPr>
      </w:pPr>
    </w:p>
    <w:p w14:paraId="49577199" w14:textId="77777777" w:rsidR="00236E6D" w:rsidRDefault="00236E6D">
      <w:pPr>
        <w:jc w:val="center"/>
        <w:rPr>
          <w:rFonts w:ascii="Arial" w:hAnsi="Arial" w:cs="Arial"/>
        </w:rPr>
      </w:pPr>
    </w:p>
    <w:p w14:paraId="3AADE3DB" w14:textId="77777777" w:rsidR="00236E6D" w:rsidRDefault="00236E6D">
      <w:pPr>
        <w:jc w:val="center"/>
        <w:rPr>
          <w:rFonts w:ascii="Arial" w:hAnsi="Arial" w:cs="Arial"/>
        </w:rPr>
      </w:pPr>
    </w:p>
    <w:p w14:paraId="3C0B2A44" w14:textId="77777777" w:rsidR="00236E6D" w:rsidRDefault="00236E6D">
      <w:pPr>
        <w:jc w:val="center"/>
        <w:rPr>
          <w:rFonts w:ascii="Arial" w:hAnsi="Arial" w:cs="Arial"/>
        </w:rPr>
      </w:pPr>
    </w:p>
    <w:p w14:paraId="13614726" w14:textId="77777777" w:rsidR="00236E6D" w:rsidRDefault="00236E6D">
      <w:pPr>
        <w:jc w:val="center"/>
        <w:rPr>
          <w:rFonts w:ascii="Arial" w:hAnsi="Arial" w:cs="Arial"/>
        </w:rPr>
      </w:pPr>
    </w:p>
    <w:p w14:paraId="15F34B7B" w14:textId="77777777" w:rsidR="00CD73A9" w:rsidRDefault="00236E6D" w:rsidP="009C755C">
      <w:pPr>
        <w:jc w:val="center"/>
        <w:rPr>
          <w:rFonts w:ascii="Arial" w:hAnsi="Arial" w:cs="Arial"/>
          <w:b/>
          <w:sz w:val="28"/>
          <w:szCs w:val="28"/>
        </w:rPr>
      </w:pPr>
      <w:r>
        <w:rPr>
          <w:rFonts w:ascii="Arial" w:hAnsi="Arial" w:cs="Arial"/>
          <w:sz w:val="36"/>
          <w:szCs w:val="36"/>
        </w:rPr>
        <w:br w:type="page"/>
      </w:r>
      <w:r w:rsidR="00CD73A9">
        <w:rPr>
          <w:rFonts w:ascii="Arial" w:hAnsi="Arial" w:cs="Arial"/>
          <w:b/>
          <w:sz w:val="28"/>
          <w:szCs w:val="28"/>
        </w:rPr>
        <w:lastRenderedPageBreak/>
        <w:t>ACKNOWLEDGEMENTS</w:t>
      </w:r>
    </w:p>
    <w:p w14:paraId="31A37CE2" w14:textId="77777777" w:rsidR="00CD73A9" w:rsidRDefault="00CD73A9">
      <w:pPr>
        <w:jc w:val="center"/>
        <w:rPr>
          <w:rFonts w:ascii="Arial" w:hAnsi="Arial" w:cs="Arial"/>
        </w:rPr>
      </w:pPr>
    </w:p>
    <w:p w14:paraId="67FAC3B7" w14:textId="77777777" w:rsidR="00BD3573" w:rsidRPr="00C2225E" w:rsidRDefault="00BD3573" w:rsidP="00C2225E">
      <w:pPr>
        <w:spacing w:line="360" w:lineRule="auto"/>
        <w:ind w:firstLine="720"/>
        <w:jc w:val="both"/>
        <w:rPr>
          <w:rFonts w:ascii="Arial" w:hAnsi="Arial" w:cs="Arial"/>
        </w:rPr>
      </w:pPr>
      <w:r w:rsidRPr="00BD3573">
        <w:rPr>
          <w:rFonts w:ascii="Arial" w:hAnsi="Arial" w:cs="Arial"/>
        </w:rPr>
        <w:t xml:space="preserve">First of all, I would like to thank my </w:t>
      </w:r>
      <w:r>
        <w:rPr>
          <w:rFonts w:ascii="Arial" w:hAnsi="Arial" w:cs="Arial"/>
        </w:rPr>
        <w:t xml:space="preserve">academic </w:t>
      </w:r>
      <w:r w:rsidRPr="00BD3573">
        <w:rPr>
          <w:rFonts w:ascii="Arial" w:hAnsi="Arial" w:cs="Arial"/>
        </w:rPr>
        <w:t xml:space="preserve">advisor Dr. Matthew M. Mench, for providing me the opportunity to pursue a </w:t>
      </w:r>
      <w:r>
        <w:rPr>
          <w:rFonts w:ascii="Arial" w:hAnsi="Arial" w:cs="Arial"/>
        </w:rPr>
        <w:t>doctoral</w:t>
      </w:r>
      <w:r w:rsidRPr="00BD3573">
        <w:rPr>
          <w:rFonts w:ascii="Arial" w:hAnsi="Arial" w:cs="Arial"/>
        </w:rPr>
        <w:t xml:space="preserve"> degree at </w:t>
      </w:r>
      <w:r>
        <w:rPr>
          <w:rFonts w:ascii="Arial" w:hAnsi="Arial" w:cs="Arial"/>
        </w:rPr>
        <w:t>the University of Tennessee</w:t>
      </w:r>
      <w:r w:rsidRPr="00BD3573">
        <w:rPr>
          <w:rFonts w:ascii="Arial" w:hAnsi="Arial" w:cs="Arial"/>
        </w:rPr>
        <w:t xml:space="preserve">. I can never </w:t>
      </w:r>
      <w:r>
        <w:rPr>
          <w:rFonts w:ascii="Arial" w:hAnsi="Arial" w:cs="Arial"/>
        </w:rPr>
        <w:t>achieve this step without</w:t>
      </w:r>
      <w:r w:rsidRPr="00BD3573">
        <w:rPr>
          <w:rFonts w:ascii="Arial" w:hAnsi="Arial" w:cs="Arial"/>
        </w:rPr>
        <w:t xml:space="preserve"> his guidance, encouragement, support and patience.</w:t>
      </w:r>
    </w:p>
    <w:p w14:paraId="1A33269D" w14:textId="77777777" w:rsidR="00BD3573" w:rsidRPr="00C2225E" w:rsidRDefault="00BD3573" w:rsidP="00C2225E">
      <w:pPr>
        <w:spacing w:line="360" w:lineRule="auto"/>
        <w:ind w:firstLine="720"/>
        <w:jc w:val="both"/>
        <w:rPr>
          <w:rFonts w:ascii="Arial" w:hAnsi="Arial" w:cs="Arial"/>
        </w:rPr>
      </w:pPr>
    </w:p>
    <w:p w14:paraId="375D146D" w14:textId="77777777" w:rsidR="00BD3573" w:rsidRDefault="00BD3573" w:rsidP="00C2225E">
      <w:pPr>
        <w:spacing w:line="360" w:lineRule="auto"/>
        <w:ind w:firstLine="720"/>
        <w:jc w:val="both"/>
        <w:rPr>
          <w:rFonts w:ascii="Arial" w:hAnsi="Arial" w:cs="Arial"/>
        </w:rPr>
      </w:pPr>
      <w:r w:rsidRPr="00BD3573">
        <w:rPr>
          <w:rFonts w:ascii="Arial" w:hAnsi="Arial" w:cs="Arial"/>
        </w:rPr>
        <w:t xml:space="preserve">I would also like to express my appreciation to off-campus advisor Dr. John M. Regan from Penn State University who provided insight and expertise that greatly assisted the research. </w:t>
      </w:r>
      <w:r>
        <w:rPr>
          <w:rFonts w:ascii="Arial" w:hAnsi="Arial" w:cs="Arial"/>
        </w:rPr>
        <w:t xml:space="preserve">Also </w:t>
      </w:r>
      <w:r w:rsidRPr="00BD3573">
        <w:rPr>
          <w:rFonts w:ascii="Arial" w:hAnsi="Arial" w:cs="Arial"/>
        </w:rPr>
        <w:t xml:space="preserve">I want to </w:t>
      </w:r>
      <w:r>
        <w:rPr>
          <w:rFonts w:ascii="Arial" w:hAnsi="Arial" w:cs="Arial"/>
        </w:rPr>
        <w:t>say thank</w:t>
      </w:r>
      <w:r w:rsidRPr="00BD3573">
        <w:rPr>
          <w:rFonts w:ascii="Arial" w:hAnsi="Arial" w:cs="Arial"/>
        </w:rPr>
        <w:t xml:space="preserve"> to </w:t>
      </w:r>
      <w:r w:rsidR="007E7754">
        <w:rPr>
          <w:rFonts w:ascii="Arial" w:hAnsi="Arial" w:cs="Arial"/>
        </w:rPr>
        <w:t xml:space="preserve">my PhD committee members: </w:t>
      </w:r>
      <w:r w:rsidRPr="00BD3573">
        <w:rPr>
          <w:rFonts w:ascii="Arial" w:hAnsi="Arial" w:cs="Arial"/>
        </w:rPr>
        <w:t xml:space="preserve">Dr. Kivanc Ekici, Dr. Feng-Yuan Zhang and Dr. Vasilios Alexiades for their </w:t>
      </w:r>
      <w:r w:rsidR="007E7754">
        <w:rPr>
          <w:rFonts w:ascii="Arial" w:hAnsi="Arial" w:cs="Arial"/>
        </w:rPr>
        <w:t xml:space="preserve">instructions, </w:t>
      </w:r>
      <w:r w:rsidRPr="00BD3573">
        <w:rPr>
          <w:rFonts w:ascii="Arial" w:hAnsi="Arial" w:cs="Arial"/>
        </w:rPr>
        <w:t>help and support.</w:t>
      </w:r>
      <w:r>
        <w:rPr>
          <w:rFonts w:ascii="Arial" w:hAnsi="Arial" w:cs="Arial"/>
        </w:rPr>
        <w:t xml:space="preserve"> I </w:t>
      </w:r>
      <w:r w:rsidRPr="00BD3573">
        <w:rPr>
          <w:rFonts w:ascii="Arial" w:hAnsi="Arial" w:cs="Arial"/>
        </w:rPr>
        <w:t xml:space="preserve">gratefully thank the </w:t>
      </w:r>
      <w:r w:rsidR="00C2225E">
        <w:rPr>
          <w:rFonts w:ascii="Arial" w:hAnsi="Arial" w:cs="Arial"/>
        </w:rPr>
        <w:t>US Army Research O</w:t>
      </w:r>
      <w:r w:rsidRPr="00BD3573">
        <w:rPr>
          <w:rFonts w:ascii="Arial" w:hAnsi="Arial" w:cs="Arial"/>
        </w:rPr>
        <w:t>ffice, which funds me and supports my research.</w:t>
      </w:r>
    </w:p>
    <w:p w14:paraId="08E566B4" w14:textId="77777777" w:rsidR="00BD3573" w:rsidRPr="00BD3573" w:rsidRDefault="00BD3573" w:rsidP="00C2225E">
      <w:pPr>
        <w:spacing w:line="360" w:lineRule="auto"/>
        <w:ind w:firstLine="720"/>
        <w:jc w:val="both"/>
        <w:rPr>
          <w:rFonts w:ascii="Arial" w:hAnsi="Arial" w:cs="Arial"/>
        </w:rPr>
      </w:pPr>
    </w:p>
    <w:p w14:paraId="63A1B758" w14:textId="77777777" w:rsidR="00C2225E" w:rsidRPr="00C2225E" w:rsidRDefault="00BD3573" w:rsidP="00C2225E">
      <w:pPr>
        <w:spacing w:line="360" w:lineRule="auto"/>
        <w:ind w:firstLine="720"/>
        <w:jc w:val="both"/>
        <w:rPr>
          <w:rFonts w:ascii="Arial" w:hAnsi="Arial" w:cs="Arial"/>
        </w:rPr>
      </w:pPr>
      <w:r w:rsidRPr="00BD3573">
        <w:rPr>
          <w:rFonts w:ascii="Arial" w:hAnsi="Arial" w:cs="Arial"/>
        </w:rPr>
        <w:t xml:space="preserve">Finally, I want to express my deep appreciation to my parents </w:t>
      </w:r>
      <w:r w:rsidRPr="00055C6F">
        <w:rPr>
          <w:rFonts w:ascii="Arial" w:hAnsi="Arial" w:cs="Arial"/>
        </w:rPr>
        <w:t>for the unceasin</w:t>
      </w:r>
      <w:r>
        <w:rPr>
          <w:rFonts w:ascii="Arial" w:hAnsi="Arial" w:cs="Arial"/>
        </w:rPr>
        <w:t>g</w:t>
      </w:r>
      <w:r w:rsidRPr="00055C6F">
        <w:rPr>
          <w:rFonts w:ascii="Arial" w:hAnsi="Arial" w:cs="Arial"/>
        </w:rPr>
        <w:t xml:space="preserve"> encouragement, support and attention.</w:t>
      </w:r>
      <w:r w:rsidRPr="00BD3573">
        <w:rPr>
          <w:rFonts w:ascii="Arial" w:hAnsi="Arial" w:cs="Arial"/>
        </w:rPr>
        <w:t xml:space="preserve"> I would like to give my special thanks to my </w:t>
      </w:r>
      <w:r>
        <w:rPr>
          <w:rFonts w:ascii="Arial" w:hAnsi="Arial" w:cs="Arial"/>
        </w:rPr>
        <w:t>wife Shasha Jiang</w:t>
      </w:r>
      <w:r w:rsidRPr="00BD3573">
        <w:rPr>
          <w:rFonts w:ascii="Arial" w:hAnsi="Arial" w:cs="Arial"/>
        </w:rPr>
        <w:t>, for all of h</w:t>
      </w:r>
      <w:r>
        <w:rPr>
          <w:rFonts w:ascii="Arial" w:hAnsi="Arial" w:cs="Arial"/>
        </w:rPr>
        <w:t>er</w:t>
      </w:r>
      <w:r w:rsidRPr="00BD3573">
        <w:rPr>
          <w:rFonts w:ascii="Arial" w:hAnsi="Arial" w:cs="Arial"/>
        </w:rPr>
        <w:t xml:space="preserve"> help, encouragement and company. I also thank all my </w:t>
      </w:r>
      <w:r w:rsidR="00C2225E">
        <w:rPr>
          <w:rFonts w:ascii="Arial" w:hAnsi="Arial" w:cs="Arial"/>
        </w:rPr>
        <w:t xml:space="preserve">lab colleagues and </w:t>
      </w:r>
      <w:r w:rsidRPr="00BD3573">
        <w:rPr>
          <w:rFonts w:ascii="Arial" w:hAnsi="Arial" w:cs="Arial"/>
        </w:rPr>
        <w:t xml:space="preserve">friends in </w:t>
      </w:r>
      <w:r>
        <w:rPr>
          <w:rFonts w:ascii="Arial" w:hAnsi="Arial" w:cs="Arial"/>
        </w:rPr>
        <w:t>Knoxville</w:t>
      </w:r>
      <w:r w:rsidR="00C2225E">
        <w:rPr>
          <w:rFonts w:ascii="Arial" w:hAnsi="Arial" w:cs="Arial"/>
        </w:rPr>
        <w:t xml:space="preserve"> and State College</w:t>
      </w:r>
      <w:r w:rsidRPr="00BD3573">
        <w:rPr>
          <w:rFonts w:ascii="Arial" w:hAnsi="Arial" w:cs="Arial"/>
        </w:rPr>
        <w:t xml:space="preserve">, for all the </w:t>
      </w:r>
      <w:r w:rsidR="00C2225E">
        <w:rPr>
          <w:rFonts w:ascii="Arial" w:hAnsi="Arial" w:cs="Arial"/>
        </w:rPr>
        <w:t>knowledge</w:t>
      </w:r>
      <w:r w:rsidRPr="00BD3573">
        <w:rPr>
          <w:rFonts w:ascii="Arial" w:hAnsi="Arial" w:cs="Arial"/>
        </w:rPr>
        <w:t xml:space="preserve"> and happiness we share together.</w:t>
      </w:r>
      <w:r w:rsidR="00C2225E" w:rsidRPr="00C2225E">
        <w:rPr>
          <w:rFonts w:ascii="Arial" w:hAnsi="Arial" w:cs="Arial"/>
        </w:rPr>
        <w:t xml:space="preserve"> </w:t>
      </w:r>
    </w:p>
    <w:p w14:paraId="4E038E66" w14:textId="77777777" w:rsidR="00236E6D" w:rsidRDefault="00CD73A9" w:rsidP="00BD3573">
      <w:pPr>
        <w:rPr>
          <w:rFonts w:ascii="Arial" w:hAnsi="Arial" w:cs="Arial"/>
        </w:rPr>
      </w:pPr>
      <w:r>
        <w:rPr>
          <w:rFonts w:ascii="Arial" w:hAnsi="Arial" w:cs="Arial"/>
          <w:sz w:val="36"/>
          <w:szCs w:val="36"/>
        </w:rPr>
        <w:br w:type="page"/>
      </w:r>
      <w:r w:rsidR="00236E6D">
        <w:rPr>
          <w:rFonts w:ascii="Arial" w:hAnsi="Arial" w:cs="Arial"/>
          <w:b/>
          <w:bCs/>
          <w:sz w:val="28"/>
          <w:szCs w:val="28"/>
        </w:rPr>
        <w:lastRenderedPageBreak/>
        <w:t>ABSTRACT</w:t>
      </w:r>
    </w:p>
    <w:p w14:paraId="797ABA50" w14:textId="77777777" w:rsidR="00236E6D" w:rsidRDefault="00236E6D">
      <w:pPr>
        <w:rPr>
          <w:rFonts w:ascii="Arial" w:hAnsi="Arial" w:cs="Arial"/>
        </w:rPr>
      </w:pPr>
    </w:p>
    <w:p w14:paraId="744A9867" w14:textId="77777777" w:rsidR="00B31AB2" w:rsidRDefault="00823EC8" w:rsidP="00A25DE4">
      <w:pPr>
        <w:spacing w:line="480" w:lineRule="auto"/>
        <w:ind w:firstLine="720"/>
        <w:jc w:val="both"/>
        <w:rPr>
          <w:rFonts w:ascii="Arial" w:hAnsi="Arial" w:cs="Arial"/>
        </w:rPr>
      </w:pPr>
      <w:r w:rsidRPr="00823EC8">
        <w:rPr>
          <w:rFonts w:ascii="Arial" w:hAnsi="Arial" w:cs="Arial"/>
        </w:rPr>
        <w:t>This doctoral dissertation introduces my research</w:t>
      </w:r>
      <w:r w:rsidR="003F465C">
        <w:rPr>
          <w:rFonts w:ascii="Arial" w:hAnsi="Arial" w:cs="Arial"/>
        </w:rPr>
        <w:t xml:space="preserve"> in the computational simulation for the microbial fuel cell system</w:t>
      </w:r>
      <w:r w:rsidRPr="00823EC8">
        <w:rPr>
          <w:rFonts w:ascii="Arial" w:hAnsi="Arial" w:cs="Arial"/>
        </w:rPr>
        <w:t>. The numerical methods</w:t>
      </w:r>
      <w:r w:rsidR="003F465C">
        <w:rPr>
          <w:rFonts w:ascii="Arial" w:hAnsi="Arial" w:cs="Arial"/>
        </w:rPr>
        <w:t>,</w:t>
      </w:r>
      <w:r w:rsidRPr="00823EC8">
        <w:rPr>
          <w:rFonts w:ascii="Arial" w:hAnsi="Arial" w:cs="Arial"/>
        </w:rPr>
        <w:t xml:space="preserve"> research approaches </w:t>
      </w:r>
      <w:r w:rsidR="003F465C">
        <w:rPr>
          <w:rFonts w:ascii="Arial" w:hAnsi="Arial" w:cs="Arial"/>
        </w:rPr>
        <w:t xml:space="preserve">and simulation results </w:t>
      </w:r>
      <w:r w:rsidRPr="00823EC8">
        <w:rPr>
          <w:rFonts w:ascii="Arial" w:hAnsi="Arial" w:cs="Arial"/>
        </w:rPr>
        <w:t xml:space="preserve">in the microbial fuel cells (MFCs) modeling are described, the analysis and evaluation for the simulation results that I have achieve </w:t>
      </w:r>
      <w:r w:rsidR="003F465C">
        <w:rPr>
          <w:rFonts w:ascii="Arial" w:hAnsi="Arial" w:cs="Arial"/>
        </w:rPr>
        <w:t>are also</w:t>
      </w:r>
      <w:r w:rsidRPr="00823EC8">
        <w:rPr>
          <w:rFonts w:ascii="Arial" w:hAnsi="Arial" w:cs="Arial"/>
        </w:rPr>
        <w:t xml:space="preserve"> pres</w:t>
      </w:r>
      <w:r>
        <w:rPr>
          <w:rFonts w:ascii="Arial" w:hAnsi="Arial" w:cs="Arial"/>
        </w:rPr>
        <w:t xml:space="preserve">ented </w:t>
      </w:r>
      <w:r w:rsidR="003F465C">
        <w:rPr>
          <w:rFonts w:ascii="Arial" w:hAnsi="Arial" w:cs="Arial"/>
        </w:rPr>
        <w:t xml:space="preserve">in this </w:t>
      </w:r>
      <w:bookmarkStart w:id="2" w:name="OLE_LINK1"/>
      <w:r w:rsidR="003F465C">
        <w:rPr>
          <w:rFonts w:ascii="Arial" w:hAnsi="Arial" w:cs="Arial"/>
        </w:rPr>
        <w:t>dissertation</w:t>
      </w:r>
      <w:bookmarkEnd w:id="2"/>
      <w:r>
        <w:rPr>
          <w:rFonts w:ascii="Arial" w:hAnsi="Arial" w:cs="Arial"/>
        </w:rPr>
        <w:t>.</w:t>
      </w:r>
    </w:p>
    <w:p w14:paraId="6CC5A5AB" w14:textId="77777777" w:rsidR="00B31AB2" w:rsidRDefault="003F465C" w:rsidP="00A25DE4">
      <w:pPr>
        <w:spacing w:before="240" w:line="480" w:lineRule="auto"/>
        <w:ind w:firstLine="720"/>
        <w:jc w:val="both"/>
        <w:rPr>
          <w:rFonts w:ascii="Arial" w:hAnsi="Arial" w:cs="Arial"/>
        </w:rPr>
      </w:pPr>
      <w:r w:rsidRPr="003F465C">
        <w:rPr>
          <w:rFonts w:ascii="Arial" w:hAnsi="Arial" w:cs="Arial"/>
        </w:rPr>
        <w:t>The development of the renewa</w:t>
      </w:r>
      <w:r w:rsidR="00597F99">
        <w:rPr>
          <w:rFonts w:ascii="Arial" w:hAnsi="Arial" w:cs="Arial"/>
        </w:rPr>
        <w:t>ble energy has been a hot topic, and</w:t>
      </w:r>
      <w:r w:rsidRPr="003F465C">
        <w:rPr>
          <w:rFonts w:ascii="Arial" w:hAnsi="Arial" w:cs="Arial"/>
        </w:rPr>
        <w:t xml:space="preserve"> scientists have been focusing on the microbial fuel cell, which is an environmentally-friendly and promising technology. A microbial fuel cell (MFC) is a bio-electrochemical system that drives a current by using bacteria and mimicking bacterial interactions found in nature. The motivat</w:t>
      </w:r>
      <w:r w:rsidR="00597F99">
        <w:rPr>
          <w:rFonts w:ascii="Arial" w:hAnsi="Arial" w:cs="Arial"/>
        </w:rPr>
        <w:t xml:space="preserve">ions for this PhD research </w:t>
      </w:r>
      <w:r w:rsidRPr="003F465C">
        <w:rPr>
          <w:rFonts w:ascii="Arial" w:hAnsi="Arial" w:cs="Arial"/>
        </w:rPr>
        <w:t xml:space="preserve">are to (1) achieve a greater fundamental understanding of the electrochemical/chemical/biological reactions and mass transport in both electrodes and electrolyte of the MFC system, and (2) optimize the parameters and design in the MFC system to improve the energy </w:t>
      </w:r>
      <w:r w:rsidR="00CA7FF2">
        <w:rPr>
          <w:rFonts w:ascii="Arial" w:hAnsi="Arial" w:cs="Arial"/>
        </w:rPr>
        <w:t>production of this technology for future industrial applications</w:t>
      </w:r>
      <w:r w:rsidRPr="003F465C">
        <w:rPr>
          <w:rFonts w:ascii="Arial" w:hAnsi="Arial" w:cs="Arial"/>
        </w:rPr>
        <w:t>.</w:t>
      </w:r>
    </w:p>
    <w:p w14:paraId="757193DE" w14:textId="77777777" w:rsidR="00823EC8" w:rsidRDefault="003F465C" w:rsidP="00A25DE4">
      <w:pPr>
        <w:spacing w:before="240" w:line="480" w:lineRule="auto"/>
        <w:ind w:firstLine="720"/>
        <w:jc w:val="both"/>
        <w:rPr>
          <w:rFonts w:ascii="Arial" w:hAnsi="Arial" w:cs="Arial"/>
        </w:rPr>
      </w:pPr>
      <w:r w:rsidRPr="003F465C">
        <w:rPr>
          <w:rFonts w:ascii="Arial" w:hAnsi="Arial" w:cs="Arial"/>
        </w:rPr>
        <w:t xml:space="preserve">The </w:t>
      </w:r>
      <w:r w:rsidR="00CA7FF2">
        <w:rPr>
          <w:rFonts w:ascii="Arial" w:hAnsi="Arial" w:cs="Arial"/>
        </w:rPr>
        <w:t>computational work is conducted for four objectives</w:t>
      </w:r>
      <w:r w:rsidRPr="003F465C">
        <w:rPr>
          <w:rFonts w:ascii="Arial" w:hAnsi="Arial" w:cs="Arial"/>
        </w:rPr>
        <w:t>: (1) Characterize the primary factors which affect the MFC performance and use them to describe a complex cell model; (2) Derive the appropriate electrochemical</w:t>
      </w:r>
      <w:r w:rsidR="0081609E">
        <w:rPr>
          <w:rFonts w:ascii="Arial" w:hAnsi="Arial" w:cs="Arial"/>
        </w:rPr>
        <w:t xml:space="preserve"> </w:t>
      </w:r>
      <w:r w:rsidRPr="003F465C">
        <w:rPr>
          <w:rFonts w:ascii="Arial" w:hAnsi="Arial" w:cs="Arial"/>
        </w:rPr>
        <w:t>/biological</w:t>
      </w:r>
      <w:r w:rsidR="0081609E">
        <w:rPr>
          <w:rFonts w:ascii="Arial" w:hAnsi="Arial" w:cs="Arial"/>
        </w:rPr>
        <w:t xml:space="preserve"> </w:t>
      </w:r>
      <w:r w:rsidRPr="003F465C">
        <w:rPr>
          <w:rFonts w:ascii="Arial" w:hAnsi="Arial" w:cs="Arial"/>
        </w:rPr>
        <w:t xml:space="preserve">/chemical reactions for the analysis of the mechanics in MFC; (3) Construct a MFC fuel cell model and build a series of sub-models and simulations for specific MFC </w:t>
      </w:r>
      <w:r w:rsidRPr="003F465C">
        <w:rPr>
          <w:rFonts w:ascii="Arial" w:hAnsi="Arial" w:cs="Arial"/>
        </w:rPr>
        <w:lastRenderedPageBreak/>
        <w:t xml:space="preserve">phenomena; (4) Simulate the MFC model system to optimize the MFC system. The MFC full cell is a complex system which has </w:t>
      </w:r>
      <w:r w:rsidR="00E734AE">
        <w:rPr>
          <w:rFonts w:ascii="Arial" w:hAnsi="Arial" w:cs="Arial"/>
        </w:rPr>
        <w:t>different</w:t>
      </w:r>
      <w:r w:rsidRPr="003F465C">
        <w:rPr>
          <w:rFonts w:ascii="Arial" w:hAnsi="Arial" w:cs="Arial"/>
        </w:rPr>
        <w:t xml:space="preserve"> reactions, coupled with mass and electrons transport in bulk liquid. Therefore, this research contains interdisciplinary fields</w:t>
      </w:r>
      <w:r w:rsidR="00E734AE">
        <w:rPr>
          <w:rFonts w:ascii="Arial" w:hAnsi="Arial" w:cs="Arial"/>
        </w:rPr>
        <w:t>.</w:t>
      </w:r>
      <w:r w:rsidRPr="003F465C">
        <w:rPr>
          <w:rFonts w:ascii="Arial" w:hAnsi="Arial" w:cs="Arial"/>
        </w:rPr>
        <w:t xml:space="preserve"> </w:t>
      </w:r>
      <w:r w:rsidR="00E734AE">
        <w:rPr>
          <w:rFonts w:ascii="Arial" w:hAnsi="Arial" w:cs="Arial"/>
        </w:rPr>
        <w:t>T</w:t>
      </w:r>
      <w:r w:rsidRPr="003F465C">
        <w:rPr>
          <w:rFonts w:ascii="Arial" w:hAnsi="Arial" w:cs="Arial"/>
        </w:rPr>
        <w:t>he methods will be adopted includes: (1) numerical methods (finite volume method/finite difference method/ Lattice Boltzmann method etc.); (2) computational fluid dynamics method (diffusion equation, Nernst-Planck equation etc.); (3) experimental el</w:t>
      </w:r>
      <w:r w:rsidR="002D59C1">
        <w:rPr>
          <w:rFonts w:ascii="Arial" w:hAnsi="Arial" w:cs="Arial"/>
        </w:rPr>
        <w:t>ectrochemical analysis methods;</w:t>
      </w:r>
      <w:r w:rsidRPr="003F465C">
        <w:rPr>
          <w:rFonts w:ascii="Arial" w:hAnsi="Arial" w:cs="Arial"/>
        </w:rPr>
        <w:t xml:space="preserve"> (4) the biological treatment process (biofilm growth, anaerobic/aerobic bacteria etc.). This uniqueness of this work: (1) </w:t>
      </w:r>
      <w:r w:rsidR="002D04B4">
        <w:rPr>
          <w:rFonts w:ascii="Arial" w:hAnsi="Arial" w:cs="Arial"/>
        </w:rPr>
        <w:t>a</w:t>
      </w:r>
      <w:r w:rsidRPr="003F465C">
        <w:rPr>
          <w:rFonts w:ascii="Arial" w:hAnsi="Arial" w:cs="Arial"/>
        </w:rPr>
        <w:t xml:space="preserve"> comprehensive computational bioelectrochemical fuel cell models </w:t>
      </w:r>
      <w:r w:rsidR="002D04B4">
        <w:rPr>
          <w:rFonts w:ascii="Arial" w:hAnsi="Arial" w:cs="Arial"/>
        </w:rPr>
        <w:t>was</w:t>
      </w:r>
      <w:r w:rsidRPr="003F465C">
        <w:rPr>
          <w:rFonts w:ascii="Arial" w:hAnsi="Arial" w:cs="Arial"/>
        </w:rPr>
        <w:t xml:space="preserve"> firstly constructed </w:t>
      </w:r>
      <w:r w:rsidR="002D04B4">
        <w:rPr>
          <w:rFonts w:ascii="Arial" w:hAnsi="Arial" w:cs="Arial"/>
        </w:rPr>
        <w:t>in the research</w:t>
      </w:r>
      <w:r w:rsidRPr="003F465C">
        <w:rPr>
          <w:rFonts w:ascii="Arial" w:hAnsi="Arial" w:cs="Arial"/>
        </w:rPr>
        <w:t xml:space="preserve">; (2) the </w:t>
      </w:r>
      <w:r w:rsidR="002D04B4">
        <w:rPr>
          <w:rFonts w:ascii="Arial" w:hAnsi="Arial" w:cs="Arial"/>
        </w:rPr>
        <w:t xml:space="preserve">primary </w:t>
      </w:r>
      <w:r w:rsidRPr="003F465C">
        <w:rPr>
          <w:rFonts w:ascii="Arial" w:hAnsi="Arial" w:cs="Arial"/>
        </w:rPr>
        <w:t xml:space="preserve">physical </w:t>
      </w:r>
      <w:r w:rsidR="002D04B4">
        <w:rPr>
          <w:rFonts w:ascii="Arial" w:hAnsi="Arial" w:cs="Arial"/>
        </w:rPr>
        <w:t>phenomena</w:t>
      </w:r>
      <w:r w:rsidRPr="003F465C">
        <w:rPr>
          <w:rFonts w:ascii="Arial" w:hAnsi="Arial" w:cs="Arial"/>
        </w:rPr>
        <w:t xml:space="preserve"> </w:t>
      </w:r>
      <w:r w:rsidR="002D04B4">
        <w:rPr>
          <w:rFonts w:ascii="Arial" w:hAnsi="Arial" w:cs="Arial"/>
        </w:rPr>
        <w:t>have been</w:t>
      </w:r>
      <w:r w:rsidRPr="003F465C">
        <w:rPr>
          <w:rFonts w:ascii="Arial" w:hAnsi="Arial" w:cs="Arial"/>
        </w:rPr>
        <w:t xml:space="preserve"> systematically analyzed in both steady and transient states; (3) The simulation evaluate</w:t>
      </w:r>
      <w:r w:rsidR="002D04B4">
        <w:rPr>
          <w:rFonts w:ascii="Arial" w:hAnsi="Arial" w:cs="Arial"/>
        </w:rPr>
        <w:t>d</w:t>
      </w:r>
      <w:r w:rsidRPr="003F465C">
        <w:rPr>
          <w:rFonts w:ascii="Arial" w:hAnsi="Arial" w:cs="Arial"/>
        </w:rPr>
        <w:t xml:space="preserve"> </w:t>
      </w:r>
      <w:r w:rsidR="002D04B4">
        <w:rPr>
          <w:rFonts w:ascii="Arial" w:hAnsi="Arial" w:cs="Arial"/>
        </w:rPr>
        <w:t>the</w:t>
      </w:r>
      <w:r w:rsidRPr="003F465C">
        <w:rPr>
          <w:rFonts w:ascii="Arial" w:hAnsi="Arial" w:cs="Arial"/>
        </w:rPr>
        <w:t xml:space="preserve"> MFC sys</w:t>
      </w:r>
      <w:r w:rsidR="002D04B4">
        <w:rPr>
          <w:rFonts w:ascii="Arial" w:hAnsi="Arial" w:cs="Arial"/>
        </w:rPr>
        <w:t xml:space="preserve">tem which </w:t>
      </w:r>
      <w:r w:rsidRPr="003F465C">
        <w:rPr>
          <w:rFonts w:ascii="Arial" w:hAnsi="Arial" w:cs="Arial"/>
        </w:rPr>
        <w:t>are hardly ob</w:t>
      </w:r>
      <w:r w:rsidR="002D04B4">
        <w:rPr>
          <w:rFonts w:ascii="Arial" w:hAnsi="Arial" w:cs="Arial"/>
        </w:rPr>
        <w:t>tained</w:t>
      </w:r>
      <w:r w:rsidR="002D04B4" w:rsidRPr="002D04B4">
        <w:rPr>
          <w:rFonts w:ascii="Arial" w:hAnsi="Arial" w:cs="Arial"/>
        </w:rPr>
        <w:t xml:space="preserve"> </w:t>
      </w:r>
      <w:r w:rsidR="002D04B4">
        <w:rPr>
          <w:rFonts w:ascii="Arial" w:hAnsi="Arial" w:cs="Arial"/>
        </w:rPr>
        <w:t>directly in the experiments</w:t>
      </w:r>
      <w:r w:rsidRPr="003F465C">
        <w:rPr>
          <w:rFonts w:ascii="Arial" w:hAnsi="Arial" w:cs="Arial"/>
        </w:rPr>
        <w:t>.</w:t>
      </w:r>
    </w:p>
    <w:p w14:paraId="2253AD1A" w14:textId="526BBB82" w:rsidR="00236E6D" w:rsidRPr="00C66889" w:rsidRDefault="00236E6D" w:rsidP="00F710F9">
      <w:pPr>
        <w:numPr>
          <w:ilvl w:val="12"/>
          <w:numId w:val="0"/>
        </w:numPr>
        <w:jc w:val="center"/>
        <w:rPr>
          <w:rFonts w:ascii="Arial" w:hAnsi="Arial" w:cs="Arial"/>
        </w:rPr>
      </w:pPr>
      <w:r>
        <w:rPr>
          <w:rFonts w:ascii="Arial" w:hAnsi="Arial" w:cs="Arial"/>
        </w:rPr>
        <w:br w:type="page"/>
      </w:r>
      <w:r w:rsidRPr="00C66889">
        <w:rPr>
          <w:rFonts w:ascii="Arial" w:hAnsi="Arial" w:cs="Arial"/>
          <w:b/>
          <w:bCs/>
          <w:sz w:val="28"/>
          <w:szCs w:val="28"/>
        </w:rPr>
        <w:lastRenderedPageBreak/>
        <w:t>TABLE OF CONTENTS</w:t>
      </w:r>
    </w:p>
    <w:p w14:paraId="7F247D3B" w14:textId="77777777" w:rsidR="00236E6D" w:rsidRPr="00C66889" w:rsidRDefault="00236E6D">
      <w:pPr>
        <w:numPr>
          <w:ilvl w:val="12"/>
          <w:numId w:val="0"/>
        </w:numPr>
        <w:jc w:val="center"/>
        <w:rPr>
          <w:rFonts w:ascii="Arial" w:hAnsi="Arial" w:cs="Arial"/>
        </w:rPr>
      </w:pPr>
    </w:p>
    <w:p w14:paraId="35E548E1" w14:textId="77777777" w:rsidR="00236E6D" w:rsidRPr="00C66889" w:rsidRDefault="00236E6D" w:rsidP="008A4E3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14:paraId="4491B069" w14:textId="77777777" w:rsidR="00D72207" w:rsidRPr="00D72207" w:rsidRDefault="00665C7E" w:rsidP="00D72207">
      <w:pPr>
        <w:pStyle w:val="TOC1"/>
        <w:tabs>
          <w:tab w:val="right" w:leader="dot" w:pos="8630"/>
        </w:tabs>
        <w:spacing w:line="480" w:lineRule="auto"/>
        <w:rPr>
          <w:rFonts w:ascii="Arial" w:eastAsiaTheme="minorEastAsia" w:hAnsi="Arial" w:cs="Arial"/>
          <w:noProof/>
          <w:lang w:eastAsia="zh-CN"/>
        </w:rPr>
      </w:pPr>
      <w:r w:rsidRPr="00C66889">
        <w:rPr>
          <w:rFonts w:ascii="Arial" w:hAnsi="Arial" w:cs="Arial"/>
        </w:rPr>
        <w:fldChar w:fldCharType="begin"/>
      </w:r>
      <w:r w:rsidR="00236E6D" w:rsidRPr="00C66889">
        <w:rPr>
          <w:rFonts w:ascii="Arial" w:hAnsi="Arial" w:cs="Arial"/>
        </w:rPr>
        <w:instrText xml:space="preserve"> TOC \o "1-3" \h \z </w:instrText>
      </w:r>
      <w:r w:rsidRPr="00C66889">
        <w:rPr>
          <w:rFonts w:ascii="Arial" w:hAnsi="Arial" w:cs="Arial"/>
        </w:rPr>
        <w:fldChar w:fldCharType="separate"/>
      </w:r>
      <w:hyperlink w:anchor="_Toc422892647" w:history="1">
        <w:r w:rsidR="00D72207" w:rsidRPr="00D72207">
          <w:rPr>
            <w:rStyle w:val="Hyperlink"/>
            <w:rFonts w:ascii="Arial" w:hAnsi="Arial" w:cs="Arial"/>
            <w:noProof/>
          </w:rPr>
          <w:t>CHAPTER I</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_Toc422892647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w:t>
        </w:r>
        <w:r w:rsidR="00D72207" w:rsidRPr="00D72207">
          <w:rPr>
            <w:rFonts w:ascii="Arial" w:hAnsi="Arial" w:cs="Arial"/>
            <w:noProof/>
            <w:webHidden/>
          </w:rPr>
          <w:fldChar w:fldCharType="end"/>
        </w:r>
      </w:hyperlink>
    </w:p>
    <w:p w14:paraId="24298B61"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648" w:history="1">
        <w:r w:rsidR="00D72207" w:rsidRPr="00D72207">
          <w:rPr>
            <w:rStyle w:val="Hyperlink"/>
            <w:rFonts w:ascii="Arial" w:hAnsi="Arial" w:cs="Arial"/>
            <w:noProof/>
          </w:rPr>
          <w:t>Introduction and General Information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_Toc422892648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w:t>
        </w:r>
        <w:r w:rsidR="00D72207" w:rsidRPr="00D72207">
          <w:rPr>
            <w:rFonts w:ascii="Arial" w:hAnsi="Arial" w:cs="Arial"/>
            <w:noProof/>
            <w:webHidden/>
          </w:rPr>
          <w:fldChar w:fldCharType="end"/>
        </w:r>
      </w:hyperlink>
    </w:p>
    <w:p w14:paraId="68D4DCE8"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49" w:history="1">
        <w:r w:rsidR="00D72207" w:rsidRPr="00D72207">
          <w:rPr>
            <w:rStyle w:val="Hyperlink"/>
            <w:rFonts w:ascii="Arial" w:hAnsi="Arial" w:cs="Arial"/>
            <w:noProof/>
          </w:rPr>
          <w:t>1.1 The Energy and Renewable Energy</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_Toc422892649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w:t>
        </w:r>
        <w:r w:rsidR="00D72207" w:rsidRPr="00D72207">
          <w:rPr>
            <w:rFonts w:ascii="Arial" w:hAnsi="Arial" w:cs="Arial"/>
            <w:noProof/>
            <w:webHidden/>
          </w:rPr>
          <w:fldChar w:fldCharType="end"/>
        </w:r>
      </w:hyperlink>
    </w:p>
    <w:p w14:paraId="492B93DC"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50" w:history="1">
        <w:r w:rsidR="00D72207" w:rsidRPr="00D72207">
          <w:rPr>
            <w:rStyle w:val="Hyperlink"/>
            <w:rFonts w:ascii="Arial" w:hAnsi="Arial" w:cs="Arial"/>
            <w:noProof/>
          </w:rPr>
          <w:t>1.2 MFC Technology in Wastewater Treatment</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_Toc422892650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2</w:t>
        </w:r>
        <w:r w:rsidR="00D72207" w:rsidRPr="00D72207">
          <w:rPr>
            <w:rFonts w:ascii="Arial" w:hAnsi="Arial" w:cs="Arial"/>
            <w:noProof/>
            <w:webHidden/>
          </w:rPr>
          <w:fldChar w:fldCharType="end"/>
        </w:r>
      </w:hyperlink>
    </w:p>
    <w:p w14:paraId="27D4481F"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51" w:history="1">
        <w:r w:rsidR="00D72207" w:rsidRPr="00D72207">
          <w:rPr>
            <w:rStyle w:val="Hyperlink"/>
            <w:rFonts w:ascii="Arial" w:hAnsi="Arial" w:cs="Arial"/>
            <w:noProof/>
          </w:rPr>
          <w:t>1.3 The Mechanism in MFC System</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_Toc422892651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3</w:t>
        </w:r>
        <w:r w:rsidR="00D72207" w:rsidRPr="00D72207">
          <w:rPr>
            <w:rFonts w:ascii="Arial" w:hAnsi="Arial" w:cs="Arial"/>
            <w:noProof/>
            <w:webHidden/>
          </w:rPr>
          <w:fldChar w:fldCharType="end"/>
        </w:r>
      </w:hyperlink>
    </w:p>
    <w:p w14:paraId="15DFA801"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52" w:history="1">
        <w:r w:rsidR="00D72207" w:rsidRPr="00D72207">
          <w:rPr>
            <w:rStyle w:val="Hyperlink"/>
            <w:rFonts w:ascii="Arial" w:hAnsi="Arial" w:cs="Arial"/>
            <w:noProof/>
          </w:rPr>
          <w:t>1.3.1 Bioelectricity generation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_Toc422892652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4</w:t>
        </w:r>
        <w:r w:rsidR="00D72207" w:rsidRPr="00D72207">
          <w:rPr>
            <w:rFonts w:ascii="Arial" w:hAnsi="Arial" w:cs="Arial"/>
            <w:noProof/>
            <w:webHidden/>
          </w:rPr>
          <w:fldChar w:fldCharType="end"/>
        </w:r>
      </w:hyperlink>
    </w:p>
    <w:p w14:paraId="403CE091"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53" w:history="1">
        <w:r w:rsidR="00D72207" w:rsidRPr="00D72207">
          <w:rPr>
            <w:rStyle w:val="Hyperlink"/>
            <w:rFonts w:ascii="Arial" w:hAnsi="Arial" w:cs="Arial"/>
            <w:noProof/>
          </w:rPr>
          <w:t>1.3.2 Structure classification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_Toc422892653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5</w:t>
        </w:r>
        <w:r w:rsidR="00D72207" w:rsidRPr="00D72207">
          <w:rPr>
            <w:rFonts w:ascii="Arial" w:hAnsi="Arial" w:cs="Arial"/>
            <w:noProof/>
            <w:webHidden/>
          </w:rPr>
          <w:fldChar w:fldCharType="end"/>
        </w:r>
      </w:hyperlink>
    </w:p>
    <w:p w14:paraId="7A7FE8F9"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54" w:history="1">
        <w:r w:rsidR="00D72207" w:rsidRPr="00D72207">
          <w:rPr>
            <w:rStyle w:val="Hyperlink"/>
            <w:rFonts w:ascii="Arial" w:hAnsi="Arial" w:cs="Arial"/>
            <w:noProof/>
          </w:rPr>
          <w:t>1.3.3 The electrodes and electrolyte in MFC</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_Toc422892654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7</w:t>
        </w:r>
        <w:r w:rsidR="00D72207" w:rsidRPr="00D72207">
          <w:rPr>
            <w:rFonts w:ascii="Arial" w:hAnsi="Arial" w:cs="Arial"/>
            <w:noProof/>
            <w:webHidden/>
          </w:rPr>
          <w:fldChar w:fldCharType="end"/>
        </w:r>
      </w:hyperlink>
    </w:p>
    <w:p w14:paraId="1819918B"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55" w:history="1">
        <w:r w:rsidR="00D72207" w:rsidRPr="00D72207">
          <w:rPr>
            <w:rStyle w:val="Hyperlink"/>
            <w:rFonts w:ascii="Arial" w:hAnsi="Arial" w:cs="Arial"/>
            <w:noProof/>
          </w:rPr>
          <w:t>1.4 Computational Tools for Modeling</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_Toc422892655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8</w:t>
        </w:r>
        <w:r w:rsidR="00D72207" w:rsidRPr="00D72207">
          <w:rPr>
            <w:rFonts w:ascii="Arial" w:hAnsi="Arial" w:cs="Arial"/>
            <w:noProof/>
            <w:webHidden/>
          </w:rPr>
          <w:fldChar w:fldCharType="end"/>
        </w:r>
      </w:hyperlink>
    </w:p>
    <w:p w14:paraId="27F1495B"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56" w:history="1">
        <w:r w:rsidR="00D72207" w:rsidRPr="00D72207">
          <w:rPr>
            <w:rStyle w:val="Hyperlink"/>
            <w:rFonts w:ascii="Arial" w:hAnsi="Arial" w:cs="Arial"/>
            <w:noProof/>
          </w:rPr>
          <w:t>1.5 Dissertation Organization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_Toc422892656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9</w:t>
        </w:r>
        <w:r w:rsidR="00D72207" w:rsidRPr="00D72207">
          <w:rPr>
            <w:rFonts w:ascii="Arial" w:hAnsi="Arial" w:cs="Arial"/>
            <w:noProof/>
            <w:webHidden/>
          </w:rPr>
          <w:fldChar w:fldCharType="end"/>
        </w:r>
      </w:hyperlink>
    </w:p>
    <w:p w14:paraId="6E97E2F3"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657" w:history="1">
        <w:r w:rsidR="00D72207" w:rsidRPr="00D72207">
          <w:rPr>
            <w:rStyle w:val="Hyperlink"/>
            <w:rFonts w:ascii="Arial" w:hAnsi="Arial" w:cs="Arial"/>
            <w:noProof/>
          </w:rPr>
          <w:t>CHAPTER II</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_Toc422892657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13</w:t>
        </w:r>
        <w:r w:rsidR="00D72207" w:rsidRPr="00D72207">
          <w:rPr>
            <w:rFonts w:ascii="Arial" w:hAnsi="Arial" w:cs="Arial"/>
            <w:noProof/>
            <w:webHidden/>
          </w:rPr>
          <w:fldChar w:fldCharType="end"/>
        </w:r>
      </w:hyperlink>
    </w:p>
    <w:p w14:paraId="53EA7BA3"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658" w:history="1">
        <w:r w:rsidR="00D72207" w:rsidRPr="00D72207">
          <w:rPr>
            <w:rStyle w:val="Hyperlink"/>
            <w:rFonts w:ascii="Arial" w:hAnsi="Arial" w:cs="Arial"/>
            <w:noProof/>
          </w:rPr>
          <w:t>Literature Review</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_Toc422892658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13</w:t>
        </w:r>
        <w:r w:rsidR="00D72207" w:rsidRPr="00D72207">
          <w:rPr>
            <w:rFonts w:ascii="Arial" w:hAnsi="Arial" w:cs="Arial"/>
            <w:noProof/>
            <w:webHidden/>
          </w:rPr>
          <w:fldChar w:fldCharType="end"/>
        </w:r>
      </w:hyperlink>
    </w:p>
    <w:p w14:paraId="659603B0"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59" w:history="1">
        <w:r w:rsidR="00D72207" w:rsidRPr="00D72207">
          <w:rPr>
            <w:rStyle w:val="Hyperlink"/>
            <w:rFonts w:ascii="Arial" w:hAnsi="Arial" w:cs="Arial"/>
            <w:noProof/>
          </w:rPr>
          <w:t>2.1 Biofilm And MFC Models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_Toc422892659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13</w:t>
        </w:r>
        <w:r w:rsidR="00D72207" w:rsidRPr="00D72207">
          <w:rPr>
            <w:rFonts w:ascii="Arial" w:hAnsi="Arial" w:cs="Arial"/>
            <w:noProof/>
            <w:webHidden/>
          </w:rPr>
          <w:fldChar w:fldCharType="end"/>
        </w:r>
      </w:hyperlink>
    </w:p>
    <w:p w14:paraId="47187138"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60" w:history="1">
        <w:r w:rsidR="00D72207" w:rsidRPr="00D72207">
          <w:rPr>
            <w:rStyle w:val="Hyperlink"/>
            <w:rFonts w:ascii="Arial" w:hAnsi="Arial" w:cs="Arial"/>
            <w:noProof/>
          </w:rPr>
          <w:t>2.2 MFC Materials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_Toc422892660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16</w:t>
        </w:r>
        <w:r w:rsidR="00D72207" w:rsidRPr="00D72207">
          <w:rPr>
            <w:rFonts w:ascii="Arial" w:hAnsi="Arial" w:cs="Arial"/>
            <w:noProof/>
            <w:webHidden/>
          </w:rPr>
          <w:fldChar w:fldCharType="end"/>
        </w:r>
      </w:hyperlink>
    </w:p>
    <w:p w14:paraId="0FBC5BF8"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61" w:history="1">
        <w:r w:rsidR="00D72207" w:rsidRPr="00D72207">
          <w:rPr>
            <w:rStyle w:val="Hyperlink"/>
            <w:rFonts w:ascii="Arial" w:hAnsi="Arial" w:cs="Arial"/>
            <w:noProof/>
          </w:rPr>
          <w:t>2.3 Limitations in the MFC Reactor</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_Toc422892661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17</w:t>
        </w:r>
        <w:r w:rsidR="00D72207" w:rsidRPr="00D72207">
          <w:rPr>
            <w:rFonts w:ascii="Arial" w:hAnsi="Arial" w:cs="Arial"/>
            <w:noProof/>
            <w:webHidden/>
          </w:rPr>
          <w:fldChar w:fldCharType="end"/>
        </w:r>
      </w:hyperlink>
    </w:p>
    <w:p w14:paraId="4820FEC7"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62" w:history="1">
        <w:r w:rsidR="00D72207" w:rsidRPr="00D72207">
          <w:rPr>
            <w:rStyle w:val="Hyperlink"/>
            <w:rFonts w:ascii="Arial" w:hAnsi="Arial" w:cs="Arial"/>
            <w:noProof/>
          </w:rPr>
          <w:t>2.3.1 Electrochemical relations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_Toc422892662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17</w:t>
        </w:r>
        <w:r w:rsidR="00D72207" w:rsidRPr="00D72207">
          <w:rPr>
            <w:rFonts w:ascii="Arial" w:hAnsi="Arial" w:cs="Arial"/>
            <w:noProof/>
            <w:webHidden/>
          </w:rPr>
          <w:fldChar w:fldCharType="end"/>
        </w:r>
      </w:hyperlink>
    </w:p>
    <w:p w14:paraId="34DAEF49"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63" w:history="1">
        <w:r w:rsidR="00D72207" w:rsidRPr="00D72207">
          <w:rPr>
            <w:rStyle w:val="Hyperlink"/>
            <w:rFonts w:ascii="Arial" w:hAnsi="Arial" w:cs="Arial"/>
            <w:noProof/>
          </w:rPr>
          <w:t>2.3.2 Oxygen mass transport limitations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_Toc422892663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18</w:t>
        </w:r>
        <w:r w:rsidR="00D72207" w:rsidRPr="00D72207">
          <w:rPr>
            <w:rFonts w:ascii="Arial" w:hAnsi="Arial" w:cs="Arial"/>
            <w:noProof/>
            <w:webHidden/>
          </w:rPr>
          <w:fldChar w:fldCharType="end"/>
        </w:r>
      </w:hyperlink>
    </w:p>
    <w:p w14:paraId="4E1A98F0"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64" w:history="1">
        <w:r w:rsidR="00D72207" w:rsidRPr="00D72207">
          <w:rPr>
            <w:rStyle w:val="Hyperlink"/>
            <w:rFonts w:ascii="Arial" w:hAnsi="Arial" w:cs="Arial"/>
            <w:noProof/>
          </w:rPr>
          <w:t>2.3.3 pH environment in MFC reactor</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_Toc422892664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19</w:t>
        </w:r>
        <w:r w:rsidR="00D72207" w:rsidRPr="00D72207">
          <w:rPr>
            <w:rFonts w:ascii="Arial" w:hAnsi="Arial" w:cs="Arial"/>
            <w:noProof/>
            <w:webHidden/>
          </w:rPr>
          <w:fldChar w:fldCharType="end"/>
        </w:r>
      </w:hyperlink>
    </w:p>
    <w:p w14:paraId="6D6A0BB9"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665" w:history="1">
        <w:r w:rsidR="00D72207" w:rsidRPr="00D72207">
          <w:rPr>
            <w:rStyle w:val="Hyperlink"/>
            <w:rFonts w:ascii="Arial" w:hAnsi="Arial" w:cs="Arial"/>
            <w:noProof/>
          </w:rPr>
          <w:t>CHAPTER III</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_Toc422892665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23</w:t>
        </w:r>
        <w:r w:rsidR="00D72207" w:rsidRPr="00D72207">
          <w:rPr>
            <w:rFonts w:ascii="Arial" w:hAnsi="Arial" w:cs="Arial"/>
            <w:noProof/>
            <w:webHidden/>
          </w:rPr>
          <w:fldChar w:fldCharType="end"/>
        </w:r>
      </w:hyperlink>
    </w:p>
    <w:p w14:paraId="18509E90"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666" w:history="1">
        <w:r w:rsidR="00D72207" w:rsidRPr="00D72207">
          <w:rPr>
            <w:rStyle w:val="Hyperlink"/>
            <w:rFonts w:ascii="Arial" w:hAnsi="Arial" w:cs="Arial"/>
            <w:noProof/>
          </w:rPr>
          <w:t>ANODIC HALF-CELL MODEL IN MFC</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_Toc422892666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23</w:t>
        </w:r>
        <w:r w:rsidR="00D72207" w:rsidRPr="00D72207">
          <w:rPr>
            <w:rFonts w:ascii="Arial" w:hAnsi="Arial" w:cs="Arial"/>
            <w:noProof/>
            <w:webHidden/>
          </w:rPr>
          <w:fldChar w:fldCharType="end"/>
        </w:r>
      </w:hyperlink>
    </w:p>
    <w:p w14:paraId="67DFB295"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67" w:history="1">
        <w:r w:rsidR="00D72207" w:rsidRPr="00D72207">
          <w:rPr>
            <w:rStyle w:val="Hyperlink"/>
            <w:rFonts w:ascii="Arial" w:hAnsi="Arial" w:cs="Arial"/>
            <w:noProof/>
          </w:rPr>
          <w:t>3.1 Methods for Anodic Electrode Model</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_Toc422892667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23</w:t>
        </w:r>
        <w:r w:rsidR="00D72207" w:rsidRPr="00D72207">
          <w:rPr>
            <w:rFonts w:ascii="Arial" w:hAnsi="Arial" w:cs="Arial"/>
            <w:noProof/>
            <w:webHidden/>
          </w:rPr>
          <w:fldChar w:fldCharType="end"/>
        </w:r>
      </w:hyperlink>
    </w:p>
    <w:p w14:paraId="0BD2E7C8"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68" w:history="1">
        <w:r w:rsidR="00D72207" w:rsidRPr="00D72207">
          <w:rPr>
            <w:rStyle w:val="Hyperlink"/>
            <w:rFonts w:ascii="Arial" w:hAnsi="Arial" w:cs="Arial"/>
            <w:noProof/>
          </w:rPr>
          <w:t>3.1.1 Current generation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_Toc422892668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26</w:t>
        </w:r>
        <w:r w:rsidR="00D72207" w:rsidRPr="00D72207">
          <w:rPr>
            <w:rFonts w:ascii="Arial" w:hAnsi="Arial" w:cs="Arial"/>
            <w:noProof/>
            <w:webHidden/>
          </w:rPr>
          <w:fldChar w:fldCharType="end"/>
        </w:r>
      </w:hyperlink>
    </w:p>
    <w:p w14:paraId="35129B7B"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69" w:history="1">
        <w:r w:rsidR="00D72207" w:rsidRPr="00D72207">
          <w:rPr>
            <w:rStyle w:val="Hyperlink"/>
            <w:rFonts w:ascii="Arial" w:hAnsi="Arial" w:cs="Arial"/>
            <w:noProof/>
          </w:rPr>
          <w:t>3.1.2 Reactions in bulk liquid &amp; anode biofilm</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_Toc422892669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29</w:t>
        </w:r>
        <w:r w:rsidR="00D72207" w:rsidRPr="00D72207">
          <w:rPr>
            <w:rFonts w:ascii="Arial" w:hAnsi="Arial" w:cs="Arial"/>
            <w:noProof/>
            <w:webHidden/>
          </w:rPr>
          <w:fldChar w:fldCharType="end"/>
        </w:r>
      </w:hyperlink>
    </w:p>
    <w:p w14:paraId="25E37D86" w14:textId="77777777" w:rsidR="00D72207" w:rsidRPr="00D72207" w:rsidRDefault="0008688B" w:rsidP="00D72207">
      <w:pPr>
        <w:pStyle w:val="TOC3"/>
        <w:tabs>
          <w:tab w:val="left" w:pos="1200"/>
          <w:tab w:val="right" w:leader="dot" w:pos="8630"/>
        </w:tabs>
        <w:spacing w:line="480" w:lineRule="auto"/>
        <w:rPr>
          <w:rFonts w:ascii="Arial" w:eastAsiaTheme="minorEastAsia" w:hAnsi="Arial" w:cs="Arial"/>
          <w:noProof/>
          <w:lang w:eastAsia="zh-CN"/>
        </w:rPr>
      </w:pPr>
      <w:hyperlink w:anchor="_Toc422892670" w:history="1">
        <w:r w:rsidR="00D72207" w:rsidRPr="00D72207">
          <w:rPr>
            <w:rStyle w:val="Hyperlink"/>
            <w:rFonts w:ascii="Arial" w:hAnsi="Arial" w:cs="Arial"/>
            <w:noProof/>
          </w:rPr>
          <w:t>3.1.3</w:t>
        </w:r>
        <w:r w:rsidR="00D72207" w:rsidRPr="00D72207">
          <w:rPr>
            <w:rFonts w:ascii="Arial" w:eastAsiaTheme="minorEastAsia" w:hAnsi="Arial" w:cs="Arial"/>
            <w:noProof/>
            <w:lang w:eastAsia="zh-CN"/>
          </w:rPr>
          <w:tab/>
        </w:r>
        <w:r w:rsidR="00D72207" w:rsidRPr="00D72207">
          <w:rPr>
            <w:rStyle w:val="Hyperlink"/>
            <w:rFonts w:ascii="Arial" w:hAnsi="Arial" w:cs="Arial"/>
            <w:noProof/>
          </w:rPr>
          <w:t>Mass balance in bulk liquid &amp; biofilm</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_Toc422892670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31</w:t>
        </w:r>
        <w:r w:rsidR="00D72207" w:rsidRPr="00D72207">
          <w:rPr>
            <w:rFonts w:ascii="Arial" w:hAnsi="Arial" w:cs="Arial"/>
            <w:noProof/>
            <w:webHidden/>
          </w:rPr>
          <w:fldChar w:fldCharType="end"/>
        </w:r>
      </w:hyperlink>
    </w:p>
    <w:p w14:paraId="23534E3B"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71" w:history="1">
        <w:r w:rsidR="00D72207" w:rsidRPr="00D72207">
          <w:rPr>
            <w:rStyle w:val="Hyperlink"/>
            <w:rFonts w:ascii="Arial" w:hAnsi="Arial" w:cs="Arial"/>
            <w:noProof/>
          </w:rPr>
          <w:t>3.1.4 Biofilm growth</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_Toc422892671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33</w:t>
        </w:r>
        <w:r w:rsidR="00D72207" w:rsidRPr="00D72207">
          <w:rPr>
            <w:rFonts w:ascii="Arial" w:hAnsi="Arial" w:cs="Arial"/>
            <w:noProof/>
            <w:webHidden/>
          </w:rPr>
          <w:fldChar w:fldCharType="end"/>
        </w:r>
      </w:hyperlink>
    </w:p>
    <w:p w14:paraId="4DECEB06"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72" w:history="1">
        <w:r w:rsidR="00D72207" w:rsidRPr="00D72207">
          <w:rPr>
            <w:rStyle w:val="Hyperlink"/>
            <w:rFonts w:ascii="Arial" w:hAnsi="Arial" w:cs="Arial"/>
            <w:noProof/>
          </w:rPr>
          <w:t>3.2 Anode Steady State Model Analysis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_Toc422892672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35</w:t>
        </w:r>
        <w:r w:rsidR="00D72207" w:rsidRPr="00D72207">
          <w:rPr>
            <w:rFonts w:ascii="Arial" w:hAnsi="Arial" w:cs="Arial"/>
            <w:noProof/>
            <w:webHidden/>
          </w:rPr>
          <w:fldChar w:fldCharType="end"/>
        </w:r>
      </w:hyperlink>
    </w:p>
    <w:p w14:paraId="15012ADC"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73" w:history="1">
        <w:r w:rsidR="00D72207" w:rsidRPr="00D72207">
          <w:rPr>
            <w:rStyle w:val="Hyperlink"/>
            <w:rFonts w:ascii="Arial" w:hAnsi="Arial" w:cs="Arial"/>
            <w:noProof/>
          </w:rPr>
          <w:t>3.2.1 Anode steady state model algorithm</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_Toc422892673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35</w:t>
        </w:r>
        <w:r w:rsidR="00D72207" w:rsidRPr="00D72207">
          <w:rPr>
            <w:rFonts w:ascii="Arial" w:hAnsi="Arial" w:cs="Arial"/>
            <w:noProof/>
            <w:webHidden/>
          </w:rPr>
          <w:fldChar w:fldCharType="end"/>
        </w:r>
      </w:hyperlink>
    </w:p>
    <w:p w14:paraId="68D6000D"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74" w:history="1">
        <w:r w:rsidR="00D72207" w:rsidRPr="00D72207">
          <w:rPr>
            <w:rStyle w:val="Hyperlink"/>
            <w:rFonts w:ascii="Arial" w:hAnsi="Arial" w:cs="Arial"/>
            <w:noProof/>
          </w:rPr>
          <w:t>3.2.2 Comparison of the ions diffusion and electric migration in anode steady state model</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_Toc422892674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36</w:t>
        </w:r>
        <w:r w:rsidR="00D72207" w:rsidRPr="00D72207">
          <w:rPr>
            <w:rFonts w:ascii="Arial" w:hAnsi="Arial" w:cs="Arial"/>
            <w:noProof/>
            <w:webHidden/>
          </w:rPr>
          <w:fldChar w:fldCharType="end"/>
        </w:r>
      </w:hyperlink>
    </w:p>
    <w:p w14:paraId="74CCF386"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75" w:history="1">
        <w:r w:rsidR="00D72207" w:rsidRPr="00D72207">
          <w:rPr>
            <w:rStyle w:val="Hyperlink"/>
            <w:rFonts w:ascii="Arial" w:hAnsi="Arial" w:cs="Arial"/>
            <w:noProof/>
          </w:rPr>
          <w:t>3.3 Anode Transient Model Analysis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_Toc422892675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37</w:t>
        </w:r>
        <w:r w:rsidR="00D72207" w:rsidRPr="00D72207">
          <w:rPr>
            <w:rFonts w:ascii="Arial" w:hAnsi="Arial" w:cs="Arial"/>
            <w:noProof/>
            <w:webHidden/>
          </w:rPr>
          <w:fldChar w:fldCharType="end"/>
        </w:r>
      </w:hyperlink>
    </w:p>
    <w:p w14:paraId="75A73EBB"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76" w:history="1">
        <w:r w:rsidR="00D72207" w:rsidRPr="00D72207">
          <w:rPr>
            <w:rStyle w:val="Hyperlink"/>
            <w:rFonts w:ascii="Arial" w:hAnsi="Arial" w:cs="Arial"/>
            <w:noProof/>
          </w:rPr>
          <w:t>3.3.1 Anode transient model algorithm</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_Toc422892676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37</w:t>
        </w:r>
        <w:r w:rsidR="00D72207" w:rsidRPr="00D72207">
          <w:rPr>
            <w:rFonts w:ascii="Arial" w:hAnsi="Arial" w:cs="Arial"/>
            <w:noProof/>
            <w:webHidden/>
          </w:rPr>
          <w:fldChar w:fldCharType="end"/>
        </w:r>
      </w:hyperlink>
    </w:p>
    <w:p w14:paraId="2C1E913C"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77" w:history="1">
        <w:r w:rsidR="00D72207" w:rsidRPr="00D72207">
          <w:rPr>
            <w:rStyle w:val="Hyperlink"/>
            <w:rFonts w:ascii="Arial" w:hAnsi="Arial" w:cs="Arial"/>
            <w:noProof/>
          </w:rPr>
          <w:t>3.3.2 Prediction of the anode biofilm growth and dissolved species transport</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_Toc422892677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37</w:t>
        </w:r>
        <w:r w:rsidR="00D72207" w:rsidRPr="00D72207">
          <w:rPr>
            <w:rFonts w:ascii="Arial" w:hAnsi="Arial" w:cs="Arial"/>
            <w:noProof/>
            <w:webHidden/>
          </w:rPr>
          <w:fldChar w:fldCharType="end"/>
        </w:r>
      </w:hyperlink>
    </w:p>
    <w:p w14:paraId="2BB663AB"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78" w:history="1">
        <w:r w:rsidR="00D72207" w:rsidRPr="00D72207">
          <w:rPr>
            <w:rStyle w:val="Hyperlink"/>
            <w:rFonts w:ascii="Arial" w:hAnsi="Arial" w:cs="Arial"/>
            <w:noProof/>
          </w:rPr>
          <w:t>3.4 Conclusion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_Toc422892678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38</w:t>
        </w:r>
        <w:r w:rsidR="00D72207" w:rsidRPr="00D72207">
          <w:rPr>
            <w:rFonts w:ascii="Arial" w:hAnsi="Arial" w:cs="Arial"/>
            <w:noProof/>
            <w:webHidden/>
          </w:rPr>
          <w:fldChar w:fldCharType="end"/>
        </w:r>
      </w:hyperlink>
    </w:p>
    <w:p w14:paraId="0F1A6BCB"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679" w:history="1">
        <w:r w:rsidR="00D72207" w:rsidRPr="00D72207">
          <w:rPr>
            <w:rStyle w:val="Hyperlink"/>
            <w:rFonts w:ascii="Arial" w:hAnsi="Arial" w:cs="Arial"/>
            <w:noProof/>
          </w:rPr>
          <w:t xml:space="preserve">CHAPTER </w:t>
        </w:r>
        <w:r w:rsidR="00D72207" w:rsidRPr="00D72207">
          <w:rPr>
            <w:rStyle w:val="Hyperlink"/>
            <w:rFonts w:ascii="Arial" w:eastAsia="宋体" w:hAnsi="Arial" w:cs="Arial"/>
            <w:noProof/>
            <w:lang w:eastAsia="zh-CN"/>
          </w:rPr>
          <w:t>IV</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_Toc422892679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47</w:t>
        </w:r>
        <w:r w:rsidR="00D72207" w:rsidRPr="00D72207">
          <w:rPr>
            <w:rFonts w:ascii="Arial" w:hAnsi="Arial" w:cs="Arial"/>
            <w:noProof/>
            <w:webHidden/>
          </w:rPr>
          <w:fldChar w:fldCharType="end"/>
        </w:r>
      </w:hyperlink>
    </w:p>
    <w:p w14:paraId="03A607F7"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680" w:history="1">
        <w:r w:rsidR="00D72207" w:rsidRPr="00D72207">
          <w:rPr>
            <w:rStyle w:val="Hyperlink"/>
            <w:rFonts w:ascii="Arial" w:hAnsi="Arial" w:cs="Arial"/>
            <w:noProof/>
          </w:rPr>
          <w:t>CATHODIC HALF-CELL STEADY STATE MODEL IN MFC</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_Toc422892680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47</w:t>
        </w:r>
        <w:r w:rsidR="00D72207" w:rsidRPr="00D72207">
          <w:rPr>
            <w:rFonts w:ascii="Arial" w:hAnsi="Arial" w:cs="Arial"/>
            <w:noProof/>
            <w:webHidden/>
          </w:rPr>
          <w:fldChar w:fldCharType="end"/>
        </w:r>
      </w:hyperlink>
    </w:p>
    <w:p w14:paraId="138C5192"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81" w:history="1">
        <w:r w:rsidR="00D72207" w:rsidRPr="00D72207">
          <w:rPr>
            <w:rStyle w:val="Hyperlink"/>
            <w:rFonts w:ascii="Arial" w:hAnsi="Arial" w:cs="Arial"/>
            <w:noProof/>
          </w:rPr>
          <w:t>4.1 Cathode Structure and Materials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_Toc422892681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48</w:t>
        </w:r>
        <w:r w:rsidR="00D72207" w:rsidRPr="00D72207">
          <w:rPr>
            <w:rFonts w:ascii="Arial" w:hAnsi="Arial" w:cs="Arial"/>
            <w:noProof/>
            <w:webHidden/>
          </w:rPr>
          <w:fldChar w:fldCharType="end"/>
        </w:r>
      </w:hyperlink>
    </w:p>
    <w:p w14:paraId="0922026B"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82" w:history="1">
        <w:r w:rsidR="00D72207" w:rsidRPr="00D72207">
          <w:rPr>
            <w:rStyle w:val="Hyperlink"/>
            <w:rFonts w:ascii="Arial" w:hAnsi="Arial" w:cs="Arial"/>
            <w:noProof/>
          </w:rPr>
          <w:t>4.2 Methods for Cathodic Steady State Model</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_Toc422892682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49</w:t>
        </w:r>
        <w:r w:rsidR="00D72207" w:rsidRPr="00D72207">
          <w:rPr>
            <w:rFonts w:ascii="Arial" w:hAnsi="Arial" w:cs="Arial"/>
            <w:noProof/>
            <w:webHidden/>
          </w:rPr>
          <w:fldChar w:fldCharType="end"/>
        </w:r>
      </w:hyperlink>
    </w:p>
    <w:p w14:paraId="78C37512"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83" w:history="1">
        <w:r w:rsidR="00D72207" w:rsidRPr="00D72207">
          <w:rPr>
            <w:rStyle w:val="Hyperlink"/>
            <w:rFonts w:ascii="Arial" w:hAnsi="Arial" w:cs="Arial"/>
            <w:noProof/>
          </w:rPr>
          <w:t>4.2.1 Mass transport in PTFE diffusion layer</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_Toc422892683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51</w:t>
        </w:r>
        <w:r w:rsidR="00D72207" w:rsidRPr="00D72207">
          <w:rPr>
            <w:rFonts w:ascii="Arial" w:hAnsi="Arial" w:cs="Arial"/>
            <w:noProof/>
            <w:webHidden/>
          </w:rPr>
          <w:fldChar w:fldCharType="end"/>
        </w:r>
      </w:hyperlink>
    </w:p>
    <w:p w14:paraId="7D6F2833"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84" w:history="1">
        <w:r w:rsidR="00D72207" w:rsidRPr="00D72207">
          <w:rPr>
            <w:rStyle w:val="Hyperlink"/>
            <w:rFonts w:ascii="Arial" w:hAnsi="Arial" w:cs="Arial"/>
            <w:noProof/>
          </w:rPr>
          <w:t>4.2.2 Mass transport in the carbon cloth</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_Toc422892684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54</w:t>
        </w:r>
        <w:r w:rsidR="00D72207" w:rsidRPr="00D72207">
          <w:rPr>
            <w:rFonts w:ascii="Arial" w:hAnsi="Arial" w:cs="Arial"/>
            <w:noProof/>
            <w:webHidden/>
          </w:rPr>
          <w:fldChar w:fldCharType="end"/>
        </w:r>
      </w:hyperlink>
    </w:p>
    <w:p w14:paraId="2C6625B0"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85" w:history="1">
        <w:r w:rsidR="00D72207" w:rsidRPr="00D72207">
          <w:rPr>
            <w:rStyle w:val="Hyperlink"/>
            <w:rFonts w:ascii="Arial" w:hAnsi="Arial" w:cs="Arial"/>
            <w:noProof/>
          </w:rPr>
          <w:t>4.2.3 Energy balance in cathode biofilm</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_Toc422892685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56</w:t>
        </w:r>
        <w:r w:rsidR="00D72207" w:rsidRPr="00D72207">
          <w:rPr>
            <w:rFonts w:ascii="Arial" w:hAnsi="Arial" w:cs="Arial"/>
            <w:noProof/>
            <w:webHidden/>
          </w:rPr>
          <w:fldChar w:fldCharType="end"/>
        </w:r>
      </w:hyperlink>
    </w:p>
    <w:p w14:paraId="65C09FD6"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86" w:history="1">
        <w:r w:rsidR="00D72207" w:rsidRPr="00D72207">
          <w:rPr>
            <w:rStyle w:val="Hyperlink"/>
            <w:rFonts w:ascii="Arial" w:hAnsi="Arial" w:cs="Arial"/>
            <w:noProof/>
          </w:rPr>
          <w:t>4.3 Cathode Steady State Model Analysis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_Toc422892686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60</w:t>
        </w:r>
        <w:r w:rsidR="00D72207" w:rsidRPr="00D72207">
          <w:rPr>
            <w:rFonts w:ascii="Arial" w:hAnsi="Arial" w:cs="Arial"/>
            <w:noProof/>
            <w:webHidden/>
          </w:rPr>
          <w:fldChar w:fldCharType="end"/>
        </w:r>
      </w:hyperlink>
    </w:p>
    <w:p w14:paraId="29C0B8D9"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87" w:history="1">
        <w:r w:rsidR="00D72207" w:rsidRPr="00D72207">
          <w:rPr>
            <w:rStyle w:val="Hyperlink"/>
            <w:rFonts w:ascii="Arial" w:hAnsi="Arial" w:cs="Arial"/>
            <w:noProof/>
          </w:rPr>
          <w:t>4.3.1 Cathode steady state model algorithm</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_Toc422892687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60</w:t>
        </w:r>
        <w:r w:rsidR="00D72207" w:rsidRPr="00D72207">
          <w:rPr>
            <w:rFonts w:ascii="Arial" w:hAnsi="Arial" w:cs="Arial"/>
            <w:noProof/>
            <w:webHidden/>
          </w:rPr>
          <w:fldChar w:fldCharType="end"/>
        </w:r>
      </w:hyperlink>
    </w:p>
    <w:p w14:paraId="61802A15"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88" w:history="1">
        <w:r w:rsidR="00D72207" w:rsidRPr="00D72207">
          <w:rPr>
            <w:rStyle w:val="Hyperlink"/>
            <w:rFonts w:ascii="Arial" w:hAnsi="Arial" w:cs="Arial"/>
            <w:noProof/>
          </w:rPr>
          <w:t>4.3.2 Power output prediction and cathodic limitations analysis for the MFC cathode system</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_Toc422892688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61</w:t>
        </w:r>
        <w:r w:rsidR="00D72207" w:rsidRPr="00D72207">
          <w:rPr>
            <w:rFonts w:ascii="Arial" w:hAnsi="Arial" w:cs="Arial"/>
            <w:noProof/>
            <w:webHidden/>
          </w:rPr>
          <w:fldChar w:fldCharType="end"/>
        </w:r>
      </w:hyperlink>
    </w:p>
    <w:p w14:paraId="0CDB4BE3"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89" w:history="1">
        <w:r w:rsidR="00D72207" w:rsidRPr="00D72207">
          <w:rPr>
            <w:rStyle w:val="Hyperlink"/>
            <w:rFonts w:ascii="Arial" w:hAnsi="Arial" w:cs="Arial"/>
            <w:noProof/>
          </w:rPr>
          <w:t>4.3.3 Comparison of the performance of metal catalyst and biocatalyst in cathode</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_Toc422892689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62</w:t>
        </w:r>
        <w:r w:rsidR="00D72207" w:rsidRPr="00D72207">
          <w:rPr>
            <w:rFonts w:ascii="Arial" w:hAnsi="Arial" w:cs="Arial"/>
            <w:noProof/>
            <w:webHidden/>
          </w:rPr>
          <w:fldChar w:fldCharType="end"/>
        </w:r>
      </w:hyperlink>
    </w:p>
    <w:p w14:paraId="53FAF84A"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90" w:history="1">
        <w:r w:rsidR="00D72207" w:rsidRPr="00D72207">
          <w:rPr>
            <w:rStyle w:val="Hyperlink"/>
            <w:rFonts w:ascii="Arial" w:hAnsi="Arial" w:cs="Arial"/>
            <w:noProof/>
          </w:rPr>
          <w:t>4.3.4 Comparison of the performance of nitrox and heliox as the gas source for air cathode MFC system</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_Toc422892690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63</w:t>
        </w:r>
        <w:r w:rsidR="00D72207" w:rsidRPr="00D72207">
          <w:rPr>
            <w:rFonts w:ascii="Arial" w:hAnsi="Arial" w:cs="Arial"/>
            <w:noProof/>
            <w:webHidden/>
          </w:rPr>
          <w:fldChar w:fldCharType="end"/>
        </w:r>
      </w:hyperlink>
    </w:p>
    <w:p w14:paraId="5E140AE5"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91" w:history="1">
        <w:r w:rsidR="00D72207" w:rsidRPr="00D72207">
          <w:rPr>
            <w:rStyle w:val="Hyperlink"/>
            <w:rFonts w:ascii="Arial" w:hAnsi="Arial" w:cs="Arial"/>
            <w:noProof/>
          </w:rPr>
          <w:t>4.4 Conclusion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_Toc422892691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68</w:t>
        </w:r>
        <w:r w:rsidR="00D72207" w:rsidRPr="00D72207">
          <w:rPr>
            <w:rFonts w:ascii="Arial" w:hAnsi="Arial" w:cs="Arial"/>
            <w:noProof/>
            <w:webHidden/>
          </w:rPr>
          <w:fldChar w:fldCharType="end"/>
        </w:r>
      </w:hyperlink>
    </w:p>
    <w:p w14:paraId="41F2CF21"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692" w:history="1">
        <w:r w:rsidR="00D72207" w:rsidRPr="00D72207">
          <w:rPr>
            <w:rStyle w:val="Hyperlink"/>
            <w:rFonts w:ascii="Arial" w:hAnsi="Arial" w:cs="Arial"/>
            <w:noProof/>
          </w:rPr>
          <w:t xml:space="preserve">CHAPTER </w:t>
        </w:r>
        <w:r w:rsidR="00D72207" w:rsidRPr="00D72207">
          <w:rPr>
            <w:rStyle w:val="Hyperlink"/>
            <w:rFonts w:ascii="Arial" w:eastAsia="宋体" w:hAnsi="Arial" w:cs="Arial"/>
            <w:noProof/>
            <w:lang w:eastAsia="zh-CN"/>
          </w:rPr>
          <w:t>V</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_Toc422892692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89</w:t>
        </w:r>
        <w:r w:rsidR="00D72207" w:rsidRPr="00D72207">
          <w:rPr>
            <w:rFonts w:ascii="Arial" w:hAnsi="Arial" w:cs="Arial"/>
            <w:noProof/>
            <w:webHidden/>
          </w:rPr>
          <w:fldChar w:fldCharType="end"/>
        </w:r>
      </w:hyperlink>
    </w:p>
    <w:p w14:paraId="1B00F9F6"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693" w:history="1">
        <w:r w:rsidR="00D72207" w:rsidRPr="00D72207">
          <w:rPr>
            <w:rStyle w:val="Hyperlink"/>
            <w:rFonts w:ascii="Arial" w:hAnsi="Arial" w:cs="Arial"/>
            <w:noProof/>
          </w:rPr>
          <w:t>CATHODIC HALF-CELL TRANSIENT MODEL IN MFC</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_Toc422892693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89</w:t>
        </w:r>
        <w:r w:rsidR="00D72207" w:rsidRPr="00D72207">
          <w:rPr>
            <w:rFonts w:ascii="Arial" w:hAnsi="Arial" w:cs="Arial"/>
            <w:noProof/>
            <w:webHidden/>
          </w:rPr>
          <w:fldChar w:fldCharType="end"/>
        </w:r>
      </w:hyperlink>
    </w:p>
    <w:p w14:paraId="0F820519"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94" w:history="1">
        <w:r w:rsidR="00D72207" w:rsidRPr="00D72207">
          <w:rPr>
            <w:rStyle w:val="Hyperlink"/>
            <w:rFonts w:ascii="Arial" w:hAnsi="Arial" w:cs="Arial"/>
            <w:noProof/>
          </w:rPr>
          <w:t>5.1 Cathode Structure for Transient Model</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_Toc422892694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90</w:t>
        </w:r>
        <w:r w:rsidR="00D72207" w:rsidRPr="00D72207">
          <w:rPr>
            <w:rFonts w:ascii="Arial" w:hAnsi="Arial" w:cs="Arial"/>
            <w:noProof/>
            <w:webHidden/>
          </w:rPr>
          <w:fldChar w:fldCharType="end"/>
        </w:r>
      </w:hyperlink>
    </w:p>
    <w:p w14:paraId="0A0A4270"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695" w:history="1">
        <w:r w:rsidR="00D72207" w:rsidRPr="00D72207">
          <w:rPr>
            <w:rStyle w:val="Hyperlink"/>
            <w:rFonts w:ascii="Arial" w:hAnsi="Arial" w:cs="Arial"/>
            <w:noProof/>
          </w:rPr>
          <w:t>5.2 Methods for Cathodic Transient Model</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_Toc422892695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91</w:t>
        </w:r>
        <w:r w:rsidR="00D72207" w:rsidRPr="00D72207">
          <w:rPr>
            <w:rFonts w:ascii="Arial" w:hAnsi="Arial" w:cs="Arial"/>
            <w:noProof/>
            <w:webHidden/>
          </w:rPr>
          <w:fldChar w:fldCharType="end"/>
        </w:r>
      </w:hyperlink>
    </w:p>
    <w:p w14:paraId="46A37890"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96" w:history="1">
        <w:r w:rsidR="00D72207" w:rsidRPr="00D72207">
          <w:rPr>
            <w:rStyle w:val="Hyperlink"/>
            <w:rFonts w:ascii="Arial" w:hAnsi="Arial" w:cs="Arial"/>
            <w:noProof/>
          </w:rPr>
          <w:t>5.2.1 Parallel computation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_Toc422892696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91</w:t>
        </w:r>
        <w:r w:rsidR="00D72207" w:rsidRPr="00D72207">
          <w:rPr>
            <w:rFonts w:ascii="Arial" w:hAnsi="Arial" w:cs="Arial"/>
            <w:noProof/>
            <w:webHidden/>
          </w:rPr>
          <w:fldChar w:fldCharType="end"/>
        </w:r>
      </w:hyperlink>
    </w:p>
    <w:p w14:paraId="0854F6CC"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97" w:history="1">
        <w:r w:rsidR="00D72207" w:rsidRPr="00D72207">
          <w:rPr>
            <w:rStyle w:val="Hyperlink"/>
            <w:rFonts w:ascii="Arial" w:hAnsi="Arial" w:cs="Arial"/>
            <w:noProof/>
          </w:rPr>
          <w:t>5.2.2 Biological time scale consideration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_Toc422892697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93</w:t>
        </w:r>
        <w:r w:rsidR="00D72207" w:rsidRPr="00D72207">
          <w:rPr>
            <w:rFonts w:ascii="Arial" w:hAnsi="Arial" w:cs="Arial"/>
            <w:noProof/>
            <w:webHidden/>
          </w:rPr>
          <w:fldChar w:fldCharType="end"/>
        </w:r>
      </w:hyperlink>
    </w:p>
    <w:p w14:paraId="3E8C925A"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98" w:history="1">
        <w:r w:rsidR="00D72207" w:rsidRPr="00D72207">
          <w:rPr>
            <w:rStyle w:val="Hyperlink"/>
            <w:rFonts w:ascii="Arial" w:hAnsi="Arial" w:cs="Arial"/>
            <w:noProof/>
          </w:rPr>
          <w:t>5.2.3 Mass balance</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_Toc422892698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94</w:t>
        </w:r>
        <w:r w:rsidR="00D72207" w:rsidRPr="00D72207">
          <w:rPr>
            <w:rFonts w:ascii="Arial" w:hAnsi="Arial" w:cs="Arial"/>
            <w:noProof/>
            <w:webHidden/>
          </w:rPr>
          <w:fldChar w:fldCharType="end"/>
        </w:r>
      </w:hyperlink>
    </w:p>
    <w:p w14:paraId="31D760E9"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699" w:history="1">
        <w:r w:rsidR="00D72207" w:rsidRPr="00D72207">
          <w:rPr>
            <w:rStyle w:val="Hyperlink"/>
            <w:rFonts w:ascii="Arial" w:hAnsi="Arial" w:cs="Arial"/>
            <w:noProof/>
          </w:rPr>
          <w:t>5.2.4 Electron balance</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_Toc422892699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96</w:t>
        </w:r>
        <w:r w:rsidR="00D72207" w:rsidRPr="00D72207">
          <w:rPr>
            <w:rFonts w:ascii="Arial" w:hAnsi="Arial" w:cs="Arial"/>
            <w:noProof/>
            <w:webHidden/>
          </w:rPr>
          <w:fldChar w:fldCharType="end"/>
        </w:r>
      </w:hyperlink>
    </w:p>
    <w:p w14:paraId="2EAD98CC"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700" w:history="1">
        <w:r w:rsidR="00D72207" w:rsidRPr="00D72207">
          <w:rPr>
            <w:rStyle w:val="Hyperlink"/>
            <w:rFonts w:ascii="Arial" w:hAnsi="Arial" w:cs="Arial"/>
            <w:noProof/>
          </w:rPr>
          <w:t>5.3 Cathode Transient Model Analysis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_Toc422892700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99</w:t>
        </w:r>
        <w:r w:rsidR="00D72207" w:rsidRPr="00D72207">
          <w:rPr>
            <w:rFonts w:ascii="Arial" w:hAnsi="Arial" w:cs="Arial"/>
            <w:noProof/>
            <w:webHidden/>
          </w:rPr>
          <w:fldChar w:fldCharType="end"/>
        </w:r>
      </w:hyperlink>
    </w:p>
    <w:p w14:paraId="54CB8EE5"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701" w:history="1">
        <w:r w:rsidR="00D72207" w:rsidRPr="00D72207">
          <w:rPr>
            <w:rStyle w:val="Hyperlink"/>
            <w:rFonts w:ascii="Arial" w:hAnsi="Arial" w:cs="Arial"/>
            <w:noProof/>
          </w:rPr>
          <w:t>5.3.1 Cathode transient model algorithm</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_Toc422892701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99</w:t>
        </w:r>
        <w:r w:rsidR="00D72207" w:rsidRPr="00D72207">
          <w:rPr>
            <w:rFonts w:ascii="Arial" w:hAnsi="Arial" w:cs="Arial"/>
            <w:noProof/>
            <w:webHidden/>
          </w:rPr>
          <w:fldChar w:fldCharType="end"/>
        </w:r>
      </w:hyperlink>
    </w:p>
    <w:p w14:paraId="2035B74B"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702" w:history="1">
        <w:r w:rsidR="00D72207" w:rsidRPr="00D72207">
          <w:rPr>
            <w:rStyle w:val="Hyperlink"/>
            <w:rFonts w:ascii="Arial" w:hAnsi="Arial" w:cs="Arial"/>
            <w:noProof/>
          </w:rPr>
          <w:t>5.3.2 Cathode transient model analysis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_Toc422892702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100</w:t>
        </w:r>
        <w:r w:rsidR="00D72207" w:rsidRPr="00D72207">
          <w:rPr>
            <w:rFonts w:ascii="Arial" w:hAnsi="Arial" w:cs="Arial"/>
            <w:noProof/>
            <w:webHidden/>
          </w:rPr>
          <w:fldChar w:fldCharType="end"/>
        </w:r>
      </w:hyperlink>
    </w:p>
    <w:p w14:paraId="47C57264"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703" w:history="1">
        <w:r w:rsidR="00D72207" w:rsidRPr="00D72207">
          <w:rPr>
            <w:rStyle w:val="Hyperlink"/>
            <w:rFonts w:ascii="Arial" w:hAnsi="Arial" w:cs="Arial"/>
            <w:noProof/>
          </w:rPr>
          <w:t>5.4 Conclusion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_Toc422892703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102</w:t>
        </w:r>
        <w:r w:rsidR="00D72207" w:rsidRPr="00D72207">
          <w:rPr>
            <w:rFonts w:ascii="Arial" w:hAnsi="Arial" w:cs="Arial"/>
            <w:noProof/>
            <w:webHidden/>
          </w:rPr>
          <w:fldChar w:fldCharType="end"/>
        </w:r>
      </w:hyperlink>
    </w:p>
    <w:p w14:paraId="7CC23E5E"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704" w:history="1">
        <w:r w:rsidR="00D72207" w:rsidRPr="00D72207">
          <w:rPr>
            <w:rStyle w:val="Hyperlink"/>
            <w:rFonts w:ascii="Arial" w:hAnsi="Arial" w:cs="Arial"/>
            <w:noProof/>
          </w:rPr>
          <w:t xml:space="preserve">CHAPTER </w:t>
        </w:r>
        <w:r w:rsidR="00D72207" w:rsidRPr="00D72207">
          <w:rPr>
            <w:rStyle w:val="Hyperlink"/>
            <w:rFonts w:ascii="Arial" w:eastAsia="宋体" w:hAnsi="Arial" w:cs="Arial"/>
            <w:noProof/>
            <w:lang w:eastAsia="zh-CN"/>
          </w:rPr>
          <w:t>VI</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_Toc422892704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120</w:t>
        </w:r>
        <w:r w:rsidR="00D72207" w:rsidRPr="00D72207">
          <w:rPr>
            <w:rFonts w:ascii="Arial" w:hAnsi="Arial" w:cs="Arial"/>
            <w:noProof/>
            <w:webHidden/>
          </w:rPr>
          <w:fldChar w:fldCharType="end"/>
        </w:r>
      </w:hyperlink>
    </w:p>
    <w:p w14:paraId="42DF8666"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705" w:history="1">
        <w:r w:rsidR="00D72207" w:rsidRPr="00D72207">
          <w:rPr>
            <w:rStyle w:val="Hyperlink"/>
            <w:rFonts w:ascii="Arial" w:hAnsi="Arial" w:cs="Arial"/>
            <w:noProof/>
          </w:rPr>
          <w:t>FULL MICORIBAL FUEL CELL STEAD STATE MODEL</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_Toc422892705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120</w:t>
        </w:r>
        <w:r w:rsidR="00D72207" w:rsidRPr="00D72207">
          <w:rPr>
            <w:rFonts w:ascii="Arial" w:hAnsi="Arial" w:cs="Arial"/>
            <w:noProof/>
            <w:webHidden/>
          </w:rPr>
          <w:fldChar w:fldCharType="end"/>
        </w:r>
      </w:hyperlink>
    </w:p>
    <w:p w14:paraId="1433C06A"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706" w:history="1">
        <w:r w:rsidR="00D72207" w:rsidRPr="00D72207">
          <w:rPr>
            <w:rStyle w:val="Hyperlink"/>
            <w:rFonts w:ascii="Arial" w:hAnsi="Arial" w:cs="Arial"/>
            <w:noProof/>
          </w:rPr>
          <w:t>6.1 Full MFC Structure</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_Toc422892706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121</w:t>
        </w:r>
        <w:r w:rsidR="00D72207" w:rsidRPr="00D72207">
          <w:rPr>
            <w:rFonts w:ascii="Arial" w:hAnsi="Arial" w:cs="Arial"/>
            <w:noProof/>
            <w:webHidden/>
          </w:rPr>
          <w:fldChar w:fldCharType="end"/>
        </w:r>
      </w:hyperlink>
    </w:p>
    <w:p w14:paraId="20694F51"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707" w:history="1">
        <w:r w:rsidR="00D72207" w:rsidRPr="00D72207">
          <w:rPr>
            <w:rStyle w:val="Hyperlink"/>
            <w:rFonts w:ascii="Arial" w:hAnsi="Arial" w:cs="Arial"/>
            <w:noProof/>
          </w:rPr>
          <w:t>6.2 Methods for Full Cell Steady State Model</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_Toc422892707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121</w:t>
        </w:r>
        <w:r w:rsidR="00D72207" w:rsidRPr="00D72207">
          <w:rPr>
            <w:rFonts w:ascii="Arial" w:hAnsi="Arial" w:cs="Arial"/>
            <w:noProof/>
            <w:webHidden/>
          </w:rPr>
          <w:fldChar w:fldCharType="end"/>
        </w:r>
      </w:hyperlink>
    </w:p>
    <w:p w14:paraId="0314A1BC"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708" w:history="1">
        <w:r w:rsidR="00D72207" w:rsidRPr="00D72207">
          <w:rPr>
            <w:rStyle w:val="Hyperlink"/>
            <w:rFonts w:ascii="Arial" w:hAnsi="Arial" w:cs="Arial"/>
            <w:noProof/>
          </w:rPr>
          <w:t>6.2.1 Mass balance for substrate transport</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_Toc422892708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121</w:t>
        </w:r>
        <w:r w:rsidR="00D72207" w:rsidRPr="00D72207">
          <w:rPr>
            <w:rFonts w:ascii="Arial" w:hAnsi="Arial" w:cs="Arial"/>
            <w:noProof/>
            <w:webHidden/>
          </w:rPr>
          <w:fldChar w:fldCharType="end"/>
        </w:r>
      </w:hyperlink>
    </w:p>
    <w:p w14:paraId="498D4B77"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709" w:history="1">
        <w:r w:rsidR="00D72207" w:rsidRPr="00D72207">
          <w:rPr>
            <w:rStyle w:val="Hyperlink"/>
            <w:rFonts w:ascii="Arial" w:hAnsi="Arial" w:cs="Arial"/>
            <w:noProof/>
          </w:rPr>
          <w:t>6.2.2 Current generation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_Toc422892709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125</w:t>
        </w:r>
        <w:r w:rsidR="00D72207" w:rsidRPr="00D72207">
          <w:rPr>
            <w:rFonts w:ascii="Arial" w:hAnsi="Arial" w:cs="Arial"/>
            <w:noProof/>
            <w:webHidden/>
          </w:rPr>
          <w:fldChar w:fldCharType="end"/>
        </w:r>
      </w:hyperlink>
    </w:p>
    <w:p w14:paraId="4C94E77A"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710" w:history="1">
        <w:r w:rsidR="00D72207" w:rsidRPr="00D72207">
          <w:rPr>
            <w:rStyle w:val="Hyperlink"/>
            <w:rFonts w:ascii="Arial" w:hAnsi="Arial" w:cs="Arial"/>
            <w:noProof/>
          </w:rPr>
          <w:t>6.2.3 Buffer liquid system</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_Toc422892710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126</w:t>
        </w:r>
        <w:r w:rsidR="00D72207" w:rsidRPr="00D72207">
          <w:rPr>
            <w:rFonts w:ascii="Arial" w:hAnsi="Arial" w:cs="Arial"/>
            <w:noProof/>
            <w:webHidden/>
          </w:rPr>
          <w:fldChar w:fldCharType="end"/>
        </w:r>
      </w:hyperlink>
    </w:p>
    <w:p w14:paraId="07811C99"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711" w:history="1">
        <w:r w:rsidR="00D72207" w:rsidRPr="00D72207">
          <w:rPr>
            <w:rStyle w:val="Hyperlink"/>
            <w:rFonts w:ascii="Arial" w:hAnsi="Arial" w:cs="Arial"/>
            <w:noProof/>
          </w:rPr>
          <w:t>6.3 Full Cell Model Analysis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_Toc422892711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129</w:t>
        </w:r>
        <w:r w:rsidR="00D72207" w:rsidRPr="00D72207">
          <w:rPr>
            <w:rFonts w:ascii="Arial" w:hAnsi="Arial" w:cs="Arial"/>
            <w:noProof/>
            <w:webHidden/>
          </w:rPr>
          <w:fldChar w:fldCharType="end"/>
        </w:r>
      </w:hyperlink>
    </w:p>
    <w:p w14:paraId="7F32D4EC"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712" w:history="1">
        <w:r w:rsidR="00D72207" w:rsidRPr="00D72207">
          <w:rPr>
            <w:rStyle w:val="Hyperlink"/>
            <w:rFonts w:ascii="Arial" w:hAnsi="Arial" w:cs="Arial"/>
            <w:noProof/>
          </w:rPr>
          <w:t>6.3.1 Numerical evaluation for the electric migration in the mass transport</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_Toc422892712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129</w:t>
        </w:r>
        <w:r w:rsidR="00D72207" w:rsidRPr="00D72207">
          <w:rPr>
            <w:rFonts w:ascii="Arial" w:hAnsi="Arial" w:cs="Arial"/>
            <w:noProof/>
            <w:webHidden/>
          </w:rPr>
          <w:fldChar w:fldCharType="end"/>
        </w:r>
      </w:hyperlink>
    </w:p>
    <w:p w14:paraId="5C1F5C8A"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713" w:history="1">
        <w:r w:rsidR="00D72207" w:rsidRPr="00D72207">
          <w:rPr>
            <w:rStyle w:val="Hyperlink"/>
            <w:rFonts w:ascii="Arial" w:hAnsi="Arial" w:cs="Arial"/>
            <w:noProof/>
          </w:rPr>
          <w:t>6.3.2 Experiment with buffer simulation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_Toc422892713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130</w:t>
        </w:r>
        <w:r w:rsidR="00D72207" w:rsidRPr="00D72207">
          <w:rPr>
            <w:rFonts w:ascii="Arial" w:hAnsi="Arial" w:cs="Arial"/>
            <w:noProof/>
            <w:webHidden/>
          </w:rPr>
          <w:fldChar w:fldCharType="end"/>
        </w:r>
      </w:hyperlink>
    </w:p>
    <w:p w14:paraId="3A2E0F3F"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714" w:history="1">
        <w:r w:rsidR="00D72207" w:rsidRPr="00D72207">
          <w:rPr>
            <w:rStyle w:val="Hyperlink"/>
            <w:rFonts w:ascii="Arial" w:hAnsi="Arial" w:cs="Arial"/>
            <w:noProof/>
          </w:rPr>
          <w:t>6.3.3 Comparison for different buffer solutions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_Toc422892714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133</w:t>
        </w:r>
        <w:r w:rsidR="00D72207" w:rsidRPr="00D72207">
          <w:rPr>
            <w:rFonts w:ascii="Arial" w:hAnsi="Arial" w:cs="Arial"/>
            <w:noProof/>
            <w:webHidden/>
          </w:rPr>
          <w:fldChar w:fldCharType="end"/>
        </w:r>
      </w:hyperlink>
    </w:p>
    <w:p w14:paraId="140BBA0F" w14:textId="77777777" w:rsidR="00D72207" w:rsidRPr="00D72207" w:rsidRDefault="0008688B" w:rsidP="00D72207">
      <w:pPr>
        <w:pStyle w:val="TOC3"/>
        <w:tabs>
          <w:tab w:val="right" w:leader="dot" w:pos="8630"/>
        </w:tabs>
        <w:spacing w:line="480" w:lineRule="auto"/>
        <w:rPr>
          <w:rFonts w:ascii="Arial" w:eastAsiaTheme="minorEastAsia" w:hAnsi="Arial" w:cs="Arial"/>
          <w:noProof/>
          <w:lang w:eastAsia="zh-CN"/>
        </w:rPr>
      </w:pPr>
      <w:hyperlink w:anchor="_Toc422892715" w:history="1">
        <w:r w:rsidR="00D72207" w:rsidRPr="00D72207">
          <w:rPr>
            <w:rStyle w:val="Hyperlink"/>
            <w:rFonts w:ascii="Arial" w:hAnsi="Arial" w:cs="Arial"/>
            <w:noProof/>
          </w:rPr>
          <w:t>6.3.4 Comparison for different amounts of the PBS buffer solution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_Toc422892715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135</w:t>
        </w:r>
        <w:r w:rsidR="00D72207" w:rsidRPr="00D72207">
          <w:rPr>
            <w:rFonts w:ascii="Arial" w:hAnsi="Arial" w:cs="Arial"/>
            <w:noProof/>
            <w:webHidden/>
          </w:rPr>
          <w:fldChar w:fldCharType="end"/>
        </w:r>
      </w:hyperlink>
    </w:p>
    <w:p w14:paraId="20ED8095" w14:textId="77777777" w:rsidR="00D72207" w:rsidRPr="00D72207" w:rsidRDefault="0008688B" w:rsidP="00D72207">
      <w:pPr>
        <w:pStyle w:val="TOC2"/>
        <w:tabs>
          <w:tab w:val="right" w:leader="dot" w:pos="8630"/>
        </w:tabs>
        <w:spacing w:line="480" w:lineRule="auto"/>
        <w:rPr>
          <w:rFonts w:ascii="Arial" w:eastAsiaTheme="minorEastAsia" w:hAnsi="Arial" w:cs="Arial"/>
          <w:noProof/>
          <w:lang w:eastAsia="zh-CN"/>
        </w:rPr>
      </w:pPr>
      <w:hyperlink w:anchor="_Toc422892716" w:history="1">
        <w:r w:rsidR="00D72207" w:rsidRPr="00D72207">
          <w:rPr>
            <w:rStyle w:val="Hyperlink"/>
            <w:rFonts w:ascii="Arial" w:hAnsi="Arial" w:cs="Arial"/>
            <w:noProof/>
          </w:rPr>
          <w:t>6.4 Conclusion</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_Toc422892716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136</w:t>
        </w:r>
        <w:r w:rsidR="00D72207" w:rsidRPr="00D72207">
          <w:rPr>
            <w:rFonts w:ascii="Arial" w:hAnsi="Arial" w:cs="Arial"/>
            <w:noProof/>
            <w:webHidden/>
          </w:rPr>
          <w:fldChar w:fldCharType="end"/>
        </w:r>
      </w:hyperlink>
    </w:p>
    <w:p w14:paraId="526A9145" w14:textId="77777777" w:rsidR="00D72207" w:rsidRPr="00D72207" w:rsidRDefault="0008688B" w:rsidP="00D72207">
      <w:pPr>
        <w:pStyle w:val="TOC1"/>
        <w:tabs>
          <w:tab w:val="right" w:leader="dot" w:pos="8630"/>
        </w:tabs>
        <w:spacing w:line="480" w:lineRule="auto"/>
        <w:rPr>
          <w:rFonts w:ascii="Arial" w:eastAsiaTheme="minorEastAsia" w:hAnsi="Arial" w:cs="Arial"/>
          <w:noProof/>
          <w:lang w:eastAsia="zh-CN"/>
        </w:rPr>
      </w:pPr>
      <w:hyperlink w:anchor="_Toc422892717" w:history="1">
        <w:r w:rsidR="00D72207" w:rsidRPr="00D72207">
          <w:rPr>
            <w:rStyle w:val="Hyperlink"/>
            <w:rFonts w:ascii="Arial" w:hAnsi="Arial" w:cs="Arial"/>
            <w:noProof/>
          </w:rPr>
          <w:t>LIST OF REFERENCES</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_Toc422892717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154</w:t>
        </w:r>
        <w:r w:rsidR="00D72207" w:rsidRPr="00D72207">
          <w:rPr>
            <w:rFonts w:ascii="Arial" w:hAnsi="Arial" w:cs="Arial"/>
            <w:noProof/>
            <w:webHidden/>
          </w:rPr>
          <w:fldChar w:fldCharType="end"/>
        </w:r>
      </w:hyperlink>
    </w:p>
    <w:p w14:paraId="5D53E64C" w14:textId="77777777" w:rsidR="00D72207" w:rsidRDefault="0008688B" w:rsidP="00D72207">
      <w:pPr>
        <w:pStyle w:val="TOC1"/>
        <w:tabs>
          <w:tab w:val="right" w:leader="dot" w:pos="8630"/>
        </w:tabs>
        <w:spacing w:line="480" w:lineRule="auto"/>
        <w:rPr>
          <w:rFonts w:asciiTheme="minorHAnsi" w:eastAsiaTheme="minorEastAsia" w:hAnsiTheme="minorHAnsi" w:cstheme="minorBidi"/>
          <w:noProof/>
          <w:sz w:val="22"/>
          <w:szCs w:val="22"/>
          <w:lang w:eastAsia="zh-CN"/>
        </w:rPr>
      </w:pPr>
      <w:hyperlink w:anchor="_Toc422892718" w:history="1">
        <w:r w:rsidR="00D72207" w:rsidRPr="00D72207">
          <w:rPr>
            <w:rStyle w:val="Hyperlink"/>
            <w:rFonts w:ascii="Arial" w:hAnsi="Arial" w:cs="Arial"/>
            <w:noProof/>
          </w:rPr>
          <w:t>VITA</w:t>
        </w:r>
        <w:r w:rsidR="00D72207" w:rsidRPr="00D72207">
          <w:rPr>
            <w:rFonts w:ascii="Arial" w:hAnsi="Arial" w:cs="Arial"/>
            <w:noProof/>
            <w:webHidden/>
          </w:rPr>
          <w:tab/>
        </w:r>
        <w:r w:rsidR="00D72207" w:rsidRPr="00D72207">
          <w:rPr>
            <w:rFonts w:ascii="Arial" w:hAnsi="Arial" w:cs="Arial"/>
            <w:noProof/>
            <w:webHidden/>
          </w:rPr>
          <w:fldChar w:fldCharType="begin"/>
        </w:r>
        <w:r w:rsidR="00D72207" w:rsidRPr="00D72207">
          <w:rPr>
            <w:rFonts w:ascii="Arial" w:hAnsi="Arial" w:cs="Arial"/>
            <w:noProof/>
            <w:webHidden/>
          </w:rPr>
          <w:instrText xml:space="preserve"> PAGEREF _Toc422892718 \h </w:instrText>
        </w:r>
        <w:r w:rsidR="00D72207" w:rsidRPr="00D72207">
          <w:rPr>
            <w:rFonts w:ascii="Arial" w:hAnsi="Arial" w:cs="Arial"/>
            <w:noProof/>
            <w:webHidden/>
          </w:rPr>
        </w:r>
        <w:r w:rsidR="00D72207" w:rsidRPr="00D72207">
          <w:rPr>
            <w:rFonts w:ascii="Arial" w:hAnsi="Arial" w:cs="Arial"/>
            <w:noProof/>
            <w:webHidden/>
          </w:rPr>
          <w:fldChar w:fldCharType="separate"/>
        </w:r>
        <w:r w:rsidR="00D72207" w:rsidRPr="00D72207">
          <w:rPr>
            <w:rFonts w:ascii="Arial" w:hAnsi="Arial" w:cs="Arial"/>
            <w:noProof/>
            <w:webHidden/>
          </w:rPr>
          <w:t>167</w:t>
        </w:r>
        <w:r w:rsidR="00D72207" w:rsidRPr="00D72207">
          <w:rPr>
            <w:rFonts w:ascii="Arial" w:hAnsi="Arial" w:cs="Arial"/>
            <w:noProof/>
            <w:webHidden/>
          </w:rPr>
          <w:fldChar w:fldCharType="end"/>
        </w:r>
      </w:hyperlink>
    </w:p>
    <w:p w14:paraId="10EBB176" w14:textId="77777777" w:rsidR="00236E6D" w:rsidRDefault="00665C7E">
      <w:pPr>
        <w:numPr>
          <w:ilvl w:val="12"/>
          <w:numId w:val="0"/>
        </w:numPr>
        <w:jc w:val="center"/>
        <w:rPr>
          <w:rFonts w:ascii="Arial" w:hAnsi="Arial" w:cs="Arial"/>
          <w:b/>
          <w:bCs/>
          <w:sz w:val="28"/>
          <w:szCs w:val="28"/>
        </w:rPr>
      </w:pPr>
      <w:r w:rsidRPr="00C66889">
        <w:rPr>
          <w:rFonts w:ascii="Arial" w:hAnsi="Arial" w:cs="Arial"/>
        </w:rPr>
        <w:fldChar w:fldCharType="end"/>
      </w:r>
    </w:p>
    <w:p w14:paraId="3D03C586" w14:textId="77777777" w:rsidR="00236E6D" w:rsidRPr="0038377C" w:rsidRDefault="009C755C">
      <w:pPr>
        <w:numPr>
          <w:ilvl w:val="12"/>
          <w:numId w:val="0"/>
        </w:numPr>
        <w:jc w:val="center"/>
        <w:rPr>
          <w:rFonts w:ascii="Arial" w:hAnsi="Arial" w:cs="Arial"/>
        </w:rPr>
      </w:pPr>
      <w:r>
        <w:rPr>
          <w:rFonts w:ascii="Arial" w:hAnsi="Arial" w:cs="Arial"/>
          <w:b/>
          <w:bCs/>
          <w:sz w:val="28"/>
          <w:szCs w:val="28"/>
        </w:rPr>
        <w:br w:type="page"/>
      </w:r>
      <w:r w:rsidR="00236E6D" w:rsidRPr="0038377C">
        <w:rPr>
          <w:rFonts w:ascii="Arial" w:hAnsi="Arial" w:cs="Arial"/>
          <w:b/>
          <w:bCs/>
          <w:sz w:val="28"/>
          <w:szCs w:val="28"/>
        </w:rPr>
        <w:lastRenderedPageBreak/>
        <w:t>LIST OF TABLES</w:t>
      </w:r>
    </w:p>
    <w:p w14:paraId="54BD6E5C" w14:textId="77777777" w:rsidR="00236E6D" w:rsidRPr="0038377C" w:rsidRDefault="00236E6D">
      <w:pPr>
        <w:numPr>
          <w:ilvl w:val="12"/>
          <w:numId w:val="0"/>
        </w:numPr>
        <w:jc w:val="center"/>
        <w:rPr>
          <w:rFonts w:ascii="Arial" w:hAnsi="Arial" w:cs="Arial"/>
        </w:rPr>
      </w:pPr>
    </w:p>
    <w:p w14:paraId="023FA09C" w14:textId="77777777" w:rsidR="00236E6D" w:rsidRPr="0038377C"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14:paraId="718CE498" w14:textId="076A69E1" w:rsidR="004E0FB6" w:rsidRPr="0038377C" w:rsidRDefault="00665C7E" w:rsidP="0038377C">
      <w:pPr>
        <w:pStyle w:val="TableofFigures"/>
        <w:tabs>
          <w:tab w:val="right" w:leader="dot" w:pos="8630"/>
        </w:tabs>
        <w:spacing w:line="480" w:lineRule="auto"/>
        <w:rPr>
          <w:rFonts w:eastAsiaTheme="minorEastAsia" w:cs="Arial"/>
          <w:noProof/>
          <w:sz w:val="22"/>
          <w:szCs w:val="22"/>
          <w:lang w:eastAsia="zh-CN"/>
        </w:rPr>
      </w:pPr>
      <w:r w:rsidRPr="0038377C">
        <w:rPr>
          <w:rFonts w:cs="Arial"/>
        </w:rPr>
        <w:fldChar w:fldCharType="begin"/>
      </w:r>
      <w:r w:rsidR="00236E6D" w:rsidRPr="0038377C">
        <w:rPr>
          <w:rFonts w:cs="Arial"/>
        </w:rPr>
        <w:instrText xml:space="preserve"> TOC \h \z \c "Table" </w:instrText>
      </w:r>
      <w:r w:rsidRPr="0038377C">
        <w:rPr>
          <w:rFonts w:cs="Arial"/>
        </w:rPr>
        <w:fldChar w:fldCharType="separate"/>
      </w:r>
      <w:hyperlink w:anchor="_Toc422776551" w:history="1">
        <w:r w:rsidR="004E0FB6" w:rsidRPr="0038377C">
          <w:rPr>
            <w:rStyle w:val="Hyperlink"/>
            <w:rFonts w:cs="Arial"/>
            <w:b/>
            <w:noProof/>
          </w:rPr>
          <w:t>Table 4.1.</w:t>
        </w:r>
        <w:r w:rsidR="004E0FB6" w:rsidRPr="0038377C">
          <w:rPr>
            <w:rStyle w:val="Hyperlink"/>
            <w:rFonts w:cs="Arial"/>
            <w:noProof/>
          </w:rPr>
          <w:t xml:space="preserve"> Thickness of each layer at cathode cross section (Personal communicate with Hiroyuki Kashima).</w:t>
        </w:r>
        <w:r w:rsidR="004E0FB6" w:rsidRPr="0038377C">
          <w:rPr>
            <w:rFonts w:cs="Arial"/>
            <w:noProof/>
            <w:webHidden/>
          </w:rPr>
          <w:tab/>
        </w:r>
        <w:r w:rsidR="004E0FB6" w:rsidRPr="0038377C">
          <w:rPr>
            <w:rFonts w:cs="Arial"/>
            <w:noProof/>
            <w:webHidden/>
          </w:rPr>
          <w:fldChar w:fldCharType="begin"/>
        </w:r>
        <w:r w:rsidR="004E0FB6" w:rsidRPr="0038377C">
          <w:rPr>
            <w:rFonts w:cs="Arial"/>
            <w:noProof/>
            <w:webHidden/>
          </w:rPr>
          <w:instrText xml:space="preserve"> PAGEREF _Toc422776551 \h </w:instrText>
        </w:r>
        <w:r w:rsidR="004E0FB6" w:rsidRPr="0038377C">
          <w:rPr>
            <w:rFonts w:cs="Arial"/>
            <w:noProof/>
            <w:webHidden/>
          </w:rPr>
        </w:r>
        <w:r w:rsidR="004E0FB6" w:rsidRPr="0038377C">
          <w:rPr>
            <w:rFonts w:cs="Arial"/>
            <w:noProof/>
            <w:webHidden/>
          </w:rPr>
          <w:fldChar w:fldCharType="separate"/>
        </w:r>
        <w:r w:rsidR="004E0FB6" w:rsidRPr="0038377C">
          <w:rPr>
            <w:rFonts w:cs="Arial"/>
            <w:noProof/>
            <w:webHidden/>
          </w:rPr>
          <w:t>70</w:t>
        </w:r>
        <w:r w:rsidR="004E0FB6" w:rsidRPr="0038377C">
          <w:rPr>
            <w:rFonts w:cs="Arial"/>
            <w:noProof/>
            <w:webHidden/>
          </w:rPr>
          <w:fldChar w:fldCharType="end"/>
        </w:r>
      </w:hyperlink>
    </w:p>
    <w:p w14:paraId="452A7DAD" w14:textId="6F82C91E" w:rsidR="004E0FB6" w:rsidRPr="0038377C" w:rsidRDefault="0008688B" w:rsidP="0038377C">
      <w:pPr>
        <w:pStyle w:val="TableofFigures"/>
        <w:tabs>
          <w:tab w:val="right" w:leader="dot" w:pos="8630"/>
        </w:tabs>
        <w:spacing w:line="480" w:lineRule="auto"/>
        <w:rPr>
          <w:rFonts w:eastAsiaTheme="minorEastAsia" w:cs="Arial"/>
          <w:noProof/>
          <w:sz w:val="22"/>
          <w:szCs w:val="22"/>
          <w:lang w:eastAsia="zh-CN"/>
        </w:rPr>
      </w:pPr>
      <w:hyperlink w:anchor="_Toc422776552" w:history="1">
        <w:r w:rsidR="004E0FB6" w:rsidRPr="0038377C">
          <w:rPr>
            <w:rStyle w:val="Hyperlink"/>
            <w:rFonts w:cs="Arial"/>
            <w:b/>
            <w:noProof/>
          </w:rPr>
          <w:t xml:space="preserve">Table </w:t>
        </w:r>
        <w:r w:rsidR="0038377C" w:rsidRPr="0038377C">
          <w:rPr>
            <w:rStyle w:val="Hyperlink"/>
            <w:rFonts w:cs="Arial"/>
            <w:b/>
            <w:noProof/>
          </w:rPr>
          <w:t>4</w:t>
        </w:r>
        <w:r w:rsidR="004E0FB6" w:rsidRPr="0038377C">
          <w:rPr>
            <w:rStyle w:val="Hyperlink"/>
            <w:rFonts w:cs="Arial"/>
            <w:b/>
            <w:noProof/>
          </w:rPr>
          <w:t>.2.</w:t>
        </w:r>
        <w:r w:rsidR="004E0FB6" w:rsidRPr="0038377C">
          <w:rPr>
            <w:rStyle w:val="Hyperlink"/>
            <w:rFonts w:cs="Arial"/>
            <w:noProof/>
          </w:rPr>
          <w:t xml:space="preserve"> The anode potential values in different external resistors.</w:t>
        </w:r>
        <w:r w:rsidR="004E0FB6" w:rsidRPr="0038377C">
          <w:rPr>
            <w:rFonts w:cs="Arial"/>
            <w:noProof/>
            <w:webHidden/>
          </w:rPr>
          <w:tab/>
        </w:r>
        <w:r w:rsidR="004E0FB6" w:rsidRPr="0038377C">
          <w:rPr>
            <w:rFonts w:cs="Arial"/>
            <w:noProof/>
            <w:webHidden/>
          </w:rPr>
          <w:fldChar w:fldCharType="begin"/>
        </w:r>
        <w:r w:rsidR="004E0FB6" w:rsidRPr="0038377C">
          <w:rPr>
            <w:rFonts w:cs="Arial"/>
            <w:noProof/>
            <w:webHidden/>
          </w:rPr>
          <w:instrText xml:space="preserve"> PAGEREF _Toc422776552 \h </w:instrText>
        </w:r>
        <w:r w:rsidR="004E0FB6" w:rsidRPr="0038377C">
          <w:rPr>
            <w:rFonts w:cs="Arial"/>
            <w:noProof/>
            <w:webHidden/>
          </w:rPr>
        </w:r>
        <w:r w:rsidR="004E0FB6" w:rsidRPr="0038377C">
          <w:rPr>
            <w:rFonts w:cs="Arial"/>
            <w:noProof/>
            <w:webHidden/>
          </w:rPr>
          <w:fldChar w:fldCharType="separate"/>
        </w:r>
        <w:r w:rsidR="004E0FB6" w:rsidRPr="0038377C">
          <w:rPr>
            <w:rFonts w:cs="Arial"/>
            <w:noProof/>
            <w:webHidden/>
          </w:rPr>
          <w:t>71</w:t>
        </w:r>
        <w:r w:rsidR="004E0FB6" w:rsidRPr="0038377C">
          <w:rPr>
            <w:rFonts w:cs="Arial"/>
            <w:noProof/>
            <w:webHidden/>
          </w:rPr>
          <w:fldChar w:fldCharType="end"/>
        </w:r>
      </w:hyperlink>
    </w:p>
    <w:p w14:paraId="0A242367" w14:textId="4675CCB7" w:rsidR="004E0FB6" w:rsidRPr="0038377C" w:rsidRDefault="0008688B" w:rsidP="0038377C">
      <w:pPr>
        <w:pStyle w:val="TableofFigures"/>
        <w:tabs>
          <w:tab w:val="right" w:leader="dot" w:pos="8630"/>
        </w:tabs>
        <w:spacing w:line="480" w:lineRule="auto"/>
        <w:rPr>
          <w:rFonts w:eastAsiaTheme="minorEastAsia" w:cs="Arial"/>
          <w:noProof/>
          <w:sz w:val="22"/>
          <w:szCs w:val="22"/>
          <w:lang w:eastAsia="zh-CN"/>
        </w:rPr>
      </w:pPr>
      <w:hyperlink w:anchor="_Toc422776553" w:history="1">
        <w:r w:rsidR="004E0FB6" w:rsidRPr="0038377C">
          <w:rPr>
            <w:rStyle w:val="Hyperlink"/>
            <w:rFonts w:cs="Arial"/>
            <w:b/>
            <w:noProof/>
          </w:rPr>
          <w:t xml:space="preserve">Table </w:t>
        </w:r>
        <w:r w:rsidR="0038377C" w:rsidRPr="0038377C">
          <w:rPr>
            <w:rStyle w:val="Hyperlink"/>
            <w:rFonts w:cs="Arial"/>
            <w:b/>
            <w:noProof/>
          </w:rPr>
          <w:t>4</w:t>
        </w:r>
        <w:r w:rsidR="004E0FB6" w:rsidRPr="0038377C">
          <w:rPr>
            <w:rStyle w:val="Hyperlink"/>
            <w:rFonts w:cs="Arial"/>
            <w:b/>
            <w:noProof/>
          </w:rPr>
          <w:t>.3.</w:t>
        </w:r>
        <w:r w:rsidR="004E0FB6" w:rsidRPr="0038377C">
          <w:rPr>
            <w:rStyle w:val="Hyperlink"/>
            <w:rFonts w:cs="Arial"/>
            <w:noProof/>
          </w:rPr>
          <w:t xml:space="preserve"> The parameters in the cathodic steady state model.</w:t>
        </w:r>
        <w:r w:rsidR="004E0FB6" w:rsidRPr="0038377C">
          <w:rPr>
            <w:rFonts w:cs="Arial"/>
            <w:noProof/>
            <w:webHidden/>
          </w:rPr>
          <w:tab/>
        </w:r>
        <w:r w:rsidR="004E0FB6" w:rsidRPr="0038377C">
          <w:rPr>
            <w:rFonts w:cs="Arial"/>
            <w:noProof/>
            <w:webHidden/>
          </w:rPr>
          <w:fldChar w:fldCharType="begin"/>
        </w:r>
        <w:r w:rsidR="004E0FB6" w:rsidRPr="0038377C">
          <w:rPr>
            <w:rFonts w:cs="Arial"/>
            <w:noProof/>
            <w:webHidden/>
          </w:rPr>
          <w:instrText xml:space="preserve"> PAGEREF _Toc422776553 \h </w:instrText>
        </w:r>
        <w:r w:rsidR="004E0FB6" w:rsidRPr="0038377C">
          <w:rPr>
            <w:rFonts w:cs="Arial"/>
            <w:noProof/>
            <w:webHidden/>
          </w:rPr>
        </w:r>
        <w:r w:rsidR="004E0FB6" w:rsidRPr="0038377C">
          <w:rPr>
            <w:rFonts w:cs="Arial"/>
            <w:noProof/>
            <w:webHidden/>
          </w:rPr>
          <w:fldChar w:fldCharType="separate"/>
        </w:r>
        <w:r w:rsidR="004E0FB6" w:rsidRPr="0038377C">
          <w:rPr>
            <w:rFonts w:cs="Arial"/>
            <w:noProof/>
            <w:webHidden/>
          </w:rPr>
          <w:t>72</w:t>
        </w:r>
        <w:r w:rsidR="004E0FB6" w:rsidRPr="0038377C">
          <w:rPr>
            <w:rFonts w:cs="Arial"/>
            <w:noProof/>
            <w:webHidden/>
          </w:rPr>
          <w:fldChar w:fldCharType="end"/>
        </w:r>
      </w:hyperlink>
    </w:p>
    <w:p w14:paraId="276ED9D2" w14:textId="77777777" w:rsidR="004E0FB6" w:rsidRPr="0038377C" w:rsidRDefault="0008688B" w:rsidP="0038377C">
      <w:pPr>
        <w:pStyle w:val="TableofFigures"/>
        <w:tabs>
          <w:tab w:val="right" w:leader="dot" w:pos="8630"/>
        </w:tabs>
        <w:spacing w:line="480" w:lineRule="auto"/>
        <w:rPr>
          <w:rFonts w:eastAsiaTheme="minorEastAsia" w:cs="Arial"/>
          <w:noProof/>
          <w:sz w:val="22"/>
          <w:szCs w:val="22"/>
          <w:lang w:eastAsia="zh-CN"/>
        </w:rPr>
      </w:pPr>
      <w:hyperlink w:anchor="_Toc422776554" w:history="1">
        <w:r w:rsidR="004E0FB6" w:rsidRPr="0038377C">
          <w:rPr>
            <w:rStyle w:val="Hyperlink"/>
            <w:rFonts w:cs="Arial"/>
            <w:b/>
            <w:noProof/>
          </w:rPr>
          <w:t>Table 5.1.</w:t>
        </w:r>
        <w:r w:rsidR="004E0FB6" w:rsidRPr="0038377C">
          <w:rPr>
            <w:rStyle w:val="Hyperlink"/>
            <w:rFonts w:cs="Arial"/>
            <w:noProof/>
          </w:rPr>
          <w:t xml:space="preserve"> Domain thickness in the cathodic transient model.</w:t>
        </w:r>
        <w:r w:rsidR="004E0FB6" w:rsidRPr="0038377C">
          <w:rPr>
            <w:rFonts w:cs="Arial"/>
            <w:noProof/>
            <w:webHidden/>
          </w:rPr>
          <w:tab/>
        </w:r>
        <w:r w:rsidR="004E0FB6" w:rsidRPr="0038377C">
          <w:rPr>
            <w:rFonts w:cs="Arial"/>
            <w:noProof/>
            <w:webHidden/>
          </w:rPr>
          <w:fldChar w:fldCharType="begin"/>
        </w:r>
        <w:r w:rsidR="004E0FB6" w:rsidRPr="0038377C">
          <w:rPr>
            <w:rFonts w:cs="Arial"/>
            <w:noProof/>
            <w:webHidden/>
          </w:rPr>
          <w:instrText xml:space="preserve"> PAGEREF _Toc422776554 \h </w:instrText>
        </w:r>
        <w:r w:rsidR="004E0FB6" w:rsidRPr="0038377C">
          <w:rPr>
            <w:rFonts w:cs="Arial"/>
            <w:noProof/>
            <w:webHidden/>
          </w:rPr>
        </w:r>
        <w:r w:rsidR="004E0FB6" w:rsidRPr="0038377C">
          <w:rPr>
            <w:rFonts w:cs="Arial"/>
            <w:noProof/>
            <w:webHidden/>
          </w:rPr>
          <w:fldChar w:fldCharType="separate"/>
        </w:r>
        <w:r w:rsidR="004E0FB6" w:rsidRPr="0038377C">
          <w:rPr>
            <w:rFonts w:cs="Arial"/>
            <w:noProof/>
            <w:webHidden/>
          </w:rPr>
          <w:t>104</w:t>
        </w:r>
        <w:r w:rsidR="004E0FB6" w:rsidRPr="0038377C">
          <w:rPr>
            <w:rFonts w:cs="Arial"/>
            <w:noProof/>
            <w:webHidden/>
          </w:rPr>
          <w:fldChar w:fldCharType="end"/>
        </w:r>
      </w:hyperlink>
    </w:p>
    <w:p w14:paraId="62A717FE" w14:textId="77777777" w:rsidR="004E0FB6" w:rsidRPr="0038377C" w:rsidRDefault="0008688B" w:rsidP="0038377C">
      <w:pPr>
        <w:pStyle w:val="TableofFigures"/>
        <w:tabs>
          <w:tab w:val="right" w:leader="dot" w:pos="8630"/>
        </w:tabs>
        <w:spacing w:line="480" w:lineRule="auto"/>
        <w:rPr>
          <w:rFonts w:eastAsiaTheme="minorEastAsia" w:cs="Arial"/>
          <w:noProof/>
          <w:sz w:val="22"/>
          <w:szCs w:val="22"/>
          <w:lang w:eastAsia="zh-CN"/>
        </w:rPr>
      </w:pPr>
      <w:hyperlink w:anchor="_Toc422776555" w:history="1">
        <w:r w:rsidR="004E0FB6" w:rsidRPr="0038377C">
          <w:rPr>
            <w:rStyle w:val="Hyperlink"/>
            <w:rFonts w:cs="Arial"/>
            <w:b/>
            <w:noProof/>
          </w:rPr>
          <w:t>Table 5.2.</w:t>
        </w:r>
        <w:r w:rsidR="004E0FB6" w:rsidRPr="0038377C">
          <w:rPr>
            <w:rStyle w:val="Hyperlink"/>
            <w:rFonts w:cs="Arial"/>
            <w:noProof/>
          </w:rPr>
          <w:t xml:space="preserve"> Model parameters for cathode simulation.</w:t>
        </w:r>
        <w:r w:rsidR="004E0FB6" w:rsidRPr="0038377C">
          <w:rPr>
            <w:rFonts w:cs="Arial"/>
            <w:noProof/>
            <w:webHidden/>
          </w:rPr>
          <w:tab/>
        </w:r>
        <w:r w:rsidR="004E0FB6" w:rsidRPr="0038377C">
          <w:rPr>
            <w:rFonts w:cs="Arial"/>
            <w:noProof/>
            <w:webHidden/>
          </w:rPr>
          <w:fldChar w:fldCharType="begin"/>
        </w:r>
        <w:r w:rsidR="004E0FB6" w:rsidRPr="0038377C">
          <w:rPr>
            <w:rFonts w:cs="Arial"/>
            <w:noProof/>
            <w:webHidden/>
          </w:rPr>
          <w:instrText xml:space="preserve"> PAGEREF _Toc422776555 \h </w:instrText>
        </w:r>
        <w:r w:rsidR="004E0FB6" w:rsidRPr="0038377C">
          <w:rPr>
            <w:rFonts w:cs="Arial"/>
            <w:noProof/>
            <w:webHidden/>
          </w:rPr>
        </w:r>
        <w:r w:rsidR="004E0FB6" w:rsidRPr="0038377C">
          <w:rPr>
            <w:rFonts w:cs="Arial"/>
            <w:noProof/>
            <w:webHidden/>
          </w:rPr>
          <w:fldChar w:fldCharType="separate"/>
        </w:r>
        <w:r w:rsidR="004E0FB6" w:rsidRPr="0038377C">
          <w:rPr>
            <w:rFonts w:cs="Arial"/>
            <w:noProof/>
            <w:webHidden/>
          </w:rPr>
          <w:t>105</w:t>
        </w:r>
        <w:r w:rsidR="004E0FB6" w:rsidRPr="0038377C">
          <w:rPr>
            <w:rFonts w:cs="Arial"/>
            <w:noProof/>
            <w:webHidden/>
          </w:rPr>
          <w:fldChar w:fldCharType="end"/>
        </w:r>
      </w:hyperlink>
    </w:p>
    <w:p w14:paraId="3F5048C9" w14:textId="77777777" w:rsidR="004E0FB6" w:rsidRPr="0038377C" w:rsidRDefault="0008688B" w:rsidP="0038377C">
      <w:pPr>
        <w:pStyle w:val="TableofFigures"/>
        <w:tabs>
          <w:tab w:val="right" w:leader="dot" w:pos="8630"/>
        </w:tabs>
        <w:spacing w:line="480" w:lineRule="auto"/>
        <w:rPr>
          <w:rFonts w:eastAsiaTheme="minorEastAsia" w:cs="Arial"/>
          <w:noProof/>
          <w:sz w:val="22"/>
          <w:szCs w:val="22"/>
          <w:lang w:eastAsia="zh-CN"/>
        </w:rPr>
      </w:pPr>
      <w:hyperlink w:anchor="_Toc422776556" w:history="1">
        <w:r w:rsidR="004E0FB6" w:rsidRPr="0038377C">
          <w:rPr>
            <w:rStyle w:val="Hyperlink"/>
            <w:rFonts w:cs="Arial"/>
            <w:b/>
            <w:noProof/>
          </w:rPr>
          <w:t>Table 5.3.</w:t>
        </w:r>
        <w:r w:rsidR="004E0FB6" w:rsidRPr="0038377C">
          <w:rPr>
            <w:rStyle w:val="Hyperlink"/>
            <w:rFonts w:cs="Arial"/>
            <w:noProof/>
          </w:rPr>
          <w:t xml:space="preserve"> Computation time comparison in different environments and methods (Time scale considered).</w:t>
        </w:r>
        <w:r w:rsidR="004E0FB6" w:rsidRPr="0038377C">
          <w:rPr>
            <w:rFonts w:cs="Arial"/>
            <w:noProof/>
            <w:webHidden/>
          </w:rPr>
          <w:tab/>
        </w:r>
        <w:r w:rsidR="004E0FB6" w:rsidRPr="0038377C">
          <w:rPr>
            <w:rFonts w:cs="Arial"/>
            <w:noProof/>
            <w:webHidden/>
          </w:rPr>
          <w:fldChar w:fldCharType="begin"/>
        </w:r>
        <w:r w:rsidR="004E0FB6" w:rsidRPr="0038377C">
          <w:rPr>
            <w:rFonts w:cs="Arial"/>
            <w:noProof/>
            <w:webHidden/>
          </w:rPr>
          <w:instrText xml:space="preserve"> PAGEREF _Toc422776556 \h </w:instrText>
        </w:r>
        <w:r w:rsidR="004E0FB6" w:rsidRPr="0038377C">
          <w:rPr>
            <w:rFonts w:cs="Arial"/>
            <w:noProof/>
            <w:webHidden/>
          </w:rPr>
        </w:r>
        <w:r w:rsidR="004E0FB6" w:rsidRPr="0038377C">
          <w:rPr>
            <w:rFonts w:cs="Arial"/>
            <w:noProof/>
            <w:webHidden/>
          </w:rPr>
          <w:fldChar w:fldCharType="separate"/>
        </w:r>
        <w:r w:rsidR="004E0FB6" w:rsidRPr="0038377C">
          <w:rPr>
            <w:rFonts w:cs="Arial"/>
            <w:noProof/>
            <w:webHidden/>
          </w:rPr>
          <w:t>108</w:t>
        </w:r>
        <w:r w:rsidR="004E0FB6" w:rsidRPr="0038377C">
          <w:rPr>
            <w:rFonts w:cs="Arial"/>
            <w:noProof/>
            <w:webHidden/>
          </w:rPr>
          <w:fldChar w:fldCharType="end"/>
        </w:r>
      </w:hyperlink>
    </w:p>
    <w:p w14:paraId="060514E0" w14:textId="77777777" w:rsidR="004E0FB6" w:rsidRPr="0038377C" w:rsidRDefault="0008688B" w:rsidP="0038377C">
      <w:pPr>
        <w:pStyle w:val="TableofFigures"/>
        <w:tabs>
          <w:tab w:val="right" w:leader="dot" w:pos="8630"/>
        </w:tabs>
        <w:spacing w:line="480" w:lineRule="auto"/>
        <w:rPr>
          <w:rFonts w:eastAsiaTheme="minorEastAsia" w:cs="Arial"/>
          <w:noProof/>
          <w:sz w:val="22"/>
          <w:szCs w:val="22"/>
          <w:lang w:eastAsia="zh-CN"/>
        </w:rPr>
      </w:pPr>
      <w:hyperlink w:anchor="_Toc422776557" w:history="1">
        <w:r w:rsidR="004E0FB6" w:rsidRPr="0038377C">
          <w:rPr>
            <w:rStyle w:val="Hyperlink"/>
            <w:rFonts w:cs="Arial"/>
            <w:b/>
            <w:noProof/>
          </w:rPr>
          <w:t>Table 6.1.</w:t>
        </w:r>
        <w:r w:rsidR="004E0FB6" w:rsidRPr="0038377C">
          <w:rPr>
            <w:rStyle w:val="Hyperlink"/>
            <w:rFonts w:cs="Arial"/>
            <w:noProof/>
          </w:rPr>
          <w:t xml:space="preserve"> Model parameters for full cell steady state model.</w:t>
        </w:r>
        <w:r w:rsidR="004E0FB6" w:rsidRPr="0038377C">
          <w:rPr>
            <w:rFonts w:cs="Arial"/>
            <w:noProof/>
            <w:webHidden/>
          </w:rPr>
          <w:tab/>
        </w:r>
        <w:r w:rsidR="004E0FB6" w:rsidRPr="0038377C">
          <w:rPr>
            <w:rFonts w:cs="Arial"/>
            <w:noProof/>
            <w:webHidden/>
          </w:rPr>
          <w:fldChar w:fldCharType="begin"/>
        </w:r>
        <w:r w:rsidR="004E0FB6" w:rsidRPr="0038377C">
          <w:rPr>
            <w:rFonts w:cs="Arial"/>
            <w:noProof/>
            <w:webHidden/>
          </w:rPr>
          <w:instrText xml:space="preserve"> PAGEREF _Toc422776557 \h </w:instrText>
        </w:r>
        <w:r w:rsidR="004E0FB6" w:rsidRPr="0038377C">
          <w:rPr>
            <w:rFonts w:cs="Arial"/>
            <w:noProof/>
            <w:webHidden/>
          </w:rPr>
        </w:r>
        <w:r w:rsidR="004E0FB6" w:rsidRPr="0038377C">
          <w:rPr>
            <w:rFonts w:cs="Arial"/>
            <w:noProof/>
            <w:webHidden/>
          </w:rPr>
          <w:fldChar w:fldCharType="separate"/>
        </w:r>
        <w:r w:rsidR="004E0FB6" w:rsidRPr="0038377C">
          <w:rPr>
            <w:rFonts w:cs="Arial"/>
            <w:noProof/>
            <w:webHidden/>
          </w:rPr>
          <w:t>138</w:t>
        </w:r>
        <w:r w:rsidR="004E0FB6" w:rsidRPr="0038377C">
          <w:rPr>
            <w:rFonts w:cs="Arial"/>
            <w:noProof/>
            <w:webHidden/>
          </w:rPr>
          <w:fldChar w:fldCharType="end"/>
        </w:r>
      </w:hyperlink>
    </w:p>
    <w:p w14:paraId="0BFE7E4A" w14:textId="77777777" w:rsidR="004E0FB6" w:rsidRPr="0038377C" w:rsidRDefault="0008688B" w:rsidP="0038377C">
      <w:pPr>
        <w:pStyle w:val="TableofFigures"/>
        <w:tabs>
          <w:tab w:val="right" w:leader="dot" w:pos="8630"/>
        </w:tabs>
        <w:spacing w:line="480" w:lineRule="auto"/>
        <w:rPr>
          <w:rFonts w:eastAsiaTheme="minorEastAsia" w:cs="Arial"/>
          <w:noProof/>
          <w:sz w:val="22"/>
          <w:szCs w:val="22"/>
          <w:lang w:eastAsia="zh-CN"/>
        </w:rPr>
      </w:pPr>
      <w:hyperlink w:anchor="_Toc422776558" w:history="1">
        <w:r w:rsidR="004E0FB6" w:rsidRPr="0038377C">
          <w:rPr>
            <w:rStyle w:val="Hyperlink"/>
            <w:rFonts w:cs="Arial"/>
            <w:b/>
            <w:noProof/>
          </w:rPr>
          <w:t>Table 6.2.</w:t>
        </w:r>
        <w:r w:rsidR="004E0FB6" w:rsidRPr="0038377C">
          <w:rPr>
            <w:rStyle w:val="Hyperlink"/>
            <w:rFonts w:cs="Arial"/>
            <w:noProof/>
          </w:rPr>
          <w:t xml:space="preserve"> Buffer chemical reactions in the full cell steady state model.</w:t>
        </w:r>
        <w:r w:rsidR="004E0FB6" w:rsidRPr="0038377C">
          <w:rPr>
            <w:rFonts w:cs="Arial"/>
            <w:noProof/>
            <w:webHidden/>
          </w:rPr>
          <w:tab/>
        </w:r>
        <w:r w:rsidR="004E0FB6" w:rsidRPr="0038377C">
          <w:rPr>
            <w:rFonts w:cs="Arial"/>
            <w:noProof/>
            <w:webHidden/>
          </w:rPr>
          <w:fldChar w:fldCharType="begin"/>
        </w:r>
        <w:r w:rsidR="004E0FB6" w:rsidRPr="0038377C">
          <w:rPr>
            <w:rFonts w:cs="Arial"/>
            <w:noProof/>
            <w:webHidden/>
          </w:rPr>
          <w:instrText xml:space="preserve"> PAGEREF _Toc422776558 \h </w:instrText>
        </w:r>
        <w:r w:rsidR="004E0FB6" w:rsidRPr="0038377C">
          <w:rPr>
            <w:rFonts w:cs="Arial"/>
            <w:noProof/>
            <w:webHidden/>
          </w:rPr>
        </w:r>
        <w:r w:rsidR="004E0FB6" w:rsidRPr="0038377C">
          <w:rPr>
            <w:rFonts w:cs="Arial"/>
            <w:noProof/>
            <w:webHidden/>
          </w:rPr>
          <w:fldChar w:fldCharType="separate"/>
        </w:r>
        <w:r w:rsidR="004E0FB6" w:rsidRPr="0038377C">
          <w:rPr>
            <w:rFonts w:cs="Arial"/>
            <w:noProof/>
            <w:webHidden/>
          </w:rPr>
          <w:t>142</w:t>
        </w:r>
        <w:r w:rsidR="004E0FB6" w:rsidRPr="0038377C">
          <w:rPr>
            <w:rFonts w:cs="Arial"/>
            <w:noProof/>
            <w:webHidden/>
          </w:rPr>
          <w:fldChar w:fldCharType="end"/>
        </w:r>
      </w:hyperlink>
    </w:p>
    <w:p w14:paraId="6CDBE2C4" w14:textId="77777777" w:rsidR="00236E6D" w:rsidRDefault="00665C7E" w:rsidP="0038377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Arial" w:hAnsi="Arial" w:cs="Arial"/>
        </w:rPr>
      </w:pPr>
      <w:r w:rsidRPr="0038377C">
        <w:rPr>
          <w:rFonts w:ascii="Arial" w:hAnsi="Arial" w:cs="Arial"/>
        </w:rPr>
        <w:fldChar w:fldCharType="end"/>
      </w:r>
    </w:p>
    <w:p w14:paraId="4A975CC8" w14:textId="77777777" w:rsidR="00236E6D" w:rsidRDefault="00236E6D">
      <w:pPr>
        <w:spacing w:line="2" w:lineRule="exact"/>
        <w:rPr>
          <w:rFonts w:ascii="Arial" w:hAnsi="Arial" w:cs="Arial"/>
        </w:rPr>
      </w:pPr>
    </w:p>
    <w:p w14:paraId="2BCF4DEF" w14:textId="77777777" w:rsidR="00236E6D" w:rsidRDefault="00236E6D">
      <w:pPr>
        <w:spacing w:line="2" w:lineRule="exact"/>
        <w:rPr>
          <w:rFonts w:ascii="Arial" w:hAnsi="Arial" w:cs="Arial"/>
        </w:rPr>
      </w:pPr>
    </w:p>
    <w:p w14:paraId="4AED852B" w14:textId="77777777" w:rsidR="00236E6D" w:rsidRDefault="00236E6D">
      <w:pPr>
        <w:pStyle w:val="Level1"/>
        <w:tabs>
          <w:tab w:val="right" w:leader="dot" w:pos="8228"/>
        </w:tabs>
        <w:ind w:left="0"/>
        <w:rPr>
          <w:rFonts w:ascii="Arial" w:hAnsi="Arial" w:cs="Arial"/>
          <w:b/>
          <w:bCs/>
          <w:sz w:val="28"/>
          <w:szCs w:val="28"/>
        </w:rPr>
      </w:pPr>
    </w:p>
    <w:p w14:paraId="151A9711" w14:textId="77777777" w:rsidR="00236E6D" w:rsidRPr="00772002" w:rsidRDefault="00236E6D">
      <w:pPr>
        <w:numPr>
          <w:ilvl w:val="12"/>
          <w:numId w:val="0"/>
        </w:numPr>
        <w:jc w:val="center"/>
        <w:rPr>
          <w:rFonts w:ascii="Arial" w:hAnsi="Arial" w:cs="Arial"/>
        </w:rPr>
      </w:pPr>
      <w:r>
        <w:rPr>
          <w:rFonts w:ascii="Arial" w:hAnsi="Arial" w:cs="Arial"/>
          <w:sz w:val="28"/>
          <w:szCs w:val="28"/>
        </w:rPr>
        <w:br w:type="page"/>
      </w:r>
      <w:r w:rsidRPr="00772002">
        <w:rPr>
          <w:rFonts w:ascii="Arial" w:hAnsi="Arial" w:cs="Arial"/>
          <w:b/>
          <w:bCs/>
          <w:sz w:val="28"/>
          <w:szCs w:val="28"/>
        </w:rPr>
        <w:lastRenderedPageBreak/>
        <w:t>LIST OF FIGURES</w:t>
      </w:r>
    </w:p>
    <w:p w14:paraId="382235DA" w14:textId="77777777" w:rsidR="00236E6D" w:rsidRPr="00772002" w:rsidRDefault="00236E6D">
      <w:pPr>
        <w:numPr>
          <w:ilvl w:val="12"/>
          <w:numId w:val="0"/>
        </w:numPr>
        <w:rPr>
          <w:rFonts w:ascii="Arial" w:hAnsi="Arial" w:cs="Arial"/>
        </w:rPr>
      </w:pPr>
    </w:p>
    <w:p w14:paraId="1378BB66" w14:textId="77777777" w:rsidR="00236E6D" w:rsidRPr="00772002"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14:paraId="755DE955" w14:textId="77777777" w:rsidR="00772002" w:rsidRPr="00772002" w:rsidRDefault="002112C9" w:rsidP="00772002">
      <w:pPr>
        <w:pStyle w:val="TableofFigures"/>
        <w:tabs>
          <w:tab w:val="right" w:leader="dot" w:pos="8630"/>
        </w:tabs>
        <w:spacing w:line="480" w:lineRule="auto"/>
        <w:rPr>
          <w:rFonts w:eastAsiaTheme="minorEastAsia" w:cs="Arial"/>
          <w:noProof/>
          <w:sz w:val="22"/>
          <w:szCs w:val="22"/>
          <w:lang w:eastAsia="zh-CN"/>
        </w:rPr>
      </w:pPr>
      <w:r w:rsidRPr="00772002">
        <w:rPr>
          <w:rStyle w:val="Hyperlink"/>
          <w:rFonts w:cs="Arial"/>
          <w:noProof/>
        </w:rPr>
        <w:fldChar w:fldCharType="begin"/>
      </w:r>
      <w:r w:rsidRPr="00772002">
        <w:rPr>
          <w:rStyle w:val="Hyperlink"/>
          <w:rFonts w:cs="Arial"/>
          <w:noProof/>
        </w:rPr>
        <w:instrText xml:space="preserve"> TOC \h \z \c "Figure" </w:instrText>
      </w:r>
      <w:r w:rsidRPr="00772002">
        <w:rPr>
          <w:rStyle w:val="Hyperlink"/>
          <w:rFonts w:cs="Arial"/>
          <w:noProof/>
        </w:rPr>
        <w:fldChar w:fldCharType="separate"/>
      </w:r>
      <w:hyperlink w:anchor="_Toc422691546" w:history="1">
        <w:r w:rsidR="00772002" w:rsidRPr="00772002">
          <w:rPr>
            <w:rStyle w:val="Hyperlink"/>
            <w:rFonts w:cs="Arial"/>
            <w:b/>
            <w:noProof/>
          </w:rPr>
          <w:t>Figure 1.1</w:t>
        </w:r>
        <w:r w:rsidR="00772002" w:rsidRPr="00772002">
          <w:rPr>
            <w:rStyle w:val="Hyperlink"/>
            <w:rFonts w:cs="Arial"/>
            <w:noProof/>
          </w:rPr>
          <w:t xml:space="preserve"> MFC reactor structures: (a) Two-chamber reactor, (b) Single-chamber air-cathode reactor.</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_Toc422691546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11</w:t>
        </w:r>
        <w:r w:rsidR="00772002" w:rsidRPr="00772002">
          <w:rPr>
            <w:rFonts w:cs="Arial"/>
            <w:noProof/>
            <w:webHidden/>
          </w:rPr>
          <w:fldChar w:fldCharType="end"/>
        </w:r>
      </w:hyperlink>
    </w:p>
    <w:p w14:paraId="2ECD677A"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47" w:history="1">
        <w:r w:rsidR="00772002" w:rsidRPr="00772002">
          <w:rPr>
            <w:rStyle w:val="Hyperlink"/>
            <w:rFonts w:cs="Arial"/>
            <w:b/>
            <w:noProof/>
          </w:rPr>
          <w:t>Figure 1.2</w:t>
        </w:r>
        <w:r w:rsidR="00772002" w:rsidRPr="00772002">
          <w:rPr>
            <w:rStyle w:val="Hyperlink"/>
            <w:rFonts w:cs="Arial"/>
            <w:noProof/>
          </w:rPr>
          <w:t xml:space="preserve"> Single chamber air-cathode reactor structure.</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_Toc422691547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12</w:t>
        </w:r>
        <w:r w:rsidR="00772002" w:rsidRPr="00772002">
          <w:rPr>
            <w:rFonts w:cs="Arial"/>
            <w:noProof/>
            <w:webHidden/>
          </w:rPr>
          <w:fldChar w:fldCharType="end"/>
        </w:r>
      </w:hyperlink>
    </w:p>
    <w:p w14:paraId="19078811"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48" w:history="1">
        <w:r w:rsidR="00772002" w:rsidRPr="00772002">
          <w:rPr>
            <w:rStyle w:val="Hyperlink"/>
            <w:rFonts w:cs="Arial"/>
            <w:b/>
            <w:noProof/>
          </w:rPr>
          <w:t>Figure 2.1</w:t>
        </w:r>
        <w:r w:rsidR="00772002" w:rsidRPr="00772002">
          <w:rPr>
            <w:rStyle w:val="Hyperlink"/>
            <w:rFonts w:cs="Arial"/>
            <w:noProof/>
          </w:rPr>
          <w:t xml:space="preserve"> Transport processes considered in the mixed-culture biofilm model. Thick arrows refer to particulate, thin arrows to dissolved components. [30]</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_Toc422691548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21</w:t>
        </w:r>
        <w:r w:rsidR="00772002" w:rsidRPr="00772002">
          <w:rPr>
            <w:rFonts w:cs="Arial"/>
            <w:noProof/>
            <w:webHidden/>
          </w:rPr>
          <w:fldChar w:fldCharType="end"/>
        </w:r>
      </w:hyperlink>
    </w:p>
    <w:p w14:paraId="50FBB85C"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49" w:history="1">
        <w:r w:rsidR="00772002" w:rsidRPr="00772002">
          <w:rPr>
            <w:rStyle w:val="Hyperlink"/>
            <w:rFonts w:cs="Arial"/>
            <w:b/>
            <w:noProof/>
          </w:rPr>
          <w:t>Figure 2.2</w:t>
        </w:r>
        <w:r w:rsidR="00772002" w:rsidRPr="00772002">
          <w:rPr>
            <w:rStyle w:val="Hyperlink"/>
            <w:rFonts w:cs="Arial"/>
            <w:noProof/>
          </w:rPr>
          <w:t xml:space="preserve"> Typical polarization curve for fuel cell with significant kinetic, ohmic, concentration, and crossover potential losses. [37]</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_Toc422691549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22</w:t>
        </w:r>
        <w:r w:rsidR="00772002" w:rsidRPr="00772002">
          <w:rPr>
            <w:rFonts w:cs="Arial"/>
            <w:noProof/>
            <w:webHidden/>
          </w:rPr>
          <w:fldChar w:fldCharType="end"/>
        </w:r>
      </w:hyperlink>
    </w:p>
    <w:p w14:paraId="63DC8680"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50" w:history="1">
        <w:r w:rsidR="00772002" w:rsidRPr="00772002">
          <w:rPr>
            <w:rStyle w:val="Hyperlink"/>
            <w:rFonts w:cs="Arial"/>
            <w:b/>
            <w:noProof/>
          </w:rPr>
          <w:t>Figure 3.1</w:t>
        </w:r>
        <w:r w:rsidR="00772002" w:rsidRPr="00772002">
          <w:rPr>
            <w:rStyle w:val="Hyperlink"/>
            <w:rFonts w:cs="Arial"/>
            <w:noProof/>
          </w:rPr>
          <w:t xml:space="preserve"> Simulation process for the MFC system.</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_Toc422691550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40</w:t>
        </w:r>
        <w:r w:rsidR="00772002" w:rsidRPr="00772002">
          <w:rPr>
            <w:rFonts w:cs="Arial"/>
            <w:noProof/>
            <w:webHidden/>
          </w:rPr>
          <w:fldChar w:fldCharType="end"/>
        </w:r>
      </w:hyperlink>
    </w:p>
    <w:p w14:paraId="1E20B79D"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51" w:history="1">
        <w:r w:rsidR="00772002" w:rsidRPr="00772002">
          <w:rPr>
            <w:rStyle w:val="Hyperlink"/>
            <w:rFonts w:cs="Arial"/>
            <w:b/>
            <w:noProof/>
          </w:rPr>
          <w:t>Figure 3.2</w:t>
        </w:r>
        <w:r w:rsidR="00772002" w:rsidRPr="00772002">
          <w:rPr>
            <w:rStyle w:val="Hyperlink"/>
            <w:rFonts w:cs="Arial"/>
            <w:noProof/>
          </w:rPr>
          <w:t xml:space="preserve"> Schematic of MFC anode side.</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_Toc422691551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41</w:t>
        </w:r>
        <w:r w:rsidR="00772002" w:rsidRPr="00772002">
          <w:rPr>
            <w:rFonts w:cs="Arial"/>
            <w:noProof/>
            <w:webHidden/>
          </w:rPr>
          <w:fldChar w:fldCharType="end"/>
        </w:r>
      </w:hyperlink>
    </w:p>
    <w:p w14:paraId="6830D714"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52" w:history="1">
        <w:r w:rsidR="00772002" w:rsidRPr="00772002">
          <w:rPr>
            <w:rStyle w:val="Hyperlink"/>
            <w:rFonts w:cs="Arial"/>
            <w:b/>
            <w:noProof/>
          </w:rPr>
          <w:t>Figure 3.3</w:t>
        </w:r>
        <w:r w:rsidR="00772002" w:rsidRPr="00772002">
          <w:rPr>
            <w:rStyle w:val="Hyperlink"/>
            <w:rFonts w:cs="Arial"/>
            <w:noProof/>
          </w:rPr>
          <w:t xml:space="preserve"> Electron transfer paths in MFC anode side.</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_Toc422691552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42</w:t>
        </w:r>
        <w:r w:rsidR="00772002" w:rsidRPr="00772002">
          <w:rPr>
            <w:rFonts w:cs="Arial"/>
            <w:noProof/>
            <w:webHidden/>
          </w:rPr>
          <w:fldChar w:fldCharType="end"/>
        </w:r>
      </w:hyperlink>
    </w:p>
    <w:p w14:paraId="34B7FA53"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53" w:history="1">
        <w:r w:rsidR="00772002" w:rsidRPr="00772002">
          <w:rPr>
            <w:rStyle w:val="Hyperlink"/>
            <w:rFonts w:cs="Arial"/>
            <w:b/>
            <w:noProof/>
          </w:rPr>
          <w:t>Figure 3.4</w:t>
        </w:r>
        <w:r w:rsidR="00772002" w:rsidRPr="00772002">
          <w:rPr>
            <w:rStyle w:val="Hyperlink"/>
            <w:rFonts w:cs="Arial"/>
            <w:noProof/>
          </w:rPr>
          <w:t xml:space="preserve"> Computational algorithm for anode steady state model.</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_Toc422691553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43</w:t>
        </w:r>
        <w:r w:rsidR="00772002" w:rsidRPr="00772002">
          <w:rPr>
            <w:rFonts w:cs="Arial"/>
            <w:noProof/>
            <w:webHidden/>
          </w:rPr>
          <w:fldChar w:fldCharType="end"/>
        </w:r>
      </w:hyperlink>
    </w:p>
    <w:p w14:paraId="110B16C0"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54" w:history="1">
        <w:r w:rsidR="00772002" w:rsidRPr="00772002">
          <w:rPr>
            <w:rStyle w:val="Hyperlink"/>
            <w:rFonts w:cs="Arial"/>
            <w:b/>
            <w:noProof/>
          </w:rPr>
          <w:t>Figure 3.5</w:t>
        </w:r>
        <w:r w:rsidR="00772002" w:rsidRPr="00772002">
          <w:rPr>
            <w:rStyle w:val="Hyperlink"/>
            <w:rFonts w:cs="Arial"/>
            <w:noProof/>
          </w:rPr>
          <w:t xml:space="preserve"> The comparison of polarization and power density curves for diffusion and electric field in mass transport.</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_Toc422691554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44</w:t>
        </w:r>
        <w:r w:rsidR="00772002" w:rsidRPr="00772002">
          <w:rPr>
            <w:rFonts w:cs="Arial"/>
            <w:noProof/>
            <w:webHidden/>
          </w:rPr>
          <w:fldChar w:fldCharType="end"/>
        </w:r>
      </w:hyperlink>
    </w:p>
    <w:p w14:paraId="717479FF"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55" w:history="1">
        <w:r w:rsidR="00772002" w:rsidRPr="00772002">
          <w:rPr>
            <w:rStyle w:val="Hyperlink"/>
            <w:rFonts w:cs="Arial"/>
            <w:b/>
            <w:noProof/>
          </w:rPr>
          <w:t>Figure 3.6</w:t>
        </w:r>
        <w:r w:rsidR="00772002" w:rsidRPr="00772002">
          <w:rPr>
            <w:rStyle w:val="Hyperlink"/>
            <w:rFonts w:cs="Arial"/>
            <w:noProof/>
          </w:rPr>
          <w:t xml:space="preserve"> Computational algorithm for anode transient model.</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_Toc422691555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45</w:t>
        </w:r>
        <w:r w:rsidR="00772002" w:rsidRPr="00772002">
          <w:rPr>
            <w:rFonts w:cs="Arial"/>
            <w:noProof/>
            <w:webHidden/>
          </w:rPr>
          <w:fldChar w:fldCharType="end"/>
        </w:r>
      </w:hyperlink>
    </w:p>
    <w:p w14:paraId="1C7918F6"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56" w:history="1">
        <w:r w:rsidR="00772002" w:rsidRPr="00772002">
          <w:rPr>
            <w:rStyle w:val="Hyperlink"/>
            <w:rFonts w:cs="Arial"/>
            <w:b/>
            <w:noProof/>
          </w:rPr>
          <w:t>Figure 3.7</w:t>
        </w:r>
        <w:r w:rsidR="00772002" w:rsidRPr="00772002">
          <w:rPr>
            <w:rStyle w:val="Hyperlink"/>
            <w:rFonts w:cs="Arial"/>
            <w:noProof/>
          </w:rPr>
          <w:t xml:space="preserve"> Comparison of this work with established anode biofilm model: a) and b) simulation of anode biofilm biomass and thickness, and substrate concentration over time; c) and d) Simulation of biofilm biomass and thickness, and substrate concentration over time from the reference [26].</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_Toc422691556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46</w:t>
        </w:r>
        <w:r w:rsidR="00772002" w:rsidRPr="00772002">
          <w:rPr>
            <w:rFonts w:cs="Arial"/>
            <w:noProof/>
            <w:webHidden/>
          </w:rPr>
          <w:fldChar w:fldCharType="end"/>
        </w:r>
      </w:hyperlink>
    </w:p>
    <w:p w14:paraId="6CBF4971"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57" w:history="1">
        <w:r w:rsidR="00772002" w:rsidRPr="00772002">
          <w:rPr>
            <w:rStyle w:val="Hyperlink"/>
            <w:rFonts w:cs="Arial"/>
            <w:b/>
            <w:noProof/>
          </w:rPr>
          <w:t>Figure 4.1</w:t>
        </w:r>
        <w:r w:rsidR="00772002" w:rsidRPr="00772002">
          <w:rPr>
            <w:rStyle w:val="Hyperlink"/>
            <w:rFonts w:cs="Arial"/>
            <w:noProof/>
          </w:rPr>
          <w:t xml:space="preserve"> a) Scanning electron microscope (SEM) picture for MFC cathodic materials; b) 3D schematic for the cathodic structure in MFC.</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_Toc422691557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75</w:t>
        </w:r>
        <w:r w:rsidR="00772002" w:rsidRPr="00772002">
          <w:rPr>
            <w:rFonts w:cs="Arial"/>
            <w:noProof/>
            <w:webHidden/>
          </w:rPr>
          <w:fldChar w:fldCharType="end"/>
        </w:r>
      </w:hyperlink>
    </w:p>
    <w:p w14:paraId="0171571C"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58" w:history="1">
        <w:r w:rsidR="00772002" w:rsidRPr="00772002">
          <w:rPr>
            <w:rStyle w:val="Hyperlink"/>
            <w:rFonts w:cs="Arial"/>
            <w:b/>
            <w:noProof/>
          </w:rPr>
          <w:t>Figure 4.2</w:t>
        </w:r>
        <w:r w:rsidR="00772002" w:rsidRPr="00772002">
          <w:rPr>
            <w:rStyle w:val="Hyperlink"/>
            <w:rFonts w:cs="Arial"/>
            <w:noProof/>
          </w:rPr>
          <w:t xml:space="preserve"> Schematic of the MFC air-cathode.</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_Toc422691558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76</w:t>
        </w:r>
        <w:r w:rsidR="00772002" w:rsidRPr="00772002">
          <w:rPr>
            <w:rFonts w:cs="Arial"/>
            <w:noProof/>
            <w:webHidden/>
          </w:rPr>
          <w:fldChar w:fldCharType="end"/>
        </w:r>
      </w:hyperlink>
    </w:p>
    <w:p w14:paraId="742785BD"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59" w:history="1">
        <w:r w:rsidR="00772002" w:rsidRPr="00772002">
          <w:rPr>
            <w:rStyle w:val="Hyperlink"/>
            <w:rFonts w:cs="Arial"/>
            <w:b/>
            <w:noProof/>
          </w:rPr>
          <w:t>Figure 4.3</w:t>
        </w:r>
        <w:r w:rsidR="00772002" w:rsidRPr="00772002">
          <w:rPr>
            <w:rStyle w:val="Hyperlink"/>
            <w:rFonts w:cs="Arial"/>
            <w:noProof/>
          </w:rPr>
          <w:t xml:space="preserve"> Electron transfer paths on cathode.</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_Toc422691559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77</w:t>
        </w:r>
        <w:r w:rsidR="00772002" w:rsidRPr="00772002">
          <w:rPr>
            <w:rFonts w:cs="Arial"/>
            <w:noProof/>
            <w:webHidden/>
          </w:rPr>
          <w:fldChar w:fldCharType="end"/>
        </w:r>
      </w:hyperlink>
    </w:p>
    <w:p w14:paraId="2B42A92F"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60" w:history="1">
        <w:r w:rsidR="00772002" w:rsidRPr="00772002">
          <w:rPr>
            <w:rStyle w:val="Hyperlink"/>
            <w:rFonts w:cs="Arial"/>
            <w:b/>
            <w:noProof/>
          </w:rPr>
          <w:t>Figure 4.4</w:t>
        </w:r>
        <w:r w:rsidR="00772002" w:rsidRPr="00772002">
          <w:rPr>
            <w:rStyle w:val="Hyperlink"/>
            <w:rFonts w:cs="Arial"/>
            <w:noProof/>
          </w:rPr>
          <w:t xml:space="preserve"> Current generated by MFCs under different air and heliox flow rate [39].</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_Toc422691560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78</w:t>
        </w:r>
        <w:r w:rsidR="00772002" w:rsidRPr="00772002">
          <w:rPr>
            <w:rFonts w:cs="Arial"/>
            <w:noProof/>
            <w:webHidden/>
          </w:rPr>
          <w:fldChar w:fldCharType="end"/>
        </w:r>
      </w:hyperlink>
    </w:p>
    <w:p w14:paraId="37614951"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61" w:history="1">
        <w:r w:rsidR="00772002" w:rsidRPr="00772002">
          <w:rPr>
            <w:rStyle w:val="Hyperlink"/>
            <w:rFonts w:cs="Arial"/>
            <w:b/>
            <w:noProof/>
          </w:rPr>
          <w:t>Figure 4.5</w:t>
        </w:r>
        <w:r w:rsidR="00772002" w:rsidRPr="00772002">
          <w:rPr>
            <w:rStyle w:val="Hyperlink"/>
            <w:rFonts w:cs="Arial"/>
            <w:noProof/>
          </w:rPr>
          <w:t xml:space="preserve"> Power density curves [39].</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_Toc422691561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79</w:t>
        </w:r>
        <w:r w:rsidR="00772002" w:rsidRPr="00772002">
          <w:rPr>
            <w:rFonts w:cs="Arial"/>
            <w:noProof/>
            <w:webHidden/>
          </w:rPr>
          <w:fldChar w:fldCharType="end"/>
        </w:r>
      </w:hyperlink>
    </w:p>
    <w:p w14:paraId="2A4668B7"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62" w:history="1">
        <w:r w:rsidR="00772002" w:rsidRPr="00772002">
          <w:rPr>
            <w:rStyle w:val="Hyperlink"/>
            <w:rFonts w:cs="Arial"/>
            <w:b/>
            <w:noProof/>
          </w:rPr>
          <w:t>Figure 4.6</w:t>
        </w:r>
        <w:r w:rsidR="00772002" w:rsidRPr="00772002">
          <w:rPr>
            <w:rStyle w:val="Hyperlink"/>
            <w:rFonts w:cs="Arial"/>
            <w:noProof/>
          </w:rPr>
          <w:t xml:space="preserve"> Gas-liquid mass transfer.</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_Toc422691562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80</w:t>
        </w:r>
        <w:r w:rsidR="00772002" w:rsidRPr="00772002">
          <w:rPr>
            <w:rFonts w:cs="Arial"/>
            <w:noProof/>
            <w:webHidden/>
          </w:rPr>
          <w:fldChar w:fldCharType="end"/>
        </w:r>
      </w:hyperlink>
    </w:p>
    <w:p w14:paraId="6A2C0879"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63" w:history="1">
        <w:r w:rsidR="00772002" w:rsidRPr="00772002">
          <w:rPr>
            <w:rStyle w:val="Hyperlink"/>
            <w:rFonts w:cs="Arial"/>
            <w:b/>
            <w:noProof/>
          </w:rPr>
          <w:t>Figure 4.7</w:t>
        </w:r>
        <w:r w:rsidR="00772002" w:rsidRPr="00772002">
          <w:rPr>
            <w:rStyle w:val="Hyperlink"/>
            <w:rFonts w:cs="Arial"/>
            <w:noProof/>
          </w:rPr>
          <w:t xml:space="preserve"> Polarization curve and power density results from the cathode model for carbon paper MFC system.</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_Toc422691563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81</w:t>
        </w:r>
        <w:r w:rsidR="00772002" w:rsidRPr="00772002">
          <w:rPr>
            <w:rFonts w:cs="Arial"/>
            <w:noProof/>
            <w:webHidden/>
          </w:rPr>
          <w:fldChar w:fldCharType="end"/>
        </w:r>
      </w:hyperlink>
    </w:p>
    <w:p w14:paraId="364DFB8D"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64" w:history="1">
        <w:r w:rsidR="00772002" w:rsidRPr="00772002">
          <w:rPr>
            <w:rStyle w:val="Hyperlink"/>
            <w:rFonts w:cs="Arial"/>
            <w:b/>
            <w:noProof/>
          </w:rPr>
          <w:t>Figure 4.8</w:t>
        </w:r>
        <w:r w:rsidR="00772002" w:rsidRPr="00772002">
          <w:rPr>
            <w:rStyle w:val="Hyperlink"/>
            <w:rFonts w:cs="Arial"/>
            <w:noProof/>
          </w:rPr>
          <w:t xml:space="preserve"> Polarization curve and power density results from the cathode model for carbon paper MFC system.</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_Toc422691564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82</w:t>
        </w:r>
        <w:r w:rsidR="00772002" w:rsidRPr="00772002">
          <w:rPr>
            <w:rFonts w:cs="Arial"/>
            <w:noProof/>
            <w:webHidden/>
          </w:rPr>
          <w:fldChar w:fldCharType="end"/>
        </w:r>
      </w:hyperlink>
    </w:p>
    <w:p w14:paraId="68B811C8"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65" w:history="1">
        <w:r w:rsidR="00772002" w:rsidRPr="00772002">
          <w:rPr>
            <w:rStyle w:val="Hyperlink"/>
            <w:rFonts w:cs="Arial"/>
            <w:b/>
            <w:noProof/>
          </w:rPr>
          <w:t>Figure 4.9</w:t>
        </w:r>
        <w:r w:rsidR="00772002" w:rsidRPr="00772002">
          <w:rPr>
            <w:rStyle w:val="Hyperlink"/>
            <w:rFonts w:cs="Arial"/>
            <w:noProof/>
          </w:rPr>
          <w:t xml:space="preserve"> Comparison of the local activation overpotential and the ohmic overpotential.</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_Toc422691565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83</w:t>
        </w:r>
        <w:r w:rsidR="00772002" w:rsidRPr="00772002">
          <w:rPr>
            <w:rFonts w:cs="Arial"/>
            <w:noProof/>
            <w:webHidden/>
          </w:rPr>
          <w:fldChar w:fldCharType="end"/>
        </w:r>
      </w:hyperlink>
    </w:p>
    <w:p w14:paraId="788F2362"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66" w:history="1">
        <w:r w:rsidR="00772002" w:rsidRPr="00772002">
          <w:rPr>
            <w:rStyle w:val="Hyperlink"/>
            <w:rFonts w:cs="Arial"/>
            <w:b/>
            <w:noProof/>
          </w:rPr>
          <w:t>Figure 4.10</w:t>
        </w:r>
        <w:r w:rsidR="00772002" w:rsidRPr="00772002">
          <w:rPr>
            <w:rStyle w:val="Hyperlink"/>
            <w:rFonts w:cs="Arial"/>
            <w:noProof/>
          </w:rPr>
          <w:t xml:space="preserve"> Polarization curves and power density simulation results for the biocatalyst cathode and metal catalyst cathode in carbon brush MFC system.</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_Toc422691566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84</w:t>
        </w:r>
        <w:r w:rsidR="00772002" w:rsidRPr="00772002">
          <w:rPr>
            <w:rFonts w:cs="Arial"/>
            <w:noProof/>
            <w:webHidden/>
          </w:rPr>
          <w:fldChar w:fldCharType="end"/>
        </w:r>
      </w:hyperlink>
    </w:p>
    <w:p w14:paraId="264D5EDD"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67" w:history="1">
        <w:r w:rsidR="00772002" w:rsidRPr="00772002">
          <w:rPr>
            <w:rStyle w:val="Hyperlink"/>
            <w:rFonts w:cs="Arial"/>
            <w:b/>
            <w:noProof/>
          </w:rPr>
          <w:t>Figure 4.11</w:t>
        </w:r>
        <w:r w:rsidR="00772002" w:rsidRPr="00772002">
          <w:rPr>
            <w:rStyle w:val="Hyperlink"/>
            <w:rFonts w:cs="Arial"/>
            <w:noProof/>
          </w:rPr>
          <w:t xml:space="preserve"> pH distribution simulation of the biocatalyst cathode and metal catalyst cathode (Modeling external resistance is 50Ω).</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_Toc422691567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85</w:t>
        </w:r>
        <w:r w:rsidR="00772002" w:rsidRPr="00772002">
          <w:rPr>
            <w:rFonts w:cs="Arial"/>
            <w:noProof/>
            <w:webHidden/>
          </w:rPr>
          <w:fldChar w:fldCharType="end"/>
        </w:r>
      </w:hyperlink>
    </w:p>
    <w:p w14:paraId="013D0C4C"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68" w:history="1">
        <w:r w:rsidR="00772002" w:rsidRPr="00772002">
          <w:rPr>
            <w:rStyle w:val="Hyperlink"/>
            <w:rFonts w:cs="Arial"/>
            <w:b/>
            <w:noProof/>
          </w:rPr>
          <w:t>Figure 4.12</w:t>
        </w:r>
        <w:r w:rsidR="00772002" w:rsidRPr="00772002">
          <w:rPr>
            <w:rStyle w:val="Hyperlink"/>
            <w:rFonts w:cs="Arial"/>
            <w:noProof/>
          </w:rPr>
          <w:t xml:space="preserve"> Experimental results for nitrox-fed, heliox-fed and air-fed MFCs: a) power density curves; b) polarization curves; steady state simulation results for nitrox-fed, and heliox-fed MFCs: c) power density curves; d) polarization curves.</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_Toc422691568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86</w:t>
        </w:r>
        <w:r w:rsidR="00772002" w:rsidRPr="00772002">
          <w:rPr>
            <w:rFonts w:cs="Arial"/>
            <w:noProof/>
            <w:webHidden/>
          </w:rPr>
          <w:fldChar w:fldCharType="end"/>
        </w:r>
      </w:hyperlink>
    </w:p>
    <w:p w14:paraId="1E0D6214"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69" w:history="1">
        <w:r w:rsidR="00772002" w:rsidRPr="00772002">
          <w:rPr>
            <w:rStyle w:val="Hyperlink"/>
            <w:rFonts w:cs="Arial"/>
            <w:b/>
            <w:noProof/>
          </w:rPr>
          <w:t>Figure 4.13</w:t>
        </w:r>
        <w:r w:rsidR="00772002" w:rsidRPr="00772002">
          <w:rPr>
            <w:rStyle w:val="Hyperlink"/>
            <w:rFonts w:cs="Arial"/>
            <w:noProof/>
          </w:rPr>
          <w:t xml:space="preserve"> The gas diffusion in the cathode materials.</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_Toc422691569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87</w:t>
        </w:r>
        <w:r w:rsidR="00772002" w:rsidRPr="00772002">
          <w:rPr>
            <w:rFonts w:cs="Arial"/>
            <w:noProof/>
            <w:webHidden/>
          </w:rPr>
          <w:fldChar w:fldCharType="end"/>
        </w:r>
      </w:hyperlink>
    </w:p>
    <w:p w14:paraId="02786207"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70" w:history="1">
        <w:r w:rsidR="00772002" w:rsidRPr="00772002">
          <w:rPr>
            <w:rStyle w:val="Hyperlink"/>
            <w:rFonts w:cs="Arial"/>
            <w:b/>
            <w:noProof/>
          </w:rPr>
          <w:t>Figure 4.14</w:t>
        </w:r>
        <w:r w:rsidR="00772002" w:rsidRPr="00772002">
          <w:rPr>
            <w:rStyle w:val="Hyperlink"/>
            <w:rFonts w:cs="Arial"/>
            <w:noProof/>
          </w:rPr>
          <w:t xml:space="preserve"> Simulation results of pH distribution in cathodic side for nitrox-fed and heliox-fed MFCs.</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_Toc422691570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88</w:t>
        </w:r>
        <w:r w:rsidR="00772002" w:rsidRPr="00772002">
          <w:rPr>
            <w:rFonts w:cs="Arial"/>
            <w:noProof/>
            <w:webHidden/>
          </w:rPr>
          <w:fldChar w:fldCharType="end"/>
        </w:r>
      </w:hyperlink>
    </w:p>
    <w:p w14:paraId="5F554D77"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71" w:history="1">
        <w:r w:rsidR="00772002" w:rsidRPr="00772002">
          <w:rPr>
            <w:rStyle w:val="Hyperlink"/>
            <w:rFonts w:cs="Arial"/>
            <w:b/>
            <w:noProof/>
          </w:rPr>
          <w:t xml:space="preserve">Figure 5.1 </w:t>
        </w:r>
        <w:r w:rsidR="00772002" w:rsidRPr="00772002">
          <w:rPr>
            <w:rStyle w:val="Hyperlink"/>
            <w:rFonts w:cs="Arial"/>
            <w:noProof/>
          </w:rPr>
          <w:t>The structure for the cathodic transient model</w:t>
        </w:r>
        <w:r w:rsidR="00772002" w:rsidRPr="00772002">
          <w:rPr>
            <w:rStyle w:val="Hyperlink"/>
            <w:rFonts w:cs="Arial"/>
            <w:b/>
            <w:noProof/>
          </w:rPr>
          <w:t>.</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_Toc422691571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109</w:t>
        </w:r>
        <w:r w:rsidR="00772002" w:rsidRPr="00772002">
          <w:rPr>
            <w:rFonts w:cs="Arial"/>
            <w:noProof/>
            <w:webHidden/>
          </w:rPr>
          <w:fldChar w:fldCharType="end"/>
        </w:r>
      </w:hyperlink>
    </w:p>
    <w:p w14:paraId="6689C927"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72" w:history="1">
        <w:r w:rsidR="00772002" w:rsidRPr="00772002">
          <w:rPr>
            <w:rStyle w:val="Hyperlink"/>
            <w:rFonts w:cs="Arial"/>
            <w:b/>
            <w:noProof/>
          </w:rPr>
          <w:t xml:space="preserve">Figure 5.2 </w:t>
        </w:r>
        <w:r w:rsidR="00772002" w:rsidRPr="00772002">
          <w:rPr>
            <w:rStyle w:val="Hyperlink"/>
            <w:rFonts w:cs="Arial"/>
            <w:noProof/>
          </w:rPr>
          <w:t>OpenMP flow diagram</w:t>
        </w:r>
        <w:r w:rsidR="00772002" w:rsidRPr="00772002">
          <w:rPr>
            <w:rStyle w:val="Hyperlink"/>
            <w:rFonts w:cs="Arial"/>
            <w:b/>
            <w:noProof/>
          </w:rPr>
          <w:t>.</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_Toc422691572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110</w:t>
        </w:r>
        <w:r w:rsidR="00772002" w:rsidRPr="00772002">
          <w:rPr>
            <w:rFonts w:cs="Arial"/>
            <w:noProof/>
            <w:webHidden/>
          </w:rPr>
          <w:fldChar w:fldCharType="end"/>
        </w:r>
      </w:hyperlink>
    </w:p>
    <w:p w14:paraId="4EF6BA14"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73" w:history="1">
        <w:r w:rsidR="00772002" w:rsidRPr="00772002">
          <w:rPr>
            <w:rStyle w:val="Hyperlink"/>
            <w:rFonts w:cs="Arial"/>
            <w:b/>
            <w:noProof/>
          </w:rPr>
          <w:t xml:space="preserve">Figure 5.3 </w:t>
        </w:r>
        <w:r w:rsidR="00772002" w:rsidRPr="00772002">
          <w:rPr>
            <w:rStyle w:val="Hyperlink"/>
            <w:rFonts w:cs="Arial"/>
            <w:noProof/>
          </w:rPr>
          <w:t>Flow diagram of OpenMP applied in the cathodic transient model</w:t>
        </w:r>
        <w:r w:rsidR="00772002" w:rsidRPr="00772002">
          <w:rPr>
            <w:rStyle w:val="Hyperlink"/>
            <w:rFonts w:cs="Arial"/>
            <w:b/>
            <w:noProof/>
          </w:rPr>
          <w:t>.</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_Toc422691573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111</w:t>
        </w:r>
        <w:r w:rsidR="00772002" w:rsidRPr="00772002">
          <w:rPr>
            <w:rFonts w:cs="Arial"/>
            <w:noProof/>
            <w:webHidden/>
          </w:rPr>
          <w:fldChar w:fldCharType="end"/>
        </w:r>
      </w:hyperlink>
    </w:p>
    <w:p w14:paraId="6A4D7418"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74" w:history="1">
        <w:r w:rsidR="00772002" w:rsidRPr="00772002">
          <w:rPr>
            <w:rStyle w:val="Hyperlink"/>
            <w:rFonts w:cs="Arial"/>
            <w:b/>
            <w:noProof/>
          </w:rPr>
          <w:t xml:space="preserve">Figure 5.4 </w:t>
        </w:r>
        <w:r w:rsidR="00772002" w:rsidRPr="00772002">
          <w:rPr>
            <w:rStyle w:val="Hyperlink"/>
            <w:rFonts w:cs="Arial"/>
            <w:noProof/>
          </w:rPr>
          <w:t>The hybrid step time for the chemical substance and biofilm growth calculation.</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_Toc422691574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112</w:t>
        </w:r>
        <w:r w:rsidR="00772002" w:rsidRPr="00772002">
          <w:rPr>
            <w:rFonts w:cs="Arial"/>
            <w:noProof/>
            <w:webHidden/>
          </w:rPr>
          <w:fldChar w:fldCharType="end"/>
        </w:r>
      </w:hyperlink>
    </w:p>
    <w:p w14:paraId="386BACF6"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75" w:history="1">
        <w:r w:rsidR="00772002" w:rsidRPr="00772002">
          <w:rPr>
            <w:rStyle w:val="Hyperlink"/>
            <w:rFonts w:cs="Arial"/>
            <w:b/>
            <w:noProof/>
          </w:rPr>
          <w:t xml:space="preserve">Figure 5.5 </w:t>
        </w:r>
        <w:r w:rsidR="00772002" w:rsidRPr="00772002">
          <w:rPr>
            <w:rStyle w:val="Hyperlink"/>
            <w:rFonts w:cs="Arial"/>
            <w:noProof/>
          </w:rPr>
          <w:t>Schematic of boundary between two domains</w:t>
        </w:r>
        <w:r w:rsidR="00772002" w:rsidRPr="00772002">
          <w:rPr>
            <w:rStyle w:val="Hyperlink"/>
            <w:rFonts w:cs="Arial"/>
            <w:b/>
            <w:noProof/>
          </w:rPr>
          <w:t>.</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_Toc422691575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113</w:t>
        </w:r>
        <w:r w:rsidR="00772002" w:rsidRPr="00772002">
          <w:rPr>
            <w:rFonts w:cs="Arial"/>
            <w:noProof/>
            <w:webHidden/>
          </w:rPr>
          <w:fldChar w:fldCharType="end"/>
        </w:r>
      </w:hyperlink>
    </w:p>
    <w:p w14:paraId="15D736F5"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76" w:history="1">
        <w:r w:rsidR="00772002" w:rsidRPr="00772002">
          <w:rPr>
            <w:rStyle w:val="Hyperlink"/>
            <w:rFonts w:cs="Arial"/>
            <w:b/>
            <w:noProof/>
          </w:rPr>
          <w:t xml:space="preserve">Figure 5.6 </w:t>
        </w:r>
        <w:r w:rsidR="00772002" w:rsidRPr="00772002">
          <w:rPr>
            <w:rStyle w:val="Hyperlink"/>
            <w:rFonts w:cs="Arial"/>
            <w:noProof/>
          </w:rPr>
          <w:t>The algorithm for the cathodic transient model.</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_Toc422691576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114</w:t>
        </w:r>
        <w:r w:rsidR="00772002" w:rsidRPr="00772002">
          <w:rPr>
            <w:rFonts w:cs="Arial"/>
            <w:noProof/>
            <w:webHidden/>
          </w:rPr>
          <w:fldChar w:fldCharType="end"/>
        </w:r>
      </w:hyperlink>
    </w:p>
    <w:p w14:paraId="7C640375"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77" w:history="1">
        <w:r w:rsidR="00772002" w:rsidRPr="00772002">
          <w:rPr>
            <w:rStyle w:val="Hyperlink"/>
            <w:rFonts w:cs="Arial"/>
            <w:b/>
            <w:noProof/>
          </w:rPr>
          <w:t xml:space="preserve">Figure 5.7 </w:t>
        </w:r>
        <w:r w:rsidR="00772002" w:rsidRPr="00772002">
          <w:rPr>
            <w:rStyle w:val="Hyperlink"/>
            <w:rFonts w:cs="Arial"/>
            <w:noProof/>
          </w:rPr>
          <w:t>Simulation results for cathodic biofilm thickness and average D.O. in bulk liquid over 15 days: a) Cathodic biofilm thickness; b) average acetate concentration in the reactor; c) average D.O. (dissolved oxygen) in the reactor.</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_Toc422691577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115</w:t>
        </w:r>
        <w:r w:rsidR="00772002" w:rsidRPr="00772002">
          <w:rPr>
            <w:rFonts w:cs="Arial"/>
            <w:noProof/>
            <w:webHidden/>
          </w:rPr>
          <w:fldChar w:fldCharType="end"/>
        </w:r>
      </w:hyperlink>
    </w:p>
    <w:p w14:paraId="23E59106"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78" w:history="1">
        <w:r w:rsidR="00772002" w:rsidRPr="00772002">
          <w:rPr>
            <w:rStyle w:val="Hyperlink"/>
            <w:rFonts w:cs="Arial"/>
            <w:b/>
            <w:noProof/>
          </w:rPr>
          <w:t xml:space="preserve">Figure 5.8 </w:t>
        </w:r>
        <w:r w:rsidR="00772002" w:rsidRPr="00772002">
          <w:rPr>
            <w:rStyle w:val="Hyperlink"/>
            <w:rFonts w:cs="Arial"/>
            <w:noProof/>
          </w:rPr>
          <w:t>Simulation results for cathodic average HAB, AAB and average suspended biomass in bulk liquid over 15 days: a) average HAB concentration; b) average AAB concentration; c) average suspended biomass.</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_Toc422691578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116</w:t>
        </w:r>
        <w:r w:rsidR="00772002" w:rsidRPr="00772002">
          <w:rPr>
            <w:rFonts w:cs="Arial"/>
            <w:noProof/>
            <w:webHidden/>
          </w:rPr>
          <w:fldChar w:fldCharType="end"/>
        </w:r>
      </w:hyperlink>
    </w:p>
    <w:p w14:paraId="38F94DD9"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79" w:history="1">
        <w:r w:rsidR="00772002" w:rsidRPr="00772002">
          <w:rPr>
            <w:rStyle w:val="Hyperlink"/>
            <w:rFonts w:cs="Arial"/>
            <w:b/>
            <w:noProof/>
          </w:rPr>
          <w:t xml:space="preserve">Figure 5.9 </w:t>
        </w:r>
        <w:r w:rsidR="00772002" w:rsidRPr="00772002">
          <w:rPr>
            <w:rStyle w:val="Hyperlink"/>
            <w:rFonts w:cs="Arial"/>
            <w:noProof/>
          </w:rPr>
          <w:t>Simulation of AAB biomass density and HAB biomass density over 15 days.</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_Toc422691579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117</w:t>
        </w:r>
        <w:r w:rsidR="00772002" w:rsidRPr="00772002">
          <w:rPr>
            <w:rFonts w:cs="Arial"/>
            <w:noProof/>
            <w:webHidden/>
          </w:rPr>
          <w:fldChar w:fldCharType="end"/>
        </w:r>
      </w:hyperlink>
    </w:p>
    <w:p w14:paraId="4F2C604A"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80" w:history="1">
        <w:r w:rsidR="00772002" w:rsidRPr="00772002">
          <w:rPr>
            <w:rStyle w:val="Hyperlink"/>
            <w:rFonts w:cs="Arial"/>
            <w:b/>
            <w:noProof/>
          </w:rPr>
          <w:t xml:space="preserve">Figure 5.10 </w:t>
        </w:r>
        <w:r w:rsidR="00772002" w:rsidRPr="00772002">
          <w:rPr>
            <w:rStyle w:val="Hyperlink"/>
            <w:rFonts w:cs="Arial"/>
            <w:noProof/>
          </w:rPr>
          <w:t>Simulation of the dissolved oxygen in cathodic side over 10 days.</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_Toc422691580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118</w:t>
        </w:r>
        <w:r w:rsidR="00772002" w:rsidRPr="00772002">
          <w:rPr>
            <w:rFonts w:cs="Arial"/>
            <w:noProof/>
            <w:webHidden/>
          </w:rPr>
          <w:fldChar w:fldCharType="end"/>
        </w:r>
      </w:hyperlink>
    </w:p>
    <w:p w14:paraId="7476C448"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81" w:history="1">
        <w:r w:rsidR="00772002" w:rsidRPr="00772002">
          <w:rPr>
            <w:rStyle w:val="Hyperlink"/>
            <w:rFonts w:cs="Arial"/>
            <w:b/>
            <w:noProof/>
          </w:rPr>
          <w:t xml:space="preserve">Figure 5.11 </w:t>
        </w:r>
        <w:r w:rsidR="00772002" w:rsidRPr="00772002">
          <w:rPr>
            <w:rStyle w:val="Hyperlink"/>
            <w:rFonts w:cs="Arial"/>
            <w:noProof/>
          </w:rPr>
          <w:t>Simulation of acetate concentration in MFC reactor over 15 days.</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_Toc422691581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119</w:t>
        </w:r>
        <w:r w:rsidR="00772002" w:rsidRPr="00772002">
          <w:rPr>
            <w:rFonts w:cs="Arial"/>
            <w:noProof/>
            <w:webHidden/>
          </w:rPr>
          <w:fldChar w:fldCharType="end"/>
        </w:r>
      </w:hyperlink>
    </w:p>
    <w:p w14:paraId="0B54F05A"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82" w:history="1">
        <w:r w:rsidR="00772002" w:rsidRPr="00772002">
          <w:rPr>
            <w:rStyle w:val="Hyperlink"/>
            <w:rFonts w:cs="Arial"/>
            <w:b/>
            <w:noProof/>
          </w:rPr>
          <w:t xml:space="preserve">Figure 6.1 </w:t>
        </w:r>
        <w:r w:rsidR="00772002" w:rsidRPr="00772002">
          <w:rPr>
            <w:rStyle w:val="Hyperlink"/>
            <w:rFonts w:cs="Arial"/>
            <w:noProof/>
          </w:rPr>
          <w:t>Structure of single chamber air-cathode MFC reactor.</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_Toc422691582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143</w:t>
        </w:r>
        <w:r w:rsidR="00772002" w:rsidRPr="00772002">
          <w:rPr>
            <w:rFonts w:cs="Arial"/>
            <w:noProof/>
            <w:webHidden/>
          </w:rPr>
          <w:fldChar w:fldCharType="end"/>
        </w:r>
      </w:hyperlink>
    </w:p>
    <w:p w14:paraId="54955947"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83" w:history="1">
        <w:r w:rsidR="00772002" w:rsidRPr="00772002">
          <w:rPr>
            <w:rStyle w:val="Hyperlink"/>
            <w:rFonts w:cs="Arial"/>
            <w:b/>
            <w:noProof/>
          </w:rPr>
          <w:t xml:space="preserve">Figure 6.2 </w:t>
        </w:r>
        <w:r w:rsidR="00772002" w:rsidRPr="00772002">
          <w:rPr>
            <w:rStyle w:val="Hyperlink"/>
            <w:rFonts w:cs="Arial"/>
            <w:noProof/>
          </w:rPr>
          <w:t>Schematic diagram for full cell system domains in MFC.</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_Toc422691583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144</w:t>
        </w:r>
        <w:r w:rsidR="00772002" w:rsidRPr="00772002">
          <w:rPr>
            <w:rFonts w:cs="Arial"/>
            <w:noProof/>
            <w:webHidden/>
          </w:rPr>
          <w:fldChar w:fldCharType="end"/>
        </w:r>
      </w:hyperlink>
    </w:p>
    <w:p w14:paraId="008ED58F"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84" w:history="1">
        <w:r w:rsidR="00772002" w:rsidRPr="00772002">
          <w:rPr>
            <w:rStyle w:val="Hyperlink"/>
            <w:rFonts w:cs="Arial"/>
            <w:b/>
            <w:noProof/>
          </w:rPr>
          <w:t xml:space="preserve">Figure 6.3 </w:t>
        </w:r>
        <w:r w:rsidR="00772002" w:rsidRPr="00772002">
          <w:rPr>
            <w:rStyle w:val="Hyperlink"/>
            <w:rFonts w:cs="Arial"/>
            <w:noProof/>
          </w:rPr>
          <w:t>Flow diagram of the algorithm for buffer chemical reaction and pH in MFC system modeling.</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_Toc422691584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145</w:t>
        </w:r>
        <w:r w:rsidR="00772002" w:rsidRPr="00772002">
          <w:rPr>
            <w:rFonts w:cs="Arial"/>
            <w:noProof/>
            <w:webHidden/>
          </w:rPr>
          <w:fldChar w:fldCharType="end"/>
        </w:r>
      </w:hyperlink>
    </w:p>
    <w:p w14:paraId="02A37D7C"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85" w:history="1">
        <w:r w:rsidR="00772002" w:rsidRPr="00772002">
          <w:rPr>
            <w:rStyle w:val="Hyperlink"/>
            <w:rFonts w:cs="Arial"/>
            <w:b/>
            <w:noProof/>
          </w:rPr>
          <w:t xml:space="preserve">Figure 6.4 </w:t>
        </w:r>
        <w:r w:rsidR="00772002" w:rsidRPr="00772002">
          <w:rPr>
            <w:rStyle w:val="Hyperlink"/>
            <w:rFonts w:cs="Arial"/>
            <w:noProof/>
          </w:rPr>
          <w:t>The electric migration term influence to the power production in MFC.</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_Toc422691585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146</w:t>
        </w:r>
        <w:r w:rsidR="00772002" w:rsidRPr="00772002">
          <w:rPr>
            <w:rFonts w:cs="Arial"/>
            <w:noProof/>
            <w:webHidden/>
          </w:rPr>
          <w:fldChar w:fldCharType="end"/>
        </w:r>
      </w:hyperlink>
    </w:p>
    <w:p w14:paraId="5511A9CE"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86" w:history="1">
        <w:r w:rsidR="00772002" w:rsidRPr="00772002">
          <w:rPr>
            <w:rStyle w:val="Hyperlink"/>
            <w:rFonts w:cs="Arial"/>
            <w:b/>
            <w:noProof/>
          </w:rPr>
          <w:t xml:space="preserve">Figure 6.5 </w:t>
        </w:r>
        <w:r w:rsidR="00772002" w:rsidRPr="00772002">
          <w:rPr>
            <w:rStyle w:val="Hyperlink"/>
            <w:rFonts w:cs="Arial"/>
            <w:noProof/>
          </w:rPr>
          <w:t>Polarization and power density curves comparison.</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_Toc422691586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147</w:t>
        </w:r>
        <w:r w:rsidR="00772002" w:rsidRPr="00772002">
          <w:rPr>
            <w:rFonts w:cs="Arial"/>
            <w:noProof/>
            <w:webHidden/>
          </w:rPr>
          <w:fldChar w:fldCharType="end"/>
        </w:r>
      </w:hyperlink>
    </w:p>
    <w:p w14:paraId="21AC2C2C"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87" w:history="1">
        <w:r w:rsidR="00772002" w:rsidRPr="00772002">
          <w:rPr>
            <w:rStyle w:val="Hyperlink"/>
            <w:rFonts w:cs="Arial"/>
            <w:b/>
            <w:noProof/>
          </w:rPr>
          <w:t xml:space="preserve">Figure 6.6 </w:t>
        </w:r>
        <w:r w:rsidR="00772002" w:rsidRPr="00772002">
          <w:rPr>
            <w:rStyle w:val="Hyperlink"/>
            <w:rFonts w:cs="Arial"/>
            <w:noProof/>
          </w:rPr>
          <w:t>pH distribution for different current situation in “50 mM Buffer” simulation.</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_Toc422691587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148</w:t>
        </w:r>
        <w:r w:rsidR="00772002" w:rsidRPr="00772002">
          <w:rPr>
            <w:rFonts w:cs="Arial"/>
            <w:noProof/>
            <w:webHidden/>
          </w:rPr>
          <w:fldChar w:fldCharType="end"/>
        </w:r>
      </w:hyperlink>
    </w:p>
    <w:p w14:paraId="65276787"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88" w:history="1">
        <w:r w:rsidR="00772002" w:rsidRPr="00772002">
          <w:rPr>
            <w:rStyle w:val="Hyperlink"/>
            <w:rFonts w:cs="Arial"/>
            <w:b/>
            <w:noProof/>
          </w:rPr>
          <w:t xml:space="preserve">Figure 6.7 </w:t>
        </w:r>
        <w:r w:rsidR="00772002" w:rsidRPr="00772002">
          <w:rPr>
            <w:rStyle w:val="Hyperlink"/>
            <w:rFonts w:cs="Arial"/>
            <w:noProof/>
          </w:rPr>
          <w:t>pH comparison for “No Buffer” and “50 mM Buffer”.</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_Toc422691588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149</w:t>
        </w:r>
        <w:r w:rsidR="00772002" w:rsidRPr="00772002">
          <w:rPr>
            <w:rFonts w:cs="Arial"/>
            <w:noProof/>
            <w:webHidden/>
          </w:rPr>
          <w:fldChar w:fldCharType="end"/>
        </w:r>
      </w:hyperlink>
    </w:p>
    <w:p w14:paraId="33BB9430"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89" w:history="1">
        <w:r w:rsidR="00772002" w:rsidRPr="00772002">
          <w:rPr>
            <w:rStyle w:val="Hyperlink"/>
            <w:rFonts w:cs="Arial"/>
            <w:b/>
            <w:noProof/>
          </w:rPr>
          <w:t xml:space="preserve">Figure 6.8 </w:t>
        </w:r>
        <w:r w:rsidR="00772002" w:rsidRPr="00772002">
          <w:rPr>
            <w:rStyle w:val="Hyperlink"/>
            <w:rFonts w:cs="Arial"/>
            <w:noProof/>
          </w:rPr>
          <w:t>Polarization curves and pH profiles for different buffer solutions.</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_Toc422691589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150</w:t>
        </w:r>
        <w:r w:rsidR="00772002" w:rsidRPr="00772002">
          <w:rPr>
            <w:rFonts w:cs="Arial"/>
            <w:noProof/>
            <w:webHidden/>
          </w:rPr>
          <w:fldChar w:fldCharType="end"/>
        </w:r>
      </w:hyperlink>
    </w:p>
    <w:p w14:paraId="3E30CFBA"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90" w:history="1">
        <w:r w:rsidR="00772002" w:rsidRPr="00772002">
          <w:rPr>
            <w:rStyle w:val="Hyperlink"/>
            <w:rFonts w:cs="Arial"/>
            <w:b/>
            <w:noProof/>
          </w:rPr>
          <w:t xml:space="preserve">Figure 6.9 </w:t>
        </w:r>
        <w:r w:rsidR="00772002" w:rsidRPr="00772002">
          <w:rPr>
            <w:rStyle w:val="Hyperlink"/>
            <w:rFonts w:cs="Arial"/>
            <w:noProof/>
          </w:rPr>
          <w:t>Concentration overpotentials comparisons.</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_Toc422691590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151</w:t>
        </w:r>
        <w:r w:rsidR="00772002" w:rsidRPr="00772002">
          <w:rPr>
            <w:rFonts w:cs="Arial"/>
            <w:noProof/>
            <w:webHidden/>
          </w:rPr>
          <w:fldChar w:fldCharType="end"/>
        </w:r>
      </w:hyperlink>
    </w:p>
    <w:p w14:paraId="719DE7B0"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91" w:history="1">
        <w:r w:rsidR="00772002" w:rsidRPr="00772002">
          <w:rPr>
            <w:rStyle w:val="Hyperlink"/>
            <w:rFonts w:cs="Arial"/>
            <w:b/>
            <w:noProof/>
          </w:rPr>
          <w:t xml:space="preserve">Figure 6.10 </w:t>
        </w:r>
        <w:r w:rsidR="00772002" w:rsidRPr="00772002">
          <w:rPr>
            <w:rStyle w:val="Hyperlink"/>
            <w:rFonts w:cs="Arial"/>
            <w:noProof/>
          </w:rPr>
          <w:t>Concentration overpotentials comparisons.</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_Toc422691591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152</w:t>
        </w:r>
        <w:r w:rsidR="00772002" w:rsidRPr="00772002">
          <w:rPr>
            <w:rFonts w:cs="Arial"/>
            <w:noProof/>
            <w:webHidden/>
          </w:rPr>
          <w:fldChar w:fldCharType="end"/>
        </w:r>
      </w:hyperlink>
    </w:p>
    <w:p w14:paraId="51CE31F7" w14:textId="77777777" w:rsidR="00772002" w:rsidRPr="00772002" w:rsidRDefault="0008688B" w:rsidP="00772002">
      <w:pPr>
        <w:pStyle w:val="TableofFigures"/>
        <w:tabs>
          <w:tab w:val="right" w:leader="dot" w:pos="8630"/>
        </w:tabs>
        <w:spacing w:line="480" w:lineRule="auto"/>
        <w:rPr>
          <w:rFonts w:eastAsiaTheme="minorEastAsia" w:cs="Arial"/>
          <w:noProof/>
          <w:sz w:val="22"/>
          <w:szCs w:val="22"/>
          <w:lang w:eastAsia="zh-CN"/>
        </w:rPr>
      </w:pPr>
      <w:hyperlink w:anchor="_Toc422691592" w:history="1">
        <w:r w:rsidR="00772002" w:rsidRPr="00772002">
          <w:rPr>
            <w:rStyle w:val="Hyperlink"/>
            <w:rFonts w:cs="Arial"/>
            <w:b/>
            <w:noProof/>
          </w:rPr>
          <w:t xml:space="preserve">Figure 6.11 </w:t>
        </w:r>
        <w:r w:rsidR="00772002" w:rsidRPr="00772002">
          <w:rPr>
            <w:rStyle w:val="Hyperlink"/>
            <w:rFonts w:cs="Arial"/>
            <w:noProof/>
          </w:rPr>
          <w:t>Polarization curves and pH profiles for different PBS concentration solutions.</w:t>
        </w:r>
        <w:r w:rsidR="00772002" w:rsidRPr="00772002">
          <w:rPr>
            <w:rFonts w:cs="Arial"/>
            <w:noProof/>
            <w:webHidden/>
          </w:rPr>
          <w:tab/>
        </w:r>
        <w:r w:rsidR="00772002" w:rsidRPr="00772002">
          <w:rPr>
            <w:rFonts w:cs="Arial"/>
            <w:noProof/>
            <w:webHidden/>
          </w:rPr>
          <w:fldChar w:fldCharType="begin"/>
        </w:r>
        <w:r w:rsidR="00772002" w:rsidRPr="00772002">
          <w:rPr>
            <w:rFonts w:cs="Arial"/>
            <w:noProof/>
            <w:webHidden/>
          </w:rPr>
          <w:instrText xml:space="preserve"> PAGEREF _Toc422691592 \h </w:instrText>
        </w:r>
        <w:r w:rsidR="00772002" w:rsidRPr="00772002">
          <w:rPr>
            <w:rFonts w:cs="Arial"/>
            <w:noProof/>
            <w:webHidden/>
          </w:rPr>
        </w:r>
        <w:r w:rsidR="00772002" w:rsidRPr="00772002">
          <w:rPr>
            <w:rFonts w:cs="Arial"/>
            <w:noProof/>
            <w:webHidden/>
          </w:rPr>
          <w:fldChar w:fldCharType="separate"/>
        </w:r>
        <w:r w:rsidR="00772002" w:rsidRPr="00772002">
          <w:rPr>
            <w:rFonts w:cs="Arial"/>
            <w:noProof/>
            <w:webHidden/>
          </w:rPr>
          <w:t>153</w:t>
        </w:r>
        <w:r w:rsidR="00772002" w:rsidRPr="00772002">
          <w:rPr>
            <w:rFonts w:cs="Arial"/>
            <w:noProof/>
            <w:webHidden/>
          </w:rPr>
          <w:fldChar w:fldCharType="end"/>
        </w:r>
      </w:hyperlink>
    </w:p>
    <w:p w14:paraId="4FFECA9F" w14:textId="33ED817F" w:rsidR="003C1575" w:rsidRPr="00E92A86" w:rsidRDefault="002112C9" w:rsidP="00E92A86">
      <w:pPr>
        <w:pStyle w:val="TableofFigures"/>
        <w:tabs>
          <w:tab w:val="right" w:leader="dot" w:pos="8630"/>
        </w:tabs>
        <w:rPr>
          <w:rStyle w:val="Hyperlink"/>
          <w:noProof/>
        </w:rPr>
        <w:sectPr w:rsidR="003C1575" w:rsidRPr="00E92A86"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772002">
        <w:rPr>
          <w:rStyle w:val="Hyperlink"/>
          <w:rFonts w:cs="Arial"/>
          <w:noProof/>
        </w:rPr>
        <w:fldChar w:fldCharType="end"/>
      </w:r>
    </w:p>
    <w:p w14:paraId="7CB01930" w14:textId="77777777" w:rsidR="00236E6D" w:rsidRDefault="00236E6D" w:rsidP="000166A9">
      <w:pPr>
        <w:pStyle w:val="StyleHeading1Centered"/>
      </w:pPr>
      <w:bookmarkStart w:id="3" w:name="_Toc422892647"/>
      <w:r>
        <w:lastRenderedPageBreak/>
        <w:t>CHAPTER I</w:t>
      </w:r>
      <w:bookmarkEnd w:id="3"/>
    </w:p>
    <w:p w14:paraId="0AC34811" w14:textId="77777777" w:rsidR="00236E6D" w:rsidRDefault="00EE334C" w:rsidP="000166A9">
      <w:pPr>
        <w:pStyle w:val="StyleHeading1Centered"/>
      </w:pPr>
      <w:bookmarkStart w:id="4" w:name="_Toc422892648"/>
      <w:r>
        <w:t>Introduction and General Information</w:t>
      </w:r>
      <w:bookmarkEnd w:id="4"/>
    </w:p>
    <w:p w14:paraId="00B070F2" w14:textId="77777777" w:rsidR="00236E6D" w:rsidRDefault="00236E6D">
      <w:pPr>
        <w:numPr>
          <w:ilvl w:val="12"/>
          <w:numId w:val="0"/>
        </w:numPr>
        <w:jc w:val="center"/>
        <w:rPr>
          <w:rFonts w:ascii="Arial" w:hAnsi="Arial" w:cs="Arial"/>
        </w:rPr>
      </w:pPr>
    </w:p>
    <w:p w14:paraId="0BE9B34F" w14:textId="77777777" w:rsidR="00236E6D" w:rsidRDefault="00236E6D">
      <w:pPr>
        <w:numPr>
          <w:ilvl w:val="12"/>
          <w:numId w:val="0"/>
        </w:numPr>
        <w:jc w:val="center"/>
        <w:rPr>
          <w:rFonts w:ascii="Arial" w:hAnsi="Arial" w:cs="Arial"/>
        </w:rPr>
      </w:pPr>
    </w:p>
    <w:p w14:paraId="1F908471" w14:textId="04B6EA07" w:rsidR="00236E6D" w:rsidRDefault="00F34C9B" w:rsidP="00944BDF">
      <w:pPr>
        <w:pStyle w:val="Heading2"/>
      </w:pPr>
      <w:bookmarkStart w:id="5" w:name="_Toc422892649"/>
      <w:r>
        <w:t xml:space="preserve">1.1 </w:t>
      </w:r>
      <w:r w:rsidR="00B70091" w:rsidRPr="00B70091">
        <w:t xml:space="preserve">The </w:t>
      </w:r>
      <w:r w:rsidR="00216291">
        <w:t xml:space="preserve">Energy </w:t>
      </w:r>
      <w:r w:rsidR="00351EDA">
        <w:t>a</w:t>
      </w:r>
      <w:r w:rsidR="00451B37">
        <w:t>nd Renewable Energy</w:t>
      </w:r>
      <w:bookmarkEnd w:id="5"/>
      <w:r w:rsidR="00236E6D">
        <w:t xml:space="preserve"> </w:t>
      </w:r>
    </w:p>
    <w:p w14:paraId="06359E83" w14:textId="77777777" w:rsidR="00944BDF" w:rsidRDefault="00944BDF" w:rsidP="00944BDF">
      <w:pPr>
        <w:spacing w:line="360" w:lineRule="auto"/>
        <w:ind w:firstLine="720"/>
        <w:jc w:val="both"/>
        <w:rPr>
          <w:rFonts w:ascii="Arial" w:hAnsi="Arial" w:cs="Arial"/>
        </w:rPr>
      </w:pPr>
    </w:p>
    <w:p w14:paraId="520EACF1" w14:textId="2A3E2A2A" w:rsidR="00E31EC4" w:rsidRDefault="00944BDF" w:rsidP="00A25DE4">
      <w:pPr>
        <w:spacing w:line="480" w:lineRule="auto"/>
        <w:ind w:firstLine="720"/>
        <w:jc w:val="both"/>
        <w:rPr>
          <w:rFonts w:ascii="Arial" w:hAnsi="Arial" w:cs="Arial"/>
        </w:rPr>
      </w:pPr>
      <w:r>
        <w:rPr>
          <w:rFonts w:ascii="Arial" w:hAnsi="Arial" w:cs="Arial"/>
        </w:rPr>
        <w:t xml:space="preserve">The development of modern society and industrialization has caused </w:t>
      </w:r>
      <w:r w:rsidRPr="00944BDF">
        <w:rPr>
          <w:rFonts w:ascii="Arial" w:hAnsi="Arial" w:cs="Arial"/>
        </w:rPr>
        <w:t>enormous demands</w:t>
      </w:r>
      <w:r w:rsidR="00ED4733">
        <w:rPr>
          <w:rFonts w:ascii="Arial" w:hAnsi="Arial" w:cs="Arial"/>
        </w:rPr>
        <w:t xml:space="preserve"> for the human activities: residential, commercial, transportation, industrial, and electric power</w:t>
      </w:r>
      <w:r w:rsidR="004236DB">
        <w:rPr>
          <w:rFonts w:ascii="Arial" w:hAnsi="Arial" w:cs="Arial"/>
        </w:rPr>
        <w:t xml:space="preserve"> </w:t>
      </w:r>
      <w:r w:rsidR="004236DB">
        <w:rPr>
          <w:rFonts w:ascii="Arial" w:hAnsi="Arial" w:cs="Arial"/>
        </w:rPr>
        <w:fldChar w:fldCharType="begin"/>
      </w:r>
      <w:r w:rsidR="004236DB">
        <w:rPr>
          <w:rFonts w:ascii="Arial" w:hAnsi="Arial" w:cs="Arial"/>
        </w:rPr>
        <w:instrText xml:space="preserve"> ADDIN EN.CITE &lt;EndNote&gt;&lt;Cite&gt;&lt;Author&gt;EIA&lt;/Author&gt;&lt;Year&gt;2012&lt;/Year&gt;&lt;RecNum&gt;150&lt;/RecNum&gt;&lt;DisplayText&gt;[1]&lt;/DisplayText&gt;&lt;record&gt;&lt;rec-number&gt;150&lt;/rec-number&gt;&lt;foreign-keys&gt;&lt;key app="EN" db-id="evtezzsprte2p8ezswaxpavqt9xpv5daxeev"&gt;150&lt;/key&gt;&lt;/foreign-keys&gt;&lt;ref-type name="Journal Article"&gt;17&lt;/ref-type&gt;&lt;contributors&gt;&lt;authors&gt;&lt;author&gt;EIA, US&lt;/author&gt;&lt;/authors&gt;&lt;/contributors&gt;&lt;titles&gt;&lt;title&gt;Annual energy review 2011&lt;/title&gt;&lt;secondary-title&gt;US Energy Information Administration, Tech. Rep&lt;/secondary-title&gt;&lt;/titles&gt;&lt;periodical&gt;&lt;full-title&gt;US Energy Information Administration, Tech. Rep&lt;/full-title&gt;&lt;/periodical&gt;&lt;dates&gt;&lt;year&gt;2012&lt;/year&gt;&lt;/dates&gt;&lt;urls&gt;&lt;/urls&gt;&lt;/record&gt;&lt;/Cite&gt;&lt;/EndNote&gt;</w:instrText>
      </w:r>
      <w:r w:rsidR="004236DB">
        <w:rPr>
          <w:rFonts w:ascii="Arial" w:hAnsi="Arial" w:cs="Arial"/>
        </w:rPr>
        <w:fldChar w:fldCharType="separate"/>
      </w:r>
      <w:r w:rsidR="004236DB">
        <w:rPr>
          <w:rFonts w:ascii="Arial" w:hAnsi="Arial" w:cs="Arial"/>
          <w:noProof/>
        </w:rPr>
        <w:t>[</w:t>
      </w:r>
      <w:hyperlink w:anchor="_ENREF_1" w:tooltip="EIA, 2012 #150" w:history="1">
        <w:r w:rsidR="00013F87">
          <w:rPr>
            <w:rFonts w:ascii="Arial" w:hAnsi="Arial" w:cs="Arial"/>
            <w:noProof/>
          </w:rPr>
          <w:t>1</w:t>
        </w:r>
      </w:hyperlink>
      <w:r w:rsidR="004236DB">
        <w:rPr>
          <w:rFonts w:ascii="Arial" w:hAnsi="Arial" w:cs="Arial"/>
          <w:noProof/>
        </w:rPr>
        <w:t>]</w:t>
      </w:r>
      <w:r w:rsidR="004236DB">
        <w:rPr>
          <w:rFonts w:ascii="Arial" w:hAnsi="Arial" w:cs="Arial"/>
        </w:rPr>
        <w:fldChar w:fldCharType="end"/>
      </w:r>
      <w:r w:rsidR="000C32D4">
        <w:rPr>
          <w:rFonts w:ascii="Arial" w:hAnsi="Arial" w:cs="Arial"/>
        </w:rPr>
        <w:t xml:space="preserve">. </w:t>
      </w:r>
      <w:r w:rsidR="00E31EC4" w:rsidRPr="00ED4733">
        <w:rPr>
          <w:rFonts w:ascii="Arial" w:hAnsi="Arial" w:cs="Arial"/>
        </w:rPr>
        <w:t xml:space="preserve">The </w:t>
      </w:r>
      <w:r w:rsidR="004236DB">
        <w:rPr>
          <w:rFonts w:ascii="Arial" w:hAnsi="Arial" w:cs="Arial"/>
        </w:rPr>
        <w:t xml:space="preserve">world </w:t>
      </w:r>
      <w:r w:rsidR="00E31EC4" w:rsidRPr="00ED4733">
        <w:rPr>
          <w:rFonts w:ascii="Arial" w:hAnsi="Arial" w:cs="Arial"/>
        </w:rPr>
        <w:t xml:space="preserve">total energy consumption </w:t>
      </w:r>
      <w:r w:rsidR="00E31EC4">
        <w:rPr>
          <w:rFonts w:ascii="Arial" w:hAnsi="Arial" w:cs="Arial"/>
        </w:rPr>
        <w:t xml:space="preserve">has </w:t>
      </w:r>
      <w:r w:rsidR="00E31EC4" w:rsidRPr="00ED4733">
        <w:rPr>
          <w:rFonts w:ascii="Arial" w:hAnsi="Arial" w:cs="Arial"/>
        </w:rPr>
        <w:t xml:space="preserve">increased </w:t>
      </w:r>
      <w:r w:rsidR="004236DB">
        <w:rPr>
          <w:rFonts w:ascii="Arial" w:hAnsi="Arial" w:cs="Arial"/>
        </w:rPr>
        <w:t>from 102,569 terawatt-hours in year 1990</w:t>
      </w:r>
      <w:r w:rsidR="00E31EC4" w:rsidRPr="00ED4733">
        <w:rPr>
          <w:rFonts w:ascii="Arial" w:hAnsi="Arial" w:cs="Arial"/>
        </w:rPr>
        <w:t xml:space="preserve"> </w:t>
      </w:r>
      <w:r w:rsidR="004236DB">
        <w:rPr>
          <w:rFonts w:ascii="Arial" w:hAnsi="Arial" w:cs="Arial"/>
        </w:rPr>
        <w:t>to 143,851 terawatt-hours in year 2008</w:t>
      </w:r>
      <w:r w:rsidR="00E31EC4" w:rsidRPr="00ED4733">
        <w:rPr>
          <w:rFonts w:ascii="Arial" w:hAnsi="Arial" w:cs="Arial"/>
        </w:rPr>
        <w:t>, representing a 4</w:t>
      </w:r>
      <w:r w:rsidR="004236DB">
        <w:rPr>
          <w:rFonts w:ascii="Arial" w:hAnsi="Arial" w:cs="Arial"/>
        </w:rPr>
        <w:t>0.25</w:t>
      </w:r>
      <w:r w:rsidR="00DA6F53">
        <w:rPr>
          <w:rFonts w:ascii="Arial" w:hAnsi="Arial" w:cs="Arial"/>
        </w:rPr>
        <w:t xml:space="preserve"> </w:t>
      </w:r>
      <w:r w:rsidR="00E31EC4" w:rsidRPr="00ED4733">
        <w:rPr>
          <w:rFonts w:ascii="Arial" w:hAnsi="Arial" w:cs="Arial"/>
        </w:rPr>
        <w:t xml:space="preserve">% increase in </w:t>
      </w:r>
      <w:r w:rsidR="004236DB">
        <w:rPr>
          <w:rFonts w:ascii="Arial" w:hAnsi="Arial" w:cs="Arial"/>
        </w:rPr>
        <w:t xml:space="preserve">only 18 years </w:t>
      </w:r>
      <w:r w:rsidR="004236DB">
        <w:rPr>
          <w:rFonts w:ascii="Arial" w:hAnsi="Arial" w:cs="Arial"/>
        </w:rPr>
        <w:fldChar w:fldCharType="begin"/>
      </w:r>
      <w:r w:rsidR="004236DB">
        <w:rPr>
          <w:rFonts w:ascii="Arial" w:hAnsi="Arial" w:cs="Arial"/>
        </w:rPr>
        <w:instrText xml:space="preserve"> ADDIN EN.CITE &lt;EndNote&gt;&lt;Cite&gt;&lt;Author&gt;EIA&lt;/Author&gt;&lt;Year&gt;2011&lt;/Year&gt;&lt;RecNum&gt;151&lt;/RecNum&gt;&lt;DisplayText&gt;[2]&lt;/DisplayText&gt;&lt;record&gt;&lt;rec-number&gt;151&lt;/rec-number&gt;&lt;foreign-keys&gt;&lt;key app="EN" db-id="evtezzsprte2p8ezswaxpavqt9xpv5daxeev"&gt;151&lt;/key&gt;&lt;/foreign-keys&gt;&lt;ref-type name="Journal Article"&gt;17&lt;/ref-type&gt;&lt;contributors&gt;&lt;authors&gt;&lt;author&gt;EIA, US&lt;/author&gt;&lt;/authors&gt;&lt;/contributors&gt;&lt;titles&gt;&lt;title&gt;International energy statistics&lt;/title&gt;&lt;secondary-title&gt;US Energy and Information Administration, Washington, DC [available at http://www. eia. gov/countries/data. cfm]&lt;/secondary-title&gt;&lt;/titles&gt;&lt;periodical&gt;&lt;full-title&gt;US Energy and Information Administration, Washington, DC [available at http://www. eia. gov/countries/data. cfm]&lt;/full-title&gt;&lt;/periodical&gt;&lt;dates&gt;&lt;year&gt;2011&lt;/year&gt;&lt;/dates&gt;&lt;urls&gt;&lt;/urls&gt;&lt;/record&gt;&lt;/Cite&gt;&lt;/EndNote&gt;</w:instrText>
      </w:r>
      <w:r w:rsidR="004236DB">
        <w:rPr>
          <w:rFonts w:ascii="Arial" w:hAnsi="Arial" w:cs="Arial"/>
        </w:rPr>
        <w:fldChar w:fldCharType="separate"/>
      </w:r>
      <w:r w:rsidR="004236DB">
        <w:rPr>
          <w:rFonts w:ascii="Arial" w:hAnsi="Arial" w:cs="Arial"/>
          <w:noProof/>
        </w:rPr>
        <w:t>[</w:t>
      </w:r>
      <w:hyperlink w:anchor="_ENREF_2" w:tooltip="EIA, 2011 #151" w:history="1">
        <w:r w:rsidR="00013F87">
          <w:rPr>
            <w:rFonts w:ascii="Arial" w:hAnsi="Arial" w:cs="Arial"/>
            <w:noProof/>
          </w:rPr>
          <w:t>2</w:t>
        </w:r>
      </w:hyperlink>
      <w:r w:rsidR="004236DB">
        <w:rPr>
          <w:rFonts w:ascii="Arial" w:hAnsi="Arial" w:cs="Arial"/>
          <w:noProof/>
        </w:rPr>
        <w:t>]</w:t>
      </w:r>
      <w:r w:rsidR="004236DB">
        <w:rPr>
          <w:rFonts w:ascii="Arial" w:hAnsi="Arial" w:cs="Arial"/>
        </w:rPr>
        <w:fldChar w:fldCharType="end"/>
      </w:r>
      <w:r w:rsidR="00E31EC4" w:rsidRPr="00ED4733">
        <w:rPr>
          <w:rFonts w:ascii="Arial" w:hAnsi="Arial" w:cs="Arial"/>
        </w:rPr>
        <w:t>.</w:t>
      </w:r>
      <w:r w:rsidR="00E31EC4">
        <w:rPr>
          <w:rFonts w:ascii="Arial" w:hAnsi="Arial" w:cs="Arial"/>
        </w:rPr>
        <w:t xml:space="preserve"> </w:t>
      </w:r>
      <w:r w:rsidR="000C32D4">
        <w:rPr>
          <w:rFonts w:ascii="Arial" w:hAnsi="Arial" w:cs="Arial"/>
        </w:rPr>
        <w:t>Fossil fuels which are the representative for the traditional energy is the main source for the power supply for a long time, it has occupied more than 80</w:t>
      </w:r>
      <w:r w:rsidR="00DA6F53">
        <w:rPr>
          <w:rFonts w:ascii="Arial" w:hAnsi="Arial" w:cs="Arial"/>
        </w:rPr>
        <w:t xml:space="preserve"> </w:t>
      </w:r>
      <w:r w:rsidR="000C32D4">
        <w:rPr>
          <w:rFonts w:ascii="Arial" w:hAnsi="Arial" w:cs="Arial"/>
        </w:rPr>
        <w:t xml:space="preserve">% of the energy consumption around the world </w:t>
      </w:r>
      <w:r w:rsidR="000C32D4">
        <w:rPr>
          <w:rFonts w:ascii="Arial" w:hAnsi="Arial" w:cs="Arial"/>
        </w:rPr>
        <w:fldChar w:fldCharType="begin"/>
      </w:r>
      <w:r w:rsidR="000C32D4">
        <w:rPr>
          <w:rFonts w:ascii="Arial" w:hAnsi="Arial" w:cs="Arial"/>
        </w:rPr>
        <w:instrText xml:space="preserve"> ADDIN EN.CITE &lt;EndNote&gt;&lt;Cite&gt;&lt;Author&gt;EIA&lt;/Author&gt;&lt;Year&gt;2012&lt;/Year&gt;&lt;RecNum&gt;150&lt;/RecNum&gt;&lt;DisplayText&gt;[1]&lt;/DisplayText&gt;&lt;record&gt;&lt;rec-number&gt;150&lt;/rec-number&gt;&lt;foreign-keys&gt;&lt;key app="EN" db-id="evtezzsprte2p8ezswaxpavqt9xpv5daxeev"&gt;150&lt;/key&gt;&lt;/foreign-keys&gt;&lt;ref-type name="Journal Article"&gt;17&lt;/ref-type&gt;&lt;contributors&gt;&lt;authors&gt;&lt;author&gt;EIA, US&lt;/author&gt;&lt;/authors&gt;&lt;/contributors&gt;&lt;titles&gt;&lt;title&gt;Annual energy review 2011&lt;/title&gt;&lt;secondary-title&gt;US Energy Information Administration, Tech. Rep&lt;/secondary-title&gt;&lt;/titles&gt;&lt;periodical&gt;&lt;full-title&gt;US Energy Information Administration, Tech. Rep&lt;/full-title&gt;&lt;/periodical&gt;&lt;dates&gt;&lt;year&gt;2012&lt;/year&gt;&lt;/dates&gt;&lt;urls&gt;&lt;/urls&gt;&lt;/record&gt;&lt;/Cite&gt;&lt;/EndNote&gt;</w:instrText>
      </w:r>
      <w:r w:rsidR="000C32D4">
        <w:rPr>
          <w:rFonts w:ascii="Arial" w:hAnsi="Arial" w:cs="Arial"/>
        </w:rPr>
        <w:fldChar w:fldCharType="separate"/>
      </w:r>
      <w:r w:rsidR="000C32D4">
        <w:rPr>
          <w:rFonts w:ascii="Arial" w:hAnsi="Arial" w:cs="Arial"/>
          <w:noProof/>
        </w:rPr>
        <w:t>[</w:t>
      </w:r>
      <w:hyperlink w:anchor="_ENREF_1" w:tooltip="EIA, 2012 #150" w:history="1">
        <w:r w:rsidR="00013F87">
          <w:rPr>
            <w:rFonts w:ascii="Arial" w:hAnsi="Arial" w:cs="Arial"/>
            <w:noProof/>
          </w:rPr>
          <w:t>1</w:t>
        </w:r>
      </w:hyperlink>
      <w:r w:rsidR="000C32D4">
        <w:rPr>
          <w:rFonts w:ascii="Arial" w:hAnsi="Arial" w:cs="Arial"/>
          <w:noProof/>
        </w:rPr>
        <w:t>]</w:t>
      </w:r>
      <w:r w:rsidR="000C32D4">
        <w:rPr>
          <w:rFonts w:ascii="Arial" w:hAnsi="Arial" w:cs="Arial"/>
        </w:rPr>
        <w:fldChar w:fldCharType="end"/>
      </w:r>
      <w:r w:rsidR="009B242B">
        <w:rPr>
          <w:rFonts w:ascii="Arial" w:hAnsi="Arial" w:cs="Arial"/>
        </w:rPr>
        <w:t xml:space="preserve"> and the dema</w:t>
      </w:r>
      <w:r w:rsidR="00ED4733">
        <w:rPr>
          <w:rFonts w:ascii="Arial" w:hAnsi="Arial" w:cs="Arial"/>
        </w:rPr>
        <w:t>nd is s</w:t>
      </w:r>
      <w:r w:rsidR="00ED4733" w:rsidRPr="00ED4733">
        <w:rPr>
          <w:rFonts w:ascii="Arial" w:hAnsi="Arial" w:cs="Arial"/>
        </w:rPr>
        <w:t>ubstantially</w:t>
      </w:r>
      <w:r w:rsidR="00ED4733">
        <w:rPr>
          <w:rFonts w:ascii="Arial" w:hAnsi="Arial" w:cs="Arial"/>
        </w:rPr>
        <w:t xml:space="preserve"> increasing after the t</w:t>
      </w:r>
      <w:r w:rsidR="00ED4733" w:rsidRPr="00ED4733">
        <w:rPr>
          <w:rFonts w:ascii="Arial" w:hAnsi="Arial" w:cs="Arial"/>
        </w:rPr>
        <w:t>hird Industrial Revolution</w:t>
      </w:r>
      <w:r w:rsidR="00ED4733">
        <w:rPr>
          <w:rFonts w:ascii="Arial" w:hAnsi="Arial" w:cs="Arial"/>
        </w:rPr>
        <w:t>.</w:t>
      </w:r>
      <w:r w:rsidR="004236DB">
        <w:rPr>
          <w:rFonts w:ascii="Arial" w:hAnsi="Arial" w:cs="Arial"/>
        </w:rPr>
        <w:t xml:space="preserve"> The largely depletion of the energy also brings environmental problems and the increase of the industrial cost, the </w:t>
      </w:r>
      <w:r w:rsidR="004236DB" w:rsidRPr="004236DB">
        <w:rPr>
          <w:rFonts w:ascii="Arial" w:hAnsi="Arial" w:cs="Arial"/>
        </w:rPr>
        <w:t>first</w:t>
      </w:r>
      <w:r w:rsidR="004236DB">
        <w:rPr>
          <w:rFonts w:ascii="Arial" w:hAnsi="Arial" w:cs="Arial"/>
        </w:rPr>
        <w:t xml:space="preserve"> and second</w:t>
      </w:r>
      <w:r w:rsidR="004236DB" w:rsidRPr="004236DB">
        <w:rPr>
          <w:rFonts w:ascii="Arial" w:hAnsi="Arial" w:cs="Arial"/>
        </w:rPr>
        <w:t xml:space="preserve"> oil shock</w:t>
      </w:r>
      <w:r w:rsidR="004236DB">
        <w:rPr>
          <w:rFonts w:ascii="Arial" w:hAnsi="Arial" w:cs="Arial"/>
        </w:rPr>
        <w:t>s in 20</w:t>
      </w:r>
      <w:r w:rsidR="004236DB" w:rsidRPr="004236DB">
        <w:rPr>
          <w:rFonts w:ascii="Arial" w:hAnsi="Arial" w:cs="Arial"/>
          <w:vertAlign w:val="superscript"/>
        </w:rPr>
        <w:t>th</w:t>
      </w:r>
      <w:r w:rsidR="004236DB">
        <w:rPr>
          <w:rFonts w:ascii="Arial" w:hAnsi="Arial" w:cs="Arial"/>
        </w:rPr>
        <w:t xml:space="preserve"> century shows how import the energy </w:t>
      </w:r>
      <w:r w:rsidR="00B343C2">
        <w:rPr>
          <w:rFonts w:ascii="Arial" w:hAnsi="Arial" w:cs="Arial"/>
        </w:rPr>
        <w:t xml:space="preserve">is </w:t>
      </w:r>
      <w:r w:rsidR="004236DB">
        <w:rPr>
          <w:rFonts w:ascii="Arial" w:hAnsi="Arial" w:cs="Arial"/>
        </w:rPr>
        <w:t xml:space="preserve">to human </w:t>
      </w:r>
      <w:r w:rsidR="00B343C2">
        <w:rPr>
          <w:rFonts w:ascii="Arial" w:hAnsi="Arial" w:cs="Arial"/>
        </w:rPr>
        <w:t>society.</w:t>
      </w:r>
    </w:p>
    <w:p w14:paraId="180D753A" w14:textId="08155057" w:rsidR="006C2D1E" w:rsidRDefault="00683C8C" w:rsidP="00A25DE4">
      <w:pPr>
        <w:spacing w:before="240" w:line="480" w:lineRule="auto"/>
        <w:ind w:firstLine="720"/>
        <w:jc w:val="both"/>
        <w:rPr>
          <w:rFonts w:ascii="Arial" w:hAnsi="Arial" w:cs="Arial"/>
        </w:rPr>
      </w:pPr>
      <w:r>
        <w:rPr>
          <w:rFonts w:ascii="Arial" w:hAnsi="Arial" w:cs="Arial"/>
        </w:rPr>
        <w:t xml:space="preserve">With the consumption of the traditional energy and improvement of the </w:t>
      </w:r>
      <w:r w:rsidRPr="00683C8C">
        <w:rPr>
          <w:rFonts w:ascii="Arial" w:hAnsi="Arial" w:cs="Arial"/>
        </w:rPr>
        <w:t>sense of environmental protection</w:t>
      </w:r>
      <w:r w:rsidR="00403633">
        <w:rPr>
          <w:rFonts w:ascii="Arial" w:hAnsi="Arial" w:cs="Arial"/>
        </w:rPr>
        <w:t xml:space="preserve">, the renewable energy has been a </w:t>
      </w:r>
      <w:r w:rsidR="00D157B3" w:rsidRPr="00D157B3">
        <w:rPr>
          <w:rFonts w:ascii="Arial" w:hAnsi="Arial" w:cs="Arial"/>
        </w:rPr>
        <w:t xml:space="preserve">crucial </w:t>
      </w:r>
      <w:r w:rsidR="00403633">
        <w:rPr>
          <w:rFonts w:ascii="Arial" w:hAnsi="Arial" w:cs="Arial"/>
        </w:rPr>
        <w:t xml:space="preserve">role in </w:t>
      </w:r>
      <w:r w:rsidR="00D157B3">
        <w:rPr>
          <w:rFonts w:ascii="Arial" w:hAnsi="Arial" w:cs="Arial"/>
        </w:rPr>
        <w:t>energy structure and development pattern for human society</w:t>
      </w:r>
      <w:r w:rsidR="00F30F13">
        <w:rPr>
          <w:rFonts w:ascii="Arial" w:hAnsi="Arial" w:cs="Arial"/>
        </w:rPr>
        <w:t xml:space="preserve">. </w:t>
      </w:r>
      <w:r w:rsidR="00F30F13" w:rsidRPr="00F30F13">
        <w:rPr>
          <w:rFonts w:ascii="Arial" w:hAnsi="Arial" w:cs="Arial"/>
        </w:rPr>
        <w:t xml:space="preserve">Based on </w:t>
      </w:r>
      <w:r w:rsidR="00D157B3">
        <w:rPr>
          <w:rFonts w:ascii="Arial" w:hAnsi="Arial" w:cs="Arial"/>
        </w:rPr>
        <w:t xml:space="preserve">the </w:t>
      </w:r>
      <w:r w:rsidR="00F30F13" w:rsidRPr="00F30F13">
        <w:rPr>
          <w:rFonts w:ascii="Arial" w:hAnsi="Arial" w:cs="Arial"/>
        </w:rPr>
        <w:t>REN21's 2014 report, renewables contributed 19 percent to our energy consumption and 22 percent to our electricity generation in 2012 and 2013, respectively</w:t>
      </w:r>
      <w:r w:rsidR="00F30F13">
        <w:rPr>
          <w:rFonts w:ascii="Arial" w:hAnsi="Arial" w:cs="Arial"/>
        </w:rPr>
        <w:t xml:space="preserve"> </w:t>
      </w:r>
      <w:r w:rsidR="00037B3C">
        <w:rPr>
          <w:rFonts w:ascii="Arial" w:hAnsi="Arial" w:cs="Arial"/>
        </w:rPr>
        <w:fldChar w:fldCharType="begin"/>
      </w:r>
      <w:r w:rsidR="004236DB">
        <w:rPr>
          <w:rFonts w:ascii="Arial" w:hAnsi="Arial" w:cs="Arial"/>
        </w:rPr>
        <w:instrText xml:space="preserve"> ADDIN EN.CITE &lt;EndNote&gt;&lt;Cite&gt;&lt;Author&gt;REN21&lt;/Author&gt;&lt;Year&gt;2014&lt;/Year&gt;&lt;RecNum&gt;148&lt;/RecNum&gt;&lt;DisplayText&gt;[3]&lt;/DisplayText&gt;&lt;record&gt;&lt;rec-number&gt;148&lt;/rec-number&gt;&lt;foreign-keys&gt;&lt;key app="EN" db-id="evtezzsprte2p8ezswaxpavqt9xpv5daxeev"&gt;148&lt;/key&gt;&lt;/foreign-keys&gt;&lt;ref-type name="Book"&gt;6&lt;/ref-type&gt;&lt;contributors&gt;&lt;authors&gt;&lt;author&gt;REN21, Paris Secretariat&lt;/author&gt;&lt;/authors&gt;&lt;/contributors&gt;&lt;titles&gt;&lt;title&gt;Renewables 2014: Global Status Report&lt;/title&gt;&lt;/titles&gt;&lt;dates&gt;&lt;year&gt;2014&lt;/year&gt;&lt;/dates&gt;&lt;publisher&gt;REN21 Secretariat Paris, France&lt;/publisher&gt;&lt;urls&gt;&lt;/urls&gt;&lt;/record&gt;&lt;/Cite&gt;&lt;/EndNote&gt;</w:instrText>
      </w:r>
      <w:r w:rsidR="00037B3C">
        <w:rPr>
          <w:rFonts w:ascii="Arial" w:hAnsi="Arial" w:cs="Arial"/>
        </w:rPr>
        <w:fldChar w:fldCharType="separate"/>
      </w:r>
      <w:r w:rsidR="004236DB">
        <w:rPr>
          <w:rFonts w:ascii="Arial" w:hAnsi="Arial" w:cs="Arial"/>
          <w:noProof/>
        </w:rPr>
        <w:t>[</w:t>
      </w:r>
      <w:hyperlink w:anchor="_ENREF_3" w:tooltip="REN21, 2014 #148" w:history="1">
        <w:r w:rsidR="00013F87">
          <w:rPr>
            <w:rFonts w:ascii="Arial" w:hAnsi="Arial" w:cs="Arial"/>
            <w:noProof/>
          </w:rPr>
          <w:t>3</w:t>
        </w:r>
      </w:hyperlink>
      <w:r w:rsidR="004236DB">
        <w:rPr>
          <w:rFonts w:ascii="Arial" w:hAnsi="Arial" w:cs="Arial"/>
          <w:noProof/>
        </w:rPr>
        <w:t>]</w:t>
      </w:r>
      <w:r w:rsidR="00037B3C">
        <w:rPr>
          <w:rFonts w:ascii="Arial" w:hAnsi="Arial" w:cs="Arial"/>
        </w:rPr>
        <w:fldChar w:fldCharType="end"/>
      </w:r>
      <w:r w:rsidR="00F30F13" w:rsidRPr="00F30F13">
        <w:rPr>
          <w:rFonts w:ascii="Arial" w:hAnsi="Arial" w:cs="Arial"/>
        </w:rPr>
        <w:t>.</w:t>
      </w:r>
      <w:r w:rsidR="00F30F13">
        <w:rPr>
          <w:rFonts w:ascii="Arial" w:hAnsi="Arial" w:cs="Arial"/>
        </w:rPr>
        <w:t xml:space="preserve"> </w:t>
      </w:r>
      <w:r w:rsidR="00803F37">
        <w:rPr>
          <w:rFonts w:ascii="Arial" w:hAnsi="Arial" w:cs="Arial"/>
        </w:rPr>
        <w:t xml:space="preserve">The renewable energy has become an important and promising </w:t>
      </w:r>
      <w:r w:rsidR="00803F37">
        <w:rPr>
          <w:rFonts w:ascii="Arial" w:hAnsi="Arial" w:cs="Arial"/>
        </w:rPr>
        <w:lastRenderedPageBreak/>
        <w:t xml:space="preserve">part in the energy structure. </w:t>
      </w:r>
      <w:r w:rsidR="00D157B3">
        <w:rPr>
          <w:rFonts w:ascii="Arial" w:hAnsi="Arial" w:cs="Arial"/>
        </w:rPr>
        <w:t xml:space="preserve">The </w:t>
      </w:r>
      <w:r w:rsidR="00803F37">
        <w:rPr>
          <w:rFonts w:ascii="Arial" w:hAnsi="Arial" w:cs="Arial"/>
        </w:rPr>
        <w:t>r</w:t>
      </w:r>
      <w:r w:rsidR="00905398">
        <w:rPr>
          <w:rFonts w:ascii="Arial" w:hAnsi="Arial" w:cs="Arial"/>
        </w:rPr>
        <w:t>enewable energy source</w:t>
      </w:r>
      <w:r w:rsidR="004017D6">
        <w:rPr>
          <w:rFonts w:ascii="Arial" w:hAnsi="Arial" w:cs="Arial"/>
        </w:rPr>
        <w:t xml:space="preserve"> includes biomass, hydropower, geothermal, </w:t>
      </w:r>
      <w:r w:rsidR="004017D6" w:rsidRPr="004017D6">
        <w:rPr>
          <w:rFonts w:ascii="Arial" w:hAnsi="Arial" w:cs="Arial"/>
        </w:rPr>
        <w:t>solar, wind and marine energies</w:t>
      </w:r>
      <w:r w:rsidR="004017D6">
        <w:rPr>
          <w:rFonts w:ascii="Arial" w:hAnsi="Arial" w:cs="Arial"/>
        </w:rPr>
        <w:t xml:space="preserve"> </w:t>
      </w:r>
      <w:r w:rsidR="00905398">
        <w:rPr>
          <w:rFonts w:ascii="Arial" w:hAnsi="Arial" w:cs="Arial"/>
        </w:rPr>
        <w:fldChar w:fldCharType="begin"/>
      </w:r>
      <w:r w:rsidR="004236DB">
        <w:rPr>
          <w:rFonts w:ascii="Arial" w:hAnsi="Arial" w:cs="Arial"/>
        </w:rPr>
        <w:instrText xml:space="preserve"> ADDIN EN.CITE &lt;EndNote&gt;&lt;Cite&gt;&lt;Author&gt;Panwar&lt;/Author&gt;&lt;Year&gt;2011&lt;/Year&gt;&lt;RecNum&gt;149&lt;/RecNum&gt;&lt;DisplayText&gt;[4]&lt;/DisplayText&gt;&lt;record&gt;&lt;rec-number&gt;149&lt;/rec-number&gt;&lt;foreign-keys&gt;&lt;key app="EN" db-id="evtezzsprte2p8ezswaxpavqt9xpv5daxeev"&gt;149&lt;/key&gt;&lt;/foreign-keys&gt;&lt;ref-type name="Journal Article"&gt;17&lt;/ref-type&gt;&lt;contributors&gt;&lt;authors&gt;&lt;author&gt;Panwar, NL&lt;/author&gt;&lt;author&gt;Kaushik, SC&lt;/author&gt;&lt;author&gt;Kothari, Surendra&lt;/author&gt;&lt;/authors&gt;&lt;/contributors&gt;&lt;titles&gt;&lt;title&gt;Role of renewable energy sources in environmental protection: a review&lt;/title&gt;&lt;secondary-title&gt;Renewable and Sustainable Energy Reviews&lt;/secondary-title&gt;&lt;/titles&gt;&lt;periodical&gt;&lt;full-title&gt;Renewable and Sustainable Energy Reviews&lt;/full-title&gt;&lt;/periodical&gt;&lt;pages&gt;1513-1524&lt;/pages&gt;&lt;volume&gt;15&lt;/volume&gt;&lt;number&gt;3&lt;/number&gt;&lt;dates&gt;&lt;year&gt;2011&lt;/year&gt;&lt;/dates&gt;&lt;isbn&gt;1364-0321&lt;/isbn&gt;&lt;urls&gt;&lt;/urls&gt;&lt;/record&gt;&lt;/Cite&gt;&lt;/EndNote&gt;</w:instrText>
      </w:r>
      <w:r w:rsidR="00905398">
        <w:rPr>
          <w:rFonts w:ascii="Arial" w:hAnsi="Arial" w:cs="Arial"/>
        </w:rPr>
        <w:fldChar w:fldCharType="separate"/>
      </w:r>
      <w:r w:rsidR="004236DB">
        <w:rPr>
          <w:rFonts w:ascii="Arial" w:hAnsi="Arial" w:cs="Arial"/>
          <w:noProof/>
        </w:rPr>
        <w:t>[</w:t>
      </w:r>
      <w:hyperlink w:anchor="_ENREF_4" w:tooltip="Panwar, 2011 #149" w:history="1">
        <w:r w:rsidR="00013F87">
          <w:rPr>
            <w:rFonts w:ascii="Arial" w:hAnsi="Arial" w:cs="Arial"/>
            <w:noProof/>
          </w:rPr>
          <w:t>4</w:t>
        </w:r>
      </w:hyperlink>
      <w:r w:rsidR="004236DB">
        <w:rPr>
          <w:rFonts w:ascii="Arial" w:hAnsi="Arial" w:cs="Arial"/>
          <w:noProof/>
        </w:rPr>
        <w:t>]</w:t>
      </w:r>
      <w:r w:rsidR="00905398">
        <w:rPr>
          <w:rFonts w:ascii="Arial" w:hAnsi="Arial" w:cs="Arial"/>
        </w:rPr>
        <w:fldChar w:fldCharType="end"/>
      </w:r>
      <w:r w:rsidR="004017D6" w:rsidRPr="004017D6">
        <w:rPr>
          <w:rFonts w:ascii="Arial" w:hAnsi="Arial" w:cs="Arial"/>
        </w:rPr>
        <w:t>.</w:t>
      </w:r>
      <w:r w:rsidR="004017D6">
        <w:rPr>
          <w:rFonts w:ascii="Arial" w:hAnsi="Arial" w:cs="Arial"/>
        </w:rPr>
        <w:t xml:space="preserve"> </w:t>
      </w:r>
      <w:r w:rsidR="00905398">
        <w:rPr>
          <w:rFonts w:ascii="Arial" w:hAnsi="Arial" w:cs="Arial"/>
        </w:rPr>
        <w:t xml:space="preserve">Bioenergy is a widely available energy that supplies </w:t>
      </w:r>
      <w:r w:rsidR="00944BDF">
        <w:rPr>
          <w:rFonts w:ascii="Arial" w:hAnsi="Arial" w:cs="Arial"/>
        </w:rPr>
        <w:t>combustion for motor fuels, electricity power</w:t>
      </w:r>
      <w:r w:rsidR="006C2D1E">
        <w:rPr>
          <w:rFonts w:ascii="Arial" w:hAnsi="Arial" w:cs="Arial"/>
        </w:rPr>
        <w:t xml:space="preserve"> and other fields</w:t>
      </w:r>
      <w:r w:rsidR="00944BDF">
        <w:rPr>
          <w:rFonts w:ascii="Arial" w:hAnsi="Arial" w:cs="Arial"/>
        </w:rPr>
        <w:t>.</w:t>
      </w:r>
    </w:p>
    <w:p w14:paraId="575701CB" w14:textId="02B87D65" w:rsidR="006C2D1E" w:rsidRDefault="00F34C9B" w:rsidP="006C2D1E">
      <w:pPr>
        <w:pStyle w:val="Heading2"/>
      </w:pPr>
      <w:bookmarkStart w:id="6" w:name="_Toc422892650"/>
      <w:r>
        <w:t xml:space="preserve">1.2 </w:t>
      </w:r>
      <w:r w:rsidR="00C6066F">
        <w:t xml:space="preserve">MFC Technology in </w:t>
      </w:r>
      <w:r w:rsidR="00451B37">
        <w:t>Wastewater Treatment</w:t>
      </w:r>
      <w:bookmarkEnd w:id="6"/>
      <w:r w:rsidR="00451B37">
        <w:t xml:space="preserve"> </w:t>
      </w:r>
    </w:p>
    <w:p w14:paraId="3FECACC7" w14:textId="77777777" w:rsidR="006C2D1E" w:rsidRDefault="006C2D1E" w:rsidP="006C2D1E">
      <w:pPr>
        <w:spacing w:line="360" w:lineRule="auto"/>
        <w:ind w:firstLine="720"/>
        <w:jc w:val="both"/>
        <w:rPr>
          <w:rFonts w:ascii="Arial" w:hAnsi="Arial" w:cs="Arial"/>
        </w:rPr>
      </w:pPr>
    </w:p>
    <w:p w14:paraId="75AD1493" w14:textId="2DE455F1" w:rsidR="000317BB" w:rsidRDefault="005A4A93" w:rsidP="00A25DE4">
      <w:pPr>
        <w:spacing w:line="480" w:lineRule="auto"/>
        <w:ind w:firstLine="720"/>
        <w:jc w:val="both"/>
        <w:rPr>
          <w:rFonts w:ascii="Arial" w:hAnsi="Arial" w:cs="Arial"/>
        </w:rPr>
      </w:pPr>
      <w:r>
        <w:rPr>
          <w:rFonts w:ascii="Arial" w:hAnsi="Arial" w:cs="Arial"/>
        </w:rPr>
        <w:t>The wastewater treatment plant is necessary municipal construction,</w:t>
      </w:r>
      <w:r w:rsidR="00922F7C" w:rsidRPr="00922F7C">
        <w:t xml:space="preserve"> </w:t>
      </w:r>
      <w:r w:rsidR="00922F7C">
        <w:rPr>
          <w:rFonts w:ascii="Arial" w:hAnsi="Arial" w:cs="Arial"/>
        </w:rPr>
        <w:t>which removes</w:t>
      </w:r>
      <w:r w:rsidR="00922F7C" w:rsidRPr="00922F7C">
        <w:rPr>
          <w:rFonts w:ascii="Arial" w:hAnsi="Arial" w:cs="Arial"/>
        </w:rPr>
        <w:t xml:space="preserve"> impurities from water </w:t>
      </w:r>
      <w:r w:rsidR="00922F7C">
        <w:rPr>
          <w:rFonts w:ascii="Arial" w:hAnsi="Arial" w:cs="Arial"/>
        </w:rPr>
        <w:t>by disposal, phase separation and oxidation methods.</w:t>
      </w:r>
      <w:r>
        <w:rPr>
          <w:rFonts w:ascii="Arial" w:hAnsi="Arial" w:cs="Arial"/>
        </w:rPr>
        <w:t xml:space="preserve"> </w:t>
      </w:r>
      <w:r w:rsidR="007E1785">
        <w:rPr>
          <w:rFonts w:ascii="Arial" w:hAnsi="Arial" w:cs="Arial"/>
        </w:rPr>
        <w:t xml:space="preserve">Since </w:t>
      </w:r>
      <w:r w:rsidR="007E1785" w:rsidRPr="007E1785">
        <w:rPr>
          <w:rFonts w:ascii="Arial" w:hAnsi="Arial" w:cs="Arial"/>
        </w:rPr>
        <w:t>urbanization development</w:t>
      </w:r>
      <w:r w:rsidR="007E1785">
        <w:rPr>
          <w:rFonts w:ascii="Arial" w:hAnsi="Arial" w:cs="Arial"/>
        </w:rPr>
        <w:t xml:space="preserve"> after 20</w:t>
      </w:r>
      <w:r w:rsidR="007E1785" w:rsidRPr="007E1785">
        <w:rPr>
          <w:rFonts w:ascii="Arial" w:hAnsi="Arial" w:cs="Arial"/>
          <w:vertAlign w:val="superscript"/>
        </w:rPr>
        <w:t>th</w:t>
      </w:r>
      <w:r w:rsidR="007E1785">
        <w:rPr>
          <w:rFonts w:ascii="Arial" w:hAnsi="Arial" w:cs="Arial"/>
        </w:rPr>
        <w:t xml:space="preserve"> century, the domestic wastewater treatment technology and efficiency has improved. H</w:t>
      </w:r>
      <w:r w:rsidR="00922F7C">
        <w:rPr>
          <w:rFonts w:ascii="Arial" w:hAnsi="Arial" w:cs="Arial"/>
        </w:rPr>
        <w:t>owever the wastewater treatment accounts for about 3</w:t>
      </w:r>
      <w:r w:rsidR="00DA6F53">
        <w:rPr>
          <w:rFonts w:ascii="Arial" w:hAnsi="Arial" w:cs="Arial"/>
        </w:rPr>
        <w:t xml:space="preserve"> </w:t>
      </w:r>
      <w:r w:rsidR="00922F7C">
        <w:rPr>
          <w:rFonts w:ascii="Arial" w:hAnsi="Arial" w:cs="Arial"/>
        </w:rPr>
        <w:t xml:space="preserve">% of the U.S. electrical energy load </w:t>
      </w:r>
      <w:r w:rsidR="00922F7C">
        <w:rPr>
          <w:rFonts w:ascii="Arial" w:hAnsi="Arial" w:cs="Arial"/>
        </w:rPr>
        <w:fldChar w:fldCharType="begin"/>
      </w:r>
      <w:r w:rsidR="00922F7C">
        <w:rPr>
          <w:rFonts w:ascii="Arial" w:hAnsi="Arial" w:cs="Arial"/>
        </w:rPr>
        <w:instrText xml:space="preserve"> ADDIN EN.CITE &lt;EndNote&gt;&lt;Cite&gt;&lt;Author&gt;McCarty&lt;/Author&gt;&lt;Year&gt;2011&lt;/Year&gt;&lt;RecNum&gt;152&lt;/RecNum&gt;&lt;DisplayText&gt;[5]&lt;/DisplayText&gt;&lt;record&gt;&lt;rec-number&gt;152&lt;/rec-number&gt;&lt;foreign-keys&gt;&lt;key app="EN" db-id="evtezzsprte2p8ezswaxpavqt9xpv5daxeev"&gt;152&lt;/key&gt;&lt;/foreign-keys&gt;&lt;ref-type name="Journal Article"&gt;17&lt;/ref-type&gt;&lt;contributors&gt;&lt;authors&gt;&lt;author&gt;McCarty, Perry L&lt;/author&gt;&lt;author&gt;Bae, Jaeho&lt;/author&gt;&lt;author&gt;Kim, Jeonghwan&lt;/author&gt;&lt;/authors&gt;&lt;/contributors&gt;&lt;titles&gt;&lt;title&gt;Domestic wastewater treatment as a net energy producer–can this be achieved?&lt;/title&gt;&lt;secondary-title&gt;Environmental science &amp;amp; technology&lt;/secondary-title&gt;&lt;/titles&gt;&lt;periodical&gt;&lt;full-title&gt;Environ Sci Technol&lt;/full-title&gt;&lt;abbr-1&gt;Environmental science &amp;amp; technology&lt;/abbr-1&gt;&lt;/periodical&gt;&lt;pages&gt;7100-7106&lt;/pages&gt;&lt;volume&gt;45&lt;/volume&gt;&lt;number&gt;17&lt;/number&gt;&lt;dates&gt;&lt;year&gt;2011&lt;/year&gt;&lt;/dates&gt;&lt;isbn&gt;0013-936X&lt;/isbn&gt;&lt;urls&gt;&lt;/urls&gt;&lt;/record&gt;&lt;/Cite&gt;&lt;/EndNote&gt;</w:instrText>
      </w:r>
      <w:r w:rsidR="00922F7C">
        <w:rPr>
          <w:rFonts w:ascii="Arial" w:hAnsi="Arial" w:cs="Arial"/>
        </w:rPr>
        <w:fldChar w:fldCharType="separate"/>
      </w:r>
      <w:r w:rsidR="00922F7C">
        <w:rPr>
          <w:rFonts w:ascii="Arial" w:hAnsi="Arial" w:cs="Arial"/>
          <w:noProof/>
        </w:rPr>
        <w:t>[</w:t>
      </w:r>
      <w:hyperlink w:anchor="_ENREF_5" w:tooltip="McCarty, 2011 #152" w:history="1">
        <w:r w:rsidR="00013F87">
          <w:rPr>
            <w:rFonts w:ascii="Arial" w:hAnsi="Arial" w:cs="Arial"/>
            <w:noProof/>
          </w:rPr>
          <w:t>5</w:t>
        </w:r>
      </w:hyperlink>
      <w:r w:rsidR="00922F7C">
        <w:rPr>
          <w:rFonts w:ascii="Arial" w:hAnsi="Arial" w:cs="Arial"/>
          <w:noProof/>
        </w:rPr>
        <w:t>]</w:t>
      </w:r>
      <w:r w:rsidR="00922F7C">
        <w:rPr>
          <w:rFonts w:ascii="Arial" w:hAnsi="Arial" w:cs="Arial"/>
        </w:rPr>
        <w:fldChar w:fldCharType="end"/>
      </w:r>
      <w:r w:rsidR="00922F7C">
        <w:rPr>
          <w:rFonts w:ascii="Arial" w:hAnsi="Arial" w:cs="Arial"/>
        </w:rPr>
        <w:t xml:space="preserve">. </w:t>
      </w:r>
      <w:r w:rsidR="00043207">
        <w:rPr>
          <w:rFonts w:ascii="Arial" w:hAnsi="Arial" w:cs="Arial"/>
        </w:rPr>
        <w:t>Therefore the methods to save energy and recycle energy are current developed by scientists and engineers. The energy-related characteristics of domestic wastewater can be divided into t</w:t>
      </w:r>
      <w:r w:rsidR="00E54F34" w:rsidRPr="00E54F34">
        <w:rPr>
          <w:rFonts w:ascii="Arial" w:hAnsi="Arial" w:cs="Arial"/>
        </w:rPr>
        <w:t xml:space="preserve">hree </w:t>
      </w:r>
      <w:r w:rsidR="00043207">
        <w:rPr>
          <w:rFonts w:ascii="Arial" w:hAnsi="Arial" w:cs="Arial"/>
        </w:rPr>
        <w:t>areas</w:t>
      </w:r>
      <w:r w:rsidR="00E54F34" w:rsidRPr="00E54F34">
        <w:rPr>
          <w:rFonts w:ascii="Arial" w:hAnsi="Arial" w:cs="Arial"/>
        </w:rPr>
        <w:t>: the energy resource contained in wastewater organics,</w:t>
      </w:r>
      <w:r w:rsidR="00E54F34">
        <w:rPr>
          <w:rFonts w:ascii="Arial" w:hAnsi="Arial" w:cs="Arial"/>
        </w:rPr>
        <w:t xml:space="preserve"> </w:t>
      </w:r>
      <w:r w:rsidR="00E54F34" w:rsidRPr="00E54F34">
        <w:rPr>
          <w:rFonts w:ascii="Arial" w:hAnsi="Arial" w:cs="Arial"/>
        </w:rPr>
        <w:t>the external fossil-fuel energy requirements for the production</w:t>
      </w:r>
      <w:r w:rsidR="00E54F34">
        <w:rPr>
          <w:rFonts w:ascii="Arial" w:hAnsi="Arial" w:cs="Arial"/>
        </w:rPr>
        <w:t xml:space="preserve"> </w:t>
      </w:r>
      <w:r w:rsidR="00E54F34" w:rsidRPr="00E54F34">
        <w:rPr>
          <w:rFonts w:ascii="Arial" w:hAnsi="Arial" w:cs="Arial"/>
        </w:rPr>
        <w:t>of equivalent amounts of the fertilizing elements N and P,</w:t>
      </w:r>
      <w:r w:rsidR="00E54F34">
        <w:rPr>
          <w:rFonts w:ascii="Arial" w:hAnsi="Arial" w:cs="Arial"/>
        </w:rPr>
        <w:t xml:space="preserve"> </w:t>
      </w:r>
      <w:r w:rsidR="00E54F34" w:rsidRPr="00E54F34">
        <w:rPr>
          <w:rFonts w:ascii="Arial" w:hAnsi="Arial" w:cs="Arial"/>
        </w:rPr>
        <w:t>and the energy that might be gained from wastewater’s thermal</w:t>
      </w:r>
      <w:r w:rsidR="00E54F34">
        <w:rPr>
          <w:rFonts w:ascii="Arial" w:hAnsi="Arial" w:cs="Arial"/>
        </w:rPr>
        <w:t xml:space="preserve"> content</w:t>
      </w:r>
      <w:r w:rsidR="003874C1">
        <w:rPr>
          <w:rFonts w:ascii="Arial" w:hAnsi="Arial" w:cs="Arial"/>
        </w:rPr>
        <w:t xml:space="preserve"> </w:t>
      </w:r>
      <w:r w:rsidR="003874C1">
        <w:rPr>
          <w:rFonts w:ascii="Arial" w:hAnsi="Arial" w:cs="Arial"/>
        </w:rPr>
        <w:fldChar w:fldCharType="begin"/>
      </w:r>
      <w:r w:rsidR="003874C1">
        <w:rPr>
          <w:rFonts w:ascii="Arial" w:hAnsi="Arial" w:cs="Arial"/>
        </w:rPr>
        <w:instrText xml:space="preserve"> ADDIN EN.CITE &lt;EndNote&gt;&lt;Cite&gt;&lt;Author&gt;McCarty&lt;/Author&gt;&lt;Year&gt;2011&lt;/Year&gt;&lt;RecNum&gt;152&lt;/RecNum&gt;&lt;DisplayText&gt;[5]&lt;/DisplayText&gt;&lt;record&gt;&lt;rec-number&gt;152&lt;/rec-number&gt;&lt;foreign-keys&gt;&lt;key app="EN" db-id="evtezzsprte2p8ezswaxpavqt9xpv5daxeev"&gt;152&lt;/key&gt;&lt;/foreign-keys&gt;&lt;ref-type name="Journal Article"&gt;17&lt;/ref-type&gt;&lt;contributors&gt;&lt;authors&gt;&lt;author&gt;McCarty, Perry L&lt;/author&gt;&lt;author&gt;Bae, Jaeho&lt;/author&gt;&lt;author&gt;Kim, Jeonghwan&lt;/author&gt;&lt;/authors&gt;&lt;/contributors&gt;&lt;titles&gt;&lt;title&gt;Domestic wastewater treatment as a net energy producer–can this be achieved?&lt;/title&gt;&lt;secondary-title&gt;Environmental science &amp;amp; technology&lt;/secondary-title&gt;&lt;/titles&gt;&lt;periodical&gt;&lt;full-title&gt;Environ Sci Technol&lt;/full-title&gt;&lt;abbr-1&gt;Environmental science &amp;amp; technology&lt;/abbr-1&gt;&lt;/periodical&gt;&lt;pages&gt;7100-7106&lt;/pages&gt;&lt;volume&gt;45&lt;/volume&gt;&lt;number&gt;17&lt;/number&gt;&lt;dates&gt;&lt;year&gt;2011&lt;/year&gt;&lt;/dates&gt;&lt;isbn&gt;0013-936X&lt;/isbn&gt;&lt;urls&gt;&lt;/urls&gt;&lt;/record&gt;&lt;/Cite&gt;&lt;/EndNote&gt;</w:instrText>
      </w:r>
      <w:r w:rsidR="003874C1">
        <w:rPr>
          <w:rFonts w:ascii="Arial" w:hAnsi="Arial" w:cs="Arial"/>
        </w:rPr>
        <w:fldChar w:fldCharType="separate"/>
      </w:r>
      <w:r w:rsidR="003874C1">
        <w:rPr>
          <w:rFonts w:ascii="Arial" w:hAnsi="Arial" w:cs="Arial"/>
          <w:noProof/>
        </w:rPr>
        <w:t>[</w:t>
      </w:r>
      <w:hyperlink w:anchor="_ENREF_5" w:tooltip="McCarty, 2011 #152" w:history="1">
        <w:r w:rsidR="00013F87">
          <w:rPr>
            <w:rFonts w:ascii="Arial" w:hAnsi="Arial" w:cs="Arial"/>
            <w:noProof/>
          </w:rPr>
          <w:t>5</w:t>
        </w:r>
      </w:hyperlink>
      <w:r w:rsidR="003874C1">
        <w:rPr>
          <w:rFonts w:ascii="Arial" w:hAnsi="Arial" w:cs="Arial"/>
          <w:noProof/>
        </w:rPr>
        <w:t>]</w:t>
      </w:r>
      <w:r w:rsidR="003874C1">
        <w:rPr>
          <w:rFonts w:ascii="Arial" w:hAnsi="Arial" w:cs="Arial"/>
        </w:rPr>
        <w:fldChar w:fldCharType="end"/>
      </w:r>
      <w:r w:rsidR="00F670FA" w:rsidRPr="00F670FA">
        <w:rPr>
          <w:rFonts w:ascii="Arial" w:hAnsi="Arial" w:cs="Arial"/>
        </w:rPr>
        <w:t>.</w:t>
      </w:r>
      <w:r w:rsidR="000317BB">
        <w:rPr>
          <w:rFonts w:ascii="Arial" w:hAnsi="Arial" w:cs="Arial"/>
        </w:rPr>
        <w:t xml:space="preserve"> Renewable energy wastewater treatment technology will help for the energy saving and cost reduction in the wastewater treatment industry.</w:t>
      </w:r>
    </w:p>
    <w:p w14:paraId="0BFB33C8" w14:textId="4FD67CB4" w:rsidR="00FE6EBA" w:rsidRDefault="000317BB" w:rsidP="00A25DE4">
      <w:pPr>
        <w:spacing w:before="240" w:line="480" w:lineRule="auto"/>
        <w:ind w:firstLine="720"/>
        <w:jc w:val="both"/>
        <w:rPr>
          <w:rFonts w:ascii="Arial" w:hAnsi="Arial" w:cs="Arial"/>
        </w:rPr>
      </w:pPr>
      <w:r>
        <w:rPr>
          <w:rFonts w:ascii="Arial" w:hAnsi="Arial" w:cs="Arial"/>
        </w:rPr>
        <w:t xml:space="preserve">The Microbial Fuel Cell (MFC) research is one </w:t>
      </w:r>
      <w:r w:rsidR="00D20B12">
        <w:rPr>
          <w:rFonts w:ascii="Arial" w:hAnsi="Arial" w:cs="Arial"/>
        </w:rPr>
        <w:t xml:space="preserve">of the </w:t>
      </w:r>
      <w:r>
        <w:rPr>
          <w:rFonts w:ascii="Arial" w:hAnsi="Arial" w:cs="Arial"/>
        </w:rPr>
        <w:t xml:space="preserve">newest and </w:t>
      </w:r>
      <w:r w:rsidR="00D20B12">
        <w:rPr>
          <w:rFonts w:ascii="Arial" w:hAnsi="Arial" w:cs="Arial"/>
        </w:rPr>
        <w:t>promising</w:t>
      </w:r>
      <w:r>
        <w:rPr>
          <w:rFonts w:ascii="Arial" w:hAnsi="Arial" w:cs="Arial"/>
        </w:rPr>
        <w:t xml:space="preserve"> approach for the electricity generation and energy production in the wastewater treatment field.</w:t>
      </w:r>
      <w:r w:rsidR="00EA2F3B">
        <w:rPr>
          <w:rFonts w:ascii="Arial" w:hAnsi="Arial" w:cs="Arial"/>
        </w:rPr>
        <w:t xml:space="preserve"> The electron source of MFC technology which is domestic </w:t>
      </w:r>
      <w:r w:rsidR="00EA2F3B">
        <w:rPr>
          <w:rFonts w:ascii="Arial" w:hAnsi="Arial" w:cs="Arial"/>
        </w:rPr>
        <w:lastRenderedPageBreak/>
        <w:t>wastewater is widely available and cheap in urban area. The system is ideal for stationary application in wastewater treatment plant.</w:t>
      </w:r>
      <w:r>
        <w:rPr>
          <w:rFonts w:ascii="Arial" w:hAnsi="Arial" w:cs="Arial"/>
        </w:rPr>
        <w:t xml:space="preserve"> </w:t>
      </w:r>
      <w:r w:rsidR="00C6066F">
        <w:rPr>
          <w:rFonts w:ascii="Arial" w:hAnsi="Arial" w:cs="Arial"/>
        </w:rPr>
        <w:t>By collecting the electrons from the biomass in wastewater to form bioelectricity and realize a closed circuit for supply available energy from the MFC system.</w:t>
      </w:r>
      <w:r w:rsidR="00D20B12">
        <w:rPr>
          <w:rFonts w:ascii="Arial" w:hAnsi="Arial" w:cs="Arial"/>
        </w:rPr>
        <w:t xml:space="preserve"> Although the interesting phenomenon </w:t>
      </w:r>
      <w:r w:rsidR="00D20B12" w:rsidRPr="00D20B12">
        <w:rPr>
          <w:rFonts w:ascii="Arial" w:hAnsi="Arial" w:cs="Arial"/>
        </w:rPr>
        <w:t xml:space="preserve">that </w:t>
      </w:r>
      <w:r w:rsidR="00D20B12">
        <w:rPr>
          <w:rFonts w:ascii="Arial" w:hAnsi="Arial" w:cs="Arial"/>
        </w:rPr>
        <w:t xml:space="preserve">the </w:t>
      </w:r>
      <w:r w:rsidR="00D20B12" w:rsidRPr="00D20B12">
        <w:rPr>
          <w:rFonts w:ascii="Arial" w:hAnsi="Arial" w:cs="Arial"/>
        </w:rPr>
        <w:t xml:space="preserve">electrical current can be generated by </w:t>
      </w:r>
      <w:r w:rsidR="00D20B12">
        <w:rPr>
          <w:rFonts w:ascii="Arial" w:hAnsi="Arial" w:cs="Arial"/>
        </w:rPr>
        <w:t xml:space="preserve">specific </w:t>
      </w:r>
      <w:r w:rsidR="00D20B12" w:rsidRPr="00D20B12">
        <w:rPr>
          <w:rFonts w:ascii="Arial" w:hAnsi="Arial" w:cs="Arial"/>
        </w:rPr>
        <w:t xml:space="preserve">bacteria has been found in </w:t>
      </w:r>
      <w:r w:rsidR="00D20B12">
        <w:rPr>
          <w:rFonts w:ascii="Arial" w:hAnsi="Arial" w:cs="Arial"/>
        </w:rPr>
        <w:t xml:space="preserve">around 100 years ago </w:t>
      </w:r>
      <w:r w:rsidR="00D20B12">
        <w:rPr>
          <w:rFonts w:ascii="Arial" w:hAnsi="Arial" w:cs="Arial"/>
        </w:rPr>
        <w:fldChar w:fldCharType="begin"/>
      </w:r>
      <w:r w:rsidR="00D20B12">
        <w:rPr>
          <w:rFonts w:ascii="Arial" w:hAnsi="Arial" w:cs="Arial"/>
        </w:rPr>
        <w:instrText xml:space="preserve"> ADDIN EN.CITE &lt;EndNote&gt;&lt;Cite&gt;&lt;Author&gt;Potter&lt;/Author&gt;&lt;Year&gt;1911&lt;/Year&gt;&lt;RecNum&gt;135&lt;/RecNum&gt;&lt;DisplayText&gt;[6]&lt;/DisplayText&gt;&lt;record&gt;&lt;rec-number&gt;135&lt;/rec-number&gt;&lt;foreign-keys&gt;&lt;key app="EN" db-id="evtezzsprte2p8ezswaxpavqt9xpv5daxeev"&gt;135&lt;/key&gt;&lt;/foreign-keys&gt;&lt;ref-type name="Journal Article"&gt;17&lt;/ref-type&gt;&lt;contributors&gt;&lt;authors&gt;&lt;author&gt;Potter, Michael C&lt;/author&gt;&lt;/authors&gt;&lt;/contributors&gt;&lt;titles&gt;&lt;title&gt;Electrical effects accompanying the decomposition of organic compounds&lt;/title&gt;&lt;secondary-title&gt;Proceedings of the Royal Society of London. Series B, Containing Papers of a Biological Character&lt;/secondary-title&gt;&lt;/titles&gt;&lt;periodical&gt;&lt;full-title&gt;Proceedings of the Royal Society of London. Series B, Containing Papers of a Biological Character&lt;/full-title&gt;&lt;/periodical&gt;&lt;pages&gt;260-276&lt;/pages&gt;&lt;dates&gt;&lt;year&gt;1911&lt;/year&gt;&lt;/dates&gt;&lt;isbn&gt;0950-1193&lt;/isbn&gt;&lt;urls&gt;&lt;/urls&gt;&lt;/record&gt;&lt;/Cite&gt;&lt;/EndNote&gt;</w:instrText>
      </w:r>
      <w:r w:rsidR="00D20B12">
        <w:rPr>
          <w:rFonts w:ascii="Arial" w:hAnsi="Arial" w:cs="Arial"/>
        </w:rPr>
        <w:fldChar w:fldCharType="separate"/>
      </w:r>
      <w:r w:rsidR="00D20B12">
        <w:rPr>
          <w:rFonts w:ascii="Arial" w:hAnsi="Arial" w:cs="Arial"/>
          <w:noProof/>
        </w:rPr>
        <w:t>[</w:t>
      </w:r>
      <w:hyperlink w:anchor="_ENREF_6" w:tooltip="Potter, 1911 #135" w:history="1">
        <w:r w:rsidR="00013F87">
          <w:rPr>
            <w:rFonts w:ascii="Arial" w:hAnsi="Arial" w:cs="Arial"/>
            <w:noProof/>
          </w:rPr>
          <w:t>6</w:t>
        </w:r>
      </w:hyperlink>
      <w:r w:rsidR="00D20B12">
        <w:rPr>
          <w:rFonts w:ascii="Arial" w:hAnsi="Arial" w:cs="Arial"/>
          <w:noProof/>
        </w:rPr>
        <w:t>]</w:t>
      </w:r>
      <w:r w:rsidR="00D20B12">
        <w:rPr>
          <w:rFonts w:ascii="Arial" w:hAnsi="Arial" w:cs="Arial"/>
        </w:rPr>
        <w:fldChar w:fldCharType="end"/>
      </w:r>
      <w:r w:rsidR="00F55EA5">
        <w:rPr>
          <w:rFonts w:ascii="Arial" w:hAnsi="Arial" w:cs="Arial"/>
        </w:rPr>
        <w:t>, the basic theories for electron transfer by the bacteria and realization for power generation have been achieved breakthrough results in recent decades</w:t>
      </w:r>
      <w:r w:rsidR="00FE6EBA">
        <w:rPr>
          <w:rFonts w:ascii="Arial" w:hAnsi="Arial" w:cs="Arial"/>
        </w:rPr>
        <w:t>.</w:t>
      </w:r>
      <w:r w:rsidR="008138EA">
        <w:rPr>
          <w:rFonts w:ascii="Arial" w:hAnsi="Arial" w:cs="Arial"/>
        </w:rPr>
        <w:t xml:space="preserve"> It is known from the name of this wastewater treatment that its research approach and analysis methods have much in common with the traditional fuel cell technology (</w:t>
      </w:r>
      <w:r w:rsidR="0099201F">
        <w:rPr>
          <w:rFonts w:ascii="Arial" w:hAnsi="Arial" w:cs="Arial"/>
        </w:rPr>
        <w:t xml:space="preserve">e.g. </w:t>
      </w:r>
      <w:r w:rsidR="0099201F" w:rsidRPr="0099201F">
        <w:rPr>
          <w:rFonts w:ascii="Arial" w:hAnsi="Arial" w:cs="Arial"/>
        </w:rPr>
        <w:t>proton exchange membrane fuel cells (PEM fuel cells</w:t>
      </w:r>
      <w:r w:rsidR="008138EA">
        <w:rPr>
          <w:rFonts w:ascii="Arial" w:hAnsi="Arial" w:cs="Arial"/>
        </w:rPr>
        <w:t>),</w:t>
      </w:r>
      <w:r w:rsidR="0099201F">
        <w:rPr>
          <w:rFonts w:ascii="Arial" w:hAnsi="Arial" w:cs="Arial"/>
        </w:rPr>
        <w:t xml:space="preserve"> </w:t>
      </w:r>
      <w:r w:rsidR="0099201F" w:rsidRPr="0099201F">
        <w:rPr>
          <w:rFonts w:ascii="Arial" w:hAnsi="Arial" w:cs="Arial"/>
        </w:rPr>
        <w:t>solid oxide fuel cells (SOFC)</w:t>
      </w:r>
      <w:r w:rsidR="0099201F">
        <w:rPr>
          <w:rFonts w:ascii="Arial" w:hAnsi="Arial" w:cs="Arial"/>
        </w:rPr>
        <w:t>),</w:t>
      </w:r>
      <w:r w:rsidR="008138EA">
        <w:rPr>
          <w:rFonts w:ascii="Arial" w:hAnsi="Arial" w:cs="Arial"/>
        </w:rPr>
        <w:t xml:space="preserve"> except </w:t>
      </w:r>
      <w:r w:rsidR="0099201F">
        <w:rPr>
          <w:rFonts w:ascii="Arial" w:hAnsi="Arial" w:cs="Arial"/>
        </w:rPr>
        <w:t xml:space="preserve">that </w:t>
      </w:r>
      <w:r w:rsidR="00BC03D2">
        <w:rPr>
          <w:rFonts w:ascii="Arial" w:hAnsi="Arial" w:cs="Arial"/>
        </w:rPr>
        <w:t xml:space="preserve">the </w:t>
      </w:r>
      <w:r w:rsidR="008138EA">
        <w:rPr>
          <w:rFonts w:ascii="Arial" w:hAnsi="Arial" w:cs="Arial"/>
        </w:rPr>
        <w:t xml:space="preserve">electrolyte is a bioenvironmental </w:t>
      </w:r>
      <w:r w:rsidR="00BC03D2">
        <w:rPr>
          <w:rFonts w:ascii="Arial" w:hAnsi="Arial" w:cs="Arial"/>
        </w:rPr>
        <w:t>nutrient solution</w:t>
      </w:r>
      <w:r w:rsidR="008138EA">
        <w:rPr>
          <w:rFonts w:ascii="Arial" w:hAnsi="Arial" w:cs="Arial"/>
        </w:rPr>
        <w:t xml:space="preserve"> in the wastewater treatment</w:t>
      </w:r>
      <w:r w:rsidR="00BC03D2">
        <w:rPr>
          <w:rFonts w:ascii="Arial" w:hAnsi="Arial" w:cs="Arial"/>
        </w:rPr>
        <w:t>.</w:t>
      </w:r>
      <w:r w:rsidR="008138EA">
        <w:rPr>
          <w:rFonts w:ascii="Arial" w:hAnsi="Arial" w:cs="Arial"/>
        </w:rPr>
        <w:t xml:space="preserve"> </w:t>
      </w:r>
      <w:r w:rsidR="00BC03D2">
        <w:rPr>
          <w:rFonts w:ascii="Arial" w:hAnsi="Arial" w:cs="Arial"/>
        </w:rPr>
        <w:t>Therefore this wastewater treatment</w:t>
      </w:r>
      <w:r w:rsidR="008138EA">
        <w:rPr>
          <w:rFonts w:ascii="Arial" w:hAnsi="Arial" w:cs="Arial"/>
        </w:rPr>
        <w:t xml:space="preserve"> method is called microbial fuel cell.</w:t>
      </w:r>
    </w:p>
    <w:p w14:paraId="3EFE342E" w14:textId="77777777" w:rsidR="00BE723E" w:rsidRDefault="00F34C9B" w:rsidP="00BE723E">
      <w:pPr>
        <w:pStyle w:val="Heading2"/>
      </w:pPr>
      <w:bookmarkStart w:id="7" w:name="_Toc422892651"/>
      <w:r>
        <w:t xml:space="preserve">1.3 </w:t>
      </w:r>
      <w:r w:rsidR="00BE723E">
        <w:t xml:space="preserve">The </w:t>
      </w:r>
      <w:r w:rsidR="00DF5D97">
        <w:t>M</w:t>
      </w:r>
      <w:r w:rsidR="00DF5D97" w:rsidRPr="00DF5D97">
        <w:t>echanism</w:t>
      </w:r>
      <w:r w:rsidR="00DF5D97">
        <w:t xml:space="preserve"> in</w:t>
      </w:r>
      <w:r w:rsidR="00BE723E">
        <w:t xml:space="preserve"> MFC System</w:t>
      </w:r>
      <w:bookmarkEnd w:id="7"/>
      <w:r w:rsidR="00BE723E">
        <w:t xml:space="preserve"> </w:t>
      </w:r>
    </w:p>
    <w:p w14:paraId="3924AF37" w14:textId="77777777" w:rsidR="0099201F" w:rsidRDefault="0099201F" w:rsidP="00BE723E">
      <w:pPr>
        <w:spacing w:line="360" w:lineRule="auto"/>
        <w:jc w:val="both"/>
        <w:rPr>
          <w:rFonts w:ascii="Arial" w:hAnsi="Arial" w:cs="Arial"/>
        </w:rPr>
      </w:pPr>
    </w:p>
    <w:p w14:paraId="4F62970A" w14:textId="592189F6" w:rsidR="00D20B12" w:rsidRDefault="00D20B12" w:rsidP="00E5434F">
      <w:pPr>
        <w:spacing w:line="480" w:lineRule="auto"/>
        <w:ind w:firstLine="720"/>
        <w:jc w:val="both"/>
        <w:rPr>
          <w:rFonts w:ascii="Arial" w:hAnsi="Arial" w:cs="Arial"/>
        </w:rPr>
      </w:pPr>
      <w:r w:rsidRPr="00D20B12">
        <w:rPr>
          <w:rFonts w:ascii="Arial" w:hAnsi="Arial" w:cs="Arial"/>
        </w:rPr>
        <w:t>The MFC system is a bioenvironmental reactor with electrochemical and biological reactions which can produce electricity and generate renewable energy. In general, the electrons from the organic matter</w:t>
      </w:r>
      <w:r w:rsidR="00DD7D41">
        <w:rPr>
          <w:rFonts w:ascii="Arial" w:hAnsi="Arial" w:cs="Arial"/>
        </w:rPr>
        <w:t>s</w:t>
      </w:r>
      <w:r w:rsidRPr="00D20B12">
        <w:rPr>
          <w:rFonts w:ascii="Arial" w:hAnsi="Arial" w:cs="Arial"/>
        </w:rPr>
        <w:t xml:space="preserve"> </w:t>
      </w:r>
      <w:r w:rsidR="00DD7D41">
        <w:rPr>
          <w:rFonts w:ascii="Arial" w:hAnsi="Arial" w:cs="Arial"/>
        </w:rPr>
        <w:t>are used for</w:t>
      </w:r>
      <w:r w:rsidRPr="00D20B12">
        <w:rPr>
          <w:rFonts w:ascii="Arial" w:hAnsi="Arial" w:cs="Arial"/>
        </w:rPr>
        <w:t xml:space="preserve"> the</w:t>
      </w:r>
      <w:r w:rsidR="00DD7D41" w:rsidRPr="00DD7D41">
        <w:rPr>
          <w:rFonts w:ascii="Arial" w:hAnsi="Arial" w:cs="Arial"/>
        </w:rPr>
        <w:t xml:space="preserve"> </w:t>
      </w:r>
      <w:r w:rsidR="00DD7D41" w:rsidRPr="00D20B12">
        <w:rPr>
          <w:rFonts w:ascii="Arial" w:hAnsi="Arial" w:cs="Arial"/>
        </w:rPr>
        <w:t>growth and new cell synthesis</w:t>
      </w:r>
      <w:r w:rsidR="00DD7D41">
        <w:rPr>
          <w:rFonts w:ascii="Arial" w:hAnsi="Arial" w:cs="Arial"/>
        </w:rPr>
        <w:t xml:space="preserve"> by the microorganisms</w:t>
      </w:r>
      <w:r w:rsidRPr="00D20B12">
        <w:rPr>
          <w:rFonts w:ascii="Arial" w:hAnsi="Arial" w:cs="Arial"/>
        </w:rPr>
        <w:t xml:space="preserve">. </w:t>
      </w:r>
      <w:r w:rsidR="00DD7D41">
        <w:rPr>
          <w:rFonts w:ascii="Arial" w:hAnsi="Arial" w:cs="Arial"/>
        </w:rPr>
        <w:t xml:space="preserve">In the MFC </w:t>
      </w:r>
      <w:r w:rsidR="00A438D2">
        <w:rPr>
          <w:rFonts w:ascii="Arial" w:hAnsi="Arial" w:cs="Arial"/>
        </w:rPr>
        <w:t>wastewater treatment research</w:t>
      </w:r>
      <w:r w:rsidR="00DD7D41">
        <w:rPr>
          <w:rFonts w:ascii="Arial" w:hAnsi="Arial" w:cs="Arial"/>
        </w:rPr>
        <w:t>, h</w:t>
      </w:r>
      <w:r w:rsidRPr="00D20B12">
        <w:rPr>
          <w:rFonts w:ascii="Arial" w:hAnsi="Arial" w:cs="Arial"/>
        </w:rPr>
        <w:t>owever</w:t>
      </w:r>
      <w:r w:rsidR="00DD7D41">
        <w:rPr>
          <w:rFonts w:ascii="Arial" w:hAnsi="Arial" w:cs="Arial"/>
        </w:rPr>
        <w:t>,</w:t>
      </w:r>
      <w:r w:rsidRPr="00D20B12">
        <w:rPr>
          <w:rFonts w:ascii="Arial" w:hAnsi="Arial" w:cs="Arial"/>
        </w:rPr>
        <w:t xml:space="preserve"> </w:t>
      </w:r>
      <w:r w:rsidR="00A438D2">
        <w:rPr>
          <w:rFonts w:ascii="Arial" w:hAnsi="Arial" w:cs="Arial"/>
        </w:rPr>
        <w:t>some</w:t>
      </w:r>
      <w:r w:rsidR="00DD7D41">
        <w:rPr>
          <w:rFonts w:ascii="Arial" w:hAnsi="Arial" w:cs="Arial"/>
        </w:rPr>
        <w:t xml:space="preserve"> specific</w:t>
      </w:r>
      <w:r w:rsidRPr="00D20B12">
        <w:rPr>
          <w:rFonts w:ascii="Arial" w:hAnsi="Arial" w:cs="Arial"/>
        </w:rPr>
        <w:t xml:space="preserve"> bacteria are able to transfer electrons outside the cell</w:t>
      </w:r>
      <w:r w:rsidR="00DD7D41">
        <w:rPr>
          <w:rFonts w:ascii="Arial" w:hAnsi="Arial" w:cs="Arial"/>
        </w:rPr>
        <w:t xml:space="preserve"> body besides utilize the electrons for growth and fission. This specific</w:t>
      </w:r>
      <w:r w:rsidRPr="00D20B12">
        <w:rPr>
          <w:rFonts w:ascii="Arial" w:hAnsi="Arial" w:cs="Arial"/>
        </w:rPr>
        <w:t xml:space="preserve"> </w:t>
      </w:r>
      <w:r w:rsidR="00DD7D41">
        <w:rPr>
          <w:rFonts w:ascii="Arial" w:hAnsi="Arial" w:cs="Arial"/>
        </w:rPr>
        <w:t xml:space="preserve">species of </w:t>
      </w:r>
      <w:r w:rsidRPr="00D20B12">
        <w:rPr>
          <w:rFonts w:ascii="Arial" w:hAnsi="Arial" w:cs="Arial"/>
        </w:rPr>
        <w:t xml:space="preserve">bacteria are called </w:t>
      </w:r>
      <w:r w:rsidRPr="00B91072">
        <w:rPr>
          <w:rFonts w:ascii="Arial" w:hAnsi="Arial" w:cs="Arial"/>
          <w:i/>
        </w:rPr>
        <w:t>exoelectrogens</w:t>
      </w:r>
      <w:r w:rsidR="00DD7D41" w:rsidRPr="00DD7D41">
        <w:rPr>
          <w:rFonts w:ascii="Arial" w:hAnsi="Arial" w:cs="Arial"/>
        </w:rPr>
        <w:t xml:space="preserve"> </w:t>
      </w:r>
      <w:r w:rsidR="00DD7D41">
        <w:rPr>
          <w:rFonts w:ascii="Arial" w:hAnsi="Arial" w:cs="Arial"/>
        </w:rPr>
        <w:t>i</w:t>
      </w:r>
      <w:r w:rsidR="00A438D2">
        <w:rPr>
          <w:rFonts w:ascii="Arial" w:hAnsi="Arial" w:cs="Arial"/>
        </w:rPr>
        <w:t>n this dissertation</w:t>
      </w:r>
      <w:r w:rsidR="00267E01">
        <w:rPr>
          <w:rFonts w:ascii="Arial" w:hAnsi="Arial" w:cs="Arial"/>
        </w:rPr>
        <w:t xml:space="preserve"> </w:t>
      </w:r>
      <w:r w:rsidR="00267E01">
        <w:rPr>
          <w:rFonts w:ascii="Arial" w:hAnsi="Arial" w:cs="Arial"/>
        </w:rPr>
        <w:fldChar w:fldCharType="begin"/>
      </w:r>
      <w:r w:rsidR="00267E01">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sidR="00267E01">
        <w:rPr>
          <w:rFonts w:ascii="Arial" w:hAnsi="Arial" w:cs="Arial"/>
        </w:rPr>
        <w:fldChar w:fldCharType="separate"/>
      </w:r>
      <w:r w:rsidR="00267E01">
        <w:rPr>
          <w:rFonts w:ascii="Arial" w:hAnsi="Arial" w:cs="Arial"/>
          <w:noProof/>
        </w:rPr>
        <w:t>[</w:t>
      </w:r>
      <w:hyperlink w:anchor="_ENREF_7" w:tooltip="Logan, 2008 #49" w:history="1">
        <w:r w:rsidR="00013F87">
          <w:rPr>
            <w:rFonts w:ascii="Arial" w:hAnsi="Arial" w:cs="Arial"/>
            <w:noProof/>
          </w:rPr>
          <w:t>7</w:t>
        </w:r>
      </w:hyperlink>
      <w:r w:rsidR="00267E01">
        <w:rPr>
          <w:rFonts w:ascii="Arial" w:hAnsi="Arial" w:cs="Arial"/>
          <w:noProof/>
        </w:rPr>
        <w:t>]</w:t>
      </w:r>
      <w:r w:rsidR="00267E01">
        <w:rPr>
          <w:rFonts w:ascii="Arial" w:hAnsi="Arial" w:cs="Arial"/>
        </w:rPr>
        <w:fldChar w:fldCharType="end"/>
      </w:r>
      <w:r w:rsidRPr="00D20B12">
        <w:rPr>
          <w:rFonts w:ascii="Arial" w:hAnsi="Arial" w:cs="Arial"/>
        </w:rPr>
        <w:t xml:space="preserve">. </w:t>
      </w:r>
      <w:r w:rsidR="00B4672F">
        <w:rPr>
          <w:rFonts w:ascii="Arial" w:hAnsi="Arial" w:cs="Arial"/>
        </w:rPr>
        <w:t>The</w:t>
      </w:r>
      <w:r w:rsidRPr="00D20B12">
        <w:rPr>
          <w:rFonts w:ascii="Arial" w:hAnsi="Arial" w:cs="Arial"/>
        </w:rPr>
        <w:t xml:space="preserve">se special bacteria </w:t>
      </w:r>
      <w:r w:rsidR="00B4672F">
        <w:rPr>
          <w:rFonts w:ascii="Arial" w:hAnsi="Arial" w:cs="Arial"/>
        </w:rPr>
        <w:t>i</w:t>
      </w:r>
      <w:r w:rsidR="00B4672F" w:rsidRPr="00D20B12">
        <w:rPr>
          <w:rFonts w:ascii="Arial" w:hAnsi="Arial" w:cs="Arial"/>
        </w:rPr>
        <w:t xml:space="preserve">n </w:t>
      </w:r>
      <w:r w:rsidR="00B4672F">
        <w:rPr>
          <w:rFonts w:ascii="Arial" w:hAnsi="Arial" w:cs="Arial"/>
        </w:rPr>
        <w:t xml:space="preserve">the MFC </w:t>
      </w:r>
      <w:r w:rsidR="00B4672F">
        <w:rPr>
          <w:rFonts w:ascii="Arial" w:hAnsi="Arial" w:cs="Arial"/>
        </w:rPr>
        <w:lastRenderedPageBreak/>
        <w:t xml:space="preserve">system </w:t>
      </w:r>
      <w:r w:rsidRPr="00D20B12">
        <w:rPr>
          <w:rFonts w:ascii="Arial" w:hAnsi="Arial" w:cs="Arial"/>
        </w:rPr>
        <w:t xml:space="preserve">oxidize the organic matter under an anaerobic environment in the anodic side and transfer extra electrons from the organic matter </w:t>
      </w:r>
      <w:r w:rsidR="00AC6B87">
        <w:rPr>
          <w:rFonts w:ascii="Arial" w:hAnsi="Arial" w:cs="Arial"/>
        </w:rPr>
        <w:t xml:space="preserve">which is the </w:t>
      </w:r>
      <w:r w:rsidRPr="00D20B12">
        <w:rPr>
          <w:rFonts w:ascii="Arial" w:hAnsi="Arial" w:cs="Arial"/>
        </w:rPr>
        <w:t>electron donor</w:t>
      </w:r>
      <w:r w:rsidR="00BE723E">
        <w:rPr>
          <w:rFonts w:ascii="Arial" w:hAnsi="Arial" w:cs="Arial"/>
        </w:rPr>
        <w:t>s</w:t>
      </w:r>
      <w:r w:rsidR="00AC6B87">
        <w:rPr>
          <w:rFonts w:ascii="Arial" w:hAnsi="Arial" w:cs="Arial"/>
        </w:rPr>
        <w:t xml:space="preserve"> (e.g.,</w:t>
      </w:r>
      <w:r w:rsidR="00BE723E">
        <w:rPr>
          <w:rFonts w:ascii="Arial" w:hAnsi="Arial" w:cs="Arial"/>
        </w:rPr>
        <w:t xml:space="preserve"> glucose, acetate etc.</w:t>
      </w:r>
      <w:r w:rsidRPr="00D20B12">
        <w:rPr>
          <w:rFonts w:ascii="Arial" w:hAnsi="Arial" w:cs="Arial"/>
        </w:rPr>
        <w:t xml:space="preserve">) to the anode which can collect the electrons to generate electricity. The electrons are transported from anode through </w:t>
      </w:r>
      <w:r w:rsidR="00AC6B87">
        <w:rPr>
          <w:rFonts w:ascii="Arial" w:hAnsi="Arial" w:cs="Arial"/>
        </w:rPr>
        <w:t>the</w:t>
      </w:r>
      <w:r w:rsidRPr="00D20B12">
        <w:rPr>
          <w:rFonts w:ascii="Arial" w:hAnsi="Arial" w:cs="Arial"/>
        </w:rPr>
        <w:t xml:space="preserve"> external </w:t>
      </w:r>
      <w:r w:rsidR="00AC6B87">
        <w:rPr>
          <w:rFonts w:ascii="Arial" w:hAnsi="Arial" w:cs="Arial"/>
        </w:rPr>
        <w:t>circuit</w:t>
      </w:r>
      <w:r w:rsidRPr="00D20B12">
        <w:rPr>
          <w:rFonts w:ascii="Arial" w:hAnsi="Arial" w:cs="Arial"/>
        </w:rPr>
        <w:t xml:space="preserve"> to the cathode</w:t>
      </w:r>
      <w:r w:rsidR="00AC6B87">
        <w:rPr>
          <w:rFonts w:ascii="Arial" w:hAnsi="Arial" w:cs="Arial"/>
        </w:rPr>
        <w:t xml:space="preserve"> side</w:t>
      </w:r>
      <w:r w:rsidRPr="00D20B12">
        <w:rPr>
          <w:rFonts w:ascii="Arial" w:hAnsi="Arial" w:cs="Arial"/>
        </w:rPr>
        <w:t>, and reacted with the electron acceptor. It is promising to focus on the bioelectrochemical mechanisms in the microbial fuel cell to establish a better design to increase the current and power output.</w:t>
      </w:r>
    </w:p>
    <w:p w14:paraId="14492E1B" w14:textId="77777777" w:rsidR="00D20B12" w:rsidRDefault="00F34C9B" w:rsidP="00515FA1">
      <w:pPr>
        <w:pStyle w:val="Heading3"/>
      </w:pPr>
      <w:bookmarkStart w:id="8" w:name="_Toc422892652"/>
      <w:r>
        <w:t xml:space="preserve">1.3.1 </w:t>
      </w:r>
      <w:r w:rsidR="00BE11FB">
        <w:t>Bioelectricity generation</w:t>
      </w:r>
      <w:bookmarkEnd w:id="8"/>
    </w:p>
    <w:p w14:paraId="567A829F" w14:textId="7975B8BB" w:rsidR="000317BB" w:rsidRDefault="00B91072" w:rsidP="000407A4">
      <w:pPr>
        <w:spacing w:before="240" w:line="480" w:lineRule="auto"/>
        <w:ind w:firstLine="720"/>
        <w:jc w:val="both"/>
        <w:rPr>
          <w:rFonts w:ascii="Arial" w:hAnsi="Arial" w:cs="Arial"/>
        </w:rPr>
      </w:pPr>
      <w:r>
        <w:rPr>
          <w:rFonts w:ascii="Arial" w:hAnsi="Arial" w:cs="Arial"/>
        </w:rPr>
        <w:t>In the natural environmental, d</w:t>
      </w:r>
      <w:r w:rsidR="00D20B12" w:rsidRPr="00D20B12">
        <w:rPr>
          <w:rFonts w:ascii="Arial" w:hAnsi="Arial" w:cs="Arial"/>
        </w:rPr>
        <w:t>iversity of bacteria has the capability of extroelectrogenic activity</w:t>
      </w:r>
      <w:r>
        <w:rPr>
          <w:rFonts w:ascii="Arial" w:hAnsi="Arial" w:cs="Arial"/>
        </w:rPr>
        <w:t xml:space="preserve"> as well as various efficiency for electron transfer</w:t>
      </w:r>
      <w:r w:rsidR="00D20B12" w:rsidRPr="00D20B12">
        <w:rPr>
          <w:rFonts w:ascii="Arial" w:hAnsi="Arial" w:cs="Arial"/>
        </w:rPr>
        <w:t xml:space="preserve">. Experiments have shown that the common </w:t>
      </w:r>
      <w:r w:rsidRPr="00B91072">
        <w:rPr>
          <w:rFonts w:ascii="Arial" w:hAnsi="Arial" w:cs="Arial"/>
          <w:i/>
        </w:rPr>
        <w:t>exoelectrogens</w:t>
      </w:r>
      <w:r w:rsidRPr="00DD7D41">
        <w:rPr>
          <w:rFonts w:ascii="Arial" w:hAnsi="Arial" w:cs="Arial"/>
        </w:rPr>
        <w:t xml:space="preserve"> </w:t>
      </w:r>
      <w:r w:rsidR="00D20B12" w:rsidRPr="00D20B12">
        <w:rPr>
          <w:rFonts w:ascii="Arial" w:hAnsi="Arial" w:cs="Arial"/>
        </w:rPr>
        <w:t xml:space="preserve">are two dissimilar metal reducing genera: </w:t>
      </w:r>
      <w:r w:rsidR="00D20B12" w:rsidRPr="00B91072">
        <w:rPr>
          <w:rFonts w:ascii="Arial" w:hAnsi="Arial" w:cs="Arial"/>
          <w:i/>
        </w:rPr>
        <w:t>Shewanella</w:t>
      </w:r>
      <w:r w:rsidR="00D20B12" w:rsidRPr="00D20B12">
        <w:rPr>
          <w:rFonts w:ascii="Arial" w:hAnsi="Arial" w:cs="Arial"/>
        </w:rPr>
        <w:t xml:space="preserve"> and </w:t>
      </w:r>
      <w:r w:rsidR="00D20B12" w:rsidRPr="00B91072">
        <w:rPr>
          <w:rFonts w:ascii="Arial" w:hAnsi="Arial" w:cs="Arial"/>
          <w:i/>
        </w:rPr>
        <w:t>Geobacter</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Pr>
          <w:rFonts w:ascii="Arial" w:hAnsi="Arial" w:cs="Arial"/>
        </w:rPr>
        <w:fldChar w:fldCharType="separate"/>
      </w:r>
      <w:r>
        <w:rPr>
          <w:rFonts w:ascii="Arial" w:hAnsi="Arial" w:cs="Arial"/>
          <w:noProof/>
        </w:rPr>
        <w:t>[</w:t>
      </w:r>
      <w:hyperlink w:anchor="_ENREF_7" w:tooltip="Logan, 2008 #49" w:history="1">
        <w:r w:rsidR="00013F87">
          <w:rPr>
            <w:rFonts w:ascii="Arial" w:hAnsi="Arial" w:cs="Arial"/>
            <w:noProof/>
          </w:rPr>
          <w:t>7</w:t>
        </w:r>
      </w:hyperlink>
      <w:r>
        <w:rPr>
          <w:rFonts w:ascii="Arial" w:hAnsi="Arial" w:cs="Arial"/>
          <w:noProof/>
        </w:rPr>
        <w:t>]</w:t>
      </w:r>
      <w:r>
        <w:rPr>
          <w:rFonts w:ascii="Arial" w:hAnsi="Arial" w:cs="Arial"/>
        </w:rPr>
        <w:fldChar w:fldCharType="end"/>
      </w:r>
      <w:r w:rsidR="00D20B12" w:rsidRPr="00D20B12">
        <w:rPr>
          <w:rFonts w:ascii="Arial" w:hAnsi="Arial" w:cs="Arial"/>
        </w:rPr>
        <w:t xml:space="preserve">. </w:t>
      </w:r>
      <w:r>
        <w:rPr>
          <w:rFonts w:ascii="Arial" w:hAnsi="Arial" w:cs="Arial"/>
        </w:rPr>
        <w:t>In the MFC experiments</w:t>
      </w:r>
      <w:r w:rsidR="00D20B12" w:rsidRPr="00D20B12">
        <w:rPr>
          <w:rFonts w:ascii="Arial" w:hAnsi="Arial" w:cs="Arial"/>
        </w:rPr>
        <w:t>,</w:t>
      </w:r>
      <w:r>
        <w:rPr>
          <w:rFonts w:ascii="Arial" w:hAnsi="Arial" w:cs="Arial"/>
        </w:rPr>
        <w:t xml:space="preserve"> the </w:t>
      </w:r>
      <w:r w:rsidRPr="00B91072">
        <w:rPr>
          <w:rFonts w:ascii="Arial" w:hAnsi="Arial" w:cs="Arial"/>
          <w:i/>
        </w:rPr>
        <w:t>exoelectrogens</w:t>
      </w:r>
      <w:r w:rsidRPr="00DD7D41">
        <w:rPr>
          <w:rFonts w:ascii="Arial" w:hAnsi="Arial" w:cs="Arial"/>
        </w:rPr>
        <w:t xml:space="preserve"> </w:t>
      </w:r>
      <w:r>
        <w:rPr>
          <w:rFonts w:ascii="Arial" w:hAnsi="Arial" w:cs="Arial"/>
        </w:rPr>
        <w:t xml:space="preserve">are mixed and </w:t>
      </w:r>
      <w:r w:rsidR="00D20B12" w:rsidRPr="00D20B12">
        <w:rPr>
          <w:rFonts w:ascii="Arial" w:hAnsi="Arial" w:cs="Arial"/>
        </w:rPr>
        <w:t>the research showed that a mixture bacteria culture in MFC system usually produces more power than pure bacteria cultures</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&lt;EndNote&gt;&lt;Cite&gt;&lt;Author&gt;Parameswaran&lt;/Author&gt;&lt;Year&gt;2013&lt;/Year&gt;&lt;RecNum&gt;28&lt;/RecNum&gt;&lt;DisplayText&gt;[8]&lt;/DisplayText&gt;&lt;record&gt;&lt;rec-number&gt;28&lt;/rec-number&gt;&lt;foreign-keys&gt;&lt;key app="EN" db-id="evtezzsprte2p8ezswaxpavqt9xpv5daxeev"&gt;28&lt;/key&gt;&lt;/foreign-keys&gt;&lt;ref-type name="Journal Article"&gt;17&lt;/ref-type&gt;&lt;contributors&gt;&lt;authors&gt;&lt;author&gt;Parameswaran, P.&lt;/author&gt;&lt;author&gt;Bry, T.&lt;/author&gt;&lt;author&gt;Popat, S. C.&lt;/author&gt;&lt;author&gt;Lusk, B. G.&lt;/author&gt;&lt;author&gt;Rittmann, B. E.&lt;/author&gt;&lt;author&gt;Torres, C. I.&lt;/author&gt;&lt;/authors&gt;&lt;/contributors&gt;&lt;auth-address&gt;Swette Center for Environmental Biotechnology, The Biodesign Institute at Arizona State University, P.O. Box 875701, Tempe, Arizona 85287, USA. prathap@asu.edu&lt;/auth-address&gt;&lt;titles&gt;&lt;title&gt;Kinetic, electrochemical, and microscopic characterization of the thermophilic, anode-respiring bacterium Thermincola ferriacetica&lt;/title&gt;&lt;secondary-title&gt;Environ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technology&lt;/abbr-1&gt;&lt;/alt-periodical&gt;&lt;pages&gt;4934-40&lt;/pages&gt;&lt;volume&gt;47&lt;/volume&gt;&lt;number&gt;9&lt;/number&gt;&lt;dates&gt;&lt;year&gt;2013&lt;/year&gt;&lt;pub-dates&gt;&lt;date&gt;May 7&lt;/date&gt;&lt;/pub-dates&gt;&lt;/dates&gt;&lt;isbn&gt;1520-5851 (Electronic)&amp;#xD;0013-936X (Linking)&lt;/isbn&gt;&lt;accession-num&gt;23544360&lt;/accession-num&gt;&lt;urls&gt;&lt;related-urls&gt;&lt;url&gt;http://www.ncbi.nlm.nih.gov/pubmed/23544360&lt;/url&gt;&lt;/related-urls&gt;&lt;/urls&gt;&lt;electronic-resource-num&gt;10.1021/es400321c&lt;/electronic-resource-num&gt;&lt;/record&gt;&lt;/Cite&gt;&lt;/EndNote&gt;</w:instrText>
      </w:r>
      <w:r>
        <w:rPr>
          <w:rFonts w:ascii="Arial" w:hAnsi="Arial" w:cs="Arial"/>
        </w:rPr>
        <w:fldChar w:fldCharType="separate"/>
      </w:r>
      <w:r>
        <w:rPr>
          <w:rFonts w:ascii="Arial" w:hAnsi="Arial" w:cs="Arial"/>
          <w:noProof/>
        </w:rPr>
        <w:t>[</w:t>
      </w:r>
      <w:hyperlink w:anchor="_ENREF_8" w:tooltip="Parameswaran, 2013 #28" w:history="1">
        <w:r w:rsidR="00013F87">
          <w:rPr>
            <w:rFonts w:ascii="Arial" w:hAnsi="Arial" w:cs="Arial"/>
            <w:noProof/>
          </w:rPr>
          <w:t>8</w:t>
        </w:r>
      </w:hyperlink>
      <w:r>
        <w:rPr>
          <w:rFonts w:ascii="Arial" w:hAnsi="Arial" w:cs="Arial"/>
          <w:noProof/>
        </w:rPr>
        <w:t>]</w:t>
      </w:r>
      <w:r>
        <w:rPr>
          <w:rFonts w:ascii="Arial" w:hAnsi="Arial" w:cs="Arial"/>
        </w:rPr>
        <w:fldChar w:fldCharType="end"/>
      </w:r>
      <w:r w:rsidR="00D20B12" w:rsidRPr="00D20B12">
        <w:rPr>
          <w:rFonts w:ascii="Arial" w:hAnsi="Arial" w:cs="Arial"/>
        </w:rPr>
        <w:t xml:space="preserve">. The </w:t>
      </w:r>
      <w:r w:rsidR="00D53A56" w:rsidRPr="00D53A56">
        <w:rPr>
          <w:rFonts w:ascii="Arial" w:hAnsi="Arial" w:cs="Arial"/>
        </w:rPr>
        <w:t>free-floating microorganisms</w:t>
      </w:r>
      <w:r w:rsidR="00D53A56">
        <w:rPr>
          <w:rFonts w:ascii="Arial" w:hAnsi="Arial" w:cs="Arial"/>
        </w:rPr>
        <w:t xml:space="preserve"> to</w:t>
      </w:r>
      <w:r w:rsidR="00D20B12" w:rsidRPr="00D20B12">
        <w:rPr>
          <w:rFonts w:ascii="Arial" w:hAnsi="Arial" w:cs="Arial"/>
        </w:rPr>
        <w:t xml:space="preserve"> stick on the anode surface </w:t>
      </w:r>
      <w:r w:rsidR="00D53A56">
        <w:rPr>
          <w:rFonts w:ascii="Arial" w:hAnsi="Arial" w:cs="Arial"/>
        </w:rPr>
        <w:t>and to cluster together to form a thin living film named biofilm (Both</w:t>
      </w:r>
      <w:r w:rsidR="00D53A56" w:rsidRPr="00D53A56">
        <w:rPr>
          <w:rFonts w:ascii="Arial" w:hAnsi="Arial" w:cs="Arial"/>
        </w:rPr>
        <w:t xml:space="preserve"> anaerobic bacteria</w:t>
      </w:r>
      <w:r w:rsidR="00D53A56">
        <w:rPr>
          <w:rFonts w:ascii="Arial" w:hAnsi="Arial" w:cs="Arial"/>
        </w:rPr>
        <w:t xml:space="preserve"> and</w:t>
      </w:r>
      <w:r w:rsidR="00D53A56" w:rsidRPr="00D53A56">
        <w:t xml:space="preserve"> </w:t>
      </w:r>
      <w:r w:rsidR="00D53A56" w:rsidRPr="00D53A56">
        <w:rPr>
          <w:rFonts w:ascii="Arial" w:hAnsi="Arial" w:cs="Arial"/>
        </w:rPr>
        <w:t>aerobic bacteria</w:t>
      </w:r>
      <w:r w:rsidR="00D53A56">
        <w:rPr>
          <w:rFonts w:ascii="Arial" w:hAnsi="Arial" w:cs="Arial"/>
        </w:rPr>
        <w:t xml:space="preserve"> have the features). The f</w:t>
      </w:r>
      <w:r w:rsidR="00D53A56" w:rsidRPr="00D53A56">
        <w:rPr>
          <w:rFonts w:ascii="Arial" w:hAnsi="Arial" w:cs="Arial"/>
        </w:rPr>
        <w:t xml:space="preserve">ormation of a biofilm </w:t>
      </w:r>
      <w:r w:rsidR="00D53A56">
        <w:rPr>
          <w:rFonts w:ascii="Arial" w:hAnsi="Arial" w:cs="Arial"/>
        </w:rPr>
        <w:t>happens in both the anode and cathode sides of the MFC reactor</w:t>
      </w:r>
      <w:r w:rsidR="00D53A56" w:rsidRPr="00D53A56">
        <w:rPr>
          <w:rFonts w:ascii="Arial" w:hAnsi="Arial" w:cs="Arial"/>
        </w:rPr>
        <w:t>.</w:t>
      </w:r>
      <w:r w:rsidR="00D53A56">
        <w:rPr>
          <w:rFonts w:ascii="Arial" w:hAnsi="Arial" w:cs="Arial"/>
        </w:rPr>
        <w:t xml:space="preserve"> </w:t>
      </w:r>
      <w:r w:rsidR="003233BC">
        <w:rPr>
          <w:rFonts w:ascii="Arial" w:hAnsi="Arial" w:cs="Arial"/>
        </w:rPr>
        <w:t>In the</w:t>
      </w:r>
      <w:r w:rsidR="00D53A56" w:rsidRPr="00D20B12">
        <w:rPr>
          <w:rFonts w:ascii="Arial" w:hAnsi="Arial" w:cs="Arial"/>
        </w:rPr>
        <w:t xml:space="preserve"> biofilm, those adherent cells are frequently embedded within a self-produced matrix of extracellular polymeric substance (EPS) which is now cons</w:t>
      </w:r>
      <w:r w:rsidR="003233BC">
        <w:rPr>
          <w:rFonts w:ascii="Arial" w:hAnsi="Arial" w:cs="Arial"/>
        </w:rPr>
        <w:t xml:space="preserve">idered electrically conductive </w:t>
      </w:r>
      <w:r w:rsidR="003233BC">
        <w:rPr>
          <w:rFonts w:ascii="Arial" w:hAnsi="Arial" w:cs="Arial"/>
        </w:rPr>
        <w:fldChar w:fldCharType="begin"/>
      </w:r>
      <w:r w:rsidR="003233BC">
        <w:rPr>
          <w:rFonts w:ascii="Arial" w:hAnsi="Arial" w:cs="Arial"/>
        </w:rPr>
        <w:instrText xml:space="preserve"> ADDIN EN.CITE &lt;EndNote&gt;&lt;Cite&gt;&lt;Author&gt;Kato Marcus&lt;/Author&gt;&lt;Year&gt;2007&lt;/Year&gt;&lt;RecNum&gt;14&lt;/RecNum&gt;&lt;DisplayText&gt;[9]&lt;/DisplayText&gt;&lt;record&gt;&lt;rec-number&gt;14&lt;/rec-number&gt;&lt;foreign-keys&gt;&lt;key app="EN" db-id="evtezzsprte2p8ezswaxpavqt9xpv5daxeev"&gt;14&lt;/key&gt;&lt;/foreign-keys&gt;&lt;ref-type name="Journal Article"&gt;17&lt;/ref-type&gt;&lt;contributors&gt;&lt;authors&gt;&lt;author&gt;Kato Marcus, A.&lt;/author&gt;&lt;author&gt;Torres, C. I.&lt;/author&gt;&lt;author&gt;Rittmann, B. E.&lt;/author&gt;&lt;/authors&gt;&lt;/contributors&gt;&lt;auth-address&gt;Center for Environmental Biotechnology, Biodesign Institute at Arizona State University, 1001 South McAllister Avenue, PO Box 875701, Tempe, Arizona 85287-5701, USA. andrew_marcus@asu.edu&lt;/auth-address&gt;&lt;titles&gt;&lt;title&gt;Conduction-based modeling of the biofilm anode of a microbial fuel cell&lt;/title&gt;&lt;secondary-title&gt;Biotechnol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bioengineering&lt;/abbr-1&gt;&lt;/alt-periodical&gt;&lt;pages&gt;1171-82&lt;/pages&gt;&lt;volume&gt;98&lt;/volume&gt;&lt;number&gt;6&lt;/number&gt;&lt;keywords&gt;&lt;keyword&gt;Bacteria/*metabolism&lt;/keyword&gt;&lt;keyword&gt;*Bioelectric Energy Sources&lt;/keyword&gt;&lt;keyword&gt;*Biofilms&lt;/keyword&gt;&lt;keyword&gt;Electrochemistry&lt;/keyword&gt;&lt;keyword&gt;*Electrodes&lt;/keyword&gt;&lt;keyword&gt;*Models, Biological&lt;/keyword&gt;&lt;/keywords&gt;&lt;dates&gt;&lt;year&gt;2007&lt;/year&gt;&lt;pub-dates&gt;&lt;date&gt;Dec 15&lt;/date&gt;&lt;/pub-dates&gt;&lt;/dates&gt;&lt;isbn&gt;0006-3592 (Print)&amp;#xD;0006-3592 (Linking)&lt;/isbn&gt;&lt;accession-num&gt;17570714&lt;/accession-num&gt;&lt;urls&gt;&lt;related-urls&gt;&lt;url&gt;http://www.ncbi.nlm.nih.gov/pubmed/17570714&lt;/url&gt;&lt;/related-urls&gt;&lt;/urls&gt;&lt;electronic-resource-num&gt;10.1002/bit.21533&lt;/electronic-resource-num&gt;&lt;/record&gt;&lt;/Cite&gt;&lt;/EndNote&gt;</w:instrText>
      </w:r>
      <w:r w:rsidR="003233BC">
        <w:rPr>
          <w:rFonts w:ascii="Arial" w:hAnsi="Arial" w:cs="Arial"/>
        </w:rPr>
        <w:fldChar w:fldCharType="separate"/>
      </w:r>
      <w:r w:rsidR="003233BC">
        <w:rPr>
          <w:rFonts w:ascii="Arial" w:hAnsi="Arial" w:cs="Arial"/>
          <w:noProof/>
        </w:rPr>
        <w:t>[</w:t>
      </w:r>
      <w:hyperlink w:anchor="_ENREF_9" w:tooltip="Kato Marcus, 2007 #16" w:history="1">
        <w:r w:rsidR="00013F87">
          <w:rPr>
            <w:rFonts w:ascii="Arial" w:hAnsi="Arial" w:cs="Arial"/>
            <w:noProof/>
          </w:rPr>
          <w:t>9</w:t>
        </w:r>
      </w:hyperlink>
      <w:r w:rsidR="003233BC">
        <w:rPr>
          <w:rFonts w:ascii="Arial" w:hAnsi="Arial" w:cs="Arial"/>
          <w:noProof/>
        </w:rPr>
        <w:t>]</w:t>
      </w:r>
      <w:r w:rsidR="003233BC">
        <w:rPr>
          <w:rFonts w:ascii="Arial" w:hAnsi="Arial" w:cs="Arial"/>
        </w:rPr>
        <w:fldChar w:fldCharType="end"/>
      </w:r>
      <w:r w:rsidR="00CE3ECD">
        <w:rPr>
          <w:rFonts w:ascii="Arial" w:hAnsi="Arial" w:cs="Arial"/>
        </w:rPr>
        <w:t>. In the anode, the EPS is a</w:t>
      </w:r>
      <w:r w:rsidR="00D53A56" w:rsidRPr="00D20B12">
        <w:rPr>
          <w:rFonts w:ascii="Arial" w:hAnsi="Arial" w:cs="Arial"/>
        </w:rPr>
        <w:t xml:space="preserve"> significant contributor to electron transport across the biofilm to the electrode</w:t>
      </w:r>
      <w:r w:rsidR="00CE3ECD">
        <w:rPr>
          <w:rFonts w:ascii="Arial" w:hAnsi="Arial" w:cs="Arial"/>
        </w:rPr>
        <w:t xml:space="preserve"> </w:t>
      </w:r>
      <w:r w:rsidR="00BE23D7">
        <w:rPr>
          <w:rFonts w:ascii="Arial" w:hAnsi="Arial" w:cs="Arial"/>
        </w:rPr>
        <w:fldChar w:fldCharType="begin"/>
      </w:r>
      <w:r w:rsidR="00BE23D7">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sidR="00BE23D7">
        <w:rPr>
          <w:rFonts w:ascii="Arial" w:hAnsi="Arial" w:cs="Arial"/>
        </w:rPr>
        <w:fldChar w:fldCharType="separate"/>
      </w:r>
      <w:r w:rsidR="00BE23D7">
        <w:rPr>
          <w:rFonts w:ascii="Arial" w:hAnsi="Arial" w:cs="Arial"/>
          <w:noProof/>
        </w:rPr>
        <w:t>[</w:t>
      </w:r>
      <w:hyperlink w:anchor="_ENREF_7" w:tooltip="Logan, 2008 #49" w:history="1">
        <w:r w:rsidR="00013F87">
          <w:rPr>
            <w:rFonts w:ascii="Arial" w:hAnsi="Arial" w:cs="Arial"/>
            <w:noProof/>
          </w:rPr>
          <w:t>7</w:t>
        </w:r>
      </w:hyperlink>
      <w:r w:rsidR="00BE23D7">
        <w:rPr>
          <w:rFonts w:ascii="Arial" w:hAnsi="Arial" w:cs="Arial"/>
          <w:noProof/>
        </w:rPr>
        <w:t>]</w:t>
      </w:r>
      <w:r w:rsidR="00BE23D7">
        <w:rPr>
          <w:rFonts w:ascii="Arial" w:hAnsi="Arial" w:cs="Arial"/>
        </w:rPr>
        <w:fldChar w:fldCharType="end"/>
      </w:r>
      <w:r w:rsidR="00D53A56" w:rsidRPr="00D20B12">
        <w:rPr>
          <w:rFonts w:ascii="Arial" w:hAnsi="Arial" w:cs="Arial"/>
        </w:rPr>
        <w:t xml:space="preserve">. </w:t>
      </w:r>
      <w:r w:rsidR="00D20B12" w:rsidRPr="00D20B12">
        <w:rPr>
          <w:rFonts w:ascii="Arial" w:hAnsi="Arial" w:cs="Arial"/>
        </w:rPr>
        <w:t xml:space="preserve">The electrons were previously thought to be transferred by the </w:t>
      </w:r>
      <w:r w:rsidR="00D13B97" w:rsidRPr="00D20B12">
        <w:rPr>
          <w:rFonts w:ascii="Arial" w:hAnsi="Arial" w:cs="Arial"/>
        </w:rPr>
        <w:t xml:space="preserve">added </w:t>
      </w:r>
      <w:r w:rsidR="00736BAC">
        <w:rPr>
          <w:rFonts w:ascii="Arial" w:hAnsi="Arial" w:cs="Arial"/>
        </w:rPr>
        <w:lastRenderedPageBreak/>
        <w:t xml:space="preserve">chemical </w:t>
      </w:r>
      <w:r w:rsidR="00D13B97">
        <w:rPr>
          <w:rFonts w:ascii="Arial" w:hAnsi="Arial" w:cs="Arial"/>
        </w:rPr>
        <w:t>mediators</w:t>
      </w:r>
      <w:r w:rsidR="00736BAC">
        <w:rPr>
          <w:rFonts w:ascii="Arial" w:hAnsi="Arial" w:cs="Arial"/>
        </w:rPr>
        <w:t xml:space="preserve"> </w:t>
      </w:r>
      <w:r w:rsidR="00736BAC">
        <w:rPr>
          <w:rFonts w:ascii="Arial" w:hAnsi="Arial" w:cs="Arial"/>
        </w:rPr>
        <w:fldChar w:fldCharType="begin"/>
      </w:r>
      <w:r w:rsidR="00736BAC">
        <w:rPr>
          <w:rFonts w:ascii="Arial" w:hAnsi="Arial" w:cs="Arial"/>
        </w:rPr>
        <w:instrText xml:space="preserve"> ADDIN EN.CITE &lt;EndNote&gt;&lt;Cite&gt;&lt;Author&gt;Zhang&lt;/Author&gt;&lt;Year&gt;1995&lt;/Year&gt;&lt;RecNum&gt;153&lt;/RecNum&gt;&lt;DisplayText&gt;[10]&lt;/DisplayText&gt;&lt;record&gt;&lt;rec-number&gt;153&lt;/rec-number&gt;&lt;foreign-keys&gt;&lt;key app="EN" db-id="evtezzsprte2p8ezswaxpavqt9xpv5daxeev"&gt;153&lt;/key&gt;&lt;/foreign-keys&gt;&lt;ref-type name="Journal Article"&gt;17&lt;/ref-type&gt;&lt;contributors&gt;&lt;authors&gt;&lt;author&gt;Zhang, Xia-Chang&lt;/author&gt;&lt;author&gt;Halme, Aarne&lt;/author&gt;&lt;/authors&gt;&lt;/contributors&gt;&lt;titles&gt;&lt;title&gt;Modelling of a microbial fuel cell process&lt;/title&gt;&lt;secondary-title&gt;Biotechnology Letters&lt;/secondary-title&gt;&lt;/titles&gt;&lt;periodical&gt;&lt;full-title&gt;Biotechnology Letters&lt;/full-title&gt;&lt;/periodical&gt;&lt;pages&gt;809-814&lt;/pages&gt;&lt;volume&gt;17&lt;/volume&gt;&lt;number&gt;8&lt;/number&gt;&lt;dates&gt;&lt;year&gt;1995&lt;/year&gt;&lt;/dates&gt;&lt;isbn&gt;0141-5492&lt;/isbn&gt;&lt;urls&gt;&lt;/urls&gt;&lt;/record&gt;&lt;/Cite&gt;&lt;/EndNote&gt;</w:instrText>
      </w:r>
      <w:r w:rsidR="00736BAC">
        <w:rPr>
          <w:rFonts w:ascii="Arial" w:hAnsi="Arial" w:cs="Arial"/>
        </w:rPr>
        <w:fldChar w:fldCharType="separate"/>
      </w:r>
      <w:r w:rsidR="00736BAC">
        <w:rPr>
          <w:rFonts w:ascii="Arial" w:hAnsi="Arial" w:cs="Arial"/>
          <w:noProof/>
        </w:rPr>
        <w:t>[</w:t>
      </w:r>
      <w:hyperlink w:anchor="_ENREF_10" w:tooltip="Zhang, 1995 #153" w:history="1">
        <w:r w:rsidR="00013F87">
          <w:rPr>
            <w:rFonts w:ascii="Arial" w:hAnsi="Arial" w:cs="Arial"/>
            <w:noProof/>
          </w:rPr>
          <w:t>10</w:t>
        </w:r>
      </w:hyperlink>
      <w:r w:rsidR="00736BAC">
        <w:rPr>
          <w:rFonts w:ascii="Arial" w:hAnsi="Arial" w:cs="Arial"/>
          <w:noProof/>
        </w:rPr>
        <w:t>]</w:t>
      </w:r>
      <w:r w:rsidR="00736BAC">
        <w:rPr>
          <w:rFonts w:ascii="Arial" w:hAnsi="Arial" w:cs="Arial"/>
        </w:rPr>
        <w:fldChar w:fldCharType="end"/>
      </w:r>
      <w:r w:rsidR="00D13B97">
        <w:rPr>
          <w:rFonts w:ascii="Arial" w:hAnsi="Arial" w:cs="Arial"/>
        </w:rPr>
        <w:t xml:space="preserve"> which could carry electrons from inside the cell to exogenous electrodes</w:t>
      </w:r>
      <w:r w:rsidR="00D20B12" w:rsidRPr="00D20B12">
        <w:rPr>
          <w:rFonts w:ascii="Arial" w:hAnsi="Arial" w:cs="Arial"/>
        </w:rPr>
        <w:t xml:space="preserve">. </w:t>
      </w:r>
      <w:r w:rsidR="008336EA">
        <w:rPr>
          <w:rFonts w:ascii="Arial" w:hAnsi="Arial" w:cs="Arial"/>
        </w:rPr>
        <w:t>This idea was not changed until year 199</w:t>
      </w:r>
      <w:r w:rsidR="003D4354">
        <w:rPr>
          <w:rFonts w:ascii="Arial" w:hAnsi="Arial" w:cs="Arial"/>
        </w:rPr>
        <w:t>9</w:t>
      </w:r>
      <w:r w:rsidR="008336EA">
        <w:rPr>
          <w:rFonts w:ascii="Arial" w:hAnsi="Arial" w:cs="Arial"/>
        </w:rPr>
        <w:t xml:space="preserve"> that it was realized that the added chemical mediator is not necessary for electron transport </w:t>
      </w:r>
      <w:r w:rsidR="003D4354">
        <w:rPr>
          <w:rFonts w:ascii="Arial" w:hAnsi="Arial" w:cs="Arial"/>
        </w:rPr>
        <w:fldChar w:fldCharType="begin"/>
      </w:r>
      <w:r w:rsidR="003D4354">
        <w:rPr>
          <w:rFonts w:ascii="Arial" w:hAnsi="Arial" w:cs="Arial"/>
        </w:rPr>
        <w:instrText xml:space="preserve"> ADDIN EN.CITE &lt;EndNote&gt;&lt;Cite&gt;&lt;Author&gt;Kim&lt;/Author&gt;&lt;Year&gt;1999&lt;/Year&gt;&lt;RecNum&gt;154&lt;/RecNum&gt;&lt;DisplayText&gt;[11]&lt;/DisplayText&gt;&lt;record&gt;&lt;rec-number&gt;154&lt;/rec-number&gt;&lt;foreign-keys&gt;&lt;key app="EN" db-id="evtezzsprte2p8ezswaxpavqt9xpv5daxeev"&gt;154&lt;/key&gt;&lt;/foreign-keys&gt;&lt;ref-type name="Generic"&gt;13&lt;/ref-type&gt;&lt;contributors&gt;&lt;authors&gt;&lt;author&gt;Kim, Byung Hong&lt;/author&gt;&lt;author&gt;Park, Doo Hyun&lt;/author&gt;&lt;author&gt;Shin, Pyung Kyun&lt;/author&gt;&lt;author&gt;Chang, In Seop&lt;/author&gt;&lt;author&gt;Kim, Hyung Joo&lt;/author&gt;&lt;/authors&gt;&lt;/contributors&gt;&lt;titles&gt;&lt;title&gt;Anode, cathode, microbial catalyst&lt;/title&gt;&lt;/titles&gt;&lt;dates&gt;&lt;year&gt;1999&lt;/year&gt;&lt;/dates&gt;&lt;publisher&gt;Google Patents&lt;/publisher&gt;&lt;urls&gt;&lt;/urls&gt;&lt;/record&gt;&lt;/Cite&gt;&lt;/EndNote&gt;</w:instrText>
      </w:r>
      <w:r w:rsidR="003D4354">
        <w:rPr>
          <w:rFonts w:ascii="Arial" w:hAnsi="Arial" w:cs="Arial"/>
        </w:rPr>
        <w:fldChar w:fldCharType="separate"/>
      </w:r>
      <w:r w:rsidR="003D4354">
        <w:rPr>
          <w:rFonts w:ascii="Arial" w:hAnsi="Arial" w:cs="Arial"/>
          <w:noProof/>
        </w:rPr>
        <w:t>[</w:t>
      </w:r>
      <w:hyperlink w:anchor="_ENREF_11" w:tooltip="Kim, 1999 #154" w:history="1">
        <w:r w:rsidR="00013F87">
          <w:rPr>
            <w:rFonts w:ascii="Arial" w:hAnsi="Arial" w:cs="Arial"/>
            <w:noProof/>
          </w:rPr>
          <w:t>11</w:t>
        </w:r>
      </w:hyperlink>
      <w:r w:rsidR="003D4354">
        <w:rPr>
          <w:rFonts w:ascii="Arial" w:hAnsi="Arial" w:cs="Arial"/>
          <w:noProof/>
        </w:rPr>
        <w:t>]</w:t>
      </w:r>
      <w:r w:rsidR="003D4354">
        <w:rPr>
          <w:rFonts w:ascii="Arial" w:hAnsi="Arial" w:cs="Arial"/>
        </w:rPr>
        <w:fldChar w:fldCharType="end"/>
      </w:r>
      <w:r w:rsidR="008336EA">
        <w:rPr>
          <w:rFonts w:ascii="Arial" w:hAnsi="Arial" w:cs="Arial"/>
        </w:rPr>
        <w:t xml:space="preserve">. </w:t>
      </w:r>
      <w:r w:rsidR="00D20B12" w:rsidRPr="00D20B12">
        <w:rPr>
          <w:rFonts w:ascii="Arial" w:hAnsi="Arial" w:cs="Arial"/>
        </w:rPr>
        <w:t>Presently, two mechanics are believed to explain the electron transport on the cell surface in the MFC system: electron shuttling via self-produced mediators or membrane-bounded electron carriers</w:t>
      </w:r>
      <w:r w:rsidR="00F6195A">
        <w:rPr>
          <w:rFonts w:ascii="Arial" w:hAnsi="Arial" w:cs="Arial"/>
        </w:rPr>
        <w:t xml:space="preserve"> </w:t>
      </w:r>
      <w:r w:rsidR="00F6195A">
        <w:rPr>
          <w:rFonts w:ascii="Arial" w:hAnsi="Arial" w:cs="Arial"/>
        </w:rPr>
        <w:fldChar w:fldCharType="begin"/>
      </w:r>
      <w:r w:rsidR="00F6195A">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sidR="00F6195A">
        <w:rPr>
          <w:rFonts w:ascii="Arial" w:hAnsi="Arial" w:cs="Arial"/>
        </w:rPr>
        <w:fldChar w:fldCharType="separate"/>
      </w:r>
      <w:r w:rsidR="00F6195A">
        <w:rPr>
          <w:rFonts w:ascii="Arial" w:hAnsi="Arial" w:cs="Arial"/>
          <w:noProof/>
        </w:rPr>
        <w:t>[</w:t>
      </w:r>
      <w:hyperlink w:anchor="_ENREF_7" w:tooltip="Logan, 2008 #49" w:history="1">
        <w:r w:rsidR="00013F87">
          <w:rPr>
            <w:rFonts w:ascii="Arial" w:hAnsi="Arial" w:cs="Arial"/>
            <w:noProof/>
          </w:rPr>
          <w:t>7</w:t>
        </w:r>
      </w:hyperlink>
      <w:r w:rsidR="00F6195A">
        <w:rPr>
          <w:rFonts w:ascii="Arial" w:hAnsi="Arial" w:cs="Arial"/>
          <w:noProof/>
        </w:rPr>
        <w:t>]</w:t>
      </w:r>
      <w:r w:rsidR="00F6195A">
        <w:rPr>
          <w:rFonts w:ascii="Arial" w:hAnsi="Arial" w:cs="Arial"/>
        </w:rPr>
        <w:fldChar w:fldCharType="end"/>
      </w:r>
      <w:r w:rsidR="002C1593">
        <w:rPr>
          <w:rFonts w:ascii="Arial" w:hAnsi="Arial" w:cs="Arial"/>
        </w:rPr>
        <w:t>.</w:t>
      </w:r>
    </w:p>
    <w:p w14:paraId="34F1EC2C" w14:textId="77777777" w:rsidR="002C1593" w:rsidRDefault="00F34C9B" w:rsidP="00515FA1">
      <w:pPr>
        <w:pStyle w:val="Heading3"/>
      </w:pPr>
      <w:bookmarkStart w:id="9" w:name="_Toc422892653"/>
      <w:r>
        <w:t xml:space="preserve">1.3.2 </w:t>
      </w:r>
      <w:r w:rsidR="00BE11FB">
        <w:t>Structure classification</w:t>
      </w:r>
      <w:bookmarkEnd w:id="9"/>
    </w:p>
    <w:p w14:paraId="3FFE28BB" w14:textId="6060E621" w:rsidR="00B01D4E" w:rsidRDefault="002C1593" w:rsidP="000407A4">
      <w:pPr>
        <w:spacing w:before="240" w:line="480" w:lineRule="auto"/>
        <w:ind w:firstLine="720"/>
        <w:jc w:val="both"/>
        <w:rPr>
          <w:rFonts w:ascii="Arial" w:hAnsi="Arial" w:cs="Arial"/>
        </w:rPr>
      </w:pPr>
      <w:r w:rsidRPr="002C1593">
        <w:rPr>
          <w:rFonts w:ascii="Arial" w:hAnsi="Arial" w:cs="Arial"/>
        </w:rPr>
        <w:t>With the development and research progress, scientists have created different structures of MFC</w:t>
      </w:r>
      <w:r w:rsidR="00AE287A">
        <w:rPr>
          <w:rFonts w:ascii="Arial" w:hAnsi="Arial" w:cs="Arial"/>
        </w:rPr>
        <w:t xml:space="preserve"> reactor</w:t>
      </w:r>
      <w:r w:rsidRPr="002C1593">
        <w:rPr>
          <w:rFonts w:ascii="Arial" w:hAnsi="Arial" w:cs="Arial"/>
        </w:rPr>
        <w:t xml:space="preserve">s </w:t>
      </w:r>
      <w:r w:rsidR="00AE287A">
        <w:rPr>
          <w:rFonts w:ascii="Arial" w:hAnsi="Arial" w:cs="Arial"/>
        </w:rPr>
        <w:t xml:space="preserve">for experiments </w:t>
      </w:r>
      <w:r w:rsidRPr="002C1593">
        <w:rPr>
          <w:rFonts w:ascii="Arial" w:hAnsi="Arial" w:cs="Arial"/>
        </w:rPr>
        <w:t>in the lab</w:t>
      </w:r>
      <w:r w:rsidR="00AE287A">
        <w:rPr>
          <w:rFonts w:ascii="Arial" w:hAnsi="Arial" w:cs="Arial"/>
        </w:rPr>
        <w:t>oratory</w:t>
      </w:r>
      <w:r w:rsidRPr="002C1593">
        <w:rPr>
          <w:rFonts w:ascii="Arial" w:hAnsi="Arial" w:cs="Arial"/>
        </w:rPr>
        <w:t xml:space="preserve">. MFC </w:t>
      </w:r>
      <w:r w:rsidR="00AE287A">
        <w:rPr>
          <w:rFonts w:ascii="Arial" w:hAnsi="Arial" w:cs="Arial"/>
        </w:rPr>
        <w:t>classification</w:t>
      </w:r>
      <w:r w:rsidRPr="002C1593">
        <w:rPr>
          <w:rFonts w:ascii="Arial" w:hAnsi="Arial" w:cs="Arial"/>
        </w:rPr>
        <w:t xml:space="preserve"> can be divided based on the reactor architecture, cathode reaction </w:t>
      </w:r>
      <w:r w:rsidR="00AE287A">
        <w:rPr>
          <w:rFonts w:ascii="Arial" w:hAnsi="Arial" w:cs="Arial"/>
        </w:rPr>
        <w:t>or</w:t>
      </w:r>
      <w:r w:rsidRPr="002C1593">
        <w:rPr>
          <w:rFonts w:ascii="Arial" w:hAnsi="Arial" w:cs="Arial"/>
        </w:rPr>
        <w:t xml:space="preserve"> anode cultures. According to the reactor architecture, the MFC c</w:t>
      </w:r>
      <w:r w:rsidR="00392FB0">
        <w:rPr>
          <w:rFonts w:ascii="Arial" w:hAnsi="Arial" w:cs="Arial"/>
        </w:rPr>
        <w:t>onsists of two-chamber MFC (Figure</w:t>
      </w:r>
      <w:r w:rsidRPr="002C1593">
        <w:rPr>
          <w:rFonts w:ascii="Arial" w:hAnsi="Arial" w:cs="Arial"/>
        </w:rPr>
        <w:t xml:space="preserve"> </w:t>
      </w:r>
      <w:r w:rsidR="00FD55F6">
        <w:rPr>
          <w:rFonts w:ascii="Arial" w:hAnsi="Arial" w:cs="Arial"/>
        </w:rPr>
        <w:t>1</w:t>
      </w:r>
      <w:r w:rsidRPr="002C1593">
        <w:rPr>
          <w:rFonts w:ascii="Arial" w:hAnsi="Arial" w:cs="Arial"/>
        </w:rPr>
        <w:t>.1 (a)) and single-chamber MFC (Fig</w:t>
      </w:r>
      <w:r w:rsidR="00392FB0">
        <w:rPr>
          <w:rFonts w:ascii="Arial" w:hAnsi="Arial" w:cs="Arial"/>
        </w:rPr>
        <w:t>ure</w:t>
      </w:r>
      <w:r w:rsidRPr="002C1593">
        <w:rPr>
          <w:rFonts w:ascii="Arial" w:hAnsi="Arial" w:cs="Arial"/>
        </w:rPr>
        <w:t xml:space="preserve"> </w:t>
      </w:r>
      <w:r w:rsidR="00FD55F6">
        <w:rPr>
          <w:rFonts w:ascii="Arial" w:hAnsi="Arial" w:cs="Arial"/>
        </w:rPr>
        <w:t>1</w:t>
      </w:r>
      <w:r w:rsidRPr="002C1593">
        <w:rPr>
          <w:rFonts w:ascii="Arial" w:hAnsi="Arial" w:cs="Arial"/>
        </w:rPr>
        <w:t>.1 (b)). Two-chamber MFCs usually have two separate reactors (anode reactor and cathode reactor) which are connected by a tunnel. The protons or cations can be exchanged through the Proton Exchange Membrane (PEM) or Cation Exchange Membrane (CEM). Single-chamber MFCs are simpler and have significantly lower internal resistance compared with two-chamber MFC, and experimental results have shown that single-chamber MFCs generate more power</w:t>
      </w:r>
      <w:r w:rsidR="00A50105">
        <w:rPr>
          <w:rFonts w:ascii="Arial" w:hAnsi="Arial" w:cs="Arial"/>
        </w:rPr>
        <w:t xml:space="preserve"> </w:t>
      </w:r>
      <w:r w:rsidR="00A50105">
        <w:rPr>
          <w:rFonts w:ascii="Arial" w:hAnsi="Arial" w:cs="Arial"/>
        </w:rPr>
        <w:fldChar w:fldCharType="begin"/>
      </w:r>
      <w:r w:rsidR="00A50105">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sidR="00A50105">
        <w:rPr>
          <w:rFonts w:ascii="Arial" w:hAnsi="Arial" w:cs="Arial"/>
        </w:rPr>
        <w:fldChar w:fldCharType="separate"/>
      </w:r>
      <w:r w:rsidR="00A50105">
        <w:rPr>
          <w:rFonts w:ascii="Arial" w:hAnsi="Arial" w:cs="Arial"/>
          <w:noProof/>
        </w:rPr>
        <w:t>[</w:t>
      </w:r>
      <w:hyperlink w:anchor="_ENREF_7" w:tooltip="Logan, 2008 #49" w:history="1">
        <w:r w:rsidR="00013F87">
          <w:rPr>
            <w:rFonts w:ascii="Arial" w:hAnsi="Arial" w:cs="Arial"/>
            <w:noProof/>
          </w:rPr>
          <w:t>7</w:t>
        </w:r>
      </w:hyperlink>
      <w:r w:rsidR="00A50105">
        <w:rPr>
          <w:rFonts w:ascii="Arial" w:hAnsi="Arial" w:cs="Arial"/>
          <w:noProof/>
        </w:rPr>
        <w:t>]</w:t>
      </w:r>
      <w:r w:rsidR="00A50105">
        <w:rPr>
          <w:rFonts w:ascii="Arial" w:hAnsi="Arial" w:cs="Arial"/>
        </w:rPr>
        <w:fldChar w:fldCharType="end"/>
      </w:r>
      <w:r w:rsidRPr="002C1593">
        <w:rPr>
          <w:rFonts w:ascii="Arial" w:hAnsi="Arial" w:cs="Arial"/>
        </w:rPr>
        <w:t>. In practice, the two-chamber MFCs are more often used for power generation investigation and bioelectrochemical rea</w:t>
      </w:r>
      <w:r w:rsidR="00F22D7C">
        <w:rPr>
          <w:rFonts w:ascii="Arial" w:hAnsi="Arial" w:cs="Arial"/>
        </w:rPr>
        <w:t xml:space="preserve">ction mechanism analysis </w:t>
      </w:r>
      <w:r w:rsidR="00F22D7C">
        <w:rPr>
          <w:rFonts w:ascii="Arial" w:hAnsi="Arial" w:cs="Arial"/>
        </w:rPr>
        <w:fldChar w:fldCharType="begin">
          <w:fldData xml:space="preserve">PEVuZE5vdGU+PENpdGU+PEF1dGhvcj5CZXJnZWw8L0F1dGhvcj48WWVhcj4yMDA1PC9ZZWFyPjxS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aXRsZT48YWJici0xPlNjaWVuY2U8L2FiYnItMT48L2FsdC1wZXJpb2RpY2FsPjxwYWdlcz40ODMt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</w:fldData>
        </w:fldChar>
      </w:r>
      <w:r w:rsidR="00F22D7C">
        <w:rPr>
          <w:rFonts w:ascii="Arial" w:hAnsi="Arial" w:cs="Arial"/>
        </w:rPr>
        <w:instrText xml:space="preserve"> ADDIN EN.CITE </w:instrText>
      </w:r>
      <w:r w:rsidR="00F22D7C">
        <w:rPr>
          <w:rFonts w:ascii="Arial" w:hAnsi="Arial" w:cs="Arial"/>
        </w:rPr>
        <w:fldChar w:fldCharType="begin">
          <w:fldData xml:space="preserve">PEVuZE5vdGU+PENpdGU+PEF1dGhvcj5CZXJnZWw8L0F1dGhvcj48WWVhcj4yMDA1PC9ZZWFyPjxS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aXRsZT48YWJici0xPlNjaWVuY2U8L2FiYnItMT48L2FsdC1wZXJpb2RpY2FsPjxwYWdlcz40ODMt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</w:fldData>
        </w:fldChar>
      </w:r>
      <w:r w:rsidR="00F22D7C">
        <w:rPr>
          <w:rFonts w:ascii="Arial" w:hAnsi="Arial" w:cs="Arial"/>
        </w:rPr>
        <w:instrText xml:space="preserve"> ADDIN EN.CITE.DATA </w:instrText>
      </w:r>
      <w:r w:rsidR="00F22D7C">
        <w:rPr>
          <w:rFonts w:ascii="Arial" w:hAnsi="Arial" w:cs="Arial"/>
        </w:rPr>
      </w:r>
      <w:r w:rsidR="00F22D7C">
        <w:rPr>
          <w:rFonts w:ascii="Arial" w:hAnsi="Arial" w:cs="Arial"/>
        </w:rPr>
        <w:fldChar w:fldCharType="end"/>
      </w:r>
      <w:r w:rsidR="00F22D7C">
        <w:rPr>
          <w:rFonts w:ascii="Arial" w:hAnsi="Arial" w:cs="Arial"/>
        </w:rPr>
      </w:r>
      <w:r w:rsidR="00F22D7C">
        <w:rPr>
          <w:rFonts w:ascii="Arial" w:hAnsi="Arial" w:cs="Arial"/>
        </w:rPr>
        <w:fldChar w:fldCharType="separate"/>
      </w:r>
      <w:r w:rsidR="00F22D7C">
        <w:rPr>
          <w:rFonts w:ascii="Arial" w:hAnsi="Arial" w:cs="Arial"/>
          <w:noProof/>
        </w:rPr>
        <w:t>[</w:t>
      </w:r>
      <w:hyperlink w:anchor="_ENREF_12" w:tooltip="Bergel, 2005 #60" w:history="1">
        <w:r w:rsidR="00013F87">
          <w:rPr>
            <w:rFonts w:ascii="Arial" w:hAnsi="Arial" w:cs="Arial"/>
            <w:noProof/>
          </w:rPr>
          <w:t>12</w:t>
        </w:r>
      </w:hyperlink>
      <w:r w:rsidR="00F22D7C">
        <w:rPr>
          <w:rFonts w:ascii="Arial" w:hAnsi="Arial" w:cs="Arial"/>
          <w:noProof/>
        </w:rPr>
        <w:t xml:space="preserve">, </w:t>
      </w:r>
      <w:hyperlink w:anchor="_ENREF_13" w:tooltip="Bond, 2002 #61" w:history="1">
        <w:r w:rsidR="00013F87">
          <w:rPr>
            <w:rFonts w:ascii="Arial" w:hAnsi="Arial" w:cs="Arial"/>
            <w:noProof/>
          </w:rPr>
          <w:t>13</w:t>
        </w:r>
      </w:hyperlink>
      <w:r w:rsidR="00F22D7C">
        <w:rPr>
          <w:rFonts w:ascii="Arial" w:hAnsi="Arial" w:cs="Arial"/>
          <w:noProof/>
        </w:rPr>
        <w:t>]</w:t>
      </w:r>
      <w:r w:rsidR="00F22D7C">
        <w:rPr>
          <w:rFonts w:ascii="Arial" w:hAnsi="Arial" w:cs="Arial"/>
        </w:rPr>
        <w:fldChar w:fldCharType="end"/>
      </w:r>
      <w:r w:rsidRPr="002C1593">
        <w:rPr>
          <w:rFonts w:ascii="Arial" w:hAnsi="Arial" w:cs="Arial"/>
        </w:rPr>
        <w:t xml:space="preserve">. Additionally, there are different electron acceptors in the cathodic electrode for different types of MFCs. </w:t>
      </w:r>
      <w:r w:rsidR="00A12AC7">
        <w:rPr>
          <w:rFonts w:ascii="Arial" w:hAnsi="Arial" w:cs="Arial"/>
        </w:rPr>
        <w:t>D</w:t>
      </w:r>
      <w:r w:rsidR="00716042">
        <w:rPr>
          <w:rFonts w:ascii="Arial" w:hAnsi="Arial" w:cs="Arial"/>
        </w:rPr>
        <w:t>ifferent chemical species c</w:t>
      </w:r>
      <w:r w:rsidR="00A12AC7">
        <w:rPr>
          <w:rFonts w:ascii="Arial" w:hAnsi="Arial" w:cs="Arial"/>
        </w:rPr>
        <w:t xml:space="preserve">an work as the electron acceptors such as oxygen </w:t>
      </w:r>
      <w:r w:rsidR="00A12AC7">
        <w:rPr>
          <w:rFonts w:ascii="Arial" w:hAnsi="Arial" w:cs="Arial"/>
        </w:rPr>
        <w:lastRenderedPageBreak/>
        <w:fldChar w:fldCharType="begin"/>
      </w:r>
      <w:r w:rsidR="00A12AC7">
        <w:rPr>
          <w:rFonts w:ascii="Arial" w:hAnsi="Arial" w:cs="Arial"/>
        </w:rPr>
        <w:instrText xml:space="preserve"> ADDIN EN.CITE &lt;EndNote&gt;&lt;Cite&gt;&lt;Author&gt;Cheng&lt;/Author&gt;&lt;Year&gt;2006&lt;/Year&gt;&lt;RecNum&gt;76&lt;/RecNum&gt;&lt;DisplayText&gt;[14]&lt;/DisplayText&gt;&lt;record&gt;&lt;rec-number&gt;76&lt;/rec-number&gt;&lt;foreign-keys&gt;&lt;key app="EN" db-id="evtezzsprte2p8ezswaxpavqt9xpv5daxeev"&gt;76&lt;/key&gt;&lt;/foreign-keys&gt;&lt;ref-type name="Journal Article"&gt;17&lt;/ref-type&gt;&lt;contributors&gt;&lt;authors&gt;&lt;author&gt;Cheng, Shaoan&lt;/author&gt;&lt;author&gt;Liu, Hong&lt;/author&gt;&lt;author&gt;Logan, Bruce E.&lt;/author&gt;&lt;/authors&gt;&lt;/contributors&gt;&lt;titles&gt;&lt;title&gt;Increased performance of single-chamber microbial fuel cells using an improved cathode structure&lt;/title&gt;&lt;secondary-title&gt;Electrochemistry Communications&lt;/secondary-title&gt;&lt;/titles&gt;&lt;periodical&gt;&lt;full-title&gt;Electrochemistry Communications&lt;/full-title&gt;&lt;/periodical&gt;&lt;pages&gt;489-494&lt;/pages&gt;&lt;volume&gt;8&lt;/volume&gt;&lt;number&gt;3&lt;/number&gt;&lt;keywords&gt;&lt;keyword&gt;Microbial fuel cell&lt;/keyword&gt;&lt;keyword&gt;Air cathode&lt;/keyword&gt;&lt;keyword&gt;Diffusion layer&lt;/keyword&gt;&lt;keyword&gt;PTFE coating&lt;/keyword&gt;&lt;keyword&gt;Coulombic efficiency&lt;/keyword&gt;&lt;/keywords&gt;&lt;dates&gt;&lt;year&gt;2006&lt;/year&gt;&lt;pub-dates&gt;&lt;date&gt;3//&lt;/date&gt;&lt;/pub-dates&gt;&lt;/dates&gt;&lt;isbn&gt;1388-2481&lt;/isbn&gt;&lt;urls&gt;&lt;related-urls&gt;&lt;url&gt;http://www.sciencedirect.com/science/article/pii/S1388248106000245&lt;/url&gt;&lt;/related-urls&gt;&lt;/urls&gt;&lt;electronic-resource-num&gt;http://dx.doi.org/10.1016/j.elecom.2006.01.010&lt;/electronic-resource-num&gt;&lt;/record&gt;&lt;/Cite&gt;&lt;/EndNote&gt;</w:instrText>
      </w:r>
      <w:r w:rsidR="00A12AC7">
        <w:rPr>
          <w:rFonts w:ascii="Arial" w:hAnsi="Arial" w:cs="Arial"/>
        </w:rPr>
        <w:fldChar w:fldCharType="separate"/>
      </w:r>
      <w:r w:rsidR="00A12AC7">
        <w:rPr>
          <w:rFonts w:ascii="Arial" w:hAnsi="Arial" w:cs="Arial"/>
          <w:noProof/>
        </w:rPr>
        <w:t>[</w:t>
      </w:r>
      <w:hyperlink w:anchor="_ENREF_14" w:tooltip="Cheng, 2006 #76" w:history="1">
        <w:r w:rsidR="00013F87">
          <w:rPr>
            <w:rFonts w:ascii="Arial" w:hAnsi="Arial" w:cs="Arial"/>
            <w:noProof/>
          </w:rPr>
          <w:t>14</w:t>
        </w:r>
      </w:hyperlink>
      <w:r w:rsidR="00A12AC7">
        <w:rPr>
          <w:rFonts w:ascii="Arial" w:hAnsi="Arial" w:cs="Arial"/>
          <w:noProof/>
        </w:rPr>
        <w:t>]</w:t>
      </w:r>
      <w:r w:rsidR="00A12AC7">
        <w:rPr>
          <w:rFonts w:ascii="Arial" w:hAnsi="Arial" w:cs="Arial"/>
        </w:rPr>
        <w:fldChar w:fldCharType="end"/>
      </w:r>
      <w:r w:rsidR="00A12AC7">
        <w:rPr>
          <w:rFonts w:ascii="Arial" w:hAnsi="Arial" w:cs="Arial"/>
        </w:rPr>
        <w:t xml:space="preserve">, ferricyanide </w:t>
      </w:r>
      <w:r w:rsidR="00A12AC7">
        <w:rPr>
          <w:rFonts w:ascii="Arial" w:hAnsi="Arial" w:cs="Arial"/>
        </w:rPr>
        <w:fldChar w:fldCharType="begin"/>
      </w:r>
      <w:r w:rsidR="00A12AC7">
        <w:rPr>
          <w:rFonts w:ascii="Arial" w:hAnsi="Arial" w:cs="Arial"/>
        </w:rPr>
        <w:instrText xml:space="preserve"> ADDIN EN.CITE &lt;EndNote&gt;&lt;Cite&gt;&lt;Author&gt;Pham&lt;/Author&gt;&lt;Year&gt;2004&lt;/Year&gt;&lt;RecNum&gt;172&lt;/RecNum&gt;&lt;DisplayText&gt;[15, 16]&lt;/DisplayText&gt;&lt;record&gt;&lt;rec-number&gt;172&lt;/rec-number&gt;&lt;foreign-keys&gt;&lt;key app="EN" db-id="evtezzsprte2p8ezswaxpavqt9xpv5daxeev"&gt;172&lt;/key&gt;&lt;/foreign-keys&gt;&lt;ref-type name="Journal Article"&gt;17&lt;/ref-type&gt;&lt;contributors&gt;&lt;authors&gt;&lt;author&gt;Pham, The Hai&lt;/author&gt;&lt;author&gt;Jang, Jae Kyung&lt;/author&gt;&lt;author&gt;Chang, In Seop&lt;/author&gt;&lt;author&gt;Kim, Byung Hong&lt;/author&gt;&lt;/authors&gt;&lt;/contributors&gt;&lt;titles&gt;&lt;title&gt;Improvement of cathode reaction of a mediatorless microbial fuel cell&lt;/title&gt;&lt;secondary-title&gt;Journal of Microbiology and Biotechnology&lt;/secondary-title&gt;&lt;/titles&gt;&lt;periodical&gt;&lt;full-title&gt;Journal of Microbiology and Biotechnology&lt;/full-title&gt;&lt;/periodical&gt;&lt;pages&gt;324-329&lt;/pages&gt;&lt;volume&gt;14&lt;/volume&gt;&lt;number&gt;2&lt;/number&gt;&lt;dates&gt;&lt;year&gt;2004&lt;/year&gt;&lt;/dates&gt;&lt;isbn&gt;1017-7825&lt;/isbn&gt;&lt;urls&gt;&lt;/urls&gt;&lt;/record&gt;&lt;/Cite&gt;&lt;Cite&gt;&lt;Author&gt;Raghavulu&lt;/Author&gt;&lt;Year&gt;2009&lt;/Year&gt;&lt;RecNum&gt;173&lt;/RecNum&gt;&lt;record&gt;&lt;rec-number&gt;173&lt;/rec-number&gt;&lt;foreign-keys&gt;&lt;key app="EN" db-id="evtezzsprte2p8ezswaxpavqt9xpv5daxeev"&gt;173&lt;/key&gt;&lt;/foreign-keys&gt;&lt;ref-type name="Journal Article"&gt;17&lt;/ref-type&gt;&lt;contributors&gt;&lt;authors&gt;&lt;author&gt;Raghavulu, S Veer&lt;/author&gt;&lt;author&gt;Mohan, S Venkata&lt;/author&gt;&lt;author&gt;Goud, R Kannaiah&lt;/author&gt;&lt;author&gt;Sarma, PN&lt;/author&gt;&lt;/authors&gt;&lt;/contributors&gt;&lt;titles&gt;&lt;title&gt;Effect of anodic pH microenvironment on microbial fuel cell (MFC) performance in concurrence with aerated and ferricyanide catholytes&lt;/title&gt;&lt;secondary-title&gt;Electrochemistry Communications&lt;/secondary-title&gt;&lt;/titles&gt;&lt;periodical&gt;&lt;full-title&gt;Electrochemistry Communications&lt;/full-title&gt;&lt;/periodical&gt;&lt;pages&gt;371-375&lt;/pages&gt;&lt;volume&gt;11&lt;/volume&gt;&lt;number&gt;2&lt;/number&gt;&lt;dates&gt;&lt;year&gt;2009&lt;/year&gt;&lt;/dates&gt;&lt;isbn&gt;1388-2481&lt;/isbn&gt;&lt;urls&gt;&lt;/urls&gt;&lt;/record&gt;&lt;/Cite&gt;&lt;/EndNote&gt;</w:instrText>
      </w:r>
      <w:r w:rsidR="00A12AC7">
        <w:rPr>
          <w:rFonts w:ascii="Arial" w:hAnsi="Arial" w:cs="Arial"/>
        </w:rPr>
        <w:fldChar w:fldCharType="separate"/>
      </w:r>
      <w:r w:rsidR="00A12AC7">
        <w:rPr>
          <w:rFonts w:ascii="Arial" w:hAnsi="Arial" w:cs="Arial"/>
          <w:noProof/>
        </w:rPr>
        <w:t>[</w:t>
      </w:r>
      <w:hyperlink w:anchor="_ENREF_15" w:tooltip="Pham, 2004 #172" w:history="1">
        <w:r w:rsidR="00013F87">
          <w:rPr>
            <w:rFonts w:ascii="Arial" w:hAnsi="Arial" w:cs="Arial"/>
            <w:noProof/>
          </w:rPr>
          <w:t>15</w:t>
        </w:r>
      </w:hyperlink>
      <w:r w:rsidR="00A12AC7">
        <w:rPr>
          <w:rFonts w:ascii="Arial" w:hAnsi="Arial" w:cs="Arial"/>
          <w:noProof/>
        </w:rPr>
        <w:t xml:space="preserve">, </w:t>
      </w:r>
      <w:hyperlink w:anchor="_ENREF_16" w:tooltip="Raghavulu, 2009 #173" w:history="1">
        <w:r w:rsidR="00013F87">
          <w:rPr>
            <w:rFonts w:ascii="Arial" w:hAnsi="Arial" w:cs="Arial"/>
            <w:noProof/>
          </w:rPr>
          <w:t>16</w:t>
        </w:r>
      </w:hyperlink>
      <w:r w:rsidR="00A12AC7">
        <w:rPr>
          <w:rFonts w:ascii="Arial" w:hAnsi="Arial" w:cs="Arial"/>
          <w:noProof/>
        </w:rPr>
        <w:t>]</w:t>
      </w:r>
      <w:r w:rsidR="00A12AC7">
        <w:rPr>
          <w:rFonts w:ascii="Arial" w:hAnsi="Arial" w:cs="Arial"/>
        </w:rPr>
        <w:fldChar w:fldCharType="end"/>
      </w:r>
      <w:r w:rsidR="00A12AC7">
        <w:rPr>
          <w:rFonts w:ascii="Arial" w:hAnsi="Arial" w:cs="Arial"/>
        </w:rPr>
        <w:t>, per chlorate</w:t>
      </w:r>
      <w:r w:rsidR="00B45B79">
        <w:rPr>
          <w:rFonts w:ascii="Arial" w:hAnsi="Arial" w:cs="Arial"/>
        </w:rPr>
        <w:t xml:space="preserve"> </w:t>
      </w:r>
      <w:r w:rsidR="00B45B79">
        <w:rPr>
          <w:rFonts w:ascii="Arial" w:hAnsi="Arial" w:cs="Arial"/>
        </w:rPr>
        <w:fldChar w:fldCharType="begin"/>
      </w:r>
      <w:r w:rsidR="00B45B79">
        <w:rPr>
          <w:rFonts w:ascii="Arial" w:hAnsi="Arial" w:cs="Arial"/>
        </w:rPr>
        <w:instrText xml:space="preserve"> ADDIN EN.CITE &lt;EndNote&gt;&lt;Cite&gt;&lt;Author&gt;Thrash&lt;/Author&gt;&lt;Year&gt;2007&lt;/Year&gt;&lt;RecNum&gt;174&lt;/RecNum&gt;&lt;DisplayText&gt;[17]&lt;/DisplayText&gt;&lt;record&gt;&lt;rec-number&gt;174&lt;/rec-number&gt;&lt;foreign-keys&gt;&lt;key app="EN" db-id="evtezzsprte2p8ezswaxpavqt9xpv5daxeev"&gt;174&lt;/key&gt;&lt;/foreign-keys&gt;&lt;ref-type name="Journal Article"&gt;17&lt;/ref-type&gt;&lt;contributors&gt;&lt;authors&gt;&lt;author&gt;Thrash, J Cameron&lt;/author&gt;&lt;author&gt;Van Trump, J Ian&lt;/author&gt;&lt;author&gt;Weber, Karrie A&lt;/author&gt;&lt;author&gt;Miller, Elisabeth&lt;/author&gt;&lt;author&gt;Achenbach, Laurie A&lt;/author&gt;&lt;author&gt;Coates, John D&lt;/author&gt;&lt;/authors&gt;&lt;/contributors&gt;&lt;titles&gt;&lt;title&gt;Electrochemical stimulation of microbial perchlorate reduction&lt;/title&gt;&lt;secondary-title&gt;Environmental science &amp;amp; technology&lt;/secondary-title&gt;&lt;/titles&gt;&lt;periodical&gt;&lt;full-title&gt;Environ Sci Technol&lt;/full-title&gt;&lt;abbr-1&gt;Environmental science &amp;amp; technology&lt;/abbr-1&gt;&lt;/periodical&gt;&lt;pages&gt;1740-1746&lt;/pages&gt;&lt;volume&gt;41&lt;/volume&gt;&lt;number&gt;5&lt;/number&gt;&lt;dates&gt;&lt;year&gt;2007&lt;/year&gt;&lt;/dates&gt;&lt;isbn&gt;0013-936X&lt;/isbn&gt;&lt;urls&gt;&lt;/urls&gt;&lt;/record&gt;&lt;/Cite&gt;&lt;/EndNote&gt;</w:instrText>
      </w:r>
      <w:r w:rsidR="00B45B79">
        <w:rPr>
          <w:rFonts w:ascii="Arial" w:hAnsi="Arial" w:cs="Arial"/>
        </w:rPr>
        <w:fldChar w:fldCharType="separate"/>
      </w:r>
      <w:r w:rsidR="00B45B79">
        <w:rPr>
          <w:rFonts w:ascii="Arial" w:hAnsi="Arial" w:cs="Arial"/>
          <w:noProof/>
        </w:rPr>
        <w:t>[</w:t>
      </w:r>
      <w:hyperlink w:anchor="_ENREF_17" w:tooltip="Thrash, 2007 #174" w:history="1">
        <w:r w:rsidR="00013F87">
          <w:rPr>
            <w:rFonts w:ascii="Arial" w:hAnsi="Arial" w:cs="Arial"/>
            <w:noProof/>
          </w:rPr>
          <w:t>17</w:t>
        </w:r>
      </w:hyperlink>
      <w:r w:rsidR="00B45B79">
        <w:rPr>
          <w:rFonts w:ascii="Arial" w:hAnsi="Arial" w:cs="Arial"/>
          <w:noProof/>
        </w:rPr>
        <w:t>]</w:t>
      </w:r>
      <w:r w:rsidR="00B45B79">
        <w:rPr>
          <w:rFonts w:ascii="Arial" w:hAnsi="Arial" w:cs="Arial"/>
        </w:rPr>
        <w:fldChar w:fldCharType="end"/>
      </w:r>
      <w:r w:rsidR="00A12AC7">
        <w:rPr>
          <w:rFonts w:ascii="Arial" w:hAnsi="Arial" w:cs="Arial"/>
        </w:rPr>
        <w:t xml:space="preserve">, or nitrate </w:t>
      </w:r>
      <w:r w:rsidR="00B45B79">
        <w:rPr>
          <w:rFonts w:ascii="Arial" w:hAnsi="Arial" w:cs="Arial"/>
        </w:rPr>
        <w:fldChar w:fldCharType="begin"/>
      </w:r>
      <w:r w:rsidR="001728EC">
        <w:rPr>
          <w:rFonts w:ascii="Arial" w:hAnsi="Arial" w:cs="Arial"/>
        </w:rPr>
        <w:instrText xml:space="preserve"> ADDIN EN.CITE &lt;EndNote&gt;&lt;Cite&gt;&lt;Author&gt;Clauwaert&lt;/Author&gt;&lt;Year&gt;2007&lt;/Year&gt;&lt;RecNum&gt;175&lt;/RecNum&gt;&lt;DisplayText&gt;[18, 19]&lt;/DisplayText&gt;&lt;record&gt;&lt;rec-number&gt;175&lt;/rec-number&gt;&lt;foreign-keys&gt;&lt;key app="EN" db-id="evtezzsprte2p8ezswaxpavqt9xpv5daxeev"&gt;175&lt;/key&gt;&lt;/foreign-keys&gt;&lt;ref-type name="Journal Article"&gt;17&lt;/ref-type&gt;&lt;contributors&gt;&lt;authors&gt;&lt;author&gt;Clauwaert, Peter&lt;/author&gt;&lt;author&gt;Rabaey, Korneel&lt;/author&gt;&lt;author&gt;Aelterman, Peter&lt;/author&gt;&lt;author&gt;De Schamphelaire, Liesje&lt;/author&gt;&lt;author&gt;Pham, The Hai&lt;/author&gt;&lt;author&gt;Boeckx, Pascal&lt;/author&gt;&lt;author&gt;Boon, Nico&lt;/author&gt;&lt;author&gt;Verstraete, Willy&lt;/author&gt;&lt;/authors&gt;&lt;/contributors&gt;&lt;titles&gt;&lt;title&gt;Biological denitrification in microbial fuel cells&lt;/title&gt;&lt;secondary-title&gt;Environmental Science &amp;amp; Technology&lt;/secondary-title&gt;&lt;/titles&gt;&lt;periodical&gt;&lt;full-title&gt;Environ Sci Technol&lt;/full-title&gt;&lt;abbr-1&gt;Environmental science &amp;amp; technology&lt;/abbr-1&gt;&lt;/periodical&gt;&lt;pages&gt;3354-3360&lt;/pages&gt;&lt;volume&gt;41&lt;/volume&gt;&lt;number&gt;9&lt;/number&gt;&lt;dates&gt;&lt;year&gt;2007&lt;/year&gt;&lt;/dates&gt;&lt;isbn&gt;0013-936X&lt;/isbn&gt;&lt;urls&gt;&lt;/urls&gt;&lt;/record&gt;&lt;/Cite&gt;&lt;Cite&gt;&lt;Author&gt;Yan&lt;/Author&gt;&lt;Year&gt;2012&lt;/Year&gt;&lt;RecNum&gt;176&lt;/RecNum&gt;&lt;record&gt;&lt;rec-number&gt;176&lt;/rec-number&gt;&lt;foreign-keys&gt;&lt;key app="EN" db-id="evtezzsprte2p8ezswaxpavqt9xpv5daxeev"&gt;176&lt;/key&gt;&lt;/foreign-keys&gt;&lt;ref-type name="Journal Article"&gt;17&lt;/ref-type&gt;&lt;contributors&gt;&lt;authors&gt;&lt;author&gt;Yan, Hengjing&lt;/author&gt;&lt;author&gt;Saito, Tomonori&lt;/author&gt;&lt;author&gt;Regan, John M&lt;/author&gt;&lt;/authors&gt;&lt;/contributors&gt;&lt;titles&gt;&lt;title&gt;Nitrogen removal in a single-chamber microbial fuel cell with nitrifying biofilm enriched at the air cathode&lt;/title&gt;&lt;secondary-title&gt;water research&lt;/secondary-title&gt;&lt;/titles&gt;&lt;periodical&gt;&lt;full-title&gt;Water Res&lt;/full-title&gt;&lt;abbr-1&gt;Water research&lt;/abbr-1&gt;&lt;/periodical&gt;&lt;pages&gt;2215-2224&lt;/pages&gt;&lt;volume&gt;46&lt;/volume&gt;&lt;number&gt;7&lt;/number&gt;&lt;dates&gt;&lt;year&gt;2012&lt;/year&gt;&lt;/dates&gt;&lt;isbn&gt;0043-1354&lt;/isbn&gt;&lt;urls&gt;&lt;/urls&gt;&lt;/record&gt;&lt;/Cite&gt;&lt;/EndNote&gt;</w:instrText>
      </w:r>
      <w:r w:rsidR="00B45B79">
        <w:rPr>
          <w:rFonts w:ascii="Arial" w:hAnsi="Arial" w:cs="Arial"/>
        </w:rPr>
        <w:fldChar w:fldCharType="separate"/>
      </w:r>
      <w:r w:rsidR="001728EC">
        <w:rPr>
          <w:rFonts w:ascii="Arial" w:hAnsi="Arial" w:cs="Arial"/>
          <w:noProof/>
        </w:rPr>
        <w:t>[</w:t>
      </w:r>
      <w:hyperlink w:anchor="_ENREF_18" w:tooltip="Clauwaert, 2007 #175" w:history="1">
        <w:r w:rsidR="00013F87">
          <w:rPr>
            <w:rFonts w:ascii="Arial" w:hAnsi="Arial" w:cs="Arial"/>
            <w:noProof/>
          </w:rPr>
          <w:t>18</w:t>
        </w:r>
      </w:hyperlink>
      <w:r w:rsidR="001728EC">
        <w:rPr>
          <w:rFonts w:ascii="Arial" w:hAnsi="Arial" w:cs="Arial"/>
          <w:noProof/>
        </w:rPr>
        <w:t xml:space="preserve">, </w:t>
      </w:r>
      <w:hyperlink w:anchor="_ENREF_19" w:tooltip="Yan, 2012 #176" w:history="1">
        <w:r w:rsidR="00013F87">
          <w:rPr>
            <w:rFonts w:ascii="Arial" w:hAnsi="Arial" w:cs="Arial"/>
            <w:noProof/>
          </w:rPr>
          <w:t>19</w:t>
        </w:r>
      </w:hyperlink>
      <w:r w:rsidR="001728EC">
        <w:rPr>
          <w:rFonts w:ascii="Arial" w:hAnsi="Arial" w:cs="Arial"/>
          <w:noProof/>
        </w:rPr>
        <w:t>]</w:t>
      </w:r>
      <w:r w:rsidR="00B45B79">
        <w:rPr>
          <w:rFonts w:ascii="Arial" w:hAnsi="Arial" w:cs="Arial"/>
        </w:rPr>
        <w:fldChar w:fldCharType="end"/>
      </w:r>
      <w:r w:rsidR="00A12AC7">
        <w:rPr>
          <w:rFonts w:ascii="Arial" w:hAnsi="Arial" w:cs="Arial"/>
        </w:rPr>
        <w:t xml:space="preserve">. </w:t>
      </w:r>
      <w:r w:rsidRPr="002C1593">
        <w:rPr>
          <w:rFonts w:ascii="Arial" w:hAnsi="Arial" w:cs="Arial"/>
        </w:rPr>
        <w:t xml:space="preserve">The most common oxidizer is oxygen whose reaction is simpler and more easily </w:t>
      </w:r>
      <w:r w:rsidR="006B7608">
        <w:rPr>
          <w:rFonts w:ascii="Arial" w:hAnsi="Arial" w:cs="Arial"/>
        </w:rPr>
        <w:t>to be accessd</w:t>
      </w:r>
      <w:r w:rsidRPr="002C1593">
        <w:rPr>
          <w:rFonts w:ascii="Arial" w:hAnsi="Arial" w:cs="Arial"/>
        </w:rPr>
        <w:t xml:space="preserve"> compar</w:t>
      </w:r>
      <w:r w:rsidR="006B7608">
        <w:rPr>
          <w:rFonts w:ascii="Arial" w:hAnsi="Arial" w:cs="Arial"/>
        </w:rPr>
        <w:t>ing</w:t>
      </w:r>
      <w:r w:rsidRPr="002C1593">
        <w:rPr>
          <w:rFonts w:ascii="Arial" w:hAnsi="Arial" w:cs="Arial"/>
        </w:rPr>
        <w:t xml:space="preserve"> with other oxidizers (e.g., permanganate, ferricyanide)</w:t>
      </w:r>
      <w:r w:rsidR="00557E12">
        <w:rPr>
          <w:rFonts w:ascii="Arial" w:hAnsi="Arial" w:cs="Arial"/>
        </w:rPr>
        <w:t xml:space="preserve"> </w:t>
      </w:r>
      <w:r w:rsidR="00557E12">
        <w:rPr>
          <w:rFonts w:ascii="Arial" w:hAnsi="Arial" w:cs="Arial"/>
        </w:rPr>
        <w:fldChar w:fldCharType="begin"/>
      </w:r>
      <w:r w:rsidR="00557E12">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sidR="00557E12">
        <w:rPr>
          <w:rFonts w:ascii="Arial" w:hAnsi="Arial" w:cs="Arial"/>
        </w:rPr>
        <w:fldChar w:fldCharType="separate"/>
      </w:r>
      <w:r w:rsidR="00557E12">
        <w:rPr>
          <w:rFonts w:ascii="Arial" w:hAnsi="Arial" w:cs="Arial"/>
          <w:noProof/>
        </w:rPr>
        <w:t>[</w:t>
      </w:r>
      <w:hyperlink w:anchor="_ENREF_7" w:tooltip="Logan, 2008 #49" w:history="1">
        <w:r w:rsidR="00013F87">
          <w:rPr>
            <w:rFonts w:ascii="Arial" w:hAnsi="Arial" w:cs="Arial"/>
            <w:noProof/>
          </w:rPr>
          <w:t>7</w:t>
        </w:r>
      </w:hyperlink>
      <w:r w:rsidR="00557E12">
        <w:rPr>
          <w:rFonts w:ascii="Arial" w:hAnsi="Arial" w:cs="Arial"/>
          <w:noProof/>
        </w:rPr>
        <w:t>]</w:t>
      </w:r>
      <w:r w:rsidR="00557E12">
        <w:rPr>
          <w:rFonts w:ascii="Arial" w:hAnsi="Arial" w:cs="Arial"/>
        </w:rPr>
        <w:fldChar w:fldCharType="end"/>
      </w:r>
      <w:r w:rsidRPr="002C1593">
        <w:rPr>
          <w:rFonts w:ascii="Arial" w:hAnsi="Arial" w:cs="Arial"/>
        </w:rPr>
        <w:t xml:space="preserve">. MFCs can also be distinguished by the bacteria cultures in the anode; as mentioned previously, culture mixtures generally produce more electricity than pure </w:t>
      </w:r>
      <w:r w:rsidRPr="00557E12">
        <w:rPr>
          <w:rFonts w:ascii="Arial" w:hAnsi="Arial" w:cs="Arial"/>
          <w:i/>
        </w:rPr>
        <w:t>Shewanella</w:t>
      </w:r>
      <w:r w:rsidRPr="002C1593">
        <w:rPr>
          <w:rFonts w:ascii="Arial" w:hAnsi="Arial" w:cs="Arial"/>
        </w:rPr>
        <w:t xml:space="preserve"> or </w:t>
      </w:r>
      <w:r w:rsidRPr="00557E12">
        <w:rPr>
          <w:rFonts w:ascii="Arial" w:hAnsi="Arial" w:cs="Arial"/>
          <w:i/>
        </w:rPr>
        <w:t>Geobacter</w:t>
      </w:r>
      <w:r w:rsidRPr="002C1593">
        <w:rPr>
          <w:rFonts w:ascii="Arial" w:hAnsi="Arial" w:cs="Arial"/>
        </w:rPr>
        <w:t xml:space="preserve">. Research is still being conducted to find better bacteria or increase the electricity generation ability of bacteria. </w:t>
      </w:r>
      <w:r w:rsidR="00557E12">
        <w:rPr>
          <w:rFonts w:ascii="Arial" w:hAnsi="Arial" w:cs="Arial"/>
        </w:rPr>
        <w:t xml:space="preserve">Since the mixed culture can produce good performance in MFC system. </w:t>
      </w:r>
      <w:r w:rsidRPr="002C1593">
        <w:rPr>
          <w:rFonts w:ascii="Arial" w:hAnsi="Arial" w:cs="Arial"/>
        </w:rPr>
        <w:t>The microorganism</w:t>
      </w:r>
      <w:r w:rsidR="00557E12">
        <w:rPr>
          <w:rFonts w:ascii="Arial" w:hAnsi="Arial" w:cs="Arial"/>
        </w:rPr>
        <w:t xml:space="preserve"> cultivated in the MFC reactor in this</w:t>
      </w:r>
      <w:r w:rsidRPr="002C1593">
        <w:rPr>
          <w:rFonts w:ascii="Arial" w:hAnsi="Arial" w:cs="Arial"/>
        </w:rPr>
        <w:t xml:space="preserve"> </w:t>
      </w:r>
      <w:r w:rsidR="00557E12">
        <w:rPr>
          <w:rFonts w:ascii="Arial" w:hAnsi="Arial" w:cs="Arial"/>
        </w:rPr>
        <w:t>research</w:t>
      </w:r>
      <w:r w:rsidRPr="002C1593">
        <w:rPr>
          <w:rFonts w:ascii="Arial" w:hAnsi="Arial" w:cs="Arial"/>
        </w:rPr>
        <w:t xml:space="preserve"> experiment is from the local wastewater</w:t>
      </w:r>
      <w:r w:rsidR="00557E12">
        <w:rPr>
          <w:rFonts w:ascii="Arial" w:hAnsi="Arial" w:cs="Arial"/>
        </w:rPr>
        <w:t xml:space="preserve"> plant</w:t>
      </w:r>
      <w:r w:rsidR="0065319B">
        <w:rPr>
          <w:rFonts w:ascii="Arial" w:hAnsi="Arial" w:cs="Arial"/>
        </w:rPr>
        <w:t>.</w:t>
      </w:r>
    </w:p>
    <w:p w14:paraId="146D521F" w14:textId="77777777" w:rsidR="00236F87" w:rsidRPr="002C1593" w:rsidRDefault="00236F87" w:rsidP="000407A4">
      <w:pPr>
        <w:spacing w:before="240" w:line="480" w:lineRule="auto"/>
        <w:ind w:firstLine="720"/>
        <w:jc w:val="both"/>
        <w:rPr>
          <w:rFonts w:ascii="Arial" w:hAnsi="Arial" w:cs="Arial"/>
        </w:rPr>
      </w:pPr>
      <w:r>
        <w:rPr>
          <w:rFonts w:ascii="Arial" w:hAnsi="Arial" w:cs="Arial"/>
        </w:rPr>
        <w:t xml:space="preserve">Figure 1.2 shows the structure of single chamber air-cathode MFC reactor which is the object in both experimental and modeling research. The reactor is 4×4×4 cm cubic container, and the hollow part is a cylinder with 4 cm long and 3 cm diameter. The hollow cylinder in the reactor is full of the bulk liquid which is used for supplying electrons for anodic biomass reactions and balance the pH and oxygen liquid environment. </w:t>
      </w:r>
      <w:r w:rsidR="0086725B">
        <w:rPr>
          <w:rFonts w:ascii="Arial" w:hAnsi="Arial" w:cs="Arial"/>
        </w:rPr>
        <w:t xml:space="preserve">Therefore the </w:t>
      </w:r>
      <w:r w:rsidR="009168DA">
        <w:rPr>
          <w:rFonts w:ascii="Arial" w:hAnsi="Arial" w:cs="Arial"/>
        </w:rPr>
        <w:t>reactor is divided into</w:t>
      </w:r>
      <w:r>
        <w:rPr>
          <w:rFonts w:ascii="Arial" w:hAnsi="Arial" w:cs="Arial"/>
        </w:rPr>
        <w:t xml:space="preserve"> three parts: anode part, bulk </w:t>
      </w:r>
      <w:r w:rsidR="009168DA">
        <w:rPr>
          <w:rFonts w:ascii="Arial" w:hAnsi="Arial" w:cs="Arial"/>
        </w:rPr>
        <w:t xml:space="preserve">liquid, and cathode part (shown from left to right in Figure 1.2).  The </w:t>
      </w:r>
      <w:r w:rsidR="009168DA" w:rsidRPr="00B91072">
        <w:rPr>
          <w:rFonts w:ascii="Arial" w:hAnsi="Arial" w:cs="Arial"/>
          <w:i/>
        </w:rPr>
        <w:t>exoelectrogens</w:t>
      </w:r>
      <w:r w:rsidR="009168DA" w:rsidRPr="00DD7D41">
        <w:rPr>
          <w:rFonts w:ascii="Arial" w:hAnsi="Arial" w:cs="Arial"/>
        </w:rPr>
        <w:t xml:space="preserve"> </w:t>
      </w:r>
      <w:r w:rsidR="009168DA">
        <w:rPr>
          <w:rFonts w:ascii="Arial" w:hAnsi="Arial" w:cs="Arial"/>
        </w:rPr>
        <w:t xml:space="preserve">accumulate and attach to the anodic carbon paper surface and form the biofilm which convert and transport the electrons to anodic electrode. The electrons are collected by the current collector on the anode and transported </w:t>
      </w:r>
      <w:r w:rsidR="004A5589">
        <w:rPr>
          <w:rFonts w:ascii="Arial" w:hAnsi="Arial" w:cs="Arial"/>
        </w:rPr>
        <w:t>to the external loaded resistance</w:t>
      </w:r>
      <w:r w:rsidR="00D65068">
        <w:rPr>
          <w:rFonts w:ascii="Arial" w:hAnsi="Arial" w:cs="Arial"/>
        </w:rPr>
        <w:t>. The circuit connects to the cathodic current collector so that the electron</w:t>
      </w:r>
      <w:r w:rsidR="00324F23">
        <w:rPr>
          <w:rFonts w:ascii="Arial" w:hAnsi="Arial" w:cs="Arial"/>
        </w:rPr>
        <w:t>s can be transported into the cathode and have oxygen reduction reactions in cathode.</w:t>
      </w:r>
    </w:p>
    <w:p w14:paraId="40F42DFA" w14:textId="77777777" w:rsidR="00C910AD" w:rsidRDefault="00F34C9B" w:rsidP="00C910AD">
      <w:pPr>
        <w:pStyle w:val="Heading3"/>
      </w:pPr>
      <w:bookmarkStart w:id="10" w:name="_Toc422892654"/>
      <w:r>
        <w:lastRenderedPageBreak/>
        <w:t xml:space="preserve">1.3.3 </w:t>
      </w:r>
      <w:r w:rsidR="00AC2581">
        <w:t>T</w:t>
      </w:r>
      <w:r w:rsidR="00C910AD" w:rsidRPr="00A66385">
        <w:t>he electrodes and electrolyte in MFC</w:t>
      </w:r>
      <w:bookmarkEnd w:id="10"/>
    </w:p>
    <w:p w14:paraId="7294AAEE" w14:textId="1334A51D" w:rsidR="00CE3ECD" w:rsidRDefault="00C910AD" w:rsidP="00B60FF6">
      <w:pPr>
        <w:spacing w:before="240" w:line="480" w:lineRule="auto"/>
        <w:ind w:firstLine="720"/>
        <w:jc w:val="both"/>
        <w:rPr>
          <w:rFonts w:ascii="Arial" w:hAnsi="Arial" w:cs="Arial"/>
        </w:rPr>
      </w:pPr>
      <w:r w:rsidRPr="00A66385">
        <w:rPr>
          <w:rFonts w:ascii="Arial" w:hAnsi="Arial" w:cs="Arial"/>
        </w:rPr>
        <w:t>The analysis for the MFC system is generally broken down into three part: bulk liquid as electrolyte part, anodic electrode part, and cathodic electrode part. In the MFC system, the bulk liquid supplies the microorganisms the necessary nutrients: organic m</w:t>
      </w:r>
      <w:r>
        <w:rPr>
          <w:rFonts w:ascii="Arial" w:hAnsi="Arial" w:cs="Arial"/>
        </w:rPr>
        <w:t>atters (A</w:t>
      </w:r>
      <w:r w:rsidRPr="00A66385">
        <w:rPr>
          <w:rFonts w:ascii="Arial" w:hAnsi="Arial" w:cs="Arial"/>
        </w:rPr>
        <w:t>cetate or glucose are two common main substrates and electron donors in the lab</w:t>
      </w:r>
      <w:r>
        <w:rPr>
          <w:rFonts w:ascii="Arial" w:hAnsi="Arial" w:cs="Arial"/>
        </w:rPr>
        <w:t>oratory). T</w:t>
      </w:r>
      <w:r w:rsidRPr="00A66385">
        <w:rPr>
          <w:rFonts w:ascii="Arial" w:hAnsi="Arial" w:cs="Arial"/>
        </w:rPr>
        <w:t xml:space="preserve">he experiments and simulation in this </w:t>
      </w:r>
      <w:r>
        <w:rPr>
          <w:rFonts w:ascii="Arial" w:hAnsi="Arial" w:cs="Arial"/>
        </w:rPr>
        <w:t>research</w:t>
      </w:r>
      <w:r w:rsidRPr="00A66385">
        <w:rPr>
          <w:rFonts w:ascii="Arial" w:hAnsi="Arial" w:cs="Arial"/>
        </w:rPr>
        <w:t xml:space="preserve"> applied the acetate as the nutrition source in MFC</w:t>
      </w:r>
      <w:r>
        <w:rPr>
          <w:rFonts w:ascii="Arial" w:hAnsi="Arial" w:cs="Arial"/>
        </w:rPr>
        <w:t>. Buffer solution</w:t>
      </w:r>
      <w:r w:rsidRPr="00A66385">
        <w:rPr>
          <w:rFonts w:ascii="Arial" w:hAnsi="Arial" w:cs="Arial"/>
        </w:rPr>
        <w:t xml:space="preserve"> is </w:t>
      </w:r>
      <w:r>
        <w:rPr>
          <w:rFonts w:ascii="Arial" w:hAnsi="Arial" w:cs="Arial"/>
        </w:rPr>
        <w:t>necessary to be</w:t>
      </w:r>
      <w:r w:rsidRPr="00A66385">
        <w:rPr>
          <w:rFonts w:ascii="Arial" w:hAnsi="Arial" w:cs="Arial"/>
        </w:rPr>
        <w:t xml:space="preserve"> added into the bulk liquid to </w:t>
      </w:r>
      <w:r>
        <w:rPr>
          <w:rFonts w:ascii="Arial" w:hAnsi="Arial" w:cs="Arial"/>
        </w:rPr>
        <w:t>adjust</w:t>
      </w:r>
      <w:r w:rsidRPr="00A66385">
        <w:rPr>
          <w:rFonts w:ascii="Arial" w:hAnsi="Arial" w:cs="Arial"/>
        </w:rPr>
        <w:t xml:space="preserve"> the pH environment and </w:t>
      </w:r>
      <w:r>
        <w:rPr>
          <w:rFonts w:ascii="Arial" w:hAnsi="Arial" w:cs="Arial"/>
        </w:rPr>
        <w:t>to improve</w:t>
      </w:r>
      <w:r w:rsidRPr="00A66385">
        <w:rPr>
          <w:rFonts w:ascii="Arial" w:hAnsi="Arial" w:cs="Arial"/>
        </w:rPr>
        <w:t xml:space="preserve"> the conductivity of the electrolyte</w:t>
      </w:r>
      <w:r>
        <w:rPr>
          <w:rFonts w:ascii="Arial" w:hAnsi="Arial" w:cs="Arial"/>
        </w:rPr>
        <w:t xml:space="preserve"> in MFC reactor</w:t>
      </w:r>
      <w:r w:rsidRPr="00A66385">
        <w:rPr>
          <w:rFonts w:ascii="Arial" w:hAnsi="Arial" w:cs="Arial"/>
        </w:rPr>
        <w:t xml:space="preserve">. In the anode, most electrons from the acetate are used for new cell synthesis, and the remaining electrons are transported from acetate to the electrode in the biofilm. The biofilm thickness can be influenced by the </w:t>
      </w:r>
      <w:r w:rsidR="00114BD0">
        <w:rPr>
          <w:rFonts w:ascii="Arial" w:hAnsi="Arial" w:cs="Arial"/>
        </w:rPr>
        <w:t>reactor</w:t>
      </w:r>
      <w:r w:rsidRPr="00A66385">
        <w:rPr>
          <w:rFonts w:ascii="Arial" w:hAnsi="Arial" w:cs="Arial"/>
        </w:rPr>
        <w:t xml:space="preserve"> microenvironments</w:t>
      </w:r>
      <w:r w:rsidR="00114BD0">
        <w:rPr>
          <w:rFonts w:ascii="Arial" w:hAnsi="Arial" w:cs="Arial"/>
        </w:rPr>
        <w:t xml:space="preserve"> and parameters</w:t>
      </w:r>
      <w:r w:rsidRPr="00A66385">
        <w:rPr>
          <w:rFonts w:ascii="Arial" w:hAnsi="Arial" w:cs="Arial"/>
        </w:rPr>
        <w:t xml:space="preserve"> (biofilm attachment coefficient and fluid flow velocity in reactor</w:t>
      </w:r>
      <w:r w:rsidR="00114BD0">
        <w:rPr>
          <w:rFonts w:ascii="Arial" w:hAnsi="Arial" w:cs="Arial"/>
        </w:rPr>
        <w:t xml:space="preserve"> </w:t>
      </w:r>
      <w:r w:rsidR="00EB1291">
        <w:rPr>
          <w:rFonts w:ascii="Arial" w:hAnsi="Arial" w:cs="Arial"/>
        </w:rPr>
        <w:fldChar w:fldCharType="begin"/>
      </w:r>
      <w:r w:rsidR="00EB1291">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sidR="00EB1291">
        <w:rPr>
          <w:rFonts w:ascii="Arial" w:hAnsi="Arial" w:cs="Arial"/>
        </w:rPr>
        <w:fldChar w:fldCharType="separate"/>
      </w:r>
      <w:r w:rsidR="00EB1291">
        <w:rPr>
          <w:rFonts w:ascii="Arial" w:hAnsi="Arial" w:cs="Arial"/>
          <w:noProof/>
        </w:rPr>
        <w:t>[</w:t>
      </w:r>
      <w:hyperlink w:anchor="_ENREF_7" w:tooltip="Logan, 2008 #49" w:history="1">
        <w:r w:rsidR="00013F87">
          <w:rPr>
            <w:rFonts w:ascii="Arial" w:hAnsi="Arial" w:cs="Arial"/>
            <w:noProof/>
          </w:rPr>
          <w:t>7</w:t>
        </w:r>
      </w:hyperlink>
      <w:r w:rsidR="00EB1291">
        <w:rPr>
          <w:rFonts w:ascii="Arial" w:hAnsi="Arial" w:cs="Arial"/>
          <w:noProof/>
        </w:rPr>
        <w:t>]</w:t>
      </w:r>
      <w:r w:rsidR="00EB1291">
        <w:rPr>
          <w:rFonts w:ascii="Arial" w:hAnsi="Arial" w:cs="Arial"/>
        </w:rPr>
        <w:fldChar w:fldCharType="end"/>
      </w:r>
      <w:r w:rsidRPr="00A66385">
        <w:rPr>
          <w:rFonts w:ascii="Arial" w:hAnsi="Arial" w:cs="Arial"/>
        </w:rPr>
        <w:t xml:space="preserve">). </w:t>
      </w:r>
      <w:r w:rsidR="009A46FD">
        <w:rPr>
          <w:rFonts w:ascii="Arial" w:hAnsi="Arial" w:cs="Arial"/>
        </w:rPr>
        <w:t>Since the anodic biofilm is the place where the electrons converter and the cathodic biofilm is the place that influence the oxygen reduction reaction and concentration of the chemical substances, t</w:t>
      </w:r>
      <w:r w:rsidRPr="00A66385">
        <w:rPr>
          <w:rFonts w:ascii="Arial" w:hAnsi="Arial" w:cs="Arial"/>
        </w:rPr>
        <w:t>he biofilm becomes a necessary simulation object in MFC system model. Variable cathode performance is rarely simulated in MFC models, though the cathode reaction has been shown to limit the overall power generation of many MFC systems</w:t>
      </w:r>
      <w:r w:rsidR="00EC0458">
        <w:rPr>
          <w:rFonts w:ascii="Arial" w:hAnsi="Arial" w:cs="Arial"/>
        </w:rPr>
        <w:t xml:space="preserve"> </w:t>
      </w:r>
      <w:r w:rsidR="00EC0458">
        <w:rPr>
          <w:rFonts w:ascii="Arial" w:hAnsi="Arial" w:cs="Arial"/>
        </w:rPr>
        <w:fldChar w:fldCharType="begin">
          <w:fldData xml:space="preserve">PEVuZE5vdGU+PENpdGU+PEF1dGhvcj5Mb2dhbjwvQXV0aG9yPjxZZWFyPjIwMDY8L1llYXI+PFJl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=
</w:fldData>
        </w:fldChar>
      </w:r>
      <w:r w:rsidR="001728EC">
        <w:rPr>
          <w:rFonts w:ascii="Arial" w:hAnsi="Arial" w:cs="Arial"/>
        </w:rPr>
        <w:instrText xml:space="preserve"> ADDIN EN.CITE </w:instrText>
      </w:r>
      <w:r w:rsidR="001728EC">
        <w:rPr>
          <w:rFonts w:ascii="Arial" w:hAnsi="Arial" w:cs="Arial"/>
        </w:rPr>
        <w:fldChar w:fldCharType="begin">
          <w:fldData xml:space="preserve">PEVuZE5vdGU+PENpdGU+PEF1dGhvcj5Mb2dhbjwvQXV0aG9yPjxZZWFyPjIwMDY8L1llYXI+PFJl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=
</w:fldData>
        </w:fldChar>
      </w:r>
      <w:r w:rsidR="001728EC">
        <w:rPr>
          <w:rFonts w:ascii="Arial" w:hAnsi="Arial" w:cs="Arial"/>
        </w:rPr>
        <w:instrText xml:space="preserve"> ADDIN EN.CITE.DATA </w:instrText>
      </w:r>
      <w:r w:rsidR="001728EC">
        <w:rPr>
          <w:rFonts w:ascii="Arial" w:hAnsi="Arial" w:cs="Arial"/>
        </w:rPr>
      </w:r>
      <w:r w:rsidR="001728EC">
        <w:rPr>
          <w:rFonts w:ascii="Arial" w:hAnsi="Arial" w:cs="Arial"/>
        </w:rPr>
        <w:fldChar w:fldCharType="end"/>
      </w:r>
      <w:r w:rsidR="00EC0458">
        <w:rPr>
          <w:rFonts w:ascii="Arial" w:hAnsi="Arial" w:cs="Arial"/>
        </w:rPr>
      </w:r>
      <w:r w:rsidR="00EC0458">
        <w:rPr>
          <w:rFonts w:ascii="Arial" w:hAnsi="Arial" w:cs="Arial"/>
        </w:rPr>
        <w:fldChar w:fldCharType="separate"/>
      </w:r>
      <w:r w:rsidR="001728EC">
        <w:rPr>
          <w:rFonts w:ascii="Arial" w:hAnsi="Arial" w:cs="Arial"/>
          <w:noProof/>
        </w:rPr>
        <w:t>[</w:t>
      </w:r>
      <w:hyperlink w:anchor="_ENREF_20" w:tooltip="Logan, 2006 #65" w:history="1">
        <w:r w:rsidR="00013F87">
          <w:rPr>
            <w:rFonts w:ascii="Arial" w:hAnsi="Arial" w:cs="Arial"/>
            <w:noProof/>
          </w:rPr>
          <w:t>20-23</w:t>
        </w:r>
      </w:hyperlink>
      <w:r w:rsidR="001728EC">
        <w:rPr>
          <w:rFonts w:ascii="Arial" w:hAnsi="Arial" w:cs="Arial"/>
          <w:noProof/>
        </w:rPr>
        <w:t>]</w:t>
      </w:r>
      <w:r w:rsidR="00EC0458">
        <w:rPr>
          <w:rFonts w:ascii="Arial" w:hAnsi="Arial" w:cs="Arial"/>
        </w:rPr>
        <w:fldChar w:fldCharType="end"/>
      </w:r>
      <w:r w:rsidRPr="00A66385">
        <w:rPr>
          <w:rFonts w:ascii="Arial" w:hAnsi="Arial" w:cs="Arial"/>
        </w:rPr>
        <w:t xml:space="preserve">. In air-cathode systems, oxygen functions as the electron acceptor and is reduced at the cathode layer, typically with a Pt catalyst. A </w:t>
      </w:r>
      <w:r w:rsidR="00C14B9F">
        <w:rPr>
          <w:rFonts w:ascii="Arial" w:hAnsi="Arial" w:cs="Arial"/>
        </w:rPr>
        <w:t>cathodic</w:t>
      </w:r>
      <w:r w:rsidRPr="00A66385">
        <w:rPr>
          <w:rFonts w:ascii="Arial" w:hAnsi="Arial" w:cs="Arial"/>
        </w:rPr>
        <w:t xml:space="preserve"> biofilm can also catalyze cathode oxidation, though it seems to contribute relatively little to the external current</w:t>
      </w:r>
      <w:r w:rsidR="00C14B9F">
        <w:rPr>
          <w:rFonts w:ascii="Arial" w:hAnsi="Arial" w:cs="Arial"/>
        </w:rPr>
        <w:t xml:space="preserve"> </w:t>
      </w:r>
      <w:r w:rsidR="00C14B9F">
        <w:rPr>
          <w:rFonts w:ascii="Arial" w:hAnsi="Arial" w:cs="Arial"/>
        </w:rPr>
        <w:fldChar w:fldCharType="begin"/>
      </w:r>
      <w:r w:rsidR="001728EC">
        <w:rPr>
          <w:rFonts w:ascii="Arial" w:hAnsi="Arial" w:cs="Arial"/>
        </w:rPr>
        <w:instrText xml:space="preserve"> ADDIN EN.CITE &lt;EndNote&gt;&lt;Cite&gt;&lt;Author&gt;Rismani-Yazdi&lt;/Author&gt;&lt;Year&gt;2008&lt;/Year&gt;&lt;RecNum&gt;75&lt;/RecNum&gt;&lt;DisplayText&gt;[24]&lt;/DisplayText&gt;&lt;record&gt;&lt;rec-number&gt;75&lt;/rec-number&gt;&lt;foreign-keys&gt;&lt;key app="EN" db-id="evtezzsprte2p8ezswaxpavqt9xpv5daxeev"&gt;75&lt;/key&gt;&lt;/foreign-keys&gt;&lt;ref-type name="Journal Article"&gt;17&lt;/ref-type&gt;&lt;contributors&gt;&lt;authors&gt;&lt;author&gt;Rismani-Yazdi, Hamid&lt;/author&gt;&lt;author&gt;Carver, Sarah M.&lt;/author&gt;&lt;author&gt;Christy, Ann D.&lt;/author&gt;&lt;author&gt;Tuovinen, Olli H.&lt;/author&gt;&lt;/authors&gt;&lt;/contributors&gt;&lt;titles&gt;&lt;title&gt;Cathodic limitations in microbial fuel cells: An overview&lt;/title&gt;&lt;secondary-title&gt;Journal of Power Sources&lt;/secondary-title&gt;&lt;/titles&gt;&lt;periodical&gt;&lt;full-title&gt;Journal of Power Sources&lt;/full-title&gt;&lt;/periodical&gt;&lt;pages&gt;683-694&lt;/pages&gt;&lt;volume&gt;180&lt;/volume&gt;&lt;number&gt;2&lt;/number&gt;&lt;keywords&gt;&lt;keyword&gt;Microbial fuel cell&lt;/keyword&gt;&lt;keyword&gt;Cathodic limitation&lt;/keyword&gt;&lt;keyword&gt;Activation losses&lt;/keyword&gt;&lt;keyword&gt;Ohmic losses&lt;/keyword&gt;&lt;keyword&gt;Mass transport losses&lt;/keyword&gt;&lt;keyword&gt;Substrate crossover&lt;/keyword&gt;&lt;/keywords&gt;&lt;dates&gt;&lt;year&gt;2008&lt;/year&gt;&lt;pub-dates&gt;&lt;date&gt;6/1/&lt;/date&gt;&lt;/pub-dates&gt;&lt;/dates&gt;&lt;isbn&gt;0378-7753&lt;/isbn&gt;&lt;urls&gt;&lt;related-urls&gt;&lt;url&gt;http://www.sciencedirect.com/science/article/pii/S037877530800387X&lt;/url&gt;&lt;/related-urls&gt;&lt;/urls&gt;&lt;electronic-resource-num&gt;http://dx.doi.org/10.1016/j.jpowsour.2008.02.074&lt;/electronic-resource-num&gt;&lt;/record&gt;&lt;/Cite&gt;&lt;/EndNote&gt;</w:instrText>
      </w:r>
      <w:r w:rsidR="00C14B9F">
        <w:rPr>
          <w:rFonts w:ascii="Arial" w:hAnsi="Arial" w:cs="Arial"/>
        </w:rPr>
        <w:fldChar w:fldCharType="separate"/>
      </w:r>
      <w:r w:rsidR="001728EC">
        <w:rPr>
          <w:rFonts w:ascii="Arial" w:hAnsi="Arial" w:cs="Arial"/>
          <w:noProof/>
        </w:rPr>
        <w:t>[</w:t>
      </w:r>
      <w:hyperlink w:anchor="_ENREF_24" w:tooltip="Rismani-Yazdi, 2008 #75" w:history="1">
        <w:r w:rsidR="00013F87">
          <w:rPr>
            <w:rFonts w:ascii="Arial" w:hAnsi="Arial" w:cs="Arial"/>
            <w:noProof/>
          </w:rPr>
          <w:t>24</w:t>
        </w:r>
      </w:hyperlink>
      <w:r w:rsidR="001728EC">
        <w:rPr>
          <w:rFonts w:ascii="Arial" w:hAnsi="Arial" w:cs="Arial"/>
          <w:noProof/>
        </w:rPr>
        <w:t>]</w:t>
      </w:r>
      <w:r w:rsidR="00C14B9F">
        <w:rPr>
          <w:rFonts w:ascii="Arial" w:hAnsi="Arial" w:cs="Arial"/>
        </w:rPr>
        <w:fldChar w:fldCharType="end"/>
      </w:r>
      <w:r w:rsidRPr="00A66385">
        <w:rPr>
          <w:rFonts w:ascii="Arial" w:hAnsi="Arial" w:cs="Arial"/>
        </w:rPr>
        <w:t xml:space="preserve">. In addition, the abiotic regions </w:t>
      </w:r>
      <w:r w:rsidRPr="00A66385">
        <w:rPr>
          <w:rFonts w:ascii="Arial" w:hAnsi="Arial" w:cs="Arial"/>
        </w:rPr>
        <w:lastRenderedPageBreak/>
        <w:t>of common air-cathode designs do not comprise a homogeneous layer; these multiple layers differentially affect gas- and liquid-phase mass transp</w:t>
      </w:r>
      <w:r w:rsidR="00B60FF6">
        <w:rPr>
          <w:rFonts w:ascii="Arial" w:hAnsi="Arial" w:cs="Arial"/>
        </w:rPr>
        <w:t>ort through the cathode [16].</w:t>
      </w:r>
    </w:p>
    <w:p w14:paraId="4C6E67DE" w14:textId="77777777" w:rsidR="00CF5F26" w:rsidRDefault="00CF5F26" w:rsidP="00CF5F26">
      <w:pPr>
        <w:pStyle w:val="Heading2"/>
      </w:pPr>
      <w:bookmarkStart w:id="11" w:name="_Toc422892655"/>
      <w:r>
        <w:t xml:space="preserve">1.4 Computational </w:t>
      </w:r>
      <w:r w:rsidR="00DF5D97">
        <w:t>Tools</w:t>
      </w:r>
      <w:r>
        <w:t xml:space="preserve"> for </w:t>
      </w:r>
      <w:r w:rsidR="00DF5D97">
        <w:t>Modeling</w:t>
      </w:r>
      <w:bookmarkEnd w:id="11"/>
    </w:p>
    <w:p w14:paraId="42938FC8" w14:textId="77777777" w:rsidR="008B704C" w:rsidRDefault="008B704C" w:rsidP="008B704C">
      <w:pPr>
        <w:spacing w:line="360" w:lineRule="auto"/>
        <w:jc w:val="both"/>
        <w:rPr>
          <w:rFonts w:ascii="Arial" w:hAnsi="Arial" w:cs="Arial"/>
        </w:rPr>
      </w:pPr>
    </w:p>
    <w:p w14:paraId="31FFC738" w14:textId="77777777" w:rsidR="00525DD1" w:rsidRDefault="008B704C" w:rsidP="008B704C">
      <w:pPr>
        <w:spacing w:line="480" w:lineRule="auto"/>
        <w:ind w:firstLine="720"/>
        <w:jc w:val="both"/>
        <w:rPr>
          <w:rFonts w:ascii="Arial" w:hAnsi="Arial" w:cs="Arial"/>
        </w:rPr>
      </w:pPr>
      <w:r w:rsidRPr="00A66385">
        <w:rPr>
          <w:rFonts w:ascii="Arial" w:hAnsi="Arial" w:cs="Arial"/>
        </w:rPr>
        <w:t xml:space="preserve">The research in MFCs has focused on the biological experiment, while the fundamental mechanisms of mass transport and electrochemical reactions have been neglected to date. The object of this research is to develop a mechanistically based, multispecies microbial full-cell model to explore the phenomena inside the MFC and to validate the hypotheses derived from experimental data. </w:t>
      </w:r>
      <w:r w:rsidR="00525DD1">
        <w:rPr>
          <w:rFonts w:ascii="Arial" w:hAnsi="Arial" w:cs="Arial"/>
        </w:rPr>
        <w:t>To realize the systematical modeling for the MFC system, the thoughts of software development has been adopted in this process.</w:t>
      </w:r>
    </w:p>
    <w:p w14:paraId="3C8A87D6" w14:textId="77777777" w:rsidR="00EC39B5" w:rsidRDefault="00525DD1" w:rsidP="00BB04F1">
      <w:pPr>
        <w:spacing w:before="240" w:line="480" w:lineRule="auto"/>
        <w:ind w:firstLine="720"/>
        <w:jc w:val="both"/>
        <w:rPr>
          <w:rFonts w:ascii="Arial" w:hAnsi="Arial" w:cs="Arial"/>
        </w:rPr>
      </w:pPr>
      <w:r>
        <w:rPr>
          <w:rFonts w:ascii="Arial" w:hAnsi="Arial" w:cs="Arial"/>
        </w:rPr>
        <w:t xml:space="preserve">Several commercial software and computing tools and programming languages are applied for the MFC model series development. </w:t>
      </w:r>
      <w:r w:rsidR="003534D7">
        <w:rPr>
          <w:rFonts w:ascii="Arial" w:hAnsi="Arial" w:cs="Arial"/>
        </w:rPr>
        <w:t>At initially stage, the commercial s</w:t>
      </w:r>
      <w:r w:rsidR="006D6EF1">
        <w:rPr>
          <w:rFonts w:ascii="Arial" w:hAnsi="Arial" w:cs="Arial"/>
        </w:rPr>
        <w:t>oftware MATLAB was used for the anodic transient model and the FEA s</w:t>
      </w:r>
      <w:r w:rsidR="006D6EF1" w:rsidRPr="006D6EF1">
        <w:rPr>
          <w:rFonts w:ascii="Arial" w:hAnsi="Arial" w:cs="Arial"/>
        </w:rPr>
        <w:t xml:space="preserve">imulation software </w:t>
      </w:r>
      <w:r w:rsidR="006D6EF1">
        <w:rPr>
          <w:rFonts w:ascii="Arial" w:hAnsi="Arial" w:cs="Arial"/>
        </w:rPr>
        <w:t xml:space="preserve">COMSOL was adopted for 2-D steady state model. With more equations added and more conditions considered in the MFC model, the operating speed greatly limited the simulation. At the same time, in order to manually distribute the computing threads and space, the C++ programming in Linux system was applied for later on modeling work. The computing work was realized by the high performance computer – NEWTON </w:t>
      </w:r>
      <w:r w:rsidR="00390A33">
        <w:rPr>
          <w:rFonts w:ascii="Arial" w:hAnsi="Arial" w:cs="Arial"/>
        </w:rPr>
        <w:t xml:space="preserve">which is a </w:t>
      </w:r>
      <w:r w:rsidR="00390A33" w:rsidRPr="00390A33">
        <w:rPr>
          <w:rFonts w:ascii="Arial" w:hAnsi="Arial" w:cs="Arial"/>
        </w:rPr>
        <w:t xml:space="preserve">cluster computing system designed for use by researchers at the University of Tennessee, </w:t>
      </w:r>
      <w:r w:rsidR="00390A33" w:rsidRPr="00390A33">
        <w:rPr>
          <w:rFonts w:ascii="Arial" w:hAnsi="Arial" w:cs="Arial"/>
        </w:rPr>
        <w:lastRenderedPageBreak/>
        <w:t>Knoxville</w:t>
      </w:r>
      <w:r w:rsidR="006D6EF1">
        <w:rPr>
          <w:rFonts w:ascii="Arial" w:hAnsi="Arial" w:cs="Arial"/>
        </w:rPr>
        <w:t xml:space="preserve">. The high performance computing efficiently </w:t>
      </w:r>
      <w:r w:rsidR="009F3527">
        <w:rPr>
          <w:rFonts w:ascii="Arial" w:hAnsi="Arial" w:cs="Arial"/>
        </w:rPr>
        <w:t>improve</w:t>
      </w:r>
      <w:r w:rsidR="00824C12">
        <w:rPr>
          <w:rFonts w:ascii="Arial" w:hAnsi="Arial" w:cs="Arial"/>
        </w:rPr>
        <w:t>d</w:t>
      </w:r>
      <w:r w:rsidR="009F3527">
        <w:rPr>
          <w:rFonts w:ascii="Arial" w:hAnsi="Arial" w:cs="Arial"/>
        </w:rPr>
        <w:t xml:space="preserve"> the calculating speed and </w:t>
      </w:r>
      <w:r w:rsidR="00824C12">
        <w:rPr>
          <w:rFonts w:ascii="Arial" w:hAnsi="Arial" w:cs="Arial"/>
        </w:rPr>
        <w:t xml:space="preserve">also </w:t>
      </w:r>
      <w:r w:rsidR="00192F45">
        <w:rPr>
          <w:rFonts w:ascii="Arial" w:hAnsi="Arial" w:cs="Arial"/>
        </w:rPr>
        <w:t>simplif</w:t>
      </w:r>
      <w:r w:rsidR="00824C12">
        <w:rPr>
          <w:rFonts w:ascii="Arial" w:hAnsi="Arial" w:cs="Arial"/>
        </w:rPr>
        <w:t>ied</w:t>
      </w:r>
      <w:r w:rsidR="00192F45">
        <w:rPr>
          <w:rFonts w:ascii="Arial" w:hAnsi="Arial" w:cs="Arial"/>
        </w:rPr>
        <w:t xml:space="preserve"> the procedures for modifying the modeling code</w:t>
      </w:r>
      <w:r w:rsidR="00824C12">
        <w:rPr>
          <w:rFonts w:ascii="Arial" w:hAnsi="Arial" w:cs="Arial"/>
        </w:rPr>
        <w:t>s</w:t>
      </w:r>
      <w:r w:rsidR="00192F45">
        <w:rPr>
          <w:rFonts w:ascii="Arial" w:hAnsi="Arial" w:cs="Arial"/>
        </w:rPr>
        <w:t>.</w:t>
      </w:r>
      <w:r w:rsidR="00EC39B5">
        <w:rPr>
          <w:rFonts w:ascii="Arial" w:hAnsi="Arial" w:cs="Arial"/>
        </w:rPr>
        <w:t xml:space="preserve"> The PhD research also applied with the GIT for the MFC model series development. The GIT </w:t>
      </w:r>
      <w:r w:rsidR="00EC39B5" w:rsidRPr="00EC39B5">
        <w:rPr>
          <w:rFonts w:ascii="Arial" w:hAnsi="Arial" w:cs="Arial"/>
        </w:rPr>
        <w:t xml:space="preserve">is a distributed revision control system </w:t>
      </w:r>
      <w:r w:rsidR="00EC39B5">
        <w:rPr>
          <w:rFonts w:ascii="Arial" w:hAnsi="Arial" w:cs="Arial"/>
        </w:rPr>
        <w:t>that traces, integrates and stores the programming workflows</w:t>
      </w:r>
      <w:r w:rsidR="007F73F7">
        <w:rPr>
          <w:rFonts w:ascii="Arial" w:hAnsi="Arial" w:cs="Arial"/>
        </w:rPr>
        <w:t>, therefore it is very useful for the modeling application by changing and adding further parameters and equations into the MFC model codes during the development process. Since the GIT stores the history of the modification information, it is very helpful for developer to check the codes during a long period research.</w:t>
      </w:r>
      <w:r w:rsidR="009C4B68">
        <w:rPr>
          <w:rFonts w:ascii="Arial" w:hAnsi="Arial" w:cs="Arial"/>
        </w:rPr>
        <w:t xml:space="preserve"> A series of MFC models were developed based on the GIT, the model system became more complex and </w:t>
      </w:r>
      <w:r w:rsidR="00FC0E09">
        <w:rPr>
          <w:rFonts w:ascii="Arial" w:hAnsi="Arial" w:cs="Arial"/>
        </w:rPr>
        <w:t>contained</w:t>
      </w:r>
      <w:r w:rsidR="009C4B68">
        <w:rPr>
          <w:rFonts w:ascii="Arial" w:hAnsi="Arial" w:cs="Arial"/>
        </w:rPr>
        <w:t xml:space="preserve"> more </w:t>
      </w:r>
      <w:r w:rsidR="00FC0E09">
        <w:rPr>
          <w:rFonts w:ascii="Arial" w:hAnsi="Arial" w:cs="Arial"/>
        </w:rPr>
        <w:t xml:space="preserve">equations and </w:t>
      </w:r>
      <w:r w:rsidR="009C4B68">
        <w:rPr>
          <w:rFonts w:ascii="Arial" w:hAnsi="Arial" w:cs="Arial"/>
        </w:rPr>
        <w:t>parameters to explain the performance and internal relations in the MFC reactor.</w:t>
      </w:r>
    </w:p>
    <w:p w14:paraId="2989E413" w14:textId="77777777" w:rsidR="00CF5F26" w:rsidRDefault="007F6E20" w:rsidP="00BB04F1">
      <w:pPr>
        <w:spacing w:before="240" w:line="480" w:lineRule="auto"/>
        <w:ind w:firstLine="720"/>
        <w:jc w:val="both"/>
        <w:rPr>
          <w:rFonts w:ascii="Arial" w:hAnsi="Arial" w:cs="Arial"/>
        </w:rPr>
      </w:pPr>
      <w:r>
        <w:rPr>
          <w:rFonts w:ascii="Arial" w:hAnsi="Arial" w:cs="Arial"/>
        </w:rPr>
        <w:t>T</w:t>
      </w:r>
      <w:r w:rsidR="008B704C">
        <w:rPr>
          <w:rFonts w:ascii="Arial" w:hAnsi="Arial" w:cs="Arial"/>
        </w:rPr>
        <w:t xml:space="preserve">he MFC </w:t>
      </w:r>
      <w:r w:rsidR="008B704C" w:rsidRPr="00A66385">
        <w:rPr>
          <w:rFonts w:ascii="Arial" w:hAnsi="Arial" w:cs="Arial"/>
        </w:rPr>
        <w:t>experiments usually require</w:t>
      </w:r>
      <w:r>
        <w:rPr>
          <w:rFonts w:ascii="Arial" w:hAnsi="Arial" w:cs="Arial"/>
        </w:rPr>
        <w:t xml:space="preserve"> at least several</w:t>
      </w:r>
      <w:r w:rsidR="008B704C" w:rsidRPr="00A66385">
        <w:rPr>
          <w:rFonts w:ascii="Arial" w:hAnsi="Arial" w:cs="Arial"/>
        </w:rPr>
        <w:t xml:space="preserve"> weeks </w:t>
      </w:r>
      <w:r>
        <w:rPr>
          <w:rFonts w:ascii="Arial" w:hAnsi="Arial" w:cs="Arial"/>
        </w:rPr>
        <w:t>or even</w:t>
      </w:r>
      <w:r w:rsidR="008B704C" w:rsidRPr="00A66385">
        <w:rPr>
          <w:rFonts w:ascii="Arial" w:hAnsi="Arial" w:cs="Arial"/>
        </w:rPr>
        <w:t xml:space="preserve"> months to </w:t>
      </w:r>
      <w:r>
        <w:rPr>
          <w:rFonts w:ascii="Arial" w:hAnsi="Arial" w:cs="Arial"/>
        </w:rPr>
        <w:t>cultivate the biomass in the reactor, to observe the phenomena and to analyze</w:t>
      </w:r>
      <w:r w:rsidR="008B704C" w:rsidRPr="00A66385">
        <w:rPr>
          <w:rFonts w:ascii="Arial" w:hAnsi="Arial" w:cs="Arial"/>
        </w:rPr>
        <w:t xml:space="preserve"> </w:t>
      </w:r>
      <w:r>
        <w:rPr>
          <w:rFonts w:ascii="Arial" w:hAnsi="Arial" w:cs="Arial"/>
        </w:rPr>
        <w:t xml:space="preserve">the </w:t>
      </w:r>
      <w:r w:rsidR="008B704C" w:rsidRPr="00A66385">
        <w:rPr>
          <w:rFonts w:ascii="Arial" w:hAnsi="Arial" w:cs="Arial"/>
        </w:rPr>
        <w:t>results</w:t>
      </w:r>
      <w:r w:rsidR="00216153">
        <w:rPr>
          <w:rFonts w:ascii="Arial" w:hAnsi="Arial" w:cs="Arial"/>
        </w:rPr>
        <w:t>.</w:t>
      </w:r>
      <w:r w:rsidR="00216153" w:rsidRPr="00216153">
        <w:rPr>
          <w:rFonts w:ascii="Arial" w:hAnsi="Arial" w:cs="Arial"/>
        </w:rPr>
        <w:t xml:space="preserve"> </w:t>
      </w:r>
      <w:r w:rsidR="00216153" w:rsidRPr="00A66385">
        <w:rPr>
          <w:rFonts w:ascii="Arial" w:hAnsi="Arial" w:cs="Arial"/>
        </w:rPr>
        <w:t xml:space="preserve">The </w:t>
      </w:r>
      <w:r w:rsidR="00216153">
        <w:rPr>
          <w:rFonts w:ascii="Arial" w:hAnsi="Arial" w:cs="Arial"/>
        </w:rPr>
        <w:t>computational</w:t>
      </w:r>
      <w:r w:rsidR="00216153" w:rsidRPr="00A66385">
        <w:rPr>
          <w:rFonts w:ascii="Arial" w:hAnsi="Arial" w:cs="Arial"/>
        </w:rPr>
        <w:t xml:space="preserve"> models have the ability to validate and expand hypotheses by </w:t>
      </w:r>
      <w:r w:rsidR="00216153">
        <w:rPr>
          <w:rFonts w:ascii="Arial" w:hAnsi="Arial" w:cs="Arial"/>
        </w:rPr>
        <w:t>shortening the running period to get results</w:t>
      </w:r>
      <w:r w:rsidR="008B704C" w:rsidRPr="00A66385">
        <w:rPr>
          <w:rFonts w:ascii="Arial" w:hAnsi="Arial" w:cs="Arial"/>
        </w:rPr>
        <w:t xml:space="preserve">, </w:t>
      </w:r>
      <w:r w:rsidR="00436B94">
        <w:rPr>
          <w:rFonts w:ascii="Arial" w:hAnsi="Arial" w:cs="Arial"/>
        </w:rPr>
        <w:t xml:space="preserve">which </w:t>
      </w:r>
      <w:r w:rsidR="00216153">
        <w:rPr>
          <w:rFonts w:ascii="Arial" w:hAnsi="Arial" w:cs="Arial"/>
        </w:rPr>
        <w:t>pro</w:t>
      </w:r>
      <w:r w:rsidR="00436B94">
        <w:rPr>
          <w:rFonts w:ascii="Arial" w:hAnsi="Arial" w:cs="Arial"/>
        </w:rPr>
        <w:t>vides</w:t>
      </w:r>
      <w:r w:rsidR="008B704C" w:rsidRPr="00A66385">
        <w:rPr>
          <w:rFonts w:ascii="Arial" w:hAnsi="Arial" w:cs="Arial"/>
        </w:rPr>
        <w:t xml:space="preserve"> </w:t>
      </w:r>
      <w:r w:rsidR="00436B94">
        <w:rPr>
          <w:rFonts w:ascii="Arial" w:hAnsi="Arial" w:cs="Arial"/>
        </w:rPr>
        <w:t>a</w:t>
      </w:r>
      <w:r w:rsidR="008B704C" w:rsidRPr="00A66385">
        <w:rPr>
          <w:rFonts w:ascii="Arial" w:hAnsi="Arial" w:cs="Arial"/>
        </w:rPr>
        <w:t xml:space="preserve"> strong incentive for pursuit of this work. </w:t>
      </w:r>
      <w:r w:rsidR="00216153">
        <w:rPr>
          <w:rFonts w:ascii="Arial" w:hAnsi="Arial" w:cs="Arial"/>
        </w:rPr>
        <w:t>The computational simulation work was</w:t>
      </w:r>
      <w:r w:rsidR="008B704C" w:rsidRPr="00A66385">
        <w:rPr>
          <w:rFonts w:ascii="Arial" w:hAnsi="Arial" w:cs="Arial"/>
        </w:rPr>
        <w:t xml:space="preserve"> meaningful and valuable to improve the design of </w:t>
      </w:r>
      <w:r w:rsidR="00216153">
        <w:rPr>
          <w:rFonts w:ascii="Arial" w:hAnsi="Arial" w:cs="Arial"/>
        </w:rPr>
        <w:t>the MFC</w:t>
      </w:r>
      <w:r w:rsidR="008B704C" w:rsidRPr="00A66385">
        <w:rPr>
          <w:rFonts w:ascii="Arial" w:hAnsi="Arial" w:cs="Arial"/>
        </w:rPr>
        <w:t xml:space="preserve"> technology.</w:t>
      </w:r>
    </w:p>
    <w:p w14:paraId="29FF83BF" w14:textId="32264F2F" w:rsidR="00A25DE4" w:rsidRDefault="00A25DE4" w:rsidP="00A25DE4">
      <w:pPr>
        <w:pStyle w:val="Heading2"/>
      </w:pPr>
      <w:bookmarkStart w:id="12" w:name="_Toc422892656"/>
      <w:r>
        <w:t>1.</w:t>
      </w:r>
      <w:r w:rsidR="00CF5F26">
        <w:t>5</w:t>
      </w:r>
      <w:r>
        <w:t xml:space="preserve"> </w:t>
      </w:r>
      <w:r w:rsidR="00671705">
        <w:t>D</w:t>
      </w:r>
      <w:r>
        <w:t xml:space="preserve">issertation </w:t>
      </w:r>
      <w:r w:rsidR="003C7060">
        <w:t>Organization</w:t>
      </w:r>
      <w:bookmarkEnd w:id="12"/>
    </w:p>
    <w:p w14:paraId="4A6DFDDE" w14:textId="77777777" w:rsidR="00A25DE4" w:rsidRDefault="00A25DE4" w:rsidP="00A25DE4">
      <w:pPr>
        <w:spacing w:line="360" w:lineRule="auto"/>
        <w:jc w:val="both"/>
        <w:rPr>
          <w:rFonts w:ascii="Arial" w:hAnsi="Arial" w:cs="Arial"/>
        </w:rPr>
      </w:pPr>
    </w:p>
    <w:p w14:paraId="78B1126D" w14:textId="106B8287" w:rsidR="00FF7960" w:rsidRDefault="00FE08F9" w:rsidP="008B704C">
      <w:pPr>
        <w:spacing w:line="480" w:lineRule="auto"/>
        <w:ind w:firstLine="720"/>
        <w:jc w:val="both"/>
        <w:rPr>
          <w:rFonts w:ascii="Arial" w:hAnsi="Arial" w:cs="Arial"/>
        </w:rPr>
      </w:pPr>
      <w:r>
        <w:rPr>
          <w:rFonts w:ascii="Arial" w:hAnsi="Arial" w:cs="Arial"/>
        </w:rPr>
        <w:t xml:space="preserve">The statement of this dissertation is based on the construction of the MFC model series: anodic model, cathodic model and full cell model. In </w:t>
      </w:r>
      <w:r w:rsidR="0041353C">
        <w:rPr>
          <w:rFonts w:ascii="Arial" w:hAnsi="Arial" w:cs="Arial"/>
        </w:rPr>
        <w:t xml:space="preserve">every chapter </w:t>
      </w:r>
      <w:r>
        <w:rPr>
          <w:rFonts w:ascii="Arial" w:hAnsi="Arial" w:cs="Arial"/>
        </w:rPr>
        <w:t>for</w:t>
      </w:r>
      <w:r w:rsidR="0041353C" w:rsidRPr="0041353C">
        <w:rPr>
          <w:rFonts w:ascii="Arial" w:hAnsi="Arial" w:cs="Arial"/>
        </w:rPr>
        <w:t xml:space="preserve"> </w:t>
      </w:r>
      <w:r w:rsidR="0041353C">
        <w:rPr>
          <w:rFonts w:ascii="Arial" w:hAnsi="Arial" w:cs="Arial"/>
        </w:rPr>
        <w:t>model</w:t>
      </w:r>
      <w:r w:rsidR="0041353C" w:rsidRPr="00FE08F9">
        <w:rPr>
          <w:rFonts w:ascii="Arial" w:hAnsi="Arial" w:cs="Arial"/>
        </w:rPr>
        <w:t xml:space="preserve"> </w:t>
      </w:r>
      <w:r w:rsidR="0041353C">
        <w:rPr>
          <w:rFonts w:ascii="Arial" w:hAnsi="Arial" w:cs="Arial"/>
        </w:rPr>
        <w:t>description</w:t>
      </w:r>
      <w:r>
        <w:rPr>
          <w:rFonts w:ascii="Arial" w:hAnsi="Arial" w:cs="Arial"/>
        </w:rPr>
        <w:t xml:space="preserve">, it includes the </w:t>
      </w:r>
      <w:r w:rsidR="0041353C">
        <w:rPr>
          <w:rFonts w:ascii="Arial" w:hAnsi="Arial" w:cs="Arial"/>
        </w:rPr>
        <w:t xml:space="preserve">methods, algorithms, results and discussions. </w:t>
      </w:r>
      <w:r w:rsidR="00A25DE4" w:rsidRPr="00A25DE4">
        <w:rPr>
          <w:rFonts w:ascii="Arial" w:hAnsi="Arial" w:cs="Arial"/>
        </w:rPr>
        <w:lastRenderedPageBreak/>
        <w:t xml:space="preserve">This </w:t>
      </w:r>
      <w:r w:rsidR="0055348D">
        <w:rPr>
          <w:rFonts w:ascii="Arial" w:hAnsi="Arial" w:cs="Arial"/>
        </w:rPr>
        <w:t>dissertation</w:t>
      </w:r>
      <w:r w:rsidR="00A25DE4" w:rsidRPr="00A25DE4">
        <w:rPr>
          <w:rFonts w:ascii="Arial" w:hAnsi="Arial" w:cs="Arial"/>
        </w:rPr>
        <w:t xml:space="preserve"> is organized with a literature review in Chapter </w:t>
      </w:r>
      <w:r w:rsidR="00824B37" w:rsidRPr="00824B37">
        <w:rPr>
          <w:rFonts w:ascii="Arial" w:hAnsi="Arial" w:cs="Arial"/>
        </w:rPr>
        <w:t>II</w:t>
      </w:r>
      <w:r w:rsidR="0041353C">
        <w:rPr>
          <w:rFonts w:ascii="Arial" w:hAnsi="Arial" w:cs="Arial"/>
        </w:rPr>
        <w:t>,</w:t>
      </w:r>
      <w:r w:rsidR="00A25DE4" w:rsidRPr="00A25DE4">
        <w:rPr>
          <w:rFonts w:ascii="Arial" w:hAnsi="Arial" w:cs="Arial"/>
        </w:rPr>
        <w:t xml:space="preserve"> </w:t>
      </w:r>
      <w:r w:rsidR="00F125FA">
        <w:rPr>
          <w:rFonts w:ascii="Arial" w:hAnsi="Arial" w:cs="Arial"/>
        </w:rPr>
        <w:t>the model construction and analysis</w:t>
      </w:r>
      <w:r w:rsidR="00A25DE4" w:rsidRPr="00A25DE4">
        <w:rPr>
          <w:rFonts w:ascii="Arial" w:hAnsi="Arial" w:cs="Arial"/>
        </w:rPr>
        <w:t xml:space="preserve"> </w:t>
      </w:r>
      <w:r w:rsidR="00F125FA">
        <w:rPr>
          <w:rFonts w:ascii="Arial" w:hAnsi="Arial" w:cs="Arial"/>
        </w:rPr>
        <w:t xml:space="preserve">for anodic half-cell in MFC </w:t>
      </w:r>
      <w:r w:rsidR="00A25DE4" w:rsidRPr="00A25DE4">
        <w:rPr>
          <w:rFonts w:ascii="Arial" w:hAnsi="Arial" w:cs="Arial"/>
        </w:rPr>
        <w:t xml:space="preserve">in Chapter </w:t>
      </w:r>
      <w:r w:rsidR="00824B37">
        <w:rPr>
          <w:rFonts w:ascii="Arial" w:hAnsi="Arial" w:cs="Arial"/>
        </w:rPr>
        <w:fldChar w:fldCharType="begin"/>
      </w:r>
      <w:r w:rsidR="00824B37">
        <w:rPr>
          <w:rFonts w:ascii="Arial" w:eastAsia="宋体" w:hAnsi="Arial" w:cs="Arial"/>
          <w:lang w:eastAsia="zh-CN"/>
        </w:rPr>
        <w:instrText xml:space="preserve"> </w:instrText>
      </w:r>
      <w:r w:rsidR="00824B37">
        <w:rPr>
          <w:rFonts w:ascii="Arial" w:eastAsia="宋体" w:hAnsi="Arial" w:cs="Arial" w:hint="eastAsia"/>
          <w:lang w:eastAsia="zh-CN"/>
        </w:rPr>
        <w:instrText>= 3 \* ROMAN</w:instrText>
      </w:r>
      <w:r w:rsidR="00824B37">
        <w:rPr>
          <w:rFonts w:ascii="Arial" w:eastAsia="宋体" w:hAnsi="Arial" w:cs="Arial"/>
          <w:lang w:eastAsia="zh-CN"/>
        </w:rPr>
        <w:instrText xml:space="preserve"> </w:instrText>
      </w:r>
      <w:r w:rsidR="00824B37">
        <w:rPr>
          <w:rFonts w:ascii="Arial" w:hAnsi="Arial" w:cs="Arial"/>
        </w:rPr>
        <w:fldChar w:fldCharType="separate"/>
      </w:r>
      <w:r w:rsidR="00824B37">
        <w:rPr>
          <w:rFonts w:ascii="Arial" w:eastAsia="宋体" w:hAnsi="Arial" w:cs="Arial"/>
          <w:noProof/>
          <w:lang w:eastAsia="zh-CN"/>
        </w:rPr>
        <w:t>III</w:t>
      </w:r>
      <w:r w:rsidR="00824B37">
        <w:rPr>
          <w:rFonts w:ascii="Arial" w:hAnsi="Arial" w:cs="Arial"/>
        </w:rPr>
        <w:fldChar w:fldCharType="end"/>
      </w:r>
      <w:r w:rsidR="00A25DE4" w:rsidRPr="00A25DE4">
        <w:rPr>
          <w:rFonts w:ascii="Arial" w:hAnsi="Arial" w:cs="Arial"/>
        </w:rPr>
        <w:t>,</w:t>
      </w:r>
      <w:r>
        <w:rPr>
          <w:rFonts w:ascii="Arial" w:hAnsi="Arial" w:cs="Arial"/>
        </w:rPr>
        <w:t xml:space="preserve"> including </w:t>
      </w:r>
      <w:r w:rsidR="00F125FA">
        <w:rPr>
          <w:rFonts w:ascii="Arial" w:hAnsi="Arial" w:cs="Arial"/>
        </w:rPr>
        <w:t>the model construction and analysis</w:t>
      </w:r>
      <w:r w:rsidR="00F125FA" w:rsidRPr="00A25DE4">
        <w:rPr>
          <w:rFonts w:ascii="Arial" w:hAnsi="Arial" w:cs="Arial"/>
        </w:rPr>
        <w:t xml:space="preserve"> </w:t>
      </w:r>
      <w:r w:rsidR="00F125FA">
        <w:rPr>
          <w:rFonts w:ascii="Arial" w:hAnsi="Arial" w:cs="Arial"/>
        </w:rPr>
        <w:t xml:space="preserve">for cathodic </w:t>
      </w:r>
      <w:r w:rsidR="00D72207">
        <w:rPr>
          <w:rFonts w:ascii="Arial" w:hAnsi="Arial" w:cs="Arial"/>
        </w:rPr>
        <w:t xml:space="preserve">steady state </w:t>
      </w:r>
      <w:r w:rsidR="00F125FA">
        <w:rPr>
          <w:rFonts w:ascii="Arial" w:hAnsi="Arial" w:cs="Arial"/>
        </w:rPr>
        <w:t xml:space="preserve">half-cell in MFC </w:t>
      </w:r>
      <w:r w:rsidR="00A25DE4" w:rsidRPr="00A25DE4">
        <w:rPr>
          <w:rFonts w:ascii="Arial" w:hAnsi="Arial" w:cs="Arial"/>
        </w:rPr>
        <w:t xml:space="preserve">in Chapter </w:t>
      </w:r>
      <w:r w:rsidR="00824B37">
        <w:rPr>
          <w:rFonts w:ascii="Arial" w:hAnsi="Arial" w:cs="Arial"/>
        </w:rPr>
        <w:fldChar w:fldCharType="begin"/>
      </w:r>
      <w:r w:rsidR="00824B37">
        <w:rPr>
          <w:rFonts w:ascii="Arial" w:eastAsia="宋体" w:hAnsi="Arial" w:cs="Arial"/>
          <w:lang w:eastAsia="zh-CN"/>
        </w:rPr>
        <w:instrText xml:space="preserve"> </w:instrText>
      </w:r>
      <w:r w:rsidR="00824B37">
        <w:rPr>
          <w:rFonts w:ascii="Arial" w:eastAsia="宋体" w:hAnsi="Arial" w:cs="Arial" w:hint="eastAsia"/>
          <w:lang w:eastAsia="zh-CN"/>
        </w:rPr>
        <w:instrText>= 4 \* ROMAN</w:instrText>
      </w:r>
      <w:r w:rsidR="00824B37">
        <w:rPr>
          <w:rFonts w:ascii="Arial" w:eastAsia="宋体" w:hAnsi="Arial" w:cs="Arial"/>
          <w:lang w:eastAsia="zh-CN"/>
        </w:rPr>
        <w:instrText xml:space="preserve"> </w:instrText>
      </w:r>
      <w:r w:rsidR="00824B37">
        <w:rPr>
          <w:rFonts w:ascii="Arial" w:hAnsi="Arial" w:cs="Arial"/>
        </w:rPr>
        <w:fldChar w:fldCharType="separate"/>
      </w:r>
      <w:r w:rsidR="00824B37">
        <w:rPr>
          <w:rFonts w:ascii="Arial" w:eastAsia="宋体" w:hAnsi="Arial" w:cs="Arial"/>
          <w:noProof/>
          <w:lang w:eastAsia="zh-CN"/>
        </w:rPr>
        <w:t>IV</w:t>
      </w:r>
      <w:r w:rsidR="00824B37">
        <w:rPr>
          <w:rFonts w:ascii="Arial" w:hAnsi="Arial" w:cs="Arial"/>
        </w:rPr>
        <w:fldChar w:fldCharType="end"/>
      </w:r>
      <w:r w:rsidR="00A25DE4" w:rsidRPr="00A25DE4">
        <w:rPr>
          <w:rFonts w:ascii="Arial" w:hAnsi="Arial" w:cs="Arial"/>
        </w:rPr>
        <w:t xml:space="preserve">, </w:t>
      </w:r>
      <w:r w:rsidR="00D72207">
        <w:rPr>
          <w:rFonts w:ascii="Arial" w:hAnsi="Arial" w:cs="Arial"/>
        </w:rPr>
        <w:t xml:space="preserve">cathodic transient state half-cell in Chapter </w:t>
      </w:r>
      <w:r w:rsidR="00D72207">
        <w:rPr>
          <w:rFonts w:ascii="Arial" w:hAnsi="Arial" w:cs="Arial"/>
        </w:rPr>
        <w:fldChar w:fldCharType="begin"/>
      </w:r>
      <w:r w:rsidR="00D72207">
        <w:rPr>
          <w:rFonts w:ascii="Arial" w:eastAsia="宋体" w:hAnsi="Arial" w:cs="Arial"/>
          <w:lang w:eastAsia="zh-CN"/>
        </w:rPr>
        <w:instrText xml:space="preserve"> </w:instrText>
      </w:r>
      <w:r w:rsidR="00D72207">
        <w:rPr>
          <w:rFonts w:ascii="Arial" w:eastAsia="宋体" w:hAnsi="Arial" w:cs="Arial" w:hint="eastAsia"/>
          <w:lang w:eastAsia="zh-CN"/>
        </w:rPr>
        <w:instrText>= 5 \* ROMAN</w:instrText>
      </w:r>
      <w:r w:rsidR="00D72207">
        <w:rPr>
          <w:rFonts w:ascii="Arial" w:eastAsia="宋体" w:hAnsi="Arial" w:cs="Arial"/>
          <w:lang w:eastAsia="zh-CN"/>
        </w:rPr>
        <w:instrText xml:space="preserve"> </w:instrText>
      </w:r>
      <w:r w:rsidR="00D72207">
        <w:rPr>
          <w:rFonts w:ascii="Arial" w:hAnsi="Arial" w:cs="Arial"/>
        </w:rPr>
        <w:fldChar w:fldCharType="separate"/>
      </w:r>
      <w:r w:rsidR="00D72207">
        <w:rPr>
          <w:rFonts w:ascii="Arial" w:eastAsia="宋体" w:hAnsi="Arial" w:cs="Arial"/>
          <w:noProof/>
          <w:lang w:eastAsia="zh-CN"/>
        </w:rPr>
        <w:t>V</w:t>
      </w:r>
      <w:r w:rsidR="00D72207">
        <w:rPr>
          <w:rFonts w:ascii="Arial" w:hAnsi="Arial" w:cs="Arial"/>
        </w:rPr>
        <w:fldChar w:fldCharType="end"/>
      </w:r>
      <w:r w:rsidR="00D72207">
        <w:rPr>
          <w:rFonts w:ascii="Arial" w:hAnsi="Arial" w:cs="Arial"/>
        </w:rPr>
        <w:t xml:space="preserve">, and </w:t>
      </w:r>
      <w:r w:rsidR="00F125FA">
        <w:rPr>
          <w:rFonts w:ascii="Arial" w:hAnsi="Arial" w:cs="Arial"/>
        </w:rPr>
        <w:t>the MFC full cell model construction and analysis</w:t>
      </w:r>
      <w:r w:rsidR="00F125FA" w:rsidRPr="00A25DE4">
        <w:rPr>
          <w:rFonts w:ascii="Arial" w:hAnsi="Arial" w:cs="Arial"/>
        </w:rPr>
        <w:t xml:space="preserve"> </w:t>
      </w:r>
      <w:r w:rsidR="00A25DE4" w:rsidRPr="00A25DE4">
        <w:rPr>
          <w:rFonts w:ascii="Arial" w:hAnsi="Arial" w:cs="Arial"/>
        </w:rPr>
        <w:t>in Chapter</w:t>
      </w:r>
      <w:r w:rsidR="00D72207">
        <w:rPr>
          <w:rFonts w:ascii="Arial" w:hAnsi="Arial" w:cs="Arial"/>
        </w:rPr>
        <w:t xml:space="preserve"> </w:t>
      </w:r>
      <w:r w:rsidR="00D72207">
        <w:rPr>
          <w:rFonts w:ascii="Arial" w:hAnsi="Arial" w:cs="Arial"/>
        </w:rPr>
        <w:fldChar w:fldCharType="begin"/>
      </w:r>
      <w:r w:rsidR="00D72207">
        <w:rPr>
          <w:rFonts w:ascii="Arial" w:eastAsia="宋体" w:hAnsi="Arial" w:cs="Arial"/>
          <w:lang w:eastAsia="zh-CN"/>
        </w:rPr>
        <w:instrText xml:space="preserve"> </w:instrText>
      </w:r>
      <w:r w:rsidR="00D72207">
        <w:rPr>
          <w:rFonts w:ascii="Arial" w:eastAsia="宋体" w:hAnsi="Arial" w:cs="Arial" w:hint="eastAsia"/>
          <w:lang w:eastAsia="zh-CN"/>
        </w:rPr>
        <w:instrText>= 6 \* ROMAN</w:instrText>
      </w:r>
      <w:r w:rsidR="00D72207">
        <w:rPr>
          <w:rFonts w:ascii="Arial" w:eastAsia="宋体" w:hAnsi="Arial" w:cs="Arial"/>
          <w:lang w:eastAsia="zh-CN"/>
        </w:rPr>
        <w:instrText xml:space="preserve"> </w:instrText>
      </w:r>
      <w:r w:rsidR="00D72207">
        <w:rPr>
          <w:rFonts w:ascii="Arial" w:hAnsi="Arial" w:cs="Arial"/>
        </w:rPr>
        <w:fldChar w:fldCharType="separate"/>
      </w:r>
      <w:r w:rsidR="00D72207">
        <w:rPr>
          <w:rFonts w:ascii="Arial" w:eastAsia="宋体" w:hAnsi="Arial" w:cs="Arial"/>
          <w:noProof/>
          <w:lang w:eastAsia="zh-CN"/>
        </w:rPr>
        <w:t>VI</w:t>
      </w:r>
      <w:r w:rsidR="00D72207">
        <w:rPr>
          <w:rFonts w:ascii="Arial" w:hAnsi="Arial" w:cs="Arial"/>
        </w:rPr>
        <w:fldChar w:fldCharType="end"/>
      </w:r>
      <w:r w:rsidR="00A25DE4" w:rsidRPr="00A25DE4">
        <w:rPr>
          <w:rFonts w:ascii="Arial" w:hAnsi="Arial" w:cs="Arial"/>
        </w:rPr>
        <w:t>.</w:t>
      </w:r>
    </w:p>
    <w:p w14:paraId="3C1CC533" w14:textId="77777777" w:rsidR="00FF7960" w:rsidRDefault="00FF7960">
      <w:pPr>
        <w:rPr>
          <w:rFonts w:ascii="Arial" w:hAnsi="Arial" w:cs="Arial"/>
        </w:rPr>
      </w:pPr>
      <w:r>
        <w:rPr>
          <w:rFonts w:ascii="Arial" w:hAnsi="Arial" w:cs="Arial"/>
        </w:rPr>
        <w:br w:type="page"/>
      </w:r>
    </w:p>
    <w:p w14:paraId="36C61B0E" w14:textId="77777777" w:rsidR="00FF7960" w:rsidRDefault="00FF7960" w:rsidP="00FF796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4C4BEF6C" wp14:editId="182CDA0E">
                <wp:extent cx="5524500" cy="2886075"/>
                <wp:effectExtent l="0" t="0" r="0" b="0"/>
                <wp:docPr id="7"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8" name="图片 11"/>
                          <pic:cNvPicPr/>
                        </pic:nvPicPr>
                        <pic:blipFill>
                          <a:blip r:embed="rId11"/>
                          <a:stretch>
                            <a:fillRect/>
                          </a:stretch>
                        </pic:blipFill>
                        <pic:spPr>
                          <a:xfrm>
                            <a:off x="163830" y="38100"/>
                            <a:ext cx="2598420" cy="2781300"/>
                          </a:xfrm>
                          <a:prstGeom prst="rect">
                            <a:avLst/>
                          </a:prstGeom>
                        </pic:spPr>
                      </pic:pic>
                      <pic:pic xmlns:pic="http://schemas.openxmlformats.org/drawingml/2006/picture">
                        <pic:nvPicPr>
                          <pic:cNvPr id="10" name="图片 2"/>
                          <pic:cNvPicPr/>
                        </pic:nvPicPr>
                        <pic:blipFill>
                          <a:blip r:embed="rId12" cstate="print">
                            <a:extLst>
                              <a:ext uri="{28A0092B-C50C-407E-A947-70E740481C1C}">
                                <a14:useLocalDpi xmlns:a14="http://schemas.microsoft.com/office/drawing/2010/main" val="0"/>
                              </a:ext>
                            </a:extLst>
                          </a:blip>
                          <a:stretch>
                            <a:fillRect/>
                          </a:stretch>
                        </pic:blipFill>
                        <pic:spPr>
                          <a:xfrm>
                            <a:off x="2723175" y="238125"/>
                            <a:ext cx="2772750" cy="2438400"/>
                          </a:xfrm>
                          <a:prstGeom prst="rect">
                            <a:avLst/>
                          </a:prstGeom>
                        </pic:spPr>
                      </pic:pic>
                      <wps:wsp>
                        <wps:cNvPr id="11" name="Text Box 11"/>
                        <wps:cNvSpPr txBox="1"/>
                        <wps:spPr>
                          <a:xfrm>
                            <a:off x="59055" y="57149"/>
                            <a:ext cx="398145"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B1A0D1" w14:textId="77777777" w:rsidR="0008688B" w:rsidRPr="00B01D4E" w:rsidRDefault="0008688B" w:rsidP="00FF7960">
                              <w:pPr>
                                <w:jc w:val="center"/>
                                <w:rPr>
                                  <w:rFonts w:ascii="Arial" w:hAnsi="Arial" w:cs="Arial"/>
                                </w:rPr>
                              </w:pPr>
                              <w:r w:rsidRPr="00B01D4E">
                                <w:rPr>
                                  <w:rFonts w:ascii="Arial" w:hAnsi="Arial" w:cs="Aria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1"/>
                        <wps:cNvSpPr txBox="1"/>
                        <wps:spPr>
                          <a:xfrm>
                            <a:off x="2427900" y="27600"/>
                            <a:ext cx="398145"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2930B5A" w14:textId="77777777" w:rsidR="0008688B" w:rsidRDefault="0008688B" w:rsidP="00FF7960">
                              <w:pPr>
                                <w:pStyle w:val="NormalWeb"/>
                                <w:spacing w:before="0" w:beforeAutospacing="0" w:after="0" w:afterAutospacing="0"/>
                                <w:jc w:val="center"/>
                              </w:pPr>
                              <w:r>
                                <w:rPr>
                                  <w:rFonts w:ascii="Arial" w:eastAsia="Times New Roman" w:hAnsi="Arial" w:cs="Arial"/>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4C4BEF6C" id="Canvas 2" o:spid="_x0000_s1026" editas="canvas" style="width:435pt;height:227.25pt;mso-position-horizontal-relative:char;mso-position-vertical-relative:line" coordsize="55245,28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245;height:28860;visibility:visible;mso-wrap-style:square">
                  <v:fill o:detectmouseclick="t"/>
                  <v:path o:connecttype="none"/>
                </v:shape>
                <v:shape id="图片 11" o:spid="_x0000_s1028" type="#_x0000_t75" style="position:absolute;left:1638;top:381;width:25984;height:278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dJUPCAAAA2gAAAA8AAABkcnMvZG93bnJldi54bWxET1trwjAUfhf8D+EIe9PUDcV1RtHdmCDI&#10;ahH2dmyOTbE5KU2m3b9fHgQfP777fNnZWlyo9ZVjBeNRAoK4cLriUkG+/xjOQPiArLF2TAr+yMNy&#10;0e/NMdXuyt90yUIpYgj7FBWYEJpUSl8YsuhHriGO3Mm1FkOEbSl1i9cYbmv5mCRTabHi2GCwoVdD&#10;xTn7tQomb895U263T8fD54/Zbdbvk6zKlXoYdKsXEIG6cBff3F9aQdwar8QbIB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XSVDwgAAANoAAAAPAAAAAAAAAAAAAAAAAJ8C&#10;AABkcnMvZG93bnJldi54bWxQSwUGAAAAAAQABAD3AAAAjgMAAAAA&#10;">
                  <v:imagedata r:id="rId13" o:title=""/>
                </v:shape>
                <v:shape id="图片 2" o:spid="_x0000_s1029" type="#_x0000_t75" style="position:absolute;left:27231;top:2381;width:27728;height:24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vmmfEAAAA2wAAAA8AAABkcnMvZG93bnJldi54bWxEj0FrwkAQhe8F/8Mygre6sULR6CpSKfRS&#10;aI0Hj0N2TIK7szG7xrS/vnMoeJvhvXnvm/V28E711MUmsIHZNANFXAbbcGXgWLw/L0DFhGzRBSYD&#10;PxRhuxk9rTG34c7f1B9SpSSEY44G6pTaXOtY1uQxTkNLLNo5dB6TrF2lbYd3CfdOv2TZq/bYsDTU&#10;2NJbTeXlcPMG+qU7tvOv6H4xO11vhS3c535vzGQ87FagEg3pYf6//rCCL/TyiwygN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vvmmfEAAAA2wAAAA8AAAAAAAAAAAAAAAAA&#10;nwIAAGRycy9kb3ducmV2LnhtbFBLBQYAAAAABAAEAPcAAACQAwAAAAA=&#10;">
                  <v:imagedata r:id="rId14" o:title=""/>
                </v:shape>
                <v:shapetype id="_x0000_t202" coordsize="21600,21600" o:spt="202" path="m,l,21600r21600,l21600,xe">
                  <v:stroke joinstyle="miter"/>
                  <v:path gradientshapeok="t" o:connecttype="rect"/>
                </v:shapetype>
                <v:shape id="Text Box 11" o:spid="_x0000_s1030" type="#_x0000_t202" style="position:absolute;left:590;top:571;width:3982;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iQ8MA&#10;AADbAAAADwAAAGRycy9kb3ducmV2LnhtbERPS2vCQBC+F/wPyxS8FN1Y8UHqKqXUB9402tLbkJ0m&#10;wexsyK5J/PeuUOhtPr7nLFadKUVDtSssKxgNIxDEqdUFZwpOyXowB+E8ssbSMim4kYPVsve0wFjb&#10;lg/UHH0mQgi7GBXk3lexlC7NyaAb2oo4cL+2NugDrDOpa2xDuCnlaxRNpcGCQ0OOFX3klF6OV6Pg&#10;5yX73rtuc27Hk3H1uW2S2ZdOlOo/d+9vIDx1/l/8597pMH8Ej1/C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iQ8MAAADbAAAADwAAAAAAAAAAAAAAAACYAgAAZHJzL2Rv&#10;d25yZXYueG1sUEsFBgAAAAAEAAQA9QAAAIgDAAAAAA==&#10;" fillcolor="white [3201]" stroked="f" strokeweight=".5pt">
                  <v:textbox>
                    <w:txbxContent>
                      <w:p w14:paraId="33B1A0D1" w14:textId="77777777" w:rsidR="0008688B" w:rsidRPr="00B01D4E" w:rsidRDefault="0008688B" w:rsidP="00FF7960">
                        <w:pPr>
                          <w:jc w:val="center"/>
                          <w:rPr>
                            <w:rFonts w:ascii="Arial" w:hAnsi="Arial" w:cs="Arial"/>
                          </w:rPr>
                        </w:pPr>
                        <w:r w:rsidRPr="00B01D4E">
                          <w:rPr>
                            <w:rFonts w:ascii="Arial" w:hAnsi="Arial" w:cs="Arial"/>
                          </w:rPr>
                          <w:t>a)</w:t>
                        </w:r>
                      </w:p>
                    </w:txbxContent>
                  </v:textbox>
                </v:shape>
                <v:shape id="Text Box 11" o:spid="_x0000_s1031" type="#_x0000_t202" style="position:absolute;left:24279;top:276;width:3981;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18NMMA&#10;AADbAAAADwAAAGRycy9kb3ducmV2LnhtbERPS2vCQBC+C/6HZYRepG5UqiW6ioh90FuTVvE2ZMck&#10;mJ0N2W2S/vtuQfA2H99z1tveVKKlxpWWFUwnEQjizOqScwVf6cvjMwjnkTVWlknBLznYboaDNcba&#10;dvxJbeJzEULYxaig8L6OpXRZQQbdxNbEgbvYxqAPsMmlbrAL4aaSsyhaSIMlh4YCa9oXlF2TH6Pg&#10;PM5PH65//e7mT/P68Namy6NOlXoY9bsVCE+9v4tv7ncd5s/g/5dw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18NMMAAADbAAAADwAAAAAAAAAAAAAAAACYAgAAZHJzL2Rv&#10;d25yZXYueG1sUEsFBgAAAAAEAAQA9QAAAIgDAAAAAA==&#10;" fillcolor="white [3201]" stroked="f" strokeweight=".5pt">
                  <v:textbox>
                    <w:txbxContent>
                      <w:p w14:paraId="22930B5A" w14:textId="77777777" w:rsidR="0008688B" w:rsidRDefault="0008688B" w:rsidP="00FF7960">
                        <w:pPr>
                          <w:pStyle w:val="NormalWeb"/>
                          <w:spacing w:before="0" w:beforeAutospacing="0" w:after="0" w:afterAutospacing="0"/>
                          <w:jc w:val="center"/>
                        </w:pPr>
                        <w:r>
                          <w:rPr>
                            <w:rFonts w:ascii="Arial" w:eastAsia="Times New Roman" w:hAnsi="Arial" w:cs="Arial"/>
                          </w:rPr>
                          <w:t>b)</w:t>
                        </w:r>
                      </w:p>
                    </w:txbxContent>
                  </v:textbox>
                </v:shape>
                <w10:anchorlock/>
              </v:group>
            </w:pict>
          </mc:Fallback>
        </mc:AlternateContent>
      </w:r>
    </w:p>
    <w:p w14:paraId="6908C6A5" w14:textId="3B792E17" w:rsidR="00BF1BD8" w:rsidRPr="002112C9" w:rsidRDefault="002112C9" w:rsidP="002112C9">
      <w:pPr>
        <w:pStyle w:val="Caption"/>
        <w:spacing w:line="480" w:lineRule="auto"/>
        <w:rPr>
          <w:rFonts w:ascii="Arial" w:hAnsi="Arial" w:cs="Arial"/>
          <w:sz w:val="24"/>
        </w:rPr>
      </w:pPr>
      <w:bookmarkStart w:id="13" w:name="_Toc422691546"/>
      <w:r w:rsidRPr="00D05FC9">
        <w:rPr>
          <w:rFonts w:ascii="Arial" w:hAnsi="Arial" w:cs="Arial"/>
          <w:bCs w:val="0"/>
          <w:sz w:val="24"/>
          <w:szCs w:val="24"/>
        </w:rPr>
        <w:t xml:space="preserve">Figure </w:t>
      </w:r>
      <w:r w:rsidR="008B70B7" w:rsidRPr="008B70B7">
        <w:rPr>
          <w:rFonts w:ascii="Arial" w:hAnsi="Arial" w:cs="Arial"/>
          <w:sz w:val="24"/>
        </w:rPr>
        <w:fldChar w:fldCharType="begin"/>
      </w:r>
      <w:r w:rsidR="008B70B7" w:rsidRPr="008B70B7">
        <w:rPr>
          <w:rFonts w:ascii="Arial" w:hAnsi="Arial" w:cs="Arial"/>
          <w:sz w:val="24"/>
        </w:rPr>
        <w:instrText xml:space="preserve"> SEQ Figure \* ARABIC \s 4 </w:instrText>
      </w:r>
      <w:r w:rsidR="008B70B7" w:rsidRPr="008B70B7">
        <w:rPr>
          <w:rFonts w:ascii="Arial" w:hAnsi="Arial" w:cs="Arial"/>
          <w:sz w:val="24"/>
        </w:rPr>
        <w:fldChar w:fldCharType="separate"/>
      </w:r>
      <w:r w:rsidR="008B70B7" w:rsidRPr="008B70B7">
        <w:rPr>
          <w:rFonts w:ascii="Arial" w:hAnsi="Arial" w:cs="Arial"/>
          <w:noProof/>
          <w:sz w:val="24"/>
        </w:rPr>
        <w:t>1</w:t>
      </w:r>
      <w:r w:rsidR="008B70B7" w:rsidRPr="008B70B7">
        <w:rPr>
          <w:rFonts w:ascii="Arial" w:hAnsi="Arial" w:cs="Arial"/>
          <w:sz w:val="24"/>
        </w:rPr>
        <w:fldChar w:fldCharType="end"/>
      </w:r>
      <w:r w:rsidR="005F0873">
        <w:rPr>
          <w:rFonts w:ascii="Arial" w:hAnsi="Arial" w:cs="Arial"/>
          <w:bCs w:val="0"/>
          <w:sz w:val="24"/>
          <w:szCs w:val="24"/>
        </w:rPr>
        <w:t>.</w:t>
      </w:r>
      <w:r w:rsidR="005F0873">
        <w:rPr>
          <w:rFonts w:ascii="Arial" w:hAnsi="Arial" w:cs="Arial"/>
          <w:bCs w:val="0"/>
          <w:sz w:val="24"/>
          <w:szCs w:val="24"/>
        </w:rPr>
        <w:fldChar w:fldCharType="begin"/>
      </w:r>
      <w:r w:rsidR="005F0873">
        <w:rPr>
          <w:rFonts w:ascii="Arial" w:hAnsi="Arial" w:cs="Arial"/>
          <w:bCs w:val="0"/>
          <w:sz w:val="24"/>
          <w:szCs w:val="24"/>
        </w:rPr>
        <w:instrText xml:space="preserve"> SEQ Figure \* ARABIC \s 4 </w:instrText>
      </w:r>
      <w:r w:rsidR="005F0873">
        <w:rPr>
          <w:rFonts w:ascii="Arial" w:hAnsi="Arial" w:cs="Arial"/>
          <w:bCs w:val="0"/>
          <w:sz w:val="24"/>
          <w:szCs w:val="24"/>
        </w:rPr>
        <w:fldChar w:fldCharType="separate"/>
      </w:r>
      <w:r w:rsidR="005F0873">
        <w:rPr>
          <w:rFonts w:ascii="Arial" w:hAnsi="Arial" w:cs="Arial"/>
          <w:bCs w:val="0"/>
          <w:noProof/>
          <w:sz w:val="24"/>
          <w:szCs w:val="24"/>
        </w:rPr>
        <w:t>1</w:t>
      </w:r>
      <w:r w:rsidR="005F0873">
        <w:rPr>
          <w:rFonts w:ascii="Arial" w:hAnsi="Arial" w:cs="Arial"/>
          <w:bCs w:val="0"/>
          <w:sz w:val="24"/>
          <w:szCs w:val="24"/>
        </w:rPr>
        <w:fldChar w:fldCharType="end"/>
      </w:r>
      <w:r w:rsidR="00D05FC9">
        <w:rPr>
          <w:rFonts w:ascii="Arial" w:hAnsi="Arial" w:cs="Arial"/>
          <w:bCs w:val="0"/>
          <w:sz w:val="24"/>
          <w:szCs w:val="24"/>
        </w:rPr>
        <w:t xml:space="preserve"> </w:t>
      </w:r>
      <w:r w:rsidR="00FF7960" w:rsidRPr="002112C9">
        <w:rPr>
          <w:rFonts w:ascii="Arial" w:hAnsi="Arial" w:cs="Arial"/>
          <w:b w:val="0"/>
          <w:sz w:val="24"/>
        </w:rPr>
        <w:t>MFC reactor structures: (a) Two-chamber reactor, (b) Single-chamber air-cathode reactor.</w:t>
      </w:r>
      <w:bookmarkEnd w:id="13"/>
    </w:p>
    <w:p w14:paraId="10B98AA0" w14:textId="77777777" w:rsidR="00BF1BD8" w:rsidRDefault="00BF1BD8">
      <w:pPr>
        <w:rPr>
          <w:rFonts w:ascii="Arial" w:hAnsi="Arial" w:cs="Arial"/>
        </w:rPr>
      </w:pPr>
      <w:r>
        <w:rPr>
          <w:rFonts w:ascii="Arial" w:hAnsi="Arial" w:cs="Arial"/>
        </w:rPr>
        <w:br w:type="page"/>
      </w:r>
    </w:p>
    <w:p w14:paraId="3907D812" w14:textId="77777777" w:rsidR="00BF1BD8" w:rsidRDefault="00BF1BD8" w:rsidP="00BF1BD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0BB5FA12" wp14:editId="5F4733BE">
                <wp:extent cx="5524500" cy="3800475"/>
                <wp:effectExtent l="0" t="0" r="0" b="0"/>
                <wp:docPr id="5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60" name="图片 2"/>
                          <pic:cNvPicPr/>
                        </pic:nvPicPr>
                        <pic:blipFill>
                          <a:blip r:embed="rId15">
                            <a:extLst>
                              <a:ext uri="{28A0092B-C50C-407E-A947-70E740481C1C}">
                                <a14:useLocalDpi xmlns:a14="http://schemas.microsoft.com/office/drawing/2010/main" val="0"/>
                              </a:ext>
                            </a:extLst>
                          </a:blip>
                          <a:stretch>
                            <a:fillRect/>
                          </a:stretch>
                        </pic:blipFill>
                        <pic:spPr>
                          <a:xfrm>
                            <a:off x="419100" y="47624"/>
                            <a:ext cx="4695825" cy="3667126"/>
                          </a:xfrm>
                          <a:prstGeom prst="rect">
                            <a:avLst/>
                          </a:prstGeom>
                        </pic:spPr>
                      </pic:pic>
                    </wpc:wpc>
                  </a:graphicData>
                </a:graphic>
              </wp:inline>
            </w:drawing>
          </mc:Choice>
          <mc:Fallback>
            <w:pict>
              <v:group w14:anchorId="4CBB401C" id="Canvas 2" o:spid="_x0000_s1026" editas="canvas" style="width:435pt;height:299.25pt;mso-position-horizontal-relative:char;mso-position-vertical-relative:line" coordsize="55245,380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">
                <v:shape id="_x0000_s1027" type="#_x0000_t75" style="position:absolute;width:55245;height:38004;visibility:visible;mso-wrap-style:square">
                  <v:fill o:detectmouseclick="t"/>
                  <v:path o:connecttype="none"/>
                </v:shape>
                <v:shape id="图片 2" o:spid="_x0000_s1028" type="#_x0000_t75" style="position:absolute;left:4191;top:476;width:46958;height:36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dsPrCAAAA2wAAAA8AAABkcnMvZG93bnJldi54bWxET89rwjAUvg/8H8ITvIyZbgcnnWlRYSCI&#10;yNrS86N5a8ualy6Jtfvvl8Ngx4/v9y6fzSAmcr63rOB5nYAgbqzuuVVQle9PWxA+IGscLJOCH/KQ&#10;Z4uHHaba3vmDpiK0IoawT1FBF8KYSumbjgz6tR2JI/dpncEQoWuldniP4WaQL0mykQZ7jg0djnTs&#10;qPkqbkbB97UMx6q41PXj4TRd6utr5W5npVbLef8GItAc/sV/7pNWsInr45f4A2T2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dXbD6wgAAANsAAAAPAAAAAAAAAAAAAAAAAJ8C&#10;AABkcnMvZG93bnJldi54bWxQSwUGAAAAAAQABAD3AAAAjgMAAAAA&#10;">
                  <v:imagedata r:id="rId16" o:title=""/>
                </v:shape>
                <w10:anchorlock/>
              </v:group>
            </w:pict>
          </mc:Fallback>
        </mc:AlternateContent>
      </w:r>
    </w:p>
    <w:p w14:paraId="7CF8EA00" w14:textId="150265CC" w:rsidR="00BF1BD8" w:rsidRDefault="00BF1BD8" w:rsidP="00BF1BD8">
      <w:pPr>
        <w:spacing w:line="480" w:lineRule="auto"/>
        <w:rPr>
          <w:rFonts w:ascii="Arial" w:hAnsi="Arial" w:cs="Arial"/>
        </w:rPr>
      </w:pPr>
      <w:bookmarkStart w:id="14" w:name="_Toc422691547"/>
      <w:r w:rsidRPr="00DA6A8E">
        <w:rPr>
          <w:rFonts w:ascii="Arial" w:hAnsi="Arial" w:cs="Arial"/>
          <w:b/>
        </w:rPr>
        <w:t xml:space="preserve">Figure </w:t>
      </w:r>
      <w:r w:rsidR="008B70B7" w:rsidRPr="00816857">
        <w:rPr>
          <w:rFonts w:ascii="Arial" w:hAnsi="Arial" w:cs="Arial"/>
          <w:b/>
        </w:rPr>
        <w:fldChar w:fldCharType="begin"/>
      </w:r>
      <w:r w:rsidR="008B70B7" w:rsidRPr="00816857">
        <w:rPr>
          <w:rFonts w:ascii="Arial" w:hAnsi="Arial" w:cs="Arial"/>
          <w:b/>
        </w:rPr>
        <w:instrText xml:space="preserve"> SEQ Figure \* ARABIC \s 4 </w:instrText>
      </w:r>
      <w:r w:rsidR="008B70B7" w:rsidRPr="00816857">
        <w:rPr>
          <w:rFonts w:ascii="Arial" w:hAnsi="Arial" w:cs="Arial"/>
          <w:b/>
        </w:rPr>
        <w:fldChar w:fldCharType="separate"/>
      </w:r>
      <w:r w:rsidR="008B70B7" w:rsidRPr="00816857">
        <w:rPr>
          <w:rFonts w:ascii="Arial" w:hAnsi="Arial" w:cs="Arial"/>
          <w:b/>
          <w:noProof/>
        </w:rPr>
        <w:t>1</w:t>
      </w:r>
      <w:r w:rsidR="008B70B7" w:rsidRPr="00816857">
        <w:rPr>
          <w:rFonts w:ascii="Arial" w:hAnsi="Arial" w:cs="Arial"/>
          <w:b/>
        </w:rPr>
        <w:fldChar w:fldCharType="end"/>
      </w:r>
      <w:r w:rsidR="005F0873">
        <w:rPr>
          <w:rFonts w:ascii="Arial" w:hAnsi="Arial" w:cs="Arial"/>
          <w:b/>
        </w:rPr>
        <w:t>.</w:t>
      </w:r>
      <w:r w:rsidR="005F0873">
        <w:rPr>
          <w:rFonts w:ascii="Arial" w:hAnsi="Arial" w:cs="Arial"/>
          <w:b/>
        </w:rPr>
        <w:fldChar w:fldCharType="begin"/>
      </w:r>
      <w:r w:rsidR="005F0873">
        <w:rPr>
          <w:rFonts w:ascii="Arial" w:hAnsi="Arial" w:cs="Arial"/>
          <w:b/>
        </w:rPr>
        <w:instrText xml:space="preserve"> SEQ Figure \* ARABIC \s 4 </w:instrText>
      </w:r>
      <w:r w:rsidR="005F0873">
        <w:rPr>
          <w:rFonts w:ascii="Arial" w:hAnsi="Arial" w:cs="Arial"/>
          <w:b/>
        </w:rPr>
        <w:fldChar w:fldCharType="separate"/>
      </w:r>
      <w:r w:rsidR="005F0873">
        <w:rPr>
          <w:rFonts w:ascii="Arial" w:hAnsi="Arial" w:cs="Arial"/>
          <w:b/>
          <w:noProof/>
        </w:rPr>
        <w:t>2</w:t>
      </w:r>
      <w:r w:rsidR="005F0873">
        <w:rPr>
          <w:rFonts w:ascii="Arial" w:hAnsi="Arial" w:cs="Arial"/>
          <w:b/>
        </w:rPr>
        <w:fldChar w:fldCharType="end"/>
      </w:r>
      <w:r w:rsidRPr="00C76E96">
        <w:rPr>
          <w:rFonts w:ascii="Arial" w:hAnsi="Arial" w:cs="Arial"/>
        </w:rPr>
        <w:t xml:space="preserve"> </w:t>
      </w:r>
      <w:r w:rsidR="0067683C">
        <w:rPr>
          <w:rFonts w:ascii="Arial" w:hAnsi="Arial" w:cs="Arial"/>
        </w:rPr>
        <w:t>Single chamber air-cathode re</w:t>
      </w:r>
      <w:r w:rsidRPr="00C76E96">
        <w:rPr>
          <w:rFonts w:ascii="Arial" w:hAnsi="Arial" w:cs="Arial"/>
        </w:rPr>
        <w:t xml:space="preserve">actor </w:t>
      </w:r>
      <w:r w:rsidR="0067683C">
        <w:rPr>
          <w:rFonts w:ascii="Arial" w:hAnsi="Arial" w:cs="Arial"/>
        </w:rPr>
        <w:t>structure</w:t>
      </w:r>
      <w:r w:rsidRPr="00C76E96">
        <w:rPr>
          <w:rFonts w:ascii="Arial" w:hAnsi="Arial" w:cs="Arial"/>
        </w:rPr>
        <w:t>.</w:t>
      </w:r>
      <w:bookmarkEnd w:id="14"/>
    </w:p>
    <w:p w14:paraId="7435FC6E" w14:textId="77777777" w:rsidR="00DA6A8E" w:rsidRDefault="00DA6A8E" w:rsidP="00D848A2">
      <w:pPr>
        <w:spacing w:line="480" w:lineRule="auto"/>
        <w:rPr>
          <w:rFonts w:ascii="Arial" w:hAnsi="Arial" w:cs="Arial"/>
        </w:rPr>
      </w:pPr>
    </w:p>
    <w:p w14:paraId="562200AB" w14:textId="77777777" w:rsidR="003D07F7" w:rsidRDefault="00FF7960" w:rsidP="00FF7960">
      <w:pPr>
        <w:rPr>
          <w:rFonts w:ascii="Arial" w:hAnsi="Arial" w:cs="Arial"/>
        </w:rPr>
      </w:pPr>
      <w:r>
        <w:rPr>
          <w:rFonts w:ascii="Arial" w:hAnsi="Arial" w:cs="Arial"/>
        </w:rPr>
        <w:br w:type="page"/>
      </w:r>
    </w:p>
    <w:p w14:paraId="718091EF" w14:textId="77777777" w:rsidR="00236E6D" w:rsidRDefault="00236E6D" w:rsidP="000166A9">
      <w:pPr>
        <w:pStyle w:val="StyleHeading1Centered"/>
      </w:pPr>
      <w:bookmarkStart w:id="15" w:name="_Toc422892657"/>
      <w:r>
        <w:lastRenderedPageBreak/>
        <w:t>CHAPTER II</w:t>
      </w:r>
      <w:bookmarkEnd w:id="15"/>
    </w:p>
    <w:p w14:paraId="6C6B7AA7" w14:textId="77777777" w:rsidR="00236E6D" w:rsidRDefault="003D63DF" w:rsidP="000166A9">
      <w:pPr>
        <w:pStyle w:val="StyleHeading1Centered"/>
        <w:rPr>
          <w:sz w:val="32"/>
          <w:szCs w:val="32"/>
        </w:rPr>
      </w:pPr>
      <w:bookmarkStart w:id="16" w:name="_Toc422892658"/>
      <w:r>
        <w:t>Literature Review</w:t>
      </w:r>
      <w:bookmarkEnd w:id="16"/>
    </w:p>
    <w:p w14:paraId="724D4A2E" w14:textId="77777777" w:rsidR="00236E6D" w:rsidRDefault="00236E6D">
      <w:pPr>
        <w:numPr>
          <w:ilvl w:val="12"/>
          <w:numId w:val="0"/>
        </w:numPr>
        <w:rPr>
          <w:rFonts w:ascii="Arial" w:hAnsi="Arial" w:cs="Arial"/>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p>
    <w:p w14:paraId="1A23CE1C" w14:textId="77777777" w:rsidR="00E457B2" w:rsidRDefault="00E457B2" w:rsidP="006A18FE">
      <w:pPr>
        <w:numPr>
          <w:ilvl w:val="12"/>
          <w:numId w:val="0"/>
        </w:numPr>
        <w:jc w:val="center"/>
        <w:rPr>
          <w:rFonts w:ascii="Arial" w:hAnsi="Arial" w:cs="Arial"/>
        </w:rPr>
      </w:pPr>
    </w:p>
    <w:p w14:paraId="6AA6C456" w14:textId="71D89003" w:rsidR="006A18FE" w:rsidRDefault="0047293F" w:rsidP="00443BE3">
      <w:pPr>
        <w:spacing w:before="240" w:line="480" w:lineRule="auto"/>
        <w:ind w:firstLine="720"/>
        <w:jc w:val="both"/>
        <w:rPr>
          <w:rFonts w:ascii="Arial" w:hAnsi="Arial" w:cs="Arial"/>
        </w:rPr>
      </w:pPr>
      <w:r>
        <w:rPr>
          <w:rFonts w:ascii="Arial" w:hAnsi="Arial" w:cs="Arial"/>
        </w:rPr>
        <w:t xml:space="preserve">The computational modeling has been widely used in different disciplines, the primary function of a model is to reduce a complex system to the minimum terms essential for its description so that those terms may be manipulated, thereby helping the researchers to know how the system will respond under a variety of conditions to improve the design and understand the internal relations of the system </w:t>
      </w:r>
      <w:r>
        <w:rPr>
          <w:rFonts w:ascii="Arial" w:hAnsi="Arial" w:cs="Arial"/>
        </w:rPr>
        <w:fldChar w:fldCharType="begin"/>
      </w:r>
      <w:r w:rsidR="001728EC">
        <w:rPr>
          <w:rFonts w:ascii="Arial" w:hAnsi="Arial" w:cs="Arial"/>
        </w:rPr>
        <w:instrText xml:space="preserve"> ADDIN EN.CITE &lt;EndNote&gt;&lt;Cite&gt;&lt;Author&gt;Grady&lt;/Author&gt;&lt;Year&gt;2011&lt;/Year&gt;&lt;RecNum&gt;74&lt;/RecNum&gt;&lt;DisplayText&gt;[25]&lt;/DisplayText&gt;&lt;record&gt;&lt;rec-number&gt;74&lt;/rec-number&gt;&lt;foreign-keys&gt;&lt;key app="EN" db-id="evtezzsprte2p8ezswaxpavqt9xpv5daxeev"&gt;74&lt;/key&gt;&lt;/foreign-keys&gt;&lt;ref-type name="Book"&gt;6&lt;/ref-type&gt;&lt;contributors&gt;&lt;authors&gt;&lt;author&gt;Grady, C.L.&lt;/author&gt;&lt;author&gt;Daigger, G.T.&lt;/author&gt;&lt;author&gt;Love, N.G.&lt;/author&gt;&lt;author&gt;Filipe, C.D.&lt;/author&gt;&lt;/authors&gt;&lt;/contributors&gt;&lt;titles&gt;&lt;title&gt;Biological Wastewater Treatment&lt;/title&gt;&lt;/titles&gt;&lt;dates&gt;&lt;year&gt;2011&lt;/year&gt;&lt;/dates&gt;&lt;publisher&gt;Iwa Publishing&lt;/publisher&gt;&lt;isbn&gt;9781843393429&lt;/isbn&gt;&lt;urls&gt;&lt;related-urls&gt;&lt;url&gt;http://books.google.com/books?id=mfQ4SgAACAAJ&lt;/url&gt;&lt;/related-urls&gt;&lt;/urls&gt;&lt;/record&gt;&lt;/Cite&gt;&lt;/EndNote&gt;</w:instrText>
      </w:r>
      <w:r>
        <w:rPr>
          <w:rFonts w:ascii="Arial" w:hAnsi="Arial" w:cs="Arial"/>
        </w:rPr>
        <w:fldChar w:fldCharType="separate"/>
      </w:r>
      <w:r w:rsidR="001728EC">
        <w:rPr>
          <w:rFonts w:ascii="Arial" w:hAnsi="Arial" w:cs="Arial"/>
          <w:noProof/>
        </w:rPr>
        <w:t>[</w:t>
      </w:r>
      <w:hyperlink w:anchor="_ENREF_25" w:tooltip="Grady, 2011 #74" w:history="1">
        <w:r w:rsidR="00013F87">
          <w:rPr>
            <w:rFonts w:ascii="Arial" w:hAnsi="Arial" w:cs="Arial"/>
            <w:noProof/>
          </w:rPr>
          <w:t>25</w:t>
        </w:r>
      </w:hyperlink>
      <w:r w:rsidR="001728EC">
        <w:rPr>
          <w:rFonts w:ascii="Arial" w:hAnsi="Arial" w:cs="Arial"/>
          <w:noProof/>
        </w:rPr>
        <w:t>]</w:t>
      </w:r>
      <w:r>
        <w:rPr>
          <w:rFonts w:ascii="Arial" w:hAnsi="Arial" w:cs="Arial"/>
        </w:rPr>
        <w:fldChar w:fldCharType="end"/>
      </w:r>
      <w:r>
        <w:rPr>
          <w:rFonts w:ascii="Arial" w:hAnsi="Arial" w:cs="Arial"/>
        </w:rPr>
        <w:t xml:space="preserve">. </w:t>
      </w:r>
      <w:r w:rsidR="000B2814">
        <w:rPr>
          <w:rFonts w:ascii="Arial" w:hAnsi="Arial" w:cs="Arial"/>
        </w:rPr>
        <w:t>Before starting the model construction, the knowledge in chemical, electrochemical and biological relations, MFC system structure and MFC materials should be accumulated</w:t>
      </w:r>
      <w:r>
        <w:rPr>
          <w:rFonts w:ascii="Arial" w:hAnsi="Arial" w:cs="Arial"/>
        </w:rPr>
        <w:t>.</w:t>
      </w:r>
    </w:p>
    <w:p w14:paraId="1AC711FA" w14:textId="4AA5AF7D" w:rsidR="006A18FE" w:rsidRDefault="00EF43E4" w:rsidP="006A18FE">
      <w:pPr>
        <w:pStyle w:val="Heading2"/>
      </w:pPr>
      <w:bookmarkStart w:id="17" w:name="_Toc422892659"/>
      <w:r>
        <w:t>2</w:t>
      </w:r>
      <w:r w:rsidR="006A18FE">
        <w:t xml:space="preserve">.1 </w:t>
      </w:r>
      <w:r w:rsidR="00213F6D">
        <w:t xml:space="preserve">Biofilm </w:t>
      </w:r>
      <w:r w:rsidR="003C7060">
        <w:t>A</w:t>
      </w:r>
      <w:r w:rsidR="00213F6D">
        <w:t>nd</w:t>
      </w:r>
      <w:r w:rsidR="00E457B2">
        <w:t xml:space="preserve"> </w:t>
      </w:r>
      <w:r w:rsidR="00E34EAB" w:rsidRPr="00E34EAB">
        <w:t xml:space="preserve">MFC </w:t>
      </w:r>
      <w:r w:rsidR="00E457B2">
        <w:t>Models</w:t>
      </w:r>
      <w:bookmarkEnd w:id="17"/>
      <w:r w:rsidR="00E457B2">
        <w:t xml:space="preserve"> </w:t>
      </w:r>
    </w:p>
    <w:p w14:paraId="62096B86" w14:textId="77777777" w:rsidR="006A18FE" w:rsidRDefault="006A18FE" w:rsidP="00201467">
      <w:pPr>
        <w:spacing w:line="360" w:lineRule="auto"/>
        <w:jc w:val="both"/>
        <w:rPr>
          <w:rFonts w:ascii="Arial" w:hAnsi="Arial" w:cs="Arial"/>
        </w:rPr>
      </w:pPr>
    </w:p>
    <w:p w14:paraId="1E6EED5E" w14:textId="4E87B0B5" w:rsidR="0090358A" w:rsidRDefault="002A2525" w:rsidP="00213F6D">
      <w:pPr>
        <w:spacing w:line="480" w:lineRule="auto"/>
        <w:ind w:firstLine="720"/>
        <w:jc w:val="both"/>
        <w:rPr>
          <w:rFonts w:ascii="Arial" w:hAnsi="Arial" w:cs="Arial"/>
        </w:rPr>
      </w:pPr>
      <w:r w:rsidRPr="004B435C">
        <w:rPr>
          <w:rFonts w:ascii="Arial" w:hAnsi="Arial" w:cs="Arial"/>
        </w:rPr>
        <w:t>Numerical simulation has been applied for the MFC local design and analysis such as the biofilm growth on the anode</w:t>
      </w:r>
      <w:r>
        <w:rPr>
          <w:rFonts w:ascii="Arial" w:hAnsi="Arial" w:cs="Arial"/>
        </w:rPr>
        <w:t xml:space="preserve"> </w:t>
      </w:r>
      <w:r>
        <w:rPr>
          <w:rFonts w:ascii="Arial" w:hAnsi="Arial" w:cs="Arial"/>
        </w:rPr>
        <w:fldChar w:fldCharType="begin"/>
      </w:r>
      <w:r w:rsidR="001728EC">
        <w:rPr>
          <w:rFonts w:ascii="Arial" w:hAnsi="Arial" w:cs="Arial"/>
        </w:rPr>
        <w:instrText xml:space="preserve"> ADDIN EN.CITE &lt;EndNote&gt;&lt;Cite&gt;&lt;Author&gt;Picioreanu&lt;/Author&gt;&lt;Year&gt;2007&lt;/Year&gt;&lt;RecNum&gt;19&lt;/RecNum&gt;&lt;DisplayText&gt;[26]&lt;/DisplayText&gt;&lt;record&gt;&lt;rec-number&gt;19&lt;/rec-number&gt;&lt;foreign-keys&gt;&lt;key app="EN" db-id="evtezzsprte2p8ezswaxpavqt9xpv5daxeev"&gt;19&lt;/key&gt;&lt;/foreign-keys&gt;&lt;ref-type name="Journal Article"&gt;17&lt;/ref-type&gt;&lt;contributors&gt;&lt;authors&gt;&lt;author&gt;Picioreanu, C.&lt;/author&gt;&lt;author&gt;Head, I. M.&lt;/author&gt;&lt;author&gt;Katuri, K. P.&lt;/author&gt;&lt;author&gt;van Loosdrecht, M. C.&lt;/author&gt;&lt;author&gt;Scott, K.&lt;/author&gt;&lt;/authors&gt;&lt;/contributors&gt;&lt;auth-address&gt;Department of Biotechnology, Faculty of Applied Sciences, Delft University of Technology, Julianalaan 67, 2628 BC Delft, The Netherlands. C.Picioreanu@tudelft.nl&lt;/auth-address&gt;&lt;titles&gt;&lt;title&gt;A computational model for biofilm-based microbial fuel cells&lt;/title&gt;&lt;secondary-title&gt;Water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research&lt;/abbr-1&gt;&lt;/alt-periodical&gt;&lt;pages&gt;2921-40&lt;/pages&gt;&lt;volume&gt;41&lt;/volume&gt;&lt;number&gt;13&lt;/number&gt;&lt;keywords&gt;&lt;keyword&gt;*Bioelectric Energy Sources&lt;/keyword&gt;&lt;keyword&gt;*Biofilms&lt;/keyword&gt;&lt;keyword&gt;*Computer Simulation&lt;/keyword&gt;&lt;keyword&gt;Geobacter/*physiology&lt;/keyword&gt;&lt;keyword&gt;*Models, Theoretical&lt;/keyword&gt;&lt;/keywords&gt;&lt;dates&gt;&lt;year&gt;2007&lt;/year&gt;&lt;pub-dates&gt;&lt;date&gt;Jul&lt;/date&gt;&lt;/pub-dates&gt;&lt;/dates&gt;&lt;isbn&gt;1879-2448 (Electronic)&amp;#xD;0043-1354 (Linking)&lt;/isbn&gt;&lt;accession-num&gt;17537478&lt;/accession-num&gt;&lt;urls&gt;&lt;related-urls&gt;&lt;url&gt;http://www.ncbi.nlm.nih.gov/pubmed/17537478&lt;/url&gt;&lt;/related-urls&gt;&lt;/urls&gt;&lt;electronic-resource-num&gt;10.1016/j.watres.2007.04.009&lt;/electronic-resource-num&gt;&lt;/record&gt;&lt;/Cite&gt;&lt;/EndNote&gt;</w:instrText>
      </w:r>
      <w:r>
        <w:rPr>
          <w:rFonts w:ascii="Arial" w:hAnsi="Arial" w:cs="Arial"/>
        </w:rPr>
        <w:fldChar w:fldCharType="separate"/>
      </w:r>
      <w:r w:rsidR="001728EC">
        <w:rPr>
          <w:rFonts w:ascii="Arial" w:hAnsi="Arial" w:cs="Arial"/>
          <w:noProof/>
        </w:rPr>
        <w:t>[</w:t>
      </w:r>
      <w:hyperlink w:anchor="_ENREF_26" w:tooltip="Picioreanu, 2007 #19" w:history="1">
        <w:r w:rsidR="00013F87">
          <w:rPr>
            <w:rFonts w:ascii="Arial" w:hAnsi="Arial" w:cs="Arial"/>
            <w:noProof/>
          </w:rPr>
          <w:t>26</w:t>
        </w:r>
      </w:hyperlink>
      <w:r w:rsidR="001728EC">
        <w:rPr>
          <w:rFonts w:ascii="Arial" w:hAnsi="Arial" w:cs="Arial"/>
          <w:noProof/>
        </w:rPr>
        <w:t>]</w:t>
      </w:r>
      <w:r>
        <w:rPr>
          <w:rFonts w:ascii="Arial" w:hAnsi="Arial" w:cs="Arial"/>
        </w:rPr>
        <w:fldChar w:fldCharType="end"/>
      </w:r>
      <w:r w:rsidRPr="004B435C">
        <w:rPr>
          <w:rFonts w:ascii="Arial" w:hAnsi="Arial" w:cs="Arial"/>
        </w:rPr>
        <w:t>, and the el</w:t>
      </w:r>
      <w:r>
        <w:rPr>
          <w:rFonts w:ascii="Arial" w:hAnsi="Arial" w:cs="Arial"/>
        </w:rPr>
        <w:t xml:space="preserve">ectrochemical reactions in MFC </w:t>
      </w:r>
      <w:r>
        <w:rPr>
          <w:rFonts w:ascii="Arial" w:hAnsi="Arial" w:cs="Arial"/>
        </w:rPr>
        <w:fldChar w:fldCharType="begin"/>
      </w:r>
      <w:r>
        <w:rPr>
          <w:rFonts w:ascii="Arial" w:hAnsi="Arial" w:cs="Arial"/>
        </w:rPr>
        <w:instrText xml:space="preserve"> ADDIN EN.CITE &lt;EndNote&gt;&lt;Cite&gt;&lt;Author&gt;Kato Marcus&lt;/Author&gt;&lt;Year&gt;2007&lt;/Year&gt;&lt;RecNum&gt;14&lt;/RecNum&gt;&lt;DisplayText&gt;[9]&lt;/DisplayText&gt;&lt;record&gt;&lt;rec-number&gt;14&lt;/rec-number&gt;&lt;foreign-keys&gt;&lt;key app="EN" db-id="evtezzsprte2p8ezswaxpavqt9xpv5daxeev"&gt;14&lt;/key&gt;&lt;/foreign-keys&gt;&lt;ref-type name="Journal Article"&gt;17&lt;/ref-type&gt;&lt;contributors&gt;&lt;authors&gt;&lt;author&gt;Kato Marcus, A.&lt;/author&gt;&lt;author&gt;Torres, C. I.&lt;/author&gt;&lt;author&gt;Rittmann, B. E.&lt;/author&gt;&lt;/authors&gt;&lt;/contributors&gt;&lt;auth-address&gt;Center for Environmental Biotechnology, Biodesign Institute at Arizona State University, 1001 South McAllister Avenue, PO Box 875701, Tempe, Arizona 85287-5701, USA. andrew_marcus@asu.edu&lt;/auth-address&gt;&lt;titles&gt;&lt;title&gt;Conduction-based modeling of the biofilm anode of a microbial fuel cell&lt;/title&gt;&lt;secondary-title&gt;Biotechnol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bioengineering&lt;/abbr-1&gt;&lt;/alt-periodical&gt;&lt;pages&gt;1171-82&lt;/pages&gt;&lt;volume&gt;98&lt;/volume&gt;&lt;number&gt;6&lt;/number&gt;&lt;keywords&gt;&lt;keyword&gt;Bacteria/*metabolism&lt;/keyword&gt;&lt;keyword&gt;*Bioelectric Energy Sources&lt;/keyword&gt;&lt;keyword&gt;*Biofilms&lt;/keyword&gt;&lt;keyword&gt;Electrochemistry&lt;/keyword&gt;&lt;keyword&gt;*Electrodes&lt;/keyword&gt;&lt;keyword&gt;*Models, Biological&lt;/keyword&gt;&lt;/keywords&gt;&lt;dates&gt;&lt;year&gt;2007&lt;/year&gt;&lt;pub-dates&gt;&lt;date&gt;Dec 15&lt;/date&gt;&lt;/pub-dates&gt;&lt;/dates&gt;&lt;isbn&gt;0006-3592 (Print)&amp;#xD;0006-3592 (Linking)&lt;/isbn&gt;&lt;accession-num&gt;17570714&lt;/accession-num&gt;&lt;urls&gt;&lt;related-urls&gt;&lt;url&gt;http://www.ncbi.nlm.nih.gov/pubmed/17570714&lt;/url&gt;&lt;/related-urls&gt;&lt;/urls&gt;&lt;electronic-resource-num&gt;10.1002/bit.21533&lt;/electronic-resource-num&gt;&lt;/record&gt;&lt;/Cite&gt;&lt;/EndNote&gt;</w:instrText>
      </w:r>
      <w:r>
        <w:rPr>
          <w:rFonts w:ascii="Arial" w:hAnsi="Arial" w:cs="Arial"/>
        </w:rPr>
        <w:fldChar w:fldCharType="separate"/>
      </w:r>
      <w:r>
        <w:rPr>
          <w:rFonts w:ascii="Arial" w:hAnsi="Arial" w:cs="Arial"/>
          <w:noProof/>
        </w:rPr>
        <w:t>[</w:t>
      </w:r>
      <w:hyperlink w:anchor="_ENREF_9" w:tooltip="Kato Marcus, 2007 #16" w:history="1">
        <w:r w:rsidR="00013F87">
          <w:rPr>
            <w:rFonts w:ascii="Arial" w:hAnsi="Arial" w:cs="Arial"/>
            <w:noProof/>
          </w:rPr>
          <w:t>9</w:t>
        </w:r>
      </w:hyperlink>
      <w:r>
        <w:rPr>
          <w:rFonts w:ascii="Arial" w:hAnsi="Arial" w:cs="Arial"/>
          <w:noProof/>
        </w:rPr>
        <w:t>]</w:t>
      </w:r>
      <w:r>
        <w:rPr>
          <w:rFonts w:ascii="Arial" w:hAnsi="Arial" w:cs="Arial"/>
        </w:rPr>
        <w:fldChar w:fldCharType="end"/>
      </w:r>
      <w:r w:rsidR="00ED1EBD">
        <w:rPr>
          <w:rFonts w:ascii="Arial" w:hAnsi="Arial" w:cs="Arial"/>
        </w:rPr>
        <w:t xml:space="preserve">. </w:t>
      </w:r>
      <w:r w:rsidRPr="004B435C">
        <w:rPr>
          <w:rFonts w:ascii="Arial" w:hAnsi="Arial" w:cs="Arial"/>
        </w:rPr>
        <w:t>The initial MFC models started from the simulations on the steady-state biofilm growth, to multi-factor transient mixed-culture states of electrochemical reactions and bacterial growth processes</w:t>
      </w:r>
      <w:r>
        <w:rPr>
          <w:rFonts w:ascii="Arial" w:hAnsi="Arial" w:cs="Arial"/>
        </w:rPr>
        <w:t xml:space="preserve"> </w:t>
      </w:r>
      <w:r>
        <w:rPr>
          <w:rFonts w:ascii="Arial" w:hAnsi="Arial" w:cs="Arial"/>
        </w:rPr>
        <w:fldChar w:fldCharType="begin">
          <w:fldData xml:space="preserve">PEVuZE5vdGU+PENpdGU+PEF1dGhvcj5SaXR0bWFubjwvQXV0aG9yPjxZZWFyPjE5ODA8L1llYXI+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</w:fldData>
        </w:fldChar>
      </w:r>
      <w:r w:rsidR="001728EC">
        <w:rPr>
          <w:rFonts w:ascii="Arial" w:hAnsi="Arial" w:cs="Arial"/>
        </w:rPr>
        <w:instrText xml:space="preserve"> ADDIN EN.CITE </w:instrText>
      </w:r>
      <w:r w:rsidR="001728EC">
        <w:rPr>
          <w:rFonts w:ascii="Arial" w:hAnsi="Arial" w:cs="Arial"/>
        </w:rPr>
        <w:fldChar w:fldCharType="begin">
          <w:fldData xml:space="preserve">PEVuZE5vdGU+PENpdGU+PEF1dGhvcj5SaXR0bWFubjwvQXV0aG9yPjxZZWFyPjE5ODA8L1llYXI+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</w:fldData>
        </w:fldChar>
      </w:r>
      <w:r w:rsidR="001728EC">
        <w:rPr>
          <w:rFonts w:ascii="Arial" w:hAnsi="Arial" w:cs="Arial"/>
        </w:rPr>
        <w:instrText xml:space="preserve"> ADDIN EN.CITE.DATA </w:instrText>
      </w:r>
      <w:r w:rsidR="001728EC">
        <w:rPr>
          <w:rFonts w:ascii="Arial" w:hAnsi="Arial" w:cs="Arial"/>
        </w:rPr>
      </w:r>
      <w:r w:rsidR="001728EC">
        <w:rPr>
          <w:rFonts w:ascii="Arial" w:hAnsi="Arial" w:cs="Arial"/>
        </w:rPr>
        <w:fldChar w:fldCharType="end"/>
      </w:r>
      <w:r>
        <w:rPr>
          <w:rFonts w:ascii="Arial" w:hAnsi="Arial" w:cs="Arial"/>
        </w:rPr>
      </w:r>
      <w:r>
        <w:rPr>
          <w:rFonts w:ascii="Arial" w:hAnsi="Arial" w:cs="Arial"/>
        </w:rPr>
        <w:fldChar w:fldCharType="separate"/>
      </w:r>
      <w:r w:rsidR="001728EC">
        <w:rPr>
          <w:rFonts w:ascii="Arial" w:hAnsi="Arial" w:cs="Arial"/>
          <w:noProof/>
        </w:rPr>
        <w:t>[</w:t>
      </w:r>
      <w:hyperlink w:anchor="_ENREF_27" w:tooltip="Rittmann, 1980 #50" w:history="1">
        <w:r w:rsidR="00013F87">
          <w:rPr>
            <w:rFonts w:ascii="Arial" w:hAnsi="Arial" w:cs="Arial"/>
            <w:noProof/>
          </w:rPr>
          <w:t>27</w:t>
        </w:r>
      </w:hyperlink>
      <w:r w:rsidR="001728EC">
        <w:rPr>
          <w:rFonts w:ascii="Arial" w:hAnsi="Arial" w:cs="Arial"/>
          <w:noProof/>
        </w:rPr>
        <w:t xml:space="preserve">, </w:t>
      </w:r>
      <w:hyperlink w:anchor="_ENREF_28" w:tooltip="Wanner, 1986 #51" w:history="1">
        <w:r w:rsidR="00013F87">
          <w:rPr>
            <w:rFonts w:ascii="Arial" w:hAnsi="Arial" w:cs="Arial"/>
            <w:noProof/>
          </w:rPr>
          <w:t>28</w:t>
        </w:r>
      </w:hyperlink>
      <w:r w:rsidR="001728EC">
        <w:rPr>
          <w:rFonts w:ascii="Arial" w:hAnsi="Arial" w:cs="Arial"/>
          <w:noProof/>
        </w:rPr>
        <w:t>]</w:t>
      </w:r>
      <w:r>
        <w:rPr>
          <w:rFonts w:ascii="Arial" w:hAnsi="Arial" w:cs="Arial"/>
        </w:rPr>
        <w:fldChar w:fldCharType="end"/>
      </w:r>
      <w:r w:rsidRPr="004B435C">
        <w:rPr>
          <w:rFonts w:ascii="Arial" w:hAnsi="Arial" w:cs="Arial"/>
        </w:rPr>
        <w:t>.</w:t>
      </w:r>
      <w:r w:rsidR="0090358A">
        <w:rPr>
          <w:rFonts w:ascii="Arial" w:hAnsi="Arial" w:cs="Arial"/>
        </w:rPr>
        <w:t xml:space="preserve"> Rittmann et al. </w:t>
      </w:r>
      <w:r w:rsidR="0090358A">
        <w:rPr>
          <w:rFonts w:ascii="Arial" w:hAnsi="Arial" w:cs="Arial"/>
        </w:rPr>
        <w:fldChar w:fldCharType="begin"/>
      </w:r>
      <w:r w:rsidR="001728EC">
        <w:rPr>
          <w:rFonts w:ascii="Arial" w:hAnsi="Arial" w:cs="Arial"/>
        </w:rPr>
        <w:instrText xml:space="preserve"> ADDIN EN.CITE &lt;EndNote&gt;&lt;Cite&gt;&lt;Author&gt;Rittmann&lt;/Author&gt;&lt;Year&gt;1980&lt;/Year&gt;&lt;RecNum&gt;50&lt;/RecNum&gt;&lt;DisplayText&gt;[27]&lt;/DisplayText&gt;&lt;record&gt;&lt;rec-number&gt;50&lt;/rec-number&gt;&lt;foreign-keys&gt;&lt;key app="EN" db-id="evtezzsprte2p8ezswaxpavqt9xpv5daxeev"&gt;50&lt;/key&gt;&lt;/foreign-keys&gt;&lt;ref-type name="Journal Article"&gt;17&lt;/ref-type&gt;&lt;contributors&gt;&lt;authors&gt;&lt;author&gt;Rittmann, Bruce E.&lt;/author&gt;&lt;author&gt;McCarty, Perry L.&lt;/author&gt;&lt;/authors&gt;&lt;/contributors&gt;&lt;titles&gt;&lt;title&gt;Model of steady-state-biofilm kinetics&lt;/title&gt;&lt;secondary-title&gt;Biotechnology and Bioengineering&lt;/secondary-title&gt;&lt;/titles&gt;&lt;periodical&gt;&lt;full-title&gt;Biotechnol Bioeng&lt;/full-title&gt;&lt;abbr-1&gt;Biotechnology and bioengineering&lt;/abbr-1&gt;&lt;/periodical&gt;&lt;pages&gt;2343-2357&lt;/pages&gt;&lt;volume&gt;22&lt;/volume&gt;&lt;number&gt;11&lt;/number&gt;&lt;dates&gt;&lt;year&gt;1980&lt;/year&gt;&lt;/dates&gt;&lt;publisher&gt;Wiley Subscription Services, Inc., A Wiley Company&lt;/publisher&gt;&lt;isbn&gt;1097-0290&lt;/isbn&gt;&lt;urls&gt;&lt;related-urls&gt;&lt;url&gt;http://dx.doi.org/10.1002/bit.260221110&lt;/url&gt;&lt;url&gt;http://onlinelibrary.wiley.com/store/10.1002/bit.260221110/asset/260221110_ftp.pdf?v=1&amp;amp;t=hs2bo7hv&amp;amp;s=74adc7b819521334e5fef5e639f7083d403161c2&lt;/url&gt;&lt;/related-urls&gt;&lt;/urls&gt;&lt;electronic-resource-num&gt;10.1002/bit.260221110&lt;/electronic-resource-num&gt;&lt;/record&gt;&lt;/Cite&gt;&lt;/EndNote&gt;</w:instrText>
      </w:r>
      <w:r w:rsidR="0090358A">
        <w:rPr>
          <w:rFonts w:ascii="Arial" w:hAnsi="Arial" w:cs="Arial"/>
        </w:rPr>
        <w:fldChar w:fldCharType="separate"/>
      </w:r>
      <w:r w:rsidR="001728EC">
        <w:rPr>
          <w:rFonts w:ascii="Arial" w:hAnsi="Arial" w:cs="Arial"/>
          <w:noProof/>
        </w:rPr>
        <w:t>[</w:t>
      </w:r>
      <w:hyperlink w:anchor="_ENREF_27" w:tooltip="Rittmann, 1980 #50" w:history="1">
        <w:r w:rsidR="00013F87">
          <w:rPr>
            <w:rFonts w:ascii="Arial" w:hAnsi="Arial" w:cs="Arial"/>
            <w:noProof/>
          </w:rPr>
          <w:t>27</w:t>
        </w:r>
      </w:hyperlink>
      <w:r w:rsidR="001728EC">
        <w:rPr>
          <w:rFonts w:ascii="Arial" w:hAnsi="Arial" w:cs="Arial"/>
          <w:noProof/>
        </w:rPr>
        <w:t>]</w:t>
      </w:r>
      <w:r w:rsidR="0090358A">
        <w:rPr>
          <w:rFonts w:ascii="Arial" w:hAnsi="Arial" w:cs="Arial"/>
        </w:rPr>
        <w:fldChar w:fldCharType="end"/>
      </w:r>
      <w:r w:rsidR="0090358A">
        <w:rPr>
          <w:rFonts w:ascii="Arial" w:hAnsi="Arial" w:cs="Arial"/>
        </w:rPr>
        <w:t xml:space="preserve"> presented the steady-state biofilm film with the Monod relation which described the substrate utilization at any point in the biofilm. The Monod equation is shown below:</w:t>
      </w:r>
    </w:p>
    <w:p w14:paraId="2094E207" w14:textId="77777777" w:rsidR="00783899" w:rsidRDefault="0090358A" w:rsidP="00783899">
      <w:pPr>
        <w:spacing w:line="480" w:lineRule="auto"/>
        <w:ind w:firstLine="720"/>
        <w:jc w:val="right"/>
        <w:rPr>
          <w:rFonts w:ascii="Arial" w:hAnsi="Arial" w:cs="Arial"/>
        </w:rPr>
      </w:pPr>
      <w:r w:rsidRPr="00C76E96">
        <w:rPr>
          <w:rFonts w:ascii="Arial" w:hAnsi="Arial" w:cs="Arial"/>
        </w:rPr>
        <w:t xml:space="preserve">              </w:t>
      </w:r>
      <m:oMath>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S</m:t>
                </m:r>
              </m:e>
              <m:sub>
                <m:r>
                  <m:rPr>
                    <m:sty m:val="p"/>
                  </m:rPr>
                  <w:rPr>
                    <w:rFonts w:ascii="Cambria Math" w:hAnsi="Cambria Math" w:cs="Arial"/>
                  </w:rPr>
                  <m:t>f</m:t>
                </m:r>
              </m:sub>
            </m:sSub>
          </m:num>
          <m:den>
            <m:r>
              <m:rPr>
                <m:sty m:val="p"/>
              </m:rPr>
              <w:rPr>
                <w:rFonts w:ascii="Cambria Math" w:hAnsi="Cambria Math" w:cs="Arial"/>
              </w:rPr>
              <m:t>∂t</m:t>
            </m:r>
          </m:den>
        </m:f>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k</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f</m:t>
                </m:r>
              </m:sub>
            </m:sSub>
            <m:sSub>
              <m:sSubPr>
                <m:ctrlPr>
                  <w:rPr>
                    <w:rFonts w:ascii="Cambria Math" w:hAnsi="Cambria Math" w:cs="Arial"/>
                  </w:rPr>
                </m:ctrlPr>
              </m:sSubPr>
              <m:e>
                <m:r>
                  <m:rPr>
                    <m:sty m:val="p"/>
                  </m:rPr>
                  <w:rPr>
                    <w:rFonts w:ascii="Cambria Math" w:hAnsi="Cambria Math" w:cs="Arial"/>
                  </w:rPr>
                  <m:t>S</m:t>
                </m:r>
              </m:e>
              <m:sub>
                <m:r>
                  <m:rPr>
                    <m:sty m:val="p"/>
                  </m:rPr>
                  <w:rPr>
                    <w:rFonts w:ascii="Cambria Math" w:hAnsi="Cambria Math" w:cs="Arial"/>
                  </w:rPr>
                  <m:t>f</m:t>
                </m:r>
              </m:sub>
            </m:sSub>
          </m:num>
          <m:den>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S</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S</m:t>
                </m:r>
              </m:e>
              <m:sub>
                <m:r>
                  <m:rPr>
                    <m:sty m:val="p"/>
                  </m:rPr>
                  <w:rPr>
                    <w:rFonts w:ascii="Cambria Math" w:hAnsi="Cambria Math" w:cs="Arial"/>
                  </w:rPr>
                  <m:t>f</m:t>
                </m:r>
              </m:sub>
            </m:sSub>
          </m:den>
        </m:f>
      </m:oMath>
      <w:r w:rsidRPr="00C76E96">
        <w:rPr>
          <w:rFonts w:ascii="Arial" w:hAnsi="Arial" w:cs="Arial"/>
        </w:rPr>
        <w:t xml:space="preserve">                     </w:t>
      </w:r>
      <w:r>
        <w:rPr>
          <w:rFonts w:ascii="Arial" w:hAnsi="Arial" w:cs="Arial"/>
        </w:rPr>
        <w:t xml:space="preserve">          </w:t>
      </w:r>
      <w:r w:rsidRPr="00C76E96">
        <w:rPr>
          <w:rFonts w:ascii="Arial" w:hAnsi="Arial" w:cs="Arial"/>
        </w:rPr>
        <w:t xml:space="preserve">                (2.1)</w:t>
      </w:r>
    </w:p>
    <w:p w14:paraId="0AAFE6D6" w14:textId="0BB865DB" w:rsidR="00E27A77" w:rsidRDefault="00783899" w:rsidP="00857BBF">
      <w:pPr>
        <w:spacing w:line="480" w:lineRule="auto"/>
        <w:jc w:val="both"/>
        <w:rPr>
          <w:rFonts w:ascii="Arial" w:hAnsi="Arial" w:cs="Arial"/>
        </w:rPr>
      </w:pPr>
      <w:r w:rsidRPr="00783899">
        <w:rPr>
          <w:rFonts w:ascii="Arial" w:hAnsi="Arial" w:cs="Arial"/>
        </w:rPr>
        <w:lastRenderedPageBreak/>
        <w:t>where</w:t>
      </w:r>
      <w:r w:rsidR="00F65D5D">
        <w:rPr>
          <w:rFonts w:ascii="Arial" w:hAnsi="Arial" w:cs="Arial"/>
        </w:rPr>
        <w:t xml:space="preserve"> S</w:t>
      </w:r>
      <w:r w:rsidR="00F65D5D">
        <w:rPr>
          <w:rFonts w:ascii="Arial" w:hAnsi="Arial" w:cs="Arial"/>
          <w:vertAlign w:val="subscript"/>
        </w:rPr>
        <w:t>f</w:t>
      </w:r>
      <w:r w:rsidRPr="00783899">
        <w:rPr>
          <w:rFonts w:ascii="Arial" w:hAnsi="Arial" w:cs="Arial"/>
        </w:rPr>
        <w:t xml:space="preserve"> </w:t>
      </w:r>
      <w:r>
        <w:rPr>
          <w:rFonts w:ascii="Arial" w:hAnsi="Arial" w:cs="Arial"/>
        </w:rPr>
        <w:t xml:space="preserve">is the rate-limiting substrate </w:t>
      </w:r>
      <w:r w:rsidRPr="00783899">
        <w:rPr>
          <w:rFonts w:ascii="Arial" w:hAnsi="Arial" w:cs="Arial"/>
        </w:rPr>
        <w:t>c</w:t>
      </w:r>
      <w:r>
        <w:rPr>
          <w:rFonts w:ascii="Arial" w:hAnsi="Arial" w:cs="Arial"/>
        </w:rPr>
        <w:t>o</w:t>
      </w:r>
      <w:r w:rsidRPr="00783899">
        <w:rPr>
          <w:rFonts w:ascii="Arial" w:hAnsi="Arial" w:cs="Arial"/>
        </w:rPr>
        <w:t>ncentration at that point in</w:t>
      </w:r>
      <w:r>
        <w:rPr>
          <w:rFonts w:ascii="Arial" w:hAnsi="Arial" w:cs="Arial"/>
        </w:rPr>
        <w:t xml:space="preserve"> </w:t>
      </w:r>
      <w:r w:rsidRPr="00783899">
        <w:rPr>
          <w:rFonts w:ascii="Arial" w:hAnsi="Arial" w:cs="Arial"/>
        </w:rPr>
        <w:t xml:space="preserve">the </w:t>
      </w:r>
      <w:r w:rsidR="00F65D5D">
        <w:rPr>
          <w:rFonts w:ascii="Arial" w:hAnsi="Arial" w:cs="Arial"/>
        </w:rPr>
        <w:t xml:space="preserve">anodic/cathodic </w:t>
      </w:r>
      <w:r w:rsidRPr="00783899">
        <w:rPr>
          <w:rFonts w:ascii="Arial" w:hAnsi="Arial" w:cs="Arial"/>
        </w:rPr>
        <w:t xml:space="preserve">biofilm </w:t>
      </w:r>
      <w:r w:rsidR="00F65D5D">
        <w:rPr>
          <w:rFonts w:ascii="Arial" w:hAnsi="Arial" w:cs="Arial"/>
        </w:rPr>
        <w:t>(M</w:t>
      </w:r>
      <w:r w:rsidR="00F65D5D">
        <w:rPr>
          <w:rFonts w:ascii="Arial" w:hAnsi="Arial" w:cs="Arial"/>
          <w:vertAlign w:val="subscript"/>
        </w:rPr>
        <w:t>S</w:t>
      </w:r>
      <w:r w:rsidR="00F65D5D">
        <w:rPr>
          <w:rFonts w:ascii="Arial" w:hAnsi="Arial" w:cs="Arial"/>
        </w:rPr>
        <w:t>L</w:t>
      </w:r>
      <w:r w:rsidR="00F65D5D">
        <w:rPr>
          <w:rFonts w:ascii="Arial" w:hAnsi="Arial" w:cs="Arial"/>
          <w:vertAlign w:val="superscript"/>
        </w:rPr>
        <w:t>-3</w:t>
      </w:r>
      <w:r w:rsidR="00F65D5D">
        <w:rPr>
          <w:rFonts w:ascii="Arial" w:hAnsi="Arial" w:cs="Arial"/>
        </w:rPr>
        <w:t>)</w:t>
      </w:r>
      <w:r w:rsidRPr="00783899">
        <w:rPr>
          <w:rFonts w:ascii="Arial" w:hAnsi="Arial" w:cs="Arial"/>
        </w:rPr>
        <w:t>,</w:t>
      </w:r>
      <w:r w:rsidR="00F65D5D">
        <w:rPr>
          <w:rFonts w:ascii="Arial" w:hAnsi="Arial" w:cs="Arial"/>
        </w:rPr>
        <w:t xml:space="preserve"> K</w:t>
      </w:r>
      <w:r w:rsidR="00F65D5D">
        <w:rPr>
          <w:rFonts w:ascii="Arial" w:hAnsi="Arial" w:cs="Arial"/>
          <w:vertAlign w:val="subscript"/>
        </w:rPr>
        <w:t>S</w:t>
      </w:r>
      <w:r w:rsidRPr="00783899">
        <w:rPr>
          <w:rFonts w:ascii="Arial" w:hAnsi="Arial" w:cs="Arial"/>
        </w:rPr>
        <w:t xml:space="preserve"> is the half-velocity coefficient (</w:t>
      </w:r>
      <w:r w:rsidR="00F65D5D">
        <w:rPr>
          <w:rFonts w:ascii="Arial" w:hAnsi="Arial" w:cs="Arial"/>
        </w:rPr>
        <w:t>M</w:t>
      </w:r>
      <w:r w:rsidR="00F65D5D">
        <w:rPr>
          <w:rFonts w:ascii="Arial" w:hAnsi="Arial" w:cs="Arial"/>
          <w:vertAlign w:val="subscript"/>
        </w:rPr>
        <w:t>S</w:t>
      </w:r>
      <w:r w:rsidR="00F65D5D">
        <w:rPr>
          <w:rFonts w:ascii="Arial" w:hAnsi="Arial" w:cs="Arial"/>
        </w:rPr>
        <w:t>L</w:t>
      </w:r>
      <w:r w:rsidR="00F65D5D">
        <w:rPr>
          <w:rFonts w:ascii="Arial" w:hAnsi="Arial" w:cs="Arial"/>
          <w:vertAlign w:val="superscript"/>
        </w:rPr>
        <w:t>-3</w:t>
      </w:r>
      <w:r w:rsidRPr="00783899">
        <w:rPr>
          <w:rFonts w:ascii="Arial" w:hAnsi="Arial" w:cs="Arial"/>
        </w:rPr>
        <w:t xml:space="preserve">), </w:t>
      </w:r>
      <m:oMath>
        <m:r>
          <w:rPr>
            <w:rFonts w:ascii="Cambria Math" w:hAnsi="Cambria Math" w:cs="Arial"/>
          </w:rPr>
          <m:t>k</m:t>
        </m:r>
      </m:oMath>
      <w:r>
        <w:rPr>
          <w:rFonts w:ascii="Arial" w:hAnsi="Arial" w:cs="Arial"/>
        </w:rPr>
        <w:t xml:space="preserve"> </w:t>
      </w:r>
      <w:r w:rsidRPr="00783899">
        <w:rPr>
          <w:rFonts w:ascii="Arial" w:hAnsi="Arial" w:cs="Arial"/>
        </w:rPr>
        <w:t>is the maximum specific rate of substrate utilization</w:t>
      </w:r>
      <w:r w:rsidR="00F65D5D">
        <w:rPr>
          <w:rFonts w:ascii="Arial" w:hAnsi="Arial" w:cs="Arial"/>
        </w:rPr>
        <w:t xml:space="preserve"> (</w:t>
      </w:r>
      <w:bookmarkStart w:id="18" w:name="OLE_LINK2"/>
      <w:bookmarkStart w:id="19" w:name="OLE_LINK3"/>
      <w:r w:rsidR="00F65D5D">
        <w:rPr>
          <w:rFonts w:ascii="Arial" w:hAnsi="Arial" w:cs="Arial"/>
        </w:rPr>
        <w:t>M</w:t>
      </w:r>
      <w:r w:rsidR="00F65D5D">
        <w:rPr>
          <w:rFonts w:ascii="Arial" w:hAnsi="Arial" w:cs="Arial"/>
          <w:vertAlign w:val="subscript"/>
        </w:rPr>
        <w:t>S</w:t>
      </w:r>
      <w:bookmarkEnd w:id="18"/>
      <w:bookmarkEnd w:id="19"/>
      <w:r w:rsidR="00F65D5D">
        <w:rPr>
          <w:rFonts w:ascii="Arial" w:hAnsi="Arial" w:cs="Arial"/>
        </w:rPr>
        <w:t>M</w:t>
      </w:r>
      <w:r w:rsidR="00F65D5D">
        <w:rPr>
          <w:rFonts w:ascii="Arial" w:hAnsi="Arial" w:cs="Arial"/>
          <w:vertAlign w:val="subscript"/>
        </w:rPr>
        <w:t>X</w:t>
      </w:r>
      <w:r w:rsidR="00F65D5D">
        <w:rPr>
          <w:rFonts w:ascii="Arial" w:hAnsi="Arial" w:cs="Arial"/>
          <w:vertAlign w:val="superscript"/>
        </w:rPr>
        <w:t>-1</w:t>
      </w:r>
      <w:r w:rsidR="00F65D5D">
        <w:rPr>
          <w:rFonts w:ascii="Arial" w:hAnsi="Arial" w:cs="Arial"/>
        </w:rPr>
        <w:t>T</w:t>
      </w:r>
      <w:r w:rsidR="00F65D5D">
        <w:rPr>
          <w:rFonts w:ascii="Arial" w:hAnsi="Arial" w:cs="Arial"/>
          <w:vertAlign w:val="superscript"/>
        </w:rPr>
        <w:t>-1</w:t>
      </w:r>
      <w:r w:rsidR="00F65D5D">
        <w:rPr>
          <w:rFonts w:ascii="Arial" w:hAnsi="Arial" w:cs="Arial"/>
        </w:rPr>
        <w:t>)</w:t>
      </w:r>
      <w:r>
        <w:rPr>
          <w:rFonts w:ascii="Arial" w:hAnsi="Arial" w:cs="Arial"/>
        </w:rPr>
        <w:t xml:space="preserve">, and </w:t>
      </w:r>
      <w:r w:rsidR="00F65D5D">
        <w:rPr>
          <w:rFonts w:ascii="Arial" w:hAnsi="Arial" w:cs="Arial"/>
        </w:rPr>
        <w:t>t</w:t>
      </w:r>
      <w:r>
        <w:rPr>
          <w:rFonts w:ascii="Arial" w:hAnsi="Arial" w:cs="Arial"/>
        </w:rPr>
        <w:t xml:space="preserve"> is time. </w:t>
      </w:r>
      <w:r w:rsidR="002A2525" w:rsidRPr="004B435C">
        <w:rPr>
          <w:rFonts w:ascii="Arial" w:hAnsi="Arial" w:cs="Arial"/>
        </w:rPr>
        <w:t>Wanner</w:t>
      </w:r>
      <w:r w:rsidR="0090358A">
        <w:rPr>
          <w:rFonts w:ascii="Arial" w:hAnsi="Arial" w:cs="Arial"/>
        </w:rPr>
        <w:t xml:space="preserve"> et al.</w:t>
      </w:r>
      <w:r w:rsidR="002A2525" w:rsidRPr="004B435C">
        <w:rPr>
          <w:rFonts w:ascii="Arial" w:hAnsi="Arial" w:cs="Arial"/>
        </w:rPr>
        <w:t xml:space="preserve"> </w:t>
      </w:r>
      <w:r w:rsidR="002A2525">
        <w:rPr>
          <w:rFonts w:ascii="Arial" w:hAnsi="Arial" w:cs="Arial"/>
        </w:rPr>
        <w:fldChar w:fldCharType="begin"/>
      </w:r>
      <w:r w:rsidR="001728EC">
        <w:rPr>
          <w:rFonts w:ascii="Arial" w:hAnsi="Arial" w:cs="Arial"/>
        </w:rPr>
        <w:instrText xml:space="preserve"> ADDIN EN.CITE &lt;EndNote&gt;&lt;Cite&gt;&lt;Author&gt;Wanner&lt;/Author&gt;&lt;Year&gt;1986&lt;/Year&gt;&lt;RecNum&gt;51&lt;/RecNum&gt;&lt;DisplayText&gt;[28]&lt;/DisplayText&gt;&lt;record&gt;&lt;rec-number&gt;51&lt;/rec-number&gt;&lt;foreign-keys&gt;&lt;key app="EN" db-id="evtezzsprte2p8ezswaxpavqt9xpv5daxeev"&gt;51&lt;/key&gt;&lt;/foreign-keys&gt;&lt;ref-type name="Journal Article"&gt;17&lt;/ref-type&gt;&lt;contributors&gt;&lt;authors&gt;&lt;author&gt;Wanner, O.&lt;/author&gt;&lt;author&gt;Gujer, W.&lt;/author&gt;&lt;/authors&gt;&lt;/contributors&gt;&lt;titles&gt;&lt;title&gt;A multispecies biofilm model&lt;/title&gt;&lt;secondary-title&gt;Biotechnology and Bioengineering&lt;/secondary-title&gt;&lt;/titles&gt;&lt;periodical&gt;&lt;full-title&gt;Biotechnol Bioeng&lt;/full-title&gt;&lt;abbr-1&gt;Biotechnology and bioengineering&lt;/abbr-1&gt;&lt;/periodical&gt;&lt;pages&gt;314-328&lt;/pages&gt;&lt;volume&gt;28&lt;/volume&gt;&lt;number&gt;3&lt;/number&gt;&lt;dates&gt;&lt;year&gt;1986&lt;/year&gt;&lt;/dates&gt;&lt;publisher&gt;Wiley Subscription Services, Inc., A Wiley Company&lt;/publisher&gt;&lt;isbn&gt;1097-0290&lt;/isbn&gt;&lt;urls&gt;&lt;related-urls&gt;&lt;url&gt;http://dx.doi.org/10.1002/bit.260280304&lt;/url&gt;&lt;/related-urls&gt;&lt;/urls&gt;&lt;electronic-resource-num&gt;10.1002/bit.260280304&lt;/electronic-resource-num&gt;&lt;/record&gt;&lt;/Cite&gt;&lt;/EndNote&gt;</w:instrText>
      </w:r>
      <w:r w:rsidR="002A2525">
        <w:rPr>
          <w:rFonts w:ascii="Arial" w:hAnsi="Arial" w:cs="Arial"/>
        </w:rPr>
        <w:fldChar w:fldCharType="separate"/>
      </w:r>
      <w:r w:rsidR="001728EC">
        <w:rPr>
          <w:rFonts w:ascii="Arial" w:hAnsi="Arial" w:cs="Arial"/>
          <w:noProof/>
        </w:rPr>
        <w:t>[</w:t>
      </w:r>
      <w:hyperlink w:anchor="_ENREF_28" w:tooltip="Wanner, 1986 #51" w:history="1">
        <w:r w:rsidR="00013F87">
          <w:rPr>
            <w:rFonts w:ascii="Arial" w:hAnsi="Arial" w:cs="Arial"/>
            <w:noProof/>
          </w:rPr>
          <w:t>28</w:t>
        </w:r>
      </w:hyperlink>
      <w:r w:rsidR="001728EC">
        <w:rPr>
          <w:rFonts w:ascii="Arial" w:hAnsi="Arial" w:cs="Arial"/>
          <w:noProof/>
        </w:rPr>
        <w:t>]</w:t>
      </w:r>
      <w:r w:rsidR="002A2525">
        <w:rPr>
          <w:rFonts w:ascii="Arial" w:hAnsi="Arial" w:cs="Arial"/>
        </w:rPr>
        <w:fldChar w:fldCharType="end"/>
      </w:r>
      <w:r w:rsidR="002A2525">
        <w:rPr>
          <w:rFonts w:ascii="Arial" w:hAnsi="Arial" w:cs="Arial"/>
        </w:rPr>
        <w:t xml:space="preserve"> </w:t>
      </w:r>
      <w:r w:rsidR="002A2525" w:rsidRPr="004B435C">
        <w:rPr>
          <w:rFonts w:ascii="Arial" w:hAnsi="Arial" w:cs="Arial"/>
        </w:rPr>
        <w:t xml:space="preserve">highlighted the complex, transient, 1-D microbial biofilm growth process which considers nutrient consumption, multispecies competition, and electrode materials. </w:t>
      </w:r>
      <w:r w:rsidR="003B6F03" w:rsidRPr="003B6F03">
        <w:rPr>
          <w:rFonts w:ascii="Arial" w:hAnsi="Arial" w:cs="Arial"/>
        </w:rPr>
        <w:t>The expansion or shrinking of the biofilm solid matrix</w:t>
      </w:r>
      <w:r w:rsidR="003B6F03">
        <w:rPr>
          <w:rFonts w:ascii="Arial" w:hAnsi="Arial" w:cs="Arial"/>
        </w:rPr>
        <w:t xml:space="preserve"> </w:t>
      </w:r>
      <w:r w:rsidR="003B6F03" w:rsidRPr="003B6F03">
        <w:rPr>
          <w:rFonts w:ascii="Arial" w:hAnsi="Arial" w:cs="Arial"/>
        </w:rPr>
        <w:t>in the space between the substratum and the location</w:t>
      </w:r>
      <w:r w:rsidR="003B6F03">
        <w:rPr>
          <w:rFonts w:ascii="Arial" w:hAnsi="Arial" w:cs="Arial"/>
        </w:rPr>
        <w:t xml:space="preserve"> </w:t>
      </w:r>
      <w:r w:rsidR="003B6F03" w:rsidRPr="003B6F03">
        <w:rPr>
          <w:rFonts w:ascii="Arial" w:hAnsi="Arial" w:cs="Arial"/>
        </w:rPr>
        <w:t>considered causes a displacement of the particulate</w:t>
      </w:r>
      <w:r w:rsidR="003B6F03">
        <w:rPr>
          <w:rFonts w:ascii="Arial" w:hAnsi="Arial" w:cs="Arial"/>
        </w:rPr>
        <w:t xml:space="preserve"> component </w:t>
      </w:r>
      <w:r w:rsidR="003B6F03">
        <w:rPr>
          <w:rFonts w:ascii="Arial" w:hAnsi="Arial" w:cs="Arial"/>
        </w:rPr>
        <w:fldChar w:fldCharType="begin"/>
      </w:r>
      <w:r w:rsidR="001728EC">
        <w:rPr>
          <w:rFonts w:ascii="Arial" w:hAnsi="Arial" w:cs="Arial"/>
        </w:rPr>
        <w:instrText xml:space="preserve"> ADDIN EN.CITE &lt;EndNote&gt;&lt;Cite&gt;&lt;Author&gt;White&lt;/Author&gt;&lt;Year&gt;2000&lt;/Year&gt;&lt;RecNum&gt;155&lt;/RecNum&gt;&lt;DisplayText&gt;[29]&lt;/DisplayText&gt;&lt;record&gt;&lt;rec-number&gt;155&lt;/rec-number&gt;&lt;foreign-keys&gt;&lt;key app="EN" db-id="evtezzsprte2p8ezswaxpavqt9xpv5daxeev"&gt;155&lt;/key&gt;&lt;/foreign-keys&gt;&lt;ref-type name="Journal Article"&gt;17&lt;/ref-type&gt;&lt;contributors&gt;&lt;authors&gt;&lt;author&gt;White, Gary C&lt;/author&gt;&lt;/authors&gt;&lt;/contributors&gt;&lt;titles&gt;&lt;title&gt;Modeling population dynamics&lt;/title&gt;&lt;secondary-title&gt;Ecology and management of mammals in North America. Prentice-Hall, Upper Saddle River, New Jersey, USA&lt;/secondary-title&gt;&lt;/titles&gt;&lt;periodical&gt;&lt;full-title&gt;Ecology and management of mammals in North America. Prentice-Hall, Upper Saddle River, New Jersey, USA&lt;/full-title&gt;&lt;/periodical&gt;&lt;pages&gt;84-107&lt;/pages&gt;&lt;dates&gt;&lt;year&gt;2000&lt;/year&gt;&lt;/dates&gt;&lt;urls&gt;&lt;/urls&gt;&lt;/record&gt;&lt;/Cite&gt;&lt;/EndNote&gt;</w:instrText>
      </w:r>
      <w:r w:rsidR="003B6F03">
        <w:rPr>
          <w:rFonts w:ascii="Arial" w:hAnsi="Arial" w:cs="Arial"/>
        </w:rPr>
        <w:fldChar w:fldCharType="separate"/>
      </w:r>
      <w:r w:rsidR="001728EC">
        <w:rPr>
          <w:rFonts w:ascii="Arial" w:hAnsi="Arial" w:cs="Arial"/>
          <w:noProof/>
        </w:rPr>
        <w:t>[</w:t>
      </w:r>
      <w:hyperlink w:anchor="_ENREF_29" w:tooltip="White, 2000 #155" w:history="1">
        <w:r w:rsidR="00013F87">
          <w:rPr>
            <w:rFonts w:ascii="Arial" w:hAnsi="Arial" w:cs="Arial"/>
            <w:noProof/>
          </w:rPr>
          <w:t>29</w:t>
        </w:r>
      </w:hyperlink>
      <w:r w:rsidR="001728EC">
        <w:rPr>
          <w:rFonts w:ascii="Arial" w:hAnsi="Arial" w:cs="Arial"/>
          <w:noProof/>
        </w:rPr>
        <w:t>]</w:t>
      </w:r>
      <w:r w:rsidR="003B6F03">
        <w:rPr>
          <w:rFonts w:ascii="Arial" w:hAnsi="Arial" w:cs="Arial"/>
        </w:rPr>
        <w:fldChar w:fldCharType="end"/>
      </w:r>
      <w:r w:rsidR="003B6F03" w:rsidRPr="003B6F03">
        <w:rPr>
          <w:rFonts w:ascii="Arial" w:hAnsi="Arial" w:cs="Arial"/>
        </w:rPr>
        <w:t>.</w:t>
      </w:r>
      <w:r w:rsidR="003B6F03">
        <w:rPr>
          <w:rFonts w:ascii="Arial" w:hAnsi="Arial" w:cs="Arial"/>
        </w:rPr>
        <w:t xml:space="preserve"> </w:t>
      </w:r>
      <w:r w:rsidR="00321420">
        <w:rPr>
          <w:rFonts w:ascii="Arial" w:hAnsi="Arial" w:cs="Arial"/>
        </w:rPr>
        <w:t xml:space="preserve">The biofilm change process can be expressed as an </w:t>
      </w:r>
      <w:r w:rsidR="00321420" w:rsidRPr="00321420">
        <w:rPr>
          <w:rFonts w:ascii="Arial" w:hAnsi="Arial" w:cs="Arial"/>
        </w:rPr>
        <w:t>advective</w:t>
      </w:r>
      <w:r w:rsidR="00321420">
        <w:rPr>
          <w:rFonts w:ascii="Arial" w:hAnsi="Arial" w:cs="Arial"/>
        </w:rPr>
        <w:t xml:space="preserve"> flux. Additionally, the transport process of chemical components is modeled as an effective diffusive flux</w:t>
      </w:r>
      <w:r w:rsidR="00DB3989">
        <w:rPr>
          <w:rFonts w:ascii="Arial" w:hAnsi="Arial" w:cs="Arial"/>
        </w:rPr>
        <w:t xml:space="preserve"> </w:t>
      </w:r>
      <w:r w:rsidR="00DB3989">
        <w:rPr>
          <w:rFonts w:ascii="Arial" w:hAnsi="Arial" w:cs="Arial"/>
        </w:rPr>
        <w:fldChar w:fldCharType="begin"/>
      </w:r>
      <w:r w:rsidR="001728EC">
        <w:rPr>
          <w:rFonts w:ascii="Arial" w:hAnsi="Arial" w:cs="Arial"/>
        </w:rPr>
        <w:instrText xml:space="preserve"> ADDIN EN.CITE &lt;EndNote&gt;&lt;Cite&gt;&lt;Author&gt;Wanner&lt;/Author&gt;&lt;Year&gt;1996&lt;/Year&gt;&lt;RecNum&gt;137&lt;/RecNum&gt;&lt;DisplayText&gt;[30]&lt;/DisplayText&gt;&lt;record&gt;&lt;rec-number&gt;137&lt;/rec-number&gt;&lt;foreign-keys&gt;&lt;key app="EN" db-id="evtezzsprte2p8ezswaxpavqt9xpv5daxeev"&gt;137&lt;/key&gt;&lt;/foreign-keys&gt;&lt;ref-type name="Journal Article"&gt;17&lt;/ref-type&gt;&lt;contributors&gt;&lt;authors&gt;&lt;author&gt;Wanner, Oskar&lt;/author&gt;&lt;author&gt;Reichert, Peter&lt;/author&gt;&lt;/authors&gt;&lt;/contributors&gt;&lt;titles&gt;&lt;title&gt;Mathematical modeling of mixed</w:instrText>
      </w:r>
      <w:r w:rsidR="001728EC">
        <w:rPr>
          <w:rFonts w:ascii="Cambria Math" w:hAnsi="Cambria Math" w:cs="Cambria Math"/>
        </w:rPr>
        <w:instrText>‐</w:instrText>
      </w:r>
      <w:r w:rsidR="001728EC">
        <w:rPr>
          <w:rFonts w:ascii="Arial" w:hAnsi="Arial" w:cs="Arial"/>
        </w:rPr>
        <w:instrText>culture biofilms&lt;/title&gt;&lt;secondary-title&gt;Biotechnology and bioengineering&lt;/secondary-title&gt;&lt;/titles&gt;&lt;periodical&gt;&lt;full-title&gt;Biotechnol Bioeng&lt;/full-title&gt;&lt;abbr-1&gt;Biotechnology and bioengineering&lt;/abbr-1&gt;&lt;/periodical&gt;&lt;pages&gt;172-184&lt;/pages&gt;&lt;volume&gt;49&lt;/volume&gt;&lt;number&gt;2&lt;/number&gt;&lt;dates&gt;&lt;year&gt;1996&lt;/year&gt;&lt;/dates&gt;&lt;isbn&gt;1097-0290&lt;/isbn&gt;&lt;urls&gt;&lt;/urls&gt;&lt;/record&gt;&lt;/Cite&gt;&lt;/EndNote&gt;</w:instrText>
      </w:r>
      <w:r w:rsidR="00DB3989">
        <w:rPr>
          <w:rFonts w:ascii="Arial" w:hAnsi="Arial" w:cs="Arial"/>
        </w:rPr>
        <w:fldChar w:fldCharType="separate"/>
      </w:r>
      <w:r w:rsidR="001728EC">
        <w:rPr>
          <w:rFonts w:ascii="Arial" w:hAnsi="Arial" w:cs="Arial"/>
          <w:noProof/>
        </w:rPr>
        <w:t>[</w:t>
      </w:r>
      <w:hyperlink w:anchor="_ENREF_30" w:tooltip="Wanner, 1996 #137" w:history="1">
        <w:r w:rsidR="00013F87">
          <w:rPr>
            <w:rFonts w:ascii="Arial" w:hAnsi="Arial" w:cs="Arial"/>
            <w:noProof/>
          </w:rPr>
          <w:t>30</w:t>
        </w:r>
      </w:hyperlink>
      <w:r w:rsidR="001728EC">
        <w:rPr>
          <w:rFonts w:ascii="Arial" w:hAnsi="Arial" w:cs="Arial"/>
          <w:noProof/>
        </w:rPr>
        <w:t>]</w:t>
      </w:r>
      <w:r w:rsidR="00DB3989">
        <w:rPr>
          <w:rFonts w:ascii="Arial" w:hAnsi="Arial" w:cs="Arial"/>
        </w:rPr>
        <w:fldChar w:fldCharType="end"/>
      </w:r>
      <w:r w:rsidR="00321420">
        <w:rPr>
          <w:rFonts w:ascii="Arial" w:hAnsi="Arial" w:cs="Arial"/>
        </w:rPr>
        <w:t xml:space="preserve">. </w:t>
      </w:r>
      <w:r w:rsidR="002A2525" w:rsidRPr="004B435C">
        <w:rPr>
          <w:rFonts w:ascii="Arial" w:hAnsi="Arial" w:cs="Arial"/>
        </w:rPr>
        <w:t xml:space="preserve">The biofilm simulation becomes more complex when considering the biofilm liquid phase volume fraction, detachment and attachment of cells and particles, as well as the mass transport of dissolved components </w:t>
      </w:r>
      <w:r w:rsidR="002A2525">
        <w:rPr>
          <w:rFonts w:ascii="Arial" w:hAnsi="Arial" w:cs="Arial"/>
        </w:rPr>
        <w:t xml:space="preserve">in bulk liquid and biofilm </w:t>
      </w:r>
      <w:r w:rsidR="002A2525">
        <w:rPr>
          <w:rFonts w:ascii="Arial" w:hAnsi="Arial" w:cs="Arial"/>
        </w:rPr>
        <w:fldChar w:fldCharType="begin"/>
      </w:r>
      <w:r w:rsidR="001728EC">
        <w:rPr>
          <w:rFonts w:ascii="Arial" w:hAnsi="Arial" w:cs="Arial"/>
        </w:rPr>
        <w:instrText xml:space="preserve"> ADDIN EN.CITE &lt;EndNote&gt;&lt;Cite&gt;&lt;Author&gt;Xavier&lt;/Author&gt;&lt;Year&gt;2005&lt;/Year&gt;&lt;RecNum&gt;26&lt;/RecNum&gt;&lt;DisplayText&gt;[31]&lt;/DisplayText&gt;&lt;record&gt;&lt;rec-number&gt;26&lt;/rec-number&gt;&lt;foreign-keys&gt;&lt;key app="EN" db-id="evtezzsprte2p8ezswaxpavqt9xpv5daxeev"&gt;26&lt;/key&gt;&lt;/foreign-keys&gt;&lt;ref-type name="Journal Article"&gt;17&lt;/ref-type&gt;&lt;contributors&gt;&lt;authors&gt;&lt;author&gt;Xavier, J. B.&lt;/author&gt;&lt;author&gt;Picioreanu, C.&lt;/author&gt;&lt;author&gt;van Loosdrecht, M. C.&lt;/author&gt;&lt;/authors&gt;&lt;/contributors&gt;&lt;auth-address&gt;Department of Biotechnology, Delft University of Technology, Julianalaan 67, 2628 BC Delft, The Netherlands.&lt;/auth-address&gt;&lt;titles&gt;&lt;title&gt;A general description of detachment for multidimensional modelling of biofilms&lt;/title&gt;&lt;secondary-title&gt;Biotechnol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bioengineering&lt;/abbr-1&gt;&lt;/alt-periodical&gt;&lt;pages&gt;651-69&lt;/pages&gt;&lt;volume&gt;91&lt;/volume&gt;&lt;number&gt;6&lt;/number&gt;&lt;keywords&gt;&lt;keyword&gt;Bacterial Adhesion&lt;/keyword&gt;&lt;keyword&gt;Biofilms/*growth &amp;amp; development&lt;/keyword&gt;&lt;keyword&gt;Biomass&lt;/keyword&gt;&lt;keyword&gt;Bioreactors&lt;/keyword&gt;&lt;keyword&gt;Computer Simulation&lt;/keyword&gt;&lt;keyword&gt;Mathematics&lt;/keyword&gt;&lt;keyword&gt;*Models, Biological&lt;/keyword&gt;&lt;keyword&gt;Oxygen/metabolism&lt;/keyword&gt;&lt;/keywords&gt;&lt;dates&gt;&lt;year&gt;2005&lt;/year&gt;&lt;pub-dates&gt;&lt;date&gt;Sep 20&lt;/date&gt;&lt;/pub-dates&gt;&lt;/dates&gt;&lt;isbn&gt;0006-3592 (Print)&amp;#xD;0006-3592 (Linking)&lt;/isbn&gt;&lt;accession-num&gt;15918167&lt;/accession-num&gt;&lt;urls&gt;&lt;related-urls&gt;&lt;url&gt;http://www.ncbi.nlm.nih.gov/pubmed/15918167&lt;/url&gt;&lt;/related-urls&gt;&lt;/urls&gt;&lt;electronic-resource-num&gt;10.1002/bit.20544&lt;/electronic-resource-num&gt;&lt;/record&gt;&lt;/Cite&gt;&lt;/EndNote&gt;</w:instrText>
      </w:r>
      <w:r w:rsidR="002A2525">
        <w:rPr>
          <w:rFonts w:ascii="Arial" w:hAnsi="Arial" w:cs="Arial"/>
        </w:rPr>
        <w:fldChar w:fldCharType="separate"/>
      </w:r>
      <w:r w:rsidR="001728EC">
        <w:rPr>
          <w:rFonts w:ascii="Arial" w:hAnsi="Arial" w:cs="Arial"/>
          <w:noProof/>
        </w:rPr>
        <w:t>[</w:t>
      </w:r>
      <w:hyperlink w:anchor="_ENREF_31" w:tooltip="Xavier, 2005 #26" w:history="1">
        <w:r w:rsidR="00013F87">
          <w:rPr>
            <w:rFonts w:ascii="Arial" w:hAnsi="Arial" w:cs="Arial"/>
            <w:noProof/>
          </w:rPr>
          <w:t>31</w:t>
        </w:r>
      </w:hyperlink>
      <w:r w:rsidR="001728EC">
        <w:rPr>
          <w:rFonts w:ascii="Arial" w:hAnsi="Arial" w:cs="Arial"/>
          <w:noProof/>
        </w:rPr>
        <w:t>]</w:t>
      </w:r>
      <w:r w:rsidR="002A2525">
        <w:rPr>
          <w:rFonts w:ascii="Arial" w:hAnsi="Arial" w:cs="Arial"/>
        </w:rPr>
        <w:fldChar w:fldCharType="end"/>
      </w:r>
      <w:r w:rsidR="00E54331">
        <w:rPr>
          <w:rFonts w:ascii="Arial" w:hAnsi="Arial" w:cs="Arial"/>
        </w:rPr>
        <w:t xml:space="preserve">, </w:t>
      </w:r>
      <w:r w:rsidR="00E54331" w:rsidRPr="00E54331">
        <w:rPr>
          <w:rFonts w:ascii="Arial" w:hAnsi="Arial" w:cs="Arial"/>
        </w:rPr>
        <w:t xml:space="preserve">as illustrated in </w:t>
      </w:r>
      <w:bookmarkStart w:id="20" w:name="OLE_LINK5"/>
      <w:bookmarkStart w:id="21" w:name="OLE_LINK6"/>
      <w:r w:rsidR="00E54331" w:rsidRPr="00E54331">
        <w:rPr>
          <w:rFonts w:ascii="Arial" w:hAnsi="Arial" w:cs="Arial"/>
        </w:rPr>
        <w:t>Fig</w:t>
      </w:r>
      <w:r w:rsidR="00E54331">
        <w:rPr>
          <w:rFonts w:ascii="Arial" w:hAnsi="Arial" w:cs="Arial"/>
        </w:rPr>
        <w:t xml:space="preserve">ure </w:t>
      </w:r>
      <w:bookmarkEnd w:id="20"/>
      <w:bookmarkEnd w:id="21"/>
      <w:r w:rsidR="00E54331">
        <w:rPr>
          <w:rFonts w:ascii="Arial" w:hAnsi="Arial" w:cs="Arial"/>
        </w:rPr>
        <w:t>2.1</w:t>
      </w:r>
      <w:r w:rsidR="00E27A77">
        <w:rPr>
          <w:rFonts w:ascii="Arial" w:hAnsi="Arial" w:cs="Arial"/>
        </w:rPr>
        <w:t>.</w:t>
      </w:r>
    </w:p>
    <w:p w14:paraId="19374D60" w14:textId="0A3DF5B1" w:rsidR="000634B1" w:rsidRDefault="00E27A77" w:rsidP="00857BBF">
      <w:pPr>
        <w:spacing w:before="240" w:line="480" w:lineRule="auto"/>
        <w:jc w:val="both"/>
        <w:rPr>
          <w:rFonts w:ascii="Arial" w:hAnsi="Arial" w:cs="Arial"/>
        </w:rPr>
      </w:pPr>
      <w:r>
        <w:rPr>
          <w:rFonts w:ascii="Arial" w:hAnsi="Arial" w:cs="Arial"/>
        </w:rPr>
        <w:t xml:space="preserve">           </w:t>
      </w:r>
      <w:r w:rsidR="00043671">
        <w:rPr>
          <w:rFonts w:ascii="Arial" w:hAnsi="Arial" w:cs="Arial"/>
        </w:rPr>
        <w:t xml:space="preserve">In the MFC </w:t>
      </w:r>
      <w:r w:rsidR="00C8387E">
        <w:rPr>
          <w:rFonts w:ascii="Arial" w:hAnsi="Arial" w:cs="Arial"/>
        </w:rPr>
        <w:t>reactor</w:t>
      </w:r>
      <w:r w:rsidR="002A2525" w:rsidRPr="004B435C">
        <w:rPr>
          <w:rFonts w:ascii="Arial" w:hAnsi="Arial" w:cs="Arial"/>
        </w:rPr>
        <w:t xml:space="preserve">, some factors such as </w:t>
      </w:r>
      <w:r w:rsidR="00C8387E" w:rsidRPr="004B435C">
        <w:rPr>
          <w:rFonts w:ascii="Arial" w:hAnsi="Arial" w:cs="Arial"/>
        </w:rPr>
        <w:t xml:space="preserve">local </w:t>
      </w:r>
      <w:r w:rsidR="00C8387E">
        <w:rPr>
          <w:rFonts w:ascii="Arial" w:hAnsi="Arial" w:cs="Arial"/>
        </w:rPr>
        <w:t>electrochemical conditions</w:t>
      </w:r>
      <w:r w:rsidR="00C8387E" w:rsidRPr="004B435C">
        <w:rPr>
          <w:rFonts w:ascii="Arial" w:hAnsi="Arial" w:cs="Arial"/>
        </w:rPr>
        <w:t xml:space="preserve"> </w:t>
      </w:r>
      <w:r w:rsidR="002A2525" w:rsidRPr="004B435C">
        <w:rPr>
          <w:rFonts w:ascii="Arial" w:hAnsi="Arial" w:cs="Arial"/>
        </w:rPr>
        <w:t xml:space="preserve">and proton/hydroxide transport are important to </w:t>
      </w:r>
      <w:r w:rsidR="00C8387E">
        <w:rPr>
          <w:rFonts w:ascii="Arial" w:hAnsi="Arial" w:cs="Arial"/>
        </w:rPr>
        <w:t>system performance and biofilm growth</w:t>
      </w:r>
      <w:r w:rsidR="002A2525" w:rsidRPr="004B435C">
        <w:rPr>
          <w:rFonts w:ascii="Arial" w:hAnsi="Arial" w:cs="Arial"/>
        </w:rPr>
        <w:t xml:space="preserve">. The bacterial growth in MFC system </w:t>
      </w:r>
      <w:r w:rsidR="00C8387E">
        <w:rPr>
          <w:rFonts w:ascii="Arial" w:hAnsi="Arial" w:cs="Arial"/>
        </w:rPr>
        <w:t xml:space="preserve">does </w:t>
      </w:r>
      <w:r w:rsidR="002A2525" w:rsidRPr="004B435C">
        <w:rPr>
          <w:rFonts w:ascii="Arial" w:hAnsi="Arial" w:cs="Arial"/>
        </w:rPr>
        <w:t xml:space="preserve">not only depends on nutrient concentration but also the </w:t>
      </w:r>
      <w:r w:rsidR="00C8387E" w:rsidRPr="004B435C">
        <w:rPr>
          <w:rFonts w:ascii="Arial" w:hAnsi="Arial" w:cs="Arial"/>
        </w:rPr>
        <w:t>local electrical potential</w:t>
      </w:r>
      <w:r w:rsidR="00C8387E">
        <w:rPr>
          <w:rFonts w:ascii="Arial" w:hAnsi="Arial" w:cs="Arial"/>
        </w:rPr>
        <w:t>s</w:t>
      </w:r>
      <w:r w:rsidR="00A727D6">
        <w:rPr>
          <w:rFonts w:ascii="Arial" w:hAnsi="Arial" w:cs="Arial"/>
        </w:rPr>
        <w:t xml:space="preserve"> </w:t>
      </w:r>
      <w:r w:rsidR="00A727D6">
        <w:rPr>
          <w:rFonts w:ascii="Arial" w:hAnsi="Arial" w:cs="Arial"/>
        </w:rPr>
        <w:fldChar w:fldCharType="begin"/>
      </w:r>
      <w:r w:rsidR="00A727D6">
        <w:rPr>
          <w:rFonts w:ascii="Arial" w:hAnsi="Arial" w:cs="Arial"/>
        </w:rPr>
        <w:instrText xml:space="preserve"> ADDIN EN.CITE &lt;EndNote&gt;&lt;Cite&gt;&lt;Author&gt;Parameswaran&lt;/Author&gt;&lt;Year&gt;2013&lt;/Year&gt;&lt;RecNum&gt;28&lt;/RecNum&gt;&lt;DisplayText&gt;[8]&lt;/DisplayText&gt;&lt;record&gt;&lt;rec-number&gt;28&lt;/rec-number&gt;&lt;foreign-keys&gt;&lt;key app="EN" db-id="evtezzsprte2p8ezswaxpavqt9xpv5daxeev"&gt;28&lt;/key&gt;&lt;/foreign-keys&gt;&lt;ref-type name="Journal Article"&gt;17&lt;/ref-type&gt;&lt;contributors&gt;&lt;authors&gt;&lt;author&gt;Parameswaran, P.&lt;/author&gt;&lt;author&gt;Bry, T.&lt;/author&gt;&lt;author&gt;Popat, S. C.&lt;/author&gt;&lt;author&gt;Lusk, B. G.&lt;/author&gt;&lt;author&gt;Rittmann, B. E.&lt;/author&gt;&lt;author&gt;Torres, C. I.&lt;/author&gt;&lt;/authors&gt;&lt;/contributors&gt;&lt;auth-address&gt;Swette Center for Environmental Biotechnology, The Biodesign Institute at Arizona State University, P.O. Box 875701, Tempe, Arizona 85287, USA. prathap@asu.edu&lt;/auth-address&gt;&lt;titles&gt;&lt;title&gt;Kinetic, electrochemical, and microscopic characterization of the thermophilic, anode-respiring bacterium Thermincola ferriacetica&lt;/title&gt;&lt;secondary-title&gt;Environ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technology&lt;/abbr-1&gt;&lt;/alt-periodical&gt;&lt;pages&gt;4934-40&lt;/pages&gt;&lt;volume&gt;47&lt;/volume&gt;&lt;number&gt;9&lt;/number&gt;&lt;dates&gt;&lt;year&gt;2013&lt;/year&gt;&lt;pub-dates&gt;&lt;date&gt;May 7&lt;/date&gt;&lt;/pub-dates&gt;&lt;/dates&gt;&lt;isbn&gt;1520-5851 (Electronic)&amp;#xD;0013-936X (Linking)&lt;/isbn&gt;&lt;accession-num&gt;23544360&lt;/accession-num&gt;&lt;urls&gt;&lt;related-urls&gt;&lt;url&gt;http://www.ncbi.nlm.nih.gov/pubmed/23544360&lt;/url&gt;&lt;/related-urls&gt;&lt;/urls&gt;&lt;electronic-resource-num&gt;10.1021/es400321c&lt;/electronic-resource-num&gt;&lt;/record&gt;&lt;/Cite&gt;&lt;/EndNote&gt;</w:instrText>
      </w:r>
      <w:r w:rsidR="00A727D6">
        <w:rPr>
          <w:rFonts w:ascii="Arial" w:hAnsi="Arial" w:cs="Arial"/>
        </w:rPr>
        <w:fldChar w:fldCharType="separate"/>
      </w:r>
      <w:r w:rsidR="00A727D6">
        <w:rPr>
          <w:rFonts w:ascii="Arial" w:hAnsi="Arial" w:cs="Arial"/>
          <w:noProof/>
        </w:rPr>
        <w:t>[</w:t>
      </w:r>
      <w:hyperlink w:anchor="_ENREF_8" w:tooltip="Parameswaran, 2013 #28" w:history="1">
        <w:r w:rsidR="00013F87">
          <w:rPr>
            <w:rFonts w:ascii="Arial" w:hAnsi="Arial" w:cs="Arial"/>
            <w:noProof/>
          </w:rPr>
          <w:t>8</w:t>
        </w:r>
      </w:hyperlink>
      <w:r w:rsidR="00A727D6">
        <w:rPr>
          <w:rFonts w:ascii="Arial" w:hAnsi="Arial" w:cs="Arial"/>
          <w:noProof/>
        </w:rPr>
        <w:t>]</w:t>
      </w:r>
      <w:r w:rsidR="00A727D6">
        <w:rPr>
          <w:rFonts w:ascii="Arial" w:hAnsi="Arial" w:cs="Arial"/>
        </w:rPr>
        <w:fldChar w:fldCharType="end"/>
      </w:r>
      <w:r w:rsidR="00A44225">
        <w:rPr>
          <w:rFonts w:ascii="Arial" w:hAnsi="Arial" w:cs="Arial"/>
        </w:rPr>
        <w:t>,</w:t>
      </w:r>
      <w:r w:rsidR="002A2525" w:rsidRPr="004B435C">
        <w:rPr>
          <w:rFonts w:ascii="Arial" w:hAnsi="Arial" w:cs="Arial"/>
        </w:rPr>
        <w:t xml:space="preserve"> pH environment</w:t>
      </w:r>
      <w:r w:rsidR="00A17A0B">
        <w:rPr>
          <w:rFonts w:ascii="Arial" w:hAnsi="Arial" w:cs="Arial"/>
        </w:rPr>
        <w:t xml:space="preserve"> </w:t>
      </w:r>
      <w:r w:rsidR="00A17A0B">
        <w:rPr>
          <w:rFonts w:ascii="Arial" w:hAnsi="Arial" w:cs="Arial"/>
        </w:rPr>
        <w:fldChar w:fldCharType="begin">
          <w:fldData xml:space="preserve">PEVuZE5vdGU+PENpdGU+PEF1dGhvcj5Qb3BhdDwvQXV0aG9yPjxZZWFyPjIwMTI8L1llYXI+PFJl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</w:fldData>
        </w:fldChar>
      </w:r>
      <w:r w:rsidR="001728EC">
        <w:rPr>
          <w:rFonts w:ascii="Arial" w:hAnsi="Arial" w:cs="Arial"/>
        </w:rPr>
        <w:instrText xml:space="preserve"> ADDIN EN.CITE </w:instrText>
      </w:r>
      <w:r w:rsidR="001728EC">
        <w:rPr>
          <w:rFonts w:ascii="Arial" w:hAnsi="Arial" w:cs="Arial"/>
        </w:rPr>
        <w:fldChar w:fldCharType="begin">
          <w:fldData xml:space="preserve">PEVuZE5vdGU+PENpdGU+PEF1dGhvcj5Qb3BhdDwvQXV0aG9yPjxZZWFyPjIwMTI8L1llYXI+PFJl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</w:fldData>
        </w:fldChar>
      </w:r>
      <w:r w:rsidR="001728EC">
        <w:rPr>
          <w:rFonts w:ascii="Arial" w:hAnsi="Arial" w:cs="Arial"/>
        </w:rPr>
        <w:instrText xml:space="preserve"> ADDIN EN.CITE.DATA </w:instrText>
      </w:r>
      <w:r w:rsidR="001728EC">
        <w:rPr>
          <w:rFonts w:ascii="Arial" w:hAnsi="Arial" w:cs="Arial"/>
        </w:rPr>
      </w:r>
      <w:r w:rsidR="001728EC">
        <w:rPr>
          <w:rFonts w:ascii="Arial" w:hAnsi="Arial" w:cs="Arial"/>
        </w:rPr>
        <w:fldChar w:fldCharType="end"/>
      </w:r>
      <w:r w:rsidR="00A17A0B">
        <w:rPr>
          <w:rFonts w:ascii="Arial" w:hAnsi="Arial" w:cs="Arial"/>
        </w:rPr>
      </w:r>
      <w:r w:rsidR="00A17A0B">
        <w:rPr>
          <w:rFonts w:ascii="Arial" w:hAnsi="Arial" w:cs="Arial"/>
        </w:rPr>
        <w:fldChar w:fldCharType="separate"/>
      </w:r>
      <w:r w:rsidR="001728EC">
        <w:rPr>
          <w:rFonts w:ascii="Arial" w:hAnsi="Arial" w:cs="Arial"/>
          <w:noProof/>
        </w:rPr>
        <w:t>[</w:t>
      </w:r>
      <w:hyperlink w:anchor="_ENREF_21" w:tooltip="Popat, 2012 #31" w:history="1">
        <w:r w:rsidR="00013F87">
          <w:rPr>
            <w:rFonts w:ascii="Arial" w:hAnsi="Arial" w:cs="Arial"/>
            <w:noProof/>
          </w:rPr>
          <w:t>21</w:t>
        </w:r>
      </w:hyperlink>
      <w:r w:rsidR="001728EC">
        <w:rPr>
          <w:rFonts w:ascii="Arial" w:hAnsi="Arial" w:cs="Arial"/>
          <w:noProof/>
        </w:rPr>
        <w:t xml:space="preserve">, </w:t>
      </w:r>
      <w:hyperlink w:anchor="_ENREF_32" w:tooltip="Babauta, 2011 #1" w:history="1">
        <w:r w:rsidR="00013F87">
          <w:rPr>
            <w:rFonts w:ascii="Arial" w:hAnsi="Arial" w:cs="Arial"/>
            <w:noProof/>
          </w:rPr>
          <w:t>32</w:t>
        </w:r>
      </w:hyperlink>
      <w:r w:rsidR="001728EC">
        <w:rPr>
          <w:rFonts w:ascii="Arial" w:hAnsi="Arial" w:cs="Arial"/>
          <w:noProof/>
        </w:rPr>
        <w:t xml:space="preserve">, </w:t>
      </w:r>
      <w:hyperlink w:anchor="_ENREF_33" w:tooltip="Picioreanu, 2010 #119" w:history="1">
        <w:r w:rsidR="00013F87">
          <w:rPr>
            <w:rFonts w:ascii="Arial" w:hAnsi="Arial" w:cs="Arial"/>
            <w:noProof/>
          </w:rPr>
          <w:t>33</w:t>
        </w:r>
      </w:hyperlink>
      <w:r w:rsidR="001728EC">
        <w:rPr>
          <w:rFonts w:ascii="Arial" w:hAnsi="Arial" w:cs="Arial"/>
          <w:noProof/>
        </w:rPr>
        <w:t>]</w:t>
      </w:r>
      <w:r w:rsidR="00A17A0B">
        <w:rPr>
          <w:rFonts w:ascii="Arial" w:hAnsi="Arial" w:cs="Arial"/>
        </w:rPr>
        <w:fldChar w:fldCharType="end"/>
      </w:r>
      <w:r w:rsidR="00A44225">
        <w:rPr>
          <w:rFonts w:ascii="Arial" w:hAnsi="Arial" w:cs="Arial"/>
        </w:rPr>
        <w:t xml:space="preserve">, </w:t>
      </w:r>
      <w:r w:rsidR="007215F3">
        <w:rPr>
          <w:rFonts w:ascii="Arial" w:hAnsi="Arial" w:cs="Arial"/>
        </w:rPr>
        <w:t xml:space="preserve">the microbial community composition </w:t>
      </w:r>
      <w:r w:rsidR="00C2126D">
        <w:rPr>
          <w:rFonts w:ascii="Arial" w:hAnsi="Arial" w:cs="Arial"/>
        </w:rPr>
        <w:fldChar w:fldCharType="begin"/>
      </w:r>
      <w:r w:rsidR="001728EC">
        <w:rPr>
          <w:rFonts w:ascii="Arial" w:hAnsi="Arial" w:cs="Arial"/>
        </w:rPr>
        <w:instrText xml:space="preserve"> ADDIN EN.CITE &lt;EndNote&gt;&lt;Cite&gt;&lt;Author&gt;Zhu&lt;/Author&gt;&lt;Year&gt;2014&lt;/Year&gt;&lt;RecNum&gt;157&lt;/RecNum&gt;&lt;DisplayText&gt;[34]&lt;/DisplayText&gt;&lt;record&gt;&lt;rec-number&gt;157&lt;/rec-number&gt;&lt;foreign-keys&gt;&lt;key app="EN" db-id="evtezzsprte2p8ezswaxpavqt9xpv5daxeev"&gt;157&lt;/key&gt;&lt;/foreign-keys&gt;&lt;ref-type name="Journal Article"&gt;17&lt;/ref-type&gt;&lt;contributors&gt;&lt;authors&gt;&lt;author&gt;Zhu, Xiuping&lt;/author&gt;&lt;author&gt;Yates, Matthew D&lt;/author&gt;&lt;author&gt;Hatzell, Marta C&lt;/author&gt;&lt;author&gt;Ananda Rao, Hari&lt;/author&gt;&lt;author&gt;Saikaly, Pascal E&lt;/author&gt;&lt;author&gt;Logan, Bruce E&lt;/author&gt;&lt;/authors&gt;&lt;/contributors&gt;&lt;titles&gt;&lt;title&gt;Microbial community composition is unaffected by anode potential&lt;/title&gt;&lt;secondary-title&gt;Environmental science &amp;amp; technology&lt;/secondary-title&gt;&lt;/titles&gt;&lt;periodical&gt;&lt;full-title&gt;Environ Sci Technol&lt;/full-title&gt;&lt;abbr-1&gt;Environmental science &amp;amp; technology&lt;/abbr-1&gt;&lt;/periodical&gt;&lt;pages&gt;1352-1358&lt;/pages&gt;&lt;volume&gt;48&lt;/volume&gt;&lt;number&gt;2&lt;/number&gt;&lt;dates&gt;&lt;year&gt;2014&lt;/year&gt;&lt;/dates&gt;&lt;isbn&gt;0013-936X&lt;/isbn&gt;&lt;urls&gt;&lt;/urls&gt;&lt;/record&gt;&lt;/Cite&gt;&lt;/EndNote&gt;</w:instrText>
      </w:r>
      <w:r w:rsidR="00C2126D">
        <w:rPr>
          <w:rFonts w:ascii="Arial" w:hAnsi="Arial" w:cs="Arial"/>
        </w:rPr>
        <w:fldChar w:fldCharType="separate"/>
      </w:r>
      <w:r w:rsidR="001728EC">
        <w:rPr>
          <w:rFonts w:ascii="Arial" w:hAnsi="Arial" w:cs="Arial"/>
          <w:noProof/>
        </w:rPr>
        <w:t>[</w:t>
      </w:r>
      <w:hyperlink w:anchor="_ENREF_34" w:tooltip="Zhu, 2014 #157" w:history="1">
        <w:r w:rsidR="00013F87">
          <w:rPr>
            <w:rFonts w:ascii="Arial" w:hAnsi="Arial" w:cs="Arial"/>
            <w:noProof/>
          </w:rPr>
          <w:t>34</w:t>
        </w:r>
      </w:hyperlink>
      <w:r w:rsidR="001728EC">
        <w:rPr>
          <w:rFonts w:ascii="Arial" w:hAnsi="Arial" w:cs="Arial"/>
          <w:noProof/>
        </w:rPr>
        <w:t>]</w:t>
      </w:r>
      <w:r w:rsidR="00C2126D">
        <w:rPr>
          <w:rFonts w:ascii="Arial" w:hAnsi="Arial" w:cs="Arial"/>
        </w:rPr>
        <w:fldChar w:fldCharType="end"/>
      </w:r>
      <w:r w:rsidR="007215F3">
        <w:rPr>
          <w:rFonts w:ascii="Arial" w:hAnsi="Arial" w:cs="Arial"/>
        </w:rPr>
        <w:t xml:space="preserve">, and </w:t>
      </w:r>
      <w:r w:rsidR="00A44225">
        <w:rPr>
          <w:rFonts w:ascii="Arial" w:hAnsi="Arial" w:cs="Arial"/>
        </w:rPr>
        <w:t>the extracellular electron transfer (e.g. EPS conductivity)</w:t>
      </w:r>
      <w:r w:rsidR="00A727D6">
        <w:rPr>
          <w:rFonts w:ascii="Arial" w:hAnsi="Arial" w:cs="Arial"/>
        </w:rPr>
        <w:t xml:space="preserve"> </w:t>
      </w:r>
      <w:r w:rsidR="00A727D6">
        <w:rPr>
          <w:rFonts w:ascii="Arial" w:hAnsi="Arial" w:cs="Arial"/>
        </w:rPr>
        <w:fldChar w:fldCharType="begin"/>
      </w:r>
      <w:r w:rsidR="001728EC">
        <w:rPr>
          <w:rFonts w:ascii="Arial" w:hAnsi="Arial" w:cs="Arial"/>
        </w:rPr>
        <w:instrText xml:space="preserve"> ADDIN EN.CITE &lt;EndNote&gt;&lt;Cite&gt;&lt;Author&gt;Reguera&lt;/Author&gt;&lt;Year&gt;2005&lt;/Year&gt;&lt;RecNum&gt;62&lt;/RecNum&gt;&lt;DisplayText&gt;[35]&lt;/DisplayText&gt;&lt;record&gt;&lt;rec-number&gt;62&lt;/rec-number&gt;&lt;foreign-keys&gt;&lt;key app="EN" db-id="evtezzsprte2p8ezswaxpavqt9xpv5daxeev"&gt;62&lt;/key&gt;&lt;/foreign-keys&gt;&lt;ref-type name="Journal Article"&gt;17&lt;/ref-type&gt;&lt;contributors&gt;&lt;authors&gt;&lt;author&gt;Reguera, G.&lt;/author&gt;&lt;author&gt;McCarthy, K. D.&lt;/author&gt;&lt;author&gt;Mehta, T.&lt;/author&gt;&lt;author&gt;Nicoll, J. S.&lt;/author&gt;&lt;author&gt;Tuominen, M. T.&lt;/author&gt;&lt;author&gt;Lovley, D. R.&lt;/author&gt;&lt;/authors&gt;&lt;/contributors&gt;&lt;auth-address&gt;Department of Microbiology, University of Massachusetts, Amherst, Massachusetts 01003, USA.&lt;/auth-address&gt;&lt;titles&gt;&lt;title&gt;Extracellular electron transfer via microbial nanowires&lt;/title&gt;&lt;secondary-title&gt;Nature&lt;/secondary-title&gt;&lt;alt-title&gt;Nature&lt;/alt-title&gt;&lt;/titles&gt;&lt;periodical&gt;&lt;full-title&gt;Nature&lt;/full-title&gt;&lt;abbr-1&gt;Nature&lt;/abbr-1&gt;&lt;/periodical&gt;&lt;alt-periodical&gt;&lt;full-title&gt;Nature&lt;/full-title&gt;&lt;abbr-1&gt;Nature&lt;/abbr-1&gt;&lt;/alt-periodical&gt;&lt;pages&gt;1098-101&lt;/pages&gt;&lt;volume&gt;435&lt;/volume&gt;&lt;number&gt;7045&lt;/number&gt;&lt;keywords&gt;&lt;keyword&gt;Biotechnology&lt;/keyword&gt;&lt;keyword&gt;Electric Conductivity&lt;/keyword&gt;&lt;keyword&gt;Electron Transport&lt;/keyword&gt;&lt;keyword&gt;Ferric Compounds/*metabolism&lt;/keyword&gt;&lt;keyword&gt;Fimbriae Proteins/chemistry/genetics/metabolism&lt;/keyword&gt;&lt;keyword&gt;Fimbriae, Bacterial/genetics/metabolism/*physiology&lt;/keyword&gt;&lt;keyword&gt;Genes, Bacterial/genetics&lt;/keyword&gt;&lt;keyword&gt;Geobacter/genetics/*metabolism&lt;/keyword&gt;&lt;keyword&gt;Microscopy, Atomic Force&lt;/keyword&gt;&lt;keyword&gt;Microscopy, Electron, Transmission&lt;/keyword&gt;&lt;keyword&gt;Mutation/genetics&lt;/keyword&gt;&lt;keyword&gt;*Nanostructures&lt;/keyword&gt;&lt;keyword&gt;Phylogeny&lt;/keyword&gt;&lt;/keywords&gt;&lt;dates&gt;&lt;year&gt;2005&lt;/year&gt;&lt;pub-dates&gt;&lt;date&gt;Jun 23&lt;/date&gt;&lt;/pub-dates&gt;&lt;/dates&gt;&lt;isbn&gt;1476-4687 (Electronic)&amp;#xD;0028-0836 (Linking)&lt;/isbn&gt;&lt;accession-num&gt;15973408&lt;/accession-num&gt;&lt;urls&gt;&lt;related-urls&gt;&lt;url&gt;http://www.ncbi.nlm.nih.gov/pubmed/15973408&lt;/url&gt;&lt;/related-urls&gt;&lt;/urls&gt;&lt;electronic-resource-num&gt;10.1038/nature03661&lt;/electronic-resource-num&gt;&lt;/record&gt;&lt;/Cite&gt;&lt;/EndNote&gt;</w:instrText>
      </w:r>
      <w:r w:rsidR="00A727D6">
        <w:rPr>
          <w:rFonts w:ascii="Arial" w:hAnsi="Arial" w:cs="Arial"/>
        </w:rPr>
        <w:fldChar w:fldCharType="separate"/>
      </w:r>
      <w:r w:rsidR="001728EC">
        <w:rPr>
          <w:rFonts w:ascii="Arial" w:hAnsi="Arial" w:cs="Arial"/>
          <w:noProof/>
        </w:rPr>
        <w:t>[</w:t>
      </w:r>
      <w:hyperlink w:anchor="_ENREF_35" w:tooltip="Reguera, 2005 #62" w:history="1">
        <w:r w:rsidR="00013F87">
          <w:rPr>
            <w:rFonts w:ascii="Arial" w:hAnsi="Arial" w:cs="Arial"/>
            <w:noProof/>
          </w:rPr>
          <w:t>35</w:t>
        </w:r>
      </w:hyperlink>
      <w:r w:rsidR="001728EC">
        <w:rPr>
          <w:rFonts w:ascii="Arial" w:hAnsi="Arial" w:cs="Arial"/>
          <w:noProof/>
        </w:rPr>
        <w:t>]</w:t>
      </w:r>
      <w:r w:rsidR="00A727D6">
        <w:rPr>
          <w:rFonts w:ascii="Arial" w:hAnsi="Arial" w:cs="Arial"/>
        </w:rPr>
        <w:fldChar w:fldCharType="end"/>
      </w:r>
      <w:r w:rsidR="002A2525" w:rsidRPr="004B435C">
        <w:rPr>
          <w:rFonts w:ascii="Arial" w:hAnsi="Arial" w:cs="Arial"/>
        </w:rPr>
        <w:t>. The modeling in MFC system becomes quite complex and most modelers only consider a local simulation, resulting in few developed full cell models</w:t>
      </w:r>
      <w:r w:rsidR="002A2525">
        <w:rPr>
          <w:rFonts w:ascii="Arial" w:hAnsi="Arial" w:cs="Arial"/>
        </w:rPr>
        <w:t xml:space="preserve"> </w:t>
      </w:r>
      <w:r w:rsidR="002A2525">
        <w:rPr>
          <w:rFonts w:ascii="Arial" w:hAnsi="Arial" w:cs="Arial"/>
        </w:rPr>
        <w:fldChar w:fldCharType="begin">
          <w:fldData xml:space="preserve">PEVuZE5vdGU+PENpdGU+PEF1dGhvcj5LYXRvIE1hcmN1czwvQXV0aG9yPjxZZWFyPjIwMDc8L1ll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</w:fldData>
        </w:fldChar>
      </w:r>
      <w:r w:rsidR="001728EC">
        <w:rPr>
          <w:rFonts w:ascii="Arial" w:hAnsi="Arial" w:cs="Arial"/>
        </w:rPr>
        <w:instrText xml:space="preserve"> ADDIN EN.CITE </w:instrText>
      </w:r>
      <w:r w:rsidR="001728EC">
        <w:rPr>
          <w:rFonts w:ascii="Arial" w:hAnsi="Arial" w:cs="Arial"/>
        </w:rPr>
        <w:fldChar w:fldCharType="begin">
          <w:fldData xml:space="preserve">PEVuZE5vdGU+PENpdGU+PEF1dGhvcj5LYXRvIE1hcmN1czwvQXV0aG9yPjxZZWFyPjIwMDc8L1ll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</w:fldData>
        </w:fldChar>
      </w:r>
      <w:r w:rsidR="001728EC">
        <w:rPr>
          <w:rFonts w:ascii="Arial" w:hAnsi="Arial" w:cs="Arial"/>
        </w:rPr>
        <w:instrText xml:space="preserve"> ADDIN EN.CITE.DATA </w:instrText>
      </w:r>
      <w:r w:rsidR="001728EC">
        <w:rPr>
          <w:rFonts w:ascii="Arial" w:hAnsi="Arial" w:cs="Arial"/>
        </w:rPr>
      </w:r>
      <w:r w:rsidR="001728EC">
        <w:rPr>
          <w:rFonts w:ascii="Arial" w:hAnsi="Arial" w:cs="Arial"/>
        </w:rPr>
        <w:fldChar w:fldCharType="end"/>
      </w:r>
      <w:r w:rsidR="002A2525">
        <w:rPr>
          <w:rFonts w:ascii="Arial" w:hAnsi="Arial" w:cs="Arial"/>
        </w:rPr>
      </w:r>
      <w:r w:rsidR="002A2525">
        <w:rPr>
          <w:rFonts w:ascii="Arial" w:hAnsi="Arial" w:cs="Arial"/>
        </w:rPr>
        <w:fldChar w:fldCharType="separate"/>
      </w:r>
      <w:r w:rsidR="001728EC">
        <w:rPr>
          <w:rFonts w:ascii="Arial" w:hAnsi="Arial" w:cs="Arial"/>
          <w:noProof/>
        </w:rPr>
        <w:t>[</w:t>
      </w:r>
      <w:hyperlink w:anchor="_ENREF_9" w:tooltip="Kato Marcus, 2007 #16" w:history="1">
        <w:r w:rsidR="00013F87">
          <w:rPr>
            <w:rFonts w:ascii="Arial" w:hAnsi="Arial" w:cs="Arial"/>
            <w:noProof/>
          </w:rPr>
          <w:t>9</w:t>
        </w:r>
      </w:hyperlink>
      <w:r w:rsidR="001728EC">
        <w:rPr>
          <w:rFonts w:ascii="Arial" w:hAnsi="Arial" w:cs="Arial"/>
          <w:noProof/>
        </w:rPr>
        <w:t xml:space="preserve">, </w:t>
      </w:r>
      <w:hyperlink w:anchor="_ENREF_26" w:tooltip="Picioreanu, 2007 #19" w:history="1">
        <w:r w:rsidR="00013F87">
          <w:rPr>
            <w:rFonts w:ascii="Arial" w:hAnsi="Arial" w:cs="Arial"/>
            <w:noProof/>
          </w:rPr>
          <w:t>26</w:t>
        </w:r>
      </w:hyperlink>
      <w:r w:rsidR="001728EC">
        <w:rPr>
          <w:rFonts w:ascii="Arial" w:hAnsi="Arial" w:cs="Arial"/>
          <w:noProof/>
        </w:rPr>
        <w:t>]</w:t>
      </w:r>
      <w:r w:rsidR="002A2525">
        <w:rPr>
          <w:rFonts w:ascii="Arial" w:hAnsi="Arial" w:cs="Arial"/>
        </w:rPr>
        <w:fldChar w:fldCharType="end"/>
      </w:r>
      <w:r w:rsidR="002A2525" w:rsidRPr="004B435C">
        <w:rPr>
          <w:rFonts w:ascii="Arial" w:hAnsi="Arial" w:cs="Arial"/>
        </w:rPr>
        <w:t xml:space="preserve">. The biofilm-focused model developed by Picioreanu </w:t>
      </w:r>
      <w:r w:rsidR="002A2525">
        <w:rPr>
          <w:rFonts w:ascii="Arial" w:hAnsi="Arial" w:cs="Arial"/>
        </w:rPr>
        <w:fldChar w:fldCharType="begin"/>
      </w:r>
      <w:r w:rsidR="001728EC">
        <w:rPr>
          <w:rFonts w:ascii="Arial" w:hAnsi="Arial" w:cs="Arial"/>
        </w:rPr>
        <w:instrText xml:space="preserve"> ADDIN EN.CITE &lt;EndNote&gt;&lt;Cite&gt;&lt;Author&gt;Picioreanu&lt;/Author&gt;&lt;Year&gt;2007&lt;/Year&gt;&lt;RecNum&gt;19&lt;/RecNum&gt;&lt;DisplayText&gt;[26]&lt;/DisplayText&gt;&lt;record&gt;&lt;rec-number&gt;19&lt;/rec-number&gt;&lt;foreign-keys&gt;&lt;key app="EN" db-id="evtezzsprte2p8ezswaxpavqt9xpv5daxeev"&gt;19&lt;/key&gt;&lt;/foreign-keys&gt;&lt;ref-type name="Journal Article"&gt;17&lt;/ref-type&gt;&lt;contributors&gt;&lt;authors&gt;&lt;author&gt;Picioreanu, C.&lt;/author&gt;&lt;author&gt;Head, I. M.&lt;/author&gt;&lt;author&gt;Katuri, K. P.&lt;/author&gt;&lt;author&gt;van Loosdrecht, M. C.&lt;/author&gt;&lt;author&gt;Scott, K.&lt;/author&gt;&lt;/authors&gt;&lt;/contributors&gt;&lt;auth-address&gt;Department of Biotechnology, Faculty of Applied Sciences, Delft University of Technology, Julianalaan 67, 2628 BC Delft, The Netherlands. C.Picioreanu@tudelft.nl&lt;/auth-address&gt;&lt;titles&gt;&lt;title&gt;A computational model for biofilm-based microbial fuel cells&lt;/title&gt;&lt;secondary-title&gt;Water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research&lt;/abbr-1&gt;&lt;/alt-periodical&gt;&lt;pages&gt;2921-40&lt;/pages&gt;&lt;volume&gt;41&lt;/volume&gt;&lt;number&gt;13&lt;/number&gt;&lt;keywords&gt;&lt;keyword&gt;*Bioelectric Energy Sources&lt;/keyword&gt;&lt;keyword&gt;*Biofilms&lt;/keyword&gt;&lt;keyword&gt;*Computer Simulation&lt;/keyword&gt;&lt;keyword&gt;Geobacter/*physiology&lt;/keyword&gt;&lt;keyword&gt;*Models, Theoretical&lt;/keyword&gt;&lt;/keywords&gt;&lt;dates&gt;&lt;year&gt;2007&lt;/year&gt;&lt;pub-dates&gt;&lt;date&gt;Jul&lt;/date&gt;&lt;/pub-dates&gt;&lt;/dates&gt;&lt;isbn&gt;1879-2448 (Electronic)&amp;#xD;0043-1354 (Linking)&lt;/isbn&gt;&lt;accession-num&gt;17537478&lt;/accession-num&gt;&lt;urls&gt;&lt;related-urls&gt;&lt;url&gt;http://www.ncbi.nlm.nih.gov/pubmed/17537478&lt;/url&gt;&lt;/related-urls&gt;&lt;/urls&gt;&lt;electronic-resource-num&gt;10.1016/j.watres.2007.04.009&lt;/electronic-resource-num&gt;&lt;/record&gt;&lt;/Cite&gt;&lt;/EndNote&gt;</w:instrText>
      </w:r>
      <w:r w:rsidR="002A2525">
        <w:rPr>
          <w:rFonts w:ascii="Arial" w:hAnsi="Arial" w:cs="Arial"/>
        </w:rPr>
        <w:fldChar w:fldCharType="separate"/>
      </w:r>
      <w:r w:rsidR="001728EC">
        <w:rPr>
          <w:rFonts w:ascii="Arial" w:hAnsi="Arial" w:cs="Arial"/>
          <w:noProof/>
        </w:rPr>
        <w:t>[</w:t>
      </w:r>
      <w:hyperlink w:anchor="_ENREF_26" w:tooltip="Picioreanu, 2007 #19" w:history="1">
        <w:r w:rsidR="00013F87">
          <w:rPr>
            <w:rFonts w:ascii="Arial" w:hAnsi="Arial" w:cs="Arial"/>
            <w:noProof/>
          </w:rPr>
          <w:t>26</w:t>
        </w:r>
      </w:hyperlink>
      <w:r w:rsidR="001728EC">
        <w:rPr>
          <w:rFonts w:ascii="Arial" w:hAnsi="Arial" w:cs="Arial"/>
          <w:noProof/>
        </w:rPr>
        <w:t>]</w:t>
      </w:r>
      <w:r w:rsidR="002A2525">
        <w:rPr>
          <w:rFonts w:ascii="Arial" w:hAnsi="Arial" w:cs="Arial"/>
        </w:rPr>
        <w:fldChar w:fldCharType="end"/>
      </w:r>
      <w:r w:rsidR="002A2525" w:rsidRPr="004B435C">
        <w:rPr>
          <w:rFonts w:ascii="Arial" w:hAnsi="Arial" w:cs="Arial"/>
        </w:rPr>
        <w:t xml:space="preserve"> successfully described three-dimensional biofilm growth as well as </w:t>
      </w:r>
      <w:r w:rsidR="002A2525" w:rsidRPr="004B435C">
        <w:rPr>
          <w:rFonts w:ascii="Arial" w:hAnsi="Arial" w:cs="Arial"/>
        </w:rPr>
        <w:lastRenderedPageBreak/>
        <w:t>current density and power production.</w:t>
      </w:r>
      <w:r w:rsidR="00AC1A21">
        <w:rPr>
          <w:rFonts w:ascii="Arial" w:hAnsi="Arial" w:cs="Arial"/>
        </w:rPr>
        <w:t xml:space="preserve"> However the </w:t>
      </w:r>
      <w:r w:rsidR="00374588">
        <w:rPr>
          <w:rFonts w:ascii="Arial" w:hAnsi="Arial" w:cs="Arial"/>
        </w:rPr>
        <w:t xml:space="preserve">electrochemical reactions for electrons transfer </w:t>
      </w:r>
      <w:r w:rsidR="000634B1">
        <w:rPr>
          <w:rFonts w:ascii="Arial" w:hAnsi="Arial" w:cs="Arial"/>
        </w:rPr>
        <w:t>at the anode surface</w:t>
      </w:r>
      <w:r w:rsidR="00374588">
        <w:rPr>
          <w:rFonts w:ascii="Arial" w:hAnsi="Arial" w:cs="Arial"/>
        </w:rPr>
        <w:t xml:space="preserve"> are simplified through the oxidized/reduced mediators, </w:t>
      </w:r>
      <w:r w:rsidR="000634B1">
        <w:rPr>
          <w:rFonts w:ascii="Arial" w:hAnsi="Arial" w:cs="Arial"/>
        </w:rPr>
        <w:t xml:space="preserve">the equation is shown </w:t>
      </w:r>
      <w:r w:rsidR="00B9541D">
        <w:rPr>
          <w:rFonts w:ascii="Arial" w:hAnsi="Arial" w:cs="Arial"/>
        </w:rPr>
        <w:t xml:space="preserve">in Eqn. (2.2). While it has been recognized that the mediators did not need to be added for the electron transfer </w:t>
      </w:r>
      <w:r w:rsidR="008C10DB">
        <w:rPr>
          <w:rFonts w:ascii="Arial" w:hAnsi="Arial" w:cs="Arial"/>
        </w:rPr>
        <w:fldChar w:fldCharType="begin"/>
      </w:r>
      <w:r w:rsidR="008C10DB">
        <w:rPr>
          <w:rFonts w:ascii="Arial" w:hAnsi="Arial" w:cs="Arial"/>
        </w:rPr>
        <w:instrText xml:space="preserve"> ADDIN EN.CITE &lt;EndNote&gt;&lt;Cite&gt;&lt;Author&gt;Kim&lt;/Author&gt;&lt;Year&gt;1999&lt;/Year&gt;&lt;RecNum&gt;154&lt;/RecNum&gt;&lt;DisplayText&gt;[11]&lt;/DisplayText&gt;&lt;record&gt;&lt;rec-number&gt;154&lt;/rec-number&gt;&lt;foreign-keys&gt;&lt;key app="EN" db-id="evtezzsprte2p8ezswaxpavqt9xpv5daxeev"&gt;154&lt;/key&gt;&lt;/foreign-keys&gt;&lt;ref-type name="Generic"&gt;13&lt;/ref-type&gt;&lt;contributors&gt;&lt;authors&gt;&lt;author&gt;Kim, Byung Hong&lt;/author&gt;&lt;author&gt;Park, Doo Hyun&lt;/author&gt;&lt;author&gt;Shin, Pyung Kyun&lt;/author&gt;&lt;author&gt;Chang, In Seop&lt;/author&gt;&lt;author&gt;Kim, Hyung Joo&lt;/author&gt;&lt;/authors&gt;&lt;/contributors&gt;&lt;titles&gt;&lt;title&gt;Anode, cathode, microbial catalyst&lt;/title&gt;&lt;/titles&gt;&lt;dates&gt;&lt;year&gt;1999&lt;/year&gt;&lt;/dates&gt;&lt;publisher&gt;Google Patents&lt;/publisher&gt;&lt;urls&gt;&lt;/urls&gt;&lt;/record&gt;&lt;/Cite&gt;&lt;/EndNote&gt;</w:instrText>
      </w:r>
      <w:r w:rsidR="008C10DB">
        <w:rPr>
          <w:rFonts w:ascii="Arial" w:hAnsi="Arial" w:cs="Arial"/>
        </w:rPr>
        <w:fldChar w:fldCharType="separate"/>
      </w:r>
      <w:r w:rsidR="008C10DB">
        <w:rPr>
          <w:rFonts w:ascii="Arial" w:hAnsi="Arial" w:cs="Arial"/>
          <w:noProof/>
        </w:rPr>
        <w:t>[</w:t>
      </w:r>
      <w:hyperlink w:anchor="_ENREF_11" w:tooltip="Kim, 1999 #154" w:history="1">
        <w:r w:rsidR="00013F87">
          <w:rPr>
            <w:rFonts w:ascii="Arial" w:hAnsi="Arial" w:cs="Arial"/>
            <w:noProof/>
          </w:rPr>
          <w:t>11</w:t>
        </w:r>
      </w:hyperlink>
      <w:r w:rsidR="008C10DB">
        <w:rPr>
          <w:rFonts w:ascii="Arial" w:hAnsi="Arial" w:cs="Arial"/>
          <w:noProof/>
        </w:rPr>
        <w:t>]</w:t>
      </w:r>
      <w:r w:rsidR="008C10DB">
        <w:rPr>
          <w:rFonts w:ascii="Arial" w:hAnsi="Arial" w:cs="Arial"/>
        </w:rPr>
        <w:fldChar w:fldCharType="end"/>
      </w:r>
      <w:r w:rsidR="00B9541D">
        <w:rPr>
          <w:rFonts w:ascii="Arial" w:hAnsi="Arial" w:cs="Arial"/>
        </w:rPr>
        <w:t>.</w:t>
      </w:r>
    </w:p>
    <w:p w14:paraId="79A0271A" w14:textId="77777777" w:rsidR="000634B1" w:rsidRDefault="000634B1" w:rsidP="000634B1">
      <w:pPr>
        <w:spacing w:line="480" w:lineRule="auto"/>
        <w:jc w:val="right"/>
        <w:rPr>
          <w:rFonts w:ascii="Arial" w:hAnsi="Arial" w:cs="Arial"/>
        </w:rPr>
      </w:pPr>
      <w:r w:rsidRPr="00C76E96">
        <w:rPr>
          <w:rFonts w:ascii="Arial" w:hAnsi="Arial" w:cs="Arial"/>
        </w:rPr>
        <w:t xml:space="preserve">    </w:t>
      </w:r>
      <m:oMath>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red</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ox</m:t>
            </m:r>
          </m:sub>
        </m:sSub>
        <m:r>
          <m:rPr>
            <m:sty m:val="p"/>
          </m:rPr>
          <w:rPr>
            <w:rFonts w:ascii="Cambria Math" w:hAnsi="Cambria Math" w:cs="Arial"/>
          </w:rPr>
          <m:t>+2</m:t>
        </m:r>
        <m:sSup>
          <m:sSupPr>
            <m:ctrlPr>
              <w:rPr>
                <w:rFonts w:ascii="Cambria Math" w:hAnsi="Cambria Math" w:cs="Arial"/>
              </w:rPr>
            </m:ctrlPr>
          </m:sSupPr>
          <m:e>
            <m:r>
              <m:rPr>
                <m:sty m:val="p"/>
              </m:rPr>
              <w:rPr>
                <w:rFonts w:ascii="Cambria Math" w:hAnsi="Cambria Math" w:cs="Arial"/>
              </w:rPr>
              <m:t>H</m:t>
            </m:r>
          </m:e>
          <m:sup>
            <m:r>
              <m:rPr>
                <m:sty m:val="p"/>
              </m:rPr>
              <w:rPr>
                <w:rFonts w:ascii="Cambria Math" w:hAnsi="Cambria Math" w:cs="Arial"/>
              </w:rPr>
              <m:t>+</m:t>
            </m:r>
          </m:sup>
        </m:sSup>
        <m:r>
          <m:rPr>
            <m:sty m:val="p"/>
          </m:rPr>
          <w:rPr>
            <w:rFonts w:ascii="Cambria Math" w:hAnsi="Cambria Math" w:cs="Arial"/>
          </w:rPr>
          <m:t>+2</m:t>
        </m:r>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oMath>
      <w:r w:rsidRPr="00C76E96">
        <w:rPr>
          <w:rFonts w:ascii="Arial" w:hAnsi="Arial" w:cs="Arial"/>
        </w:rPr>
        <w:t xml:space="preserve">              </w:t>
      </w:r>
      <w:r>
        <w:rPr>
          <w:rFonts w:ascii="Arial" w:hAnsi="Arial" w:cs="Arial"/>
        </w:rPr>
        <w:t xml:space="preserve">      </w:t>
      </w:r>
      <w:r w:rsidRPr="00C76E96">
        <w:rPr>
          <w:rFonts w:ascii="Arial" w:hAnsi="Arial" w:cs="Arial"/>
        </w:rPr>
        <w:t xml:space="preserve">                (2.</w:t>
      </w:r>
      <w:r>
        <w:rPr>
          <w:rFonts w:ascii="Arial" w:hAnsi="Arial" w:cs="Arial"/>
        </w:rPr>
        <w:t>2</w:t>
      </w:r>
      <w:r w:rsidRPr="00C76E96">
        <w:rPr>
          <w:rFonts w:ascii="Arial" w:hAnsi="Arial" w:cs="Arial"/>
        </w:rPr>
        <w:t>)</w:t>
      </w:r>
    </w:p>
    <w:p w14:paraId="1008F860" w14:textId="77777777" w:rsidR="000634B1" w:rsidRDefault="000634B1" w:rsidP="003B6F03">
      <w:pPr>
        <w:spacing w:line="480" w:lineRule="auto"/>
        <w:jc w:val="both"/>
        <w:rPr>
          <w:rFonts w:ascii="Arial" w:hAnsi="Arial" w:cs="Arial"/>
        </w:rPr>
      </w:pPr>
      <w:r>
        <w:rPr>
          <w:rFonts w:ascii="Arial" w:hAnsi="Arial" w:cs="Arial"/>
        </w:rPr>
        <w:t>and the relation of current density and reaction rate of oxidized/reduced mediators</w:t>
      </w:r>
      <w:r w:rsidRPr="004B435C">
        <w:rPr>
          <w:rFonts w:ascii="Arial" w:hAnsi="Arial" w:cs="Arial"/>
        </w:rPr>
        <w:t xml:space="preserve"> </w:t>
      </w:r>
      <w:r>
        <w:rPr>
          <w:rFonts w:ascii="Arial" w:hAnsi="Arial" w:cs="Arial"/>
        </w:rPr>
        <w:t>are expressed as:</w:t>
      </w:r>
    </w:p>
    <w:p w14:paraId="432D2BF4" w14:textId="77777777" w:rsidR="000634B1" w:rsidRDefault="00B9541D" w:rsidP="00B9541D">
      <w:pPr>
        <w:spacing w:line="480" w:lineRule="auto"/>
        <w:jc w:val="right"/>
        <w:rPr>
          <w:rFonts w:ascii="Arial" w:hAnsi="Arial" w:cs="Arial"/>
        </w:rPr>
      </w:pPr>
      <w:r w:rsidRPr="00C76E96">
        <w:rPr>
          <w:rFonts w:ascii="Arial" w:hAnsi="Arial" w:cs="Arial"/>
        </w:rPr>
        <w:t xml:space="preserve">    </w:t>
      </w:r>
      <m:oMath>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red</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i</m:t>
            </m:r>
          </m:num>
          <m:den>
            <m:r>
              <m:rPr>
                <m:sty m:val="p"/>
              </m:rPr>
              <w:rPr>
                <w:rFonts w:ascii="Cambria Math" w:hAnsi="Cambria Math" w:cs="Arial"/>
              </w:rPr>
              <m:t>2F</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ox</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i</m:t>
            </m:r>
          </m:num>
          <m:den>
            <m:r>
              <m:rPr>
                <m:sty m:val="p"/>
              </m:rPr>
              <w:rPr>
                <w:rFonts w:ascii="Cambria Math" w:hAnsi="Cambria Math" w:cs="Arial"/>
              </w:rPr>
              <m:t>2F</m:t>
            </m:r>
          </m:den>
        </m:f>
      </m:oMath>
      <w:r w:rsidRPr="00F65D5D">
        <w:rPr>
          <w:rFonts w:ascii="Arial" w:hAnsi="Arial" w:cs="Arial"/>
        </w:rPr>
        <w:t xml:space="preserve"> </w:t>
      </w:r>
      <w:r w:rsidRPr="00C76E96">
        <w:rPr>
          <w:rFonts w:ascii="Arial" w:hAnsi="Arial" w:cs="Arial"/>
        </w:rPr>
        <w:t xml:space="preserve">        </w:t>
      </w:r>
      <w:r>
        <w:rPr>
          <w:rFonts w:ascii="Arial" w:hAnsi="Arial" w:cs="Arial"/>
        </w:rPr>
        <w:t xml:space="preserve">   </w:t>
      </w:r>
      <w:r w:rsidRPr="00C76E96">
        <w:rPr>
          <w:rFonts w:ascii="Arial" w:hAnsi="Arial" w:cs="Arial"/>
        </w:rPr>
        <w:t xml:space="preserve">    </w:t>
      </w:r>
      <w:r>
        <w:rPr>
          <w:rFonts w:ascii="Arial" w:hAnsi="Arial" w:cs="Arial"/>
        </w:rPr>
        <w:t xml:space="preserve">      </w:t>
      </w:r>
      <w:r w:rsidRPr="00C76E96">
        <w:rPr>
          <w:rFonts w:ascii="Arial" w:hAnsi="Arial" w:cs="Arial"/>
        </w:rPr>
        <w:t xml:space="preserve">                (2.</w:t>
      </w:r>
      <w:r>
        <w:rPr>
          <w:rFonts w:ascii="Arial" w:hAnsi="Arial" w:cs="Arial"/>
        </w:rPr>
        <w:t>3</w:t>
      </w:r>
      <w:r w:rsidRPr="00C76E96">
        <w:rPr>
          <w:rFonts w:ascii="Arial" w:hAnsi="Arial" w:cs="Arial"/>
        </w:rPr>
        <w:t>)</w:t>
      </w:r>
    </w:p>
    <w:p w14:paraId="36FC0882" w14:textId="263B201B" w:rsidR="00857BBF" w:rsidRDefault="008C10DB" w:rsidP="003B6F03">
      <w:pPr>
        <w:spacing w:line="480" w:lineRule="auto"/>
        <w:jc w:val="both"/>
        <w:rPr>
          <w:rFonts w:ascii="Arial" w:hAnsi="Arial" w:cs="Arial"/>
        </w:rPr>
      </w:pPr>
      <w:r>
        <w:rPr>
          <w:rFonts w:ascii="Arial" w:hAnsi="Arial" w:cs="Arial"/>
        </w:rPr>
        <w:t xml:space="preserve">Although </w:t>
      </w:r>
      <w:r w:rsidRPr="004B435C">
        <w:rPr>
          <w:rFonts w:ascii="Arial" w:hAnsi="Arial" w:cs="Arial"/>
        </w:rPr>
        <w:t xml:space="preserve">Picioreanu </w:t>
      </w:r>
      <w:r>
        <w:rPr>
          <w:rFonts w:ascii="Arial" w:hAnsi="Arial" w:cs="Arial"/>
        </w:rPr>
        <w:fldChar w:fldCharType="begin"/>
      </w:r>
      <w:r w:rsidR="001728EC">
        <w:rPr>
          <w:rFonts w:ascii="Arial" w:hAnsi="Arial" w:cs="Arial"/>
        </w:rPr>
        <w:instrText xml:space="preserve"> ADDIN EN.CITE &lt;EndNote&gt;&lt;Cite&gt;&lt;Author&gt;Picioreanu&lt;/Author&gt;&lt;Year&gt;2007&lt;/Year&gt;&lt;RecNum&gt;19&lt;/RecNum&gt;&lt;DisplayText&gt;[26]&lt;/DisplayText&gt;&lt;record&gt;&lt;rec-number&gt;19&lt;/rec-number&gt;&lt;foreign-keys&gt;&lt;key app="EN" db-id="evtezzsprte2p8ezswaxpavqt9xpv5daxeev"&gt;19&lt;/key&gt;&lt;/foreign-keys&gt;&lt;ref-type name="Journal Article"&gt;17&lt;/ref-type&gt;&lt;contributors&gt;&lt;authors&gt;&lt;author&gt;Picioreanu, C.&lt;/author&gt;&lt;author&gt;Head, I. M.&lt;/author&gt;&lt;author&gt;Katuri, K. P.&lt;/author&gt;&lt;author&gt;van Loosdrecht, M. C.&lt;/author&gt;&lt;author&gt;Scott, K.&lt;/author&gt;&lt;/authors&gt;&lt;/contributors&gt;&lt;auth-address&gt;Department of Biotechnology, Faculty of Applied Sciences, Delft University of Technology, Julianalaan 67, 2628 BC Delft, The Netherlands. C.Picioreanu@tudelft.nl&lt;/auth-address&gt;&lt;titles&gt;&lt;title&gt;A computational model for biofilm-based microbial fuel cells&lt;/title&gt;&lt;secondary-title&gt;Water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research&lt;/abbr-1&gt;&lt;/alt-periodical&gt;&lt;pages&gt;2921-40&lt;/pages&gt;&lt;volume&gt;41&lt;/volume&gt;&lt;number&gt;13&lt;/number&gt;&lt;keywords&gt;&lt;keyword&gt;*Bioelectric Energy Sources&lt;/keyword&gt;&lt;keyword&gt;*Biofilms&lt;/keyword&gt;&lt;keyword&gt;*Computer Simulation&lt;/keyword&gt;&lt;keyword&gt;Geobacter/*physiology&lt;/keyword&gt;&lt;keyword&gt;*Models, Theoretical&lt;/keyword&gt;&lt;/keywords&gt;&lt;dates&gt;&lt;year&gt;2007&lt;/year&gt;&lt;pub-dates&gt;&lt;date&gt;Jul&lt;/date&gt;&lt;/pub-dates&gt;&lt;/dates&gt;&lt;isbn&gt;1879-2448 (Electronic)&amp;#xD;0043-1354 (Linking)&lt;/isbn&gt;&lt;accession-num&gt;17537478&lt;/accession-num&gt;&lt;urls&gt;&lt;related-urls&gt;&lt;url&gt;http://www.ncbi.nlm.nih.gov/pubmed/17537478&lt;/url&gt;&lt;/related-urls&gt;&lt;/urls&gt;&lt;electronic-resource-num&gt;10.1016/j.watres.2007.04.009&lt;/electronic-resource-num&gt;&lt;/record&gt;&lt;/Cite&gt;&lt;/EndNote&gt;</w:instrText>
      </w:r>
      <w:r>
        <w:rPr>
          <w:rFonts w:ascii="Arial" w:hAnsi="Arial" w:cs="Arial"/>
        </w:rPr>
        <w:fldChar w:fldCharType="separate"/>
      </w:r>
      <w:r w:rsidR="001728EC">
        <w:rPr>
          <w:rFonts w:ascii="Arial" w:hAnsi="Arial" w:cs="Arial"/>
          <w:noProof/>
        </w:rPr>
        <w:t>[</w:t>
      </w:r>
      <w:hyperlink w:anchor="_ENREF_26" w:tooltip="Picioreanu, 2007 #19" w:history="1">
        <w:r w:rsidR="00013F87">
          <w:rPr>
            <w:rFonts w:ascii="Arial" w:hAnsi="Arial" w:cs="Arial"/>
            <w:noProof/>
          </w:rPr>
          <w:t>26</w:t>
        </w:r>
      </w:hyperlink>
      <w:r w:rsidR="001728EC">
        <w:rPr>
          <w:rFonts w:ascii="Arial" w:hAnsi="Arial" w:cs="Arial"/>
          <w:noProof/>
        </w:rPr>
        <w:t>]</w:t>
      </w:r>
      <w:r>
        <w:rPr>
          <w:rFonts w:ascii="Arial" w:hAnsi="Arial" w:cs="Arial"/>
        </w:rPr>
        <w:fldChar w:fldCharType="end"/>
      </w:r>
      <w:r>
        <w:rPr>
          <w:rFonts w:ascii="Arial" w:hAnsi="Arial" w:cs="Arial"/>
        </w:rPr>
        <w:t xml:space="preserve"> successfully built the anode based MFC model and the relations with the chemical substances in reactor, it did not r</w:t>
      </w:r>
      <w:r w:rsidRPr="008C10DB">
        <w:rPr>
          <w:rFonts w:ascii="Arial" w:hAnsi="Arial" w:cs="Arial"/>
        </w:rPr>
        <w:t>eflect its essence attribute</w:t>
      </w:r>
      <w:r>
        <w:rPr>
          <w:rFonts w:ascii="Arial" w:hAnsi="Arial" w:cs="Arial"/>
        </w:rPr>
        <w:t xml:space="preserve"> of the electron transfer of the biomass in the anode. </w:t>
      </w:r>
      <w:r w:rsidR="00A17A0B">
        <w:rPr>
          <w:rFonts w:ascii="Arial" w:hAnsi="Arial" w:cs="Arial"/>
        </w:rPr>
        <w:t xml:space="preserve">Therefore </w:t>
      </w:r>
      <w:r w:rsidR="00C2126D">
        <w:rPr>
          <w:rFonts w:ascii="Arial" w:hAnsi="Arial" w:cs="Arial"/>
        </w:rPr>
        <w:t>Torres</w:t>
      </w:r>
      <w:r w:rsidR="00A17A0B">
        <w:rPr>
          <w:rFonts w:ascii="Arial" w:hAnsi="Arial" w:cs="Arial"/>
        </w:rPr>
        <w:t xml:space="preserve"> et. al. </w:t>
      </w:r>
      <w:r w:rsidR="00C2126D">
        <w:rPr>
          <w:rFonts w:ascii="Arial" w:hAnsi="Arial" w:cs="Arial"/>
        </w:rPr>
        <w:fldChar w:fldCharType="begin"/>
      </w:r>
      <w:r w:rsidR="001728EC">
        <w:rPr>
          <w:rFonts w:ascii="Arial" w:hAnsi="Arial" w:cs="Arial"/>
        </w:rPr>
        <w:instrText xml:space="preserve"> ADDIN EN.CITE &lt;EndNote&gt;&lt;Cite&gt;&lt;Author&gt;Torres&lt;/Author&gt;&lt;Year&gt;2008&lt;/Year&gt;&lt;RecNum&gt;4&lt;/RecNum&gt;&lt;DisplayText&gt;[36]&lt;/DisplayText&gt;&lt;record&gt;&lt;rec-number&gt;4&lt;/rec-number&gt;&lt;foreign-keys&gt;&lt;key app="EN" db-id="evtezzsprte2p8ezswaxpavqt9xpv5daxeev"&gt;4&lt;/key&gt;&lt;/foreign-keys&gt;&lt;ref-type name="Journal Article"&gt;17&lt;/ref-type&gt;&lt;contributors&gt;&lt;authors&gt;&lt;author&gt;Torres, C. I.&lt;/author&gt;&lt;author&gt;Kato Marcus, A.&lt;/author&gt;&lt;author&gt;Rittmann, B. E.&lt;/author&gt;&lt;/authors&gt;&lt;/contributors&gt;&lt;auth-address&gt;Center for Environmental Biotechnology, Biodesign Institute at Arizona State University, Tempe, USA. cit@asu.edu&lt;/auth-address&gt;&lt;titles&gt;&lt;title&gt;Proton transport inside the biofilm limits electrical current generation by anode-respiring bacteria&lt;/title&gt;&lt;secondary-title&gt;Biotechnol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bioengineering&lt;/abbr-1&gt;&lt;/alt-periodical&gt;&lt;pages&gt;872-81&lt;/pages&gt;&lt;volume&gt;100&lt;/volume&gt;&lt;number&gt;5&lt;/number&gt;&lt;keywords&gt;&lt;keyword&gt;Bioelectric Energy Sources/*microbiology&lt;/keyword&gt;&lt;keyword&gt;*Biofilms&lt;/keyword&gt;&lt;keyword&gt;Computer Simulation&lt;/keyword&gt;&lt;keyword&gt;*Electric Power Supplies&lt;/keyword&gt;&lt;keyword&gt;*Electricity&lt;/keyword&gt;&lt;keyword&gt;Electrochemistry/*instrumentation&lt;/keyword&gt;&lt;keyword&gt;Electrodes&lt;/keyword&gt;&lt;keyword&gt;*Models, Biological&lt;/keyword&gt;&lt;keyword&gt;Protons&lt;/keyword&gt;&lt;/keywords&gt;&lt;dates&gt;&lt;year&gt;2008&lt;/year&gt;&lt;pub-dates&gt;&lt;date&gt;Aug 1&lt;/date&gt;&lt;/pub-dates&gt;&lt;/dates&gt;&lt;isbn&gt;1097-0290 (Electronic)&amp;#xD;0006-3592 (Linking)&lt;/isbn&gt;&lt;accession-num&gt;18551519&lt;/accession-num&gt;&lt;urls&gt;&lt;related-urls&gt;&lt;url&gt;http://www.ncbi.nlm.nih.gov/pubmed/18551519&lt;/url&gt;&lt;/related-urls&gt;&lt;/urls&gt;&lt;electronic-resource-num&gt;10.1002/bit.21821&lt;/electronic-resource-num&gt;&lt;/record&gt;&lt;/Cite&gt;&lt;/EndNote&gt;</w:instrText>
      </w:r>
      <w:r w:rsidR="00C2126D">
        <w:rPr>
          <w:rFonts w:ascii="Arial" w:hAnsi="Arial" w:cs="Arial"/>
        </w:rPr>
        <w:fldChar w:fldCharType="separate"/>
      </w:r>
      <w:r w:rsidR="001728EC">
        <w:rPr>
          <w:rFonts w:ascii="Arial" w:hAnsi="Arial" w:cs="Arial"/>
          <w:noProof/>
        </w:rPr>
        <w:t>[</w:t>
      </w:r>
      <w:hyperlink w:anchor="_ENREF_36" w:tooltip="Torres, 2008 #8" w:history="1">
        <w:r w:rsidR="00013F87">
          <w:rPr>
            <w:rFonts w:ascii="Arial" w:hAnsi="Arial" w:cs="Arial"/>
            <w:noProof/>
          </w:rPr>
          <w:t>36</w:t>
        </w:r>
      </w:hyperlink>
      <w:r w:rsidR="001728EC">
        <w:rPr>
          <w:rFonts w:ascii="Arial" w:hAnsi="Arial" w:cs="Arial"/>
          <w:noProof/>
        </w:rPr>
        <w:t>]</w:t>
      </w:r>
      <w:r w:rsidR="00C2126D">
        <w:rPr>
          <w:rFonts w:ascii="Arial" w:hAnsi="Arial" w:cs="Arial"/>
        </w:rPr>
        <w:fldChar w:fldCharType="end"/>
      </w:r>
      <w:r w:rsidR="00C2126D">
        <w:rPr>
          <w:rFonts w:ascii="Arial" w:hAnsi="Arial" w:cs="Arial"/>
        </w:rPr>
        <w:t xml:space="preserve"> </w:t>
      </w:r>
      <w:r w:rsidR="00A17A0B">
        <w:rPr>
          <w:rFonts w:ascii="Arial" w:hAnsi="Arial" w:cs="Arial"/>
        </w:rPr>
        <w:t xml:space="preserve">studied the </w:t>
      </w:r>
      <w:r w:rsidR="00C2126D">
        <w:rPr>
          <w:rFonts w:ascii="Arial" w:hAnsi="Arial" w:cs="Arial"/>
        </w:rPr>
        <w:t>protons transport in</w:t>
      </w:r>
      <w:r w:rsidR="00C548A6">
        <w:rPr>
          <w:rFonts w:ascii="Arial" w:hAnsi="Arial" w:cs="Arial"/>
        </w:rPr>
        <w:t xml:space="preserve">side the anodic biofilm and considered the diffusion and electric migration influence in the mass transport equation. </w:t>
      </w:r>
      <w:r w:rsidR="006A6307">
        <w:rPr>
          <w:rFonts w:ascii="Arial" w:hAnsi="Arial" w:cs="Arial"/>
        </w:rPr>
        <w:t xml:space="preserve">Marcus et. al. </w:t>
      </w:r>
      <w:r w:rsidR="006A6307">
        <w:rPr>
          <w:rFonts w:ascii="Arial" w:hAnsi="Arial" w:cs="Arial"/>
        </w:rPr>
        <w:fldChar w:fldCharType="begin"/>
      </w:r>
      <w:r w:rsidR="006A6307">
        <w:rPr>
          <w:rFonts w:ascii="Arial" w:hAnsi="Arial" w:cs="Arial"/>
        </w:rPr>
        <w:instrText xml:space="preserve"> ADDIN EN.CITE &lt;EndNote&gt;&lt;Cite&gt;&lt;Author&gt;Kato Marcus&lt;/Author&gt;&lt;Year&gt;2007&lt;/Year&gt;&lt;RecNum&gt;14&lt;/RecNum&gt;&lt;DisplayText&gt;[9]&lt;/DisplayText&gt;&lt;record&gt;&lt;rec-number&gt;14&lt;/rec-number&gt;&lt;foreign-keys&gt;&lt;key app="EN" db-id="evtezzsprte2p8ezswaxpavqt9xpv5daxeev"&gt;14&lt;/key&gt;&lt;/foreign-keys&gt;&lt;ref-type name="Journal Article"&gt;17&lt;/ref-type&gt;&lt;contributors&gt;&lt;authors&gt;&lt;author&gt;Kato Marcus, A.&lt;/author&gt;&lt;author&gt;Torres, C. I.&lt;/author&gt;&lt;author&gt;Rittmann, B. E.&lt;/author&gt;&lt;/authors&gt;&lt;/contributors&gt;&lt;auth-address&gt;Center for Environmental Biotechnology, Biodesign Institute at Arizona State University, 1001 South McAllister Avenue, PO Box 875701, Tempe, Arizona 85287-5701, USA. andrew_marcus@asu.edu&lt;/auth-address&gt;&lt;titles&gt;&lt;title&gt;Conduction-based modeling of the biofilm anode of a microbial fuel cell&lt;/title&gt;&lt;secondary-title&gt;Biotechnol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bioengineering&lt;/abbr-1&gt;&lt;/alt-periodical&gt;&lt;pages&gt;1171-82&lt;/pages&gt;&lt;volume&gt;98&lt;/volume&gt;&lt;number&gt;6&lt;/number&gt;&lt;keywords&gt;&lt;keyword&gt;Bacteria/*metabolism&lt;/keyword&gt;&lt;keyword&gt;*Bioelectric Energy Sources&lt;/keyword&gt;&lt;keyword&gt;*Biofilms&lt;/keyword&gt;&lt;keyword&gt;Electrochemistry&lt;/keyword&gt;&lt;keyword&gt;*Electrodes&lt;/keyword&gt;&lt;keyword&gt;*Models, Biological&lt;/keyword&gt;&lt;/keywords&gt;&lt;dates&gt;&lt;year&gt;2007&lt;/year&gt;&lt;pub-dates&gt;&lt;date&gt;Dec 15&lt;/date&gt;&lt;/pub-dates&gt;&lt;/dates&gt;&lt;isbn&gt;0006-3592 (Print)&amp;#xD;0006-3592 (Linking)&lt;/isbn&gt;&lt;accession-num&gt;17570714&lt;/accession-num&gt;&lt;urls&gt;&lt;related-urls&gt;&lt;url&gt;http://www.ncbi.nlm.nih.gov/pubmed/17570714&lt;/url&gt;&lt;/related-urls&gt;&lt;/urls&gt;&lt;electronic-resource-num&gt;10.1002/bit.21533&lt;/electronic-resource-num&gt;&lt;/record&gt;&lt;/Cite&gt;&lt;/EndNote&gt;</w:instrText>
      </w:r>
      <w:r w:rsidR="006A6307">
        <w:rPr>
          <w:rFonts w:ascii="Arial" w:hAnsi="Arial" w:cs="Arial"/>
        </w:rPr>
        <w:fldChar w:fldCharType="separate"/>
      </w:r>
      <w:r w:rsidR="006A6307">
        <w:rPr>
          <w:rFonts w:ascii="Arial" w:hAnsi="Arial" w:cs="Arial"/>
          <w:noProof/>
        </w:rPr>
        <w:t>[</w:t>
      </w:r>
      <w:hyperlink w:anchor="_ENREF_9" w:tooltip="Kato Marcus, 2007 #16" w:history="1">
        <w:r w:rsidR="00013F87">
          <w:rPr>
            <w:rFonts w:ascii="Arial" w:hAnsi="Arial" w:cs="Arial"/>
            <w:noProof/>
          </w:rPr>
          <w:t>9</w:t>
        </w:r>
      </w:hyperlink>
      <w:r w:rsidR="006A6307">
        <w:rPr>
          <w:rFonts w:ascii="Arial" w:hAnsi="Arial" w:cs="Arial"/>
          <w:noProof/>
        </w:rPr>
        <w:t>]</w:t>
      </w:r>
      <w:r w:rsidR="006A6307">
        <w:rPr>
          <w:rFonts w:ascii="Arial" w:hAnsi="Arial" w:cs="Arial"/>
        </w:rPr>
        <w:fldChar w:fldCharType="end"/>
      </w:r>
      <w:r w:rsidR="006A6307">
        <w:rPr>
          <w:rFonts w:ascii="Arial" w:hAnsi="Arial" w:cs="Arial"/>
        </w:rPr>
        <w:t xml:space="preserve"> built the anodic model based on the conductive biofilm</w:t>
      </w:r>
      <w:r w:rsidR="00AF21A3">
        <w:rPr>
          <w:rFonts w:ascii="Arial" w:hAnsi="Arial" w:cs="Arial"/>
        </w:rPr>
        <w:t xml:space="preserve"> and presented the relation between the biofilm growth and biomass concentration.</w:t>
      </w:r>
    </w:p>
    <w:p w14:paraId="7DDF2709" w14:textId="77777777" w:rsidR="00E27A77" w:rsidRDefault="00857BBF" w:rsidP="00857BBF">
      <w:pPr>
        <w:spacing w:before="240" w:line="480" w:lineRule="auto"/>
        <w:jc w:val="both"/>
        <w:rPr>
          <w:rFonts w:ascii="Arial" w:hAnsi="Arial" w:cs="Arial"/>
        </w:rPr>
      </w:pPr>
      <w:r>
        <w:rPr>
          <w:rFonts w:ascii="Arial" w:hAnsi="Arial" w:cs="Arial"/>
        </w:rPr>
        <w:t xml:space="preserve">           </w:t>
      </w:r>
      <w:r w:rsidR="002170D0">
        <w:rPr>
          <w:rFonts w:ascii="Arial" w:hAnsi="Arial" w:cs="Arial"/>
        </w:rPr>
        <w:t>Most of these steady state or transient models focus on the anode local mass transport or electrochemical performance, the cathode reactions were usually simplified to oxygen reduction reaction (ORR) in full-cell system simulations. The goal of this PhD research is to develop a series of computational models including the local models for both anodic and cathodic electrodes and comprehensive full cell model.</w:t>
      </w:r>
    </w:p>
    <w:p w14:paraId="74E96CDE" w14:textId="77777777" w:rsidR="00236E6D" w:rsidRDefault="003D63DF">
      <w:pPr>
        <w:pStyle w:val="Heading2"/>
      </w:pPr>
      <w:bookmarkStart w:id="22" w:name="_Toc422892660"/>
      <w:r>
        <w:lastRenderedPageBreak/>
        <w:t>2</w:t>
      </w:r>
      <w:r w:rsidR="00201467">
        <w:t>.2 MFC M</w:t>
      </w:r>
      <w:r w:rsidR="00201467" w:rsidRPr="00201467">
        <w:t>aterials</w:t>
      </w:r>
      <w:bookmarkEnd w:id="22"/>
    </w:p>
    <w:p w14:paraId="3A02705E" w14:textId="77777777" w:rsidR="00236E6D" w:rsidRDefault="00236E6D" w:rsidP="00201467">
      <w:pPr>
        <w:spacing w:line="360" w:lineRule="auto"/>
        <w:jc w:val="both"/>
        <w:rPr>
          <w:rFonts w:ascii="Arial" w:hAnsi="Arial" w:cs="Arial"/>
        </w:rPr>
      </w:pPr>
    </w:p>
    <w:p w14:paraId="0A9D9966" w14:textId="25D0F59F" w:rsidR="00236E6D" w:rsidRDefault="00201467" w:rsidP="00201467">
      <w:pPr>
        <w:spacing w:line="480" w:lineRule="auto"/>
        <w:ind w:firstLine="720"/>
        <w:jc w:val="both"/>
        <w:rPr>
          <w:rFonts w:ascii="Arial" w:hAnsi="Arial" w:cs="Arial"/>
        </w:rPr>
      </w:pPr>
      <w:r>
        <w:rPr>
          <w:rFonts w:ascii="Arial" w:hAnsi="Arial" w:cs="Arial"/>
        </w:rPr>
        <w:t>A</w:t>
      </w:r>
      <w:r w:rsidRPr="003571D0">
        <w:rPr>
          <w:rFonts w:ascii="Arial" w:hAnsi="Arial" w:cs="Arial"/>
        </w:rPr>
        <w:t xml:space="preserve"> single-chamber air-cathode system </w:t>
      </w:r>
      <w:r>
        <w:rPr>
          <w:rFonts w:ascii="Arial" w:hAnsi="Arial" w:cs="Arial"/>
        </w:rPr>
        <w:t>is adopted as t</w:t>
      </w:r>
      <w:r w:rsidRPr="002C1593">
        <w:rPr>
          <w:rFonts w:ascii="Arial" w:hAnsi="Arial" w:cs="Arial"/>
        </w:rPr>
        <w:t xml:space="preserve">he MFC </w:t>
      </w:r>
      <w:r>
        <w:rPr>
          <w:rFonts w:ascii="Arial" w:hAnsi="Arial" w:cs="Arial"/>
        </w:rPr>
        <w:t>structure during the PhD research for both experiment and computational</w:t>
      </w:r>
      <w:r w:rsidRPr="002C1593">
        <w:rPr>
          <w:rFonts w:ascii="Arial" w:hAnsi="Arial" w:cs="Arial"/>
        </w:rPr>
        <w:t xml:space="preserve"> model</w:t>
      </w:r>
      <w:r>
        <w:rPr>
          <w:rFonts w:ascii="Arial" w:hAnsi="Arial" w:cs="Arial"/>
        </w:rPr>
        <w:t>ing work. This design is considered as</w:t>
      </w:r>
      <w:r w:rsidRPr="002C1593">
        <w:rPr>
          <w:rFonts w:ascii="Arial" w:hAnsi="Arial" w:cs="Arial"/>
        </w:rPr>
        <w:t xml:space="preserve"> practical </w:t>
      </w:r>
      <w:r>
        <w:rPr>
          <w:rFonts w:ascii="Arial" w:hAnsi="Arial" w:cs="Arial"/>
        </w:rPr>
        <w:t>and appropriate for scale-up</w:t>
      </w:r>
      <w:r w:rsidRPr="002C1593">
        <w:rPr>
          <w:rFonts w:ascii="Arial" w:hAnsi="Arial" w:cs="Arial"/>
        </w:rPr>
        <w:t xml:space="preserve"> </w:t>
      </w:r>
      <w:r>
        <w:rPr>
          <w:rFonts w:ascii="Arial" w:hAnsi="Arial" w:cs="Arial"/>
        </w:rPr>
        <w:t>in the</w:t>
      </w:r>
      <w:r w:rsidRPr="002C1593">
        <w:rPr>
          <w:rFonts w:ascii="Arial" w:hAnsi="Arial" w:cs="Arial"/>
        </w:rPr>
        <w:t xml:space="preserve"> industry.</w:t>
      </w:r>
      <w:r>
        <w:rPr>
          <w:rFonts w:ascii="Arial" w:hAnsi="Arial" w:cs="Arial"/>
        </w:rPr>
        <w:t xml:space="preserve"> There are some requirements for the anode materials: highly conductive, non-corrosive, high specific surface are, high porosity, non-fouling, inexpensive, and easily made and scaled to larger sizes </w:t>
      </w:r>
      <w:r>
        <w:rPr>
          <w:rFonts w:ascii="Arial" w:hAnsi="Arial" w:cs="Arial"/>
        </w:rPr>
        <w:fldChar w:fldCharType="begin"/>
      </w:r>
      <w:r>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Pr>
          <w:rFonts w:ascii="Arial" w:hAnsi="Arial" w:cs="Arial"/>
        </w:rPr>
        <w:fldChar w:fldCharType="separate"/>
      </w:r>
      <w:r>
        <w:rPr>
          <w:rFonts w:ascii="Arial" w:hAnsi="Arial" w:cs="Arial"/>
        </w:rPr>
        <w:t>[</w:t>
      </w:r>
      <w:hyperlink w:anchor="_ENREF_7" w:tooltip="Logan, 2008 #49" w:history="1">
        <w:r w:rsidR="00013F87">
          <w:rPr>
            <w:rFonts w:ascii="Arial" w:hAnsi="Arial" w:cs="Arial"/>
          </w:rPr>
          <w:t>7</w:t>
        </w:r>
      </w:hyperlink>
      <w:r>
        <w:rPr>
          <w:rFonts w:ascii="Arial" w:hAnsi="Arial" w:cs="Arial"/>
        </w:rPr>
        <w:t>]</w:t>
      </w:r>
      <w:r>
        <w:rPr>
          <w:rFonts w:ascii="Arial" w:hAnsi="Arial" w:cs="Arial"/>
        </w:rPr>
        <w:fldChar w:fldCharType="end"/>
      </w:r>
      <w:r>
        <w:rPr>
          <w:rFonts w:ascii="Arial" w:hAnsi="Arial" w:cs="Arial"/>
        </w:rPr>
        <w:t>. In the single-chamber reactor, the anode</w:t>
      </w:r>
      <w:r w:rsidRPr="00D20B12">
        <w:rPr>
          <w:rFonts w:ascii="Arial" w:hAnsi="Arial" w:cs="Arial"/>
        </w:rPr>
        <w:t xml:space="preserve"> is generally made of graphite brushes. The graphite brushes can supply higher specific surface area and higher porosity compared to the</w:t>
      </w:r>
      <w:r>
        <w:rPr>
          <w:rFonts w:ascii="Arial" w:hAnsi="Arial" w:cs="Arial"/>
        </w:rPr>
        <w:t xml:space="preserve"> flat plate graphite structure </w:t>
      </w:r>
      <w:r>
        <w:rPr>
          <w:rFonts w:ascii="Arial" w:hAnsi="Arial" w:cs="Arial"/>
        </w:rPr>
        <w:fldChar w:fldCharType="begin"/>
      </w:r>
      <w:r>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Pr>
          <w:rFonts w:ascii="Arial" w:hAnsi="Arial" w:cs="Arial"/>
        </w:rPr>
        <w:fldChar w:fldCharType="separate"/>
      </w:r>
      <w:r>
        <w:rPr>
          <w:rFonts w:ascii="Arial" w:hAnsi="Arial" w:cs="Arial"/>
        </w:rPr>
        <w:t>[</w:t>
      </w:r>
      <w:hyperlink w:anchor="_ENREF_7" w:tooltip="Logan, 2008 #49" w:history="1">
        <w:r w:rsidR="00013F87">
          <w:rPr>
            <w:rFonts w:ascii="Arial" w:hAnsi="Arial" w:cs="Arial"/>
          </w:rPr>
          <w:t>7</w:t>
        </w:r>
      </w:hyperlink>
      <w:r>
        <w:rPr>
          <w:rFonts w:ascii="Arial" w:hAnsi="Arial" w:cs="Arial"/>
        </w:rPr>
        <w:t>]</w:t>
      </w:r>
      <w:r>
        <w:rPr>
          <w:rFonts w:ascii="Arial" w:hAnsi="Arial" w:cs="Arial"/>
        </w:rPr>
        <w:fldChar w:fldCharType="end"/>
      </w:r>
      <w:r>
        <w:rPr>
          <w:rFonts w:ascii="Arial" w:hAnsi="Arial" w:cs="Arial"/>
        </w:rPr>
        <w:t xml:space="preserve"> </w:t>
      </w:r>
      <w:r w:rsidRPr="00D20B12">
        <w:rPr>
          <w:rFonts w:ascii="Arial" w:hAnsi="Arial" w:cs="Arial"/>
        </w:rPr>
        <w:t xml:space="preserve">. These advantages can induce anode </w:t>
      </w:r>
      <w:r w:rsidRPr="00166031">
        <w:rPr>
          <w:rFonts w:ascii="Arial" w:hAnsi="Arial" w:cs="Arial"/>
          <w:i/>
        </w:rPr>
        <w:t>exoelectrogens</w:t>
      </w:r>
      <w:r w:rsidRPr="00D20B12">
        <w:rPr>
          <w:rFonts w:ascii="Arial" w:hAnsi="Arial" w:cs="Arial"/>
        </w:rPr>
        <w:t xml:space="preserve"> to form more biofilm on the anode to generate as much electricity as possible.</w:t>
      </w:r>
      <w:r>
        <w:rPr>
          <w:rFonts w:ascii="Arial" w:hAnsi="Arial" w:cs="Arial"/>
        </w:rPr>
        <w:t xml:space="preserve"> The cathode material is generally made up of the carbon paper pre-loaded with a platinum catalyst on one side </w:t>
      </w:r>
      <w:r>
        <w:rPr>
          <w:rFonts w:ascii="Arial" w:hAnsi="Arial" w:cs="Arial"/>
        </w:rPr>
        <w:fldChar w:fldCharType="begin"/>
      </w:r>
      <w:r>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Pr>
          <w:rFonts w:ascii="Arial" w:hAnsi="Arial" w:cs="Arial"/>
        </w:rPr>
        <w:fldChar w:fldCharType="separate"/>
      </w:r>
      <w:r>
        <w:rPr>
          <w:rFonts w:ascii="Arial" w:hAnsi="Arial" w:cs="Arial"/>
        </w:rPr>
        <w:t>[</w:t>
      </w:r>
      <w:hyperlink w:anchor="_ENREF_7" w:tooltip="Logan, 2008 #49" w:history="1">
        <w:r w:rsidR="00013F87">
          <w:rPr>
            <w:rFonts w:ascii="Arial" w:hAnsi="Arial" w:cs="Arial"/>
          </w:rPr>
          <w:t>7</w:t>
        </w:r>
      </w:hyperlink>
      <w:r>
        <w:rPr>
          <w:rFonts w:ascii="Arial" w:hAnsi="Arial" w:cs="Arial"/>
        </w:rPr>
        <w:t>]</w:t>
      </w:r>
      <w:r>
        <w:rPr>
          <w:rFonts w:ascii="Arial" w:hAnsi="Arial" w:cs="Arial"/>
        </w:rPr>
        <w:fldChar w:fldCharType="end"/>
      </w:r>
      <w:r>
        <w:rPr>
          <w:rFonts w:ascii="Arial" w:hAnsi="Arial" w:cs="Arial"/>
        </w:rPr>
        <w:t>.</w:t>
      </w:r>
    </w:p>
    <w:p w14:paraId="5B1289F6" w14:textId="51C169E1" w:rsidR="00AC32C0" w:rsidRPr="00201467" w:rsidRDefault="00AC32C0" w:rsidP="00AC32C0">
      <w:pPr>
        <w:spacing w:before="240" w:line="480" w:lineRule="auto"/>
        <w:ind w:firstLine="720"/>
        <w:jc w:val="both"/>
        <w:rPr>
          <w:rFonts w:ascii="Arial" w:hAnsi="Arial" w:cs="Arial"/>
        </w:rPr>
      </w:pPr>
      <w:r>
        <w:rPr>
          <w:rFonts w:ascii="Arial" w:hAnsi="Arial" w:cs="Arial"/>
        </w:rPr>
        <w:t xml:space="preserve">The materials and cathodic structure also affects the power generation and organic substrate removal in MFCs </w:t>
      </w:r>
      <w:r>
        <w:rPr>
          <w:rFonts w:ascii="Arial" w:hAnsi="Arial" w:cs="Arial"/>
        </w:rPr>
        <w:fldChar w:fldCharType="begin"/>
      </w:r>
      <w:r w:rsidR="001728EC">
        <w:rPr>
          <w:rFonts w:ascii="Arial" w:hAnsi="Arial" w:cs="Arial"/>
        </w:rPr>
        <w:instrText xml:space="preserve"> ADDIN EN.CITE &lt;EndNote&gt;&lt;Cite&gt;&lt;Author&gt;Santoro&lt;/Author&gt;&lt;Year&gt;2011&lt;/Year&gt;&lt;RecNum&gt;32&lt;/RecNum&gt;&lt;DisplayText&gt;[23]&lt;/DisplayText&gt;&lt;record&gt;&lt;rec-number&gt;32&lt;/rec-number&gt;&lt;foreign-keys&gt;&lt;key app="EN" db-id="evtezzsprte2p8ezswaxpavqt9xpv5daxeev"&gt;32&lt;/key&gt;&lt;/foreign-keys&gt;&lt;ref-type name="Journal Article"&gt;17&lt;/ref-type&gt;&lt;contributors&gt;&lt;authors&gt;&lt;author&gt;Santoro, Carlo&lt;/author&gt;&lt;author&gt;Agrios, Alexander&lt;/author&gt;&lt;author&gt;Pasaogullari, Ugur&lt;/author&gt;&lt;author&gt;Li, Baikun&lt;/author&gt;&lt;/authors&gt;&lt;/contributors&gt;&lt;titles&gt;&lt;title&gt;Effects of gas diffusion layer (GDL) and micro porous layer (MPL) on cathode performance in microbial fuel cells (MFCs)&lt;/title&gt;&lt;secondary-title&gt;International Journal of Hydrogen Energy&lt;/secondary-title&gt;&lt;/titles&gt;&lt;periodical&gt;&lt;full-title&gt;International Journal of Hydrogen Energy&lt;/full-title&gt;&lt;/periodical&gt;&lt;pages&gt;13096-13104&lt;/pages&gt;&lt;volume&gt;36&lt;/volume&gt;&lt;number&gt;20&lt;/number&gt;&lt;dates&gt;&lt;year&gt;2011&lt;/year&gt;&lt;/dates&gt;&lt;isbn&gt;03603199&lt;/isbn&gt;&lt;urls&gt;&lt;/urls&gt;&lt;electronic-resource-num&gt;10.1016/j.ijhydene.2011.07.030&lt;/electronic-resource-num&gt;&lt;/record&gt;&lt;/Cite&gt;&lt;/EndNote&gt;</w:instrText>
      </w:r>
      <w:r>
        <w:rPr>
          <w:rFonts w:ascii="Arial" w:hAnsi="Arial" w:cs="Arial"/>
        </w:rPr>
        <w:fldChar w:fldCharType="separate"/>
      </w:r>
      <w:r w:rsidR="001728EC">
        <w:rPr>
          <w:rFonts w:ascii="Arial" w:hAnsi="Arial" w:cs="Arial"/>
          <w:noProof/>
        </w:rPr>
        <w:t>[</w:t>
      </w:r>
      <w:hyperlink w:anchor="_ENREF_23" w:tooltip="Santoro, 2011 #32" w:history="1">
        <w:r w:rsidR="00013F87">
          <w:rPr>
            <w:rFonts w:ascii="Arial" w:hAnsi="Arial" w:cs="Arial"/>
            <w:noProof/>
          </w:rPr>
          <w:t>23</w:t>
        </w:r>
      </w:hyperlink>
      <w:r w:rsidR="001728EC">
        <w:rPr>
          <w:rFonts w:ascii="Arial" w:hAnsi="Arial" w:cs="Arial"/>
          <w:noProof/>
        </w:rPr>
        <w:t>]</w:t>
      </w:r>
      <w:r>
        <w:rPr>
          <w:rFonts w:ascii="Arial" w:hAnsi="Arial" w:cs="Arial"/>
        </w:rPr>
        <w:fldChar w:fldCharType="end"/>
      </w:r>
      <w:r>
        <w:rPr>
          <w:rFonts w:ascii="Arial" w:hAnsi="Arial" w:cs="Arial"/>
        </w:rPr>
        <w:t xml:space="preserve">. On the one hand, the cathode materials should allow the oxygen transport into the reactor efficiently and have a low ohmic resistance to reduce the ohmic overpotential; on the other hand, the materials should reduce the water leakage from the reactor. Santoro et al. </w:t>
      </w:r>
      <w:r>
        <w:rPr>
          <w:rFonts w:ascii="Arial" w:hAnsi="Arial" w:cs="Arial"/>
        </w:rPr>
        <w:fldChar w:fldCharType="begin"/>
      </w:r>
      <w:r w:rsidR="001728EC">
        <w:rPr>
          <w:rFonts w:ascii="Arial" w:hAnsi="Arial" w:cs="Arial"/>
        </w:rPr>
        <w:instrText xml:space="preserve"> ADDIN EN.CITE &lt;EndNote&gt;&lt;Cite&gt;&lt;Author&gt;Santoro&lt;/Author&gt;&lt;Year&gt;2011&lt;/Year&gt;&lt;RecNum&gt;32&lt;/RecNum&gt;&lt;DisplayText&gt;[23]&lt;/DisplayText&gt;&lt;record&gt;&lt;rec-number&gt;32&lt;/rec-number&gt;&lt;foreign-keys&gt;&lt;key app="EN" db-id="evtezzsprte2p8ezswaxpavqt9xpv5daxeev"&gt;32&lt;/key&gt;&lt;/foreign-keys&gt;&lt;ref-type name="Journal Article"&gt;17&lt;/ref-type&gt;&lt;contributors&gt;&lt;authors&gt;&lt;author&gt;Santoro, Carlo&lt;/author&gt;&lt;author&gt;Agrios, Alexander&lt;/author&gt;&lt;author&gt;Pasaogullari, Ugur&lt;/author&gt;&lt;author&gt;Li, Baikun&lt;/author&gt;&lt;/authors&gt;&lt;/contributors&gt;&lt;titles&gt;&lt;title&gt;Effects of gas diffusion layer (GDL) and micro porous layer (MPL) on cathode performance in microbial fuel cells (MFCs)&lt;/title&gt;&lt;secondary-title&gt;International Journal of Hydrogen Energy&lt;/secondary-title&gt;&lt;/titles&gt;&lt;periodical&gt;&lt;full-title&gt;International Journal of Hydrogen Energy&lt;/full-title&gt;&lt;/periodical&gt;&lt;pages&gt;13096-13104&lt;/pages&gt;&lt;volume&gt;36&lt;/volume&gt;&lt;number&gt;20&lt;/number&gt;&lt;dates&gt;&lt;year&gt;2011&lt;/year&gt;&lt;/dates&gt;&lt;isbn&gt;03603199&lt;/isbn&gt;&lt;urls&gt;&lt;/urls&gt;&lt;electronic-resource-num&gt;10.1016/j.ijhydene.2011.07.030&lt;/electronic-resource-num&gt;&lt;/record&gt;&lt;/Cite&gt;&lt;/EndNote&gt;</w:instrText>
      </w:r>
      <w:r>
        <w:rPr>
          <w:rFonts w:ascii="Arial" w:hAnsi="Arial" w:cs="Arial"/>
        </w:rPr>
        <w:fldChar w:fldCharType="separate"/>
      </w:r>
      <w:r w:rsidR="001728EC">
        <w:rPr>
          <w:rFonts w:ascii="Arial" w:hAnsi="Arial" w:cs="Arial"/>
          <w:noProof/>
        </w:rPr>
        <w:t>[</w:t>
      </w:r>
      <w:hyperlink w:anchor="_ENREF_23" w:tooltip="Santoro, 2011 #32" w:history="1">
        <w:r w:rsidR="00013F87">
          <w:rPr>
            <w:rFonts w:ascii="Arial" w:hAnsi="Arial" w:cs="Arial"/>
            <w:noProof/>
          </w:rPr>
          <w:t>23</w:t>
        </w:r>
      </w:hyperlink>
      <w:r w:rsidR="001728EC">
        <w:rPr>
          <w:rFonts w:ascii="Arial" w:hAnsi="Arial" w:cs="Arial"/>
          <w:noProof/>
        </w:rPr>
        <w:t>]</w:t>
      </w:r>
      <w:r>
        <w:rPr>
          <w:rFonts w:ascii="Arial" w:hAnsi="Arial" w:cs="Arial"/>
        </w:rPr>
        <w:fldChar w:fldCharType="end"/>
      </w:r>
      <w:r>
        <w:rPr>
          <w:rFonts w:ascii="Arial" w:hAnsi="Arial" w:cs="Arial"/>
        </w:rPr>
        <w:t xml:space="preserve"> compared three groups of cathode materials and examined the MFC performance in the reactors with different cathode, it concluded that the three-layer (GDL, micro </w:t>
      </w:r>
      <w:r>
        <w:rPr>
          <w:rFonts w:ascii="Arial" w:hAnsi="Arial" w:cs="Arial"/>
        </w:rPr>
        <w:lastRenderedPageBreak/>
        <w:t>porous layer (MPL) and CL) as cathodic materials had a low ohmic resistance and produced a high cathode open circuit potential.</w:t>
      </w:r>
    </w:p>
    <w:p w14:paraId="71438D23" w14:textId="2D23284F" w:rsidR="007F5CE2" w:rsidRDefault="007F5CE2" w:rsidP="007F5CE2">
      <w:pPr>
        <w:pStyle w:val="Heading2"/>
      </w:pPr>
      <w:bookmarkStart w:id="23" w:name="_Toc422892661"/>
      <w:r>
        <w:t xml:space="preserve">2.3 Limitations </w:t>
      </w:r>
      <w:r w:rsidR="003C7060">
        <w:t>i</w:t>
      </w:r>
      <w:r>
        <w:t xml:space="preserve">n </w:t>
      </w:r>
      <w:r w:rsidR="003C7060">
        <w:t>t</w:t>
      </w:r>
      <w:r>
        <w:t>he MFC Reactor</w:t>
      </w:r>
      <w:bookmarkEnd w:id="23"/>
    </w:p>
    <w:p w14:paraId="478A71B3" w14:textId="77777777" w:rsidR="007F5CE2" w:rsidRDefault="007F5CE2" w:rsidP="007F5CE2">
      <w:pPr>
        <w:spacing w:line="360" w:lineRule="auto"/>
        <w:jc w:val="both"/>
        <w:rPr>
          <w:rFonts w:ascii="Arial" w:hAnsi="Arial" w:cs="Arial"/>
        </w:rPr>
      </w:pPr>
    </w:p>
    <w:p w14:paraId="2538AEC7" w14:textId="77777777" w:rsidR="0051197F" w:rsidRDefault="00397E6D" w:rsidP="0051197F">
      <w:pPr>
        <w:pStyle w:val="Heading3"/>
      </w:pPr>
      <w:bookmarkStart w:id="24" w:name="_Toc422892662"/>
      <w:r>
        <w:t>2.</w:t>
      </w:r>
      <w:r w:rsidR="0051197F">
        <w:t>3</w:t>
      </w:r>
      <w:r>
        <w:t>.1 Electrochemical relations</w:t>
      </w:r>
      <w:bookmarkEnd w:id="24"/>
    </w:p>
    <w:p w14:paraId="0A95DE77" w14:textId="5170CF51" w:rsidR="00606EB8" w:rsidRDefault="00E44222" w:rsidP="0073672A">
      <w:pPr>
        <w:spacing w:before="240" w:line="480" w:lineRule="auto"/>
        <w:ind w:firstLine="720"/>
        <w:jc w:val="both"/>
        <w:rPr>
          <w:rFonts w:ascii="Arial" w:hAnsi="Arial" w:cs="Arial"/>
        </w:rPr>
      </w:pPr>
      <w:r>
        <w:rPr>
          <w:rFonts w:ascii="Arial" w:hAnsi="Arial" w:cs="Arial"/>
        </w:rPr>
        <w:t>The MFC system is a special fuel cell, the analysis methods in the electrochemical field and electricity generation for the MFC system are the same as other types of fuel cells</w:t>
      </w:r>
      <w:r w:rsidR="00C23548">
        <w:rPr>
          <w:rFonts w:ascii="Arial" w:hAnsi="Arial" w:cs="Arial"/>
        </w:rPr>
        <w:t>.</w:t>
      </w:r>
      <w:r w:rsidR="0073672A">
        <w:rPr>
          <w:rFonts w:ascii="Arial" w:hAnsi="Arial" w:cs="Arial"/>
        </w:rPr>
        <w:t xml:space="preserve"> </w:t>
      </w:r>
      <w:r w:rsidR="0073672A" w:rsidRPr="0073672A">
        <w:rPr>
          <w:rFonts w:ascii="Arial" w:hAnsi="Arial" w:cs="Arial"/>
        </w:rPr>
        <w:t>The polarization curve, which represents the cell voltage</w:t>
      </w:r>
      <w:r w:rsidR="0073672A">
        <w:rPr>
          <w:rFonts w:ascii="Arial" w:hAnsi="Arial" w:cs="Arial"/>
        </w:rPr>
        <w:t>-</w:t>
      </w:r>
      <w:r w:rsidR="0073672A" w:rsidRPr="0073672A">
        <w:rPr>
          <w:rFonts w:ascii="Arial" w:hAnsi="Arial" w:cs="Arial"/>
        </w:rPr>
        <w:t>current rela</w:t>
      </w:r>
      <w:r w:rsidR="0073672A">
        <w:rPr>
          <w:rFonts w:ascii="Arial" w:hAnsi="Arial" w:cs="Arial"/>
        </w:rPr>
        <w:t>tionship</w:t>
      </w:r>
      <w:r w:rsidR="00AF1DB6">
        <w:rPr>
          <w:rFonts w:ascii="Arial" w:hAnsi="Arial" w:cs="Arial"/>
        </w:rPr>
        <w:t>,</w:t>
      </w:r>
      <w:r w:rsidR="0073672A">
        <w:rPr>
          <w:rFonts w:ascii="Arial" w:hAnsi="Arial" w:cs="Arial"/>
        </w:rPr>
        <w:t xml:space="preserve"> </w:t>
      </w:r>
      <w:r w:rsidR="0073672A" w:rsidRPr="0073672A">
        <w:rPr>
          <w:rFonts w:ascii="Arial" w:hAnsi="Arial" w:cs="Arial"/>
        </w:rPr>
        <w:t>is the standard figure of merit for evaluation of fuel cell performance. Voltage versus</w:t>
      </w:r>
      <w:r w:rsidR="0073672A">
        <w:rPr>
          <w:rFonts w:ascii="Arial" w:hAnsi="Arial" w:cs="Arial"/>
        </w:rPr>
        <w:t xml:space="preserve"> </w:t>
      </w:r>
      <w:r w:rsidR="0073672A" w:rsidRPr="0073672A">
        <w:rPr>
          <w:rFonts w:ascii="Arial" w:hAnsi="Arial" w:cs="Arial"/>
        </w:rPr>
        <w:t>current density, scaled by geometric electrode area, is typically shown, so that the results</w:t>
      </w:r>
      <w:r w:rsidR="0073672A">
        <w:rPr>
          <w:rFonts w:ascii="Arial" w:hAnsi="Arial" w:cs="Arial"/>
        </w:rPr>
        <w:t xml:space="preserve"> </w:t>
      </w:r>
      <w:r w:rsidR="0073672A" w:rsidRPr="0073672A">
        <w:rPr>
          <w:rFonts w:ascii="Arial" w:hAnsi="Arial" w:cs="Arial"/>
        </w:rPr>
        <w:t>are scalable between differently sized cells</w:t>
      </w:r>
      <w:r w:rsidR="00AF1DB6">
        <w:rPr>
          <w:rFonts w:ascii="Arial" w:hAnsi="Arial" w:cs="Arial"/>
        </w:rPr>
        <w:t xml:space="preserve"> </w:t>
      </w:r>
      <w:r w:rsidR="00AF1DB6">
        <w:rPr>
          <w:rFonts w:ascii="Arial" w:hAnsi="Arial" w:cs="Arial"/>
        </w:rPr>
        <w:fldChar w:fldCharType="begin"/>
      </w:r>
      <w:r w:rsidR="00207D68">
        <w:rPr>
          <w:rFonts w:ascii="Arial" w:hAnsi="Arial" w:cs="Arial"/>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00AF1DB6">
        <w:rPr>
          <w:rFonts w:ascii="Arial" w:hAnsi="Arial" w:cs="Arial"/>
        </w:rPr>
        <w:fldChar w:fldCharType="separate"/>
      </w:r>
      <w:r w:rsidR="001728EC">
        <w:rPr>
          <w:rFonts w:ascii="Arial" w:hAnsi="Arial" w:cs="Arial"/>
          <w:noProof/>
        </w:rPr>
        <w:t>[</w:t>
      </w:r>
      <w:hyperlink w:anchor="_ENREF_37" w:tooltip="Mench, 2008 #122" w:history="1">
        <w:r w:rsidR="00013F87">
          <w:rPr>
            <w:rFonts w:ascii="Arial" w:hAnsi="Arial" w:cs="Arial"/>
            <w:noProof/>
          </w:rPr>
          <w:t>37</w:t>
        </w:r>
      </w:hyperlink>
      <w:r w:rsidR="001728EC">
        <w:rPr>
          <w:rFonts w:ascii="Arial" w:hAnsi="Arial" w:cs="Arial"/>
          <w:noProof/>
        </w:rPr>
        <w:t>]</w:t>
      </w:r>
      <w:r w:rsidR="00AF1DB6">
        <w:rPr>
          <w:rFonts w:ascii="Arial" w:hAnsi="Arial" w:cs="Arial"/>
        </w:rPr>
        <w:fldChar w:fldCharType="end"/>
      </w:r>
      <w:r w:rsidR="0073672A" w:rsidRPr="0073672A">
        <w:rPr>
          <w:rFonts w:ascii="Arial" w:hAnsi="Arial" w:cs="Arial"/>
        </w:rPr>
        <w:t>.</w:t>
      </w:r>
      <w:r w:rsidR="00EC6B77">
        <w:rPr>
          <w:rFonts w:ascii="Arial" w:hAnsi="Arial" w:cs="Arial"/>
        </w:rPr>
        <w:t xml:space="preserve"> The potential loss of the fuel cell can be divided into 5 parts: activation overpotential, ohmic overpotential, concentration overpotential, the loss that represent the departure from the Nernst thermodynamic equilibrium potential, </w:t>
      </w:r>
      <w:r w:rsidR="0007633B">
        <w:rPr>
          <w:rFonts w:ascii="Arial" w:hAnsi="Arial" w:cs="Arial"/>
        </w:rPr>
        <w:t xml:space="preserve">and </w:t>
      </w:r>
      <w:r w:rsidR="00EC6B77">
        <w:rPr>
          <w:rFonts w:ascii="Arial" w:hAnsi="Arial" w:cs="Arial"/>
        </w:rPr>
        <w:t>the loss represent the departure from the maximum thermal voltage.</w:t>
      </w:r>
      <w:r w:rsidR="00CE5694">
        <w:rPr>
          <w:rFonts w:ascii="Arial" w:hAnsi="Arial" w:cs="Arial"/>
        </w:rPr>
        <w:t xml:space="preserve"> The</w:t>
      </w:r>
      <w:r w:rsidR="004A5FBE">
        <w:rPr>
          <w:rFonts w:ascii="Arial" w:hAnsi="Arial" w:cs="Arial"/>
        </w:rPr>
        <w:t xml:space="preserve"> five regions labeled on the polarization curve of Figure 2.2 </w:t>
      </w:r>
      <w:r w:rsidR="004A5FBE">
        <w:rPr>
          <w:rFonts w:ascii="Arial" w:hAnsi="Arial" w:cs="Arial"/>
        </w:rPr>
        <w:fldChar w:fldCharType="begin"/>
      </w:r>
      <w:r w:rsidR="00207D68">
        <w:rPr>
          <w:rFonts w:ascii="Arial" w:hAnsi="Arial" w:cs="Arial"/>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004A5FBE">
        <w:rPr>
          <w:rFonts w:ascii="Arial" w:hAnsi="Arial" w:cs="Arial"/>
        </w:rPr>
        <w:fldChar w:fldCharType="separate"/>
      </w:r>
      <w:r w:rsidR="001728EC">
        <w:rPr>
          <w:rFonts w:ascii="Arial" w:hAnsi="Arial" w:cs="Arial"/>
          <w:noProof/>
        </w:rPr>
        <w:t>[</w:t>
      </w:r>
      <w:hyperlink w:anchor="_ENREF_37" w:tooltip="Mench, 2008 #122" w:history="1">
        <w:r w:rsidR="00013F87">
          <w:rPr>
            <w:rFonts w:ascii="Arial" w:hAnsi="Arial" w:cs="Arial"/>
            <w:noProof/>
          </w:rPr>
          <w:t>37</w:t>
        </w:r>
      </w:hyperlink>
      <w:r w:rsidR="001728EC">
        <w:rPr>
          <w:rFonts w:ascii="Arial" w:hAnsi="Arial" w:cs="Arial"/>
          <w:noProof/>
        </w:rPr>
        <w:t>]</w:t>
      </w:r>
      <w:r w:rsidR="004A5FBE">
        <w:rPr>
          <w:rFonts w:ascii="Arial" w:hAnsi="Arial" w:cs="Arial"/>
        </w:rPr>
        <w:fldChar w:fldCharType="end"/>
      </w:r>
      <w:r w:rsidR="004A5FBE">
        <w:rPr>
          <w:rFonts w:ascii="Arial" w:hAnsi="Arial" w:cs="Arial"/>
        </w:rPr>
        <w:t xml:space="preserve">. </w:t>
      </w:r>
      <w:r w:rsidR="00606EB8">
        <w:rPr>
          <w:rFonts w:ascii="Arial" w:hAnsi="Arial" w:cs="Arial"/>
        </w:rPr>
        <w:t>The relations for the cell voltage</w:t>
      </w:r>
      <w:r w:rsidR="00E55E18">
        <w:rPr>
          <w:rFonts w:ascii="Arial" w:hAnsi="Arial" w:cs="Arial"/>
        </w:rPr>
        <w:t xml:space="preserve"> </w:t>
      </w:r>
      <w:r w:rsidR="00432EA7">
        <w:rPr>
          <w:rFonts w:ascii="Arial" w:hAnsi="Arial" w:cs="Arial"/>
        </w:rPr>
        <w:t>V</w:t>
      </w:r>
      <w:r w:rsidR="00E55E18">
        <w:rPr>
          <w:rFonts w:ascii="Arial" w:hAnsi="Arial" w:cs="Arial"/>
          <w:vertAlign w:val="subscript"/>
        </w:rPr>
        <w:t>cell</w:t>
      </w:r>
      <w:r w:rsidR="00606EB8">
        <w:rPr>
          <w:rFonts w:ascii="Arial" w:hAnsi="Arial" w:cs="Arial"/>
        </w:rPr>
        <w:t xml:space="preserve"> and various polarizations:</w:t>
      </w:r>
    </w:p>
    <w:p w14:paraId="32842A5D" w14:textId="77777777" w:rsidR="00606EB8" w:rsidRDefault="0008688B" w:rsidP="00606EB8">
      <w:pPr>
        <w:jc w:val="right"/>
        <w:rPr>
          <w:rFonts w:ascii="Arial" w:hAnsi="Arial" w:cs="Arial"/>
        </w:rPr>
      </w:pP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cell</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0</m:t>
            </m:r>
          </m:sup>
        </m:sSup>
        <m:d>
          <m:dPr>
            <m:ctrlPr>
              <w:rPr>
                <w:rFonts w:ascii="Cambria Math" w:hAnsi="Cambria Math"/>
              </w:rPr>
            </m:ctrlPr>
          </m:dPr>
          <m:e>
            <m:r>
              <m:rPr>
                <m:sty m:val="p"/>
              </m:rPr>
              <w:rPr>
                <w:rFonts w:ascii="Cambria Math" w:hAnsi="Cambria Math"/>
              </w:rPr>
              <m:t>T,P</m:t>
            </m:r>
          </m:e>
        </m:d>
        <m:r>
          <m:rPr>
            <m:sty m:val="p"/>
          </m:rPr>
          <w:rPr>
            <w:rFonts w:ascii="Cambria Math" w:hAnsi="Cambria Math"/>
          </w:rPr>
          <m:t>-</m:t>
        </m:r>
        <m:sSub>
          <m:sSubPr>
            <m:ctrlPr>
              <w:rPr>
                <w:rFonts w:ascii="Cambria Math" w:hAnsi="Cambria Math"/>
              </w:rPr>
            </m:ctrlPr>
          </m:sSubPr>
          <m:e>
            <m:r>
              <m:rPr>
                <m:sty m:val="p"/>
              </m:rPr>
              <w:rPr>
                <w:rFonts w:ascii="Cambria Math" w:hAnsi="Cambria Math"/>
              </w:rPr>
              <m:t>η</m:t>
            </m:r>
          </m:e>
          <m:sub>
            <m:r>
              <m:rPr>
                <m:sty m:val="p"/>
              </m:rPr>
              <w:rPr>
                <w:rFonts w:ascii="Cambria Math" w:hAnsi="Cambria Math"/>
              </w:rPr>
              <m:t>act,a</m:t>
            </m: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η</m:t>
                </m:r>
              </m:e>
              <m:sub>
                <m:r>
                  <m:rPr>
                    <m:sty m:val="p"/>
                  </m:rPr>
                  <w:rPr>
                    <w:rFonts w:ascii="Cambria Math" w:hAnsi="Cambria Math"/>
                  </w:rPr>
                  <m:t>act,c</m:t>
                </m:r>
              </m:sub>
            </m:sSub>
          </m:e>
        </m:d>
        <m:r>
          <m:rPr>
            <m:sty m:val="p"/>
          </m:rPr>
          <w:rPr>
            <w:rFonts w:ascii="Cambria Math" w:hAnsi="Cambria Math"/>
          </w:rPr>
          <m:t>-</m:t>
        </m:r>
        <w:bookmarkStart w:id="25" w:name="OLE_LINK16"/>
        <w:bookmarkStart w:id="26" w:name="OLE_LINK17"/>
        <m:sSub>
          <m:sSubPr>
            <m:ctrlPr>
              <w:rPr>
                <w:rFonts w:ascii="Cambria Math" w:hAnsi="Cambria Math"/>
              </w:rPr>
            </m:ctrlPr>
          </m:sSubPr>
          <m:e>
            <m:r>
              <m:rPr>
                <m:sty m:val="p"/>
              </m:rPr>
              <w:rPr>
                <w:rFonts w:ascii="Cambria Math" w:hAnsi="Cambria Math"/>
              </w:rPr>
              <m:t>η</m:t>
            </m:r>
          </m:e>
          <m:sub>
            <m:r>
              <m:rPr>
                <m:sty m:val="p"/>
              </m:rPr>
              <w:rPr>
                <w:rFonts w:ascii="Cambria Math" w:hAnsi="Cambria Math"/>
              </w:rPr>
              <m:t>r</m:t>
            </m:r>
          </m:sub>
        </m:sSub>
        <w:bookmarkEnd w:id="25"/>
        <w:bookmarkEnd w:id="26"/>
        <m:r>
          <m:rPr>
            <m:sty m:val="p"/>
          </m:rPr>
          <w:rPr>
            <w:rFonts w:ascii="Cambria Math" w:hAnsi="Cambria Math"/>
          </w:rPr>
          <m:t>-</m:t>
        </m:r>
        <m:sSub>
          <m:sSubPr>
            <m:ctrlPr>
              <w:rPr>
                <w:rFonts w:ascii="Cambria Math" w:hAnsi="Cambria Math"/>
              </w:rPr>
            </m:ctrlPr>
          </m:sSubPr>
          <m:e>
            <m:r>
              <m:rPr>
                <m:sty m:val="p"/>
              </m:rPr>
              <w:rPr>
                <w:rFonts w:ascii="Cambria Math" w:hAnsi="Cambria Math"/>
              </w:rPr>
              <m:t>η</m:t>
            </m:r>
          </m:e>
          <m:sub>
            <m:r>
              <m:rPr>
                <m:sty m:val="p"/>
              </m:rPr>
              <w:rPr>
                <w:rFonts w:ascii="Cambria Math" w:hAnsi="Cambria Math"/>
              </w:rPr>
              <m:t>con,a</m:t>
            </m: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η</m:t>
                </m:r>
              </m:e>
              <m:sub>
                <m:r>
                  <m:rPr>
                    <m:sty m:val="p"/>
                  </m:rPr>
                  <w:rPr>
                    <w:rFonts w:ascii="Cambria Math" w:hAnsi="Cambria Math"/>
                  </w:rPr>
                  <m:t>con,c</m:t>
                </m:r>
              </m:sub>
            </m:sSub>
          </m:e>
        </m:d>
        <m:r>
          <m:rPr>
            <m:sty m:val="p"/>
          </m:rPr>
          <w:rPr>
            <w:rFonts w:ascii="Cambria Math" w:hAnsi="Cambria Math"/>
          </w:rPr>
          <m:t>-</m:t>
        </m:r>
        <m:sSub>
          <m:sSubPr>
            <m:ctrlPr>
              <w:rPr>
                <w:rFonts w:ascii="Cambria Math" w:hAnsi="Cambria Math"/>
              </w:rPr>
            </m:ctrlPr>
          </m:sSubPr>
          <m:e>
            <m:r>
              <m:rPr>
                <m:sty m:val="p"/>
              </m:rPr>
              <w:rPr>
                <w:rFonts w:ascii="Cambria Math" w:hAnsi="Cambria Math"/>
              </w:rPr>
              <m:t>η</m:t>
            </m:r>
          </m:e>
          <m:sub>
            <m:r>
              <m:rPr>
                <m:sty m:val="p"/>
              </m:rPr>
              <w:rPr>
                <w:rFonts w:ascii="Cambria Math" w:hAnsi="Cambria Math"/>
              </w:rPr>
              <m:t>x</m:t>
            </m:r>
          </m:sub>
        </m:sSub>
      </m:oMath>
      <w:r w:rsidR="00606EB8">
        <w:t xml:space="preserve">            </w:t>
      </w:r>
      <w:r w:rsidR="00606EB8" w:rsidRPr="00C76E96">
        <w:rPr>
          <w:rFonts w:ascii="Arial" w:hAnsi="Arial" w:cs="Arial"/>
        </w:rPr>
        <w:t>(2.</w:t>
      </w:r>
      <w:r w:rsidR="00606EB8">
        <w:rPr>
          <w:rFonts w:ascii="Arial" w:hAnsi="Arial" w:cs="Arial"/>
        </w:rPr>
        <w:t>4</w:t>
      </w:r>
      <w:r w:rsidR="00606EB8" w:rsidRPr="00C76E96">
        <w:rPr>
          <w:rFonts w:ascii="Arial" w:hAnsi="Arial" w:cs="Arial"/>
        </w:rPr>
        <w:t>)</w:t>
      </w:r>
    </w:p>
    <w:p w14:paraId="1359EEEE" w14:textId="77777777" w:rsidR="00E91D97" w:rsidRPr="00E91D97" w:rsidRDefault="0008688B" w:rsidP="00E91D97">
      <w:pPr>
        <w:spacing w:before="240" w:line="480" w:lineRule="auto"/>
        <w:ind w:firstLine="720"/>
        <w:jc w:val="right"/>
        <w:rPr>
          <w:rFonts w:ascii="Arial" w:hAnsi="Arial" w:cs="Arial"/>
        </w:rPr>
      </w:pPr>
      <m:oMath>
        <m:sSup>
          <m:sSupPr>
            <m:ctrlPr>
              <w:rPr>
                <w:rFonts w:ascii="Cambria Math" w:hAnsi="Cambria Math" w:cs="Arial"/>
              </w:rPr>
            </m:ctrlPr>
          </m:sSupPr>
          <m:e>
            <m:r>
              <m:rPr>
                <m:sty m:val="p"/>
              </m:rPr>
              <w:rPr>
                <w:rFonts w:ascii="Cambria Math" w:hAnsi="Cambria Math" w:cs="Arial"/>
              </w:rPr>
              <m:t>V</m:t>
            </m:r>
          </m:e>
          <m:sup>
            <m:r>
              <m:rPr>
                <m:sty m:val="p"/>
              </m:rPr>
              <w:rPr>
                <w:rFonts w:ascii="Cambria Math" w:hAnsi="Cambria Math" w:cs="Arial"/>
              </w:rPr>
              <m:t>0</m:t>
            </m:r>
          </m:sup>
        </m:sSup>
        <m:d>
          <m:dPr>
            <m:ctrlPr>
              <w:rPr>
                <w:rFonts w:ascii="Cambria Math" w:hAnsi="Cambria Math" w:cs="Arial"/>
              </w:rPr>
            </m:ctrlPr>
          </m:dPr>
          <m:e>
            <m:r>
              <m:rPr>
                <m:sty m:val="p"/>
              </m:rPr>
              <w:rPr>
                <w:rFonts w:ascii="Cambria Math" w:hAnsi="Cambria Math" w:cs="Arial"/>
              </w:rPr>
              <m:t>T,P</m:t>
            </m:r>
          </m:e>
        </m:d>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E</m:t>
            </m:r>
          </m:e>
          <m:sub>
            <m:r>
              <m:rPr>
                <m:sty m:val="p"/>
              </m:rPr>
              <w:rPr>
                <w:rFonts w:ascii="Cambria Math" w:hAnsi="Cambria Math" w:cs="Arial"/>
              </w:rPr>
              <m:t>C</m:t>
            </m:r>
          </m:sub>
          <m:sup>
            <m:r>
              <m:rPr>
                <m:sty m:val="p"/>
              </m:rPr>
              <w:rPr>
                <w:rFonts w:ascii="Cambria Math" w:hAnsi="Cambria Math" w:cs="Arial"/>
              </w:rPr>
              <m:t>0</m:t>
            </m:r>
          </m:sup>
        </m:sSubSup>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E</m:t>
            </m:r>
          </m:e>
          <m:sub>
            <m:r>
              <m:rPr>
                <m:sty m:val="p"/>
              </m:rPr>
              <w:rPr>
                <w:rFonts w:ascii="Cambria Math" w:hAnsi="Cambria Math" w:cs="Arial"/>
              </w:rPr>
              <m:t>A</m:t>
            </m:r>
          </m:sub>
          <m:sup>
            <m:r>
              <m:rPr>
                <m:sty m:val="p"/>
              </m:rPr>
              <w:rPr>
                <w:rFonts w:ascii="Cambria Math" w:hAnsi="Cambria Math" w:cs="Arial"/>
              </w:rPr>
              <m:t>0</m:t>
            </m:r>
          </m:sup>
        </m:sSubSup>
      </m:oMath>
      <w:r w:rsidR="00E91D97" w:rsidRPr="004D400B">
        <w:rPr>
          <w:rFonts w:ascii="Arial" w:hAnsi="Arial" w:cs="Arial"/>
        </w:rPr>
        <w:t xml:space="preserve">, </w:t>
      </w:r>
      <m:oMath>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x</m:t>
            </m:r>
          </m:sub>
        </m:sSub>
        <m:r>
          <m:rPr>
            <m:sty m:val="p"/>
          </m:rPr>
          <w:rPr>
            <w:rFonts w:ascii="Cambria Math" w:hAnsi="Cambria Math" w:cs="Arial"/>
          </w:rPr>
          <m:t>≈0</m:t>
        </m:r>
      </m:oMath>
      <w:r w:rsidR="00E91D97" w:rsidRPr="004D400B">
        <w:rPr>
          <w:rFonts w:ascii="Arial" w:hAnsi="Arial" w:cs="Arial"/>
        </w:rPr>
        <w:t xml:space="preserve">        </w:t>
      </w:r>
      <w:r w:rsidR="00CA126C">
        <w:rPr>
          <w:rFonts w:ascii="Arial" w:hAnsi="Arial" w:cs="Arial"/>
        </w:rPr>
        <w:t xml:space="preserve">           </w:t>
      </w:r>
      <w:r w:rsidR="00E91D97" w:rsidRPr="004D400B">
        <w:rPr>
          <w:rFonts w:ascii="Arial" w:hAnsi="Arial" w:cs="Arial"/>
        </w:rPr>
        <w:t xml:space="preserve">            </w:t>
      </w:r>
      <w:r w:rsidR="00E91D97">
        <w:rPr>
          <w:rFonts w:ascii="Arial" w:hAnsi="Arial" w:cs="Arial"/>
        </w:rPr>
        <w:t xml:space="preserve">   (2</w:t>
      </w:r>
      <w:r w:rsidR="00E91D97" w:rsidRPr="004D400B">
        <w:rPr>
          <w:rFonts w:ascii="Arial" w:hAnsi="Arial" w:cs="Arial"/>
        </w:rPr>
        <w:t>.</w:t>
      </w:r>
      <w:r w:rsidR="00E91D97">
        <w:rPr>
          <w:rFonts w:ascii="Arial" w:hAnsi="Arial" w:cs="Arial"/>
        </w:rPr>
        <w:t>5</w:t>
      </w:r>
      <w:r w:rsidR="00E91D97" w:rsidRPr="004D400B">
        <w:rPr>
          <w:rFonts w:ascii="Arial" w:hAnsi="Arial" w:cs="Arial"/>
        </w:rPr>
        <w:t>)</w:t>
      </w:r>
    </w:p>
    <w:p w14:paraId="7C2FDC53" w14:textId="77777777" w:rsidR="00C23548" w:rsidRDefault="00E91D97" w:rsidP="00E91D97">
      <w:pPr>
        <w:spacing w:line="480" w:lineRule="auto"/>
        <w:jc w:val="both"/>
        <w:rPr>
          <w:rFonts w:ascii="Arial" w:hAnsi="Arial" w:cs="Arial"/>
        </w:rPr>
      </w:pPr>
      <w:r>
        <w:rPr>
          <w:rFonts w:ascii="Arial" w:hAnsi="Arial" w:cs="Arial"/>
        </w:rPr>
        <w:t>w</w:t>
      </w:r>
      <w:r w:rsidR="00606EB8">
        <w:rPr>
          <w:rFonts w:ascii="Arial" w:hAnsi="Arial" w:cs="Arial"/>
        </w:rPr>
        <w:t>here</w:t>
      </w:r>
      <w:r w:rsidR="00E55E18">
        <w:rPr>
          <w:rFonts w:ascii="Arial" w:hAnsi="Arial" w:cs="Arial"/>
        </w:rPr>
        <w:t xml:space="preserve"> </w:t>
      </w:r>
      <w:r>
        <w:rPr>
          <w:rFonts w:ascii="Arial" w:hAnsi="Arial" w:cs="Arial"/>
        </w:rPr>
        <w:t>V</w:t>
      </w:r>
      <w:r w:rsidR="00E55E18">
        <w:rPr>
          <w:rFonts w:ascii="Arial" w:hAnsi="Arial" w:cs="Arial"/>
          <w:vertAlign w:val="superscript"/>
        </w:rPr>
        <w:t>0</w:t>
      </w:r>
      <w:r w:rsidR="00E55E18">
        <w:rPr>
          <w:rFonts w:ascii="Arial" w:hAnsi="Arial" w:cs="Arial"/>
        </w:rPr>
        <w:t>(T,P)</w:t>
      </w:r>
      <w:r w:rsidR="00606EB8">
        <w:rPr>
          <w:rFonts w:ascii="Arial" w:hAnsi="Arial" w:cs="Arial"/>
        </w:rPr>
        <w:t xml:space="preserve"> is the theoretical equilibrium open-circuit potential of the cell, calculated from the Nernst equation;</w:t>
      </w:r>
      <w:r w:rsidR="00CA126C">
        <w:rPr>
          <w:rFonts w:ascii="Arial" w:hAnsi="Arial" w:cs="Arial"/>
        </w:rPr>
        <w:t xml:space="preserve"> </w:t>
      </w:r>
      <w:r w:rsidR="00CA126C" w:rsidRPr="00CA126C">
        <w:rPr>
          <w:rFonts w:ascii="Arial" w:hAnsi="Arial" w:cs="Arial"/>
        </w:rPr>
        <w:t>E</w:t>
      </w:r>
      <w:r w:rsidR="00CA126C">
        <w:rPr>
          <w:rFonts w:ascii="Arial" w:hAnsi="Arial" w:cs="Arial"/>
          <w:vertAlign w:val="subscript"/>
        </w:rPr>
        <w:t>C</w:t>
      </w:r>
      <w:r w:rsidR="00CA126C">
        <w:rPr>
          <w:rFonts w:ascii="Arial" w:hAnsi="Arial" w:cs="Arial"/>
          <w:vertAlign w:val="superscript"/>
        </w:rPr>
        <w:t>0</w:t>
      </w:r>
      <w:r w:rsidR="00D5070E" w:rsidRPr="00D5070E">
        <w:rPr>
          <w:rFonts w:ascii="Arial" w:hAnsi="Arial" w:cs="Arial"/>
        </w:rPr>
        <w:t xml:space="preserve"> </w:t>
      </w:r>
      <w:r w:rsidR="00CA126C">
        <w:rPr>
          <w:rFonts w:ascii="Arial" w:hAnsi="Arial" w:cs="Arial"/>
        </w:rPr>
        <w:t xml:space="preserve">is the equilibrium cathode voltage and  </w:t>
      </w:r>
      <w:r w:rsidR="00CA126C" w:rsidRPr="00CA126C">
        <w:rPr>
          <w:rFonts w:ascii="Arial" w:hAnsi="Arial" w:cs="Arial"/>
        </w:rPr>
        <w:t>E</w:t>
      </w:r>
      <w:r w:rsidR="00CA126C">
        <w:rPr>
          <w:rFonts w:ascii="Arial" w:hAnsi="Arial" w:cs="Arial"/>
          <w:vertAlign w:val="subscript"/>
        </w:rPr>
        <w:t>A</w:t>
      </w:r>
      <w:r w:rsidR="00CA126C">
        <w:rPr>
          <w:rFonts w:ascii="Arial" w:hAnsi="Arial" w:cs="Arial"/>
          <w:vertAlign w:val="superscript"/>
        </w:rPr>
        <w:t>0</w:t>
      </w:r>
      <w:r w:rsidR="00CA126C" w:rsidRPr="00D5070E">
        <w:rPr>
          <w:rFonts w:ascii="Arial" w:hAnsi="Arial" w:cs="Arial"/>
        </w:rPr>
        <w:t xml:space="preserve"> </w:t>
      </w:r>
      <w:r w:rsidR="00CA126C">
        <w:rPr>
          <w:rFonts w:ascii="Arial" w:hAnsi="Arial" w:cs="Arial"/>
        </w:rPr>
        <w:t xml:space="preserve">is the equilibrium cathode voltage (V); </w:t>
      </w:r>
      <w:r w:rsidR="00D5070E">
        <w:rPr>
          <w:rFonts w:ascii="Arial" w:hAnsi="Arial" w:cs="Arial"/>
        </w:rPr>
        <w:t>η</w:t>
      </w:r>
      <w:r w:rsidR="00D5070E">
        <w:rPr>
          <w:rFonts w:ascii="Arial" w:hAnsi="Arial" w:cs="Arial"/>
          <w:vertAlign w:val="subscript"/>
        </w:rPr>
        <w:t>a</w:t>
      </w:r>
      <w:r w:rsidR="00432EA7">
        <w:rPr>
          <w:rFonts w:ascii="Arial" w:hAnsi="Arial" w:cs="Arial"/>
          <w:vertAlign w:val="subscript"/>
        </w:rPr>
        <w:t>ct</w:t>
      </w:r>
      <w:r w:rsidR="00D5070E">
        <w:rPr>
          <w:rFonts w:ascii="Arial" w:hAnsi="Arial" w:cs="Arial"/>
          <w:vertAlign w:val="subscript"/>
        </w:rPr>
        <w:t>.a</w:t>
      </w:r>
      <w:r w:rsidR="00606EB8">
        <w:rPr>
          <w:rFonts w:ascii="Arial" w:hAnsi="Arial" w:cs="Arial"/>
        </w:rPr>
        <w:t xml:space="preserve"> and</w:t>
      </w:r>
      <w:r w:rsidR="00D5070E" w:rsidRPr="00D5070E">
        <w:rPr>
          <w:rFonts w:ascii="Arial" w:hAnsi="Arial" w:cs="Arial"/>
        </w:rPr>
        <w:t xml:space="preserve"> </w:t>
      </w:r>
      <w:r w:rsidR="00D5070E">
        <w:rPr>
          <w:rFonts w:ascii="Arial" w:hAnsi="Arial" w:cs="Arial"/>
        </w:rPr>
        <w:t>η</w:t>
      </w:r>
      <w:r w:rsidR="00D5070E">
        <w:rPr>
          <w:rFonts w:ascii="Arial" w:hAnsi="Arial" w:cs="Arial"/>
          <w:vertAlign w:val="subscript"/>
        </w:rPr>
        <w:t>a</w:t>
      </w:r>
      <w:r w:rsidR="00432EA7">
        <w:rPr>
          <w:rFonts w:ascii="Arial" w:hAnsi="Arial" w:cs="Arial"/>
          <w:vertAlign w:val="subscript"/>
        </w:rPr>
        <w:t>ct</w:t>
      </w:r>
      <w:r w:rsidR="00D5070E">
        <w:rPr>
          <w:rFonts w:ascii="Arial" w:hAnsi="Arial" w:cs="Arial"/>
          <w:vertAlign w:val="subscript"/>
        </w:rPr>
        <w:t>.c</w:t>
      </w:r>
      <w:r w:rsidR="00606EB8">
        <w:rPr>
          <w:rFonts w:ascii="Arial" w:hAnsi="Arial" w:cs="Arial"/>
        </w:rPr>
        <w:t xml:space="preserve"> are activation </w:t>
      </w:r>
      <w:r w:rsidR="00606EB8">
        <w:rPr>
          <w:rFonts w:ascii="Arial" w:hAnsi="Arial" w:cs="Arial"/>
        </w:rPr>
        <w:lastRenderedPageBreak/>
        <w:t>overpotential in anode and cathode, respectively;</w:t>
      </w:r>
      <w:r w:rsidR="00D5070E" w:rsidRPr="00D5070E">
        <w:rPr>
          <w:rFonts w:ascii="Arial" w:hAnsi="Arial" w:cs="Arial"/>
        </w:rPr>
        <w:t xml:space="preserve"> </w:t>
      </w:r>
      <w:r w:rsidR="00D5070E">
        <w:rPr>
          <w:rFonts w:ascii="Arial" w:hAnsi="Arial" w:cs="Arial"/>
        </w:rPr>
        <w:t>η</w:t>
      </w:r>
      <w:r w:rsidR="00D5070E">
        <w:rPr>
          <w:rFonts w:ascii="Arial" w:hAnsi="Arial" w:cs="Arial"/>
          <w:vertAlign w:val="subscript"/>
        </w:rPr>
        <w:t>c</w:t>
      </w:r>
      <w:r w:rsidR="00432EA7">
        <w:rPr>
          <w:rFonts w:ascii="Arial" w:hAnsi="Arial" w:cs="Arial"/>
          <w:vertAlign w:val="subscript"/>
        </w:rPr>
        <w:t>on</w:t>
      </w:r>
      <w:r w:rsidR="00D5070E">
        <w:rPr>
          <w:rFonts w:ascii="Arial" w:hAnsi="Arial" w:cs="Arial"/>
          <w:vertAlign w:val="subscript"/>
        </w:rPr>
        <w:t>,a</w:t>
      </w:r>
      <w:r w:rsidR="00606EB8">
        <w:rPr>
          <w:rFonts w:ascii="Arial" w:hAnsi="Arial" w:cs="Arial"/>
        </w:rPr>
        <w:t xml:space="preserve"> and </w:t>
      </w:r>
      <w:r w:rsidR="00D5070E">
        <w:rPr>
          <w:rFonts w:ascii="Arial" w:hAnsi="Arial" w:cs="Arial"/>
        </w:rPr>
        <w:t>η</w:t>
      </w:r>
      <w:r w:rsidR="00D5070E">
        <w:rPr>
          <w:rFonts w:ascii="Arial" w:hAnsi="Arial" w:cs="Arial"/>
          <w:vertAlign w:val="subscript"/>
        </w:rPr>
        <w:t>c</w:t>
      </w:r>
      <w:r w:rsidR="00432EA7">
        <w:rPr>
          <w:rFonts w:ascii="Arial" w:hAnsi="Arial" w:cs="Arial"/>
          <w:vertAlign w:val="subscript"/>
        </w:rPr>
        <w:t>on</w:t>
      </w:r>
      <w:r w:rsidR="00D5070E">
        <w:rPr>
          <w:rFonts w:ascii="Arial" w:hAnsi="Arial" w:cs="Arial"/>
          <w:vertAlign w:val="subscript"/>
        </w:rPr>
        <w:t>,c</w:t>
      </w:r>
      <w:r w:rsidR="00606EB8" w:rsidRPr="00606EB8">
        <w:rPr>
          <w:rFonts w:ascii="Arial" w:hAnsi="Arial" w:cs="Arial"/>
        </w:rPr>
        <w:t xml:space="preserve"> </w:t>
      </w:r>
      <w:r w:rsidR="00606EB8">
        <w:rPr>
          <w:rFonts w:ascii="Arial" w:hAnsi="Arial" w:cs="Arial"/>
        </w:rPr>
        <w:t>are concentration overpotential in anode and cathode, respectively;</w:t>
      </w:r>
      <w:r w:rsidR="00D5070E">
        <w:rPr>
          <w:rFonts w:ascii="Arial" w:hAnsi="Arial" w:cs="Arial"/>
        </w:rPr>
        <w:t xml:space="preserve"> η</w:t>
      </w:r>
      <w:r w:rsidR="00D5070E">
        <w:rPr>
          <w:rFonts w:ascii="Arial" w:hAnsi="Arial" w:cs="Arial"/>
          <w:vertAlign w:val="subscript"/>
        </w:rPr>
        <w:t>r</w:t>
      </w:r>
      <w:r w:rsidR="00606EB8">
        <w:rPr>
          <w:rFonts w:ascii="Arial" w:hAnsi="Arial" w:cs="Arial"/>
        </w:rPr>
        <w:t xml:space="preserve"> is the ohmic overpotential in reactor,</w:t>
      </w:r>
      <w:r w:rsidR="00D5070E" w:rsidRPr="00D5070E">
        <w:rPr>
          <w:rFonts w:ascii="Arial" w:hAnsi="Arial" w:cs="Arial"/>
        </w:rPr>
        <w:t xml:space="preserve"> </w:t>
      </w:r>
      <w:r w:rsidR="00D5070E">
        <w:rPr>
          <w:rFonts w:ascii="Arial" w:hAnsi="Arial" w:cs="Arial"/>
        </w:rPr>
        <w:t>η</w:t>
      </w:r>
      <w:r w:rsidR="00D5070E">
        <w:rPr>
          <w:rFonts w:ascii="Arial" w:hAnsi="Arial" w:cs="Arial"/>
          <w:vertAlign w:val="subscript"/>
        </w:rPr>
        <w:t>x</w:t>
      </w:r>
      <w:r w:rsidR="00606EB8">
        <w:rPr>
          <w:rFonts w:ascii="Arial" w:hAnsi="Arial" w:cs="Arial"/>
        </w:rPr>
        <w:t xml:space="preserve"> </w:t>
      </w:r>
      <w:r w:rsidR="00F57CAD">
        <w:rPr>
          <w:rFonts w:ascii="Arial" w:hAnsi="Arial" w:cs="Arial"/>
        </w:rPr>
        <w:t>is the departure from the Nernst equilibrium voltage.</w:t>
      </w:r>
    </w:p>
    <w:p w14:paraId="53246160" w14:textId="77777777" w:rsidR="00ED1430" w:rsidRDefault="00ED1430" w:rsidP="00ED1430">
      <w:pPr>
        <w:pStyle w:val="Heading3"/>
      </w:pPr>
      <w:bookmarkStart w:id="27" w:name="_Toc422892663"/>
      <w:r>
        <w:t>2.3.2 Oxygen mass transport limitations</w:t>
      </w:r>
      <w:bookmarkEnd w:id="27"/>
    </w:p>
    <w:p w14:paraId="35B87837" w14:textId="77777777" w:rsidR="00C821F8" w:rsidRPr="00A66385" w:rsidRDefault="001C72AA" w:rsidP="00C821F8">
      <w:pPr>
        <w:spacing w:before="240" w:line="480" w:lineRule="auto"/>
        <w:ind w:firstLine="720"/>
        <w:jc w:val="both"/>
        <w:rPr>
          <w:rFonts w:ascii="Arial" w:hAnsi="Arial" w:cs="Arial"/>
        </w:rPr>
      </w:pPr>
      <w:r>
        <w:rPr>
          <w:rFonts w:ascii="Arial" w:hAnsi="Arial" w:cs="Arial"/>
        </w:rPr>
        <w:t>T</w:t>
      </w:r>
      <w:r w:rsidR="00ED1430">
        <w:rPr>
          <w:rFonts w:ascii="Arial" w:hAnsi="Arial" w:cs="Arial"/>
        </w:rPr>
        <w:t xml:space="preserve">he air-cathode MFC reactor also has </w:t>
      </w:r>
      <w:r>
        <w:rPr>
          <w:rFonts w:ascii="Arial" w:hAnsi="Arial" w:cs="Arial"/>
        </w:rPr>
        <w:t xml:space="preserve">oxygen reduction reaction (ORR) in the </w:t>
      </w:r>
      <w:r w:rsidR="00ED1430">
        <w:rPr>
          <w:rFonts w:ascii="Arial" w:hAnsi="Arial" w:cs="Arial"/>
        </w:rPr>
        <w:t>cathode</w:t>
      </w:r>
      <w:r>
        <w:rPr>
          <w:rFonts w:ascii="Arial" w:hAnsi="Arial" w:cs="Arial"/>
        </w:rPr>
        <w:t>, which is the same as PEM fuel cells.</w:t>
      </w:r>
      <w:r w:rsidR="00ED1430">
        <w:rPr>
          <w:rFonts w:ascii="Arial" w:hAnsi="Arial" w:cs="Arial"/>
        </w:rPr>
        <w:t xml:space="preserve">  </w:t>
      </w:r>
      <w:r w:rsidR="00783577">
        <w:rPr>
          <w:rFonts w:ascii="Arial" w:hAnsi="Arial" w:cs="Arial"/>
        </w:rPr>
        <w:t>Traditionally it was thought that the</w:t>
      </w:r>
      <w:r w:rsidR="00783577" w:rsidRPr="00783577">
        <w:rPr>
          <w:rFonts w:ascii="Arial" w:hAnsi="Arial" w:cs="Arial"/>
        </w:rPr>
        <w:t xml:space="preserve"> </w:t>
      </w:r>
      <w:r w:rsidR="00783577" w:rsidRPr="00A66385">
        <w:rPr>
          <w:rFonts w:ascii="Arial" w:hAnsi="Arial" w:cs="Arial"/>
        </w:rPr>
        <w:t>oxygen reduction reaction (ORR) in an MFC</w:t>
      </w:r>
      <w:r w:rsidR="00783577">
        <w:rPr>
          <w:rFonts w:ascii="Arial" w:hAnsi="Arial" w:cs="Arial"/>
        </w:rPr>
        <w:t xml:space="preserve"> is that oxygen has reactions with protons transported from the anode side to produce water. The reaction is presented in Eqn. (2.</w:t>
      </w:r>
      <w:r w:rsidR="00E91D97">
        <w:rPr>
          <w:rFonts w:ascii="Arial" w:hAnsi="Arial" w:cs="Arial"/>
        </w:rPr>
        <w:t>6</w:t>
      </w:r>
      <w:r w:rsidR="00783577">
        <w:rPr>
          <w:rFonts w:ascii="Arial" w:hAnsi="Arial" w:cs="Arial"/>
        </w:rPr>
        <w:t xml:space="preserve">) which is also </w:t>
      </w:r>
      <w:r w:rsidR="00C821F8" w:rsidRPr="00A66385">
        <w:rPr>
          <w:rFonts w:ascii="Arial" w:hAnsi="Arial" w:cs="Arial"/>
        </w:rPr>
        <w:t>found in a polymer electrolyte fuel cell, as Eqn. (</w:t>
      </w:r>
      <w:r w:rsidR="00C821F8">
        <w:rPr>
          <w:rFonts w:ascii="Arial" w:hAnsi="Arial" w:cs="Arial"/>
        </w:rPr>
        <w:t>2.</w:t>
      </w:r>
      <w:r w:rsidR="00E91D97">
        <w:rPr>
          <w:rFonts w:ascii="Arial" w:hAnsi="Arial" w:cs="Arial"/>
        </w:rPr>
        <w:t>6</w:t>
      </w:r>
      <w:r w:rsidR="00C821F8" w:rsidRPr="00A66385">
        <w:rPr>
          <w:rFonts w:ascii="Arial" w:hAnsi="Arial" w:cs="Arial"/>
        </w:rPr>
        <w:t>) shows:</w:t>
      </w:r>
    </w:p>
    <w:p w14:paraId="00E8B5BE" w14:textId="77777777" w:rsidR="00BC0CC2" w:rsidRDefault="00C821F8" w:rsidP="00BC0CC2">
      <w:pPr>
        <w:spacing w:line="480" w:lineRule="auto"/>
        <w:ind w:firstLine="720"/>
        <w:jc w:val="right"/>
        <w:rPr>
          <w:rFonts w:ascii="Arial" w:hAnsi="Arial" w:cs="Arial"/>
        </w:rPr>
      </w:pPr>
      <w:r w:rsidRPr="00EB503D">
        <w:rPr>
          <w:rFonts w:ascii="Arial" w:hAnsi="Arial" w:cs="Arial"/>
        </w:rPr>
        <w:t xml:space="preserve">              </w:t>
      </w:r>
      <m:oMath>
        <m:r>
          <m:rPr>
            <m:sty m:val="p"/>
          </m:rPr>
          <w:rPr>
            <w:rFonts w:ascii="Cambria Math" w:hAnsi="Cambria Math" w:cs="Arial"/>
          </w:rPr>
          <m:t>0.25</m:t>
        </m:r>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H</m:t>
            </m:r>
          </m:e>
          <m:sup>
            <m:r>
              <m:rPr>
                <m:sty m:val="p"/>
              </m:rPr>
              <w:rPr>
                <w:rFonts w:ascii="Cambria Math" w:hAnsi="Cambria Math" w:cs="Arial"/>
              </w:rPr>
              <m:t>+</m:t>
            </m:r>
          </m:sup>
        </m:sSup>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0.5H</m:t>
            </m:r>
          </m:e>
          <m:sub>
            <m:r>
              <m:rPr>
                <m:sty m:val="p"/>
              </m:rPr>
              <w:rPr>
                <w:rFonts w:ascii="Cambria Math" w:hAnsi="Cambria Math" w:cs="Arial"/>
              </w:rPr>
              <m:t>2</m:t>
            </m:r>
          </m:sub>
        </m:sSub>
        <m:r>
          <m:rPr>
            <m:sty m:val="p"/>
          </m:rPr>
          <w:rPr>
            <w:rFonts w:ascii="Cambria Math" w:hAnsi="Cambria Math" w:cs="Arial"/>
          </w:rPr>
          <m:t>O</m:t>
        </m:r>
      </m:oMath>
      <w:r w:rsidRPr="00C76E96">
        <w:rPr>
          <w:rFonts w:ascii="Arial" w:hAnsi="Arial" w:cs="Arial"/>
        </w:rPr>
        <w:t xml:space="preserve">                                     (</w:t>
      </w:r>
      <w:r>
        <w:rPr>
          <w:rFonts w:ascii="Arial" w:hAnsi="Arial" w:cs="Arial"/>
        </w:rPr>
        <w:t>2</w:t>
      </w:r>
      <w:r w:rsidRPr="00C76E96">
        <w:rPr>
          <w:rFonts w:ascii="Arial" w:hAnsi="Arial" w:cs="Arial"/>
        </w:rPr>
        <w:t>.</w:t>
      </w:r>
      <w:r w:rsidR="00E91D97">
        <w:rPr>
          <w:rFonts w:ascii="Arial" w:hAnsi="Arial" w:cs="Arial"/>
        </w:rPr>
        <w:t>6</w:t>
      </w:r>
      <w:r w:rsidRPr="00C76E96">
        <w:rPr>
          <w:rFonts w:ascii="Arial" w:hAnsi="Arial" w:cs="Arial"/>
        </w:rPr>
        <w:t>)</w:t>
      </w:r>
    </w:p>
    <w:p w14:paraId="7A90F2BE" w14:textId="3864AC56" w:rsidR="00BC0CC2" w:rsidRPr="00C76E96" w:rsidRDefault="00C821F8" w:rsidP="00AC32C0">
      <w:pPr>
        <w:spacing w:before="240" w:line="480" w:lineRule="auto"/>
        <w:ind w:firstLine="720"/>
        <w:jc w:val="both"/>
        <w:rPr>
          <w:rFonts w:ascii="Arial" w:hAnsi="Arial" w:cs="Arial"/>
        </w:rPr>
      </w:pPr>
      <w:r w:rsidRPr="00A66385">
        <w:rPr>
          <w:rFonts w:ascii="Arial" w:hAnsi="Arial" w:cs="Arial"/>
        </w:rPr>
        <w:t xml:space="preserve">Recent research </w:t>
      </w:r>
      <w:r>
        <w:rPr>
          <w:rFonts w:ascii="Arial" w:hAnsi="Arial" w:cs="Arial"/>
        </w:rPr>
        <w:fldChar w:fldCharType="begin">
          <w:fldData xml:space="preserve">PEVuZE5vdGU+PENpdGU+PEF1dGhvcj5Qb3BhdDwvQXV0aG9yPjxZZWFyPjIwMTI8L1llYXI+PFJl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</w:fldData>
        </w:fldChar>
      </w:r>
      <w:r w:rsidR="001728EC">
        <w:rPr>
          <w:rFonts w:ascii="Arial" w:hAnsi="Arial" w:cs="Arial"/>
        </w:rPr>
        <w:instrText xml:space="preserve"> ADDIN EN.CITE </w:instrText>
      </w:r>
      <w:r w:rsidR="001728EC">
        <w:rPr>
          <w:rFonts w:ascii="Arial" w:hAnsi="Arial" w:cs="Arial"/>
        </w:rPr>
        <w:fldChar w:fldCharType="begin">
          <w:fldData xml:space="preserve">PEVuZE5vdGU+PENpdGU+PEF1dGhvcj5Qb3BhdDwvQXV0aG9yPjxZZWFyPjIwMTI8L1llYXI+PFJl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</w:fldData>
        </w:fldChar>
      </w:r>
      <w:r w:rsidR="001728EC">
        <w:rPr>
          <w:rFonts w:ascii="Arial" w:hAnsi="Arial" w:cs="Arial"/>
        </w:rPr>
        <w:instrText xml:space="preserve"> ADDIN EN.CITE.DATA </w:instrText>
      </w:r>
      <w:r w:rsidR="001728EC">
        <w:rPr>
          <w:rFonts w:ascii="Arial" w:hAnsi="Arial" w:cs="Arial"/>
        </w:rPr>
      </w:r>
      <w:r w:rsidR="001728EC">
        <w:rPr>
          <w:rFonts w:ascii="Arial" w:hAnsi="Arial" w:cs="Arial"/>
        </w:rPr>
        <w:fldChar w:fldCharType="end"/>
      </w:r>
      <w:r>
        <w:rPr>
          <w:rFonts w:ascii="Arial" w:hAnsi="Arial" w:cs="Arial"/>
        </w:rPr>
      </w:r>
      <w:r>
        <w:rPr>
          <w:rFonts w:ascii="Arial" w:hAnsi="Arial" w:cs="Arial"/>
        </w:rPr>
        <w:fldChar w:fldCharType="separate"/>
      </w:r>
      <w:r w:rsidR="001728EC">
        <w:rPr>
          <w:rFonts w:ascii="Arial" w:hAnsi="Arial" w:cs="Arial"/>
          <w:noProof/>
        </w:rPr>
        <w:t>[</w:t>
      </w:r>
      <w:hyperlink w:anchor="_ENREF_21" w:tooltip="Popat, 2012 #31" w:history="1">
        <w:r w:rsidR="00013F87">
          <w:rPr>
            <w:rFonts w:ascii="Arial" w:hAnsi="Arial" w:cs="Arial"/>
            <w:noProof/>
          </w:rPr>
          <w:t>21</w:t>
        </w:r>
      </w:hyperlink>
      <w:r w:rsidR="001728EC">
        <w:rPr>
          <w:rFonts w:ascii="Arial" w:hAnsi="Arial" w:cs="Arial"/>
          <w:noProof/>
        </w:rPr>
        <w:t xml:space="preserve">, </w:t>
      </w:r>
      <w:hyperlink w:anchor="_ENREF_22" w:tooltip="Yuan, 2013 #27" w:history="1">
        <w:r w:rsidR="00013F87">
          <w:rPr>
            <w:rFonts w:ascii="Arial" w:hAnsi="Arial" w:cs="Arial"/>
            <w:noProof/>
          </w:rPr>
          <w:t>22</w:t>
        </w:r>
      </w:hyperlink>
      <w:r w:rsidR="001728EC">
        <w:rPr>
          <w:rFonts w:ascii="Arial" w:hAnsi="Arial" w:cs="Arial"/>
          <w:noProof/>
        </w:rPr>
        <w:t>]</w:t>
      </w:r>
      <w:r>
        <w:rPr>
          <w:rFonts w:ascii="Arial" w:hAnsi="Arial" w:cs="Arial"/>
        </w:rPr>
        <w:fldChar w:fldCharType="end"/>
      </w:r>
      <w:r w:rsidRPr="00A66385">
        <w:rPr>
          <w:rFonts w:ascii="Arial" w:hAnsi="Arial" w:cs="Arial"/>
        </w:rPr>
        <w:t xml:space="preserve"> adopted that hydroxide ions govern potential losses in the cathode catalyst layer, the ORR follows Eqn. (</w:t>
      </w:r>
      <w:r>
        <w:rPr>
          <w:rFonts w:ascii="Arial" w:hAnsi="Arial" w:cs="Arial"/>
        </w:rPr>
        <w:t>2.</w:t>
      </w:r>
      <w:r w:rsidR="00E91D97">
        <w:rPr>
          <w:rFonts w:ascii="Arial" w:hAnsi="Arial" w:cs="Arial"/>
        </w:rPr>
        <w:t>7</w:t>
      </w:r>
      <w:r w:rsidRPr="00A66385">
        <w:rPr>
          <w:rFonts w:ascii="Arial" w:hAnsi="Arial" w:cs="Arial"/>
        </w:rPr>
        <w:t>). Biofilm growth at the cathode surface can affect the distribution of hydroxide and other ions [15], and the resultant pH strongly affects Pt-catalyzed oxygen reduction, microbial growth, and overall power generation [18].</w:t>
      </w:r>
      <w:r w:rsidR="00B60FF6" w:rsidRPr="00B60FF6">
        <w:rPr>
          <w:rFonts w:ascii="Arial" w:hAnsi="Arial" w:cs="Arial"/>
        </w:rPr>
        <w:t xml:space="preserve"> </w:t>
      </w:r>
      <w:r w:rsidR="00B60FF6" w:rsidRPr="00A66385">
        <w:rPr>
          <w:rFonts w:ascii="Arial" w:hAnsi="Arial" w:cs="Arial"/>
        </w:rPr>
        <w:t>Thus, hydroxide and oxygen transport in the cathode should be considered in MFC cathode models.</w:t>
      </w:r>
    </w:p>
    <w:p w14:paraId="25BD501F" w14:textId="77777777" w:rsidR="00BC0CC2" w:rsidRDefault="00BC0CC2" w:rsidP="00BC0CC2">
      <w:pPr>
        <w:spacing w:line="480" w:lineRule="auto"/>
        <w:jc w:val="right"/>
        <w:rPr>
          <w:rFonts w:ascii="Arial" w:hAnsi="Arial" w:cs="Arial"/>
        </w:rPr>
      </w:pPr>
      <w:r w:rsidRPr="00C76E96">
        <w:rPr>
          <w:rFonts w:ascii="Arial" w:hAnsi="Arial" w:cs="Arial"/>
        </w:rPr>
        <w:t xml:space="preserve">  </w:t>
      </w:r>
      <m:oMath>
        <m:r>
          <m:rPr>
            <m:sty m:val="p"/>
          </m:rPr>
          <w:rPr>
            <w:rFonts w:ascii="Cambria Math" w:hAnsi="Cambria Math" w:cs="Arial"/>
          </w:rPr>
          <m:t>0.25</m:t>
        </m:r>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0.5H</m:t>
            </m:r>
          </m:e>
          <m:sub>
            <m:r>
              <m:rPr>
                <m:sty m:val="p"/>
              </m:rPr>
              <w:rPr>
                <w:rFonts w:ascii="Cambria Math" w:hAnsi="Cambria Math" w:cs="Arial"/>
              </w:rPr>
              <m:t>2</m:t>
            </m:r>
          </m:sub>
        </m:sSub>
        <m:r>
          <m:rPr>
            <m:sty m:val="p"/>
          </m:rPr>
          <w:rPr>
            <w:rFonts w:ascii="Cambria Math" w:hAnsi="Cambria Math" w:cs="Arial"/>
          </w:rPr>
          <m:t>O→</m:t>
        </m:r>
        <m:sSup>
          <m:sSupPr>
            <m:ctrlPr>
              <w:rPr>
                <w:rFonts w:ascii="Cambria Math" w:hAnsi="Cambria Math" w:cs="Arial"/>
              </w:rPr>
            </m:ctrlPr>
          </m:sSupPr>
          <m:e>
            <m:r>
              <m:rPr>
                <m:sty m:val="p"/>
              </m:rPr>
              <w:rPr>
                <w:rFonts w:ascii="Cambria Math" w:hAnsi="Cambria Math" w:cs="Arial"/>
              </w:rPr>
              <m:t>OH</m:t>
            </m:r>
          </m:e>
          <m:sup>
            <m:r>
              <m:rPr>
                <m:sty m:val="p"/>
              </m:rPr>
              <w:rPr>
                <w:rFonts w:ascii="Cambria Math" w:hAnsi="Cambria Math" w:cs="Arial"/>
              </w:rPr>
              <m:t>-</m:t>
            </m:r>
          </m:sup>
        </m:sSup>
      </m:oMath>
      <w:r w:rsidRPr="00EB503D">
        <w:rPr>
          <w:rFonts w:ascii="Arial" w:hAnsi="Arial" w:cs="Arial"/>
        </w:rPr>
        <w:t xml:space="preserve">      </w:t>
      </w:r>
      <m:oMath>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0</m:t>
            </m:r>
          </m:sup>
        </m:sSup>
        <m:r>
          <m:rPr>
            <m:sty m:val="p"/>
          </m:rPr>
          <w:rPr>
            <w:rFonts w:ascii="Cambria Math" w:hAnsi="Cambria Math" w:cs="Arial"/>
          </w:rPr>
          <m:t>=+0.40 V</m:t>
        </m:r>
      </m:oMath>
      <w:r w:rsidRPr="00C76E96">
        <w:rPr>
          <w:rFonts w:ascii="Arial" w:hAnsi="Arial" w:cs="Arial"/>
        </w:rPr>
        <w:t xml:space="preserve">                       (</w:t>
      </w:r>
      <w:r>
        <w:rPr>
          <w:rFonts w:ascii="Arial" w:hAnsi="Arial" w:cs="Arial"/>
        </w:rPr>
        <w:t>2</w:t>
      </w:r>
      <w:r w:rsidRPr="00C76E96">
        <w:rPr>
          <w:rFonts w:ascii="Arial" w:hAnsi="Arial" w:cs="Arial"/>
        </w:rPr>
        <w:t>.</w:t>
      </w:r>
      <w:r w:rsidR="00E91D97">
        <w:rPr>
          <w:rFonts w:ascii="Arial" w:hAnsi="Arial" w:cs="Arial"/>
        </w:rPr>
        <w:t>7</w:t>
      </w:r>
      <w:r w:rsidRPr="00C76E96">
        <w:rPr>
          <w:rFonts w:ascii="Arial" w:hAnsi="Arial" w:cs="Arial"/>
        </w:rPr>
        <w:t>)</w:t>
      </w:r>
    </w:p>
    <w:p w14:paraId="6AB78642" w14:textId="7E72C342" w:rsidR="00C821F8" w:rsidRDefault="004A5113" w:rsidP="00C821F8">
      <w:pPr>
        <w:spacing w:before="240" w:line="480" w:lineRule="auto"/>
        <w:ind w:firstLine="720"/>
        <w:jc w:val="both"/>
        <w:rPr>
          <w:rFonts w:ascii="Arial" w:hAnsi="Arial" w:cs="Arial"/>
        </w:rPr>
      </w:pPr>
      <w:r>
        <w:rPr>
          <w:rFonts w:ascii="Arial" w:hAnsi="Arial" w:cs="Arial"/>
        </w:rPr>
        <w:t xml:space="preserve">Oxygen transport is another important limitation for the MFC system performance. In the fuel cell field, Benziger et al. </w:t>
      </w:r>
      <w:r>
        <w:rPr>
          <w:rFonts w:ascii="Arial" w:hAnsi="Arial" w:cs="Arial"/>
        </w:rPr>
        <w:fldChar w:fldCharType="begin"/>
      </w:r>
      <w:r w:rsidR="001728EC">
        <w:rPr>
          <w:rFonts w:ascii="Arial" w:hAnsi="Arial" w:cs="Arial"/>
        </w:rPr>
        <w:instrText xml:space="preserve"> ADDIN EN.CITE &lt;EndNote&gt;&lt;Cite&gt;&lt;Author&gt;Benziger&lt;/Author&gt;&lt;Year&gt;2011&lt;/Year&gt;&lt;RecNum&gt;34&lt;/RecNum&gt;&lt;DisplayText&gt;[38]&lt;/DisplayText&gt;&lt;record&gt;&lt;rec-number&gt;34&lt;/rec-number&gt;&lt;foreign-keys&gt;&lt;key app="EN" db-id="evtezzsprte2p8ezswaxpavqt9xpv5daxeev"&gt;34&lt;/key&gt;&lt;/foreign-keys&gt;&lt;ref-type name="Journal Article"&gt;17&lt;/ref-type&gt;&lt;contributors&gt;&lt;authors&gt;&lt;author&gt;Benziger, Jay&lt;/author&gt;&lt;author&gt;Kimball, Erin&lt;/author&gt;&lt;author&gt;Mejia-Ariza, Raquel&lt;/author&gt;&lt;author&gt;Kevrekidis, Ioannis&lt;/author&gt;&lt;/authors&gt;&lt;/contributors&gt;&lt;titles&gt;&lt;title&gt;Oxygen mass transport limitations at the cathode of polymer electrolyte membrane fuel cells&lt;/title&gt;&lt;secondary-title&gt;AIChE Journal&lt;/secondary-title&gt;&lt;/titles&gt;&lt;periodical&gt;&lt;full-title&gt;AIChE Journal&lt;/full-title&gt;&lt;/periodical&gt;&lt;pages&gt;2505-2517&lt;/pages&gt;&lt;volume&gt;57&lt;/volume&gt;&lt;number&gt;9&lt;/number&gt;&lt;dates&gt;&lt;year&gt;2011&lt;/year&gt;&lt;/dates&gt;&lt;isbn&gt;00011541&lt;/isbn&gt;&lt;urls&gt;&lt;/urls&gt;&lt;electronic-resource-num&gt;10.1002/aic.12455&lt;/electronic-resource-num&gt;&lt;/record&gt;&lt;/Cite&gt;&lt;/EndNote&gt;</w:instrText>
      </w:r>
      <w:r>
        <w:rPr>
          <w:rFonts w:ascii="Arial" w:hAnsi="Arial" w:cs="Arial"/>
        </w:rPr>
        <w:fldChar w:fldCharType="separate"/>
      </w:r>
      <w:r w:rsidR="001728EC">
        <w:rPr>
          <w:rFonts w:ascii="Arial" w:hAnsi="Arial" w:cs="Arial"/>
          <w:noProof/>
        </w:rPr>
        <w:t>[</w:t>
      </w:r>
      <w:hyperlink w:anchor="_ENREF_38" w:tooltip="Benziger, 2011 #34" w:history="1">
        <w:r w:rsidR="00013F87">
          <w:rPr>
            <w:rFonts w:ascii="Arial" w:hAnsi="Arial" w:cs="Arial"/>
            <w:noProof/>
          </w:rPr>
          <w:t>38</w:t>
        </w:r>
      </w:hyperlink>
      <w:r w:rsidR="001728EC">
        <w:rPr>
          <w:rFonts w:ascii="Arial" w:hAnsi="Arial" w:cs="Arial"/>
          <w:noProof/>
        </w:rPr>
        <w:t>]</w:t>
      </w:r>
      <w:r>
        <w:rPr>
          <w:rFonts w:ascii="Arial" w:hAnsi="Arial" w:cs="Arial"/>
        </w:rPr>
        <w:fldChar w:fldCharType="end"/>
      </w:r>
      <w:r>
        <w:rPr>
          <w:rFonts w:ascii="Arial" w:hAnsi="Arial" w:cs="Arial"/>
        </w:rPr>
        <w:t xml:space="preserve"> examined the oxygen transport across the cathode gas diffusion layer (GDL) in PEM fuel cells by varying </w:t>
      </w:r>
      <w:r>
        <w:rPr>
          <w:rFonts w:ascii="Arial" w:hAnsi="Arial" w:cs="Arial"/>
        </w:rPr>
        <w:lastRenderedPageBreak/>
        <w:t>the</w:t>
      </w:r>
      <w:r w:rsidR="00EB503D">
        <w:rPr>
          <w:rFonts w:ascii="Arial" w:hAnsi="Arial" w:cs="Arial"/>
        </w:rPr>
        <w:t xml:space="preserve"> O</w:t>
      </w:r>
      <w:r w:rsidR="00EB503D">
        <w:rPr>
          <w:rFonts w:ascii="Arial" w:hAnsi="Arial" w:cs="Arial"/>
          <w:vertAlign w:val="subscript"/>
        </w:rPr>
        <w:t>2</w:t>
      </w:r>
      <w:r w:rsidR="00EB503D">
        <w:rPr>
          <w:rFonts w:ascii="Arial" w:hAnsi="Arial" w:cs="Arial"/>
        </w:rPr>
        <w:t>/N</w:t>
      </w:r>
      <w:r w:rsidR="00EB503D">
        <w:rPr>
          <w:rFonts w:ascii="Arial" w:hAnsi="Arial" w:cs="Arial"/>
          <w:vertAlign w:val="subscript"/>
        </w:rPr>
        <w:t>2</w:t>
      </w:r>
      <w:r>
        <w:rPr>
          <w:rFonts w:ascii="Arial" w:hAnsi="Arial" w:cs="Arial"/>
        </w:rPr>
        <w:t xml:space="preserve"> ratio and the area o</w:t>
      </w:r>
      <w:r w:rsidR="00A62580">
        <w:rPr>
          <w:rFonts w:ascii="Arial" w:hAnsi="Arial" w:cs="Arial"/>
        </w:rPr>
        <w:t>f</w:t>
      </w:r>
      <w:r>
        <w:rPr>
          <w:rFonts w:ascii="Arial" w:hAnsi="Arial" w:cs="Arial"/>
        </w:rPr>
        <w:t xml:space="preserve"> the GDL.</w:t>
      </w:r>
      <w:r w:rsidR="00021CAE">
        <w:rPr>
          <w:rFonts w:ascii="Arial" w:hAnsi="Arial" w:cs="Arial"/>
        </w:rPr>
        <w:t xml:space="preserve"> The same phenomenon in the MFC reactor: the oxygen transports through the MFC cathode layers and reacts as the electron acceptor in ORR, the amount of oxygen concentration and transport speed of oxygen both influence the cathodic ORR and change the MFC performance </w:t>
      </w:r>
      <w:r w:rsidR="00021CAE">
        <w:rPr>
          <w:rFonts w:ascii="Arial" w:hAnsi="Arial" w:cs="Arial"/>
        </w:rPr>
        <w:fldChar w:fldCharType="begin"/>
      </w:r>
      <w:r w:rsidR="001728EC">
        <w:rPr>
          <w:rFonts w:ascii="Arial" w:hAnsi="Arial" w:cs="Arial"/>
        </w:rPr>
        <w:instrText xml:space="preserve"> ADDIN EN.CITE &lt;EndNote&gt;&lt;Cite&gt;&lt;Author&gt;Zhao&lt;/Author&gt;&lt;Year&gt;2013&lt;/Year&gt;&lt;RecNum&gt;40&lt;/RecNum&gt;&lt;DisplayText&gt;[39]&lt;/DisplayText&gt;&lt;record&gt;&lt;rec-number&gt;40&lt;/rec-number&gt;&lt;foreign-keys&gt;&lt;key app="EN" db-id="evtezzsprte2p8ezswaxpavqt9xpv5daxeev"&gt;40&lt;/key&gt;&lt;/foreign-keys&gt;&lt;ref-type name="Thesis"&gt;32&lt;/ref-type&gt;&lt;contributors&gt;&lt;authors&gt;&lt;author&gt;Zhao, Yi&lt;/author&gt;&lt;/authors&gt;&lt;tertiary-authors&gt;&lt;author&gt;John M. Regan&lt;/author&gt;&lt;/tertiary-authors&gt;&lt;/contributors&gt;&lt;titles&gt;&lt;title&gt;Effects of Oxygen Transport on Performance of Microbial Fuel Cell&lt;/title&gt;&lt;secondary-title&gt;Environmental Engineering&lt;/secondary-title&gt;&lt;/titles&gt;&lt;pages&gt;46&lt;/pages&gt;&lt;volume&gt;Master of Science&lt;/volume&gt;&lt;keywords&gt;&lt;keyword&gt;Microbial fuel cells&lt;/keyword&gt;&lt;keyword&gt;Oxygen transport&lt;/keyword&gt;&lt;keyword&gt;ORR&lt;/keyword&gt;&lt;keyword&gt;Heliox&lt;/keyword&gt;&lt;/keywords&gt;&lt;dates&gt;&lt;year&gt;2013&lt;/year&gt;&lt;pub-dates&gt;&lt;date&gt;July 18, 2013&lt;/date&gt;&lt;/pub-dates&gt;&lt;/dates&gt;&lt;publisher&gt;The Pennsylvania State University&lt;/publisher&gt;&lt;work-type&gt;Master&lt;/work-type&gt;&lt;urls&gt;&lt;/urls&gt;&lt;/record&gt;&lt;/Cite&gt;&lt;/EndNote&gt;</w:instrText>
      </w:r>
      <w:r w:rsidR="00021CAE">
        <w:rPr>
          <w:rFonts w:ascii="Arial" w:hAnsi="Arial" w:cs="Arial"/>
        </w:rPr>
        <w:fldChar w:fldCharType="separate"/>
      </w:r>
      <w:r w:rsidR="001728EC">
        <w:rPr>
          <w:rFonts w:ascii="Arial" w:hAnsi="Arial" w:cs="Arial"/>
          <w:noProof/>
        </w:rPr>
        <w:t>[</w:t>
      </w:r>
      <w:hyperlink w:anchor="_ENREF_39" w:tooltip="Zhao, 2013 #40" w:history="1">
        <w:r w:rsidR="00013F87">
          <w:rPr>
            <w:rFonts w:ascii="Arial" w:hAnsi="Arial" w:cs="Arial"/>
            <w:noProof/>
          </w:rPr>
          <w:t>39</w:t>
        </w:r>
      </w:hyperlink>
      <w:r w:rsidR="001728EC">
        <w:rPr>
          <w:rFonts w:ascii="Arial" w:hAnsi="Arial" w:cs="Arial"/>
          <w:noProof/>
        </w:rPr>
        <w:t>]</w:t>
      </w:r>
      <w:r w:rsidR="00021CAE">
        <w:rPr>
          <w:rFonts w:ascii="Arial" w:hAnsi="Arial" w:cs="Arial"/>
        </w:rPr>
        <w:fldChar w:fldCharType="end"/>
      </w:r>
      <w:r w:rsidR="00021CAE">
        <w:rPr>
          <w:rFonts w:ascii="Arial" w:hAnsi="Arial" w:cs="Arial"/>
        </w:rPr>
        <w:t xml:space="preserve">. It concludes that the oxygen diffusive coefficient in the gas for air-cathode MFC reactor is the possible factor that affects the power density in MFC </w:t>
      </w:r>
      <w:r w:rsidR="00021CAE">
        <w:rPr>
          <w:rFonts w:ascii="Arial" w:hAnsi="Arial" w:cs="Arial"/>
        </w:rPr>
        <w:fldChar w:fldCharType="begin"/>
      </w:r>
      <w:r w:rsidR="001728EC">
        <w:rPr>
          <w:rFonts w:ascii="Arial" w:hAnsi="Arial" w:cs="Arial"/>
        </w:rPr>
        <w:instrText xml:space="preserve"> ADDIN EN.CITE &lt;EndNote&gt;&lt;Cite&gt;&lt;Author&gt;Zhao&lt;/Author&gt;&lt;Year&gt;2013&lt;/Year&gt;&lt;RecNum&gt;40&lt;/RecNum&gt;&lt;DisplayText&gt;[39]&lt;/DisplayText&gt;&lt;record&gt;&lt;rec-number&gt;40&lt;/rec-number&gt;&lt;foreign-keys&gt;&lt;key app="EN" db-id="evtezzsprte2p8ezswaxpavqt9xpv5daxeev"&gt;40&lt;/key&gt;&lt;/foreign-keys&gt;&lt;ref-type name="Thesis"&gt;32&lt;/ref-type&gt;&lt;contributors&gt;&lt;authors&gt;&lt;author&gt;Zhao, Yi&lt;/author&gt;&lt;/authors&gt;&lt;tertiary-authors&gt;&lt;author&gt;John M. Regan&lt;/author&gt;&lt;/tertiary-authors&gt;&lt;/contributors&gt;&lt;titles&gt;&lt;title&gt;Effects of Oxygen Transport on Performance of Microbial Fuel Cell&lt;/title&gt;&lt;secondary-title&gt;Environmental Engineering&lt;/secondary-title&gt;&lt;/titles&gt;&lt;pages&gt;46&lt;/pages&gt;&lt;volume&gt;Master of Science&lt;/volume&gt;&lt;keywords&gt;&lt;keyword&gt;Microbial fuel cells&lt;/keyword&gt;&lt;keyword&gt;Oxygen transport&lt;/keyword&gt;&lt;keyword&gt;ORR&lt;/keyword&gt;&lt;keyword&gt;Heliox&lt;/keyword&gt;&lt;/keywords&gt;&lt;dates&gt;&lt;year&gt;2013&lt;/year&gt;&lt;pub-dates&gt;&lt;date&gt;July 18, 2013&lt;/date&gt;&lt;/pub-dates&gt;&lt;/dates&gt;&lt;publisher&gt;The Pennsylvania State University&lt;/publisher&gt;&lt;work-type&gt;Master&lt;/work-type&gt;&lt;urls&gt;&lt;/urls&gt;&lt;/record&gt;&lt;/Cite&gt;&lt;/EndNote&gt;</w:instrText>
      </w:r>
      <w:r w:rsidR="00021CAE">
        <w:rPr>
          <w:rFonts w:ascii="Arial" w:hAnsi="Arial" w:cs="Arial"/>
        </w:rPr>
        <w:fldChar w:fldCharType="separate"/>
      </w:r>
      <w:r w:rsidR="001728EC">
        <w:rPr>
          <w:rFonts w:ascii="Arial" w:hAnsi="Arial" w:cs="Arial"/>
          <w:noProof/>
        </w:rPr>
        <w:t>[</w:t>
      </w:r>
      <w:hyperlink w:anchor="_ENREF_39" w:tooltip="Zhao, 2013 #40" w:history="1">
        <w:r w:rsidR="00013F87">
          <w:rPr>
            <w:rFonts w:ascii="Arial" w:hAnsi="Arial" w:cs="Arial"/>
            <w:noProof/>
          </w:rPr>
          <w:t>39</w:t>
        </w:r>
      </w:hyperlink>
      <w:r w:rsidR="001728EC">
        <w:rPr>
          <w:rFonts w:ascii="Arial" w:hAnsi="Arial" w:cs="Arial"/>
          <w:noProof/>
        </w:rPr>
        <w:t>]</w:t>
      </w:r>
      <w:r w:rsidR="00021CAE">
        <w:rPr>
          <w:rFonts w:ascii="Arial" w:hAnsi="Arial" w:cs="Arial"/>
        </w:rPr>
        <w:fldChar w:fldCharType="end"/>
      </w:r>
      <w:r w:rsidR="00021CAE">
        <w:rPr>
          <w:rFonts w:ascii="Arial" w:hAnsi="Arial" w:cs="Arial"/>
        </w:rPr>
        <w:t>.</w:t>
      </w:r>
    </w:p>
    <w:p w14:paraId="1DA67961" w14:textId="77777777" w:rsidR="00750678" w:rsidRDefault="00750678" w:rsidP="00750678">
      <w:pPr>
        <w:pStyle w:val="Heading3"/>
      </w:pPr>
      <w:bookmarkStart w:id="28" w:name="_Toc418242758"/>
      <w:bookmarkStart w:id="29" w:name="_Toc422892664"/>
      <w:r>
        <w:t>2.3.3 pH environment in MFC reactor</w:t>
      </w:r>
      <w:bookmarkEnd w:id="28"/>
      <w:bookmarkEnd w:id="29"/>
    </w:p>
    <w:p w14:paraId="168B4B31" w14:textId="77777777" w:rsidR="00750678" w:rsidRDefault="00750678" w:rsidP="00750678">
      <w:pPr>
        <w:spacing w:before="240" w:line="480" w:lineRule="auto"/>
        <w:ind w:firstLine="720"/>
        <w:jc w:val="both"/>
        <w:rPr>
          <w:rFonts w:ascii="Arial" w:hAnsi="Arial" w:cs="Arial"/>
        </w:rPr>
      </w:pPr>
      <w:r>
        <w:rPr>
          <w:rFonts w:ascii="Arial" w:hAnsi="Arial" w:cs="Arial"/>
        </w:rPr>
        <w:t>In the single chamber air-cathode MFC reactor, the mixed bacteria cultures need a moderate pH environment for biological growth and minimization of electrochemical overpotential. Therefore the study of pH in the environment in MFC reactor and the buffer solutions for adjusting the pH is a necessary part in MFC technology.</w:t>
      </w:r>
    </w:p>
    <w:p w14:paraId="78D05F2E" w14:textId="01C71BF8" w:rsidR="00750678" w:rsidRDefault="00750678" w:rsidP="00750678">
      <w:pPr>
        <w:spacing w:before="240" w:line="480" w:lineRule="auto"/>
        <w:ind w:firstLine="720"/>
        <w:jc w:val="both"/>
        <w:rPr>
          <w:rFonts w:ascii="Arial" w:hAnsi="Arial" w:cs="Arial"/>
        </w:rPr>
      </w:pPr>
      <w:r>
        <w:rPr>
          <w:rFonts w:ascii="Arial" w:hAnsi="Arial" w:cs="Arial"/>
        </w:rPr>
        <w:t xml:space="preserve">Jung et al. </w:t>
      </w:r>
      <w:r>
        <w:rPr>
          <w:rFonts w:ascii="Arial" w:hAnsi="Arial" w:cs="Arial"/>
        </w:rPr>
        <w:fldChar w:fldCharType="begin"/>
      </w:r>
      <w:r w:rsidR="001728EC">
        <w:rPr>
          <w:rFonts w:ascii="Arial" w:hAnsi="Arial" w:cs="Arial"/>
        </w:rPr>
        <w:instrText xml:space="preserve"> ADDIN EN.CITE &lt;EndNote&gt;&lt;Cite&gt;&lt;Author&gt;Jung&lt;/Author&gt;&lt;Year&gt;2011&lt;/Year&gt;&lt;RecNum&gt;42&lt;/RecNum&gt;&lt;DisplayText&gt;[40]&lt;/DisplayText&gt;&lt;record&gt;&lt;rec-number&gt;42&lt;/rec-number&gt;&lt;foreign-keys&gt;&lt;key app="EN" db-id="er5ztedv0w052wertfjx9xzh2ddx09zffdza" timestamp="1430491415"&gt;42&lt;/key&gt;&lt;/foreign-keys&gt;&lt;ref-type name="Journal Article"&gt;17&lt;/ref-type&gt;&lt;contributors&gt;&lt;authors&gt;&lt;author&gt;Jung, Sokhee&lt;/author&gt;&lt;author&gt;Mench, Matthew M&lt;/author&gt;&lt;author&gt;Regan, John M&lt;/author&gt;&lt;/authors&gt;&lt;/contributors&gt;&lt;titles&gt;&lt;title&gt;Impedance characteristics and polarization behavior of a microbial fuel cell in response to short-term changes in medium pH&lt;/title&gt;&lt;secondary-title&gt;Environmental science &amp;amp; technology&lt;/secondary-title&gt;&lt;/titles&gt;&lt;periodical&gt;&lt;full-title&gt;Environmental Science &amp;amp; Technology&lt;/full-title&gt;&lt;/periodical&gt;&lt;pages&gt;9069-9074&lt;/pages&gt;&lt;volume&gt;45&lt;/volume&gt;&lt;number&gt;20&lt;/number&gt;&lt;dates&gt;&lt;year&gt;2011&lt;/year&gt;&lt;/dates&gt;&lt;isbn&gt;0013-936X&lt;/isbn&gt;&lt;urls&gt;&lt;/urls&gt;&lt;/record&gt;&lt;/Cite&gt;&lt;/EndNote&gt;</w:instrText>
      </w:r>
      <w:r>
        <w:rPr>
          <w:rFonts w:ascii="Arial" w:hAnsi="Arial" w:cs="Arial"/>
        </w:rPr>
        <w:fldChar w:fldCharType="separate"/>
      </w:r>
      <w:r w:rsidR="001728EC">
        <w:rPr>
          <w:rFonts w:ascii="Arial" w:hAnsi="Arial" w:cs="Arial"/>
          <w:noProof/>
        </w:rPr>
        <w:t>[</w:t>
      </w:r>
      <w:hyperlink w:anchor="_ENREF_40" w:tooltip="Jung, 2011 #42" w:history="1">
        <w:r w:rsidR="00013F87">
          <w:rPr>
            <w:rFonts w:ascii="Arial" w:hAnsi="Arial" w:cs="Arial"/>
            <w:noProof/>
          </w:rPr>
          <w:t>40</w:t>
        </w:r>
      </w:hyperlink>
      <w:r w:rsidR="001728EC">
        <w:rPr>
          <w:rFonts w:ascii="Arial" w:hAnsi="Arial" w:cs="Arial"/>
          <w:noProof/>
        </w:rPr>
        <w:t>]</w:t>
      </w:r>
      <w:r>
        <w:rPr>
          <w:rFonts w:ascii="Arial" w:hAnsi="Arial" w:cs="Arial"/>
        </w:rPr>
        <w:fldChar w:fldCharType="end"/>
      </w:r>
      <w:r>
        <w:rPr>
          <w:rFonts w:ascii="Arial" w:hAnsi="Arial" w:cs="Arial"/>
        </w:rPr>
        <w:t xml:space="preserve"> studied the impedance characteristics and polarization behavior of the MFC along with the change of pH and found that pH oppositely influences anode and cathode performance. He et al. </w:t>
      </w:r>
      <w:r>
        <w:rPr>
          <w:rFonts w:ascii="Arial" w:hAnsi="Arial" w:cs="Arial"/>
        </w:rPr>
        <w:fldChar w:fldCharType="begin"/>
      </w:r>
      <w:r w:rsidR="00207D68">
        <w:rPr>
          <w:rFonts w:ascii="Arial" w:hAnsi="Arial" w:cs="Arial"/>
        </w:rPr>
        <w:instrText xml:space="preserve"> ADDIN EN.CITE &lt;EndNote&gt;&lt;Cite&gt;&lt;Author&gt;He&lt;/Author&gt;&lt;Year&gt;2008&lt;/Year&gt;&lt;RecNum&gt;117&lt;/RecNum&gt;&lt;DisplayText&gt;[41]&lt;/DisplayText&gt;&lt;record&gt;&lt;rec-number&gt;117&lt;/rec-number&gt;&lt;foreign-keys&gt;&lt;key app="EN" db-id="evtezzsprte2p8ezswaxpavqt9xpv5daxeev"&gt;117&lt;/key&gt;&lt;/foreign-keys&gt;&lt;ref-type name="Journal Article"&gt;17&lt;/ref-type&gt;&lt;contributors&gt;&lt;authors&gt;&lt;author&gt;He, Zhen&lt;/author&gt;&lt;author&gt;Huang, Yuelong&lt;/author&gt;&lt;author&gt;Manohar, Aswin K&lt;/author&gt;&lt;author&gt;Mansfeld, Florian&lt;/author&gt;&lt;/authors&gt;&lt;/contributors&gt;&lt;titles&gt;&lt;title&gt;Effect of electrolyte pH on the rate of the anodic and cathodic reactions in an air-cathode microbial fuel cell&lt;/title&gt;&lt;secondary-title&gt;Bioelectrochemistry&lt;/secondary-title&gt;&lt;/titles&gt;&lt;periodical&gt;&lt;full-title&gt;Bioelectrochemistry&lt;/full-title&gt;&lt;/periodical&gt;&lt;pages&gt;78-82&lt;/pages&gt;&lt;volume&gt;74&lt;/volume&gt;&lt;number&gt;1&lt;/number&gt;&lt;dates&gt;&lt;year&gt;2008&lt;/year&gt;&lt;/dates&gt;&lt;isbn&gt;1567-5394&lt;/isbn&gt;&lt;urls&gt;&lt;/urls&gt;&lt;/record&gt;&lt;/Cite&gt;&lt;/EndNote&gt;</w:instrText>
      </w:r>
      <w:r>
        <w:rPr>
          <w:rFonts w:ascii="Arial" w:hAnsi="Arial" w:cs="Arial"/>
        </w:rPr>
        <w:fldChar w:fldCharType="separate"/>
      </w:r>
      <w:r w:rsidR="001728EC">
        <w:rPr>
          <w:rFonts w:ascii="Arial" w:hAnsi="Arial" w:cs="Arial"/>
          <w:noProof/>
        </w:rPr>
        <w:t>[</w:t>
      </w:r>
      <w:hyperlink w:anchor="_ENREF_41" w:tooltip="He, 2008 #117" w:history="1">
        <w:r w:rsidR="00013F87">
          <w:rPr>
            <w:rFonts w:ascii="Arial" w:hAnsi="Arial" w:cs="Arial"/>
            <w:noProof/>
          </w:rPr>
          <w:t>41</w:t>
        </w:r>
      </w:hyperlink>
      <w:r w:rsidR="001728EC">
        <w:rPr>
          <w:rFonts w:ascii="Arial" w:hAnsi="Arial" w:cs="Arial"/>
          <w:noProof/>
        </w:rPr>
        <w:t>]</w:t>
      </w:r>
      <w:r>
        <w:rPr>
          <w:rFonts w:ascii="Arial" w:hAnsi="Arial" w:cs="Arial"/>
        </w:rPr>
        <w:fldChar w:fldCharType="end"/>
      </w:r>
      <w:r>
        <w:rPr>
          <w:rFonts w:ascii="Arial" w:hAnsi="Arial" w:cs="Arial"/>
        </w:rPr>
        <w:t xml:space="preserve"> measured the electricity production by comparing the pH influence to the anodic and cathodic reaction rate. The microbial activities preferred to have a neutral pH while the cathodic reaction was improved by higher pH. The protons (</w:t>
      </w:r>
      <w:r w:rsidR="00EB503D">
        <w:rPr>
          <w:rFonts w:ascii="Arial" w:hAnsi="Arial" w:cs="Arial"/>
        </w:rPr>
        <w:t>H</w:t>
      </w:r>
      <w:r w:rsidR="00EB503D">
        <w:rPr>
          <w:rFonts w:ascii="Arial" w:hAnsi="Arial" w:cs="Arial"/>
          <w:vertAlign w:val="superscript"/>
        </w:rPr>
        <w:t>+</w:t>
      </w:r>
      <w:r>
        <w:rPr>
          <w:rFonts w:ascii="Arial" w:hAnsi="Arial" w:cs="Arial"/>
        </w:rPr>
        <w:t>) are accumulated in the anode biofilm and the hydroxide (</w:t>
      </w:r>
      <w:r w:rsidR="00EB503D">
        <w:rPr>
          <w:rFonts w:ascii="Arial" w:hAnsi="Arial" w:cs="Arial"/>
        </w:rPr>
        <w:t>OH</w:t>
      </w:r>
      <w:r w:rsidR="00EB503D">
        <w:rPr>
          <w:rFonts w:ascii="Arial" w:hAnsi="Arial" w:cs="Arial"/>
          <w:vertAlign w:val="superscript"/>
        </w:rPr>
        <w:t>-</w:t>
      </w:r>
      <w:r>
        <w:rPr>
          <w:rFonts w:ascii="Arial" w:hAnsi="Arial" w:cs="Arial"/>
        </w:rPr>
        <w:t xml:space="preserve">) are accumulated in the cathodic reactions. The protons and hydroxide transport in single chamber mutually affect the electrodes. The </w:t>
      </w:r>
      <w:r>
        <w:rPr>
          <w:rFonts w:ascii="Arial" w:hAnsi="Arial" w:cs="Arial"/>
        </w:rPr>
        <w:lastRenderedPageBreak/>
        <w:t xml:space="preserve">buffer solutions are applied to adjust the pH environment to supply a good MFC performance. Popat et al. </w:t>
      </w:r>
      <w:r>
        <w:rPr>
          <w:rFonts w:ascii="Arial" w:hAnsi="Arial" w:cs="Arial"/>
        </w:rPr>
        <w:fldChar w:fldCharType="begin"/>
      </w:r>
      <w:r w:rsidR="001728EC">
        <w:rPr>
          <w:rFonts w:ascii="Arial" w:hAnsi="Arial" w:cs="Arial"/>
        </w:rPr>
        <w:instrText xml:space="preserve"> ADDIN EN.CITE &lt;EndNote&gt;&lt;Cite&gt;&lt;Author&gt;Popat&lt;/Author&gt;&lt;Year&gt;2014&lt;/Year&gt;&lt;RecNum&gt;45&lt;/RecNum&gt;&lt;DisplayText&gt;[42]&lt;/DisplayText&gt;&lt;record&gt;&lt;rec-number&gt;45&lt;/rec-number&gt;&lt;foreign-keys&gt;&lt;key app="EN" db-id="er5ztedv0w052wertfjx9xzh2ddx09zffdza" timestamp="1430493044"&gt;45&lt;/key&gt;&lt;/foreign-keys&gt;&lt;ref-type name="Journal Article"&gt;17&lt;/ref-type&gt;&lt;contributors&gt;&lt;authors&gt;&lt;author&gt;Popat, Sudeep C&lt;/author&gt;&lt;author&gt;Ki, Dongwon&lt;/author&gt;&lt;author&gt;Young, Michelle N&lt;/author&gt;&lt;author&gt;Rittmann, Bruce E&lt;/author&gt;&lt;author&gt;Torres, César I&lt;/author&gt;&lt;/authors&gt;&lt;/contributors&gt;&lt;titles&gt;&lt;title&gt;Buffer pKa and Transport Govern the Concentration Overpotential in Electrochemical Oxygen Reduction at Neutral pH&lt;/title&gt;&lt;secondary-title&gt;ChemElectroChem&lt;/secondary-title&gt;&lt;/titles&gt;&lt;periodical&gt;&lt;full-title&gt;ChemElectroChem&lt;/full-title&gt;&lt;/periodical&gt;&lt;pages&gt;1909-1915&lt;/pages&gt;&lt;volume&gt;1&lt;/volume&gt;&lt;number&gt;11&lt;/number&gt;&lt;dates&gt;&lt;year&gt;2014&lt;/year&gt;&lt;/dates&gt;&lt;isbn&gt;2196-0216&lt;/isbn&gt;&lt;urls&gt;&lt;/urls&gt;&lt;/record&gt;&lt;/Cite&gt;&lt;/EndNote&gt;</w:instrText>
      </w:r>
      <w:r>
        <w:rPr>
          <w:rFonts w:ascii="Arial" w:hAnsi="Arial" w:cs="Arial"/>
        </w:rPr>
        <w:fldChar w:fldCharType="separate"/>
      </w:r>
      <w:r w:rsidR="001728EC">
        <w:rPr>
          <w:rFonts w:ascii="Arial" w:hAnsi="Arial" w:cs="Arial"/>
          <w:noProof/>
        </w:rPr>
        <w:t>[</w:t>
      </w:r>
      <w:hyperlink w:anchor="_ENREF_42" w:tooltip="Popat, 2014 #45" w:history="1">
        <w:r w:rsidR="00013F87">
          <w:rPr>
            <w:rFonts w:ascii="Arial" w:hAnsi="Arial" w:cs="Arial"/>
            <w:noProof/>
          </w:rPr>
          <w:t>42</w:t>
        </w:r>
      </w:hyperlink>
      <w:r w:rsidR="001728EC">
        <w:rPr>
          <w:rFonts w:ascii="Arial" w:hAnsi="Arial" w:cs="Arial"/>
          <w:noProof/>
        </w:rPr>
        <w:t>]</w:t>
      </w:r>
      <w:r>
        <w:rPr>
          <w:rFonts w:ascii="Arial" w:hAnsi="Arial" w:cs="Arial"/>
        </w:rPr>
        <w:fldChar w:fldCharType="end"/>
      </w:r>
      <w:r>
        <w:rPr>
          <w:rFonts w:ascii="Arial" w:hAnsi="Arial" w:cs="Arial"/>
        </w:rPr>
        <w:t xml:space="preserve"> simulated the buffer solutions for improving the oxygen reactions in the cathode, and Picioreanu et al. </w:t>
      </w:r>
      <w:r>
        <w:rPr>
          <w:rFonts w:ascii="Arial" w:hAnsi="Arial" w:cs="Arial"/>
        </w:rPr>
        <w:fldChar w:fldCharType="begin"/>
      </w:r>
      <w:r w:rsidR="001728EC">
        <w:rPr>
          <w:rFonts w:ascii="Arial" w:hAnsi="Arial" w:cs="Arial"/>
        </w:rPr>
        <w:instrText xml:space="preserve"> ADDIN EN.CITE &lt;EndNote&gt;&lt;Cite&gt;&lt;Author&gt;Picioreanu&lt;/Author&gt;&lt;Year&gt;2010&lt;/Year&gt;&lt;RecNum&gt;119&lt;/RecNum&gt;&lt;DisplayText&gt;[33]&lt;/DisplayText&gt;&lt;record&gt;&lt;rec-number&gt;119&lt;/rec-number&gt;&lt;foreign-keys&gt;&lt;key app="EN" db-id="evtezzsprte2p8ezswaxpavqt9xpv5daxeev"&gt;119&lt;/key&gt;&lt;/foreign-keys&gt;&lt;ref-type name="Journal Article"&gt;17&lt;/ref-type&gt;&lt;contributors&gt;&lt;authors&gt;&lt;author&gt;Picioreanu, Cristian&lt;/author&gt;&lt;author&gt;van Loosdrecht, Mark&lt;/author&gt;&lt;author&gt;Curtis, Thomas P&lt;/author&gt;&lt;author&gt;Scott, Keith&lt;/author&gt;&lt;/authors&gt;&lt;/contributors&gt;&lt;titles&gt;&lt;title&gt;Model based evaluation of the effect of pH and electrode geometry on microbial fuel cell performance&lt;/title&gt;&lt;secondary-title&gt;Bioelectrochemistry&lt;/secondary-title&gt;&lt;/titles&gt;&lt;periodical&gt;&lt;full-title&gt;Bioelectrochemistry&lt;/full-title&gt;&lt;/periodical&gt;&lt;pages&gt;8-24&lt;/pages&gt;&lt;volume&gt;78&lt;/volume&gt;&lt;number&gt;1&lt;/number&gt;&lt;dates&gt;&lt;year&gt;2010&lt;/year&gt;&lt;/dates&gt;&lt;isbn&gt;1567-5394&lt;/isbn&gt;&lt;urls&gt;&lt;/urls&gt;&lt;/record&gt;&lt;/Cite&gt;&lt;/EndNote&gt;</w:instrText>
      </w:r>
      <w:r>
        <w:rPr>
          <w:rFonts w:ascii="Arial" w:hAnsi="Arial" w:cs="Arial"/>
        </w:rPr>
        <w:fldChar w:fldCharType="separate"/>
      </w:r>
      <w:r w:rsidR="001728EC">
        <w:rPr>
          <w:rFonts w:ascii="Arial" w:hAnsi="Arial" w:cs="Arial"/>
          <w:noProof/>
        </w:rPr>
        <w:t>[</w:t>
      </w:r>
      <w:hyperlink w:anchor="_ENREF_33" w:tooltip="Picioreanu, 2010 #119" w:history="1">
        <w:r w:rsidR="00013F87">
          <w:rPr>
            <w:rFonts w:ascii="Arial" w:hAnsi="Arial" w:cs="Arial"/>
            <w:noProof/>
          </w:rPr>
          <w:t>33</w:t>
        </w:r>
      </w:hyperlink>
      <w:r w:rsidR="001728EC">
        <w:rPr>
          <w:rFonts w:ascii="Arial" w:hAnsi="Arial" w:cs="Arial"/>
          <w:noProof/>
        </w:rPr>
        <w:t>]</w:t>
      </w:r>
      <w:r>
        <w:rPr>
          <w:rFonts w:ascii="Arial" w:hAnsi="Arial" w:cs="Arial"/>
        </w:rPr>
        <w:fldChar w:fldCharType="end"/>
      </w:r>
      <w:r>
        <w:rPr>
          <w:rFonts w:ascii="Arial" w:hAnsi="Arial" w:cs="Arial"/>
        </w:rPr>
        <w:t xml:space="preserve"> simulated the buffer solutions for adjusting the pH environment in MFC anode in a transient state.</w:t>
      </w:r>
    </w:p>
    <w:p w14:paraId="6CE05361" w14:textId="77777777" w:rsidR="00750678" w:rsidRDefault="00750678" w:rsidP="00750678">
      <w:pPr>
        <w:spacing w:before="240" w:line="480" w:lineRule="auto"/>
        <w:ind w:firstLine="720"/>
        <w:jc w:val="both"/>
        <w:rPr>
          <w:rFonts w:ascii="Arial" w:hAnsi="Arial" w:cs="Arial"/>
        </w:rPr>
      </w:pPr>
      <w:r>
        <w:rPr>
          <w:rFonts w:ascii="Arial" w:hAnsi="Arial" w:cs="Arial"/>
        </w:rPr>
        <w:t>In following chapters, the models will be addressed for the anode, cathode and full cell reactor. The limitations and factors will be contained in the models: the biofilm growth limitations by the chemical substance, the oxygen transport and oxygen reactions in different cathodic materials, the buffer solutions and pH environment comparisons in the whole reactor.</w:t>
      </w:r>
    </w:p>
    <w:p w14:paraId="74EBB130" w14:textId="77777777" w:rsidR="00FF195C" w:rsidRDefault="008F60C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w:t>
      </w:r>
    </w:p>
    <w:p w14:paraId="10F96F82" w14:textId="77777777" w:rsidR="00283331" w:rsidRDefault="00283331" w:rsidP="002833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p>
    <w:p w14:paraId="4C378573" w14:textId="77777777" w:rsidR="00283331" w:rsidRDefault="00283331" w:rsidP="0028333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rPr>
        <w:br w:type="page"/>
      </w:r>
      <w:r>
        <w:rPr>
          <w:rFonts w:ascii="Arial" w:hAnsi="Arial" w:cs="Arial"/>
          <w:noProof/>
          <w:lang w:eastAsia="zh-CN"/>
        </w:rPr>
        <w:lastRenderedPageBreak/>
        <mc:AlternateContent>
          <mc:Choice Requires="wpc">
            <w:drawing>
              <wp:inline distT="0" distB="0" distL="0" distR="0" wp14:anchorId="4998EA7F" wp14:editId="0A68E840">
                <wp:extent cx="5429250" cy="3429000"/>
                <wp:effectExtent l="0" t="0" r="0" b="0"/>
                <wp:docPr id="14"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5" name="图片 19"/>
                          <pic:cNvPicPr/>
                        </pic:nvPicPr>
                        <pic:blipFill>
                          <a:blip r:embed="rId17">
                            <a:extLst>
                              <a:ext uri="{28A0092B-C50C-407E-A947-70E740481C1C}">
                                <a14:useLocalDpi xmlns:a14="http://schemas.microsoft.com/office/drawing/2010/main" val="0"/>
                              </a:ext>
                            </a:extLst>
                          </a:blip>
                          <a:srcRect/>
                          <a:stretch>
                            <a:fillRect/>
                          </a:stretch>
                        </pic:blipFill>
                        <pic:spPr bwMode="auto">
                          <a:xfrm>
                            <a:off x="47625" y="47625"/>
                            <a:ext cx="5324475" cy="3371850"/>
                          </a:xfrm>
                          <a:prstGeom prst="rect">
                            <a:avLst/>
                          </a:prstGeom>
                          <a:noFill/>
                          <a:ln>
                            <a:noFill/>
                          </a:ln>
                        </pic:spPr>
                      </pic:pic>
                    </wpc:wpc>
                  </a:graphicData>
                </a:graphic>
              </wp:inline>
            </w:drawing>
          </mc:Choice>
          <mc:Fallback>
            <w:pict>
              <v:group w14:anchorId="30595E4E" id="Canvas 2" o:spid="_x0000_s1026" editas="canvas" style="width:427.5pt;height:270pt;mso-position-horizontal-relative:char;mso-position-vertical-relative:line" coordsize="54292,3429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">
                <v:shape id="_x0000_s1027" type="#_x0000_t75" style="position:absolute;width:54292;height:34290;visibility:visible;mso-wrap-style:square">
                  <v:fill o:detectmouseclick="t"/>
                  <v:path o:connecttype="none"/>
                </v:shape>
                <v:shape id="图片 19" o:spid="_x0000_s1028" type="#_x0000_t75" style="position:absolute;left:476;top:476;width:53245;height:33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fFqPAAAAA2wAAAA8AAABkcnMvZG93bnJldi54bWxET02LwjAQvQv7H8IIe5E13QVdqaZFBMGb&#10;WAWvQzM21WZSmlTrvzfCwt7m8T5nlQ+2EXfqfO1Ywfc0AUFcOl1zpeB03H4tQPiArLFxTAqe5CHP&#10;PkYrTLV78IHuRahEDGGfogITQptK6UtDFv3UtcSRu7jOYoiwq6Tu8BHDbSN/kmQuLdYcGwy2tDFU&#10;3oreKvhtLutzv3+6UBy4NvPJcbHpr0p9jof1EkSgIfyL/9w7HefP4P1LPEBm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98Wo8AAAADbAAAADwAAAAAAAAAAAAAAAACfAgAA&#10;ZHJzL2Rvd25yZXYueG1sUEsFBgAAAAAEAAQA9wAAAIwDAAAAAA==&#10;">
                  <v:imagedata r:id="rId18" o:title=""/>
                </v:shape>
                <w10:anchorlock/>
              </v:group>
            </w:pict>
          </mc:Fallback>
        </mc:AlternateContent>
      </w:r>
    </w:p>
    <w:p w14:paraId="0907619A" w14:textId="386C120E" w:rsidR="00CE5694" w:rsidRPr="00306730" w:rsidRDefault="00D05FC9" w:rsidP="00D05FC9">
      <w:pPr>
        <w:pStyle w:val="Caption"/>
        <w:spacing w:line="480" w:lineRule="auto"/>
        <w:rPr>
          <w:rFonts w:ascii="Arial" w:hAnsi="Arial" w:cs="Arial"/>
          <w:b w:val="0"/>
          <w:bCs w:val="0"/>
          <w:sz w:val="24"/>
          <w:szCs w:val="24"/>
        </w:rPr>
      </w:pPr>
      <w:bookmarkStart w:id="30" w:name="_Toc422691548"/>
      <w:r w:rsidRPr="00D05FC9">
        <w:rPr>
          <w:rFonts w:ascii="Arial" w:hAnsi="Arial" w:cs="Arial"/>
          <w:sz w:val="24"/>
          <w:szCs w:val="24"/>
        </w:rPr>
        <w:t xml:space="preserve">Figure </w:t>
      </w:r>
      <w:r w:rsidR="008B70B7" w:rsidRPr="008B70B7">
        <w:rPr>
          <w:rFonts w:ascii="Arial" w:hAnsi="Arial" w:cs="Arial"/>
          <w:sz w:val="24"/>
        </w:rPr>
        <w:fldChar w:fldCharType="begin"/>
      </w:r>
      <w:r w:rsidR="008B70B7" w:rsidRPr="008B70B7">
        <w:rPr>
          <w:rFonts w:ascii="Arial" w:hAnsi="Arial" w:cs="Arial"/>
          <w:sz w:val="24"/>
        </w:rPr>
        <w:instrText xml:space="preserve"> SEQ Figure \* ARABIC \s 4 </w:instrText>
      </w:r>
      <w:r w:rsidR="008B70B7" w:rsidRPr="008B70B7">
        <w:rPr>
          <w:rFonts w:ascii="Arial" w:hAnsi="Arial" w:cs="Arial"/>
          <w:sz w:val="24"/>
        </w:rPr>
        <w:fldChar w:fldCharType="separate"/>
      </w:r>
      <w:r w:rsidR="008B70B7" w:rsidRPr="008B70B7">
        <w:rPr>
          <w:rFonts w:ascii="Arial" w:hAnsi="Arial" w:cs="Arial"/>
          <w:noProof/>
          <w:sz w:val="24"/>
        </w:rPr>
        <w:t>2</w:t>
      </w:r>
      <w:r w:rsidR="008B70B7" w:rsidRPr="008B70B7">
        <w:rPr>
          <w:rFonts w:ascii="Arial" w:hAnsi="Arial" w:cs="Arial"/>
          <w:sz w:val="24"/>
        </w:rPr>
        <w:fldChar w:fldCharType="end"/>
      </w:r>
      <w:r w:rsidRPr="00D05FC9">
        <w:rPr>
          <w:rFonts w:ascii="Arial" w:hAnsi="Arial" w:cs="Arial"/>
          <w:sz w:val="24"/>
          <w:szCs w:val="24"/>
        </w:rPr>
        <w:t>.1</w:t>
      </w:r>
      <w:r w:rsidR="00283331" w:rsidRPr="00D05FC9">
        <w:rPr>
          <w:rFonts w:ascii="Arial" w:hAnsi="Arial" w:cs="Arial"/>
          <w:b w:val="0"/>
          <w:sz w:val="28"/>
          <w:szCs w:val="24"/>
        </w:rPr>
        <w:t xml:space="preserve"> </w:t>
      </w:r>
      <w:r w:rsidR="00AB455D" w:rsidRPr="00306730">
        <w:rPr>
          <w:rFonts w:ascii="Arial" w:hAnsi="Arial" w:cs="Arial"/>
          <w:b w:val="0"/>
          <w:bCs w:val="0"/>
          <w:sz w:val="24"/>
          <w:szCs w:val="24"/>
        </w:rPr>
        <w:t>Transport processes considered in the mixed-culture biofilm model. Thick arrows refer to particulate, thin arrows to dissolved components</w:t>
      </w:r>
      <w:r w:rsidR="00283331" w:rsidRPr="00306730">
        <w:rPr>
          <w:rFonts w:ascii="Arial" w:hAnsi="Arial" w:cs="Arial"/>
          <w:b w:val="0"/>
          <w:bCs w:val="0"/>
          <w:sz w:val="24"/>
          <w:szCs w:val="24"/>
        </w:rPr>
        <w:t>.</w:t>
      </w:r>
      <w:r w:rsidR="00204081" w:rsidRPr="00306730">
        <w:rPr>
          <w:rFonts w:ascii="Arial" w:hAnsi="Arial" w:cs="Arial"/>
          <w:b w:val="0"/>
          <w:bCs w:val="0"/>
          <w:sz w:val="24"/>
          <w:szCs w:val="24"/>
        </w:rPr>
        <w:t xml:space="preserve"> </w:t>
      </w:r>
      <w:r w:rsidR="00204081" w:rsidRPr="00306730">
        <w:rPr>
          <w:rFonts w:ascii="Arial" w:hAnsi="Arial" w:cs="Arial"/>
          <w:b w:val="0"/>
          <w:bCs w:val="0"/>
          <w:sz w:val="24"/>
          <w:szCs w:val="24"/>
        </w:rPr>
        <w:fldChar w:fldCharType="begin"/>
      </w:r>
      <w:r w:rsidR="001728EC">
        <w:rPr>
          <w:rFonts w:ascii="Arial" w:hAnsi="Arial" w:cs="Arial"/>
          <w:b w:val="0"/>
          <w:bCs w:val="0"/>
          <w:sz w:val="24"/>
          <w:szCs w:val="24"/>
        </w:rPr>
        <w:instrText xml:space="preserve"> ADDIN EN.CITE &lt;EndNote&gt;&lt;Cite&gt;&lt;Author&gt;Wanner&lt;/Author&gt;&lt;Year&gt;1996&lt;/Year&gt;&lt;RecNum&gt;137&lt;/RecNum&gt;&lt;DisplayText&gt;[30]&lt;/DisplayText&gt;&lt;record&gt;&lt;rec-number&gt;137&lt;/rec-number&gt;&lt;foreign-keys&gt;&lt;key app="EN" db-id="evtezzsprte2p8ezswaxpavqt9xpv5daxeev"&gt;137&lt;/key&gt;&lt;/foreign-keys&gt;&lt;ref-type name="Journal Article"&gt;17&lt;/ref-type&gt;&lt;contributors&gt;&lt;authors&gt;&lt;author&gt;Wanner, Oskar&lt;/author&gt;&lt;author&gt;Reichert, Peter&lt;/author&gt;&lt;/authors&gt;&lt;/contributors&gt;&lt;titles&gt;&lt;title&gt;Mathematical modeling of mixed</w:instrText>
      </w:r>
      <w:r w:rsidR="001728EC">
        <w:rPr>
          <w:rFonts w:ascii="Cambria Math" w:hAnsi="Cambria Math" w:cs="Cambria Math"/>
          <w:b w:val="0"/>
          <w:bCs w:val="0"/>
          <w:sz w:val="24"/>
          <w:szCs w:val="24"/>
        </w:rPr>
        <w:instrText>‐</w:instrText>
      </w:r>
      <w:r w:rsidR="001728EC">
        <w:rPr>
          <w:rFonts w:ascii="Arial" w:hAnsi="Arial" w:cs="Arial"/>
          <w:b w:val="0"/>
          <w:bCs w:val="0"/>
          <w:sz w:val="24"/>
          <w:szCs w:val="24"/>
        </w:rPr>
        <w:instrText>culture biofilms&lt;/title&gt;&lt;secondary-title&gt;Biotechnology and bioengineering&lt;/secondary-title&gt;&lt;/titles&gt;&lt;periodical&gt;&lt;full-title&gt;Biotechnol Bioeng&lt;/full-title&gt;&lt;abbr-1&gt;Biotechnology and bioengineering&lt;/abbr-1&gt;&lt;/periodical&gt;&lt;pages&gt;172-184&lt;/pages&gt;&lt;volume&gt;49&lt;/volume&gt;&lt;number&gt;2&lt;/number&gt;&lt;dates&gt;&lt;year&gt;1996&lt;/year&gt;&lt;/dates&gt;&lt;isbn&gt;1097-0290&lt;/isbn&gt;&lt;urls&gt;&lt;/urls&gt;&lt;/record&gt;&lt;/Cite&gt;&lt;/EndNote&gt;</w:instrText>
      </w:r>
      <w:r w:rsidR="00204081" w:rsidRPr="00306730">
        <w:rPr>
          <w:rFonts w:ascii="Arial" w:hAnsi="Arial" w:cs="Arial"/>
          <w:b w:val="0"/>
          <w:bCs w:val="0"/>
          <w:sz w:val="24"/>
          <w:szCs w:val="24"/>
        </w:rPr>
        <w:fldChar w:fldCharType="separate"/>
      </w:r>
      <w:r w:rsidR="001728EC">
        <w:rPr>
          <w:rFonts w:ascii="Arial" w:hAnsi="Arial" w:cs="Arial"/>
          <w:b w:val="0"/>
          <w:bCs w:val="0"/>
          <w:noProof/>
          <w:sz w:val="24"/>
          <w:szCs w:val="24"/>
        </w:rPr>
        <w:t>[</w:t>
      </w:r>
      <w:hyperlink w:anchor="_ENREF_30" w:tooltip="Wanner, 1996 #137" w:history="1">
        <w:r w:rsidR="00013F87">
          <w:rPr>
            <w:rFonts w:ascii="Arial" w:hAnsi="Arial" w:cs="Arial"/>
            <w:b w:val="0"/>
            <w:bCs w:val="0"/>
            <w:noProof/>
            <w:sz w:val="24"/>
            <w:szCs w:val="24"/>
          </w:rPr>
          <w:t>30</w:t>
        </w:r>
      </w:hyperlink>
      <w:r w:rsidR="001728EC">
        <w:rPr>
          <w:rFonts w:ascii="Arial" w:hAnsi="Arial" w:cs="Arial"/>
          <w:b w:val="0"/>
          <w:bCs w:val="0"/>
          <w:noProof/>
          <w:sz w:val="24"/>
          <w:szCs w:val="24"/>
        </w:rPr>
        <w:t>]</w:t>
      </w:r>
      <w:bookmarkEnd w:id="30"/>
      <w:r w:rsidR="00204081" w:rsidRPr="00306730">
        <w:rPr>
          <w:rFonts w:ascii="Arial" w:hAnsi="Arial" w:cs="Arial"/>
          <w:b w:val="0"/>
          <w:bCs w:val="0"/>
          <w:sz w:val="24"/>
          <w:szCs w:val="24"/>
        </w:rPr>
        <w:fldChar w:fldCharType="end"/>
      </w:r>
    </w:p>
    <w:p w14:paraId="7B37F5BB" w14:textId="77777777" w:rsidR="00CE5694" w:rsidRDefault="00CE5694" w:rsidP="00A64E86">
      <w:r>
        <w:rPr>
          <w:rFonts w:ascii="Arial" w:hAnsi="Arial" w:cs="Arial"/>
          <w:b/>
        </w:rPr>
        <w:br w:type="page"/>
      </w:r>
      <w:r>
        <w:rPr>
          <w:rFonts w:ascii="Arial" w:hAnsi="Arial" w:cs="Arial"/>
          <w:noProof/>
          <w:lang w:eastAsia="zh-CN"/>
        </w:rPr>
        <w:lastRenderedPageBreak/>
        <mc:AlternateContent>
          <mc:Choice Requires="wpc">
            <w:drawing>
              <wp:inline distT="0" distB="0" distL="0" distR="0" wp14:anchorId="75A2981E" wp14:editId="79B2B1ED">
                <wp:extent cx="5486400" cy="3429000"/>
                <wp:effectExtent l="0" t="0" r="0" b="0"/>
                <wp:docPr id="5"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6" name="Picture 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7151" y="9526"/>
                            <a:ext cx="5429249" cy="3400424"/>
                          </a:xfrm>
                          <a:prstGeom prst="rect">
                            <a:avLst/>
                          </a:prstGeom>
                        </pic:spPr>
                      </pic:pic>
                    </wpc:wpc>
                  </a:graphicData>
                </a:graphic>
              </wp:inline>
            </w:drawing>
          </mc:Choice>
          <mc:Fallback>
            <w:pict>
              <v:group w14:anchorId="74E3908E" id="Canvas 2" o:spid="_x0000_s1026" editas="canvas" style="width:6in;height:270pt;mso-position-horizontal-relative:char;mso-position-vertical-relative:line" coordsize="54864,34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">
                <v:shape id="_x0000_s1027" type="#_x0000_t75" style="position:absolute;width:54864;height:34290;visibility:visible;mso-wrap-style:square">
                  <v:fill o:detectmouseclick="t"/>
                  <v:path o:connecttype="none"/>
                </v:shape>
                <v:shape id="Picture 6" o:spid="_x0000_s1028" type="#_x0000_t75" style="position:absolute;left:571;top:95;width:54293;height:34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zfX/EAAAA2gAAAA8AAABkcnMvZG93bnJldi54bWxEj09rAjEUxO9Cv0N4BW+atQcJW6Msi4Kl&#10;ePDPpbfH5nV36eZl3aQa/fRGKPQ4zMxvmMUq2k5caPCtYw2zaQaCuHKm5VrD6biZKBA+IBvsHJOG&#10;G3lYLV9GC8yNu/KeLodQiwRhn6OGJoQ+l9JXDVn0U9cTJ+/bDRZDkkMtzYDXBLedfMuyubTYclpo&#10;sKeyoern8Gs1VMW6KPf3j+NGqVja3Vl9xU+l9fg1Fu8gAsXwH/5rb42GOTyvpBsgl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UzfX/EAAAA2gAAAA8AAAAAAAAAAAAAAAAA&#10;nwIAAGRycy9kb3ducmV2LnhtbFBLBQYAAAAABAAEAPcAAACQAwAAAAA=&#10;">
                  <v:imagedata r:id="rId20" o:title=""/>
                  <v:path arrowok="t"/>
                </v:shape>
                <w10:anchorlock/>
              </v:group>
            </w:pict>
          </mc:Fallback>
        </mc:AlternateContent>
      </w:r>
    </w:p>
    <w:p w14:paraId="2CDB0E41" w14:textId="13C688A0" w:rsidR="00CE5694" w:rsidRPr="00627A56" w:rsidRDefault="00D05FC9" w:rsidP="00306730">
      <w:pPr>
        <w:pStyle w:val="Caption"/>
        <w:spacing w:line="480" w:lineRule="auto"/>
        <w:rPr>
          <w:rFonts w:ascii="Arial" w:hAnsi="Arial" w:cs="Arial"/>
          <w:b w:val="0"/>
          <w:sz w:val="24"/>
          <w:szCs w:val="24"/>
        </w:rPr>
      </w:pPr>
      <w:bookmarkStart w:id="31" w:name="_Toc422691549"/>
      <w:r w:rsidRPr="00D05FC9">
        <w:rPr>
          <w:rFonts w:ascii="Arial" w:hAnsi="Arial" w:cs="Arial"/>
          <w:sz w:val="24"/>
          <w:szCs w:val="24"/>
        </w:rPr>
        <w:t xml:space="preserve">Figure </w:t>
      </w:r>
      <w:r w:rsidR="008B70B7" w:rsidRPr="008B70B7">
        <w:rPr>
          <w:rFonts w:ascii="Arial" w:hAnsi="Arial" w:cs="Arial"/>
          <w:sz w:val="24"/>
        </w:rPr>
        <w:fldChar w:fldCharType="begin"/>
      </w:r>
      <w:r w:rsidR="008B70B7" w:rsidRPr="008B70B7">
        <w:rPr>
          <w:rFonts w:ascii="Arial" w:hAnsi="Arial" w:cs="Arial"/>
          <w:sz w:val="24"/>
        </w:rPr>
        <w:instrText xml:space="preserve"> SEQ Figure \* ARABIC \s 4 </w:instrText>
      </w:r>
      <w:r w:rsidR="008B70B7" w:rsidRPr="008B70B7">
        <w:rPr>
          <w:rFonts w:ascii="Arial" w:hAnsi="Arial" w:cs="Arial"/>
          <w:sz w:val="24"/>
        </w:rPr>
        <w:fldChar w:fldCharType="separate"/>
      </w:r>
      <w:r w:rsidR="008B70B7" w:rsidRPr="008B70B7">
        <w:rPr>
          <w:rFonts w:ascii="Arial" w:hAnsi="Arial" w:cs="Arial"/>
          <w:noProof/>
          <w:sz w:val="24"/>
        </w:rPr>
        <w:t>2</w:t>
      </w:r>
      <w:r w:rsidR="008B70B7" w:rsidRPr="008B70B7">
        <w:rPr>
          <w:rFonts w:ascii="Arial" w:hAnsi="Arial" w:cs="Arial"/>
          <w:sz w:val="24"/>
        </w:rPr>
        <w:fldChar w:fldCharType="end"/>
      </w:r>
      <w:r w:rsidRPr="00D05FC9">
        <w:rPr>
          <w:rFonts w:ascii="Arial" w:hAnsi="Arial" w:cs="Arial"/>
          <w:sz w:val="24"/>
          <w:szCs w:val="24"/>
        </w:rPr>
        <w:t>.</w:t>
      </w:r>
      <w:r>
        <w:rPr>
          <w:rFonts w:ascii="Arial" w:hAnsi="Arial" w:cs="Arial"/>
          <w:sz w:val="24"/>
          <w:szCs w:val="24"/>
        </w:rPr>
        <w:t>2</w:t>
      </w:r>
      <w:r w:rsidR="00CE5694" w:rsidRPr="00F710F9">
        <w:rPr>
          <w:rFonts w:ascii="Arial" w:hAnsi="Arial" w:cs="Arial"/>
          <w:b w:val="0"/>
          <w:sz w:val="24"/>
          <w:szCs w:val="24"/>
        </w:rPr>
        <w:t xml:space="preserve"> </w:t>
      </w:r>
      <w:r w:rsidR="00A86938">
        <w:rPr>
          <w:rFonts w:ascii="Arial" w:hAnsi="Arial" w:cs="Arial"/>
          <w:b w:val="0"/>
          <w:sz w:val="24"/>
          <w:szCs w:val="24"/>
        </w:rPr>
        <w:t>Typical polarization curve for fuel cell with significant kinetic, ohmic, concentration, and crossover potential losses</w:t>
      </w:r>
      <w:r w:rsidR="00CE5694">
        <w:rPr>
          <w:rFonts w:ascii="Arial" w:hAnsi="Arial" w:cs="Arial"/>
          <w:b w:val="0"/>
          <w:sz w:val="24"/>
          <w:szCs w:val="24"/>
        </w:rPr>
        <w:t>.</w:t>
      </w:r>
      <w:r w:rsidR="00A86938">
        <w:rPr>
          <w:rFonts w:ascii="Arial" w:hAnsi="Arial" w:cs="Arial"/>
          <w:b w:val="0"/>
          <w:sz w:val="24"/>
          <w:szCs w:val="24"/>
        </w:rPr>
        <w:t xml:space="preserve"> </w:t>
      </w:r>
      <w:r w:rsidR="00A86938">
        <w:rPr>
          <w:rFonts w:ascii="Arial" w:hAnsi="Arial" w:cs="Arial"/>
          <w:b w:val="0"/>
          <w:sz w:val="24"/>
          <w:szCs w:val="24"/>
        </w:rPr>
        <w:fldChar w:fldCharType="begin"/>
      </w:r>
      <w:r w:rsidR="00207D68">
        <w:rPr>
          <w:rFonts w:ascii="Arial" w:hAnsi="Arial" w:cs="Arial"/>
          <w:b w:val="0"/>
          <w:sz w:val="24"/>
          <w:szCs w:val="24"/>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00A86938">
        <w:rPr>
          <w:rFonts w:ascii="Arial" w:hAnsi="Arial" w:cs="Arial"/>
          <w:b w:val="0"/>
          <w:sz w:val="24"/>
          <w:szCs w:val="24"/>
        </w:rPr>
        <w:fldChar w:fldCharType="separate"/>
      </w:r>
      <w:r w:rsidR="001728EC">
        <w:rPr>
          <w:rFonts w:ascii="Arial" w:hAnsi="Arial" w:cs="Arial"/>
          <w:b w:val="0"/>
          <w:noProof/>
          <w:sz w:val="24"/>
          <w:szCs w:val="24"/>
        </w:rPr>
        <w:t>[</w:t>
      </w:r>
      <w:hyperlink w:anchor="_ENREF_37" w:tooltip="Mench, 2008 #122" w:history="1">
        <w:r w:rsidR="00013F87">
          <w:rPr>
            <w:rFonts w:ascii="Arial" w:hAnsi="Arial" w:cs="Arial"/>
            <w:b w:val="0"/>
            <w:noProof/>
            <w:sz w:val="24"/>
            <w:szCs w:val="24"/>
          </w:rPr>
          <w:t>37</w:t>
        </w:r>
      </w:hyperlink>
      <w:r w:rsidR="001728EC">
        <w:rPr>
          <w:rFonts w:ascii="Arial" w:hAnsi="Arial" w:cs="Arial"/>
          <w:b w:val="0"/>
          <w:noProof/>
          <w:sz w:val="24"/>
          <w:szCs w:val="24"/>
        </w:rPr>
        <w:t>]</w:t>
      </w:r>
      <w:bookmarkEnd w:id="31"/>
      <w:r w:rsidR="00A86938">
        <w:rPr>
          <w:rFonts w:ascii="Arial" w:hAnsi="Arial" w:cs="Arial"/>
          <w:b w:val="0"/>
          <w:sz w:val="24"/>
          <w:szCs w:val="24"/>
        </w:rPr>
        <w:fldChar w:fldCharType="end"/>
      </w:r>
    </w:p>
    <w:p w14:paraId="6ABEAF40" w14:textId="77777777" w:rsidR="00283331" w:rsidRPr="00627A56" w:rsidRDefault="00283331" w:rsidP="00283331">
      <w:pPr>
        <w:pStyle w:val="Caption"/>
        <w:rPr>
          <w:rFonts w:ascii="Arial" w:hAnsi="Arial" w:cs="Arial"/>
          <w:b w:val="0"/>
          <w:sz w:val="24"/>
          <w:szCs w:val="24"/>
        </w:rPr>
      </w:pPr>
    </w:p>
    <w:p w14:paraId="305609B6" w14:textId="77777777" w:rsidR="00283331" w:rsidRDefault="00283331" w:rsidP="0028333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6FBF4E53" w14:textId="77777777" w:rsidR="00236E6D" w:rsidRDefault="00405682" w:rsidP="00405682">
      <w:pPr>
        <w:pStyle w:val="Caption"/>
        <w:rPr>
          <w:rFonts w:ascii="Arial" w:hAnsi="Arial" w:cs="Arial"/>
        </w:rPr>
      </w:pPr>
      <w:r>
        <w:rPr>
          <w:rFonts w:ascii="Arial" w:hAnsi="Arial" w:cs="Arial"/>
        </w:rPr>
        <w:t xml:space="preserve"> </w:t>
      </w:r>
    </w:p>
    <w:p w14:paraId="192CC3BC" w14:textId="77777777" w:rsidR="00236E6D"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655DC741" w14:textId="77777777" w:rsidR="00236E6D" w:rsidRDefault="00236E6D" w:rsidP="008F60C3">
      <w:pPr>
        <w:pStyle w:val="StyleHeading1Centered"/>
      </w:pPr>
      <w:r>
        <w:rPr>
          <w:rFonts w:cs="Arial"/>
        </w:rPr>
        <w:br w:type="page"/>
      </w:r>
      <w:bookmarkStart w:id="32" w:name="_Toc422892665"/>
      <w:r>
        <w:lastRenderedPageBreak/>
        <w:t>CHAPTER III</w:t>
      </w:r>
      <w:bookmarkEnd w:id="32"/>
    </w:p>
    <w:p w14:paraId="59B1FF26" w14:textId="50EC224C" w:rsidR="00236E6D" w:rsidRDefault="003C7060" w:rsidP="000166A9">
      <w:pPr>
        <w:pStyle w:val="StyleHeading1Centered"/>
      </w:pPr>
      <w:bookmarkStart w:id="33" w:name="_Toc422892666"/>
      <w:r>
        <w:t>ANODIC</w:t>
      </w:r>
      <w:r w:rsidR="00F26720" w:rsidRPr="00F26720">
        <w:t xml:space="preserve"> </w:t>
      </w:r>
      <w:r>
        <w:t>HALF-CELL</w:t>
      </w:r>
      <w:r w:rsidR="00F26720" w:rsidRPr="00F26720">
        <w:t xml:space="preserve"> </w:t>
      </w:r>
      <w:r w:rsidR="00F26720">
        <w:t xml:space="preserve">MODEL </w:t>
      </w:r>
      <w:r>
        <w:t>IN</w:t>
      </w:r>
      <w:r w:rsidR="00F26720" w:rsidRPr="00F26720">
        <w:t xml:space="preserve"> MFC</w:t>
      </w:r>
      <w:bookmarkEnd w:id="33"/>
    </w:p>
    <w:p w14:paraId="1C963C4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4A936A1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14594587" w14:textId="77777777" w:rsidR="00A14B3A" w:rsidRDefault="00A14B3A" w:rsidP="00A14B3A">
      <w:pPr>
        <w:spacing w:before="240" w:line="480" w:lineRule="auto"/>
        <w:ind w:firstLine="720"/>
        <w:jc w:val="both"/>
        <w:rPr>
          <w:rFonts w:ascii="Arial" w:hAnsi="Arial" w:cs="Arial"/>
        </w:rPr>
      </w:pPr>
      <w:r w:rsidRPr="00A14B3A">
        <w:rPr>
          <w:rFonts w:ascii="Arial" w:hAnsi="Arial" w:cs="Arial"/>
        </w:rPr>
        <w:t xml:space="preserve">In this </w:t>
      </w:r>
      <w:r w:rsidR="00054BB0">
        <w:rPr>
          <w:rFonts w:ascii="Arial" w:hAnsi="Arial" w:cs="Arial"/>
        </w:rPr>
        <w:t>PhD research program</w:t>
      </w:r>
      <w:r w:rsidRPr="00A14B3A">
        <w:rPr>
          <w:rFonts w:ascii="Arial" w:hAnsi="Arial" w:cs="Arial"/>
        </w:rPr>
        <w:t xml:space="preserve">, the </w:t>
      </w:r>
      <w:r w:rsidR="00054BB0">
        <w:rPr>
          <w:rFonts w:ascii="Arial" w:hAnsi="Arial" w:cs="Arial"/>
        </w:rPr>
        <w:t xml:space="preserve">MFC system </w:t>
      </w:r>
      <w:r w:rsidRPr="00A14B3A">
        <w:rPr>
          <w:rFonts w:ascii="Arial" w:hAnsi="Arial" w:cs="Arial"/>
        </w:rPr>
        <w:t>model includes both anode and cathode which</w:t>
      </w:r>
      <w:r w:rsidR="00054BB0">
        <w:rPr>
          <w:rFonts w:ascii="Arial" w:hAnsi="Arial" w:cs="Arial"/>
        </w:rPr>
        <w:t xml:space="preserve"> can influence the overall energy generation</w:t>
      </w:r>
      <w:r w:rsidRPr="00A14B3A">
        <w:rPr>
          <w:rFonts w:ascii="Arial" w:hAnsi="Arial" w:cs="Arial"/>
        </w:rPr>
        <w:t>, bulk liquid nutrient consumption, reactant transport to the electrodes, and pr</w:t>
      </w:r>
      <w:r w:rsidR="003A52FF">
        <w:rPr>
          <w:rFonts w:ascii="Arial" w:hAnsi="Arial" w:cs="Arial"/>
        </w:rPr>
        <w:t>oton transfer. The PhD project</w:t>
      </w:r>
      <w:r w:rsidRPr="00A14B3A">
        <w:rPr>
          <w:rFonts w:ascii="Arial" w:hAnsi="Arial" w:cs="Arial"/>
        </w:rPr>
        <w:t xml:space="preserve"> focus</w:t>
      </w:r>
      <w:r w:rsidR="003A52FF">
        <w:rPr>
          <w:rFonts w:ascii="Arial" w:hAnsi="Arial" w:cs="Arial"/>
        </w:rPr>
        <w:t>ed</w:t>
      </w:r>
      <w:r w:rsidRPr="00A14B3A">
        <w:rPr>
          <w:rFonts w:ascii="Arial" w:hAnsi="Arial" w:cs="Arial"/>
        </w:rPr>
        <w:t xml:space="preserve"> on the anode model, cathode model and full cell model including the </w:t>
      </w:r>
      <w:r w:rsidR="000A4EBE">
        <w:rPr>
          <w:rFonts w:ascii="Arial" w:hAnsi="Arial" w:cs="Arial"/>
        </w:rPr>
        <w:t>anions/cations,</w:t>
      </w:r>
      <w:r w:rsidR="000A4EBE" w:rsidRPr="000A4EBE">
        <w:t xml:space="preserve"> </w:t>
      </w:r>
      <w:r w:rsidR="000A4EBE" w:rsidRPr="000A4EBE">
        <w:rPr>
          <w:rFonts w:ascii="Arial" w:hAnsi="Arial" w:cs="Arial"/>
        </w:rPr>
        <w:t>solvable</w:t>
      </w:r>
      <w:r w:rsidR="000A4EBE">
        <w:rPr>
          <w:rFonts w:ascii="Arial" w:hAnsi="Arial" w:cs="Arial"/>
        </w:rPr>
        <w:t xml:space="preserve"> </w:t>
      </w:r>
      <w:r w:rsidRPr="00A14B3A">
        <w:rPr>
          <w:rFonts w:ascii="Arial" w:hAnsi="Arial" w:cs="Arial"/>
        </w:rPr>
        <w:t xml:space="preserve">nutrients and buffer </w:t>
      </w:r>
      <w:r w:rsidR="000A4EBE">
        <w:rPr>
          <w:rFonts w:ascii="Arial" w:hAnsi="Arial" w:cs="Arial"/>
        </w:rPr>
        <w:t>chemical solutions</w:t>
      </w:r>
      <w:r w:rsidRPr="00A14B3A">
        <w:rPr>
          <w:rFonts w:ascii="Arial" w:hAnsi="Arial" w:cs="Arial"/>
        </w:rPr>
        <w:t xml:space="preserve"> in the </w:t>
      </w:r>
      <w:r w:rsidR="000A4EBE">
        <w:rPr>
          <w:rFonts w:ascii="Arial" w:hAnsi="Arial" w:cs="Arial"/>
        </w:rPr>
        <w:t>reactor</w:t>
      </w:r>
      <w:r w:rsidRPr="00A14B3A">
        <w:rPr>
          <w:rFonts w:ascii="Arial" w:hAnsi="Arial" w:cs="Arial"/>
        </w:rPr>
        <w:t xml:space="preserve"> </w:t>
      </w:r>
      <w:r w:rsidR="000A4EBE">
        <w:rPr>
          <w:rFonts w:ascii="Arial" w:hAnsi="Arial" w:cs="Arial"/>
        </w:rPr>
        <w:t xml:space="preserve">which </w:t>
      </w:r>
      <w:r w:rsidRPr="00A14B3A">
        <w:rPr>
          <w:rFonts w:ascii="Arial" w:hAnsi="Arial" w:cs="Arial"/>
        </w:rPr>
        <w:t>influence to the whole system. The MFC model has two mutually supportive tasks which are also based on the air-cathode MFC structure: (1) the biofilm growth which mainly consists of anode-respiration-bacteria (ARB) (e.g., Geobacter or Shewanella), and (2) the design of an MFC air-cathode model exploring the effects of cathode mass transport and biomass growth on the overall system performance. A simulation procedure was constructed and used to develop both the transient and steady-state models: a) Adopt reasonable assumptions based on physical structure and materials; b) Analyze electron transfer based on mass transport; c) Derive the mathematical electrochemical/biological equations and build the mass transport governing equations; d) Adopt appropriate numerical methods for simulations, shown in Fig</w:t>
      </w:r>
      <w:r w:rsidR="00054BB0">
        <w:rPr>
          <w:rFonts w:ascii="Arial" w:hAnsi="Arial" w:cs="Arial"/>
        </w:rPr>
        <w:t>ure</w:t>
      </w:r>
      <w:r w:rsidRPr="00A14B3A">
        <w:rPr>
          <w:rFonts w:ascii="Arial" w:hAnsi="Arial" w:cs="Arial"/>
        </w:rPr>
        <w:t xml:space="preserve"> 3.1.</w:t>
      </w:r>
    </w:p>
    <w:p w14:paraId="3FCD11BA" w14:textId="77777777" w:rsidR="00236E6D" w:rsidRDefault="00054BB0">
      <w:pPr>
        <w:pStyle w:val="Heading2"/>
      </w:pPr>
      <w:bookmarkStart w:id="34" w:name="_Toc422892667"/>
      <w:r>
        <w:t xml:space="preserve">3.1 </w:t>
      </w:r>
      <w:r w:rsidRPr="00054BB0">
        <w:t>Methods for Anodic Electrode Model</w:t>
      </w:r>
      <w:bookmarkEnd w:id="34"/>
    </w:p>
    <w:p w14:paraId="392DE390"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307FE0BB" w14:textId="41614557" w:rsidR="00236E6D" w:rsidRDefault="00F47B9A" w:rsidP="00B40C5A">
      <w:pPr>
        <w:spacing w:before="240" w:line="480" w:lineRule="auto"/>
        <w:ind w:firstLine="720"/>
        <w:jc w:val="both"/>
        <w:rPr>
          <w:rFonts w:ascii="Arial" w:hAnsi="Arial" w:cs="Arial"/>
        </w:rPr>
      </w:pPr>
      <w:r>
        <w:rPr>
          <w:rFonts w:ascii="Arial" w:hAnsi="Arial" w:cs="Arial"/>
        </w:rPr>
        <w:t>In the anode biofilm, t</w:t>
      </w:r>
      <w:r w:rsidR="00B40C5A" w:rsidRPr="00B40C5A">
        <w:rPr>
          <w:rFonts w:ascii="Arial" w:hAnsi="Arial" w:cs="Arial"/>
        </w:rPr>
        <w:t xml:space="preserve">he ARB consumes the electron donor </w:t>
      </w:r>
      <w:r>
        <w:rPr>
          <w:rFonts w:ascii="Arial" w:hAnsi="Arial" w:cs="Arial"/>
        </w:rPr>
        <w:t xml:space="preserve">(acetate) </w:t>
      </w:r>
      <w:r w:rsidR="00B40C5A" w:rsidRPr="00B40C5A">
        <w:rPr>
          <w:rFonts w:ascii="Arial" w:hAnsi="Arial" w:cs="Arial"/>
        </w:rPr>
        <w:t>and transport</w:t>
      </w:r>
      <w:r>
        <w:rPr>
          <w:rFonts w:ascii="Arial" w:hAnsi="Arial" w:cs="Arial"/>
        </w:rPr>
        <w:t>s</w:t>
      </w:r>
      <w:r w:rsidR="00B40C5A" w:rsidRPr="00B40C5A">
        <w:rPr>
          <w:rFonts w:ascii="Arial" w:hAnsi="Arial" w:cs="Arial"/>
        </w:rPr>
        <w:t xml:space="preserve"> the electrons </w:t>
      </w:r>
      <w:r>
        <w:rPr>
          <w:rFonts w:ascii="Arial" w:hAnsi="Arial" w:cs="Arial"/>
        </w:rPr>
        <w:t xml:space="preserve">from the acetate </w:t>
      </w:r>
      <w:r w:rsidR="00B40C5A" w:rsidRPr="00B40C5A">
        <w:rPr>
          <w:rFonts w:ascii="Arial" w:hAnsi="Arial" w:cs="Arial"/>
        </w:rPr>
        <w:t>to the anodic electrode</w:t>
      </w:r>
      <w:r>
        <w:rPr>
          <w:rFonts w:ascii="Arial" w:hAnsi="Arial" w:cs="Arial"/>
        </w:rPr>
        <w:t xml:space="preserve"> and to the </w:t>
      </w:r>
      <w:r>
        <w:rPr>
          <w:rFonts w:ascii="Arial" w:hAnsi="Arial" w:cs="Arial"/>
        </w:rPr>
        <w:lastRenderedPageBreak/>
        <w:t>biomass growth. A</w:t>
      </w:r>
      <w:r w:rsidR="00B40C5A" w:rsidRPr="00B40C5A">
        <w:rPr>
          <w:rFonts w:ascii="Arial" w:hAnsi="Arial" w:cs="Arial"/>
        </w:rPr>
        <w:t xml:space="preserve">n appropriate model for the anodic electrode </w:t>
      </w:r>
      <w:r w:rsidR="00DC2802">
        <w:rPr>
          <w:rFonts w:ascii="Arial" w:hAnsi="Arial" w:cs="Arial"/>
        </w:rPr>
        <w:t xml:space="preserve">was constructed </w:t>
      </w:r>
      <w:r w:rsidR="00B40C5A" w:rsidRPr="00B40C5A">
        <w:rPr>
          <w:rFonts w:ascii="Arial" w:hAnsi="Arial" w:cs="Arial"/>
        </w:rPr>
        <w:t xml:space="preserve">to describe and </w:t>
      </w:r>
      <w:r w:rsidR="00DC2802">
        <w:rPr>
          <w:rFonts w:ascii="Arial" w:hAnsi="Arial" w:cs="Arial"/>
        </w:rPr>
        <w:t xml:space="preserve">to </w:t>
      </w:r>
      <w:r w:rsidR="00B40C5A" w:rsidRPr="00B40C5A">
        <w:rPr>
          <w:rFonts w:ascii="Arial" w:hAnsi="Arial" w:cs="Arial"/>
        </w:rPr>
        <w:t>analyze the relationships for the parameters. It has been proved that extracellular mediators are not necessary for electron shuttling in MFCs, but the mechanism behind electron transport is still unknown and a topic of interest in molecular biology</w:t>
      </w:r>
      <w:r w:rsidR="00C74AB5">
        <w:rPr>
          <w:rFonts w:ascii="Arial" w:hAnsi="Arial" w:cs="Arial"/>
        </w:rPr>
        <w:t xml:space="preserve"> </w:t>
      </w:r>
      <w:r w:rsidR="00C74AB5">
        <w:rPr>
          <w:rFonts w:ascii="Arial" w:hAnsi="Arial" w:cs="Arial"/>
        </w:rPr>
        <w:fldChar w:fldCharType="begin"/>
      </w:r>
      <w:r w:rsidR="001728EC">
        <w:rPr>
          <w:rFonts w:ascii="Arial" w:hAnsi="Arial" w:cs="Arial"/>
        </w:rPr>
        <w:instrText xml:space="preserve"> ADDIN EN.CITE &lt;EndNote&gt;&lt;Cite&gt;&lt;Author&gt;Logan&lt;/Author&gt;&lt;Year&gt;2006&lt;/Year&gt;&lt;RecNum&gt;65&lt;/RecNum&gt;&lt;DisplayText&gt;[20]&lt;/DisplayText&gt;&lt;record&gt;&lt;rec-number&gt;65&lt;/rec-number&gt;&lt;foreign-keys&gt;&lt;key app="EN" db-id="evtezzsprte2p8ezswaxpavqt9xpv5daxeev"&gt;65&lt;/key&gt;&lt;/foreign-keys&gt;&lt;ref-type name="Journal Article"&gt;17&lt;/ref-type&gt;&lt;contributors&gt;&lt;authors&gt;&lt;author&gt;Logan, Bruce E.&lt;/author&gt;&lt;author&gt;Hamelers, Bert&lt;/author&gt;&lt;author&gt;Rozendal, René&lt;/author&gt;&lt;author&gt;Schröder, Uwe&lt;/author&gt;&lt;author&gt;Keller, Jürg&lt;/author&gt;&lt;author&gt;Freguia, Stefano&lt;/author&gt;&lt;author&gt;Aelterman, Peter&lt;/author&gt;&lt;author&gt;Verstraete, Willy&lt;/author&gt;&lt;author&gt;Rabaey, Korneel&lt;/author&gt;&lt;/authors&gt;&lt;/contributors&gt;&lt;titles&gt;&lt;title&gt;Microbial Fuel Cells:  Methodology and Technology†&lt;/title&gt;&lt;secondary-title&gt;Environmental Science &amp;amp; Technology&lt;/secondary-title&gt;&lt;/titles&gt;&lt;periodical&gt;&lt;full-title&gt;Environ Sci Technol&lt;/full-title&gt;&lt;abbr-1&gt;Environmental science &amp;amp; technology&lt;/abbr-1&gt;&lt;/periodical&gt;&lt;pages&gt;5181-5192&lt;/pages&gt;&lt;volume&gt;40&lt;/volume&gt;&lt;number&gt;17&lt;/number&gt;&lt;dates&gt;&lt;year&gt;2006&lt;/year&gt;&lt;pub-dates&gt;&lt;date&gt;2006/09/01&lt;/date&gt;&lt;/pub-dates&gt;&lt;/dates&gt;&lt;publisher&gt;American Chemical Society&lt;/publisher&gt;&lt;isbn&gt;0013-936X&lt;/isbn&gt;&lt;urls&gt;&lt;related-urls&gt;&lt;url&gt;http://dx.doi.org/10.1021/es0605016&lt;/url&gt;&lt;/related-urls&gt;&lt;/urls&gt;&lt;electronic-resource-num&gt;10.1021/es0605016&lt;/electronic-resource-num&gt;&lt;access-date&gt;2014/02/24&lt;/access-date&gt;&lt;/record&gt;&lt;/Cite&gt;&lt;/EndNote&gt;</w:instrText>
      </w:r>
      <w:r w:rsidR="00C74AB5">
        <w:rPr>
          <w:rFonts w:ascii="Arial" w:hAnsi="Arial" w:cs="Arial"/>
        </w:rPr>
        <w:fldChar w:fldCharType="separate"/>
      </w:r>
      <w:r w:rsidR="001728EC">
        <w:rPr>
          <w:rFonts w:ascii="Arial" w:hAnsi="Arial" w:cs="Arial"/>
          <w:noProof/>
        </w:rPr>
        <w:t>[</w:t>
      </w:r>
      <w:hyperlink w:anchor="_ENREF_20" w:tooltip="Logan, 2006 #65" w:history="1">
        <w:r w:rsidR="00013F87">
          <w:rPr>
            <w:rFonts w:ascii="Arial" w:hAnsi="Arial" w:cs="Arial"/>
            <w:noProof/>
          </w:rPr>
          <w:t>20</w:t>
        </w:r>
      </w:hyperlink>
      <w:r w:rsidR="001728EC">
        <w:rPr>
          <w:rFonts w:ascii="Arial" w:hAnsi="Arial" w:cs="Arial"/>
          <w:noProof/>
        </w:rPr>
        <w:t>]</w:t>
      </w:r>
      <w:r w:rsidR="00C74AB5">
        <w:rPr>
          <w:rFonts w:ascii="Arial" w:hAnsi="Arial" w:cs="Arial"/>
        </w:rPr>
        <w:fldChar w:fldCharType="end"/>
      </w:r>
      <w:r w:rsidR="00B40C5A" w:rsidRPr="00B40C5A">
        <w:rPr>
          <w:rFonts w:ascii="Arial" w:hAnsi="Arial" w:cs="Arial"/>
        </w:rPr>
        <w:t xml:space="preserve">. </w:t>
      </w:r>
      <w:r w:rsidR="00405682">
        <w:rPr>
          <w:rFonts w:ascii="Arial" w:hAnsi="Arial" w:cs="Arial"/>
        </w:rPr>
        <w:t>R</w:t>
      </w:r>
      <w:r w:rsidR="00B40C5A" w:rsidRPr="00B40C5A">
        <w:rPr>
          <w:rFonts w:ascii="Arial" w:hAnsi="Arial" w:cs="Arial"/>
        </w:rPr>
        <w:t xml:space="preserve">esearch has shown that ferric iron reduction by </w:t>
      </w:r>
      <w:r w:rsidR="00B40C5A" w:rsidRPr="00B40C5A">
        <w:rPr>
          <w:rFonts w:ascii="Arial" w:hAnsi="Arial" w:cs="Arial"/>
          <w:i/>
        </w:rPr>
        <w:t>Shewanella</w:t>
      </w:r>
      <w:r w:rsidR="00B40C5A" w:rsidRPr="00B40C5A">
        <w:rPr>
          <w:rFonts w:ascii="Arial" w:hAnsi="Arial" w:cs="Arial"/>
        </w:rPr>
        <w:t xml:space="preserve"> involves membrane-bound electron carriers</w:t>
      </w:r>
      <w:r w:rsidR="00C74AB5">
        <w:rPr>
          <w:rFonts w:ascii="Arial" w:hAnsi="Arial" w:cs="Arial"/>
        </w:rPr>
        <w:t xml:space="preserve"> </w:t>
      </w:r>
      <w:r w:rsidR="00C74AB5">
        <w:rPr>
          <w:rFonts w:ascii="Arial" w:hAnsi="Arial" w:cs="Arial"/>
        </w:rPr>
        <w:fldChar w:fldCharType="begin"/>
      </w:r>
      <w:r w:rsidR="00C74AB5">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sidR="00C74AB5">
        <w:rPr>
          <w:rFonts w:ascii="Arial" w:hAnsi="Arial" w:cs="Arial"/>
        </w:rPr>
        <w:fldChar w:fldCharType="separate"/>
      </w:r>
      <w:r w:rsidR="00C74AB5">
        <w:rPr>
          <w:rFonts w:ascii="Arial" w:hAnsi="Arial" w:cs="Arial"/>
          <w:noProof/>
        </w:rPr>
        <w:t>[</w:t>
      </w:r>
      <w:hyperlink w:anchor="_ENREF_7" w:tooltip="Logan, 2008 #49" w:history="1">
        <w:r w:rsidR="00013F87">
          <w:rPr>
            <w:rFonts w:ascii="Arial" w:hAnsi="Arial" w:cs="Arial"/>
            <w:noProof/>
          </w:rPr>
          <w:t>7</w:t>
        </w:r>
      </w:hyperlink>
      <w:r w:rsidR="00C74AB5">
        <w:rPr>
          <w:rFonts w:ascii="Arial" w:hAnsi="Arial" w:cs="Arial"/>
          <w:noProof/>
        </w:rPr>
        <w:t>]</w:t>
      </w:r>
      <w:r w:rsidR="00C74AB5">
        <w:rPr>
          <w:rFonts w:ascii="Arial" w:hAnsi="Arial" w:cs="Arial"/>
        </w:rPr>
        <w:fldChar w:fldCharType="end"/>
      </w:r>
      <w:r w:rsidR="00B40C5A" w:rsidRPr="00B40C5A">
        <w:rPr>
          <w:rFonts w:ascii="Arial" w:hAnsi="Arial" w:cs="Arial"/>
        </w:rPr>
        <w:t xml:space="preserve">. However the competition among bacteria for the anode surface which is the main electron generation area has not been examined yet </w:t>
      </w:r>
      <w:r w:rsidR="00C74AB5">
        <w:rPr>
          <w:rFonts w:ascii="Arial" w:hAnsi="Arial" w:cs="Arial"/>
        </w:rPr>
        <w:fldChar w:fldCharType="begin"/>
      </w:r>
      <w:r w:rsidR="00C74AB5">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sidR="00C74AB5">
        <w:rPr>
          <w:rFonts w:ascii="Arial" w:hAnsi="Arial" w:cs="Arial"/>
        </w:rPr>
        <w:fldChar w:fldCharType="separate"/>
      </w:r>
      <w:r w:rsidR="00C74AB5">
        <w:rPr>
          <w:rFonts w:ascii="Arial" w:hAnsi="Arial" w:cs="Arial"/>
          <w:noProof/>
        </w:rPr>
        <w:t>[</w:t>
      </w:r>
      <w:hyperlink w:anchor="_ENREF_7" w:tooltip="Logan, 2008 #49" w:history="1">
        <w:r w:rsidR="00013F87">
          <w:rPr>
            <w:rFonts w:ascii="Arial" w:hAnsi="Arial" w:cs="Arial"/>
            <w:noProof/>
          </w:rPr>
          <w:t>7</w:t>
        </w:r>
      </w:hyperlink>
      <w:r w:rsidR="00C74AB5">
        <w:rPr>
          <w:rFonts w:ascii="Arial" w:hAnsi="Arial" w:cs="Arial"/>
          <w:noProof/>
        </w:rPr>
        <w:t>]</w:t>
      </w:r>
      <w:r w:rsidR="00C74AB5">
        <w:rPr>
          <w:rFonts w:ascii="Arial" w:hAnsi="Arial" w:cs="Arial"/>
        </w:rPr>
        <w:fldChar w:fldCharType="end"/>
      </w:r>
      <w:r w:rsidR="00B40C5A" w:rsidRPr="00B40C5A">
        <w:rPr>
          <w:rFonts w:ascii="Arial" w:hAnsi="Arial" w:cs="Arial"/>
        </w:rPr>
        <w:t xml:space="preserve">. Bacteria “nanowires” are now considered as conductive appendages for both </w:t>
      </w:r>
      <w:r w:rsidR="00B40C5A" w:rsidRPr="00B40C5A">
        <w:rPr>
          <w:rFonts w:ascii="Arial" w:hAnsi="Arial" w:cs="Arial"/>
          <w:i/>
        </w:rPr>
        <w:t>Geobacter</w:t>
      </w:r>
      <w:r w:rsidR="00B40C5A" w:rsidRPr="00B40C5A">
        <w:rPr>
          <w:rFonts w:ascii="Arial" w:hAnsi="Arial" w:cs="Arial"/>
        </w:rPr>
        <w:t xml:space="preserve"> and </w:t>
      </w:r>
      <w:r w:rsidR="00B40C5A" w:rsidRPr="00B40C5A">
        <w:rPr>
          <w:rFonts w:ascii="Arial" w:hAnsi="Arial" w:cs="Arial"/>
          <w:i/>
        </w:rPr>
        <w:t>Shewanella</w:t>
      </w:r>
      <w:r w:rsidR="00B40C5A" w:rsidRPr="00B40C5A">
        <w:rPr>
          <w:rFonts w:ascii="Arial" w:hAnsi="Arial" w:cs="Arial"/>
        </w:rPr>
        <w:t xml:space="preserve"> species</w:t>
      </w:r>
      <w:r w:rsidR="00C74AB5">
        <w:rPr>
          <w:rFonts w:ascii="Arial" w:hAnsi="Arial" w:cs="Arial"/>
        </w:rPr>
        <w:t xml:space="preserve"> </w:t>
      </w:r>
      <w:r w:rsidR="00C74AB5">
        <w:rPr>
          <w:rFonts w:ascii="Arial" w:hAnsi="Arial" w:cs="Arial"/>
        </w:rPr>
        <w:fldChar w:fldCharType="begin">
          <w:fldData xml:space="preserve">PEVuZE5vdGU+PENpdGU+PEF1dGhvcj5OQUJJUjwvQXV0aG9yPjxZZWFyPjIwMDU8L1llYXI+PFJl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PC9hYmJyLTE+PC9hbHQtcGVyaW9kaWNhbD48cGFnZXM+MTA5OC0xMDE8L3BhZ2VzPjx2b2x1bWU+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</w:fldData>
        </w:fldChar>
      </w:r>
      <w:r w:rsidR="001728EC">
        <w:rPr>
          <w:rFonts w:ascii="Arial" w:hAnsi="Arial" w:cs="Arial"/>
        </w:rPr>
        <w:instrText xml:space="preserve"> ADDIN EN.CITE </w:instrText>
      </w:r>
      <w:r w:rsidR="001728EC">
        <w:rPr>
          <w:rFonts w:ascii="Arial" w:hAnsi="Arial" w:cs="Arial"/>
        </w:rPr>
        <w:fldChar w:fldCharType="begin">
          <w:fldData xml:space="preserve">PEVuZE5vdGU+PENpdGU+PEF1dGhvcj5OQUJJUjwvQXV0aG9yPjxZZWFyPjIwMDU8L1llYXI+PFJl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PC9hYmJyLTE+PC9hbHQtcGVyaW9kaWNhbD48cGFnZXM+MTA5OC0xMDE8L3BhZ2VzPjx2b2x1bWU+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</w:fldData>
        </w:fldChar>
      </w:r>
      <w:r w:rsidR="001728EC">
        <w:rPr>
          <w:rFonts w:ascii="Arial" w:hAnsi="Arial" w:cs="Arial"/>
        </w:rPr>
        <w:instrText xml:space="preserve"> ADDIN EN.CITE.DATA </w:instrText>
      </w:r>
      <w:r w:rsidR="001728EC">
        <w:rPr>
          <w:rFonts w:ascii="Arial" w:hAnsi="Arial" w:cs="Arial"/>
        </w:rPr>
      </w:r>
      <w:r w:rsidR="001728EC">
        <w:rPr>
          <w:rFonts w:ascii="Arial" w:hAnsi="Arial" w:cs="Arial"/>
        </w:rPr>
        <w:fldChar w:fldCharType="end"/>
      </w:r>
      <w:r w:rsidR="00C74AB5">
        <w:rPr>
          <w:rFonts w:ascii="Arial" w:hAnsi="Arial" w:cs="Arial"/>
        </w:rPr>
      </w:r>
      <w:r w:rsidR="00C74AB5">
        <w:rPr>
          <w:rFonts w:ascii="Arial" w:hAnsi="Arial" w:cs="Arial"/>
        </w:rPr>
        <w:fldChar w:fldCharType="separate"/>
      </w:r>
      <w:r w:rsidR="001728EC">
        <w:rPr>
          <w:rFonts w:ascii="Arial" w:hAnsi="Arial" w:cs="Arial"/>
          <w:noProof/>
        </w:rPr>
        <w:t>[</w:t>
      </w:r>
      <w:hyperlink w:anchor="_ENREF_35" w:tooltip="Reguera, 2005 #62" w:history="1">
        <w:r w:rsidR="00013F87">
          <w:rPr>
            <w:rFonts w:ascii="Arial" w:hAnsi="Arial" w:cs="Arial"/>
            <w:noProof/>
          </w:rPr>
          <w:t>35</w:t>
        </w:r>
      </w:hyperlink>
      <w:r w:rsidR="001728EC">
        <w:rPr>
          <w:rFonts w:ascii="Arial" w:hAnsi="Arial" w:cs="Arial"/>
          <w:noProof/>
        </w:rPr>
        <w:t xml:space="preserve">, </w:t>
      </w:r>
      <w:hyperlink w:anchor="_ENREF_43" w:tooltip="NABIR, 2005 #68" w:history="1">
        <w:r w:rsidR="00013F87">
          <w:rPr>
            <w:rFonts w:ascii="Arial" w:hAnsi="Arial" w:cs="Arial"/>
            <w:noProof/>
          </w:rPr>
          <w:t>43</w:t>
        </w:r>
      </w:hyperlink>
      <w:r w:rsidR="001728EC">
        <w:rPr>
          <w:rFonts w:ascii="Arial" w:hAnsi="Arial" w:cs="Arial"/>
          <w:noProof/>
        </w:rPr>
        <w:t>]</w:t>
      </w:r>
      <w:r w:rsidR="00C74AB5">
        <w:rPr>
          <w:rFonts w:ascii="Arial" w:hAnsi="Arial" w:cs="Arial"/>
        </w:rPr>
        <w:fldChar w:fldCharType="end"/>
      </w:r>
      <w:r w:rsidR="00B40C5A" w:rsidRPr="00B40C5A">
        <w:rPr>
          <w:rFonts w:ascii="Arial" w:hAnsi="Arial" w:cs="Arial"/>
        </w:rPr>
        <w:t>. The unique extracellular electron transfer ability of the dissimilatory metal-reducing bacteria is significant to improve the current density of microbe-</w:t>
      </w:r>
      <w:r w:rsidR="00C74AB5">
        <w:rPr>
          <w:rFonts w:ascii="Arial" w:hAnsi="Arial" w:cs="Arial"/>
        </w:rPr>
        <w:t xml:space="preserve">catalyzed electrode reactions </w:t>
      </w:r>
      <w:r w:rsidR="00C74AB5">
        <w:rPr>
          <w:rFonts w:ascii="Arial" w:hAnsi="Arial" w:cs="Arial"/>
        </w:rPr>
        <w:fldChar w:fldCharType="begin"/>
      </w:r>
      <w:r w:rsidR="001728EC">
        <w:rPr>
          <w:rFonts w:ascii="Arial" w:hAnsi="Arial" w:cs="Arial"/>
        </w:rPr>
        <w:instrText xml:space="preserve"> ADDIN EN.CITE &lt;EndNote&gt;&lt;Cite&gt;&lt;Author&gt;Strycharz-Glaven&lt;/Author&gt;&lt;Year&gt;2011&lt;/Year&gt;&lt;RecNum&gt;17&lt;/RecNum&gt;&lt;DisplayText&gt;[44]&lt;/DisplayText&gt;&lt;record&gt;&lt;rec-number&gt;17&lt;/rec-number&gt;&lt;foreign-keys&gt;&lt;key app="EN" db-id="evtezzsprte2p8ezswaxpavqt9xpv5daxeev"&gt;17&lt;/key&gt;&lt;/foreign-keys&gt;&lt;ref-type name="Journal Article"&gt;17&lt;/ref-type&gt;&lt;contributors&gt;&lt;authors&gt;&lt;author&gt;Strycharz-Glaven, Sarah M.&lt;/author&gt;&lt;author&gt;Snider, Rachel M.&lt;/author&gt;&lt;author&gt;Guiseppi-Elie, Anthony&lt;/author&gt;&lt;author&gt;Tender, Leonard M.&lt;/author&gt;&lt;/authors&gt;&lt;/contributors&gt;&lt;titles&gt;&lt;title&gt;On the electrical conductivity of microbial nanowires and biofilms&lt;/title&gt;&lt;secondary-title&gt;Energy &amp;amp; Environmental Science&lt;/secondary-title&gt;&lt;/titles&gt;&lt;periodical&gt;&lt;full-title&gt;Energy &amp;amp; Environmental Science&lt;/full-title&gt;&lt;/periodical&gt;&lt;pages&gt;4366&lt;/pages&gt;&lt;volume&gt;4&lt;/volume&gt;&lt;number&gt;11&lt;/number&gt;&lt;dates&gt;&lt;year&gt;2011&lt;/year&gt;&lt;/dates&gt;&lt;isbn&gt;1754-5692&amp;#xD;1754-5706&lt;/isbn&gt;&lt;urls&gt;&lt;/urls&gt;&lt;electronic-resource-num&gt;10.1039/c1ee01753e&lt;/electronic-resource-num&gt;&lt;/record&gt;&lt;/Cite&gt;&lt;/EndNote&gt;</w:instrText>
      </w:r>
      <w:r w:rsidR="00C74AB5">
        <w:rPr>
          <w:rFonts w:ascii="Arial" w:hAnsi="Arial" w:cs="Arial"/>
        </w:rPr>
        <w:fldChar w:fldCharType="separate"/>
      </w:r>
      <w:r w:rsidR="001728EC">
        <w:rPr>
          <w:rFonts w:ascii="Arial" w:hAnsi="Arial" w:cs="Arial"/>
          <w:noProof/>
        </w:rPr>
        <w:t>[</w:t>
      </w:r>
      <w:hyperlink w:anchor="_ENREF_44" w:tooltip="Strycharz-Glaven, 2011 #17" w:history="1">
        <w:r w:rsidR="00013F87">
          <w:rPr>
            <w:rFonts w:ascii="Arial" w:hAnsi="Arial" w:cs="Arial"/>
            <w:noProof/>
          </w:rPr>
          <w:t>44</w:t>
        </w:r>
      </w:hyperlink>
      <w:r w:rsidR="001728EC">
        <w:rPr>
          <w:rFonts w:ascii="Arial" w:hAnsi="Arial" w:cs="Arial"/>
          <w:noProof/>
        </w:rPr>
        <w:t>]</w:t>
      </w:r>
      <w:r w:rsidR="00C74AB5">
        <w:rPr>
          <w:rFonts w:ascii="Arial" w:hAnsi="Arial" w:cs="Arial"/>
        </w:rPr>
        <w:fldChar w:fldCharType="end"/>
      </w:r>
      <w:r w:rsidR="00B40C5A" w:rsidRPr="00B40C5A">
        <w:rPr>
          <w:rFonts w:ascii="Arial" w:hAnsi="Arial" w:cs="Arial"/>
        </w:rPr>
        <w:t>.</w:t>
      </w:r>
    </w:p>
    <w:p w14:paraId="34DD4279" w14:textId="0C35B4A0" w:rsidR="004E7A58" w:rsidRDefault="00FE40F1" w:rsidP="004E7A58">
      <w:pPr>
        <w:spacing w:before="240" w:line="480" w:lineRule="auto"/>
        <w:ind w:firstLine="720"/>
        <w:jc w:val="both"/>
        <w:rPr>
          <w:rFonts w:ascii="Arial" w:hAnsi="Arial" w:cs="Arial"/>
        </w:rPr>
      </w:pPr>
      <w:r w:rsidRPr="00FE40F1">
        <w:rPr>
          <w:rFonts w:ascii="Arial" w:hAnsi="Arial" w:cs="Arial"/>
        </w:rPr>
        <w:t>The MFC microorganisms inoculated from wastewater implies the presence of a mixed microbial population, including methanogenic, anodophilic, and anaerobic microorganisms</w:t>
      </w:r>
      <w:r w:rsidR="00405682">
        <w:rPr>
          <w:rFonts w:ascii="Arial" w:hAnsi="Arial" w:cs="Arial"/>
        </w:rPr>
        <w:t xml:space="preserve"> </w:t>
      </w:r>
      <w:r w:rsidR="00405682">
        <w:rPr>
          <w:rFonts w:ascii="Arial" w:hAnsi="Arial" w:cs="Arial"/>
        </w:rPr>
        <w:fldChar w:fldCharType="begin"/>
      </w:r>
      <w:r w:rsidR="001728EC">
        <w:rPr>
          <w:rFonts w:ascii="Arial" w:hAnsi="Arial" w:cs="Arial"/>
        </w:rPr>
        <w:instrText xml:space="preserve"> ADDIN EN.CITE &lt;EndNote&gt;&lt;Cite&gt;&lt;Author&gt;Liu&lt;/Author&gt;&lt;Year&gt;2004&lt;/Year&gt;&lt;RecNum&gt;83&lt;/RecNum&gt;&lt;DisplayText&gt;[45]&lt;/DisplayText&gt;&lt;record&gt;&lt;rec-number&gt;83&lt;/rec-number&gt;&lt;foreign-keys&gt;&lt;key app="EN" db-id="evtezzsprte2p8ezswaxpavqt9xpv5daxeev"&gt;83&lt;/key&gt;&lt;/foreign-keys&gt;&lt;ref-type name="Journal Article"&gt;17&lt;/ref-type&gt;&lt;contributors&gt;&lt;authors&gt;&lt;author&gt;Liu, Hong&lt;/author&gt;&lt;author&gt;Ramnarayanan, Ramanathan&lt;/author&gt;&lt;author&gt;Logan, Bruce E.&lt;/author&gt;&lt;/authors&gt;&lt;/contributors&gt;&lt;titles&gt;&lt;title&gt;Production of Electricity during Wastewater Treatment Using a Single Chamber Microbial Fuel Cell&lt;/title&gt;&lt;secondary-title&gt;Environmental Science &amp;amp; Technology&lt;/secondary-title&gt;&lt;/titles&gt;&lt;periodical&gt;&lt;full-title&gt;Environ Sci Technol&lt;/full-title&gt;&lt;abbr-1&gt;Environmental science &amp;amp; technology&lt;/abbr-1&gt;&lt;/periodical&gt;&lt;pages&gt;2281-2285&lt;/pages&gt;&lt;volume&gt;38&lt;/volume&gt;&lt;number&gt;7&lt;/number&gt;&lt;dates&gt;&lt;year&gt;2004&lt;/year&gt;&lt;pub-dates&gt;&lt;date&gt;2004/04/01&lt;/date&gt;&lt;/pub-dates&gt;&lt;/dates&gt;&lt;publisher&gt;American Chemical Society&lt;/publisher&gt;&lt;isbn&gt;0013-936X&lt;/isbn&gt;&lt;urls&gt;&lt;related-urls&gt;&lt;url&gt;http://dx.doi.org/10.1021/es034923g&lt;/url&gt;&lt;/related-urls&gt;&lt;/urls&gt;&lt;electronic-resource-num&gt;10.1021/es034923g&lt;/electronic-resource-num&gt;&lt;access-date&gt;2014/07/21&lt;/access-date&gt;&lt;/record&gt;&lt;/Cite&gt;&lt;/EndNote&gt;</w:instrText>
      </w:r>
      <w:r w:rsidR="00405682">
        <w:rPr>
          <w:rFonts w:ascii="Arial" w:hAnsi="Arial" w:cs="Arial"/>
        </w:rPr>
        <w:fldChar w:fldCharType="separate"/>
      </w:r>
      <w:r w:rsidR="001728EC">
        <w:rPr>
          <w:rFonts w:ascii="Arial" w:hAnsi="Arial" w:cs="Arial"/>
          <w:noProof/>
        </w:rPr>
        <w:t>[</w:t>
      </w:r>
      <w:hyperlink w:anchor="_ENREF_45" w:tooltip="Liu, 2004 #83" w:history="1">
        <w:r w:rsidR="00013F87">
          <w:rPr>
            <w:rFonts w:ascii="Arial" w:hAnsi="Arial" w:cs="Arial"/>
            <w:noProof/>
          </w:rPr>
          <w:t>45</w:t>
        </w:r>
      </w:hyperlink>
      <w:r w:rsidR="001728EC">
        <w:rPr>
          <w:rFonts w:ascii="Arial" w:hAnsi="Arial" w:cs="Arial"/>
          <w:noProof/>
        </w:rPr>
        <w:t>]</w:t>
      </w:r>
      <w:r w:rsidR="00405682">
        <w:rPr>
          <w:rFonts w:ascii="Arial" w:hAnsi="Arial" w:cs="Arial"/>
        </w:rPr>
        <w:fldChar w:fldCharType="end"/>
      </w:r>
      <w:r w:rsidRPr="00FE40F1">
        <w:rPr>
          <w:rFonts w:ascii="Arial" w:hAnsi="Arial" w:cs="Arial"/>
        </w:rPr>
        <w:t xml:space="preserve">. Only some of these microorganisms can generate electricity. The microorganisms which are able to generate electricity is the </w:t>
      </w:r>
      <w:r w:rsidR="00FB08AF">
        <w:rPr>
          <w:rFonts w:ascii="Arial" w:hAnsi="Arial" w:cs="Arial"/>
        </w:rPr>
        <w:t>research object in this anode model</w:t>
      </w:r>
      <w:r w:rsidRPr="00FE40F1">
        <w:rPr>
          <w:rFonts w:ascii="Arial" w:hAnsi="Arial" w:cs="Arial"/>
        </w:rPr>
        <w:t xml:space="preserve">. </w:t>
      </w:r>
      <w:r w:rsidR="00FB08AF">
        <w:rPr>
          <w:rFonts w:ascii="Arial" w:hAnsi="Arial" w:cs="Arial"/>
        </w:rPr>
        <w:t>The</w:t>
      </w:r>
      <w:r w:rsidRPr="00FE40F1">
        <w:rPr>
          <w:rFonts w:ascii="Arial" w:hAnsi="Arial" w:cs="Arial"/>
        </w:rPr>
        <w:t xml:space="preserve"> distribution </w:t>
      </w:r>
      <w:r w:rsidR="00FB08AF">
        <w:rPr>
          <w:rFonts w:ascii="Arial" w:hAnsi="Arial" w:cs="Arial"/>
        </w:rPr>
        <w:t xml:space="preserve">and the </w:t>
      </w:r>
      <w:r w:rsidR="00FB08AF" w:rsidRPr="00FB08AF">
        <w:rPr>
          <w:rFonts w:ascii="Arial" w:hAnsi="Arial" w:cs="Arial"/>
        </w:rPr>
        <w:t xml:space="preserve">morphologic change </w:t>
      </w:r>
      <w:r w:rsidRPr="00FE40F1">
        <w:rPr>
          <w:rFonts w:ascii="Arial" w:hAnsi="Arial" w:cs="Arial"/>
        </w:rPr>
        <w:t>of the microorganisms can impact the MFC performance</w:t>
      </w:r>
      <w:r w:rsidR="002836FB">
        <w:rPr>
          <w:rFonts w:ascii="Arial" w:hAnsi="Arial" w:cs="Arial"/>
        </w:rPr>
        <w:t xml:space="preserve">, the design for the specific surface area and anodic material porosity can change the power density </w:t>
      </w:r>
      <w:r w:rsidR="00707B7B">
        <w:rPr>
          <w:rFonts w:ascii="Arial" w:hAnsi="Arial" w:cs="Arial"/>
        </w:rPr>
        <w:fldChar w:fldCharType="begin"/>
      </w:r>
      <w:r w:rsidR="001728EC">
        <w:rPr>
          <w:rFonts w:ascii="Arial" w:hAnsi="Arial" w:cs="Arial"/>
        </w:rPr>
        <w:instrText xml:space="preserve"> ADDIN EN.CITE &lt;EndNote&gt;&lt;Cite&gt;&lt;Author&gt;Logan&lt;/Author&gt;&lt;Year&gt;2007&lt;/Year&gt;&lt;RecNum&gt;159&lt;/RecNum&gt;&lt;DisplayText&gt;[46]&lt;/DisplayText&gt;&lt;record&gt;&lt;rec-number&gt;159&lt;/rec-number&gt;&lt;foreign-keys&gt;&lt;key app="EN" db-id="evtezzsprte2p8ezswaxpavqt9xpv5daxeev"&gt;159&lt;/key&gt;&lt;/foreign-keys&gt;&lt;ref-type name="Journal Article"&gt;17&lt;/ref-type&gt;&lt;contributors&gt;&lt;authors&gt;&lt;author&gt;Logan, Bruce&lt;/author&gt;&lt;author&gt;Cheng, Shaoan&lt;/author&gt;&lt;author&gt;Watson, Valerie&lt;/author&gt;&lt;author&gt;Estadt, Garett&lt;/author&gt;&lt;/authors&gt;&lt;/contributors&gt;&lt;titles&gt;&lt;title&gt;Graphite fiber brush anodes for increased power production in air-cathode microbial fuel cells&lt;/title&gt;&lt;secondary-title&gt;Environmental science &amp;amp; technology&lt;/secondary-title&gt;&lt;/titles&gt;&lt;periodical&gt;&lt;full-title&gt;Environ Sci Technol&lt;/full-title&gt;&lt;abbr-1&gt;Environmental science &amp;amp; technology&lt;/abbr-1&gt;&lt;/periodical&gt;&lt;pages&gt;3341-3346&lt;/pages&gt;&lt;volume&gt;41&lt;/volume&gt;&lt;number&gt;9&lt;/number&gt;&lt;dates&gt;&lt;year&gt;2007&lt;/year&gt;&lt;/dates&gt;&lt;isbn&gt;0013-936X&lt;/isbn&gt;&lt;urls&gt;&lt;/urls&gt;&lt;/record&gt;&lt;/Cite&gt;&lt;/EndNote&gt;</w:instrText>
      </w:r>
      <w:r w:rsidR="00707B7B">
        <w:rPr>
          <w:rFonts w:ascii="Arial" w:hAnsi="Arial" w:cs="Arial"/>
        </w:rPr>
        <w:fldChar w:fldCharType="separate"/>
      </w:r>
      <w:r w:rsidR="001728EC">
        <w:rPr>
          <w:rFonts w:ascii="Arial" w:hAnsi="Arial" w:cs="Arial"/>
          <w:noProof/>
        </w:rPr>
        <w:t>[</w:t>
      </w:r>
      <w:hyperlink w:anchor="_ENREF_46" w:tooltip="Logan, 2007 #159" w:history="1">
        <w:r w:rsidR="00013F87">
          <w:rPr>
            <w:rFonts w:ascii="Arial" w:hAnsi="Arial" w:cs="Arial"/>
            <w:noProof/>
          </w:rPr>
          <w:t>46</w:t>
        </w:r>
      </w:hyperlink>
      <w:r w:rsidR="001728EC">
        <w:rPr>
          <w:rFonts w:ascii="Arial" w:hAnsi="Arial" w:cs="Arial"/>
          <w:noProof/>
        </w:rPr>
        <w:t>]</w:t>
      </w:r>
      <w:r w:rsidR="00707B7B">
        <w:rPr>
          <w:rFonts w:ascii="Arial" w:hAnsi="Arial" w:cs="Arial"/>
        </w:rPr>
        <w:fldChar w:fldCharType="end"/>
      </w:r>
      <w:r w:rsidR="00707B7B">
        <w:rPr>
          <w:rFonts w:ascii="Arial" w:hAnsi="Arial" w:cs="Arial"/>
        </w:rPr>
        <w:t xml:space="preserve">.  </w:t>
      </w:r>
      <w:r w:rsidRPr="00FE40F1">
        <w:rPr>
          <w:rFonts w:ascii="Arial" w:hAnsi="Arial" w:cs="Arial"/>
        </w:rPr>
        <w:t>Fig</w:t>
      </w:r>
      <w:r>
        <w:rPr>
          <w:rFonts w:ascii="Arial" w:hAnsi="Arial" w:cs="Arial"/>
        </w:rPr>
        <w:t>ure</w:t>
      </w:r>
      <w:r w:rsidRPr="00FE40F1">
        <w:rPr>
          <w:rFonts w:ascii="Arial" w:hAnsi="Arial" w:cs="Arial"/>
        </w:rPr>
        <w:t xml:space="preserve"> 3.2 </w:t>
      </w:r>
      <w:r w:rsidR="00DD26F2">
        <w:rPr>
          <w:rFonts w:ascii="Arial" w:hAnsi="Arial" w:cs="Arial"/>
        </w:rPr>
        <w:t xml:space="preserve">shows </w:t>
      </w:r>
      <w:r w:rsidRPr="00FE40F1">
        <w:rPr>
          <w:rFonts w:ascii="Arial" w:hAnsi="Arial" w:cs="Arial"/>
        </w:rPr>
        <w:t xml:space="preserve">the structure of the MFC anode </w:t>
      </w:r>
      <w:r w:rsidR="00DD26F2">
        <w:rPr>
          <w:rFonts w:ascii="Arial" w:hAnsi="Arial" w:cs="Arial"/>
        </w:rPr>
        <w:t>in this model</w:t>
      </w:r>
      <w:r w:rsidRPr="00FE40F1">
        <w:rPr>
          <w:rFonts w:ascii="Arial" w:hAnsi="Arial" w:cs="Arial"/>
        </w:rPr>
        <w:t>. There are three domains in anode: anode metal</w:t>
      </w:r>
      <w:r w:rsidR="00DD26F2">
        <w:rPr>
          <w:rFonts w:ascii="Arial" w:hAnsi="Arial" w:cs="Arial"/>
        </w:rPr>
        <w:t xml:space="preserve"> (electrons collection), graphite plate</w:t>
      </w:r>
      <w:r w:rsidRPr="00FE40F1">
        <w:rPr>
          <w:rFonts w:ascii="Arial" w:hAnsi="Arial" w:cs="Arial"/>
        </w:rPr>
        <w:t xml:space="preserve"> and </w:t>
      </w:r>
      <w:r w:rsidR="00DD26F2">
        <w:rPr>
          <w:rFonts w:ascii="Arial" w:hAnsi="Arial" w:cs="Arial"/>
        </w:rPr>
        <w:t xml:space="preserve">anodic </w:t>
      </w:r>
      <w:r w:rsidRPr="00FE40F1">
        <w:rPr>
          <w:rFonts w:ascii="Arial" w:hAnsi="Arial" w:cs="Arial"/>
        </w:rPr>
        <w:t xml:space="preserve">biofilm. </w:t>
      </w:r>
      <w:r w:rsidR="00C44EA4">
        <w:rPr>
          <w:rFonts w:ascii="Arial" w:hAnsi="Arial" w:cs="Arial"/>
        </w:rPr>
        <w:t>The g</w:t>
      </w:r>
      <w:r w:rsidR="00C44EA4" w:rsidRPr="00C44EA4">
        <w:rPr>
          <w:rFonts w:ascii="Arial" w:hAnsi="Arial" w:cs="Arial"/>
        </w:rPr>
        <w:t xml:space="preserve">raphite fibers and brushes are the common anodic design for </w:t>
      </w:r>
      <w:r w:rsidR="00C44EA4" w:rsidRPr="00C44EA4">
        <w:rPr>
          <w:rFonts w:ascii="Arial" w:hAnsi="Arial" w:cs="Arial"/>
        </w:rPr>
        <w:lastRenderedPageBreak/>
        <w:t>MFC reactor</w:t>
      </w:r>
      <w:r>
        <w:rPr>
          <w:rFonts w:ascii="Arial" w:hAnsi="Arial" w:cs="Arial"/>
        </w:rPr>
        <w:t xml:space="preserve"> in a single </w:t>
      </w:r>
      <w:r w:rsidRPr="00FE40F1">
        <w:rPr>
          <w:rFonts w:ascii="Arial" w:hAnsi="Arial" w:cs="Arial"/>
        </w:rPr>
        <w:t xml:space="preserve">chamber air-cathode MFC which has the highest specific surface area and porosities for </w:t>
      </w:r>
      <w:r w:rsidRPr="00FE40F1">
        <w:rPr>
          <w:rFonts w:ascii="Arial" w:hAnsi="Arial" w:cs="Arial"/>
          <w:i/>
        </w:rPr>
        <w:t>exoelectrogens</w:t>
      </w:r>
      <w:r>
        <w:rPr>
          <w:rFonts w:ascii="Arial" w:hAnsi="Arial" w:cs="Arial"/>
        </w:rPr>
        <w:t xml:space="preserve"> growth </w:t>
      </w:r>
      <w:r>
        <w:rPr>
          <w:rFonts w:ascii="Arial" w:hAnsi="Arial" w:cs="Arial"/>
        </w:rPr>
        <w:fldChar w:fldCharType="begin"/>
      </w:r>
      <w:r>
        <w:rPr>
          <w:rFonts w:ascii="Arial" w:hAnsi="Arial" w:cs="Arial"/>
        </w:rPr>
        <w:instrText xml:space="preserve"> ADDIN EN.CITE &lt;EndNote&gt;&lt;Cite&gt;&lt;Author&gt;Logan&lt;/Author&gt;&lt;Year&gt;2008&lt;/Year&gt;&lt;RecNum&gt;49&lt;/RecNum&gt;&lt;DisplayText&gt;[7]&lt;/DisplayText&gt;&lt;record&gt;&lt;rec-number&gt;49&lt;/rec-number&gt;&lt;foreign-keys&gt;&lt;key app="EN" db-id="evtezzsprte2p8ezswaxpavqt9xpv5daxeev"&gt;49&lt;/key&gt;&lt;/foreign-keys&gt;&lt;ref-type name="Book"&gt;6&lt;/ref-type&gt;&lt;contributors&gt;&lt;authors&gt;&lt;author&gt;Bruce E. Logan&lt;/author&gt;&lt;/authors&gt;&lt;/contributors&gt;&lt;titles&gt;&lt;title&gt;Microbial Fuel Cells&lt;/title&gt;&lt;/titles&gt;&lt;pages&gt;200&lt;/pages&gt;&lt;dates&gt;&lt;year&gt;2008&lt;/year&gt;&lt;/dates&gt;&lt;pub-location&gt;Hoboken, New Jersey&lt;/pub-location&gt;&lt;publisher&gt;John Wiley &amp;amp; Sons, Inc.&lt;/publisher&gt;&lt;isbn&gt;978-0-470-23948-3&lt;/isbn&gt;&lt;urls&gt;&lt;/urls&gt;&lt;/record&gt;&lt;/Cite&gt;&lt;/EndNote&gt;</w:instrText>
      </w:r>
      <w:r>
        <w:rPr>
          <w:rFonts w:ascii="Arial" w:hAnsi="Arial" w:cs="Arial"/>
        </w:rPr>
        <w:fldChar w:fldCharType="separate"/>
      </w:r>
      <w:r>
        <w:rPr>
          <w:rFonts w:ascii="Arial" w:hAnsi="Arial" w:cs="Arial"/>
          <w:noProof/>
        </w:rPr>
        <w:t>[</w:t>
      </w:r>
      <w:hyperlink w:anchor="_ENREF_7" w:tooltip="Logan, 2008 #49" w:history="1">
        <w:r w:rsidR="00013F87">
          <w:rPr>
            <w:rFonts w:ascii="Arial" w:hAnsi="Arial" w:cs="Arial"/>
            <w:noProof/>
          </w:rPr>
          <w:t>7</w:t>
        </w:r>
      </w:hyperlink>
      <w:r>
        <w:rPr>
          <w:rFonts w:ascii="Arial" w:hAnsi="Arial" w:cs="Arial"/>
          <w:noProof/>
        </w:rPr>
        <w:t>]</w:t>
      </w:r>
      <w:r>
        <w:rPr>
          <w:rFonts w:ascii="Arial" w:hAnsi="Arial" w:cs="Arial"/>
        </w:rPr>
        <w:fldChar w:fldCharType="end"/>
      </w:r>
      <w:r w:rsidRPr="00FE40F1">
        <w:rPr>
          <w:rFonts w:ascii="Arial" w:hAnsi="Arial" w:cs="Arial"/>
        </w:rPr>
        <w:t>. However in this model, the biofilm is attached to the planar surface instead of graphite fiber b</w:t>
      </w:r>
      <w:r w:rsidR="00320BCB">
        <w:rPr>
          <w:rFonts w:ascii="Arial" w:hAnsi="Arial" w:cs="Arial"/>
        </w:rPr>
        <w:t>rush’s anode structure. This design avoids the affects from</w:t>
      </w:r>
      <w:r w:rsidRPr="00FE40F1">
        <w:rPr>
          <w:rFonts w:ascii="Arial" w:hAnsi="Arial" w:cs="Arial"/>
        </w:rPr>
        <w:t xml:space="preserve"> the </w:t>
      </w:r>
      <w:r w:rsidR="00320BCB">
        <w:rPr>
          <w:rFonts w:ascii="Arial" w:hAnsi="Arial" w:cs="Arial"/>
        </w:rPr>
        <w:t xml:space="preserve">irregular </w:t>
      </w:r>
      <w:r w:rsidRPr="00FE40F1">
        <w:rPr>
          <w:rFonts w:ascii="Arial" w:hAnsi="Arial" w:cs="Arial"/>
        </w:rPr>
        <w:t xml:space="preserve">shape of the graphite fiber brush </w:t>
      </w:r>
      <w:r w:rsidR="00320BCB">
        <w:rPr>
          <w:rFonts w:ascii="Arial" w:hAnsi="Arial" w:cs="Arial"/>
        </w:rPr>
        <w:t xml:space="preserve">to </w:t>
      </w:r>
      <w:r w:rsidRPr="00FE40F1">
        <w:rPr>
          <w:rFonts w:ascii="Arial" w:hAnsi="Arial" w:cs="Arial"/>
        </w:rPr>
        <w:t xml:space="preserve">the fluid flow and the biomass attached coefficient which </w:t>
      </w:r>
      <w:r w:rsidR="00D05382">
        <w:rPr>
          <w:rFonts w:ascii="Arial" w:hAnsi="Arial" w:cs="Arial"/>
        </w:rPr>
        <w:t>leads to</w:t>
      </w:r>
      <w:r w:rsidR="00320BCB">
        <w:rPr>
          <w:rFonts w:ascii="Arial" w:hAnsi="Arial" w:cs="Arial"/>
        </w:rPr>
        <w:t xml:space="preserve"> the</w:t>
      </w:r>
      <w:r w:rsidRPr="00FE40F1">
        <w:rPr>
          <w:rFonts w:ascii="Arial" w:hAnsi="Arial" w:cs="Arial"/>
        </w:rPr>
        <w:t xml:space="preserve"> mathematical description difficult</w:t>
      </w:r>
      <w:r w:rsidR="00D05382">
        <w:rPr>
          <w:rFonts w:ascii="Arial" w:hAnsi="Arial" w:cs="Arial"/>
        </w:rPr>
        <w:t>y</w:t>
      </w:r>
      <w:r w:rsidRPr="00FE40F1">
        <w:rPr>
          <w:rFonts w:ascii="Arial" w:hAnsi="Arial" w:cs="Arial"/>
        </w:rPr>
        <w:t>.</w:t>
      </w:r>
    </w:p>
    <w:p w14:paraId="274BDBF3" w14:textId="12BAE09B" w:rsidR="00236E6D" w:rsidRDefault="005B0BB6" w:rsidP="000701D4">
      <w:pPr>
        <w:spacing w:before="240" w:line="480" w:lineRule="auto"/>
        <w:ind w:firstLine="720"/>
        <w:jc w:val="both"/>
        <w:rPr>
          <w:rFonts w:ascii="Arial" w:hAnsi="Arial" w:cs="Arial"/>
        </w:rPr>
      </w:pPr>
      <w:r w:rsidRPr="009E5242">
        <w:rPr>
          <w:rFonts w:ascii="Arial" w:hAnsi="Arial" w:cs="Arial"/>
        </w:rPr>
        <w:t xml:space="preserve">In the anode model, some assumptions need to be made so that the mathematical model </w:t>
      </w:r>
      <w:r w:rsidRPr="005B0BB6">
        <w:rPr>
          <w:rFonts w:ascii="Arial" w:hAnsi="Arial" w:cs="Arial"/>
        </w:rPr>
        <w:t>can be reasonable and applied to explain the anodic phenomena in the MFC system. The microorganisms were batch-fed a pH-buffered medium containing 1.0 g/L sodium aceta</w:t>
      </w:r>
      <w:r w:rsidR="004E7A58">
        <w:rPr>
          <w:rFonts w:ascii="Arial" w:hAnsi="Arial" w:cs="Arial"/>
        </w:rPr>
        <w:t xml:space="preserve">te as the sole electron donor. </w:t>
      </w:r>
      <w:r w:rsidRPr="005B0BB6">
        <w:rPr>
          <w:rFonts w:ascii="Arial" w:hAnsi="Arial" w:cs="Arial"/>
        </w:rPr>
        <w:t>Suspended bacteria growth in the bulk liquid was neglected</w:t>
      </w:r>
      <w:r w:rsidR="004E7A58">
        <w:rPr>
          <w:rFonts w:ascii="Arial" w:hAnsi="Arial" w:cs="Arial"/>
        </w:rPr>
        <w:t xml:space="preserve"> in </w:t>
      </w:r>
      <w:r w:rsidR="00832769">
        <w:rPr>
          <w:rFonts w:ascii="Arial" w:hAnsi="Arial" w:cs="Arial"/>
        </w:rPr>
        <w:t>the steady state</w:t>
      </w:r>
      <w:r w:rsidR="004E7A58">
        <w:rPr>
          <w:rFonts w:ascii="Arial" w:hAnsi="Arial" w:cs="Arial"/>
        </w:rPr>
        <w:t xml:space="preserve"> model so </w:t>
      </w:r>
      <w:r w:rsidR="00A81FE1">
        <w:rPr>
          <w:rFonts w:ascii="Arial" w:hAnsi="Arial" w:cs="Arial"/>
        </w:rPr>
        <w:t>that the acetate concentration wa</w:t>
      </w:r>
      <w:r w:rsidR="004E7A58">
        <w:rPr>
          <w:rFonts w:ascii="Arial" w:hAnsi="Arial" w:cs="Arial"/>
        </w:rPr>
        <w:t>s not aff</w:t>
      </w:r>
      <w:r w:rsidR="00EB5DC2">
        <w:rPr>
          <w:rFonts w:ascii="Arial" w:hAnsi="Arial" w:cs="Arial"/>
        </w:rPr>
        <w:t>ected by the suspended bacteria</w:t>
      </w:r>
      <w:r w:rsidRPr="005B0BB6">
        <w:rPr>
          <w:rFonts w:ascii="Arial" w:hAnsi="Arial" w:cs="Arial"/>
        </w:rPr>
        <w:t>. The system coulombic efficiency changes with time as the biofilm grows and develops, and has been reported over a</w:t>
      </w:r>
      <w:r>
        <w:rPr>
          <w:rFonts w:ascii="Arial" w:hAnsi="Arial" w:cs="Arial"/>
        </w:rPr>
        <w:t xml:space="preserve"> large range from 0.04</w:t>
      </w:r>
      <w:r w:rsidR="00DA6F53">
        <w:rPr>
          <w:rFonts w:ascii="Arial" w:hAnsi="Arial" w:cs="Arial"/>
        </w:rPr>
        <w:t xml:space="preserve"> </w:t>
      </w:r>
      <w:r>
        <w:rPr>
          <w:rFonts w:ascii="Arial" w:hAnsi="Arial" w:cs="Arial"/>
        </w:rPr>
        <w:t>% to 97</w:t>
      </w:r>
      <w:r w:rsidR="00DA6F53">
        <w:rPr>
          <w:rFonts w:ascii="Arial" w:hAnsi="Arial" w:cs="Arial"/>
        </w:rPr>
        <w:t xml:space="preserve"> </w:t>
      </w:r>
      <w:r>
        <w:rPr>
          <w:rFonts w:ascii="Arial" w:hAnsi="Arial" w:cs="Arial"/>
        </w:rPr>
        <w:t xml:space="preserve">% </w:t>
      </w:r>
      <w:r>
        <w:rPr>
          <w:rFonts w:ascii="Arial" w:hAnsi="Arial" w:cs="Arial"/>
        </w:rPr>
        <w:fldChar w:fldCharType="begin"/>
      </w:r>
      <w:r w:rsidR="001728EC">
        <w:rPr>
          <w:rFonts w:ascii="Arial" w:hAnsi="Arial" w:cs="Arial"/>
        </w:rPr>
        <w:instrText xml:space="preserve"> ADDIN EN.CITE &lt;EndNote&gt;&lt;Cite&gt;&lt;Author&gt;Liu&lt;/Author&gt;&lt;Year&gt;2004&lt;/Year&gt;&lt;RecNum&gt;83&lt;/RecNum&gt;&lt;DisplayText&gt;[45]&lt;/DisplayText&gt;&lt;record&gt;&lt;rec-number&gt;83&lt;/rec-number&gt;&lt;foreign-keys&gt;&lt;key app="EN" db-id="evtezzsprte2p8ezswaxpavqt9xpv5daxeev"&gt;83&lt;/key&gt;&lt;/foreign-keys&gt;&lt;ref-type name="Journal Article"&gt;17&lt;/ref-type&gt;&lt;contributors&gt;&lt;authors&gt;&lt;author&gt;Liu, Hong&lt;/author&gt;&lt;author&gt;Ramnarayanan, Ramanathan&lt;/author&gt;&lt;author&gt;Logan, Bruce E.&lt;/author&gt;&lt;/authors&gt;&lt;/contributors&gt;&lt;titles&gt;&lt;title&gt;Production of Electricity during Wastewater Treatment Using a Single Chamber Microbial Fuel Cell&lt;/title&gt;&lt;secondary-title&gt;Environmental Science &amp;amp; Technology&lt;/secondary-title&gt;&lt;/titles&gt;&lt;periodical&gt;&lt;full-title&gt;Environ Sci Technol&lt;/full-title&gt;&lt;abbr-1&gt;Environmental science &amp;amp; technology&lt;/abbr-1&gt;&lt;/periodical&gt;&lt;pages&gt;2281-2285&lt;/pages&gt;&lt;volume&gt;38&lt;/volume&gt;&lt;number&gt;7&lt;/number&gt;&lt;dates&gt;&lt;year&gt;2004&lt;/year&gt;&lt;pub-dates&gt;&lt;date&gt;2004/04/01&lt;/date&gt;&lt;/pub-dates&gt;&lt;/dates&gt;&lt;publisher&gt;American Chemical Society&lt;/publisher&gt;&lt;isbn&gt;0013-936X&lt;/isbn&gt;&lt;urls&gt;&lt;related-urls&gt;&lt;url&gt;http://dx.doi.org/10.1021/es034923g&lt;/url&gt;&lt;/related-urls&gt;&lt;/urls&gt;&lt;electronic-resource-num&gt;10.1021/es034923g&lt;/electronic-resource-num&gt;&lt;access-date&gt;2014/07/21&lt;/access-date&gt;&lt;/record&gt;&lt;/Cite&gt;&lt;/EndNote&gt;</w:instrText>
      </w:r>
      <w:r>
        <w:rPr>
          <w:rFonts w:ascii="Arial" w:hAnsi="Arial" w:cs="Arial"/>
        </w:rPr>
        <w:fldChar w:fldCharType="separate"/>
      </w:r>
      <w:r w:rsidR="001728EC">
        <w:rPr>
          <w:rFonts w:ascii="Arial" w:hAnsi="Arial" w:cs="Arial"/>
          <w:noProof/>
        </w:rPr>
        <w:t>[</w:t>
      </w:r>
      <w:hyperlink w:anchor="_ENREF_45" w:tooltip="Liu, 2004 #83" w:history="1">
        <w:r w:rsidR="00013F87">
          <w:rPr>
            <w:rFonts w:ascii="Arial" w:hAnsi="Arial" w:cs="Arial"/>
            <w:noProof/>
          </w:rPr>
          <w:t>45</w:t>
        </w:r>
      </w:hyperlink>
      <w:r w:rsidR="001728EC">
        <w:rPr>
          <w:rFonts w:ascii="Arial" w:hAnsi="Arial" w:cs="Arial"/>
          <w:noProof/>
        </w:rPr>
        <w:t>]</w:t>
      </w:r>
      <w:r>
        <w:rPr>
          <w:rFonts w:ascii="Arial" w:hAnsi="Arial" w:cs="Arial"/>
        </w:rPr>
        <w:fldChar w:fldCharType="end"/>
      </w:r>
      <w:r w:rsidRPr="005B0BB6">
        <w:rPr>
          <w:rFonts w:ascii="Arial" w:hAnsi="Arial" w:cs="Arial"/>
        </w:rPr>
        <w:t>; a constant anodic coulombic efficiency 80</w:t>
      </w:r>
      <w:r w:rsidR="00DA6F53">
        <w:rPr>
          <w:rFonts w:ascii="Arial" w:hAnsi="Arial" w:cs="Arial"/>
        </w:rPr>
        <w:t xml:space="preserve"> </w:t>
      </w:r>
      <w:r w:rsidRPr="005B0BB6">
        <w:rPr>
          <w:rFonts w:ascii="Arial" w:hAnsi="Arial" w:cs="Arial"/>
        </w:rPr>
        <w:t>% was assumed here to simplify the stoichiometric relations for anode biofilm growth. Therefore, 20</w:t>
      </w:r>
      <w:r w:rsidR="00DA6F53">
        <w:rPr>
          <w:rFonts w:ascii="Arial" w:hAnsi="Arial" w:cs="Arial"/>
        </w:rPr>
        <w:t xml:space="preserve"> </w:t>
      </w:r>
      <w:r w:rsidRPr="005B0BB6">
        <w:rPr>
          <w:rFonts w:ascii="Arial" w:hAnsi="Arial" w:cs="Arial"/>
        </w:rPr>
        <w:t>% of acetate-derived electrons were consumed by the anode-respiring bacteria (ARB) for endogenous respiration and new biomass growth, while the remaining 80</w:t>
      </w:r>
      <w:r w:rsidR="00DA6F53">
        <w:rPr>
          <w:rFonts w:ascii="Arial" w:hAnsi="Arial" w:cs="Arial"/>
        </w:rPr>
        <w:t xml:space="preserve"> </w:t>
      </w:r>
      <w:r w:rsidRPr="005B0BB6">
        <w:rPr>
          <w:rFonts w:ascii="Arial" w:hAnsi="Arial" w:cs="Arial"/>
        </w:rPr>
        <w:t xml:space="preserve">% were conducted to the anode through the EPS and </w:t>
      </w:r>
      <w:r w:rsidRPr="00166031">
        <w:rPr>
          <w:rFonts w:ascii="Arial" w:hAnsi="Arial" w:cs="Arial"/>
          <w:i/>
        </w:rPr>
        <w:t>exoelectrogens</w:t>
      </w:r>
      <w:r>
        <w:rPr>
          <w:rFonts w:ascii="Arial" w:hAnsi="Arial" w:cs="Arial"/>
        </w:rPr>
        <w:t>, as shown in Figure</w:t>
      </w:r>
      <w:r w:rsidRPr="005B0BB6">
        <w:rPr>
          <w:rFonts w:ascii="Arial" w:hAnsi="Arial" w:cs="Arial"/>
        </w:rPr>
        <w:t xml:space="preserve"> 3.</w:t>
      </w:r>
      <w:r w:rsidR="006877AE">
        <w:rPr>
          <w:rFonts w:ascii="Arial" w:hAnsi="Arial" w:cs="Arial"/>
        </w:rPr>
        <w:t>2</w:t>
      </w:r>
      <w:r w:rsidRPr="005B0BB6">
        <w:rPr>
          <w:rFonts w:ascii="Arial" w:hAnsi="Arial" w:cs="Arial"/>
        </w:rPr>
        <w:t>.</w:t>
      </w:r>
      <w:r w:rsidR="00510FE1" w:rsidRPr="00510FE1">
        <w:t xml:space="preserve"> </w:t>
      </w:r>
      <w:r w:rsidR="00510FE1" w:rsidRPr="00510FE1">
        <w:rPr>
          <w:rFonts w:ascii="Arial" w:hAnsi="Arial" w:cs="Arial"/>
        </w:rPr>
        <w:t>Th</w:t>
      </w:r>
      <w:r w:rsidR="00A81FE1">
        <w:rPr>
          <w:rFonts w:ascii="Arial" w:hAnsi="Arial" w:cs="Arial"/>
        </w:rPr>
        <w:t>is</w:t>
      </w:r>
      <w:r w:rsidR="00510FE1" w:rsidRPr="00510FE1">
        <w:rPr>
          <w:rFonts w:ascii="Arial" w:hAnsi="Arial" w:cs="Arial"/>
        </w:rPr>
        <w:t xml:space="preserve"> model</w:t>
      </w:r>
      <w:r w:rsidR="00A81FE1">
        <w:rPr>
          <w:rFonts w:ascii="Arial" w:hAnsi="Arial" w:cs="Arial"/>
        </w:rPr>
        <w:t xml:space="preserve"> wa</w:t>
      </w:r>
      <w:r w:rsidR="00510FE1">
        <w:rPr>
          <w:rFonts w:ascii="Arial" w:hAnsi="Arial" w:cs="Arial"/>
        </w:rPr>
        <w:t>s for 4</w:t>
      </w:r>
      <w:r w:rsidR="00DA6F53">
        <w:rPr>
          <w:rFonts w:ascii="Arial" w:hAnsi="Arial" w:cs="Arial"/>
        </w:rPr>
        <w:t xml:space="preserve"> </w:t>
      </w:r>
      <w:r w:rsidR="00510FE1">
        <w:rPr>
          <w:rFonts w:ascii="Arial" w:hAnsi="Arial" w:cs="Arial"/>
        </w:rPr>
        <w:t>×</w:t>
      </w:r>
      <w:r w:rsidR="00DA6F53">
        <w:rPr>
          <w:rFonts w:ascii="Arial" w:hAnsi="Arial" w:cs="Arial"/>
        </w:rPr>
        <w:t xml:space="preserve"> </w:t>
      </w:r>
      <w:r w:rsidR="00510FE1">
        <w:rPr>
          <w:rFonts w:ascii="Arial" w:hAnsi="Arial" w:cs="Arial"/>
        </w:rPr>
        <w:t>4</w:t>
      </w:r>
      <w:r w:rsidR="00DA6F53">
        <w:rPr>
          <w:rFonts w:ascii="Arial" w:hAnsi="Arial" w:cs="Arial"/>
        </w:rPr>
        <w:t xml:space="preserve"> </w:t>
      </w:r>
      <w:r w:rsidR="00510FE1">
        <w:rPr>
          <w:rFonts w:ascii="Arial" w:hAnsi="Arial" w:cs="Arial"/>
        </w:rPr>
        <w:t>×</w:t>
      </w:r>
      <w:r w:rsidR="00DA6F53">
        <w:rPr>
          <w:rFonts w:ascii="Arial" w:hAnsi="Arial" w:cs="Arial"/>
        </w:rPr>
        <w:t xml:space="preserve"> </w:t>
      </w:r>
      <w:r w:rsidR="00510FE1">
        <w:rPr>
          <w:rFonts w:ascii="Arial" w:hAnsi="Arial" w:cs="Arial"/>
        </w:rPr>
        <w:t xml:space="preserve">4 cm cubic reactor </w:t>
      </w:r>
      <w:r w:rsidR="00510FE1" w:rsidRPr="00510FE1">
        <w:rPr>
          <w:rFonts w:ascii="Arial" w:hAnsi="Arial" w:cs="Arial"/>
        </w:rPr>
        <w:t xml:space="preserve">that the velocity of fluid flow is reasonable to be zero. </w:t>
      </w:r>
      <w:r w:rsidR="006877AE">
        <w:rPr>
          <w:rFonts w:ascii="Arial" w:hAnsi="Arial" w:cs="Arial"/>
        </w:rPr>
        <w:t>The anod</w:t>
      </w:r>
      <w:r w:rsidR="00A81FE1">
        <w:rPr>
          <w:rFonts w:ascii="Arial" w:hAnsi="Arial" w:cs="Arial"/>
        </w:rPr>
        <w:t>ic</w:t>
      </w:r>
      <w:r w:rsidR="006877AE">
        <w:rPr>
          <w:rFonts w:ascii="Arial" w:hAnsi="Arial" w:cs="Arial"/>
        </w:rPr>
        <w:t xml:space="preserve"> steady state model focused on the MFC performance from different terms (diffusion, electric field, and advection) in the </w:t>
      </w:r>
      <w:r w:rsidR="006877AE">
        <w:rPr>
          <w:rFonts w:ascii="Arial" w:hAnsi="Arial" w:cs="Arial"/>
        </w:rPr>
        <w:lastRenderedPageBreak/>
        <w:t xml:space="preserve">mass transport. </w:t>
      </w:r>
      <w:r w:rsidR="00522E76">
        <w:rPr>
          <w:rFonts w:ascii="Arial" w:hAnsi="Arial" w:cs="Arial"/>
        </w:rPr>
        <w:t xml:space="preserve">The growth rate of biofilm thickness is </w:t>
      </w:r>
      <w:r w:rsidR="00CD1E37">
        <w:rPr>
          <w:rFonts w:ascii="Arial" w:hAnsi="Arial" w:cs="Arial"/>
        </w:rPr>
        <w:t xml:space="preserve">assumed to be </w:t>
      </w:r>
      <w:r w:rsidR="00522E76">
        <w:rPr>
          <w:rFonts w:ascii="Arial" w:hAnsi="Arial" w:cs="Arial"/>
        </w:rPr>
        <w:t>balanced with the decay rate of biofilm thickness</w:t>
      </w:r>
      <w:r w:rsidR="00CD1E37">
        <w:rPr>
          <w:rFonts w:ascii="Arial" w:hAnsi="Arial" w:cs="Arial"/>
        </w:rPr>
        <w:t xml:space="preserve"> in this steady state model, which the biofilm is assumed to be fully grown and has a constant (0.01 mm in this model </w:t>
      </w:r>
      <w:r w:rsidR="00CD1E37">
        <w:rPr>
          <w:rFonts w:ascii="Arial" w:hAnsi="Arial" w:cs="Arial"/>
        </w:rPr>
        <w:fldChar w:fldCharType="begin"/>
      </w:r>
      <w:r w:rsidR="001728EC">
        <w:rPr>
          <w:rFonts w:ascii="Arial" w:hAnsi="Arial" w:cs="Arial"/>
        </w:rPr>
        <w:instrText xml:space="preserve"> ADDIN EN.CITE &lt;EndNote&gt;&lt;Cite&gt;&lt;Author&gt;Picioreanu&lt;/Author&gt;&lt;Year&gt;2007&lt;/Year&gt;&lt;RecNum&gt;19&lt;/RecNum&gt;&lt;DisplayText&gt;[26]&lt;/DisplayText&gt;&lt;record&gt;&lt;rec-number&gt;19&lt;/rec-number&gt;&lt;foreign-keys&gt;&lt;key app="EN" db-id="evtezzsprte2p8ezswaxpavqt9xpv5daxeev"&gt;19&lt;/key&gt;&lt;/foreign-keys&gt;&lt;ref-type name="Journal Article"&gt;17&lt;/ref-type&gt;&lt;contributors&gt;&lt;authors&gt;&lt;author&gt;Picioreanu, C.&lt;/author&gt;&lt;author&gt;Head, I. M.&lt;/author&gt;&lt;author&gt;Katuri, K. P.&lt;/author&gt;&lt;author&gt;van Loosdrecht, M. C.&lt;/author&gt;&lt;author&gt;Scott, K.&lt;/author&gt;&lt;/authors&gt;&lt;/contributors&gt;&lt;auth-address&gt;Department of Biotechnology, Faculty of Applied Sciences, Delft University of Technology, Julianalaan 67, 2628 BC Delft, The Netherlands. C.Picioreanu@tudelft.nl&lt;/auth-address&gt;&lt;titles&gt;&lt;title&gt;A computational model for biofilm-based microbial fuel cells&lt;/title&gt;&lt;secondary-title&gt;Water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research&lt;/abbr-1&gt;&lt;/alt-periodical&gt;&lt;pages&gt;2921-40&lt;/pages&gt;&lt;volume&gt;41&lt;/volume&gt;&lt;number&gt;13&lt;/number&gt;&lt;keywords&gt;&lt;keyword&gt;*Bioelectric Energy Sources&lt;/keyword&gt;&lt;keyword&gt;*Biofilms&lt;/keyword&gt;&lt;keyword&gt;*Computer Simulation&lt;/keyword&gt;&lt;keyword&gt;Geobacter/*physiology&lt;/keyword&gt;&lt;keyword&gt;*Models, Theoretical&lt;/keyword&gt;&lt;/keywords&gt;&lt;dates&gt;&lt;year&gt;2007&lt;/year&gt;&lt;pub-dates&gt;&lt;date&gt;Jul&lt;/date&gt;&lt;/pub-dates&gt;&lt;/dates&gt;&lt;isbn&gt;1879-2448 (Electronic)&amp;#xD;0043-1354 (Linking)&lt;/isbn&gt;&lt;accession-num&gt;17537478&lt;/accession-num&gt;&lt;urls&gt;&lt;related-urls&gt;&lt;url&gt;http://www.ncbi.nlm.nih.gov/pubmed/17537478&lt;/url&gt;&lt;/related-urls&gt;&lt;/urls&gt;&lt;electronic-resource-num&gt;10.1016/j.watres.2007.04.009&lt;/electronic-resource-num&gt;&lt;/record&gt;&lt;/Cite&gt;&lt;/EndNote&gt;</w:instrText>
      </w:r>
      <w:r w:rsidR="00CD1E37">
        <w:rPr>
          <w:rFonts w:ascii="Arial" w:hAnsi="Arial" w:cs="Arial"/>
        </w:rPr>
        <w:fldChar w:fldCharType="separate"/>
      </w:r>
      <w:r w:rsidR="001728EC">
        <w:rPr>
          <w:rFonts w:ascii="Arial" w:hAnsi="Arial" w:cs="Arial"/>
          <w:noProof/>
        </w:rPr>
        <w:t>[</w:t>
      </w:r>
      <w:hyperlink w:anchor="_ENREF_26" w:tooltip="Picioreanu, 2007 #19" w:history="1">
        <w:r w:rsidR="00013F87">
          <w:rPr>
            <w:rFonts w:ascii="Arial" w:hAnsi="Arial" w:cs="Arial"/>
            <w:noProof/>
          </w:rPr>
          <w:t>26</w:t>
        </w:r>
      </w:hyperlink>
      <w:r w:rsidR="001728EC">
        <w:rPr>
          <w:rFonts w:ascii="Arial" w:hAnsi="Arial" w:cs="Arial"/>
          <w:noProof/>
        </w:rPr>
        <w:t>]</w:t>
      </w:r>
      <w:r w:rsidR="00CD1E37">
        <w:rPr>
          <w:rFonts w:ascii="Arial" w:hAnsi="Arial" w:cs="Arial"/>
        </w:rPr>
        <w:fldChar w:fldCharType="end"/>
      </w:r>
      <w:r w:rsidR="00CD1E37">
        <w:rPr>
          <w:rFonts w:ascii="Arial" w:hAnsi="Arial" w:cs="Arial"/>
        </w:rPr>
        <w:t>)</w:t>
      </w:r>
      <w:r w:rsidR="00522E76">
        <w:rPr>
          <w:rFonts w:ascii="Arial" w:hAnsi="Arial" w:cs="Arial"/>
        </w:rPr>
        <w:t xml:space="preserve">. </w:t>
      </w:r>
      <w:r w:rsidRPr="005B0BB6">
        <w:rPr>
          <w:rFonts w:ascii="Arial" w:hAnsi="Arial" w:cs="Arial"/>
        </w:rPr>
        <w:t xml:space="preserve">The </w:t>
      </w:r>
      <w:r w:rsidR="006877AE" w:rsidRPr="005B0BB6">
        <w:rPr>
          <w:rFonts w:ascii="Arial" w:hAnsi="Arial" w:cs="Arial"/>
        </w:rPr>
        <w:t xml:space="preserve">anode </w:t>
      </w:r>
      <w:r w:rsidRPr="005B0BB6">
        <w:rPr>
          <w:rFonts w:ascii="Arial" w:hAnsi="Arial" w:cs="Arial"/>
        </w:rPr>
        <w:t xml:space="preserve">transient model focused on </w:t>
      </w:r>
      <w:r w:rsidR="006877AE">
        <w:rPr>
          <w:rFonts w:ascii="Arial" w:hAnsi="Arial" w:cs="Arial"/>
        </w:rPr>
        <w:t xml:space="preserve">the </w:t>
      </w:r>
      <w:r w:rsidRPr="005B0BB6">
        <w:rPr>
          <w:rFonts w:ascii="Arial" w:hAnsi="Arial" w:cs="Arial"/>
        </w:rPr>
        <w:t>an</w:t>
      </w:r>
      <w:r w:rsidR="006877AE">
        <w:rPr>
          <w:rFonts w:ascii="Arial" w:hAnsi="Arial" w:cs="Arial"/>
        </w:rPr>
        <w:t>odic</w:t>
      </w:r>
      <w:r w:rsidRPr="005B0BB6">
        <w:rPr>
          <w:rFonts w:ascii="Arial" w:hAnsi="Arial" w:cs="Arial"/>
        </w:rPr>
        <w:t xml:space="preserve"> biofilm growth, acetate concentration changes in the bulk liquid and within the biofilm due to biofilm consumption, and anode reduction by ARB. </w:t>
      </w:r>
      <w:r w:rsidR="006877AE">
        <w:rPr>
          <w:rFonts w:ascii="Arial" w:hAnsi="Arial" w:cs="Arial"/>
        </w:rPr>
        <w:t>In this transient model, the a</w:t>
      </w:r>
      <w:r w:rsidRPr="005B0BB6">
        <w:rPr>
          <w:rFonts w:ascii="Arial" w:hAnsi="Arial" w:cs="Arial"/>
        </w:rPr>
        <w:t>node reduction was simulated as a diffusible mediator and the biofilm’s EPS was assumed as a self-produced mediator. The total media</w:t>
      </w:r>
      <w:r w:rsidR="00A81FE1">
        <w:rPr>
          <w:rFonts w:ascii="Arial" w:hAnsi="Arial" w:cs="Arial"/>
        </w:rPr>
        <w:t>tor concentration in the anode wa</w:t>
      </w:r>
      <w:r w:rsidRPr="005B0BB6">
        <w:rPr>
          <w:rFonts w:ascii="Arial" w:hAnsi="Arial" w:cs="Arial"/>
        </w:rPr>
        <w:t>s assumed to be 1 mM, and the initial</w:t>
      </w:r>
      <w:r w:rsidR="00510FE1">
        <w:rPr>
          <w:rFonts w:ascii="Arial" w:hAnsi="Arial" w:cs="Arial"/>
        </w:rPr>
        <w:t xml:space="preserve"> acetate concentration </w:t>
      </w:r>
      <w:r w:rsidR="00A81FE1">
        <w:rPr>
          <w:rFonts w:ascii="Arial" w:hAnsi="Arial" w:cs="Arial"/>
        </w:rPr>
        <w:t>wa</w:t>
      </w:r>
      <w:r w:rsidR="00510FE1">
        <w:rPr>
          <w:rFonts w:ascii="Arial" w:hAnsi="Arial" w:cs="Arial"/>
        </w:rPr>
        <w:t xml:space="preserve">s </w:t>
      </w:r>
      <w:r>
        <w:rPr>
          <w:rFonts w:ascii="Arial" w:hAnsi="Arial" w:cs="Arial"/>
        </w:rPr>
        <w:t>0</w:t>
      </w:r>
      <w:r w:rsidR="00510FE1">
        <w:rPr>
          <w:rFonts w:ascii="Arial" w:hAnsi="Arial" w:cs="Arial"/>
        </w:rPr>
        <w:t>.1</w:t>
      </w:r>
      <w:r>
        <w:rPr>
          <w:rFonts w:ascii="Arial" w:hAnsi="Arial" w:cs="Arial"/>
        </w:rPr>
        <w:t xml:space="preserve"> g/</w:t>
      </w:r>
      <w:r w:rsidR="00510FE1">
        <w:rPr>
          <w:rFonts w:ascii="Arial" w:hAnsi="Arial" w:cs="Arial"/>
        </w:rPr>
        <w:t>L</w:t>
      </w:r>
      <w:r w:rsidRPr="005B0BB6">
        <w:rPr>
          <w:rFonts w:ascii="Arial" w:hAnsi="Arial" w:cs="Arial"/>
        </w:rPr>
        <w:t>. In this anode</w:t>
      </w:r>
      <w:r w:rsidR="006877AE">
        <w:rPr>
          <w:rFonts w:ascii="Arial" w:hAnsi="Arial" w:cs="Arial"/>
        </w:rPr>
        <w:t xml:space="preserve"> half-cell</w:t>
      </w:r>
      <w:r w:rsidRPr="005B0BB6">
        <w:rPr>
          <w:rFonts w:ascii="Arial" w:hAnsi="Arial" w:cs="Arial"/>
        </w:rPr>
        <w:t xml:space="preserve"> model</w:t>
      </w:r>
      <w:r w:rsidR="006877AE">
        <w:rPr>
          <w:rFonts w:ascii="Arial" w:hAnsi="Arial" w:cs="Arial"/>
        </w:rPr>
        <w:t xml:space="preserve"> (both steady state model and transient model)</w:t>
      </w:r>
      <w:r w:rsidR="00A81FE1">
        <w:rPr>
          <w:rFonts w:ascii="Arial" w:hAnsi="Arial" w:cs="Arial"/>
        </w:rPr>
        <w:t>, the cathodic</w:t>
      </w:r>
      <w:r w:rsidRPr="005B0BB6">
        <w:rPr>
          <w:rFonts w:ascii="Arial" w:hAnsi="Arial" w:cs="Arial"/>
        </w:rPr>
        <w:t xml:space="preserve"> potential was fixed </w:t>
      </w:r>
      <w:r w:rsidR="00A81FE1" w:rsidRPr="00A81FE1">
        <w:rPr>
          <w:rFonts w:ascii="Arial" w:hAnsi="Arial" w:cs="Arial"/>
        </w:rPr>
        <w:t>so the influence from the cathode electrochemical changes were neglected in the calculations</w:t>
      </w:r>
      <w:r w:rsidRPr="005B0BB6">
        <w:rPr>
          <w:rFonts w:ascii="Arial" w:hAnsi="Arial" w:cs="Arial"/>
        </w:rPr>
        <w:t>.</w:t>
      </w:r>
    </w:p>
    <w:p w14:paraId="2441B167" w14:textId="77777777" w:rsidR="003D63DF" w:rsidRDefault="000701D4" w:rsidP="003D63DF">
      <w:pPr>
        <w:pStyle w:val="Heading3"/>
      </w:pPr>
      <w:bookmarkStart w:id="35" w:name="_Toc422892668"/>
      <w:r>
        <w:t>3.1.1 Current generation</w:t>
      </w:r>
      <w:bookmarkEnd w:id="35"/>
    </w:p>
    <w:p w14:paraId="073F71C5" w14:textId="2B27B1C1" w:rsidR="00C34D9A" w:rsidRDefault="009B6610" w:rsidP="00C34D9A">
      <w:pPr>
        <w:spacing w:before="240" w:line="480" w:lineRule="auto"/>
        <w:ind w:firstLine="720"/>
        <w:jc w:val="both"/>
        <w:rPr>
          <w:rFonts w:ascii="Arial" w:hAnsi="Arial" w:cs="Arial"/>
        </w:rPr>
      </w:pPr>
      <w:r w:rsidRPr="00695A81">
        <w:rPr>
          <w:rFonts w:ascii="Arial" w:hAnsi="Arial" w:cs="Arial"/>
        </w:rPr>
        <w:t xml:space="preserve">Electricity generation is the most important </w:t>
      </w:r>
      <w:r w:rsidR="00454E39" w:rsidRPr="00695A81">
        <w:rPr>
          <w:rFonts w:ascii="Arial" w:hAnsi="Arial" w:cs="Arial"/>
        </w:rPr>
        <w:t>measurement index</w:t>
      </w:r>
      <w:r w:rsidRPr="00695A81">
        <w:rPr>
          <w:rFonts w:ascii="Arial" w:hAnsi="Arial" w:cs="Arial"/>
        </w:rPr>
        <w:t xml:space="preserve"> in determining MFC performance. MFC </w:t>
      </w:r>
      <w:r w:rsidRPr="009B6610">
        <w:rPr>
          <w:rFonts w:ascii="Arial" w:hAnsi="Arial" w:cs="Arial"/>
        </w:rPr>
        <w:t>structure design and analysis of the electron transport mechanism are both carried out to improve the current and power output o</w:t>
      </w:r>
      <w:r>
        <w:rPr>
          <w:rFonts w:ascii="Arial" w:hAnsi="Arial" w:cs="Arial"/>
        </w:rPr>
        <w:t xml:space="preserve">f MFCs. In Picioreanu’s paper </w:t>
      </w:r>
      <w:r w:rsidR="00AF6E53">
        <w:rPr>
          <w:rFonts w:ascii="Arial" w:hAnsi="Arial" w:cs="Arial"/>
        </w:rPr>
        <w:fldChar w:fldCharType="begin"/>
      </w:r>
      <w:r w:rsidR="001728EC">
        <w:rPr>
          <w:rFonts w:ascii="Arial" w:hAnsi="Arial" w:cs="Arial"/>
        </w:rPr>
        <w:instrText xml:space="preserve"> ADDIN EN.CITE &lt;EndNote&gt;&lt;Cite&gt;&lt;Author&gt;Picioreanu&lt;/Author&gt;&lt;Year&gt;2007&lt;/Year&gt;&lt;RecNum&gt;19&lt;/RecNum&gt;&lt;DisplayText&gt;[26]&lt;/DisplayText&gt;&lt;record&gt;&lt;rec-number&gt;19&lt;/rec-number&gt;&lt;foreign-keys&gt;&lt;key app="EN" db-id="evtezzsprte2p8ezswaxpavqt9xpv5daxeev"&gt;19&lt;/key&gt;&lt;/foreign-keys&gt;&lt;ref-type name="Journal Article"&gt;17&lt;/ref-type&gt;&lt;contributors&gt;&lt;authors&gt;&lt;author&gt;Picioreanu, C.&lt;/author&gt;&lt;author&gt;Head, I. M.&lt;/author&gt;&lt;author&gt;Katuri, K. P.&lt;/author&gt;&lt;author&gt;van Loosdrecht, M. C.&lt;/author&gt;&lt;author&gt;Scott, K.&lt;/author&gt;&lt;/authors&gt;&lt;/contributors&gt;&lt;auth-address&gt;Department of Biotechnology, Faculty of Applied Sciences, Delft University of Technology, Julianalaan 67, 2628 BC Delft, The Netherlands. C.Picioreanu@tudelft.nl&lt;/auth-address&gt;&lt;titles&gt;&lt;title&gt;A computational model for biofilm-based microbial fuel cells&lt;/title&gt;&lt;secondary-title&gt;Water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research&lt;/abbr-1&gt;&lt;/alt-periodical&gt;&lt;pages&gt;2921-40&lt;/pages&gt;&lt;volume&gt;41&lt;/volume&gt;&lt;number&gt;13&lt;/number&gt;&lt;keywords&gt;&lt;keyword&gt;*Bioelectric Energy Sources&lt;/keyword&gt;&lt;keyword&gt;*Biofilms&lt;/keyword&gt;&lt;keyword&gt;*Computer Simulation&lt;/keyword&gt;&lt;keyword&gt;Geobacter/*physiology&lt;/keyword&gt;&lt;keyword&gt;*Models, Theoretical&lt;/keyword&gt;&lt;/keywords&gt;&lt;dates&gt;&lt;year&gt;2007&lt;/year&gt;&lt;pub-dates&gt;&lt;date&gt;Jul&lt;/date&gt;&lt;/pub-dates&gt;&lt;/dates&gt;&lt;isbn&gt;1879-2448 (Electronic)&amp;#xD;0043-1354 (Linking)&lt;/isbn&gt;&lt;accession-num&gt;17537478&lt;/accession-num&gt;&lt;urls&gt;&lt;related-urls&gt;&lt;url&gt;http://www.ncbi.nlm.nih.gov/pubmed/17537478&lt;/url&gt;&lt;/related-urls&gt;&lt;/urls&gt;&lt;electronic-resource-num&gt;10.1016/j.watres.2007.04.009&lt;/electronic-resource-num&gt;&lt;/record&gt;&lt;/Cite&gt;&lt;/EndNote&gt;</w:instrText>
      </w:r>
      <w:r w:rsidR="00AF6E53">
        <w:rPr>
          <w:rFonts w:ascii="Arial" w:hAnsi="Arial" w:cs="Arial"/>
        </w:rPr>
        <w:fldChar w:fldCharType="separate"/>
      </w:r>
      <w:r w:rsidR="001728EC">
        <w:rPr>
          <w:rFonts w:ascii="Arial" w:hAnsi="Arial" w:cs="Arial"/>
          <w:noProof/>
        </w:rPr>
        <w:t>[</w:t>
      </w:r>
      <w:hyperlink w:anchor="_ENREF_26" w:tooltip="Picioreanu, 2007 #19" w:history="1">
        <w:r w:rsidR="00013F87">
          <w:rPr>
            <w:rFonts w:ascii="Arial" w:hAnsi="Arial" w:cs="Arial"/>
            <w:noProof/>
          </w:rPr>
          <w:t>26</w:t>
        </w:r>
      </w:hyperlink>
      <w:r w:rsidR="001728EC">
        <w:rPr>
          <w:rFonts w:ascii="Arial" w:hAnsi="Arial" w:cs="Arial"/>
          <w:noProof/>
        </w:rPr>
        <w:t>]</w:t>
      </w:r>
      <w:r w:rsidR="00AF6E53">
        <w:rPr>
          <w:rFonts w:ascii="Arial" w:hAnsi="Arial" w:cs="Arial"/>
        </w:rPr>
        <w:fldChar w:fldCharType="end"/>
      </w:r>
      <w:r w:rsidRPr="009B6610">
        <w:rPr>
          <w:rFonts w:ascii="Arial" w:hAnsi="Arial" w:cs="Arial"/>
        </w:rPr>
        <w:t>, the anode model assumed that there is only one bacter</w:t>
      </w:r>
      <w:r w:rsidR="00897286">
        <w:rPr>
          <w:rFonts w:ascii="Arial" w:hAnsi="Arial" w:cs="Arial"/>
        </w:rPr>
        <w:t>ia culture in the anode biofilm. T</w:t>
      </w:r>
      <w:r w:rsidRPr="009B6610">
        <w:rPr>
          <w:rFonts w:ascii="Arial" w:hAnsi="Arial" w:cs="Arial"/>
        </w:rPr>
        <w:t xml:space="preserve">he biofilm in the model consists of active ARB and inactive ARB, and its thickness can increase by consuming acetate from the bulk </w:t>
      </w:r>
      <w:r w:rsidR="005046D3">
        <w:rPr>
          <w:rFonts w:ascii="Arial" w:hAnsi="Arial" w:cs="Arial"/>
        </w:rPr>
        <w:t>liquid when the growth rate of biofilm thickness is larger than the decay rate</w:t>
      </w:r>
      <w:r w:rsidRPr="009B6610">
        <w:rPr>
          <w:rFonts w:ascii="Arial" w:hAnsi="Arial" w:cs="Arial"/>
        </w:rPr>
        <w:t xml:space="preserve">. </w:t>
      </w:r>
      <w:r w:rsidR="005046D3">
        <w:rPr>
          <w:rFonts w:ascii="Arial" w:hAnsi="Arial" w:cs="Arial"/>
        </w:rPr>
        <w:t>In the biofilm, t</w:t>
      </w:r>
      <w:r w:rsidRPr="009B6610">
        <w:rPr>
          <w:rFonts w:ascii="Arial" w:hAnsi="Arial" w:cs="Arial"/>
        </w:rPr>
        <w:t xml:space="preserve">he </w:t>
      </w:r>
      <w:r w:rsidR="005046D3">
        <w:rPr>
          <w:rFonts w:ascii="Arial" w:hAnsi="Arial" w:cs="Arial"/>
        </w:rPr>
        <w:t>active ARB</w:t>
      </w:r>
      <w:r w:rsidRPr="009B6610">
        <w:rPr>
          <w:rFonts w:ascii="Arial" w:hAnsi="Arial" w:cs="Arial"/>
        </w:rPr>
        <w:t xml:space="preserve"> </w:t>
      </w:r>
      <w:r w:rsidR="005046D3">
        <w:rPr>
          <w:rFonts w:ascii="Arial" w:hAnsi="Arial" w:cs="Arial"/>
        </w:rPr>
        <w:t xml:space="preserve">obtains the electrons by </w:t>
      </w:r>
      <w:r w:rsidRPr="009B6610">
        <w:rPr>
          <w:rFonts w:ascii="Arial" w:hAnsi="Arial" w:cs="Arial"/>
        </w:rPr>
        <w:t xml:space="preserve">the </w:t>
      </w:r>
      <w:r w:rsidR="005046D3">
        <w:rPr>
          <w:rFonts w:ascii="Arial" w:hAnsi="Arial" w:cs="Arial"/>
        </w:rPr>
        <w:t xml:space="preserve">transport of </w:t>
      </w:r>
      <w:r w:rsidRPr="009B6610">
        <w:rPr>
          <w:rFonts w:ascii="Arial" w:hAnsi="Arial" w:cs="Arial"/>
        </w:rPr>
        <w:t>electron mediator</w:t>
      </w:r>
      <w:r w:rsidR="005046D3">
        <w:rPr>
          <w:rFonts w:ascii="Arial" w:hAnsi="Arial" w:cs="Arial"/>
        </w:rPr>
        <w:t xml:space="preserve"> which is reduced</w:t>
      </w:r>
      <w:r w:rsidRPr="009B6610">
        <w:rPr>
          <w:rFonts w:ascii="Arial" w:hAnsi="Arial" w:cs="Arial"/>
        </w:rPr>
        <w:t xml:space="preserve">, </w:t>
      </w:r>
      <w:r w:rsidR="005046D3">
        <w:rPr>
          <w:rFonts w:ascii="Arial" w:hAnsi="Arial" w:cs="Arial"/>
        </w:rPr>
        <w:t>and is</w:t>
      </w:r>
      <w:r w:rsidRPr="009B6610">
        <w:rPr>
          <w:rFonts w:ascii="Arial" w:hAnsi="Arial" w:cs="Arial"/>
        </w:rPr>
        <w:t xml:space="preserve"> then oxidized at the anode surface, </w:t>
      </w:r>
      <w:r w:rsidR="00897286">
        <w:rPr>
          <w:rFonts w:ascii="Arial" w:hAnsi="Arial" w:cs="Arial"/>
        </w:rPr>
        <w:t xml:space="preserve">the chemical </w:t>
      </w:r>
      <w:r w:rsidR="00897286">
        <w:rPr>
          <w:rFonts w:ascii="Arial" w:hAnsi="Arial" w:cs="Arial"/>
        </w:rPr>
        <w:lastRenderedPageBreak/>
        <w:t xml:space="preserve">process is shown in </w:t>
      </w:r>
      <w:r w:rsidR="00BF3F35">
        <w:rPr>
          <w:rFonts w:ascii="Arial" w:hAnsi="Arial" w:cs="Arial"/>
        </w:rPr>
        <w:t>Eqn. (2.2)</w:t>
      </w:r>
      <w:r w:rsidRPr="009B6610">
        <w:rPr>
          <w:rFonts w:ascii="Arial" w:hAnsi="Arial" w:cs="Arial"/>
        </w:rPr>
        <w:t xml:space="preserve">.  </w:t>
      </w:r>
      <w:r w:rsidR="00BF3F35">
        <w:rPr>
          <w:rFonts w:ascii="Arial" w:hAnsi="Arial" w:cs="Arial"/>
        </w:rPr>
        <w:t>Eqn. (2.2)</w:t>
      </w:r>
      <w:r w:rsidRPr="009B6610">
        <w:rPr>
          <w:rFonts w:ascii="Arial" w:hAnsi="Arial" w:cs="Arial"/>
        </w:rPr>
        <w:t xml:space="preserve"> </w:t>
      </w:r>
      <w:r w:rsidR="00BF3F35">
        <w:rPr>
          <w:rFonts w:ascii="Arial" w:hAnsi="Arial" w:cs="Arial"/>
        </w:rPr>
        <w:t xml:space="preserve">reveals that </w:t>
      </w:r>
      <w:r w:rsidRPr="009B6610">
        <w:rPr>
          <w:rFonts w:ascii="Arial" w:hAnsi="Arial" w:cs="Arial"/>
        </w:rPr>
        <w:t>the mass of the added mediators is neither increased nor decreased</w:t>
      </w:r>
      <w:r w:rsidR="00BF3F35" w:rsidRPr="00BF3F35">
        <w:rPr>
          <w:rFonts w:ascii="Arial" w:hAnsi="Arial" w:cs="Arial"/>
        </w:rPr>
        <w:t xml:space="preserve"> </w:t>
      </w:r>
      <w:r w:rsidR="00BF3F35">
        <w:rPr>
          <w:rFonts w:ascii="Arial" w:hAnsi="Arial" w:cs="Arial"/>
        </w:rPr>
        <w:t xml:space="preserve">in </w:t>
      </w:r>
      <w:r w:rsidR="00BF3F35" w:rsidRPr="009B6610">
        <w:rPr>
          <w:rFonts w:ascii="Arial" w:hAnsi="Arial" w:cs="Arial"/>
        </w:rPr>
        <w:t xml:space="preserve">the </w:t>
      </w:r>
      <w:r w:rsidR="00BF3F35">
        <w:rPr>
          <w:rFonts w:ascii="Arial" w:hAnsi="Arial" w:cs="Arial"/>
        </w:rPr>
        <w:t>reaction</w:t>
      </w:r>
      <w:r w:rsidRPr="009B6610">
        <w:rPr>
          <w:rFonts w:ascii="Arial" w:hAnsi="Arial" w:cs="Arial"/>
        </w:rPr>
        <w:t xml:space="preserve">, </w:t>
      </w:r>
      <w:r w:rsidR="00BF3F35">
        <w:rPr>
          <w:rFonts w:ascii="Arial" w:hAnsi="Arial" w:cs="Arial"/>
        </w:rPr>
        <w:t>which process is</w:t>
      </w:r>
      <w:r w:rsidRPr="009B6610">
        <w:rPr>
          <w:rFonts w:ascii="Arial" w:hAnsi="Arial" w:cs="Arial"/>
        </w:rPr>
        <w:t xml:space="preserve"> the same as the self-produced electron shuttling</w:t>
      </w:r>
      <w:r w:rsidR="00BF3F35">
        <w:rPr>
          <w:rFonts w:ascii="Arial" w:hAnsi="Arial" w:cs="Arial"/>
        </w:rPr>
        <w:t xml:space="preserve"> in the ARB</w:t>
      </w:r>
      <w:r w:rsidRPr="009B6610">
        <w:rPr>
          <w:rFonts w:ascii="Arial" w:hAnsi="Arial" w:cs="Arial"/>
        </w:rPr>
        <w:t>.</w:t>
      </w:r>
    </w:p>
    <w:p w14:paraId="27FC52A2" w14:textId="09A6E1B0" w:rsidR="00C34D9A" w:rsidRPr="00C34D9A" w:rsidRDefault="00BF3F35" w:rsidP="00C34D9A">
      <w:pPr>
        <w:spacing w:before="240" w:line="480" w:lineRule="auto"/>
        <w:ind w:firstLine="720"/>
        <w:jc w:val="both"/>
        <w:rPr>
          <w:rFonts w:ascii="Arial" w:hAnsi="Arial" w:cs="Arial"/>
        </w:rPr>
      </w:pPr>
      <w:r>
        <w:rPr>
          <w:rFonts w:ascii="Arial" w:hAnsi="Arial" w:cs="Arial"/>
        </w:rPr>
        <w:t>According to</w:t>
      </w:r>
      <w:r w:rsidR="00C34D9A" w:rsidRPr="00C34D9A">
        <w:rPr>
          <w:rFonts w:ascii="Arial" w:hAnsi="Arial" w:cs="Arial"/>
        </w:rPr>
        <w:t xml:space="preserve"> the </w:t>
      </w:r>
      <w:r>
        <w:rPr>
          <w:rFonts w:ascii="Arial" w:hAnsi="Arial" w:cs="Arial"/>
        </w:rPr>
        <w:t xml:space="preserve">electron mediator relation with current density (Eqn. (2.3)), and the </w:t>
      </w:r>
      <w:r w:rsidR="00C34D9A" w:rsidRPr="00C34D9A">
        <w:rPr>
          <w:rFonts w:ascii="Arial" w:hAnsi="Arial" w:cs="Arial"/>
        </w:rPr>
        <w:t>Butler-Volmer equation</w:t>
      </w:r>
      <w:r>
        <w:rPr>
          <w:rFonts w:ascii="Arial" w:hAnsi="Arial" w:cs="Arial"/>
        </w:rPr>
        <w:t xml:space="preserve"> for current density </w:t>
      </w:r>
      <w:r>
        <w:rPr>
          <w:rFonts w:ascii="Arial" w:hAnsi="Arial" w:cs="Arial"/>
        </w:rPr>
        <w:fldChar w:fldCharType="begin"/>
      </w:r>
      <w:r w:rsidR="00207D68">
        <w:rPr>
          <w:rFonts w:ascii="Arial" w:hAnsi="Arial" w:cs="Arial"/>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Pr>
          <w:rFonts w:ascii="Arial" w:hAnsi="Arial" w:cs="Arial"/>
        </w:rPr>
        <w:fldChar w:fldCharType="separate"/>
      </w:r>
      <w:r w:rsidR="001728EC">
        <w:rPr>
          <w:rFonts w:ascii="Arial" w:hAnsi="Arial" w:cs="Arial"/>
          <w:noProof/>
        </w:rPr>
        <w:t>[</w:t>
      </w:r>
      <w:hyperlink w:anchor="_ENREF_37" w:tooltip="Mench, 2008 #122" w:history="1">
        <w:r w:rsidR="00013F87">
          <w:rPr>
            <w:rFonts w:ascii="Arial" w:hAnsi="Arial" w:cs="Arial"/>
            <w:noProof/>
          </w:rPr>
          <w:t>37</w:t>
        </w:r>
      </w:hyperlink>
      <w:r w:rsidR="001728EC">
        <w:rPr>
          <w:rFonts w:ascii="Arial" w:hAnsi="Arial" w:cs="Arial"/>
          <w:noProof/>
        </w:rPr>
        <w:t>]</w:t>
      </w:r>
      <w:r>
        <w:rPr>
          <w:rFonts w:ascii="Arial" w:hAnsi="Arial" w:cs="Arial"/>
        </w:rPr>
        <w:fldChar w:fldCharType="end"/>
      </w:r>
      <w:r w:rsidR="00C34D9A" w:rsidRPr="00C34D9A">
        <w:rPr>
          <w:rFonts w:ascii="Arial" w:hAnsi="Arial" w:cs="Arial"/>
        </w:rPr>
        <w:t>, the current density can be derived by the following function</w:t>
      </w:r>
      <w:r w:rsidR="00E90EA9">
        <w:rPr>
          <w:rFonts w:ascii="Arial" w:hAnsi="Arial" w:cs="Arial"/>
        </w:rPr>
        <w:t xml:space="preserve"> </w:t>
      </w:r>
      <w:r w:rsidR="00566C36">
        <w:rPr>
          <w:rFonts w:ascii="Arial" w:hAnsi="Arial" w:cs="Arial"/>
        </w:rPr>
        <w:fldChar w:fldCharType="begin"/>
      </w:r>
      <w:r w:rsidR="001728EC">
        <w:rPr>
          <w:rFonts w:ascii="Arial" w:hAnsi="Arial" w:cs="Arial"/>
        </w:rPr>
        <w:instrText xml:space="preserve"> ADDIN EN.CITE &lt;EndNote&gt;&lt;Cite&gt;&lt;Author&gt;Newman&lt;/Author&gt;&lt;Year&gt;2012&lt;/Year&gt;&lt;RecNum&gt;160&lt;/RecNum&gt;&lt;DisplayText&gt;[47]&lt;/DisplayText&gt;&lt;record&gt;&lt;rec-number&gt;160&lt;/rec-number&gt;&lt;foreign-keys&gt;&lt;key app="EN" db-id="evtezzsprte2p8ezswaxpavqt9xpv5daxeev"&gt;160&lt;/key&gt;&lt;/foreign-keys&gt;&lt;ref-type name="Book"&gt;6&lt;/ref-type&gt;&lt;contributors&gt;&lt;authors&gt;&lt;author&gt;Newman, John&lt;/author&gt;&lt;author&gt;Thomas-Alyea, Karen E&lt;/author&gt;&lt;/authors&gt;&lt;/contributors&gt;&lt;titles&gt;&lt;title&gt;Electrochemical systems&lt;/title&gt;&lt;/titles&gt;&lt;dates&gt;&lt;year&gt;2012&lt;/year&gt;&lt;/dates&gt;&lt;publisher&gt;John Wiley &amp;amp; Sons&lt;/publisher&gt;&lt;isbn&gt;0471478423&lt;/isbn&gt;&lt;urls&gt;&lt;/urls&gt;&lt;/record&gt;&lt;/Cite&gt;&lt;/EndNote&gt;</w:instrText>
      </w:r>
      <w:r w:rsidR="00566C36">
        <w:rPr>
          <w:rFonts w:ascii="Arial" w:hAnsi="Arial" w:cs="Arial"/>
        </w:rPr>
        <w:fldChar w:fldCharType="separate"/>
      </w:r>
      <w:r w:rsidR="001728EC">
        <w:rPr>
          <w:rFonts w:ascii="Arial" w:hAnsi="Arial" w:cs="Arial"/>
          <w:noProof/>
        </w:rPr>
        <w:t>[</w:t>
      </w:r>
      <w:hyperlink w:anchor="_ENREF_47" w:tooltip="Newman, 2012 #160" w:history="1">
        <w:r w:rsidR="00013F87">
          <w:rPr>
            <w:rFonts w:ascii="Arial" w:hAnsi="Arial" w:cs="Arial"/>
            <w:noProof/>
          </w:rPr>
          <w:t>47</w:t>
        </w:r>
      </w:hyperlink>
      <w:r w:rsidR="001728EC">
        <w:rPr>
          <w:rFonts w:ascii="Arial" w:hAnsi="Arial" w:cs="Arial"/>
          <w:noProof/>
        </w:rPr>
        <w:t>]</w:t>
      </w:r>
      <w:r w:rsidR="00566C36">
        <w:rPr>
          <w:rFonts w:ascii="Arial" w:hAnsi="Arial" w:cs="Arial"/>
        </w:rPr>
        <w:fldChar w:fldCharType="end"/>
      </w:r>
      <w:r w:rsidR="00C34D9A" w:rsidRPr="00C34D9A">
        <w:rPr>
          <w:rFonts w:ascii="Arial" w:hAnsi="Arial" w:cs="Arial"/>
        </w:rPr>
        <w:t>:</w:t>
      </w:r>
    </w:p>
    <w:bookmarkStart w:id="36" w:name="OLE_LINK7"/>
    <w:bookmarkStart w:id="37" w:name="OLE_LINK8"/>
    <w:p w14:paraId="15FACFF2" w14:textId="77777777" w:rsidR="00E90EA9" w:rsidRDefault="0008688B" w:rsidP="00F94A68">
      <w:pPr>
        <w:spacing w:line="480" w:lineRule="auto"/>
        <w:ind w:firstLine="720"/>
        <w:jc w:val="right"/>
        <w:rPr>
          <w:rFonts w:ascii="Arial" w:hAnsi="Arial" w:cs="Arial"/>
        </w:rPr>
      </w:pPr>
      <m:oMath>
        <m:sSub>
          <m:sSubPr>
            <m:ctrlPr>
              <w:rPr>
                <w:rFonts w:ascii="Cambria Math" w:hAnsi="Cambria Math"/>
              </w:rPr>
            </m:ctrlPr>
          </m:sSubPr>
          <m:e>
            <m:r>
              <m:rPr>
                <m:sty m:val="p"/>
              </m:rPr>
              <w:rPr>
                <w:rFonts w:ascii="Cambria Math" w:hAnsi="Cambria Math"/>
              </w:rPr>
              <m:t>i</m:t>
            </m:r>
          </m:e>
          <m:sub>
            <m:r>
              <m:rPr>
                <m:sty m:val="p"/>
              </m:rPr>
              <w:rPr>
                <w:rFonts w:ascii="Cambria Math" w:hAnsi="Cambria Math"/>
              </w:rPr>
              <m:t>j</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i</m:t>
            </m:r>
          </m:e>
          <m:sub>
            <m:r>
              <m:rPr>
                <m:sty m:val="p"/>
              </m:rPr>
              <w:rPr>
                <w:rFonts w:ascii="Cambria Math" w:hAnsi="Cambria Math" w:cs="Arial"/>
              </w:rPr>
              <m:t>0,ref</m:t>
            </m:r>
          </m:sub>
        </m:sSub>
        <m:sSup>
          <m:sSupPr>
            <m:ctrlPr>
              <w:rPr>
                <w:rFonts w:ascii="Cambria Math" w:hAnsi="Cambria Math" w:cs="Arial"/>
              </w:rPr>
            </m:ctrlPr>
          </m:sSupPr>
          <m:e>
            <m:d>
              <m:dPr>
                <m:ctrlPr>
                  <w:rPr>
                    <w:rFonts w:ascii="Cambria Math" w:hAnsi="Cambria Math" w:cs="Arial"/>
                  </w:rPr>
                </m:ctrlPr>
              </m:dPr>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E,Mred</m:t>
                        </m:r>
                      </m:sub>
                    </m:sSub>
                  </m:num>
                  <m:den>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ref,Mred</m:t>
                        </m:r>
                      </m:sub>
                    </m:sSub>
                  </m:den>
                </m:f>
              </m:e>
            </m:d>
            <m:d>
              <m:dPr>
                <m:ctrlPr>
                  <w:rPr>
                    <w:rFonts w:ascii="Cambria Math" w:hAnsi="Cambria Math" w:cs="Arial"/>
                  </w:rPr>
                </m:ctrlPr>
              </m:dPr>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E,Mox</m:t>
                        </m:r>
                      </m:sub>
                    </m:sSub>
                  </m:num>
                  <m:den>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ref,Mox</m:t>
                        </m:r>
                      </m:sub>
                    </m:sSub>
                  </m:den>
                </m:f>
              </m:e>
            </m:d>
          </m:e>
          <m:sup>
            <m:r>
              <m:rPr>
                <m:sty m:val="p"/>
              </m:rPr>
              <w:rPr>
                <w:rFonts w:ascii="Cambria Math" w:hAnsi="Cambria Math" w:cs="Arial"/>
              </w:rPr>
              <m:t>-1</m:t>
            </m:r>
          </m:sup>
        </m:sSup>
        <m:sSup>
          <m:sSupPr>
            <m:ctrlPr>
              <w:rPr>
                <w:rFonts w:ascii="Cambria Math" w:hAnsi="Cambria Math" w:cs="Arial"/>
              </w:rPr>
            </m:ctrlPr>
          </m:sSupPr>
          <m:e>
            <m:d>
              <m:dPr>
                <m:ctrlPr>
                  <w:rPr>
                    <w:rFonts w:ascii="Cambria Math" w:hAnsi="Cambria Math" w:cs="Arial"/>
                  </w:rPr>
                </m:ctrlPr>
              </m:dPr>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E,H</m:t>
                        </m:r>
                      </m:sub>
                    </m:sSub>
                  </m:num>
                  <m:den>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ref,H</m:t>
                        </m:r>
                      </m:sub>
                    </m:sSub>
                  </m:den>
                </m:f>
              </m:e>
            </m:d>
          </m:e>
          <m:sup>
            <m:r>
              <m:rPr>
                <m:sty m:val="p"/>
              </m:rPr>
              <w:rPr>
                <w:rFonts w:ascii="Cambria Math" w:hAnsi="Cambria Math" w:cs="Arial"/>
              </w:rPr>
              <m:t>-2</m:t>
            </m:r>
          </m:sup>
        </m:sSup>
        <m:r>
          <m:rPr>
            <m:sty m:val="p"/>
          </m:rPr>
          <w:rPr>
            <w:rFonts w:ascii="Cambria Math" w:hAnsi="Cambria Math" w:cs="Arial"/>
          </w:rPr>
          <m:t>×</m:t>
        </m:r>
        <m:d>
          <m:dPr>
            <m:begChr m:val="["/>
            <m:endChr m:val="]"/>
            <m:ctrlPr>
              <w:rPr>
                <w:rFonts w:ascii="Cambria Math" w:hAnsi="Cambria Math" w:cs="Arial"/>
              </w:rPr>
            </m:ctrlPr>
          </m:dPr>
          <m:e>
            <m:sSup>
              <m:sSupPr>
                <m:ctrlPr>
                  <w:rPr>
                    <w:rFonts w:ascii="Cambria Math" w:hAnsi="Cambria Math" w:cs="Arial"/>
                  </w:rPr>
                </m:ctrlPr>
              </m:sSupPr>
              <m:e>
                <m:r>
                  <m:rPr>
                    <m:sty m:val="p"/>
                  </m:rPr>
                  <w:rPr>
                    <w:rFonts w:ascii="Cambria Math" w:hAnsi="Cambria Math" w:cs="Arial"/>
                  </w:rPr>
                  <m:t>e</m:t>
                </m:r>
              </m:e>
              <m:sup>
                <m:d>
                  <m:dPr>
                    <m:ctrlPr>
                      <w:rPr>
                        <w:rFonts w:ascii="Cambria Math" w:hAnsi="Cambria Math" w:cs="Arial"/>
                      </w:rPr>
                    </m:ctrlPr>
                  </m:dPr>
                  <m:e>
                    <m:f>
                      <m:fPr>
                        <m:ctrlPr>
                          <w:rPr>
                            <w:rFonts w:ascii="Cambria Math" w:hAnsi="Cambria Math" w:cs="Arial"/>
                          </w:rPr>
                        </m:ctrlPr>
                      </m:fPr>
                      <m:num>
                        <m:r>
                          <m:rPr>
                            <m:sty m:val="p"/>
                          </m:rPr>
                          <w:rPr>
                            <w:rFonts w:ascii="Cambria Math" w:hAnsi="Cambria Math" w:cs="Arial"/>
                          </w:rPr>
                          <m:t>2.303</m:t>
                        </m:r>
                      </m:num>
                      <m:den>
                        <m:r>
                          <m:rPr>
                            <m:sty m:val="p"/>
                          </m:rPr>
                          <w:rPr>
                            <w:rFonts w:ascii="Cambria Math" w:hAnsi="Cambria Math" w:cs="Arial"/>
                          </w:rPr>
                          <m:t>b</m:t>
                        </m:r>
                      </m:den>
                    </m:f>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act,a</m:t>
                        </m:r>
                      </m:sub>
                    </m:sSub>
                  </m:e>
                </m:d>
              </m:sup>
            </m:sSup>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e</m:t>
                </m:r>
              </m:e>
              <m:sup>
                <m:d>
                  <m:dPr>
                    <m:ctrlPr>
                      <w:rPr>
                        <w:rFonts w:ascii="Cambria Math" w:hAnsi="Cambria Math" w:cs="Arial"/>
                      </w:rPr>
                    </m:ctrlPr>
                  </m:dPr>
                  <m:e>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2.303</m:t>
                        </m:r>
                      </m:num>
                      <m:den>
                        <m:r>
                          <m:rPr>
                            <m:sty m:val="p"/>
                          </m:rPr>
                          <w:rPr>
                            <w:rFonts w:ascii="Cambria Math" w:hAnsi="Cambria Math" w:cs="Arial"/>
                          </w:rPr>
                          <m:t>b</m:t>
                        </m:r>
                      </m:den>
                    </m:f>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act,a</m:t>
                        </m:r>
                      </m:sub>
                    </m:sSub>
                  </m:e>
                </m:d>
              </m:sup>
            </m:sSup>
          </m:e>
        </m:d>
      </m:oMath>
      <w:bookmarkEnd w:id="36"/>
      <w:bookmarkEnd w:id="37"/>
      <w:r w:rsidR="00C34D9A" w:rsidRPr="00C34D9A">
        <w:rPr>
          <w:rFonts w:ascii="Arial" w:hAnsi="Arial" w:cs="Arial"/>
        </w:rPr>
        <w:t xml:space="preserve">    (3</w:t>
      </w:r>
      <w:r w:rsidR="003F4315">
        <w:rPr>
          <w:rFonts w:ascii="Arial" w:hAnsi="Arial" w:cs="Arial"/>
        </w:rPr>
        <w:t>.1</w:t>
      </w:r>
      <w:r w:rsidR="00C34D9A" w:rsidRPr="00C34D9A">
        <w:rPr>
          <w:rFonts w:ascii="Arial" w:hAnsi="Arial" w:cs="Arial"/>
        </w:rPr>
        <w:t>)</w:t>
      </w:r>
    </w:p>
    <w:p w14:paraId="52082824" w14:textId="77777777" w:rsidR="00F94A68" w:rsidRPr="00F94A68" w:rsidRDefault="00F94A68" w:rsidP="00F94A68">
      <w:pPr>
        <w:spacing w:line="480" w:lineRule="auto"/>
        <w:jc w:val="both"/>
        <w:rPr>
          <w:rFonts w:ascii="Arial" w:hAnsi="Arial" w:cs="Arial"/>
        </w:rPr>
      </w:pPr>
      <w:r>
        <w:rPr>
          <w:rFonts w:ascii="Arial" w:hAnsi="Arial" w:cs="Arial"/>
        </w:rPr>
        <w:t>where i</w:t>
      </w:r>
      <w:r>
        <w:rPr>
          <w:rFonts w:ascii="Arial" w:hAnsi="Arial" w:cs="Arial"/>
          <w:vertAlign w:val="subscript"/>
        </w:rPr>
        <w:t>j</w:t>
      </w:r>
      <w:r>
        <w:rPr>
          <w:rFonts w:ascii="Arial" w:hAnsi="Arial" w:cs="Arial"/>
        </w:rPr>
        <w:t xml:space="preserve"> is the current density on the anode surface (A/m</w:t>
      </w:r>
      <w:r>
        <w:rPr>
          <w:rFonts w:ascii="Arial" w:hAnsi="Arial" w:cs="Arial"/>
          <w:vertAlign w:val="superscript"/>
        </w:rPr>
        <w:t>2</w:t>
      </w:r>
      <w:r>
        <w:rPr>
          <w:rFonts w:ascii="Arial" w:hAnsi="Arial" w:cs="Arial"/>
        </w:rPr>
        <w:t xml:space="preserve">), </w:t>
      </w:r>
      <w:r w:rsidRPr="00F94A68">
        <w:rPr>
          <w:rFonts w:ascii="Arial" w:hAnsi="Arial" w:cs="Arial"/>
        </w:rPr>
        <w:t>i</w:t>
      </w:r>
      <w:r>
        <w:rPr>
          <w:rFonts w:ascii="Arial" w:hAnsi="Arial" w:cs="Arial"/>
          <w:vertAlign w:val="subscript"/>
        </w:rPr>
        <w:t>0,ref</w:t>
      </w:r>
      <w:r>
        <w:rPr>
          <w:rFonts w:ascii="Arial" w:hAnsi="Arial" w:cs="Arial"/>
        </w:rPr>
        <w:t xml:space="preserve"> is the exchange current density in anode (A/m</w:t>
      </w:r>
      <w:r>
        <w:rPr>
          <w:rFonts w:ascii="Arial" w:hAnsi="Arial" w:cs="Arial"/>
          <w:vertAlign w:val="superscript"/>
        </w:rPr>
        <w:t>2</w:t>
      </w:r>
      <w:r>
        <w:rPr>
          <w:rFonts w:ascii="Arial" w:hAnsi="Arial" w:cs="Arial"/>
        </w:rPr>
        <w:t>), c</w:t>
      </w:r>
      <w:r>
        <w:rPr>
          <w:rFonts w:ascii="Arial" w:hAnsi="Arial" w:cs="Arial"/>
          <w:vertAlign w:val="subscript"/>
        </w:rPr>
        <w:t xml:space="preserve">E </w:t>
      </w:r>
      <w:r>
        <w:rPr>
          <w:rFonts w:ascii="Arial" w:hAnsi="Arial" w:cs="Arial"/>
        </w:rPr>
        <w:t xml:space="preserve">is the concentration for </w:t>
      </w:r>
      <w:bookmarkStart w:id="38" w:name="OLE_LINK13"/>
      <w:bookmarkStart w:id="39" w:name="OLE_LINK14"/>
      <w:r>
        <w:rPr>
          <w:rFonts w:ascii="Arial" w:hAnsi="Arial" w:cs="Arial"/>
        </w:rPr>
        <w:t>oxidized/reduced mediators and protons</w:t>
      </w:r>
      <w:bookmarkEnd w:id="38"/>
      <w:bookmarkEnd w:id="39"/>
      <w:r>
        <w:rPr>
          <w:rFonts w:ascii="Arial" w:hAnsi="Arial" w:cs="Arial"/>
        </w:rPr>
        <w:t xml:space="preserve"> (mol/m</w:t>
      </w:r>
      <w:r>
        <w:rPr>
          <w:rFonts w:ascii="Arial" w:hAnsi="Arial" w:cs="Arial"/>
          <w:vertAlign w:val="superscript"/>
        </w:rPr>
        <w:t>3</w:t>
      </w:r>
      <w:r>
        <w:rPr>
          <w:rFonts w:ascii="Arial" w:hAnsi="Arial" w:cs="Arial"/>
        </w:rPr>
        <w:t>)</w:t>
      </w:r>
      <w:r w:rsidR="003616F8">
        <w:rPr>
          <w:rFonts w:ascii="Arial" w:hAnsi="Arial" w:cs="Arial"/>
        </w:rPr>
        <w:t xml:space="preserve"> on the anode surface</w:t>
      </w:r>
      <w:r>
        <w:rPr>
          <w:rFonts w:ascii="Arial" w:hAnsi="Arial" w:cs="Arial"/>
        </w:rPr>
        <w:t>, c</w:t>
      </w:r>
      <w:r>
        <w:rPr>
          <w:rFonts w:ascii="Arial" w:hAnsi="Arial" w:cs="Arial"/>
          <w:vertAlign w:val="subscript"/>
        </w:rPr>
        <w:t>ref</w:t>
      </w:r>
      <w:r>
        <w:rPr>
          <w:rFonts w:ascii="Arial" w:hAnsi="Arial" w:cs="Arial"/>
        </w:rPr>
        <w:t xml:space="preserve"> is the reference concentration for oxidized/reduced mediators and protons (mol/m</w:t>
      </w:r>
      <w:r>
        <w:rPr>
          <w:rFonts w:ascii="Arial" w:hAnsi="Arial" w:cs="Arial"/>
          <w:vertAlign w:val="superscript"/>
        </w:rPr>
        <w:t>3</w:t>
      </w:r>
      <w:r>
        <w:rPr>
          <w:rFonts w:ascii="Arial" w:hAnsi="Arial" w:cs="Arial"/>
        </w:rPr>
        <w:t>), b is the T</w:t>
      </w:r>
      <w:r w:rsidRPr="00F94A68">
        <w:rPr>
          <w:rFonts w:ascii="Arial" w:hAnsi="Arial" w:cs="Arial"/>
        </w:rPr>
        <w:t>afel coefficient</w:t>
      </w:r>
      <w:r>
        <w:rPr>
          <w:rFonts w:ascii="Arial" w:hAnsi="Arial" w:cs="Arial"/>
        </w:rPr>
        <w:t>, η</w:t>
      </w:r>
      <w:r>
        <w:rPr>
          <w:rFonts w:ascii="Arial" w:hAnsi="Arial" w:cs="Arial"/>
          <w:vertAlign w:val="subscript"/>
        </w:rPr>
        <w:t xml:space="preserve">act,a </w:t>
      </w:r>
      <w:r>
        <w:rPr>
          <w:rFonts w:ascii="Arial" w:hAnsi="Arial" w:cs="Arial"/>
        </w:rPr>
        <w:t>is the activation overpotential in anode (V).</w:t>
      </w:r>
    </w:p>
    <w:p w14:paraId="1DF8D3E2" w14:textId="77777777" w:rsidR="00420F06" w:rsidRPr="00420F06" w:rsidRDefault="00420F06" w:rsidP="00420F06">
      <w:pPr>
        <w:spacing w:before="240" w:line="480" w:lineRule="auto"/>
        <w:ind w:firstLine="720"/>
        <w:jc w:val="both"/>
        <w:rPr>
          <w:rFonts w:ascii="Arial" w:hAnsi="Arial" w:cs="Arial"/>
        </w:rPr>
      </w:pPr>
      <w:r w:rsidRPr="00420F06">
        <w:rPr>
          <w:rFonts w:ascii="Arial" w:hAnsi="Arial" w:cs="Arial"/>
        </w:rPr>
        <w:t>The</w:t>
      </w:r>
      <w:r w:rsidR="00736CE6">
        <w:rPr>
          <w:rFonts w:ascii="Arial" w:hAnsi="Arial" w:cs="Arial"/>
        </w:rPr>
        <w:t xml:space="preserve"> electrons for the</w:t>
      </w:r>
      <w:r w:rsidRPr="00420F06">
        <w:rPr>
          <w:rFonts w:ascii="Arial" w:hAnsi="Arial" w:cs="Arial"/>
        </w:rPr>
        <w:t xml:space="preserve"> current </w:t>
      </w:r>
      <w:r w:rsidR="00736CE6">
        <w:rPr>
          <w:rFonts w:ascii="Arial" w:hAnsi="Arial" w:cs="Arial"/>
        </w:rPr>
        <w:t>in this</w:t>
      </w:r>
      <w:r w:rsidRPr="00420F06">
        <w:rPr>
          <w:rFonts w:ascii="Arial" w:hAnsi="Arial" w:cs="Arial"/>
        </w:rPr>
        <w:t xml:space="preserve"> MFC system </w:t>
      </w:r>
      <w:r w:rsidR="00736CE6">
        <w:rPr>
          <w:rFonts w:ascii="Arial" w:hAnsi="Arial" w:cs="Arial"/>
        </w:rPr>
        <w:t>are</w:t>
      </w:r>
      <w:r w:rsidRPr="00420F06">
        <w:rPr>
          <w:rFonts w:ascii="Arial" w:hAnsi="Arial" w:cs="Arial"/>
        </w:rPr>
        <w:t xml:space="preserve"> collected at the anode surface. </w:t>
      </w:r>
      <w:r w:rsidR="00736CE6">
        <w:rPr>
          <w:rFonts w:ascii="Arial" w:hAnsi="Arial" w:cs="Arial"/>
        </w:rPr>
        <w:t>Let</w:t>
      </w:r>
      <w:r w:rsidRPr="00420F06">
        <w:rPr>
          <w:rFonts w:ascii="Arial" w:hAnsi="Arial" w:cs="Arial"/>
        </w:rPr>
        <w:t xml:space="preserve"> </w:t>
      </w:r>
      <w:r w:rsidR="00736CE6">
        <w:rPr>
          <w:rFonts w:ascii="Arial" w:hAnsi="Arial" w:cs="Arial"/>
        </w:rPr>
        <w:t>the anode contact surface area to be</w:t>
      </w:r>
      <w:r w:rsidRPr="00420F06">
        <w:rPr>
          <w:rFonts w:ascii="Arial" w:hAnsi="Arial" w:cs="Arial"/>
        </w:rPr>
        <w:t xml:space="preserve"> A</w:t>
      </w:r>
      <w:r w:rsidR="00A62580">
        <w:rPr>
          <w:rFonts w:ascii="Arial" w:hAnsi="Arial" w:cs="Arial"/>
          <w:vertAlign w:val="subscript"/>
        </w:rPr>
        <w:t>S</w:t>
      </w:r>
      <w:r w:rsidRPr="00420F06">
        <w:rPr>
          <w:rFonts w:ascii="Arial" w:hAnsi="Arial" w:cs="Arial"/>
        </w:rPr>
        <w:t>, the current can be integrated from the current density distributed at the anode local surface:</w:t>
      </w:r>
    </w:p>
    <w:p w14:paraId="6DE540AB" w14:textId="77777777" w:rsidR="00420F06" w:rsidRDefault="00420F06" w:rsidP="00736CE6">
      <w:pPr>
        <w:spacing w:line="480" w:lineRule="auto"/>
        <w:ind w:firstLine="720"/>
        <w:jc w:val="right"/>
        <w:rPr>
          <w:rFonts w:ascii="Arial" w:hAnsi="Arial" w:cs="Arial"/>
        </w:rPr>
      </w:pPr>
      <m:oMath>
        <m:r>
          <m:rPr>
            <m:sty m:val="p"/>
          </m:rPr>
          <w:rPr>
            <w:rFonts w:ascii="Cambria Math" w:hAnsi="Cambria Math"/>
          </w:rPr>
          <m:t>I=</m:t>
        </m:r>
        <m:nary>
          <m:naryPr>
            <m:limLoc m:val="subSup"/>
            <m:ctrlPr>
              <w:rPr>
                <w:rFonts w:ascii="Cambria Math" w:hAnsi="Cambria Math"/>
              </w:rPr>
            </m:ctrlPr>
          </m:naryPr>
          <m:sub>
            <m:sSub>
              <m:sSubPr>
                <m:ctrlPr>
                  <w:rPr>
                    <w:rFonts w:ascii="Cambria Math" w:hAnsi="Cambria Math"/>
                  </w:rPr>
                </m:ctrlPr>
              </m:sSubPr>
              <m:e>
                <m:r>
                  <m:rPr>
                    <m:sty m:val="p"/>
                  </m:rPr>
                  <w:rPr>
                    <w:rFonts w:ascii="Cambria Math" w:hAnsi="Cambria Math"/>
                  </w:rPr>
                  <m:t>A</m:t>
                </m:r>
              </m:e>
              <m:sub>
                <m:r>
                  <m:rPr>
                    <m:sty m:val="p"/>
                  </m:rPr>
                  <w:rPr>
                    <w:rFonts w:ascii="Cambria Math" w:hAnsi="Cambria Math"/>
                  </w:rPr>
                  <m:t>s</m:t>
                </m:r>
              </m:sub>
            </m:sSub>
          </m:sub>
          <m:sup/>
          <m:e>
            <m:nary>
              <m:naryPr>
                <m:chr m:val="∑"/>
                <m:limLoc m:val="undOvr"/>
                <m:supHide m:val="1"/>
                <m:ctrlPr>
                  <w:rPr>
                    <w:rFonts w:ascii="Cambria Math" w:hAnsi="Cambria Math"/>
                  </w:rPr>
                </m:ctrlPr>
              </m:naryPr>
              <m:sub>
                <m:r>
                  <m:rPr>
                    <m:sty m:val="p"/>
                  </m:rPr>
                  <w:rPr>
                    <w:rFonts w:ascii="Cambria Math" w:hAnsi="Cambria Math"/>
                  </w:rPr>
                  <m:t>j</m:t>
                </m:r>
              </m:sub>
              <m:sup/>
              <m:e>
                <m:sSub>
                  <m:sSubPr>
                    <m:ctrlPr>
                      <w:rPr>
                        <w:rFonts w:ascii="Cambria Math" w:hAnsi="Cambria Math"/>
                      </w:rPr>
                    </m:ctrlPr>
                  </m:sSubPr>
                  <m:e>
                    <m:r>
                      <m:rPr>
                        <m:sty m:val="p"/>
                      </m:rPr>
                      <w:rPr>
                        <w:rFonts w:ascii="Cambria Math" w:hAnsi="Cambria Math"/>
                      </w:rPr>
                      <m:t>i</m:t>
                    </m:r>
                  </m:e>
                  <m:sub>
                    <m:r>
                      <m:rPr>
                        <m:sty m:val="p"/>
                      </m:rPr>
                      <w:rPr>
                        <w:rFonts w:ascii="Cambria Math" w:hAnsi="Cambria Math"/>
                      </w:rPr>
                      <m:t>j</m:t>
                    </m:r>
                  </m:sub>
                </m:sSub>
              </m:e>
            </m:nary>
          </m:e>
        </m:nary>
        <m:r>
          <m:rPr>
            <m:sty m:val="p"/>
          </m:rPr>
          <w:rPr>
            <w:rFonts w:ascii="Cambria Math" w:hAnsi="Cambria Math"/>
          </w:rPr>
          <m:t>d</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S</m:t>
            </m:r>
          </m:sub>
        </m:sSub>
      </m:oMath>
      <w:bookmarkStart w:id="40" w:name="OLE_LINK29"/>
      <w:bookmarkStart w:id="41" w:name="OLE_LINK30"/>
      <w:r w:rsidRPr="00454B24">
        <w:rPr>
          <w:iCs/>
        </w:rPr>
        <w:t xml:space="preserve">                                   </w:t>
      </w:r>
      <w:r>
        <w:rPr>
          <w:iCs/>
        </w:rPr>
        <w:t xml:space="preserve">            </w:t>
      </w:r>
      <w:r w:rsidRPr="00454B24">
        <w:rPr>
          <w:iCs/>
        </w:rPr>
        <w:t xml:space="preserve">      </w:t>
      </w:r>
      <w:r w:rsidRPr="00420F06">
        <w:rPr>
          <w:rFonts w:ascii="Arial" w:hAnsi="Arial" w:cs="Arial"/>
        </w:rPr>
        <w:t>(3.</w:t>
      </w:r>
      <w:r w:rsidR="004D400B">
        <w:rPr>
          <w:rFonts w:ascii="Arial" w:hAnsi="Arial" w:cs="Arial"/>
        </w:rPr>
        <w:t>2</w:t>
      </w:r>
      <w:r w:rsidRPr="00420F06">
        <w:rPr>
          <w:rFonts w:ascii="Arial" w:hAnsi="Arial" w:cs="Arial"/>
        </w:rPr>
        <w:t>)</w:t>
      </w:r>
      <w:bookmarkEnd w:id="40"/>
      <w:bookmarkEnd w:id="41"/>
    </w:p>
    <w:p w14:paraId="0EEEC979" w14:textId="77777777" w:rsidR="00C34D9A" w:rsidRDefault="00736CE6" w:rsidP="00F94A68">
      <w:pPr>
        <w:spacing w:line="480" w:lineRule="auto"/>
        <w:jc w:val="both"/>
        <w:rPr>
          <w:rFonts w:ascii="Arial" w:hAnsi="Arial" w:cs="Arial"/>
        </w:rPr>
      </w:pPr>
      <w:r>
        <w:rPr>
          <w:rFonts w:ascii="Arial" w:hAnsi="Arial" w:cs="Arial"/>
        </w:rPr>
        <w:t>where I is the current (A), and A</w:t>
      </w:r>
      <w:r>
        <w:rPr>
          <w:rFonts w:ascii="Arial" w:hAnsi="Arial" w:cs="Arial"/>
          <w:vertAlign w:val="subscript"/>
        </w:rPr>
        <w:t xml:space="preserve">S </w:t>
      </w:r>
      <w:r>
        <w:rPr>
          <w:rFonts w:ascii="Arial" w:hAnsi="Arial" w:cs="Arial"/>
        </w:rPr>
        <w:t>is the anode surface area (m</w:t>
      </w:r>
      <w:r>
        <w:rPr>
          <w:rFonts w:ascii="Arial" w:hAnsi="Arial" w:cs="Arial"/>
          <w:vertAlign w:val="superscript"/>
        </w:rPr>
        <w:t>2</w:t>
      </w:r>
      <w:r>
        <w:rPr>
          <w:rFonts w:ascii="Arial" w:hAnsi="Arial" w:cs="Arial"/>
        </w:rPr>
        <w:t>).</w:t>
      </w:r>
    </w:p>
    <w:p w14:paraId="79B3E96A" w14:textId="63986430" w:rsidR="00234D03" w:rsidRPr="004D400B" w:rsidRDefault="00234D03" w:rsidP="00CA126C">
      <w:pPr>
        <w:spacing w:before="240" w:line="480" w:lineRule="auto"/>
        <w:ind w:firstLine="720"/>
        <w:jc w:val="both"/>
        <w:rPr>
          <w:rFonts w:ascii="Arial" w:hAnsi="Arial" w:cs="Arial"/>
        </w:rPr>
      </w:pPr>
      <w:r w:rsidRPr="004D400B">
        <w:rPr>
          <w:rFonts w:ascii="Arial" w:hAnsi="Arial" w:cs="Arial"/>
        </w:rPr>
        <w:t>According to the Eqn. (</w:t>
      </w:r>
      <w:r w:rsidR="004D400B">
        <w:rPr>
          <w:rFonts w:ascii="Arial" w:hAnsi="Arial" w:cs="Arial"/>
        </w:rPr>
        <w:t>2</w:t>
      </w:r>
      <w:r w:rsidRPr="004D400B">
        <w:rPr>
          <w:rFonts w:ascii="Arial" w:hAnsi="Arial" w:cs="Arial"/>
        </w:rPr>
        <w:t>.</w:t>
      </w:r>
      <w:r w:rsidR="00E91D97">
        <w:rPr>
          <w:rFonts w:ascii="Arial" w:hAnsi="Arial" w:cs="Arial"/>
        </w:rPr>
        <w:t>4</w:t>
      </w:r>
      <w:r w:rsidRPr="004D400B">
        <w:rPr>
          <w:rFonts w:ascii="Arial" w:hAnsi="Arial" w:cs="Arial"/>
        </w:rPr>
        <w:t>),</w:t>
      </w:r>
      <w:r w:rsidR="00E91D97">
        <w:rPr>
          <w:rFonts w:ascii="Arial" w:hAnsi="Arial" w:cs="Arial"/>
        </w:rPr>
        <w:t xml:space="preserve"> t</w:t>
      </w:r>
      <w:r w:rsidRPr="004D400B">
        <w:rPr>
          <w:rFonts w:ascii="Arial" w:hAnsi="Arial" w:cs="Arial"/>
        </w:rPr>
        <w:t xml:space="preserve">he operating voltage of an MFC is represented as the departure from ideal voltage caused by the various polarizations, similar to other fuel cell systems. The limiting current is a result of the combined effect of all </w:t>
      </w:r>
      <w:r w:rsidRPr="004D400B">
        <w:rPr>
          <w:rFonts w:ascii="Arial" w:hAnsi="Arial" w:cs="Arial"/>
        </w:rPr>
        <w:lastRenderedPageBreak/>
        <w:t xml:space="preserve">polarization in the system, which includes ohmic, kinetic, mass transfer, and crossover or shorting </w:t>
      </w:r>
      <w:r w:rsidRPr="004D400B">
        <w:rPr>
          <w:rFonts w:ascii="Arial" w:hAnsi="Arial" w:cs="Arial"/>
        </w:rPr>
        <w:fldChar w:fldCharType="begin"/>
      </w:r>
      <w:r w:rsidR="00207D68">
        <w:rPr>
          <w:rFonts w:ascii="Arial" w:hAnsi="Arial" w:cs="Arial"/>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Pr="004D400B">
        <w:rPr>
          <w:rFonts w:ascii="Arial" w:hAnsi="Arial" w:cs="Arial"/>
        </w:rPr>
        <w:fldChar w:fldCharType="separate"/>
      </w:r>
      <w:r w:rsidR="001728EC">
        <w:rPr>
          <w:rFonts w:ascii="Arial" w:hAnsi="Arial" w:cs="Arial"/>
          <w:noProof/>
        </w:rPr>
        <w:t>[</w:t>
      </w:r>
      <w:hyperlink w:anchor="_ENREF_37" w:tooltip="Mench, 2008 #122" w:history="1">
        <w:r w:rsidR="00013F87">
          <w:rPr>
            <w:rFonts w:ascii="Arial" w:hAnsi="Arial" w:cs="Arial"/>
            <w:noProof/>
          </w:rPr>
          <w:t>37</w:t>
        </w:r>
      </w:hyperlink>
      <w:r w:rsidR="001728EC">
        <w:rPr>
          <w:rFonts w:ascii="Arial" w:hAnsi="Arial" w:cs="Arial"/>
          <w:noProof/>
        </w:rPr>
        <w:t>]</w:t>
      </w:r>
      <w:r w:rsidRPr="004D400B">
        <w:rPr>
          <w:rFonts w:ascii="Arial" w:hAnsi="Arial" w:cs="Arial"/>
        </w:rPr>
        <w:fldChar w:fldCharType="end"/>
      </w:r>
      <w:r w:rsidRPr="004D400B">
        <w:rPr>
          <w:rFonts w:ascii="Arial" w:hAnsi="Arial" w:cs="Arial"/>
        </w:rPr>
        <w:t>.</w:t>
      </w:r>
    </w:p>
    <w:p w14:paraId="060E8C22" w14:textId="77777777" w:rsidR="00077587" w:rsidRDefault="00CA126C" w:rsidP="004D400B">
      <w:pPr>
        <w:spacing w:before="240" w:line="480" w:lineRule="auto"/>
        <w:ind w:firstLine="720"/>
        <w:jc w:val="both"/>
        <w:rPr>
          <w:rFonts w:ascii="Arial" w:hAnsi="Arial" w:cs="Arial"/>
        </w:rPr>
      </w:pPr>
      <w:r>
        <w:rPr>
          <w:rFonts w:ascii="Arial" w:hAnsi="Arial" w:cs="Arial"/>
        </w:rPr>
        <w:t xml:space="preserve">Only </w:t>
      </w:r>
      <w:r w:rsidRPr="00CA126C">
        <w:rPr>
          <w:rFonts w:ascii="Arial" w:hAnsi="Arial" w:cs="Arial"/>
        </w:rPr>
        <w:t xml:space="preserve">the effects of the anode environment </w:t>
      </w:r>
      <w:r>
        <w:rPr>
          <w:rFonts w:ascii="Arial" w:hAnsi="Arial" w:cs="Arial"/>
        </w:rPr>
        <w:t>is considered</w:t>
      </w:r>
      <w:r w:rsidRPr="00CA126C">
        <w:rPr>
          <w:rFonts w:ascii="Arial" w:hAnsi="Arial" w:cs="Arial"/>
        </w:rPr>
        <w:t xml:space="preserve"> </w:t>
      </w:r>
      <w:r>
        <w:rPr>
          <w:rFonts w:ascii="Arial" w:hAnsi="Arial" w:cs="Arial"/>
        </w:rPr>
        <w:t>i</w:t>
      </w:r>
      <w:r w:rsidR="004D400B" w:rsidRPr="004D400B">
        <w:rPr>
          <w:rFonts w:ascii="Arial" w:hAnsi="Arial" w:cs="Arial"/>
        </w:rPr>
        <w:t>n this anode model, the cathode v</w:t>
      </w:r>
      <w:r>
        <w:rPr>
          <w:rFonts w:ascii="Arial" w:hAnsi="Arial" w:cs="Arial"/>
        </w:rPr>
        <w:t>oltage is assumed as a constant</w:t>
      </w:r>
      <w:r w:rsidR="004D400B" w:rsidRPr="004D400B">
        <w:rPr>
          <w:rFonts w:ascii="Arial" w:hAnsi="Arial" w:cs="Arial"/>
        </w:rPr>
        <w:t>. The cathode voltage</w:t>
      </w:r>
      <w:r w:rsidR="00077587">
        <w:rPr>
          <w:rFonts w:ascii="Arial" w:hAnsi="Arial" w:cs="Arial"/>
        </w:rPr>
        <w:t xml:space="preserve"> V</w:t>
      </w:r>
      <w:r w:rsidR="00077587">
        <w:rPr>
          <w:rFonts w:ascii="Arial" w:hAnsi="Arial" w:cs="Arial"/>
          <w:vertAlign w:val="subscript"/>
        </w:rPr>
        <w:t>C</w:t>
      </w:r>
      <w:r w:rsidR="004D400B" w:rsidRPr="004D400B">
        <w:rPr>
          <w:rFonts w:ascii="Arial" w:hAnsi="Arial" w:cs="Arial"/>
        </w:rPr>
        <w:t xml:space="preserve"> is: </w:t>
      </w:r>
    </w:p>
    <w:p w14:paraId="7722BB4E" w14:textId="77777777" w:rsidR="00077587" w:rsidRDefault="0008688B" w:rsidP="00C74B38">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C</m:t>
            </m:r>
          </m:sub>
        </m:sSub>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E</m:t>
            </m:r>
          </m:e>
          <m:sub>
            <m:r>
              <m:rPr>
                <m:sty m:val="p"/>
              </m:rPr>
              <w:rPr>
                <w:rFonts w:ascii="Cambria Math" w:hAnsi="Cambria Math" w:cs="Arial"/>
              </w:rPr>
              <m:t>C</m:t>
            </m:r>
          </m:sub>
          <m:sup>
            <m:r>
              <m:rPr>
                <m:sty m:val="p"/>
              </m:rPr>
              <w:rPr>
                <w:rFonts w:ascii="Cambria Math" w:hAnsi="Cambria Math" w:cs="Arial"/>
              </w:rPr>
              <m:t>0</m:t>
            </m:r>
          </m:sup>
        </m:sSubSup>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act,c</m:t>
                </m:r>
              </m:sub>
            </m:sSub>
          </m:e>
        </m:d>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con,c</m:t>
                </m:r>
              </m:sub>
            </m:sSub>
          </m:e>
        </m:d>
      </m:oMath>
      <w:r w:rsidR="00077587">
        <w:rPr>
          <w:rFonts w:ascii="Arial" w:hAnsi="Arial" w:cs="Arial"/>
        </w:rPr>
        <w:t xml:space="preserve">                              </w:t>
      </w:r>
      <w:r w:rsidR="00C74B38">
        <w:rPr>
          <w:rFonts w:ascii="Arial" w:hAnsi="Arial" w:cs="Arial"/>
        </w:rPr>
        <w:t xml:space="preserve">   </w:t>
      </w:r>
      <w:r w:rsidR="00077587" w:rsidRPr="00420F06">
        <w:rPr>
          <w:rFonts w:ascii="Arial" w:hAnsi="Arial" w:cs="Arial"/>
        </w:rPr>
        <w:t>(3.</w:t>
      </w:r>
      <w:r w:rsidR="00077587">
        <w:rPr>
          <w:rFonts w:ascii="Arial" w:hAnsi="Arial" w:cs="Arial"/>
        </w:rPr>
        <w:t>3</w:t>
      </w:r>
      <w:r w:rsidR="00077587" w:rsidRPr="00420F06">
        <w:rPr>
          <w:rFonts w:ascii="Arial" w:hAnsi="Arial" w:cs="Arial"/>
        </w:rPr>
        <w:t>)</w:t>
      </w:r>
    </w:p>
    <w:p w14:paraId="0A78A011" w14:textId="77777777" w:rsidR="00C74B38" w:rsidRDefault="00C74B38" w:rsidP="00C74B38">
      <w:pPr>
        <w:spacing w:line="480" w:lineRule="auto"/>
        <w:jc w:val="both"/>
        <w:rPr>
          <w:rFonts w:ascii="Arial" w:hAnsi="Arial" w:cs="Arial"/>
        </w:rPr>
      </w:pPr>
      <w:r>
        <w:rPr>
          <w:rFonts w:ascii="Arial" w:hAnsi="Arial" w:cs="Arial"/>
        </w:rPr>
        <w:t>T</w:t>
      </w:r>
      <w:r w:rsidR="004D400B" w:rsidRPr="004D400B">
        <w:rPr>
          <w:rFonts w:ascii="Arial" w:hAnsi="Arial" w:cs="Arial"/>
        </w:rPr>
        <w:t>he cell voltage</w:t>
      </w:r>
      <w:r>
        <w:rPr>
          <w:rFonts w:ascii="Arial" w:hAnsi="Arial" w:cs="Arial"/>
        </w:rPr>
        <w:t xml:space="preserve"> V</w:t>
      </w:r>
      <w:r>
        <w:rPr>
          <w:rFonts w:ascii="Arial" w:hAnsi="Arial" w:cs="Arial"/>
          <w:vertAlign w:val="subscript"/>
        </w:rPr>
        <w:t>cell</w:t>
      </w:r>
      <w:r>
        <w:rPr>
          <w:rFonts w:ascii="Arial" w:hAnsi="Arial" w:cs="Arial"/>
        </w:rPr>
        <w:t xml:space="preserve"> is</w:t>
      </w:r>
    </w:p>
    <w:p w14:paraId="50A1620C" w14:textId="77777777" w:rsidR="00C74B38" w:rsidRDefault="0008688B" w:rsidP="00C74B38">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cell</m:t>
            </m:r>
          </m:sub>
        </m:sSub>
        <m:r>
          <m:rPr>
            <m:sty m:val="p"/>
          </m:rPr>
          <w:rPr>
            <w:rFonts w:ascii="Cambria Math" w:hAnsi="Cambria Math" w:cs="Arial"/>
          </w:rPr>
          <m:t>=I</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ext</m:t>
            </m:r>
          </m:sub>
        </m:sSub>
      </m:oMath>
      <w:r w:rsidR="004D400B" w:rsidRPr="004D400B">
        <w:rPr>
          <w:rFonts w:ascii="Arial" w:hAnsi="Arial" w:cs="Arial"/>
        </w:rPr>
        <w:t xml:space="preserve"> </w:t>
      </w:r>
      <w:r w:rsidR="00C74B38">
        <w:rPr>
          <w:rFonts w:ascii="Arial" w:hAnsi="Arial" w:cs="Arial"/>
        </w:rPr>
        <w:t xml:space="preserve">                                            </w:t>
      </w:r>
      <w:r w:rsidR="00C74B38" w:rsidRPr="00420F06">
        <w:rPr>
          <w:rFonts w:ascii="Arial" w:hAnsi="Arial" w:cs="Arial"/>
        </w:rPr>
        <w:t>(3.</w:t>
      </w:r>
      <w:r w:rsidR="00C74B38">
        <w:rPr>
          <w:rFonts w:ascii="Arial" w:hAnsi="Arial" w:cs="Arial"/>
        </w:rPr>
        <w:t>4</w:t>
      </w:r>
      <w:r w:rsidR="00C74B38" w:rsidRPr="00420F06">
        <w:rPr>
          <w:rFonts w:ascii="Arial" w:hAnsi="Arial" w:cs="Arial"/>
        </w:rPr>
        <w:t>)</w:t>
      </w:r>
    </w:p>
    <w:p w14:paraId="5A3B5733" w14:textId="77777777" w:rsidR="00C74B38" w:rsidRDefault="00C74B38" w:rsidP="00C74B38">
      <w:pPr>
        <w:spacing w:line="480" w:lineRule="auto"/>
        <w:jc w:val="both"/>
        <w:rPr>
          <w:rFonts w:ascii="Arial" w:hAnsi="Arial" w:cs="Arial"/>
        </w:rPr>
      </w:pPr>
      <w:r>
        <w:rPr>
          <w:rFonts w:ascii="Arial" w:hAnsi="Arial" w:cs="Arial"/>
        </w:rPr>
        <w:t>where R</w:t>
      </w:r>
      <w:r>
        <w:rPr>
          <w:rFonts w:ascii="Arial" w:hAnsi="Arial" w:cs="Arial"/>
          <w:vertAlign w:val="subscript"/>
        </w:rPr>
        <w:t>ext</w:t>
      </w:r>
      <w:r>
        <w:rPr>
          <w:rFonts w:ascii="Arial" w:hAnsi="Arial" w:cs="Arial"/>
        </w:rPr>
        <w:t xml:space="preserve"> is the external loaded resistor (</w:t>
      </w:r>
      <w:r>
        <w:rPr>
          <w:rFonts w:ascii="Gulim" w:eastAsia="Gulim" w:hAnsi="Gulim" w:cs="Arial" w:hint="eastAsia"/>
        </w:rPr>
        <w:t>Ω</w:t>
      </w:r>
      <w:r>
        <w:rPr>
          <w:rFonts w:ascii="Arial" w:hAnsi="Arial" w:cs="Arial"/>
        </w:rPr>
        <w:t xml:space="preserve">). </w:t>
      </w:r>
      <w:r w:rsidR="004D400B" w:rsidRPr="004D400B">
        <w:rPr>
          <w:rFonts w:ascii="Arial" w:hAnsi="Arial" w:cs="Arial"/>
        </w:rPr>
        <w:t xml:space="preserve">The </w:t>
      </w:r>
      <w:r>
        <w:rPr>
          <w:rFonts w:ascii="Arial" w:hAnsi="Arial" w:cs="Arial"/>
        </w:rPr>
        <w:t>ohmic overpotential</w:t>
      </w:r>
      <w:r w:rsidR="004D400B" w:rsidRPr="004D400B">
        <w:rPr>
          <w:rFonts w:ascii="Arial" w:hAnsi="Arial" w:cs="Arial"/>
        </w:rPr>
        <w:t xml:space="preserve"> is</w:t>
      </w:r>
    </w:p>
    <w:p w14:paraId="318D2E7F" w14:textId="77777777" w:rsidR="00C74B38" w:rsidRDefault="0008688B" w:rsidP="00C74B38">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r</m:t>
            </m:r>
          </m:sub>
        </m:sSub>
        <m:r>
          <m:rPr>
            <m:sty m:val="p"/>
          </m:rPr>
          <w:rPr>
            <w:rFonts w:ascii="Cambria Math" w:hAnsi="Cambria Math" w:cs="Arial"/>
          </w:rPr>
          <m:t>=I</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int</m:t>
            </m:r>
          </m:sub>
        </m:sSub>
      </m:oMath>
      <w:r w:rsidR="00C74B38">
        <w:rPr>
          <w:rFonts w:ascii="Arial" w:hAnsi="Arial" w:cs="Arial"/>
        </w:rPr>
        <w:t xml:space="preserve">                                              </w:t>
      </w:r>
      <w:r w:rsidR="00C74B38" w:rsidRPr="00420F06">
        <w:rPr>
          <w:rFonts w:ascii="Arial" w:hAnsi="Arial" w:cs="Arial"/>
        </w:rPr>
        <w:t>(3.</w:t>
      </w:r>
      <w:r w:rsidR="00C74B38">
        <w:rPr>
          <w:rFonts w:ascii="Arial" w:hAnsi="Arial" w:cs="Arial"/>
        </w:rPr>
        <w:t>5</w:t>
      </w:r>
      <w:r w:rsidR="00C74B38" w:rsidRPr="00420F06">
        <w:rPr>
          <w:rFonts w:ascii="Arial" w:hAnsi="Arial" w:cs="Arial"/>
        </w:rPr>
        <w:t>)</w:t>
      </w:r>
    </w:p>
    <w:p w14:paraId="103D985B" w14:textId="47E54EF2" w:rsidR="00C74B38" w:rsidRDefault="00C74B38" w:rsidP="00C74B38">
      <w:pPr>
        <w:spacing w:line="480" w:lineRule="auto"/>
        <w:jc w:val="both"/>
        <w:rPr>
          <w:rFonts w:ascii="Arial" w:hAnsi="Arial" w:cs="Arial"/>
        </w:rPr>
      </w:pPr>
      <w:r>
        <w:rPr>
          <w:rFonts w:ascii="Arial" w:hAnsi="Arial" w:cs="Arial"/>
        </w:rPr>
        <w:t>where the R</w:t>
      </w:r>
      <w:r>
        <w:rPr>
          <w:rFonts w:ascii="Arial" w:hAnsi="Arial" w:cs="Arial"/>
          <w:vertAlign w:val="subscript"/>
        </w:rPr>
        <w:t>int</w:t>
      </w:r>
      <w:r>
        <w:rPr>
          <w:rFonts w:ascii="Arial" w:hAnsi="Arial" w:cs="Arial"/>
        </w:rPr>
        <w:t xml:space="preserve"> is the total internal resistance from anodic materials, cathodic materials, and bulk liquid. T</w:t>
      </w:r>
      <w:r w:rsidR="004D400B" w:rsidRPr="004D400B">
        <w:rPr>
          <w:rFonts w:ascii="Arial" w:hAnsi="Arial" w:cs="Arial"/>
        </w:rPr>
        <w:t xml:space="preserve">he </w:t>
      </w:r>
      <w:r>
        <w:rPr>
          <w:rFonts w:ascii="Arial" w:hAnsi="Arial" w:cs="Arial"/>
        </w:rPr>
        <w:t xml:space="preserve">anode </w:t>
      </w:r>
      <w:r w:rsidR="004D400B" w:rsidRPr="004D400B">
        <w:rPr>
          <w:rFonts w:ascii="Arial" w:hAnsi="Arial" w:cs="Arial"/>
        </w:rPr>
        <w:t xml:space="preserve">concentration </w:t>
      </w:r>
      <w:r>
        <w:rPr>
          <w:rFonts w:ascii="Arial" w:hAnsi="Arial" w:cs="Arial"/>
        </w:rPr>
        <w:t>overpotential</w:t>
      </w:r>
      <w:r w:rsidR="000E5F0A">
        <w:rPr>
          <w:rFonts w:ascii="Arial" w:hAnsi="Arial" w:cs="Arial"/>
        </w:rPr>
        <w:t xml:space="preserve"> η</w:t>
      </w:r>
      <w:r w:rsidR="000E5F0A">
        <w:rPr>
          <w:rFonts w:ascii="Arial" w:hAnsi="Arial" w:cs="Arial"/>
          <w:vertAlign w:val="subscript"/>
        </w:rPr>
        <w:t>con,a</w:t>
      </w:r>
      <w:r>
        <w:rPr>
          <w:rFonts w:ascii="Arial" w:hAnsi="Arial" w:cs="Arial"/>
        </w:rPr>
        <w:t xml:space="preserve"> is calculated by the Eqn. (3.6)</w:t>
      </w:r>
      <w:r w:rsidR="00B6054A">
        <w:rPr>
          <w:rFonts w:ascii="Arial" w:hAnsi="Arial" w:cs="Arial"/>
        </w:rPr>
        <w:t xml:space="preserve"> </w:t>
      </w:r>
      <w:r w:rsidR="00B6054A">
        <w:rPr>
          <w:rFonts w:ascii="Arial" w:hAnsi="Arial" w:cs="Arial"/>
        </w:rPr>
        <w:fldChar w:fldCharType="begin"/>
      </w:r>
      <w:r w:rsidR="001728EC">
        <w:rPr>
          <w:rFonts w:ascii="Arial" w:hAnsi="Arial" w:cs="Arial"/>
        </w:rPr>
        <w:instrText xml:space="preserve"> ADDIN EN.CITE &lt;EndNote&gt;&lt;Cite&gt;&lt;Author&gt;Hirschenhofer&lt;/Author&gt;&lt;Year&gt;1998&lt;/Year&gt;&lt;RecNum&gt;161&lt;/RecNum&gt;&lt;DisplayText&gt;[48]&lt;/DisplayText&gt;&lt;record&gt;&lt;rec-number&gt;161&lt;/rec-number&gt;&lt;foreign-keys&gt;&lt;key app="EN" db-id="evtezzsprte2p8ezswaxpavqt9xpv5daxeev"&gt;161&lt;/key&gt;&lt;/foreign-keys&gt;&lt;ref-type name="Journal Article"&gt;17&lt;/ref-type&gt;&lt;contributors&gt;&lt;authors&gt;&lt;author&gt;Hirschenhofer, JH&lt;/author&gt;&lt;author&gt;Stauffer, DB&lt;/author&gt;&lt;author&gt;Engleman, RR&lt;/author&gt;&lt;author&gt;Klett, MG&lt;/author&gt;&lt;/authors&gt;&lt;/contributors&gt;&lt;titles&gt;&lt;title&gt;Fuel cell handbook&lt;/title&gt;&lt;/titles&gt;&lt;dates&gt;&lt;year&gt;1998&lt;/year&gt;&lt;/dates&gt;&lt;urls&gt;&lt;/urls&gt;&lt;/record&gt;&lt;/Cite&gt;&lt;/EndNote&gt;</w:instrText>
      </w:r>
      <w:r w:rsidR="00B6054A">
        <w:rPr>
          <w:rFonts w:ascii="Arial" w:hAnsi="Arial" w:cs="Arial"/>
        </w:rPr>
        <w:fldChar w:fldCharType="separate"/>
      </w:r>
      <w:r w:rsidR="001728EC">
        <w:rPr>
          <w:rFonts w:ascii="Arial" w:hAnsi="Arial" w:cs="Arial"/>
          <w:noProof/>
        </w:rPr>
        <w:t>[</w:t>
      </w:r>
      <w:hyperlink w:anchor="_ENREF_48" w:tooltip="Hirschenhofer, 1998 #161" w:history="1">
        <w:r w:rsidR="00013F87">
          <w:rPr>
            <w:rFonts w:ascii="Arial" w:hAnsi="Arial" w:cs="Arial"/>
            <w:noProof/>
          </w:rPr>
          <w:t>48</w:t>
        </w:r>
      </w:hyperlink>
      <w:r w:rsidR="001728EC">
        <w:rPr>
          <w:rFonts w:ascii="Arial" w:hAnsi="Arial" w:cs="Arial"/>
          <w:noProof/>
        </w:rPr>
        <w:t>]</w:t>
      </w:r>
      <w:r w:rsidR="00B6054A">
        <w:rPr>
          <w:rFonts w:ascii="Arial" w:hAnsi="Arial" w:cs="Arial"/>
        </w:rPr>
        <w:fldChar w:fldCharType="end"/>
      </w:r>
      <w:r>
        <w:rPr>
          <w:rFonts w:ascii="Arial" w:hAnsi="Arial" w:cs="Arial"/>
        </w:rPr>
        <w:t>:</w:t>
      </w:r>
    </w:p>
    <w:p w14:paraId="260A82D9" w14:textId="77777777" w:rsidR="00C74B38" w:rsidRDefault="0008688B" w:rsidP="00C74B38">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con,a</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RT</m:t>
            </m:r>
          </m:num>
          <m:den>
            <m:r>
              <m:rPr>
                <m:sty m:val="p"/>
              </m:rPr>
              <w:rPr>
                <w:rFonts w:ascii="Cambria Math" w:hAnsi="Cambria Math" w:cs="Arial"/>
              </w:rPr>
              <m:t>2F</m:t>
            </m:r>
          </m:den>
        </m:f>
        <m:func>
          <m:funcPr>
            <m:ctrlPr>
              <w:rPr>
                <w:rFonts w:ascii="Cambria Math" w:hAnsi="Cambria Math" w:cs="Arial"/>
              </w:rPr>
            </m:ctrlPr>
          </m:funcPr>
          <m:fName>
            <m:r>
              <m:rPr>
                <m:sty m:val="p"/>
              </m:rPr>
              <w:rPr>
                <w:rFonts w:ascii="Cambria Math" w:hAnsi="Cambria Math" w:cs="Arial"/>
              </w:rPr>
              <m:t>ln</m:t>
            </m:r>
          </m:fName>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Mox</m:t>
                    </m:r>
                  </m:sub>
                </m:sSub>
                <m:sSubSup>
                  <m:sSubSupPr>
                    <m:ctrlPr>
                      <w:rPr>
                        <w:rFonts w:ascii="Cambria Math" w:hAnsi="Cambria Math" w:cs="Arial"/>
                      </w:rPr>
                    </m:ctrlPr>
                  </m:sSubSupPr>
                  <m:e>
                    <m:r>
                      <w:rPr>
                        <w:rFonts w:ascii="Cambria Math" w:hAnsi="Cambria Math" w:cs="Arial"/>
                      </w:rPr>
                      <m:t>c</m:t>
                    </m:r>
                  </m:e>
                  <m:sub>
                    <m:r>
                      <m:rPr>
                        <m:sty m:val="p"/>
                      </m:rPr>
                      <w:rPr>
                        <w:rFonts w:ascii="Cambria Math" w:hAnsi="Cambria Math" w:cs="Arial"/>
                      </w:rPr>
                      <m:t>H</m:t>
                    </m:r>
                  </m:sub>
                  <m:sup>
                    <m:r>
                      <m:rPr>
                        <m:sty m:val="p"/>
                      </m:rPr>
                      <w:rPr>
                        <w:rFonts w:ascii="Cambria Math" w:hAnsi="Cambria Math" w:cs="Arial"/>
                      </w:rPr>
                      <m:t>2</m:t>
                    </m:r>
                  </m:sup>
                </m:sSubSup>
              </m:num>
              <m:den>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Mred</m:t>
                    </m:r>
                  </m:sub>
                </m:sSub>
              </m:den>
            </m:f>
          </m:e>
        </m:func>
      </m:oMath>
      <w:r w:rsidR="00C74B38">
        <w:rPr>
          <w:rFonts w:ascii="Arial" w:hAnsi="Arial" w:cs="Arial"/>
        </w:rPr>
        <w:t xml:space="preserve">                                       </w:t>
      </w:r>
      <w:r w:rsidR="00C74B38" w:rsidRPr="00420F06">
        <w:rPr>
          <w:rFonts w:ascii="Arial" w:hAnsi="Arial" w:cs="Arial"/>
        </w:rPr>
        <w:t>(3.</w:t>
      </w:r>
      <w:r w:rsidR="00C74B38">
        <w:rPr>
          <w:rFonts w:ascii="Arial" w:hAnsi="Arial" w:cs="Arial"/>
        </w:rPr>
        <w:t>6</w:t>
      </w:r>
      <w:r w:rsidR="00C74B38" w:rsidRPr="00420F06">
        <w:rPr>
          <w:rFonts w:ascii="Arial" w:hAnsi="Arial" w:cs="Arial"/>
        </w:rPr>
        <w:t>)</w:t>
      </w:r>
    </w:p>
    <w:p w14:paraId="7C4A839D" w14:textId="394E5205" w:rsidR="004D400B" w:rsidRPr="004D400B" w:rsidRDefault="00B6054A" w:rsidP="00C74B38">
      <w:pPr>
        <w:spacing w:line="480" w:lineRule="auto"/>
        <w:jc w:val="both"/>
        <w:rPr>
          <w:rFonts w:ascii="Arial" w:hAnsi="Arial" w:cs="Arial"/>
        </w:rPr>
      </w:pPr>
      <w:r>
        <w:rPr>
          <w:rFonts w:ascii="Arial" w:hAnsi="Arial" w:cs="Arial"/>
        </w:rPr>
        <w:t>w</w:t>
      </w:r>
      <w:r w:rsidR="000E5F0A">
        <w:rPr>
          <w:rFonts w:ascii="Arial" w:hAnsi="Arial" w:cs="Arial"/>
        </w:rPr>
        <w:t xml:space="preserve">here </w:t>
      </w:r>
      <w:r>
        <w:rPr>
          <w:rFonts w:ascii="Arial" w:hAnsi="Arial" w:cs="Arial"/>
        </w:rPr>
        <w:t xml:space="preserve">R is the gas constant (8.314 J/(mol∙K)), T is the reaction temperature (298.15 K), and F is the Faraday constant (96485 C/mol). </w:t>
      </w:r>
      <w:r w:rsidR="00143CF9">
        <w:rPr>
          <w:rFonts w:ascii="Arial" w:hAnsi="Arial" w:cs="Arial"/>
        </w:rPr>
        <w:t>C</w:t>
      </w:r>
      <w:r w:rsidR="004D400B" w:rsidRPr="004D400B">
        <w:rPr>
          <w:rFonts w:ascii="Arial" w:hAnsi="Arial" w:cs="Arial"/>
        </w:rPr>
        <w:t>ombining with Eqn. (</w:t>
      </w:r>
      <w:r w:rsidR="00143CF9">
        <w:rPr>
          <w:rFonts w:ascii="Arial" w:hAnsi="Arial" w:cs="Arial"/>
        </w:rPr>
        <w:t>2.4</w:t>
      </w:r>
      <w:r w:rsidR="004D400B" w:rsidRPr="004D400B">
        <w:rPr>
          <w:rFonts w:ascii="Arial" w:hAnsi="Arial" w:cs="Arial"/>
        </w:rPr>
        <w:t>)</w:t>
      </w:r>
      <w:r w:rsidR="00143CF9">
        <w:rPr>
          <w:rFonts w:ascii="Arial" w:hAnsi="Arial" w:cs="Arial"/>
        </w:rPr>
        <w:t>,</w:t>
      </w:r>
      <w:r w:rsidR="004D400B" w:rsidRPr="004D400B">
        <w:rPr>
          <w:rFonts w:ascii="Arial" w:hAnsi="Arial" w:cs="Arial"/>
        </w:rPr>
        <w:t xml:space="preserve"> the </w:t>
      </w:r>
      <w:r w:rsidR="00143CF9">
        <w:rPr>
          <w:rFonts w:ascii="Arial" w:hAnsi="Arial" w:cs="Arial"/>
        </w:rPr>
        <w:t xml:space="preserve">anode </w:t>
      </w:r>
      <w:r w:rsidR="004D400B" w:rsidRPr="004D400B">
        <w:rPr>
          <w:rFonts w:ascii="Arial" w:hAnsi="Arial" w:cs="Arial"/>
        </w:rPr>
        <w:t>activation overpotential can be calculated as the following equation</w:t>
      </w:r>
      <w:r w:rsidR="00B240E9">
        <w:rPr>
          <w:rFonts w:ascii="Arial" w:hAnsi="Arial" w:cs="Arial"/>
        </w:rPr>
        <w:t xml:space="preserve"> </w:t>
      </w:r>
      <w:r w:rsidR="00B240E9">
        <w:rPr>
          <w:rFonts w:ascii="Arial" w:hAnsi="Arial" w:cs="Arial"/>
        </w:rPr>
        <w:fldChar w:fldCharType="begin"/>
      </w:r>
      <w:r w:rsidR="001728EC">
        <w:rPr>
          <w:rFonts w:ascii="Arial" w:hAnsi="Arial" w:cs="Arial"/>
        </w:rPr>
        <w:instrText xml:space="preserve"> ADDIN EN.CITE &lt;EndNote&gt;&lt;Cite&gt;&lt;Author&gt;Picioreanu&lt;/Author&gt;&lt;Year&gt;2007&lt;/Year&gt;&lt;RecNum&gt;19&lt;/RecNum&gt;&lt;DisplayText&gt;[26]&lt;/DisplayText&gt;&lt;record&gt;&lt;rec-number&gt;19&lt;/rec-number&gt;&lt;foreign-keys&gt;&lt;key app="EN" db-id="evtezzsprte2p8ezswaxpavqt9xpv5daxeev"&gt;19&lt;/key&gt;&lt;/foreign-keys&gt;&lt;ref-type name="Journal Article"&gt;17&lt;/ref-type&gt;&lt;contributors&gt;&lt;authors&gt;&lt;author&gt;Picioreanu, C.&lt;/author&gt;&lt;author&gt;Head, I. M.&lt;/author&gt;&lt;author&gt;Katuri, K. P.&lt;/author&gt;&lt;author&gt;van Loosdrecht, M. C.&lt;/author&gt;&lt;author&gt;Scott, K.&lt;/author&gt;&lt;/authors&gt;&lt;/contributors&gt;&lt;auth-address&gt;Department of Biotechnology, Faculty of Applied Sciences, Delft University of Technology, Julianalaan 67, 2628 BC Delft, The Netherlands. C.Picioreanu@tudelft.nl&lt;/auth-address&gt;&lt;titles&gt;&lt;title&gt;A computational model for biofilm-based microbial fuel cells&lt;/title&gt;&lt;secondary-title&gt;Water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research&lt;/abbr-1&gt;&lt;/alt-periodical&gt;&lt;pages&gt;2921-40&lt;/pages&gt;&lt;volume&gt;41&lt;/volume&gt;&lt;number&gt;13&lt;/number&gt;&lt;keywords&gt;&lt;keyword&gt;*Bioelectric Energy Sources&lt;/keyword&gt;&lt;keyword&gt;*Biofilms&lt;/keyword&gt;&lt;keyword&gt;*Computer Simulation&lt;/keyword&gt;&lt;keyword&gt;Geobacter/*physiology&lt;/keyword&gt;&lt;keyword&gt;*Models, Theoretical&lt;/keyword&gt;&lt;/keywords&gt;&lt;dates&gt;&lt;year&gt;2007&lt;/year&gt;&lt;pub-dates&gt;&lt;date&gt;Jul&lt;/date&gt;&lt;/pub-dates&gt;&lt;/dates&gt;&lt;isbn&gt;1879-2448 (Electronic)&amp;#xD;0043-1354 (Linking)&lt;/isbn&gt;&lt;accession-num&gt;17537478&lt;/accession-num&gt;&lt;urls&gt;&lt;related-urls&gt;&lt;url&gt;http://www.ncbi.nlm.nih.gov/pubmed/17537478&lt;/url&gt;&lt;/related-urls&gt;&lt;/urls&gt;&lt;electronic-resource-num&gt;10.1016/j.watres.2007.04.009&lt;/electronic-resource-num&gt;&lt;/record&gt;&lt;/Cite&gt;&lt;/EndNote&gt;</w:instrText>
      </w:r>
      <w:r w:rsidR="00B240E9">
        <w:rPr>
          <w:rFonts w:ascii="Arial" w:hAnsi="Arial" w:cs="Arial"/>
        </w:rPr>
        <w:fldChar w:fldCharType="separate"/>
      </w:r>
      <w:r w:rsidR="001728EC">
        <w:rPr>
          <w:rFonts w:ascii="Arial" w:hAnsi="Arial" w:cs="Arial"/>
          <w:noProof/>
        </w:rPr>
        <w:t>[</w:t>
      </w:r>
      <w:hyperlink w:anchor="_ENREF_26" w:tooltip="Picioreanu, 2007 #19" w:history="1">
        <w:r w:rsidR="00013F87">
          <w:rPr>
            <w:rFonts w:ascii="Arial" w:hAnsi="Arial" w:cs="Arial"/>
            <w:noProof/>
          </w:rPr>
          <w:t>26</w:t>
        </w:r>
      </w:hyperlink>
      <w:r w:rsidR="001728EC">
        <w:rPr>
          <w:rFonts w:ascii="Arial" w:hAnsi="Arial" w:cs="Arial"/>
          <w:noProof/>
        </w:rPr>
        <w:t>]</w:t>
      </w:r>
      <w:r w:rsidR="00B240E9">
        <w:rPr>
          <w:rFonts w:ascii="Arial" w:hAnsi="Arial" w:cs="Arial"/>
        </w:rPr>
        <w:fldChar w:fldCharType="end"/>
      </w:r>
      <w:r w:rsidR="004D400B" w:rsidRPr="004D400B">
        <w:rPr>
          <w:rFonts w:ascii="Arial" w:hAnsi="Arial" w:cs="Arial"/>
        </w:rPr>
        <w:t>:</w:t>
      </w:r>
    </w:p>
    <w:p w14:paraId="51A8147F" w14:textId="77777777" w:rsidR="00420F06" w:rsidRDefault="0008688B" w:rsidP="005960E3">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act,a</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C</m:t>
            </m:r>
          </m:sub>
        </m:sSub>
        <m:r>
          <m:rPr>
            <m:sty m:val="p"/>
          </m:rPr>
          <w:rPr>
            <w:rFonts w:ascii="Cambria Math" w:hAnsi="Cambria Math" w:cs="Arial"/>
          </w:rPr>
          <m:t>-I</m:t>
        </m:r>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int</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ext</m:t>
                </m:r>
              </m:sub>
            </m:sSub>
          </m:e>
        </m:d>
        <m:r>
          <m:rPr>
            <m:sty m:val="p"/>
          </m:rPr>
          <w:rPr>
            <w:rFonts w:ascii="Cambria Math" w:hAnsi="Cambria Math" w:cs="Arial"/>
          </w:rPr>
          <m:t>-</m:t>
        </m:r>
        <m:d>
          <m:dPr>
            <m:ctrlPr>
              <w:rPr>
                <w:rFonts w:ascii="Cambria Math" w:hAnsi="Cambria Math" w:cs="Arial"/>
              </w:rPr>
            </m:ctrlPr>
          </m:dPr>
          <m:e>
            <m:sSubSup>
              <m:sSubSupPr>
                <m:ctrlPr>
                  <w:rPr>
                    <w:rFonts w:ascii="Cambria Math" w:hAnsi="Cambria Math" w:cs="Arial"/>
                  </w:rPr>
                </m:ctrlPr>
              </m:sSubSupPr>
              <m:e>
                <m:r>
                  <m:rPr>
                    <m:sty m:val="p"/>
                  </m:rPr>
                  <w:rPr>
                    <w:rFonts w:ascii="Cambria Math" w:hAnsi="Cambria Math" w:cs="Arial"/>
                  </w:rPr>
                  <m:t>E</m:t>
                </m:r>
              </m:e>
              <m:sub>
                <m:r>
                  <m:rPr>
                    <m:sty m:val="p"/>
                  </m:rPr>
                  <w:rPr>
                    <w:rFonts w:ascii="Cambria Math" w:hAnsi="Cambria Math" w:cs="Arial"/>
                  </w:rPr>
                  <m:t>M</m:t>
                </m:r>
              </m:sub>
              <m:sup>
                <m:r>
                  <m:rPr>
                    <m:sty m:val="p"/>
                  </m:rPr>
                  <w:rPr>
                    <w:rFonts w:ascii="Cambria Math" w:hAnsi="Cambria Math" w:cs="Arial"/>
                  </w:rPr>
                  <m:t>0</m:t>
                </m:r>
              </m:sup>
            </m:sSubSup>
            <m:r>
              <m:rPr>
                <m:sty m:val="p"/>
              </m:rPr>
              <w:rPr>
                <w:rFonts w:ascii="Cambria Math" w:hAnsi="Cambria Math" w:cs="Arial"/>
              </w:rPr>
              <m:t>+0.059pH+</m:t>
            </m:r>
            <m:f>
              <m:fPr>
                <m:ctrlPr>
                  <w:rPr>
                    <w:rFonts w:ascii="Cambria Math" w:hAnsi="Cambria Math" w:cs="Arial"/>
                  </w:rPr>
                </m:ctrlPr>
              </m:fPr>
              <m:num>
                <m:r>
                  <m:rPr>
                    <m:sty m:val="p"/>
                  </m:rPr>
                  <w:rPr>
                    <w:rFonts w:ascii="Cambria Math" w:hAnsi="Cambria Math" w:cs="Arial"/>
                  </w:rPr>
                  <m:t>0.059</m:t>
                </m:r>
              </m:num>
              <m:den>
                <m:r>
                  <m:rPr>
                    <m:sty m:val="p"/>
                  </m:rPr>
                  <w:rPr>
                    <w:rFonts w:ascii="Cambria Math" w:hAnsi="Cambria Math" w:cs="Arial"/>
                  </w:rPr>
                  <m:t>2</m:t>
                </m:r>
              </m:den>
            </m:f>
            <m:r>
              <m:rPr>
                <m:sty m:val="p"/>
              </m:rPr>
              <w:rPr>
                <w:rFonts w:ascii="Cambria Math" w:hAnsi="Cambria Math" w:cs="Arial"/>
              </w:rPr>
              <m:t>log</m:t>
            </m:r>
            <m:f>
              <m:fPr>
                <m:ctrlPr>
                  <w:rPr>
                    <w:rFonts w:ascii="Cambria Math" w:hAnsi="Cambria Math" w:cs="Arial"/>
                  </w:rPr>
                </m:ctrlPr>
              </m:fPr>
              <m:num>
                <m:sSub>
                  <m:sSubPr>
                    <m:ctrlPr>
                      <w:rPr>
                        <w:rFonts w:ascii="Cambria Math" w:hAnsi="Cambria Math" w:cs="Arial"/>
                      </w:rPr>
                    </m:ctrlPr>
                  </m:sSubPr>
                  <m:e>
                    <m:r>
                      <w:rPr>
                        <w:rFonts w:ascii="Cambria Math" w:hAnsi="Cambria Math" w:cs="Arial"/>
                      </w:rPr>
                      <m:t>c</m:t>
                    </m:r>
                  </m:e>
                  <m:sub>
                    <m:r>
                      <m:rPr>
                        <m:sty m:val="p"/>
                      </m:rPr>
                      <w:rPr>
                        <w:rFonts w:ascii="Cambria Math" w:hAnsi="Cambria Math" w:cs="Arial"/>
                      </w:rPr>
                      <m:t>E,Mox</m:t>
                    </m:r>
                  </m:sub>
                </m:sSub>
              </m:num>
              <m:den>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E,Mred</m:t>
                    </m:r>
                  </m:sub>
                </m:sSub>
              </m:den>
            </m:f>
          </m:e>
        </m:d>
      </m:oMath>
      <w:r w:rsidR="004D400B" w:rsidRPr="004D400B">
        <w:rPr>
          <w:rFonts w:ascii="Arial" w:hAnsi="Arial" w:cs="Arial"/>
        </w:rPr>
        <w:t xml:space="preserve">    </w:t>
      </w:r>
      <w:r w:rsidR="004D400B">
        <w:rPr>
          <w:rFonts w:ascii="Arial" w:hAnsi="Arial" w:cs="Arial"/>
        </w:rPr>
        <w:t xml:space="preserve">  </w:t>
      </w:r>
      <w:r w:rsidR="004D400B" w:rsidRPr="004D400B">
        <w:rPr>
          <w:rFonts w:ascii="Arial" w:hAnsi="Arial" w:cs="Arial"/>
        </w:rPr>
        <w:t xml:space="preserve">  (3.</w:t>
      </w:r>
      <w:r w:rsidR="00143CF9">
        <w:rPr>
          <w:rFonts w:ascii="Arial" w:hAnsi="Arial" w:cs="Arial"/>
        </w:rPr>
        <w:t>7</w:t>
      </w:r>
      <w:r w:rsidR="004D400B" w:rsidRPr="004D400B">
        <w:rPr>
          <w:rFonts w:ascii="Arial" w:hAnsi="Arial" w:cs="Arial"/>
        </w:rPr>
        <w:t>)</w:t>
      </w:r>
    </w:p>
    <w:p w14:paraId="38272CB8" w14:textId="77777777" w:rsidR="00B240E9" w:rsidRPr="00B240E9" w:rsidRDefault="00AD1BDF" w:rsidP="00AD1BDF">
      <w:pPr>
        <w:spacing w:line="480" w:lineRule="auto"/>
        <w:jc w:val="both"/>
        <w:rPr>
          <w:rFonts w:ascii="Arial" w:hAnsi="Arial" w:cs="Arial"/>
        </w:rPr>
      </w:pPr>
      <w:r>
        <w:rPr>
          <w:rFonts w:ascii="Arial" w:hAnsi="Arial" w:cs="Arial"/>
        </w:rPr>
        <w:t>w</w:t>
      </w:r>
      <w:r w:rsidR="00B240E9">
        <w:rPr>
          <w:rFonts w:ascii="Arial" w:hAnsi="Arial" w:cs="Arial"/>
        </w:rPr>
        <w:t>here the E</w:t>
      </w:r>
      <w:r w:rsidR="00B240E9">
        <w:rPr>
          <w:rFonts w:ascii="Arial" w:hAnsi="Arial" w:cs="Arial"/>
          <w:vertAlign w:val="subscript"/>
        </w:rPr>
        <w:t>M</w:t>
      </w:r>
      <w:r w:rsidR="00B240E9">
        <w:rPr>
          <w:rFonts w:ascii="Arial" w:hAnsi="Arial" w:cs="Arial"/>
          <w:vertAlign w:val="superscript"/>
        </w:rPr>
        <w:t>0</w:t>
      </w:r>
      <w:r w:rsidR="00B240E9">
        <w:rPr>
          <w:rFonts w:ascii="Arial" w:hAnsi="Arial" w:cs="Arial"/>
        </w:rPr>
        <w:t xml:space="preserve"> is the </w:t>
      </w:r>
      <w:r>
        <w:rPr>
          <w:rFonts w:ascii="Arial" w:hAnsi="Arial" w:cs="Arial"/>
        </w:rPr>
        <w:t>redox potential for electron mediator in anode (V), and is the pH value is the anode.</w:t>
      </w:r>
    </w:p>
    <w:p w14:paraId="51EB6DDA" w14:textId="77777777" w:rsidR="004D400B" w:rsidRDefault="004D400B" w:rsidP="004D400B">
      <w:pPr>
        <w:pStyle w:val="Heading3"/>
      </w:pPr>
      <w:bookmarkStart w:id="42" w:name="_Toc422892669"/>
      <w:r>
        <w:lastRenderedPageBreak/>
        <w:t xml:space="preserve">3.1.2 </w:t>
      </w:r>
      <w:r w:rsidRPr="004D400B">
        <w:t xml:space="preserve">Reactions in </w:t>
      </w:r>
      <w:r>
        <w:t>bulk liquid &amp; anode b</w:t>
      </w:r>
      <w:r w:rsidRPr="004D400B">
        <w:t>iofilm</w:t>
      </w:r>
      <w:bookmarkEnd w:id="42"/>
    </w:p>
    <w:p w14:paraId="4FE22A52" w14:textId="158F8B0B" w:rsidR="002B534A" w:rsidRPr="002B534A" w:rsidRDefault="000C1875" w:rsidP="002B534A">
      <w:pPr>
        <w:spacing w:before="240" w:line="480" w:lineRule="auto"/>
        <w:ind w:firstLine="720"/>
        <w:jc w:val="both"/>
        <w:rPr>
          <w:rFonts w:ascii="Arial" w:hAnsi="Arial" w:cs="Arial"/>
        </w:rPr>
      </w:pPr>
      <w:r>
        <w:rPr>
          <w:rFonts w:ascii="Arial" w:hAnsi="Arial" w:cs="Arial"/>
        </w:rPr>
        <w:t>O</w:t>
      </w:r>
      <w:r w:rsidR="004D400B" w:rsidRPr="004D400B">
        <w:rPr>
          <w:rFonts w:ascii="Arial" w:hAnsi="Arial" w:cs="Arial"/>
        </w:rPr>
        <w:t>nly ARB exist</w:t>
      </w:r>
      <w:r>
        <w:rPr>
          <w:rFonts w:ascii="Arial" w:hAnsi="Arial" w:cs="Arial"/>
        </w:rPr>
        <w:t>s</w:t>
      </w:r>
      <w:r w:rsidR="004D400B" w:rsidRPr="004D400B">
        <w:rPr>
          <w:rFonts w:ascii="Arial" w:hAnsi="Arial" w:cs="Arial"/>
        </w:rPr>
        <w:t xml:space="preserve"> in the anode side and bulk liquid</w:t>
      </w:r>
      <w:r>
        <w:rPr>
          <w:rFonts w:ascii="Arial" w:hAnsi="Arial" w:cs="Arial"/>
        </w:rPr>
        <w:t xml:space="preserve"> in the anode model,</w:t>
      </w:r>
      <w:r w:rsidR="004D400B" w:rsidRPr="004D400B">
        <w:rPr>
          <w:rFonts w:ascii="Arial" w:hAnsi="Arial" w:cs="Arial"/>
        </w:rPr>
        <w:t xml:space="preserve"> therefore the acetate is consumed only by </w:t>
      </w:r>
      <w:bookmarkStart w:id="43" w:name="OLE_LINK31"/>
      <w:bookmarkStart w:id="44" w:name="OLE_LINK32"/>
      <w:r w:rsidR="004D400B" w:rsidRPr="002B534A">
        <w:rPr>
          <w:rFonts w:ascii="Arial" w:hAnsi="Arial" w:cs="Arial"/>
        </w:rPr>
        <w:t>exoelectrogens</w:t>
      </w:r>
      <w:bookmarkEnd w:id="43"/>
      <w:bookmarkEnd w:id="44"/>
      <w:r w:rsidR="004D400B" w:rsidRPr="004D400B">
        <w:rPr>
          <w:rFonts w:ascii="Arial" w:hAnsi="Arial" w:cs="Arial"/>
        </w:rPr>
        <w:t xml:space="preserve"> for cell synthesis and current generation. Fig</w:t>
      </w:r>
      <w:r w:rsidR="00BC19F6">
        <w:rPr>
          <w:rFonts w:ascii="Arial" w:hAnsi="Arial" w:cs="Arial"/>
        </w:rPr>
        <w:t>ure</w:t>
      </w:r>
      <w:r w:rsidR="004D400B" w:rsidRPr="004D400B">
        <w:rPr>
          <w:rFonts w:ascii="Arial" w:hAnsi="Arial" w:cs="Arial"/>
        </w:rPr>
        <w:t xml:space="preserve"> 3.3 shows the electrons transport path from the electron donor (acetate) to Electron acceptor or debris </w:t>
      </w:r>
      <w:r w:rsidR="004D400B" w:rsidRPr="004D400B">
        <w:rPr>
          <w:rFonts w:ascii="Arial" w:hAnsi="Arial" w:cs="Arial"/>
        </w:rPr>
        <w:fldChar w:fldCharType="begin"/>
      </w:r>
      <w:r w:rsidR="001728EC">
        <w:rPr>
          <w:rFonts w:ascii="Arial" w:hAnsi="Arial" w:cs="Arial"/>
        </w:rPr>
        <w:instrText xml:space="preserve"> ADDIN EN.CITE &lt;EndNote&gt;&lt;Cite&gt;&lt;Author&gt;Grady&lt;/Author&gt;&lt;Year&gt;2011&lt;/Year&gt;&lt;RecNum&gt;74&lt;/RecNum&gt;&lt;DisplayText&gt;[25]&lt;/DisplayText&gt;&lt;record&gt;&lt;rec-number&gt;74&lt;/rec-number&gt;&lt;foreign-keys&gt;&lt;key app="EN" db-id="evtezzsprte2p8ezswaxpavqt9xpv5daxeev"&gt;74&lt;/key&gt;&lt;/foreign-keys&gt;&lt;ref-type name="Book"&gt;6&lt;/ref-type&gt;&lt;contributors&gt;&lt;authors&gt;&lt;author&gt;Grady, C.L.&lt;/author&gt;&lt;author&gt;Daigger, G.T.&lt;/author&gt;&lt;author&gt;Love, N.G.&lt;/author&gt;&lt;author&gt;Filipe, C.D.&lt;/author&gt;&lt;/authors&gt;&lt;/contributors&gt;&lt;titles&gt;&lt;title&gt;Biological Wastewater Treatment&lt;/title&gt;&lt;/titles&gt;&lt;dates&gt;&lt;year&gt;2011&lt;/year&gt;&lt;/dates&gt;&lt;publisher&gt;Iwa Publishing&lt;/publisher&gt;&lt;isbn&gt;9781843393429&lt;/isbn&gt;&lt;urls&gt;&lt;related-urls&gt;&lt;url&gt;http://books.google.com/books?id=mfQ4SgAACAAJ&lt;/url&gt;&lt;/related-urls&gt;&lt;/urls&gt;&lt;/record&gt;&lt;/Cite&gt;&lt;/EndNote&gt;</w:instrText>
      </w:r>
      <w:r w:rsidR="004D400B" w:rsidRPr="004D400B">
        <w:rPr>
          <w:rFonts w:ascii="Arial" w:hAnsi="Arial" w:cs="Arial"/>
        </w:rPr>
        <w:fldChar w:fldCharType="separate"/>
      </w:r>
      <w:r w:rsidR="001728EC">
        <w:rPr>
          <w:rFonts w:ascii="Arial" w:hAnsi="Arial" w:cs="Arial"/>
          <w:noProof/>
        </w:rPr>
        <w:t>[</w:t>
      </w:r>
      <w:hyperlink w:anchor="_ENREF_25" w:tooltip="Grady, 2011 #74" w:history="1">
        <w:r w:rsidR="00013F87">
          <w:rPr>
            <w:rFonts w:ascii="Arial" w:hAnsi="Arial" w:cs="Arial"/>
            <w:noProof/>
          </w:rPr>
          <w:t>25</w:t>
        </w:r>
      </w:hyperlink>
      <w:r w:rsidR="001728EC">
        <w:rPr>
          <w:rFonts w:ascii="Arial" w:hAnsi="Arial" w:cs="Arial"/>
          <w:noProof/>
        </w:rPr>
        <w:t>]</w:t>
      </w:r>
      <w:r w:rsidR="004D400B" w:rsidRPr="004D400B">
        <w:rPr>
          <w:rFonts w:ascii="Arial" w:hAnsi="Arial" w:cs="Arial"/>
        </w:rPr>
        <w:fldChar w:fldCharType="end"/>
      </w:r>
      <w:r w:rsidR="004D400B" w:rsidRPr="004D400B">
        <w:rPr>
          <w:rFonts w:ascii="Arial" w:hAnsi="Arial" w:cs="Arial"/>
        </w:rPr>
        <w:t>. If the biomass production rate and the fraction of electrons in each path</w:t>
      </w:r>
      <w:r>
        <w:rPr>
          <w:rFonts w:ascii="Arial" w:hAnsi="Arial" w:cs="Arial"/>
        </w:rPr>
        <w:t xml:space="preserve"> are known</w:t>
      </w:r>
      <w:r w:rsidR="004D400B" w:rsidRPr="004D400B">
        <w:rPr>
          <w:rFonts w:ascii="Arial" w:hAnsi="Arial" w:cs="Arial"/>
        </w:rPr>
        <w:t>, the number of electrons transported from the acetate to the anode</w:t>
      </w:r>
      <w:r w:rsidRPr="000C1875">
        <w:rPr>
          <w:rFonts w:ascii="Arial" w:hAnsi="Arial" w:cs="Arial"/>
        </w:rPr>
        <w:t xml:space="preserve"> </w:t>
      </w:r>
      <w:r w:rsidRPr="004D400B">
        <w:rPr>
          <w:rFonts w:ascii="Arial" w:hAnsi="Arial" w:cs="Arial"/>
        </w:rPr>
        <w:t xml:space="preserve">can </w:t>
      </w:r>
      <w:r>
        <w:rPr>
          <w:rFonts w:ascii="Arial" w:hAnsi="Arial" w:cs="Arial"/>
        </w:rPr>
        <w:t xml:space="preserve">be </w:t>
      </w:r>
      <w:r w:rsidRPr="004D400B">
        <w:rPr>
          <w:rFonts w:ascii="Arial" w:hAnsi="Arial" w:cs="Arial"/>
        </w:rPr>
        <w:t>derive</w:t>
      </w:r>
      <w:r>
        <w:rPr>
          <w:rFonts w:ascii="Arial" w:hAnsi="Arial" w:cs="Arial"/>
        </w:rPr>
        <w:t>d</w:t>
      </w:r>
      <w:r w:rsidR="004D400B" w:rsidRPr="004D400B">
        <w:rPr>
          <w:rFonts w:ascii="Arial" w:hAnsi="Arial" w:cs="Arial"/>
        </w:rPr>
        <w:t xml:space="preserve">. </w:t>
      </w:r>
      <w:r w:rsidR="006A0475">
        <w:rPr>
          <w:rFonts w:ascii="Arial" w:hAnsi="Arial" w:cs="Arial"/>
        </w:rPr>
        <w:t>With</w:t>
      </w:r>
      <w:r w:rsidR="004D400B" w:rsidRPr="004D400B">
        <w:rPr>
          <w:rFonts w:ascii="Arial" w:hAnsi="Arial" w:cs="Arial"/>
        </w:rPr>
        <w:t xml:space="preserve"> the acetate utilization rate</w:t>
      </w:r>
      <w:r w:rsidR="006A0475">
        <w:rPr>
          <w:rFonts w:ascii="Arial" w:hAnsi="Arial" w:cs="Arial"/>
        </w:rPr>
        <w:t xml:space="preserve"> which is calculated by the Double-Monod equation</w:t>
      </w:r>
      <w:r w:rsidR="004D400B" w:rsidRPr="004D400B">
        <w:rPr>
          <w:rFonts w:ascii="Arial" w:hAnsi="Arial" w:cs="Arial"/>
        </w:rPr>
        <w:t xml:space="preserve">, </w:t>
      </w:r>
      <w:r w:rsidR="006A0475">
        <w:rPr>
          <w:rFonts w:ascii="Arial" w:hAnsi="Arial" w:cs="Arial"/>
        </w:rPr>
        <w:t>the</w:t>
      </w:r>
      <w:r w:rsidR="004D400B" w:rsidRPr="004D400B">
        <w:rPr>
          <w:rFonts w:ascii="Arial" w:hAnsi="Arial" w:cs="Arial"/>
        </w:rPr>
        <w:t xml:space="preserve"> biomass production rate </w:t>
      </w:r>
      <w:r w:rsidR="006A0475">
        <w:rPr>
          <w:rFonts w:ascii="Arial" w:hAnsi="Arial" w:cs="Arial"/>
        </w:rPr>
        <w:t xml:space="preserve">can be obtained </w:t>
      </w:r>
      <w:r w:rsidR="004D400B" w:rsidRPr="004D400B">
        <w:rPr>
          <w:rFonts w:ascii="Arial" w:hAnsi="Arial" w:cs="Arial"/>
        </w:rPr>
        <w:t>according to the stoichiometry</w:t>
      </w:r>
      <w:r w:rsidR="006A0475">
        <w:rPr>
          <w:rFonts w:ascii="Arial" w:hAnsi="Arial" w:cs="Arial"/>
        </w:rPr>
        <w:t xml:space="preserve"> relation</w:t>
      </w:r>
      <w:r w:rsidR="004D400B" w:rsidRPr="004D400B">
        <w:rPr>
          <w:rFonts w:ascii="Arial" w:hAnsi="Arial" w:cs="Arial"/>
        </w:rPr>
        <w:t xml:space="preserve">. In this model, the fraction of electrons from the </w:t>
      </w:r>
      <w:r w:rsidR="006A0475">
        <w:rPr>
          <w:rFonts w:ascii="Arial" w:hAnsi="Arial" w:cs="Arial"/>
        </w:rPr>
        <w:t>electron donor</w:t>
      </w:r>
      <w:r w:rsidR="004D400B" w:rsidRPr="004D400B">
        <w:rPr>
          <w:rFonts w:ascii="Arial" w:hAnsi="Arial" w:cs="Arial"/>
        </w:rPr>
        <w:t xml:space="preserve"> used for energy generation to support cell synthesis </w:t>
      </w:r>
      <w:r w:rsidR="006A0475">
        <w:rPr>
          <w:rFonts w:ascii="Arial" w:hAnsi="Arial" w:cs="Arial"/>
        </w:rPr>
        <w:t xml:space="preserve">is assumed </w:t>
      </w:r>
      <w:r w:rsidR="004D400B" w:rsidRPr="004D400B">
        <w:rPr>
          <w:rFonts w:ascii="Arial" w:hAnsi="Arial" w:cs="Arial"/>
        </w:rPr>
        <w:t>to be</w:t>
      </w:r>
      <w:r w:rsidR="006A0475">
        <w:rPr>
          <w:rFonts w:ascii="Arial" w:hAnsi="Arial" w:cs="Arial"/>
        </w:rPr>
        <w:t xml:space="preserve"> fe</w:t>
      </w:r>
      <w:r w:rsidR="006A0475" w:rsidRPr="00471BC1">
        <w:rPr>
          <w:rFonts w:ascii="Arial" w:hAnsi="Arial" w:cs="Arial"/>
          <w:vertAlign w:val="superscript"/>
        </w:rPr>
        <w:t>0</w:t>
      </w:r>
      <w:r w:rsidR="006A0475" w:rsidRPr="002B534A">
        <w:rPr>
          <w:rFonts w:ascii="Arial" w:hAnsi="Arial" w:cs="Arial"/>
        </w:rPr>
        <w:t xml:space="preserve"> </w:t>
      </w:r>
      <w:r w:rsidR="006A0475">
        <w:rPr>
          <w:rFonts w:ascii="Arial" w:hAnsi="Arial" w:cs="Arial"/>
        </w:rPr>
        <w:t>= 0.95~0.90.</w:t>
      </w:r>
      <w:r w:rsidR="004D400B" w:rsidRPr="004D400B">
        <w:rPr>
          <w:rFonts w:ascii="Arial" w:hAnsi="Arial" w:cs="Arial"/>
        </w:rPr>
        <w:t xml:space="preserve"> </w:t>
      </w:r>
      <w:r w:rsidR="002B534A" w:rsidRPr="002B534A">
        <w:rPr>
          <w:rFonts w:ascii="Arial" w:hAnsi="Arial" w:cs="Arial"/>
        </w:rPr>
        <w:t xml:space="preserve">Eqn. </w:t>
      </w:r>
      <w:r w:rsidR="002B534A">
        <w:rPr>
          <w:rFonts w:ascii="Arial" w:hAnsi="Arial" w:cs="Arial"/>
        </w:rPr>
        <w:t>(</w:t>
      </w:r>
      <w:r w:rsidR="002B534A" w:rsidRPr="002B534A">
        <w:rPr>
          <w:rFonts w:ascii="Arial" w:hAnsi="Arial" w:cs="Arial"/>
        </w:rPr>
        <w:t>3</w:t>
      </w:r>
      <w:r w:rsidR="002B534A">
        <w:rPr>
          <w:rFonts w:ascii="Arial" w:hAnsi="Arial" w:cs="Arial"/>
        </w:rPr>
        <w:t>.8)</w:t>
      </w:r>
      <w:r w:rsidR="002B534A" w:rsidRPr="002B534A">
        <w:rPr>
          <w:rFonts w:ascii="Arial" w:hAnsi="Arial" w:cs="Arial"/>
        </w:rPr>
        <w:t xml:space="preserve"> represent</w:t>
      </w:r>
      <w:r w:rsidR="002B534A">
        <w:rPr>
          <w:rFonts w:ascii="Arial" w:hAnsi="Arial" w:cs="Arial"/>
        </w:rPr>
        <w:t>s acetate oxidation equation</w:t>
      </w:r>
      <w:r w:rsidR="00FD318A">
        <w:rPr>
          <w:rFonts w:ascii="Arial" w:hAnsi="Arial" w:cs="Arial"/>
        </w:rPr>
        <w:t xml:space="preserve"> </w:t>
      </w:r>
      <w:r w:rsidR="00B74351">
        <w:rPr>
          <w:rFonts w:ascii="Arial" w:hAnsi="Arial" w:cs="Arial"/>
        </w:rPr>
        <w:fldChar w:fldCharType="begin"/>
      </w:r>
      <w:r w:rsidR="001728EC">
        <w:rPr>
          <w:rFonts w:ascii="Arial" w:hAnsi="Arial" w:cs="Arial"/>
        </w:rPr>
        <w:instrText xml:space="preserve"> ADDIN EN.CITE &lt;EndNote&gt;&lt;Cite&gt;&lt;Author&gt;Marcus&lt;/Author&gt;&lt;Year&gt;2010&lt;/Year&gt;&lt;RecNum&gt;29&lt;/RecNum&gt;&lt;DisplayText&gt;[49]&lt;/DisplayText&gt;&lt;record&gt;&lt;rec-number&gt;29&lt;/rec-number&gt;&lt;foreign-keys&gt;&lt;key app="EN" db-id="evtezzsprte2p8ezswaxpavqt9xpv5daxeev"&gt;29&lt;/key&gt;&lt;/foreign-keys&gt;&lt;ref-type name="Journal Article"&gt;17&lt;/ref-type&gt;&lt;contributors&gt;&lt;authors&gt;&lt;author&gt;Marcus, Andrew K.&lt;/author&gt;&lt;author&gt;Torres, César I.&lt;/author&gt;&lt;author&gt;Rittmann, Bruce E.&lt;/author&gt;&lt;/authors&gt;&lt;/contributors&gt;&lt;titles&gt;&lt;title&gt;Evaluating the impacts of migration in the biofilm anode using the model PCBIOFILM&lt;/title&gt;&lt;secondary-title&gt;Electrochimica Acta&lt;/secondary-title&gt;&lt;/titles&gt;&lt;periodical&gt;&lt;full-title&gt;Electrochimica Acta&lt;/full-title&gt;&lt;/periodical&gt;&lt;pages&gt;6964-6972&lt;/pages&gt;&lt;volume&gt;55&lt;/volume&gt;&lt;number&gt;23&lt;/number&gt;&lt;dates&gt;&lt;year&gt;2010&lt;/year&gt;&lt;/dates&gt;&lt;isbn&gt;00134686&lt;/isbn&gt;&lt;urls&gt;&lt;/urls&gt;&lt;electronic-resource-num&gt;10.1016/j.electacta.2010.06.061&lt;/electronic-resource-num&gt;&lt;/record&gt;&lt;/Cite&gt;&lt;/EndNote&gt;</w:instrText>
      </w:r>
      <w:r w:rsidR="00B74351">
        <w:rPr>
          <w:rFonts w:ascii="Arial" w:hAnsi="Arial" w:cs="Arial"/>
        </w:rPr>
        <w:fldChar w:fldCharType="separate"/>
      </w:r>
      <w:r w:rsidR="001728EC">
        <w:rPr>
          <w:rFonts w:ascii="Arial" w:hAnsi="Arial" w:cs="Arial"/>
          <w:noProof/>
        </w:rPr>
        <w:t>[</w:t>
      </w:r>
      <w:hyperlink w:anchor="_ENREF_49" w:tooltip="Marcus, 2010 #29" w:history="1">
        <w:r w:rsidR="00013F87">
          <w:rPr>
            <w:rFonts w:ascii="Arial" w:hAnsi="Arial" w:cs="Arial"/>
            <w:noProof/>
          </w:rPr>
          <w:t>49</w:t>
        </w:r>
      </w:hyperlink>
      <w:r w:rsidR="001728EC">
        <w:rPr>
          <w:rFonts w:ascii="Arial" w:hAnsi="Arial" w:cs="Arial"/>
          <w:noProof/>
        </w:rPr>
        <w:t>]</w:t>
      </w:r>
      <w:r w:rsidR="00B74351">
        <w:rPr>
          <w:rFonts w:ascii="Arial" w:hAnsi="Arial" w:cs="Arial"/>
        </w:rPr>
        <w:fldChar w:fldCharType="end"/>
      </w:r>
      <w:r w:rsidR="002B534A" w:rsidRPr="002B534A">
        <w:rPr>
          <w:rFonts w:ascii="Arial" w:hAnsi="Arial" w:cs="Arial"/>
        </w:rPr>
        <w:t>:</w:t>
      </w:r>
    </w:p>
    <w:p w14:paraId="327E7BBC" w14:textId="77777777" w:rsidR="002B534A" w:rsidRDefault="002B534A" w:rsidP="00B74351">
      <w:pPr>
        <w:spacing w:line="480" w:lineRule="auto"/>
        <w:ind w:firstLine="720"/>
        <w:jc w:val="right"/>
        <w:rPr>
          <w:rFonts w:ascii="Arial" w:hAnsi="Arial" w:cs="Arial"/>
        </w:rPr>
      </w:pPr>
      <w:r w:rsidRPr="002B534A">
        <w:rPr>
          <w:rFonts w:ascii="Arial" w:hAnsi="Arial" w:cs="Arial"/>
        </w:rPr>
        <w:t xml:space="preserve"> </w:t>
      </w:r>
      <m:oMath>
        <m:sSup>
          <m:sSupPr>
            <m:ctrlPr>
              <w:rPr>
                <w:rFonts w:ascii="Cambria Math" w:hAnsi="Cambria Math" w:cs="Arial"/>
              </w:rPr>
            </m:ctrlPr>
          </m:sSupPr>
          <m:e>
            <m:r>
              <m:rPr>
                <m:sty m:val="p"/>
              </m:rPr>
              <w:rPr>
                <w:rFonts w:ascii="Cambria Math" w:hAnsi="Cambria Math" w:cs="Arial"/>
              </w:rPr>
              <m:t>C</m:t>
            </m:r>
            <m:sSub>
              <m:sSubPr>
                <m:ctrlPr>
                  <w:rPr>
                    <w:rFonts w:ascii="Cambria Math" w:hAnsi="Cambria Math" w:cs="Arial"/>
                  </w:rPr>
                </m:ctrlPr>
              </m:sSubPr>
              <m:e>
                <m:r>
                  <m:rPr>
                    <m:sty m:val="p"/>
                  </m:rPr>
                  <w:rPr>
                    <w:rFonts w:ascii="Cambria Math" w:hAnsi="Cambria Math" w:cs="Arial"/>
                  </w:rPr>
                  <m:t>H</m:t>
                </m:r>
              </m:e>
              <m:sub>
                <m:r>
                  <m:rPr>
                    <m:sty m:val="p"/>
                  </m:rPr>
                  <w:rPr>
                    <w:rFonts w:ascii="Cambria Math" w:hAnsi="Cambria Math" w:cs="Arial"/>
                  </w:rPr>
                  <m:t>3</m:t>
                </m:r>
              </m:sub>
            </m:sSub>
            <m:r>
              <m:rPr>
                <m:sty m:val="p"/>
              </m:rPr>
              <w:rPr>
                <w:rFonts w:ascii="Cambria Math" w:hAnsi="Cambria Math" w:cs="Arial"/>
              </w:rPr>
              <m:t>COO</m:t>
            </m:r>
          </m:e>
          <m:sup>
            <m:r>
              <m:rPr>
                <m:sty m:val="p"/>
              </m:rPr>
              <w:rPr>
                <w:rFonts w:ascii="Cambria Math" w:hAnsi="Cambria Math" w:cs="Arial"/>
              </w:rPr>
              <m:t>-</m:t>
            </m:r>
          </m:sup>
        </m:sSup>
        <m:r>
          <m:rPr>
            <m:sty m:val="p"/>
          </m:rPr>
          <w:rPr>
            <w:rFonts w:ascii="Cambria Math" w:hAnsi="Cambria Math" w:cs="Arial"/>
          </w:rPr>
          <m:t>+4</m:t>
        </m:r>
        <m:sSub>
          <m:sSubPr>
            <m:ctrlPr>
              <w:rPr>
                <w:rFonts w:ascii="Cambria Math" w:hAnsi="Cambria Math" w:cs="Arial"/>
              </w:rPr>
            </m:ctrlPr>
          </m:sSubPr>
          <m:e>
            <m:r>
              <m:rPr>
                <m:sty m:val="p"/>
              </m:rPr>
              <w:rPr>
                <w:rFonts w:ascii="Cambria Math" w:hAnsi="Cambria Math" w:cs="Arial"/>
              </w:rPr>
              <m:t>H</m:t>
            </m:r>
          </m:e>
          <m:sub>
            <m:r>
              <m:rPr>
                <m:sty m:val="p"/>
              </m:rPr>
              <w:rPr>
                <w:rFonts w:ascii="Cambria Math" w:hAnsi="Cambria Math" w:cs="Arial"/>
              </w:rPr>
              <m:t>2</m:t>
            </m:r>
          </m:sub>
        </m:sSub>
        <m:r>
          <m:rPr>
            <m:sty m:val="p"/>
          </m:rPr>
          <w:rPr>
            <w:rFonts w:ascii="Cambria Math" w:hAnsi="Cambria Math" w:cs="Arial"/>
          </w:rPr>
          <m:t>O→2H</m:t>
        </m:r>
        <m:sSub>
          <m:sSubPr>
            <m:ctrlPr>
              <w:rPr>
                <w:rFonts w:ascii="Cambria Math" w:hAnsi="Cambria Math" w:cs="Arial"/>
              </w:rPr>
            </m:ctrlPr>
          </m:sSubPr>
          <m:e>
            <m:r>
              <m:rPr>
                <m:sty m:val="p"/>
              </m:rPr>
              <w:rPr>
                <w:rFonts w:ascii="Cambria Math" w:hAnsi="Cambria Math" w:cs="Arial"/>
              </w:rPr>
              <m:t>CO</m:t>
            </m:r>
          </m:e>
          <m:sub>
            <m:r>
              <m:rPr>
                <m:sty m:val="p"/>
              </m:rPr>
              <w:rPr>
                <w:rFonts w:ascii="Cambria Math" w:hAnsi="Cambria Math" w:cs="Arial"/>
              </w:rPr>
              <m:t>3</m:t>
            </m:r>
          </m:sub>
        </m:sSub>
        <m:r>
          <m:rPr>
            <m:sty m:val="p"/>
          </m:rPr>
          <w:rPr>
            <w:rFonts w:ascii="Cambria Math" w:hAnsi="Cambria Math" w:cs="Arial"/>
          </w:rPr>
          <m:t>+7</m:t>
        </m:r>
        <m:sSup>
          <m:sSupPr>
            <m:ctrlPr>
              <w:rPr>
                <w:rFonts w:ascii="Cambria Math" w:hAnsi="Cambria Math" w:cs="Arial"/>
              </w:rPr>
            </m:ctrlPr>
          </m:sSupPr>
          <m:e>
            <m:r>
              <m:rPr>
                <m:sty m:val="p"/>
              </m:rPr>
              <w:rPr>
                <w:rFonts w:ascii="Cambria Math" w:hAnsi="Cambria Math" w:cs="Arial"/>
              </w:rPr>
              <m:t>H</m:t>
            </m:r>
          </m:e>
          <m:sup>
            <m:r>
              <m:rPr>
                <m:sty m:val="p"/>
              </m:rPr>
              <w:rPr>
                <w:rFonts w:ascii="Cambria Math" w:hAnsi="Cambria Math" w:cs="Arial"/>
              </w:rPr>
              <m:t>+</m:t>
            </m:r>
          </m:sup>
        </m:sSup>
        <m:r>
          <m:rPr>
            <m:sty m:val="p"/>
          </m:rPr>
          <w:rPr>
            <w:rFonts w:ascii="Cambria Math" w:hAnsi="Cambria Math" w:cs="Arial"/>
          </w:rPr>
          <m:t>+8</m:t>
        </m:r>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oMath>
      <w:r>
        <w:rPr>
          <w:rFonts w:ascii="Arial" w:hAnsi="Arial" w:cs="Arial"/>
        </w:rPr>
        <w:t xml:space="preserve">                        (3.8)</w:t>
      </w:r>
    </w:p>
    <w:p w14:paraId="395D9D02" w14:textId="77777777" w:rsidR="00311B86" w:rsidRDefault="00B74351" w:rsidP="00B74351">
      <w:pPr>
        <w:spacing w:line="480" w:lineRule="auto"/>
        <w:jc w:val="both"/>
        <w:rPr>
          <w:rFonts w:ascii="Arial" w:hAnsi="Arial" w:cs="Arial"/>
        </w:rPr>
      </w:pPr>
      <w:r>
        <w:rPr>
          <w:rFonts w:ascii="Arial" w:hAnsi="Arial" w:cs="Arial"/>
        </w:rPr>
        <w:t>Combined with the electron mediator relations in Eqn. (2.</w:t>
      </w:r>
      <w:r w:rsidR="0096311F">
        <w:rPr>
          <w:rFonts w:ascii="Arial" w:hAnsi="Arial" w:cs="Arial"/>
        </w:rPr>
        <w:t>2</w:t>
      </w:r>
      <w:r>
        <w:rPr>
          <w:rFonts w:ascii="Arial" w:hAnsi="Arial" w:cs="Arial"/>
        </w:rPr>
        <w:t>), t</w:t>
      </w:r>
      <w:r w:rsidR="006A0475">
        <w:rPr>
          <w:rFonts w:ascii="Arial" w:hAnsi="Arial" w:cs="Arial"/>
        </w:rPr>
        <w:t>he</w:t>
      </w:r>
      <w:r w:rsidR="004D400B" w:rsidRPr="004D400B">
        <w:rPr>
          <w:rFonts w:ascii="Arial" w:hAnsi="Arial" w:cs="Arial"/>
        </w:rPr>
        <w:t xml:space="preserve"> stoichiom</w:t>
      </w:r>
      <w:bookmarkStart w:id="45" w:name="OLE_LINK76"/>
      <w:bookmarkStart w:id="46" w:name="OLE_LINK77"/>
      <w:r w:rsidR="004D400B" w:rsidRPr="004D400B">
        <w:rPr>
          <w:rFonts w:ascii="Arial" w:hAnsi="Arial" w:cs="Arial"/>
        </w:rPr>
        <w:t xml:space="preserve">etry </w:t>
      </w:r>
      <w:r w:rsidR="006A0475">
        <w:rPr>
          <w:rFonts w:ascii="Arial" w:hAnsi="Arial" w:cs="Arial"/>
        </w:rPr>
        <w:t>can be derived by the following relation</w:t>
      </w:r>
      <w:r w:rsidR="004D400B" w:rsidRPr="004D400B">
        <w:rPr>
          <w:rFonts w:ascii="Arial" w:hAnsi="Arial" w:cs="Arial"/>
        </w:rPr>
        <w:t>:</w:t>
      </w:r>
    </w:p>
    <w:p w14:paraId="575D3B07" w14:textId="77777777" w:rsidR="00311B86" w:rsidRPr="00311B86" w:rsidRDefault="004D400B" w:rsidP="006A0475">
      <w:pPr>
        <w:spacing w:line="480" w:lineRule="auto"/>
        <w:jc w:val="both"/>
        <w:rPr>
          <w:rFonts w:ascii="Arial" w:hAnsi="Arial" w:cs="Arial"/>
        </w:rPr>
      </w:pPr>
      <m:oMathPara>
        <m:oMath>
          <m:r>
            <m:rPr>
              <m:sty m:val="p"/>
            </m:rPr>
            <w:rPr>
              <w:rFonts w:ascii="Cambria Math" w:hAnsi="Cambria Math" w:cs="Arial"/>
            </w:rPr>
            <m:t>Acetate+</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Mox</m:t>
              </m:r>
            </m:sub>
          </m:sSub>
          <m:r>
            <m:rPr>
              <m:sty m:val="p"/>
            </m:rPr>
            <w:rPr>
              <w:rFonts w:ascii="Cambria Math" w:hAnsi="Cambria Math" w:cs="Arial"/>
            </w:rPr>
            <m:t>M+</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N</m:t>
              </m:r>
            </m:sub>
          </m:sSub>
          <m:sSubSup>
            <m:sSubSupPr>
              <m:ctrlPr>
                <w:rPr>
                  <w:rFonts w:ascii="Cambria Math" w:hAnsi="Cambria Math" w:cs="Arial"/>
                </w:rPr>
              </m:ctrlPr>
            </m:sSubSupPr>
            <m:e>
              <m:r>
                <m:rPr>
                  <m:sty m:val="p"/>
                </m:rPr>
                <w:rPr>
                  <w:rFonts w:ascii="Cambria Math" w:hAnsi="Cambria Math" w:cs="Arial"/>
                </w:rPr>
                <m:t>NH</m:t>
              </m:r>
            </m:e>
            <m:sub>
              <m:r>
                <m:rPr>
                  <m:sty m:val="p"/>
                </m:rPr>
                <w:rPr>
                  <w:rFonts w:ascii="Cambria Math" w:hAnsi="Cambria Math" w:cs="Arial"/>
                </w:rPr>
                <m:t>4</m:t>
              </m:r>
            </m:sub>
            <m:sup>
              <m:r>
                <m:rPr>
                  <m:sty m:val="p"/>
                </m:rPr>
                <w:rPr>
                  <w:rFonts w:ascii="Cambria Math" w:hAnsi="Cambria Math" w:cs="Arial"/>
                </w:rPr>
                <m:t>+</m:t>
              </m:r>
            </m:sup>
          </m:sSubSup>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W</m:t>
              </m:r>
            </m:sub>
          </m:sSub>
          <m:sSub>
            <m:sSubPr>
              <m:ctrlPr>
                <w:rPr>
                  <w:rFonts w:ascii="Cambria Math" w:hAnsi="Cambria Math" w:cs="Arial"/>
                </w:rPr>
              </m:ctrlPr>
            </m:sSubPr>
            <m:e>
              <m:r>
                <m:rPr>
                  <m:sty m:val="p"/>
                </m:rPr>
                <w:rPr>
                  <w:rFonts w:ascii="Cambria Math" w:hAnsi="Cambria Math" w:cs="Arial"/>
                </w:rPr>
                <m:t>H</m:t>
              </m:r>
            </m:e>
            <m:sub>
              <m:r>
                <m:rPr>
                  <m:sty m:val="p"/>
                </m:rPr>
                <w:rPr>
                  <w:rFonts w:ascii="Cambria Math" w:hAnsi="Cambria Math" w:cs="Arial"/>
                </w:rPr>
                <m:t>2</m:t>
              </m:r>
            </m:sub>
          </m:sSub>
          <m:r>
            <m:rPr>
              <m:sty m:val="p"/>
            </m:rPr>
            <w:rPr>
              <w:rFonts w:ascii="Cambria Math" w:hAnsi="Cambria Math" w:cs="Arial"/>
            </w:rPr>
            <m:t>O↔</m:t>
          </m:r>
        </m:oMath>
      </m:oMathPara>
    </w:p>
    <w:p w14:paraId="2EAE6B90" w14:textId="77777777" w:rsidR="004D400B" w:rsidRPr="004D400B" w:rsidRDefault="0008688B" w:rsidP="006A0475">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X</m:t>
            </m:r>
          </m:sub>
        </m:sSub>
        <m:r>
          <m:rPr>
            <m:sty m:val="p"/>
          </m:rPr>
          <w:rPr>
            <w:rFonts w:ascii="Cambria Math" w:hAnsi="Cambria Math" w:cs="Arial"/>
          </w:rPr>
          <m:t>Biomass+</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Car</m:t>
            </m:r>
          </m:sub>
        </m:sSub>
        <m:sSubSup>
          <m:sSubSupPr>
            <m:ctrlPr>
              <w:rPr>
                <w:rFonts w:ascii="Cambria Math" w:hAnsi="Cambria Math" w:cs="Arial"/>
              </w:rPr>
            </m:ctrlPr>
          </m:sSubSupPr>
          <m:e>
            <m:r>
              <m:rPr>
                <m:sty m:val="p"/>
              </m:rPr>
              <w:rPr>
                <w:rFonts w:ascii="Cambria Math" w:hAnsi="Cambria Math" w:cs="Arial"/>
              </w:rPr>
              <m:t>HCO</m:t>
            </m:r>
          </m:e>
          <m:sub>
            <m:r>
              <m:rPr>
                <m:sty m:val="p"/>
              </m:rPr>
              <w:rPr>
                <w:rFonts w:ascii="Cambria Math" w:hAnsi="Cambria Math" w:cs="Arial"/>
              </w:rPr>
              <m:t>3</m:t>
            </m:r>
          </m:sub>
          <m:sup>
            <m:r>
              <m:rPr>
                <m:sty m:val="p"/>
              </m:rPr>
              <w:rPr>
                <w:rFonts w:ascii="Cambria Math" w:hAnsi="Cambria Math" w:cs="Arial"/>
              </w:rPr>
              <m:t>-</m:t>
            </m:r>
          </m:sup>
        </m:sSubSup>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Mred</m:t>
            </m:r>
          </m:sub>
        </m:sSub>
        <m:sSub>
          <m:sSubPr>
            <m:ctrlPr>
              <w:rPr>
                <w:rFonts w:ascii="Cambria Math" w:hAnsi="Cambria Math" w:cs="Arial"/>
              </w:rPr>
            </m:ctrlPr>
          </m:sSubPr>
          <m:e>
            <m:r>
              <m:rPr>
                <m:sty m:val="p"/>
              </m:rPr>
              <w:rPr>
                <w:rFonts w:ascii="Cambria Math" w:hAnsi="Cambria Math" w:cs="Arial"/>
              </w:rPr>
              <m:t>MH</m:t>
            </m:r>
          </m:e>
          <m:sub>
            <m:r>
              <m:rPr>
                <m:sty m:val="p"/>
              </m:rPr>
              <w:rPr>
                <w:rFonts w:ascii="Cambria Math" w:hAnsi="Cambria Math" w:cs="Arial"/>
              </w:rPr>
              <m:t>2</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H</m:t>
            </m:r>
          </m:sub>
        </m:sSub>
      </m:oMath>
      <w:bookmarkEnd w:id="45"/>
      <w:bookmarkEnd w:id="46"/>
      <w:r w:rsidR="00BC19F6">
        <w:rPr>
          <w:rFonts w:ascii="Arial" w:hAnsi="Arial" w:cs="Arial"/>
        </w:rPr>
        <w:t xml:space="preserve"> </w:t>
      </w:r>
      <w:r w:rsidR="00311B86">
        <w:rPr>
          <w:rFonts w:ascii="Arial" w:hAnsi="Arial" w:cs="Arial"/>
        </w:rPr>
        <w:t xml:space="preserve">    </w:t>
      </w:r>
      <w:r w:rsidR="006A0475">
        <w:rPr>
          <w:rFonts w:ascii="Arial" w:hAnsi="Arial" w:cs="Arial"/>
        </w:rPr>
        <w:t xml:space="preserve">       </w:t>
      </w:r>
      <w:r w:rsidR="00311B86">
        <w:rPr>
          <w:rFonts w:ascii="Arial" w:hAnsi="Arial" w:cs="Arial"/>
        </w:rPr>
        <w:t xml:space="preserve">  </w:t>
      </w:r>
      <w:r w:rsidR="00BC19F6">
        <w:rPr>
          <w:rFonts w:ascii="Arial" w:hAnsi="Arial" w:cs="Arial"/>
        </w:rPr>
        <w:t xml:space="preserve">  </w:t>
      </w:r>
      <w:r w:rsidR="00311B86">
        <w:rPr>
          <w:rFonts w:ascii="Arial" w:hAnsi="Arial" w:cs="Arial"/>
        </w:rPr>
        <w:t>(3.</w:t>
      </w:r>
      <w:r w:rsidR="00B74351">
        <w:rPr>
          <w:rFonts w:ascii="Arial" w:hAnsi="Arial" w:cs="Arial"/>
        </w:rPr>
        <w:t>9</w:t>
      </w:r>
      <w:r w:rsidR="004D400B" w:rsidRPr="004D400B">
        <w:rPr>
          <w:rFonts w:ascii="Arial" w:hAnsi="Arial" w:cs="Arial"/>
        </w:rPr>
        <w:t>)</w:t>
      </w:r>
    </w:p>
    <w:p w14:paraId="74613BFD" w14:textId="271D4E89" w:rsidR="005960E3" w:rsidRPr="005960E3" w:rsidRDefault="005960E3" w:rsidP="005960E3">
      <w:pPr>
        <w:spacing w:line="480" w:lineRule="auto"/>
        <w:jc w:val="both"/>
        <w:rPr>
          <w:rFonts w:ascii="Arial" w:hAnsi="Arial" w:cs="Arial"/>
        </w:rPr>
      </w:pPr>
      <w:r w:rsidRPr="005960E3">
        <w:rPr>
          <w:rFonts w:ascii="Arial" w:hAnsi="Arial" w:cs="Arial"/>
        </w:rPr>
        <w:t xml:space="preserve">According to the Double-Monod equation </w:t>
      </w:r>
      <w:r w:rsidRPr="005960E3">
        <w:rPr>
          <w:rFonts w:ascii="Arial" w:hAnsi="Arial" w:cs="Arial"/>
        </w:rPr>
        <w:fldChar w:fldCharType="begin"/>
      </w:r>
      <w:r w:rsidR="001728EC">
        <w:rPr>
          <w:rFonts w:ascii="Arial" w:hAnsi="Arial" w:cs="Arial"/>
        </w:rPr>
        <w:instrText xml:space="preserve"> ADDIN EN.CITE &lt;EndNote&gt;&lt;Cite&gt;&lt;Author&gt;Grady&lt;/Author&gt;&lt;Year&gt;2011&lt;/Year&gt;&lt;RecNum&gt;74&lt;/RecNum&gt;&lt;DisplayText&gt;[25]&lt;/DisplayText&gt;&lt;record&gt;&lt;rec-number&gt;74&lt;/rec-number&gt;&lt;foreign-keys&gt;&lt;key app="EN" db-id="evtezzsprte2p8ezswaxpavqt9xpv5daxeev"&gt;74&lt;/key&gt;&lt;/foreign-keys&gt;&lt;ref-type name="Book"&gt;6&lt;/ref-type&gt;&lt;contributors&gt;&lt;authors&gt;&lt;author&gt;Grady, C.L.&lt;/author&gt;&lt;author&gt;Daigger, G.T.&lt;/author&gt;&lt;author&gt;Love, N.G.&lt;/author&gt;&lt;author&gt;Filipe, C.D.&lt;/author&gt;&lt;/authors&gt;&lt;/contributors&gt;&lt;titles&gt;&lt;title&gt;Biological Wastewater Treatment&lt;/title&gt;&lt;/titles&gt;&lt;dates&gt;&lt;year&gt;2011&lt;/year&gt;&lt;/dates&gt;&lt;publisher&gt;Iwa Publishing&lt;/publisher&gt;&lt;isbn&gt;9781843393429&lt;/isbn&gt;&lt;urls&gt;&lt;related-urls&gt;&lt;url&gt;http://books.google.com/books?id=mfQ4SgAACAAJ&lt;/url&gt;&lt;/related-urls&gt;&lt;/urls&gt;&lt;/record&gt;&lt;/Cite&gt;&lt;/EndNote&gt;</w:instrText>
      </w:r>
      <w:r w:rsidRPr="005960E3">
        <w:rPr>
          <w:rFonts w:ascii="Arial" w:hAnsi="Arial" w:cs="Arial"/>
        </w:rPr>
        <w:fldChar w:fldCharType="separate"/>
      </w:r>
      <w:r w:rsidR="001728EC">
        <w:rPr>
          <w:rFonts w:ascii="Arial" w:hAnsi="Arial" w:cs="Arial"/>
          <w:noProof/>
        </w:rPr>
        <w:t>[</w:t>
      </w:r>
      <w:hyperlink w:anchor="_ENREF_25" w:tooltip="Grady, 2011 #74" w:history="1">
        <w:r w:rsidR="00013F87">
          <w:rPr>
            <w:rFonts w:ascii="Arial" w:hAnsi="Arial" w:cs="Arial"/>
            <w:noProof/>
          </w:rPr>
          <w:t>25</w:t>
        </w:r>
      </w:hyperlink>
      <w:r w:rsidR="001728EC">
        <w:rPr>
          <w:rFonts w:ascii="Arial" w:hAnsi="Arial" w:cs="Arial"/>
          <w:noProof/>
        </w:rPr>
        <w:t>]</w:t>
      </w:r>
      <w:r w:rsidRPr="005960E3">
        <w:rPr>
          <w:rFonts w:ascii="Arial" w:hAnsi="Arial" w:cs="Arial"/>
        </w:rPr>
        <w:fldChar w:fldCharType="end"/>
      </w:r>
      <w:r w:rsidRPr="005960E3">
        <w:rPr>
          <w:rFonts w:ascii="Arial" w:hAnsi="Arial" w:cs="Arial"/>
        </w:rPr>
        <w:t>, the acetate utilization rate was described by</w:t>
      </w:r>
    </w:p>
    <w:p w14:paraId="51476074" w14:textId="77777777" w:rsidR="005960E3" w:rsidRDefault="0008688B" w:rsidP="005960E3">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Ac</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q</m:t>
            </m:r>
          </m:e>
          <m:sub>
            <m:r>
              <m:rPr>
                <m:sty m:val="p"/>
              </m:rPr>
              <w:rPr>
                <w:rFonts w:ascii="Cambria Math" w:hAnsi="Cambria Math" w:cs="Arial"/>
              </w:rPr>
              <m:t>Ac, max</m:t>
            </m:r>
          </m:sub>
        </m:sSub>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B</m:t>
            </m:r>
          </m:sub>
        </m:sSub>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Ac</m:t>
                </m:r>
              </m:sub>
            </m:sSub>
          </m:num>
          <m:den>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Ac</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Ac</m:t>
                </m:r>
              </m:sub>
            </m:sSub>
          </m:den>
        </m:f>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Mox</m:t>
                </m:r>
              </m:sub>
            </m:sSub>
          </m:num>
          <m:den>
            <m:sSub>
              <m:sSubPr>
                <m:ctrlPr>
                  <w:rPr>
                    <w:rFonts w:ascii="Cambria Math" w:hAnsi="Cambria Math" w:cs="Arial"/>
                  </w:rPr>
                </m:ctrlPr>
              </m:sSubPr>
              <m:e>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Mox</m:t>
                    </m:r>
                  </m:sub>
                </m:sSub>
                <m:r>
                  <m:rPr>
                    <m:sty m:val="p"/>
                  </m:rPr>
                  <w:rPr>
                    <w:rFonts w:ascii="Cambria Math" w:hAnsi="Cambria Math" w:cs="Arial"/>
                  </w:rPr>
                  <m:t>+c</m:t>
                </m:r>
              </m:e>
              <m:sub>
                <m:r>
                  <m:rPr>
                    <m:sty m:val="p"/>
                  </m:rPr>
                  <w:rPr>
                    <w:rFonts w:ascii="Cambria Math" w:hAnsi="Cambria Math" w:cs="Arial"/>
                  </w:rPr>
                  <m:t>Mox</m:t>
                </m:r>
              </m:sub>
            </m:sSub>
          </m:den>
        </m:f>
      </m:oMath>
      <w:r w:rsidR="00B74351">
        <w:rPr>
          <w:rFonts w:ascii="Arial" w:hAnsi="Arial" w:cs="Arial"/>
        </w:rPr>
        <w:t xml:space="preserve">              </w:t>
      </w:r>
      <w:r w:rsidR="005960E3" w:rsidRPr="005960E3">
        <w:rPr>
          <w:rFonts w:ascii="Arial" w:hAnsi="Arial" w:cs="Arial"/>
        </w:rPr>
        <w:t xml:space="preserve">      </w:t>
      </w:r>
      <w:r w:rsidR="00AE5DF4">
        <w:rPr>
          <w:rFonts w:ascii="Arial" w:hAnsi="Arial" w:cs="Arial"/>
        </w:rPr>
        <w:t xml:space="preserve">  </w:t>
      </w:r>
      <w:r w:rsidR="005960E3" w:rsidRPr="005960E3">
        <w:rPr>
          <w:rFonts w:ascii="Arial" w:hAnsi="Arial" w:cs="Arial"/>
        </w:rPr>
        <w:t xml:space="preserve">    </w:t>
      </w:r>
      <w:r w:rsidR="005960E3">
        <w:rPr>
          <w:rFonts w:ascii="Arial" w:hAnsi="Arial" w:cs="Arial"/>
        </w:rPr>
        <w:t>(3.</w:t>
      </w:r>
      <w:r w:rsidR="00B74351">
        <w:rPr>
          <w:rFonts w:ascii="Arial" w:hAnsi="Arial" w:cs="Arial"/>
        </w:rPr>
        <w:t>10</w:t>
      </w:r>
      <w:r w:rsidR="005960E3" w:rsidRPr="005960E3">
        <w:rPr>
          <w:rFonts w:ascii="Arial" w:hAnsi="Arial" w:cs="Arial"/>
        </w:rPr>
        <w:t>)</w:t>
      </w:r>
    </w:p>
    <w:p w14:paraId="3A4C329C" w14:textId="305AD6A9" w:rsidR="002A026D" w:rsidRPr="002A026D" w:rsidRDefault="006A359D" w:rsidP="002A026D">
      <w:pPr>
        <w:spacing w:line="480" w:lineRule="auto"/>
        <w:jc w:val="both"/>
        <w:rPr>
          <w:rFonts w:ascii="Arial" w:hAnsi="Arial" w:cs="Arial"/>
        </w:rPr>
      </w:pPr>
      <w:r>
        <w:rPr>
          <w:rFonts w:ascii="Arial" w:hAnsi="Arial" w:cs="Arial"/>
        </w:rPr>
        <w:t>w</w:t>
      </w:r>
      <w:r w:rsidR="002A026D" w:rsidRPr="002A026D">
        <w:rPr>
          <w:rFonts w:ascii="Arial" w:hAnsi="Arial" w:cs="Arial"/>
        </w:rPr>
        <w:t>here</w:t>
      </w:r>
      <w:r w:rsidR="004B59EC">
        <w:rPr>
          <w:rFonts w:ascii="Arial" w:hAnsi="Arial" w:cs="Arial"/>
        </w:rPr>
        <w:t xml:space="preserve"> r</w:t>
      </w:r>
      <w:r w:rsidR="004B59EC">
        <w:rPr>
          <w:rFonts w:ascii="Arial" w:hAnsi="Arial" w:cs="Arial"/>
          <w:vertAlign w:val="subscript"/>
        </w:rPr>
        <w:t>Ac</w:t>
      </w:r>
      <w:r w:rsidR="002A026D" w:rsidRPr="002A026D">
        <w:rPr>
          <w:rFonts w:ascii="Arial" w:hAnsi="Arial" w:cs="Arial"/>
        </w:rPr>
        <w:t xml:space="preserve"> is acetate reaction rate (</w:t>
      </w:r>
      <w:r w:rsidR="004B59EC">
        <w:rPr>
          <w:rFonts w:ascii="Arial" w:hAnsi="Arial" w:cs="Arial"/>
        </w:rPr>
        <w:t>mol/(L∙s))</w:t>
      </w:r>
      <w:r w:rsidR="002A026D" w:rsidRPr="002A026D">
        <w:rPr>
          <w:rFonts w:ascii="Arial" w:hAnsi="Arial" w:cs="Arial"/>
        </w:rPr>
        <w:t xml:space="preserve">, </w:t>
      </w:r>
      <w:r w:rsidR="004B59EC">
        <w:rPr>
          <w:rFonts w:ascii="Arial" w:hAnsi="Arial" w:cs="Arial"/>
        </w:rPr>
        <w:t>q</w:t>
      </w:r>
      <w:r w:rsidR="004B59EC">
        <w:rPr>
          <w:rFonts w:ascii="Arial" w:hAnsi="Arial" w:cs="Arial"/>
          <w:vertAlign w:val="subscript"/>
        </w:rPr>
        <w:t>Ac,max</w:t>
      </w:r>
      <w:r w:rsidR="002A026D" w:rsidRPr="002A026D">
        <w:rPr>
          <w:rFonts w:ascii="Arial" w:hAnsi="Arial" w:cs="Arial"/>
        </w:rPr>
        <w:t xml:space="preserve"> is the maximum specific rate of acetate utilization </w:t>
      </w:r>
      <w:r w:rsidR="004B59EC">
        <w:rPr>
          <w:rFonts w:ascii="Arial" w:hAnsi="Arial" w:cs="Arial"/>
        </w:rPr>
        <w:t>(mol Acetate/(g Biomass∙s))</w:t>
      </w:r>
      <w:r w:rsidR="002A026D" w:rsidRPr="002A026D">
        <w:rPr>
          <w:rFonts w:ascii="Arial" w:hAnsi="Arial" w:cs="Arial"/>
        </w:rPr>
        <w:t>,</w:t>
      </w:r>
      <w:r w:rsidR="004B59EC">
        <w:rPr>
          <w:rFonts w:ascii="Arial" w:hAnsi="Arial" w:cs="Arial"/>
        </w:rPr>
        <w:t xml:space="preserve"> c</w:t>
      </w:r>
      <w:r w:rsidR="004B59EC">
        <w:rPr>
          <w:rFonts w:ascii="Arial" w:hAnsi="Arial" w:cs="Arial"/>
          <w:vertAlign w:val="subscript"/>
        </w:rPr>
        <w:t>B</w:t>
      </w:r>
      <w:r w:rsidR="002A026D" w:rsidRPr="002A026D">
        <w:rPr>
          <w:rFonts w:ascii="Arial" w:hAnsi="Arial" w:cs="Arial"/>
        </w:rPr>
        <w:t xml:space="preserve"> is the active biomass </w:t>
      </w:r>
      <w:r w:rsidR="002A026D" w:rsidRPr="002A026D">
        <w:rPr>
          <w:rFonts w:ascii="Arial" w:hAnsi="Arial" w:cs="Arial"/>
        </w:rPr>
        <w:lastRenderedPageBreak/>
        <w:t>concentration</w:t>
      </w:r>
      <w:r w:rsidR="004B59EC">
        <w:rPr>
          <w:rFonts w:ascii="Arial" w:hAnsi="Arial" w:cs="Arial"/>
        </w:rPr>
        <w:t xml:space="preserve"> (g/L)</w:t>
      </w:r>
      <w:r w:rsidR="002A026D" w:rsidRPr="002A026D">
        <w:rPr>
          <w:rFonts w:ascii="Arial" w:hAnsi="Arial" w:cs="Arial"/>
        </w:rPr>
        <w:t xml:space="preserve">, </w:t>
      </w:r>
      <w:r w:rsidR="004B59EC">
        <w:rPr>
          <w:rFonts w:ascii="Arial" w:hAnsi="Arial" w:cs="Arial"/>
        </w:rPr>
        <w:t>c</w:t>
      </w:r>
      <w:r w:rsidR="004B59EC">
        <w:rPr>
          <w:rFonts w:ascii="Arial" w:hAnsi="Arial" w:cs="Arial"/>
          <w:vertAlign w:val="subscript"/>
        </w:rPr>
        <w:t>Ac</w:t>
      </w:r>
      <w:r w:rsidR="002A026D" w:rsidRPr="002A026D">
        <w:rPr>
          <w:rFonts w:ascii="Arial" w:hAnsi="Arial" w:cs="Arial"/>
        </w:rPr>
        <w:t xml:space="preserve"> is the acetate concentration</w:t>
      </w:r>
      <w:r w:rsidR="004B59EC">
        <w:rPr>
          <w:rFonts w:ascii="Arial" w:hAnsi="Arial" w:cs="Arial"/>
        </w:rPr>
        <w:t xml:space="preserve"> (mol/L)</w:t>
      </w:r>
      <w:r w:rsidR="002A026D" w:rsidRPr="002A026D">
        <w:rPr>
          <w:rFonts w:ascii="Arial" w:hAnsi="Arial" w:cs="Arial"/>
        </w:rPr>
        <w:t xml:space="preserve">, </w:t>
      </w:r>
      <w:r w:rsidR="004B59EC">
        <w:rPr>
          <w:rFonts w:ascii="Arial" w:hAnsi="Arial" w:cs="Arial"/>
        </w:rPr>
        <w:t>K</w:t>
      </w:r>
      <w:r w:rsidR="004B59EC">
        <w:rPr>
          <w:rFonts w:ascii="Arial" w:hAnsi="Arial" w:cs="Arial"/>
          <w:vertAlign w:val="subscript"/>
        </w:rPr>
        <w:t>Ac</w:t>
      </w:r>
      <w:r w:rsidR="004B59EC">
        <w:rPr>
          <w:rFonts w:ascii="Arial" w:hAnsi="Arial" w:cs="Arial"/>
        </w:rPr>
        <w:t xml:space="preserve"> </w:t>
      </w:r>
      <w:r w:rsidR="002A026D" w:rsidRPr="002A026D">
        <w:rPr>
          <w:rFonts w:ascii="Arial" w:hAnsi="Arial" w:cs="Arial"/>
        </w:rPr>
        <w:t>is half-maximum-rate</w:t>
      </w:r>
      <w:r w:rsidR="00DD437A">
        <w:rPr>
          <w:rFonts w:ascii="Arial" w:hAnsi="Arial" w:cs="Arial"/>
        </w:rPr>
        <w:t xml:space="preserve"> for</w:t>
      </w:r>
      <w:r w:rsidR="002A026D" w:rsidRPr="002A026D">
        <w:rPr>
          <w:rFonts w:ascii="Arial" w:hAnsi="Arial" w:cs="Arial"/>
        </w:rPr>
        <w:t xml:space="preserve"> acetate concentration</w:t>
      </w:r>
      <w:r w:rsidR="004B59EC">
        <w:rPr>
          <w:rFonts w:ascii="Arial" w:hAnsi="Arial" w:cs="Arial"/>
        </w:rPr>
        <w:t xml:space="preserve"> (mol/L)</w:t>
      </w:r>
      <w:r w:rsidR="002A026D" w:rsidRPr="002A026D">
        <w:rPr>
          <w:rFonts w:ascii="Arial" w:hAnsi="Arial" w:cs="Arial"/>
        </w:rPr>
        <w:t>,</w:t>
      </w:r>
      <w:r w:rsidR="004B59EC">
        <w:rPr>
          <w:rFonts w:ascii="Arial" w:hAnsi="Arial" w:cs="Arial"/>
        </w:rPr>
        <w:t xml:space="preserve"> c</w:t>
      </w:r>
      <w:r w:rsidR="004B59EC">
        <w:rPr>
          <w:rFonts w:ascii="Arial" w:hAnsi="Arial" w:cs="Arial"/>
          <w:vertAlign w:val="subscript"/>
        </w:rPr>
        <w:t>Mox</w:t>
      </w:r>
      <w:r w:rsidR="002A026D" w:rsidRPr="002A026D">
        <w:rPr>
          <w:rFonts w:ascii="Arial" w:hAnsi="Arial" w:cs="Arial"/>
        </w:rPr>
        <w:t xml:space="preserve"> is the oxidized mediator concentration </w:t>
      </w:r>
      <w:r w:rsidR="004B59EC">
        <w:rPr>
          <w:rFonts w:ascii="Arial" w:hAnsi="Arial" w:cs="Arial"/>
        </w:rPr>
        <w:t>(mol/L)</w:t>
      </w:r>
      <w:r w:rsidR="002A026D" w:rsidRPr="002A026D">
        <w:rPr>
          <w:rFonts w:ascii="Arial" w:hAnsi="Arial" w:cs="Arial"/>
        </w:rPr>
        <w:t>, and</w:t>
      </w:r>
      <w:r w:rsidR="004B59EC">
        <w:rPr>
          <w:rFonts w:ascii="Arial" w:hAnsi="Arial" w:cs="Arial"/>
        </w:rPr>
        <w:t xml:space="preserve"> K</w:t>
      </w:r>
      <w:r w:rsidR="004B59EC">
        <w:rPr>
          <w:rFonts w:ascii="Arial" w:hAnsi="Arial" w:cs="Arial"/>
          <w:vertAlign w:val="subscript"/>
        </w:rPr>
        <w:t>Mox</w:t>
      </w:r>
      <w:r w:rsidR="002A026D" w:rsidRPr="002A026D">
        <w:rPr>
          <w:rFonts w:ascii="Arial" w:hAnsi="Arial" w:cs="Arial"/>
        </w:rPr>
        <w:t xml:space="preserve"> is the half-maximum-rate </w:t>
      </w:r>
      <w:r w:rsidR="008F1AEA">
        <w:rPr>
          <w:rFonts w:ascii="Arial" w:hAnsi="Arial" w:cs="Arial"/>
        </w:rPr>
        <w:t xml:space="preserve">for </w:t>
      </w:r>
      <w:r w:rsidR="00DD437A">
        <w:rPr>
          <w:rFonts w:ascii="Arial" w:hAnsi="Arial" w:cs="Arial"/>
        </w:rPr>
        <w:t>oxidized mediator</w:t>
      </w:r>
      <w:r w:rsidR="002A026D" w:rsidRPr="002A026D">
        <w:rPr>
          <w:rFonts w:ascii="Arial" w:hAnsi="Arial" w:cs="Arial"/>
        </w:rPr>
        <w:t xml:space="preserve"> concentration </w:t>
      </w:r>
      <w:r w:rsidR="00DD437A">
        <w:rPr>
          <w:rFonts w:ascii="Arial" w:hAnsi="Arial" w:cs="Arial"/>
        </w:rPr>
        <w:t>(mol/L)</w:t>
      </w:r>
      <w:r w:rsidR="002A026D" w:rsidRPr="002A026D">
        <w:rPr>
          <w:rFonts w:ascii="Arial" w:hAnsi="Arial" w:cs="Arial"/>
        </w:rPr>
        <w:t>. The biomass growth rate, the reduced mediator production rate, and the oxidize</w:t>
      </w:r>
      <w:r w:rsidR="00DD437A">
        <w:rPr>
          <w:rFonts w:ascii="Arial" w:hAnsi="Arial" w:cs="Arial"/>
        </w:rPr>
        <w:t>d mediator consumption rate were</w:t>
      </w:r>
      <w:r w:rsidR="002A026D" w:rsidRPr="002A026D">
        <w:rPr>
          <w:rFonts w:ascii="Arial" w:hAnsi="Arial" w:cs="Arial"/>
        </w:rPr>
        <w:t xml:space="preserve"> calculated based on their respective stoichiometric relations. </w:t>
      </w:r>
      <w:r w:rsidR="00DD437A">
        <w:rPr>
          <w:rFonts w:ascii="Arial" w:hAnsi="Arial" w:cs="Arial"/>
        </w:rPr>
        <w:t>During the biofilm growth process</w:t>
      </w:r>
      <w:r w:rsidR="002A026D" w:rsidRPr="002A026D">
        <w:rPr>
          <w:rFonts w:ascii="Arial" w:hAnsi="Arial" w:cs="Arial"/>
        </w:rPr>
        <w:t xml:space="preserve">, some </w:t>
      </w:r>
      <w:r w:rsidR="00DD437A">
        <w:rPr>
          <w:rFonts w:ascii="Arial" w:hAnsi="Arial" w:cs="Arial"/>
        </w:rPr>
        <w:t>ARB</w:t>
      </w:r>
      <w:r w:rsidR="002A026D" w:rsidRPr="002A026D">
        <w:rPr>
          <w:rFonts w:ascii="Arial" w:hAnsi="Arial" w:cs="Arial"/>
        </w:rPr>
        <w:t xml:space="preserve"> </w:t>
      </w:r>
      <w:r w:rsidR="00DD437A">
        <w:rPr>
          <w:rFonts w:ascii="Arial" w:hAnsi="Arial" w:cs="Arial"/>
        </w:rPr>
        <w:t>grow up and reproduce</w:t>
      </w:r>
      <w:r w:rsidR="002A026D" w:rsidRPr="002A026D">
        <w:rPr>
          <w:rFonts w:ascii="Arial" w:hAnsi="Arial" w:cs="Arial"/>
        </w:rPr>
        <w:t xml:space="preserve"> </w:t>
      </w:r>
      <w:r w:rsidR="00DD437A">
        <w:rPr>
          <w:rFonts w:ascii="Arial" w:hAnsi="Arial" w:cs="Arial"/>
        </w:rPr>
        <w:t>to</w:t>
      </w:r>
      <w:r w:rsidR="002A026D" w:rsidRPr="002A026D">
        <w:rPr>
          <w:rFonts w:ascii="Arial" w:hAnsi="Arial" w:cs="Arial"/>
        </w:rPr>
        <w:t xml:space="preserve"> become active biomass </w:t>
      </w:r>
      <w:r w:rsidR="00DD437A">
        <w:rPr>
          <w:rFonts w:ascii="Arial" w:hAnsi="Arial" w:cs="Arial"/>
        </w:rPr>
        <w:t>to be helpful in</w:t>
      </w:r>
      <w:r w:rsidR="002A026D" w:rsidRPr="002A026D">
        <w:rPr>
          <w:rFonts w:ascii="Arial" w:hAnsi="Arial" w:cs="Arial"/>
        </w:rPr>
        <w:t xml:space="preserve"> electron</w:t>
      </w:r>
      <w:r w:rsidR="00DD437A">
        <w:rPr>
          <w:rFonts w:ascii="Arial" w:hAnsi="Arial" w:cs="Arial"/>
        </w:rPr>
        <w:t xml:space="preserve"> </w:t>
      </w:r>
      <w:r w:rsidR="00DD437A" w:rsidRPr="002A026D">
        <w:rPr>
          <w:rFonts w:ascii="Arial" w:hAnsi="Arial" w:cs="Arial"/>
        </w:rPr>
        <w:t>transfer</w:t>
      </w:r>
      <w:r w:rsidR="002A026D" w:rsidRPr="002A026D">
        <w:rPr>
          <w:rFonts w:ascii="Arial" w:hAnsi="Arial" w:cs="Arial"/>
        </w:rPr>
        <w:t xml:space="preserve">, while some </w:t>
      </w:r>
      <w:r w:rsidR="00DD437A">
        <w:rPr>
          <w:rFonts w:ascii="Arial" w:hAnsi="Arial" w:cs="Arial"/>
        </w:rPr>
        <w:t>ARB</w:t>
      </w:r>
      <w:r w:rsidR="002A026D" w:rsidRPr="002A026D">
        <w:rPr>
          <w:rFonts w:ascii="Arial" w:hAnsi="Arial" w:cs="Arial"/>
        </w:rPr>
        <w:t xml:space="preserve"> become inert biomass debris due to decay </w:t>
      </w:r>
      <w:r w:rsidR="002A026D" w:rsidRPr="002A026D">
        <w:rPr>
          <w:rFonts w:ascii="Arial" w:hAnsi="Arial" w:cs="Arial"/>
        </w:rPr>
        <w:fldChar w:fldCharType="begin"/>
      </w:r>
      <w:r w:rsidR="001728EC">
        <w:rPr>
          <w:rFonts w:ascii="Arial" w:hAnsi="Arial" w:cs="Arial"/>
        </w:rPr>
        <w:instrText xml:space="preserve"> ADDIN EN.CITE &lt;EndNote&gt;&lt;Cite&gt;&lt;Author&gt;Grady&lt;/Author&gt;&lt;Year&gt;2011&lt;/Year&gt;&lt;RecNum&gt;74&lt;/RecNum&gt;&lt;DisplayText&gt;[25]&lt;/DisplayText&gt;&lt;record&gt;&lt;rec-number&gt;74&lt;/rec-number&gt;&lt;foreign-keys&gt;&lt;key app="EN" db-id="evtezzsprte2p8ezswaxpavqt9xpv5daxeev"&gt;74&lt;/key&gt;&lt;/foreign-keys&gt;&lt;ref-type name="Book"&gt;6&lt;/ref-type&gt;&lt;contributors&gt;&lt;authors&gt;&lt;author&gt;Grady, C.L.&lt;/author&gt;&lt;author&gt;Daigger, G.T.&lt;/author&gt;&lt;author&gt;Love, N.G.&lt;/author&gt;&lt;author&gt;Filipe, C.D.&lt;/author&gt;&lt;/authors&gt;&lt;/contributors&gt;&lt;titles&gt;&lt;title&gt;Biological Wastewater Treatment&lt;/title&gt;&lt;/titles&gt;&lt;dates&gt;&lt;year&gt;2011&lt;/year&gt;&lt;/dates&gt;&lt;publisher&gt;Iwa Publishing&lt;/publisher&gt;&lt;isbn&gt;9781843393429&lt;/isbn&gt;&lt;urls&gt;&lt;related-urls&gt;&lt;url&gt;http://books.google.com/books?id=mfQ4SgAACAAJ&lt;/url&gt;&lt;/related-urls&gt;&lt;/urls&gt;&lt;/record&gt;&lt;/Cite&gt;&lt;/EndNote&gt;</w:instrText>
      </w:r>
      <w:r w:rsidR="002A026D" w:rsidRPr="002A026D">
        <w:rPr>
          <w:rFonts w:ascii="Arial" w:hAnsi="Arial" w:cs="Arial"/>
        </w:rPr>
        <w:fldChar w:fldCharType="separate"/>
      </w:r>
      <w:r w:rsidR="001728EC">
        <w:rPr>
          <w:rFonts w:ascii="Arial" w:hAnsi="Arial" w:cs="Arial"/>
          <w:noProof/>
        </w:rPr>
        <w:t>[</w:t>
      </w:r>
      <w:hyperlink w:anchor="_ENREF_25" w:tooltip="Grady, 2011 #74" w:history="1">
        <w:r w:rsidR="00013F87">
          <w:rPr>
            <w:rFonts w:ascii="Arial" w:hAnsi="Arial" w:cs="Arial"/>
            <w:noProof/>
          </w:rPr>
          <w:t>25</w:t>
        </w:r>
      </w:hyperlink>
      <w:r w:rsidR="001728EC">
        <w:rPr>
          <w:rFonts w:ascii="Arial" w:hAnsi="Arial" w:cs="Arial"/>
          <w:noProof/>
        </w:rPr>
        <w:t>]</w:t>
      </w:r>
      <w:r w:rsidR="002A026D" w:rsidRPr="002A026D">
        <w:rPr>
          <w:rFonts w:ascii="Arial" w:hAnsi="Arial" w:cs="Arial"/>
        </w:rPr>
        <w:fldChar w:fldCharType="end"/>
      </w:r>
      <w:r w:rsidR="002A026D" w:rsidRPr="002A026D">
        <w:rPr>
          <w:rFonts w:ascii="Arial" w:hAnsi="Arial" w:cs="Arial"/>
        </w:rPr>
        <w:t>:</w:t>
      </w:r>
    </w:p>
    <w:p w14:paraId="183E56CD" w14:textId="77777777" w:rsidR="002A026D" w:rsidRPr="002A026D" w:rsidRDefault="0008688B" w:rsidP="00F827A1">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decay</m:t>
            </m:r>
          </m:sub>
        </m:sSub>
        <m:r>
          <m:rPr>
            <m:sty m:val="p"/>
          </m:rPr>
          <w:rPr>
            <w:rFonts w:ascii="Cambria Math" w:hAnsi="Cambria Math" w:cs="Arial"/>
          </w:rPr>
          <m:t>=</m:t>
        </m:r>
        <m:sSub>
          <m:sSubPr>
            <m:ctrlPr>
              <w:rPr>
                <w:rFonts w:ascii="Cambria Math" w:hAnsi="Cambria Math" w:cs="Arial"/>
              </w:rPr>
            </m:ctrlPr>
          </m:sSubPr>
          <m:e>
            <m:sSub>
              <m:sSubPr>
                <m:ctrlPr>
                  <w:rPr>
                    <w:rFonts w:ascii="Cambria Math" w:hAnsi="Cambria Math" w:cs="Arial"/>
                  </w:rPr>
                </m:ctrlPr>
              </m:sSubPr>
              <m:e>
                <m:r>
                  <m:rPr>
                    <m:sty m:val="p"/>
                  </m:rPr>
                  <w:rPr>
                    <w:rFonts w:ascii="Cambria Math" w:hAnsi="Cambria Math" w:cs="Arial"/>
                  </w:rPr>
                  <m:t>f</m:t>
                </m:r>
              </m:e>
              <m:sub>
                <m:r>
                  <m:rPr>
                    <m:sty m:val="p"/>
                  </m:rPr>
                  <w:rPr>
                    <w:rFonts w:ascii="Cambria Math" w:hAnsi="Cambria Math" w:cs="Arial"/>
                  </w:rPr>
                  <m:t>D</m:t>
                </m:r>
              </m:sub>
            </m:sSub>
            <m:r>
              <m:rPr>
                <m:sty m:val="p"/>
              </m:rPr>
              <w:rPr>
                <w:rFonts w:ascii="Cambria Math" w:hAnsi="Cambria Math" w:cs="Arial"/>
              </w:rPr>
              <m:t>b</m:t>
            </m:r>
          </m:e>
          <m:sub>
            <m:r>
              <m:rPr>
                <m:sty m:val="p"/>
              </m:rPr>
              <w:rPr>
                <w:rFonts w:ascii="Cambria Math" w:hAnsi="Cambria Math" w:cs="Arial"/>
              </w:rPr>
              <m:t>decay</m:t>
            </m:r>
          </m:sub>
        </m:sSub>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B</m:t>
            </m:r>
          </m:sub>
        </m:sSub>
      </m:oMath>
      <w:r w:rsidR="002A026D" w:rsidRPr="002A026D">
        <w:rPr>
          <w:rFonts w:ascii="Arial" w:hAnsi="Arial" w:cs="Arial"/>
        </w:rPr>
        <w:t xml:space="preserve">        </w:t>
      </w:r>
      <w:r w:rsidR="00DD437A">
        <w:rPr>
          <w:rFonts w:ascii="Arial" w:hAnsi="Arial" w:cs="Arial"/>
        </w:rPr>
        <w:t xml:space="preserve">  </w:t>
      </w:r>
      <w:r w:rsidR="002A026D" w:rsidRPr="002A026D">
        <w:rPr>
          <w:rFonts w:ascii="Arial" w:hAnsi="Arial" w:cs="Arial"/>
        </w:rPr>
        <w:t xml:space="preserve">             </w:t>
      </w:r>
      <w:r w:rsidR="00F827A1">
        <w:rPr>
          <w:rFonts w:ascii="Arial" w:hAnsi="Arial" w:cs="Arial"/>
        </w:rPr>
        <w:t xml:space="preserve">       </w:t>
      </w:r>
      <w:r w:rsidR="002A026D" w:rsidRPr="002A026D">
        <w:rPr>
          <w:rFonts w:ascii="Arial" w:hAnsi="Arial" w:cs="Arial"/>
        </w:rPr>
        <w:t xml:space="preserve">          (3.</w:t>
      </w:r>
      <w:r w:rsidR="00DD437A">
        <w:rPr>
          <w:rFonts w:ascii="Arial" w:hAnsi="Arial" w:cs="Arial"/>
        </w:rPr>
        <w:t>1</w:t>
      </w:r>
      <w:r w:rsidR="00B74351">
        <w:rPr>
          <w:rFonts w:ascii="Arial" w:hAnsi="Arial" w:cs="Arial"/>
        </w:rPr>
        <w:t>1</w:t>
      </w:r>
      <w:r w:rsidR="002A026D" w:rsidRPr="002A026D">
        <w:rPr>
          <w:rFonts w:ascii="Arial" w:hAnsi="Arial" w:cs="Arial"/>
        </w:rPr>
        <w:t>)</w:t>
      </w:r>
    </w:p>
    <w:p w14:paraId="2A94BEEE" w14:textId="77777777" w:rsidR="002A026D" w:rsidRDefault="002A026D" w:rsidP="002A026D">
      <w:pPr>
        <w:spacing w:line="480" w:lineRule="auto"/>
        <w:jc w:val="both"/>
        <w:rPr>
          <w:rFonts w:ascii="Arial" w:hAnsi="Arial" w:cs="Arial"/>
        </w:rPr>
      </w:pPr>
      <w:r w:rsidRPr="002A026D">
        <w:rPr>
          <w:rFonts w:ascii="Arial" w:hAnsi="Arial" w:cs="Arial"/>
        </w:rPr>
        <w:t>where</w:t>
      </w:r>
      <w:r w:rsidR="00FC2C6B">
        <w:rPr>
          <w:rFonts w:ascii="Arial" w:hAnsi="Arial" w:cs="Arial"/>
        </w:rPr>
        <w:t xml:space="preserve"> r</w:t>
      </w:r>
      <w:r w:rsidR="00FC2C6B">
        <w:rPr>
          <w:rFonts w:ascii="Arial" w:hAnsi="Arial" w:cs="Arial"/>
          <w:vertAlign w:val="subscript"/>
        </w:rPr>
        <w:t>decay</w:t>
      </w:r>
      <w:r w:rsidRPr="002A026D">
        <w:rPr>
          <w:rFonts w:ascii="Arial" w:hAnsi="Arial" w:cs="Arial"/>
        </w:rPr>
        <w:t xml:space="preserve"> is the biomass decay rate</w:t>
      </w:r>
      <w:r w:rsidR="00FC2C6B">
        <w:rPr>
          <w:rFonts w:ascii="Arial" w:hAnsi="Arial" w:cs="Arial"/>
        </w:rPr>
        <w:t xml:space="preserve"> (g/(L∙s))</w:t>
      </w:r>
      <w:r w:rsidRPr="002A026D">
        <w:rPr>
          <w:rFonts w:ascii="Arial" w:hAnsi="Arial" w:cs="Arial"/>
        </w:rPr>
        <w:t xml:space="preserve">, </w:t>
      </w:r>
      <w:r w:rsidR="00FC2C6B">
        <w:rPr>
          <w:rFonts w:ascii="Arial" w:hAnsi="Arial" w:cs="Arial"/>
        </w:rPr>
        <w:t>f</w:t>
      </w:r>
      <w:r w:rsidR="00FC2C6B">
        <w:rPr>
          <w:rFonts w:ascii="Arial" w:hAnsi="Arial" w:cs="Arial"/>
          <w:vertAlign w:val="subscript"/>
        </w:rPr>
        <w:t>D</w:t>
      </w:r>
      <w:r w:rsidR="00FC2C6B">
        <w:rPr>
          <w:rFonts w:ascii="Arial" w:hAnsi="Arial" w:cs="Arial"/>
        </w:rPr>
        <w:t xml:space="preserve"> </w:t>
      </w:r>
      <w:r w:rsidRPr="002A026D">
        <w:rPr>
          <w:rFonts w:ascii="Arial" w:hAnsi="Arial" w:cs="Arial"/>
        </w:rPr>
        <w:t>is the fraction of cells contributing to debris, and</w:t>
      </w:r>
      <w:r w:rsidR="00FC2C6B">
        <w:rPr>
          <w:rFonts w:ascii="Arial" w:hAnsi="Arial" w:cs="Arial"/>
        </w:rPr>
        <w:t xml:space="preserve"> b</w:t>
      </w:r>
      <w:r w:rsidR="00FC2C6B">
        <w:rPr>
          <w:rFonts w:ascii="Arial" w:hAnsi="Arial" w:cs="Arial"/>
          <w:vertAlign w:val="subscript"/>
        </w:rPr>
        <w:t>decay</w:t>
      </w:r>
      <w:r w:rsidRPr="002A026D">
        <w:rPr>
          <w:rFonts w:ascii="Arial" w:hAnsi="Arial" w:cs="Arial"/>
        </w:rPr>
        <w:t xml:space="preserve"> is the decay coefficient (</w:t>
      </w:r>
      <w:r w:rsidR="00FC2C6B">
        <w:rPr>
          <w:rFonts w:ascii="Arial" w:hAnsi="Arial" w:cs="Arial"/>
        </w:rPr>
        <w:t>s</w:t>
      </w:r>
      <w:r w:rsidR="00FC2C6B">
        <w:rPr>
          <w:rFonts w:ascii="Arial" w:hAnsi="Arial" w:cs="Arial"/>
          <w:vertAlign w:val="superscript"/>
        </w:rPr>
        <w:t>-1</w:t>
      </w:r>
      <w:r w:rsidRPr="002A026D">
        <w:rPr>
          <w:rFonts w:ascii="Arial" w:hAnsi="Arial" w:cs="Arial"/>
        </w:rPr>
        <w:t>).</w:t>
      </w:r>
    </w:p>
    <w:p w14:paraId="276D7CBD" w14:textId="07147BEE" w:rsidR="00B272C3" w:rsidRPr="00B272C3" w:rsidRDefault="00B272C3" w:rsidP="00B272C3">
      <w:pPr>
        <w:spacing w:before="240" w:line="480" w:lineRule="auto"/>
        <w:ind w:firstLine="720"/>
        <w:jc w:val="both"/>
        <w:rPr>
          <w:rFonts w:ascii="Arial" w:hAnsi="Arial" w:cs="Arial"/>
        </w:rPr>
      </w:pPr>
      <w:r w:rsidRPr="00B272C3">
        <w:rPr>
          <w:rFonts w:ascii="Arial" w:hAnsi="Arial" w:cs="Arial"/>
        </w:rPr>
        <w:t xml:space="preserve">Though most </w:t>
      </w:r>
      <w:r w:rsidRPr="00B272C3">
        <w:rPr>
          <w:rFonts w:ascii="Arial" w:hAnsi="Arial" w:cs="Arial"/>
          <w:i/>
        </w:rPr>
        <w:t>exoelectrogens</w:t>
      </w:r>
      <w:r w:rsidRPr="00B272C3">
        <w:rPr>
          <w:rFonts w:ascii="Arial" w:hAnsi="Arial" w:cs="Arial"/>
        </w:rPr>
        <w:t xml:space="preserve"> exist in biofilm, while with the effect of the liquid flow, temperature change or biofilm growth etc., a few of them detach from the biofilm and suspend in the bulk liquid. There is a parameter to judge the detachment rate of biomass to the bulk liquid, which is called the detachment velocity coefficient</w:t>
      </w:r>
      <w:r w:rsidR="00AA39E1">
        <w:rPr>
          <w:rFonts w:ascii="Arial" w:hAnsi="Arial" w:cs="Arial"/>
        </w:rPr>
        <w:t xml:space="preserve"> κ</w:t>
      </w:r>
      <w:r w:rsidR="00AA39E1">
        <w:rPr>
          <w:rFonts w:ascii="Arial" w:hAnsi="Arial" w:cs="Arial"/>
          <w:vertAlign w:val="subscript"/>
        </w:rPr>
        <w:t>det</w:t>
      </w:r>
      <w:r w:rsidRPr="00B272C3">
        <w:rPr>
          <w:rFonts w:ascii="Arial" w:hAnsi="Arial" w:cs="Arial"/>
        </w:rPr>
        <w:t xml:space="preserve">. Equations for calculating the detachment rate and detachment velocity are shown below </w:t>
      </w:r>
      <w:r w:rsidRPr="00B272C3">
        <w:rPr>
          <w:rFonts w:ascii="Arial" w:hAnsi="Arial" w:cs="Arial"/>
        </w:rPr>
        <w:fldChar w:fldCharType="begin"/>
      </w:r>
      <w:r w:rsidR="001728EC">
        <w:rPr>
          <w:rFonts w:ascii="Arial" w:hAnsi="Arial" w:cs="Arial"/>
        </w:rPr>
        <w:instrText xml:space="preserve"> ADDIN EN.CITE &lt;EndNote&gt;&lt;Cite&gt;&lt;Author&gt;Xavier&lt;/Author&gt;&lt;Year&gt;2005&lt;/Year&gt;&lt;RecNum&gt;26&lt;/RecNum&gt;&lt;DisplayText&gt;[31]&lt;/DisplayText&gt;&lt;record&gt;&lt;rec-number&gt;26&lt;/rec-number&gt;&lt;foreign-keys&gt;&lt;key app="EN" db-id="evtezzsprte2p8ezswaxpavqt9xpv5daxeev"&gt;26&lt;/key&gt;&lt;/foreign-keys&gt;&lt;ref-type name="Journal Article"&gt;17&lt;/ref-type&gt;&lt;contributors&gt;&lt;authors&gt;&lt;author&gt;Xavier, J. B.&lt;/author&gt;&lt;author&gt;Picioreanu, C.&lt;/author&gt;&lt;author&gt;van Loosdrecht, M. C.&lt;/author&gt;&lt;/authors&gt;&lt;/contributors&gt;&lt;auth-address&gt;Department of Biotechnology, Delft University of Technology, Julianalaan 67, 2628 BC Delft, The Netherlands.&lt;/auth-address&gt;&lt;titles&gt;&lt;title&gt;A general description of detachment for multidimensional modelling of biofilms&lt;/title&gt;&lt;secondary-title&gt;Biotechnol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bioengineering&lt;/abbr-1&gt;&lt;/alt-periodical&gt;&lt;pages&gt;651-69&lt;/pages&gt;&lt;volume&gt;91&lt;/volume&gt;&lt;number&gt;6&lt;/number&gt;&lt;keywords&gt;&lt;keyword&gt;Bacterial Adhesion&lt;/keyword&gt;&lt;keyword&gt;Biofilms/*growth &amp;amp; development&lt;/keyword&gt;&lt;keyword&gt;Biomass&lt;/keyword&gt;&lt;keyword&gt;Bioreactors&lt;/keyword&gt;&lt;keyword&gt;Computer Simulation&lt;/keyword&gt;&lt;keyword&gt;Mathematics&lt;/keyword&gt;&lt;keyword&gt;*Models, Biological&lt;/keyword&gt;&lt;keyword&gt;Oxygen/metabolism&lt;/keyword&gt;&lt;/keywords&gt;&lt;dates&gt;&lt;year&gt;2005&lt;/year&gt;&lt;pub-dates&gt;&lt;date&gt;Sep 20&lt;/date&gt;&lt;/pub-dates&gt;&lt;/dates&gt;&lt;isbn&gt;0006-3592 (Print)&amp;#xD;0006-3592 (Linking)&lt;/isbn&gt;&lt;accession-num&gt;15918167&lt;/accession-num&gt;&lt;urls&gt;&lt;related-urls&gt;&lt;url&gt;http://www.ncbi.nlm.nih.gov/pubmed/15918167&lt;/url&gt;&lt;/related-urls&gt;&lt;/urls&gt;&lt;electronic-resource-num&gt;10.1002/bit.20544&lt;/electronic-resource-num&gt;&lt;/record&gt;&lt;/Cite&gt;&lt;/EndNote&gt;</w:instrText>
      </w:r>
      <w:r w:rsidRPr="00B272C3">
        <w:rPr>
          <w:rFonts w:ascii="Arial" w:hAnsi="Arial" w:cs="Arial"/>
        </w:rPr>
        <w:fldChar w:fldCharType="separate"/>
      </w:r>
      <w:r w:rsidR="001728EC">
        <w:rPr>
          <w:rFonts w:ascii="Arial" w:hAnsi="Arial" w:cs="Arial"/>
          <w:noProof/>
        </w:rPr>
        <w:t>[</w:t>
      </w:r>
      <w:hyperlink w:anchor="_ENREF_31" w:tooltip="Xavier, 2005 #26" w:history="1">
        <w:r w:rsidR="00013F87">
          <w:rPr>
            <w:rFonts w:ascii="Arial" w:hAnsi="Arial" w:cs="Arial"/>
            <w:noProof/>
          </w:rPr>
          <w:t>31</w:t>
        </w:r>
      </w:hyperlink>
      <w:r w:rsidR="001728EC">
        <w:rPr>
          <w:rFonts w:ascii="Arial" w:hAnsi="Arial" w:cs="Arial"/>
          <w:noProof/>
        </w:rPr>
        <w:t>]</w:t>
      </w:r>
      <w:r w:rsidRPr="00B272C3">
        <w:rPr>
          <w:rFonts w:ascii="Arial" w:hAnsi="Arial" w:cs="Arial"/>
        </w:rPr>
        <w:fldChar w:fldCharType="end"/>
      </w:r>
      <w:r w:rsidRPr="00B272C3">
        <w:rPr>
          <w:rFonts w:ascii="Arial" w:hAnsi="Arial" w:cs="Arial"/>
        </w:rPr>
        <w:t>.</w:t>
      </w:r>
    </w:p>
    <w:p w14:paraId="2E57350E" w14:textId="77777777" w:rsidR="00B272C3" w:rsidRPr="00B272C3" w:rsidRDefault="0008688B" w:rsidP="00797C89">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det</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κ</m:t>
            </m:r>
          </m:e>
          <m:sub>
            <m:r>
              <m:rPr>
                <m:sty m:val="p"/>
              </m:rPr>
              <w:rPr>
                <w:rFonts w:ascii="Cambria Math" w:hAnsi="Cambria Math" w:cs="Arial"/>
              </w:rPr>
              <m:t>det</m:t>
            </m:r>
          </m:sub>
        </m:sSub>
        <m:f>
          <m:fPr>
            <m:ctrlPr>
              <w:rPr>
                <w:rFonts w:ascii="Cambria Math" w:hAnsi="Cambria Math" w:cs="Arial"/>
              </w:rPr>
            </m:ctrlPr>
          </m:fPr>
          <m:num>
            <m:sSubSup>
              <m:sSubSupPr>
                <m:ctrlPr>
                  <w:rPr>
                    <w:rFonts w:ascii="Cambria Math" w:hAnsi="Cambria Math" w:cs="Arial"/>
                  </w:rPr>
                </m:ctrlPr>
              </m:sSubSupPr>
              <m:e>
                <m:r>
                  <m:rPr>
                    <m:sty m:val="p"/>
                  </m:rPr>
                  <w:rPr>
                    <w:rFonts w:ascii="Cambria Math" w:hAnsi="Cambria Math" w:cs="Arial"/>
                  </w:rPr>
                  <m:t>L</m:t>
                </m:r>
              </m:e>
              <m:sub>
                <m:r>
                  <m:rPr>
                    <m:sty m:val="p"/>
                  </m:rPr>
                  <w:rPr>
                    <w:rFonts w:ascii="Cambria Math" w:hAnsi="Cambria Math" w:cs="Arial"/>
                  </w:rPr>
                  <m:t>f</m:t>
                </m:r>
              </m:sub>
              <m:sup>
                <m:r>
                  <m:rPr>
                    <m:sty m:val="p"/>
                  </m:rPr>
                  <w:rPr>
                    <w:rFonts w:ascii="Cambria Math" w:hAnsi="Cambria Math" w:cs="Arial"/>
                  </w:rPr>
                  <m:t>2</m:t>
                </m:r>
              </m:sup>
            </m:sSubSup>
          </m:num>
          <m:den>
            <m:r>
              <m:rPr>
                <m:sty m:val="p"/>
              </m:rPr>
              <w:rPr>
                <w:rFonts w:ascii="Cambria Math" w:hAnsi="Cambria Math" w:cs="Arial"/>
              </w:rPr>
              <m:t>ρ</m:t>
            </m:r>
          </m:den>
        </m:f>
      </m:oMath>
      <w:r w:rsidR="00B272C3" w:rsidRPr="00B272C3">
        <w:rPr>
          <w:rFonts w:ascii="Arial" w:hAnsi="Arial" w:cs="Arial"/>
        </w:rPr>
        <w:t xml:space="preserve">                                             (3.</w:t>
      </w:r>
      <w:r w:rsidR="00797C89">
        <w:rPr>
          <w:rFonts w:ascii="Arial" w:hAnsi="Arial" w:cs="Arial"/>
        </w:rPr>
        <w:t>1</w:t>
      </w:r>
      <w:r w:rsidR="00B74351">
        <w:rPr>
          <w:rFonts w:ascii="Arial" w:hAnsi="Arial" w:cs="Arial"/>
        </w:rPr>
        <w:t>2</w:t>
      </w:r>
      <w:r w:rsidR="00B272C3" w:rsidRPr="00B272C3">
        <w:rPr>
          <w:rFonts w:ascii="Arial" w:hAnsi="Arial" w:cs="Arial"/>
        </w:rPr>
        <w:t>)</w:t>
      </w:r>
    </w:p>
    <w:p w14:paraId="629B1E1E" w14:textId="77777777" w:rsidR="00B272C3" w:rsidRPr="00B272C3" w:rsidRDefault="0008688B" w:rsidP="00797C89">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u</m:t>
            </m:r>
          </m:e>
          <m:sub>
            <m:r>
              <m:rPr>
                <m:sty m:val="p"/>
              </m:rPr>
              <w:rPr>
                <w:rFonts w:ascii="Cambria Math" w:hAnsi="Cambria Math" w:cs="Arial"/>
              </w:rPr>
              <m:t>det</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κ</m:t>
            </m:r>
          </m:e>
          <m:sub>
            <m:r>
              <m:rPr>
                <m:sty m:val="p"/>
              </m:rPr>
              <w:rPr>
                <w:rFonts w:ascii="Cambria Math" w:hAnsi="Cambria Math" w:cs="Arial"/>
              </w:rPr>
              <m:t>det</m:t>
            </m:r>
          </m:sub>
        </m:sSub>
        <m:sSubSup>
          <m:sSubSupPr>
            <m:ctrlPr>
              <w:rPr>
                <w:rFonts w:ascii="Cambria Math" w:hAnsi="Cambria Math" w:cs="Arial"/>
              </w:rPr>
            </m:ctrlPr>
          </m:sSubSupPr>
          <m:e>
            <m:r>
              <m:rPr>
                <m:sty m:val="p"/>
              </m:rPr>
              <w:rPr>
                <w:rFonts w:ascii="Cambria Math" w:hAnsi="Cambria Math" w:cs="Arial"/>
              </w:rPr>
              <m:t>L</m:t>
            </m:r>
          </m:e>
          <m:sub>
            <m:r>
              <m:rPr>
                <m:sty m:val="p"/>
              </m:rPr>
              <w:rPr>
                <w:rFonts w:ascii="Cambria Math" w:hAnsi="Cambria Math" w:cs="Arial"/>
              </w:rPr>
              <m:t>f</m:t>
            </m:r>
          </m:sub>
          <m:sup>
            <m:r>
              <m:rPr>
                <m:sty m:val="p"/>
              </m:rPr>
              <w:rPr>
                <w:rFonts w:ascii="Cambria Math" w:hAnsi="Cambria Math" w:cs="Arial"/>
              </w:rPr>
              <m:t>2</m:t>
            </m:r>
          </m:sup>
        </m:sSubSup>
      </m:oMath>
      <w:r w:rsidR="00B272C3" w:rsidRPr="00B272C3">
        <w:rPr>
          <w:rFonts w:ascii="Arial" w:hAnsi="Arial" w:cs="Arial"/>
        </w:rPr>
        <w:t xml:space="preserve">                                      </w:t>
      </w:r>
      <w:r w:rsidR="00797C89">
        <w:rPr>
          <w:rFonts w:ascii="Arial" w:hAnsi="Arial" w:cs="Arial"/>
        </w:rPr>
        <w:t xml:space="preserve">  </w:t>
      </w:r>
      <w:r w:rsidR="00B272C3" w:rsidRPr="00B272C3">
        <w:rPr>
          <w:rFonts w:ascii="Arial" w:hAnsi="Arial" w:cs="Arial"/>
        </w:rPr>
        <w:t xml:space="preserve">    </w:t>
      </w:r>
      <w:bookmarkStart w:id="47" w:name="OLE_LINK33"/>
      <w:bookmarkStart w:id="48" w:name="OLE_LINK34"/>
      <w:r w:rsidR="00B272C3" w:rsidRPr="00B272C3">
        <w:rPr>
          <w:rFonts w:ascii="Arial" w:hAnsi="Arial" w:cs="Arial"/>
        </w:rPr>
        <w:t>(3.1</w:t>
      </w:r>
      <w:r w:rsidR="00B74351">
        <w:rPr>
          <w:rFonts w:ascii="Arial" w:hAnsi="Arial" w:cs="Arial"/>
        </w:rPr>
        <w:t>3</w:t>
      </w:r>
      <w:r w:rsidR="00B272C3" w:rsidRPr="00B272C3">
        <w:rPr>
          <w:rFonts w:ascii="Arial" w:hAnsi="Arial" w:cs="Arial"/>
        </w:rPr>
        <w:t>)</w:t>
      </w:r>
      <w:bookmarkEnd w:id="47"/>
      <w:bookmarkEnd w:id="48"/>
    </w:p>
    <w:p w14:paraId="73DF6267" w14:textId="77777777" w:rsidR="00797C89" w:rsidRDefault="00E507A8" w:rsidP="00797C89">
      <w:pPr>
        <w:pStyle w:val="Heading3"/>
      </w:pPr>
      <w:bookmarkStart w:id="49" w:name="_Toc422892670"/>
      <w:r>
        <w:lastRenderedPageBreak/>
        <w:t>3.1.</w:t>
      </w:r>
      <w:r w:rsidR="00797C89">
        <w:t>3</w:t>
      </w:r>
      <w:r w:rsidRPr="00E507A8">
        <w:tab/>
        <w:t xml:space="preserve">Mass </w:t>
      </w:r>
      <w:r>
        <w:t>b</w:t>
      </w:r>
      <w:r w:rsidRPr="00E507A8">
        <w:t xml:space="preserve">alance in </w:t>
      </w:r>
      <w:r>
        <w:t>b</w:t>
      </w:r>
      <w:r w:rsidRPr="00E507A8">
        <w:t xml:space="preserve">ulk </w:t>
      </w:r>
      <w:r>
        <w:t>l</w:t>
      </w:r>
      <w:r w:rsidRPr="00E507A8">
        <w:t xml:space="preserve">iquid &amp; </w:t>
      </w:r>
      <w:r>
        <w:t>b</w:t>
      </w:r>
      <w:r w:rsidRPr="00E507A8">
        <w:t>iofilm</w:t>
      </w:r>
      <w:bookmarkEnd w:id="49"/>
    </w:p>
    <w:p w14:paraId="5BCEECC6" w14:textId="7ED3B24E" w:rsidR="000A2415" w:rsidRDefault="00EB0DEA" w:rsidP="000A2415">
      <w:pPr>
        <w:spacing w:before="240" w:line="480" w:lineRule="auto"/>
        <w:ind w:firstLine="720"/>
        <w:jc w:val="both"/>
        <w:rPr>
          <w:rFonts w:ascii="Arial" w:hAnsi="Arial" w:cs="Arial"/>
        </w:rPr>
      </w:pPr>
      <w:r>
        <w:rPr>
          <w:rFonts w:ascii="Arial" w:hAnsi="Arial" w:cs="Arial"/>
        </w:rPr>
        <w:t>In the wastewater treatment, t</w:t>
      </w:r>
      <w:r w:rsidR="000A2415" w:rsidRPr="000A2415">
        <w:rPr>
          <w:rFonts w:ascii="Arial" w:hAnsi="Arial" w:cs="Arial"/>
        </w:rPr>
        <w:t>he motion of chemical substance in fluid usually involves dif</w:t>
      </w:r>
      <w:r w:rsidR="000A2415">
        <w:rPr>
          <w:rFonts w:ascii="Arial" w:hAnsi="Arial" w:cs="Arial"/>
        </w:rPr>
        <w:t xml:space="preserve">fusive, convective transport </w:t>
      </w:r>
      <w:r w:rsidR="000A2415">
        <w:rPr>
          <w:rFonts w:ascii="Arial" w:hAnsi="Arial" w:cs="Arial"/>
        </w:rPr>
        <w:fldChar w:fldCharType="begin"/>
      </w:r>
      <w:r w:rsidR="001728EC">
        <w:rPr>
          <w:rFonts w:ascii="Arial" w:hAnsi="Arial" w:cs="Arial"/>
        </w:rPr>
        <w:instrText xml:space="preserve"> ADDIN EN.CITE &lt;EndNote&gt;&lt;Cite&gt;&lt;Author&gt;Bird&lt;/Author&gt;&lt;Year&gt;2007&lt;/Year&gt;&lt;RecNum&gt;146&lt;/RecNum&gt;&lt;DisplayText&gt;[50]&lt;/DisplayText&gt;&lt;record&gt;&lt;rec-number&gt;146&lt;/rec-number&gt;&lt;foreign-keys&gt;&lt;key app="EN" db-id="evtezzsprte2p8ezswaxpavqt9xpv5daxeev"&gt;146&lt;/key&gt;&lt;/foreign-keys&gt;&lt;ref-type name="Book"&gt;6&lt;/ref-type&gt;&lt;contributors&gt;&lt;authors&gt;&lt;author&gt;Bird, R Byron&lt;/author&gt;&lt;author&gt;Stewart, Warren E&lt;/author&gt;&lt;author&gt;Lightfoot, Edwin N&lt;/author&gt;&lt;/authors&gt;&lt;/contributors&gt;&lt;titles&gt;&lt;title&gt;Transport phenomena&lt;/title&gt;&lt;/titles&gt;&lt;dates&gt;&lt;year&gt;2007&lt;/year&gt;&lt;/dates&gt;&lt;publisher&gt;John Wiley &amp;amp; Sons&lt;/publisher&gt;&lt;isbn&gt;0470115394&lt;/isbn&gt;&lt;urls&gt;&lt;/urls&gt;&lt;/record&gt;&lt;/Cite&gt;&lt;/EndNote&gt;</w:instrText>
      </w:r>
      <w:r w:rsidR="000A2415">
        <w:rPr>
          <w:rFonts w:ascii="Arial" w:hAnsi="Arial" w:cs="Arial"/>
        </w:rPr>
        <w:fldChar w:fldCharType="separate"/>
      </w:r>
      <w:r w:rsidR="001728EC">
        <w:rPr>
          <w:rFonts w:ascii="Arial" w:hAnsi="Arial" w:cs="Arial"/>
          <w:noProof/>
        </w:rPr>
        <w:t>[</w:t>
      </w:r>
      <w:hyperlink w:anchor="_ENREF_50" w:tooltip="Bird, 2007 #146" w:history="1">
        <w:r w:rsidR="00013F87">
          <w:rPr>
            <w:rFonts w:ascii="Arial" w:hAnsi="Arial" w:cs="Arial"/>
            <w:noProof/>
          </w:rPr>
          <w:t>50</w:t>
        </w:r>
      </w:hyperlink>
      <w:r w:rsidR="001728EC">
        <w:rPr>
          <w:rFonts w:ascii="Arial" w:hAnsi="Arial" w:cs="Arial"/>
          <w:noProof/>
        </w:rPr>
        <w:t>]</w:t>
      </w:r>
      <w:r w:rsidR="000A2415">
        <w:rPr>
          <w:rFonts w:ascii="Arial" w:hAnsi="Arial" w:cs="Arial"/>
        </w:rPr>
        <w:fldChar w:fldCharType="end"/>
      </w:r>
      <w:r w:rsidR="000A2415" w:rsidRPr="000A2415">
        <w:rPr>
          <w:rFonts w:ascii="Arial" w:hAnsi="Arial" w:cs="Arial"/>
        </w:rPr>
        <w:t>. In the electrochemical physical system, the flux of ions also under the inf</w:t>
      </w:r>
      <w:r w:rsidR="000A2415">
        <w:rPr>
          <w:rFonts w:ascii="Arial" w:hAnsi="Arial" w:cs="Arial"/>
        </w:rPr>
        <w:t xml:space="preserve">luence of the electric field </w:t>
      </w:r>
      <w:r w:rsidR="000A2415">
        <w:rPr>
          <w:rFonts w:ascii="Arial" w:hAnsi="Arial" w:cs="Arial"/>
        </w:rPr>
        <w:fldChar w:fldCharType="begin"/>
      </w:r>
      <w:r w:rsidR="001728EC">
        <w:rPr>
          <w:rFonts w:ascii="Arial" w:hAnsi="Arial" w:cs="Arial"/>
        </w:rPr>
        <w:instrText xml:space="preserve"> ADDIN EN.CITE &lt;EndNote&gt;&lt;Cite&gt;&lt;Author&gt;Kirby&lt;/Author&gt;&lt;Year&gt;2010&lt;/Year&gt;&lt;RecNum&gt;145&lt;/RecNum&gt;&lt;DisplayText&gt;[51]&lt;/DisplayText&gt;&lt;record&gt;&lt;rec-number&gt;145&lt;/rec-number&gt;&lt;foreign-keys&gt;&lt;key app="EN" db-id="evtezzsprte2p8ezswaxpavqt9xpv5daxeev"&gt;145&lt;/key&gt;&lt;/foreign-keys&gt;&lt;ref-type name="Book"&gt;6&lt;/ref-type&gt;&lt;contributors&gt;&lt;authors&gt;&lt;author&gt;Kirby, Brian J&lt;/author&gt;&lt;/authors&gt;&lt;/contributors&gt;&lt;titles&gt;&lt;title&gt;Micro-and nanoscale fluid mechanics: transport in microfluidic devices&lt;/title&gt;&lt;/titles&gt;&lt;dates&gt;&lt;year&gt;2010&lt;/year&gt;&lt;/dates&gt;&lt;publisher&gt;Cambridge University Press&lt;/publisher&gt;&lt;isbn&gt;1139489836&lt;/isbn&gt;&lt;urls&gt;&lt;/urls&gt;&lt;/record&gt;&lt;/Cite&gt;&lt;/EndNote&gt;</w:instrText>
      </w:r>
      <w:r w:rsidR="000A2415">
        <w:rPr>
          <w:rFonts w:ascii="Arial" w:hAnsi="Arial" w:cs="Arial"/>
        </w:rPr>
        <w:fldChar w:fldCharType="separate"/>
      </w:r>
      <w:r w:rsidR="001728EC">
        <w:rPr>
          <w:rFonts w:ascii="Arial" w:hAnsi="Arial" w:cs="Arial"/>
          <w:noProof/>
        </w:rPr>
        <w:t>[</w:t>
      </w:r>
      <w:hyperlink w:anchor="_ENREF_51" w:tooltip="Kirby, 2010 #145" w:history="1">
        <w:r w:rsidR="00013F87">
          <w:rPr>
            <w:rFonts w:ascii="Arial" w:hAnsi="Arial" w:cs="Arial"/>
            <w:noProof/>
          </w:rPr>
          <w:t>51</w:t>
        </w:r>
      </w:hyperlink>
      <w:r w:rsidR="001728EC">
        <w:rPr>
          <w:rFonts w:ascii="Arial" w:hAnsi="Arial" w:cs="Arial"/>
          <w:noProof/>
        </w:rPr>
        <w:t>]</w:t>
      </w:r>
      <w:r w:rsidR="000A2415">
        <w:rPr>
          <w:rFonts w:ascii="Arial" w:hAnsi="Arial" w:cs="Arial"/>
        </w:rPr>
        <w:fldChar w:fldCharType="end"/>
      </w:r>
      <w:r w:rsidR="000A2415" w:rsidRPr="000A2415">
        <w:rPr>
          <w:rFonts w:ascii="Arial" w:hAnsi="Arial" w:cs="Arial"/>
        </w:rPr>
        <w:t>. The mass equation for the charged chemical species in a fluid environment is affected by the advection, diffusion concentration gradient and electric field, and the equation is called Nernst-Planck equation. The advection term is not included in this model since the fluid flow</w:t>
      </w:r>
      <w:r w:rsidR="00F966CD">
        <w:rPr>
          <w:rFonts w:ascii="Arial" w:hAnsi="Arial" w:cs="Arial"/>
        </w:rPr>
        <w:t xml:space="preserve"> in the small cubic reactor</w:t>
      </w:r>
      <w:r w:rsidR="000A2415" w:rsidRPr="000A2415">
        <w:rPr>
          <w:rFonts w:ascii="Arial" w:hAnsi="Arial" w:cs="Arial"/>
        </w:rPr>
        <w:t xml:space="preserve"> is assumed to be zero in th</w:t>
      </w:r>
      <w:r w:rsidR="00F966CD">
        <w:rPr>
          <w:rFonts w:ascii="Arial" w:hAnsi="Arial" w:cs="Arial"/>
        </w:rPr>
        <w:t>is model</w:t>
      </w:r>
      <w:r w:rsidR="000A2415" w:rsidRPr="000A2415">
        <w:rPr>
          <w:rFonts w:ascii="Arial" w:hAnsi="Arial" w:cs="Arial"/>
        </w:rPr>
        <w:t xml:space="preserve">. The mass transport Nernst–Planck equation for the substance is shown in the Eqn. </w:t>
      </w:r>
      <w:r w:rsidR="005B377D">
        <w:rPr>
          <w:rFonts w:ascii="Arial" w:hAnsi="Arial" w:cs="Arial"/>
        </w:rPr>
        <w:t>(3.1</w:t>
      </w:r>
      <w:r w:rsidR="00B74351">
        <w:rPr>
          <w:rFonts w:ascii="Arial" w:hAnsi="Arial" w:cs="Arial"/>
        </w:rPr>
        <w:t>4</w:t>
      </w:r>
      <w:r w:rsidR="005B377D">
        <w:rPr>
          <w:rFonts w:ascii="Arial" w:hAnsi="Arial" w:cs="Arial"/>
        </w:rPr>
        <w:t>)</w:t>
      </w:r>
      <w:r w:rsidR="000A2415" w:rsidRPr="000A2415">
        <w:rPr>
          <w:rFonts w:ascii="Arial" w:hAnsi="Arial" w:cs="Arial"/>
        </w:rPr>
        <w:t>.</w:t>
      </w:r>
    </w:p>
    <w:p w14:paraId="2C5E3C60" w14:textId="2A6719B1" w:rsidR="000A2415" w:rsidRPr="00ED4CC8" w:rsidRDefault="0008688B" w:rsidP="000A2415">
      <w:pPr>
        <w:jc w:val="right"/>
      </w:pPr>
      <m:oMath>
        <m:f>
          <m:fPr>
            <m:ctrlPr>
              <w:rPr>
                <w:rFonts w:ascii="Cambria Math" w:hAnsi="Cambria Math"/>
                <w:iCs/>
              </w:rPr>
            </m:ctrlPr>
          </m:fPr>
          <m:num>
            <m:r>
              <m:rPr>
                <m:sty m:val="p"/>
              </m:rPr>
              <w:rPr>
                <w:rFonts w:ascii="Cambria Math" w:hAnsi="Cambria Math"/>
              </w:rPr>
              <m:t>∂</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i</m:t>
                </m:r>
              </m:sub>
            </m:sSub>
          </m:num>
          <m:den>
            <m:r>
              <m:rPr>
                <m:sty m:val="p"/>
              </m:rPr>
              <w:rPr>
                <w:rFonts w:ascii="Cambria Math" w:hAnsi="Cambria Math"/>
              </w:rPr>
              <m:t>∂t</m:t>
            </m:r>
          </m:den>
        </m:f>
        <m:r>
          <m:rPr>
            <m:sty m:val="p"/>
          </m:rPr>
          <w:rPr>
            <w:rFonts w:ascii="Cambria Math" w:hAnsi="Cambria Math"/>
          </w:rPr>
          <m:t>=-</m:t>
        </m:r>
        <m:f>
          <m:fPr>
            <m:ctrlPr>
              <w:rPr>
                <w:rFonts w:ascii="Cambria Math" w:hAnsi="Cambria Math"/>
                <w:iCs/>
              </w:rPr>
            </m:ctrlPr>
          </m:fPr>
          <m:num>
            <m:r>
              <m:rPr>
                <m:sty m:val="p"/>
              </m:rPr>
              <w:rPr>
                <w:rFonts w:ascii="Cambria Math" w:hAnsi="Cambria Math"/>
              </w:rPr>
              <m:t>∂</m:t>
            </m:r>
          </m:num>
          <m:den>
            <m:r>
              <m:rPr>
                <m:sty m:val="p"/>
              </m:rPr>
              <w:rPr>
                <w:rFonts w:ascii="Cambria Math" w:hAnsi="Cambria Math"/>
              </w:rPr>
              <m:t>∂x</m:t>
            </m:r>
          </m:den>
        </m:f>
        <m:d>
          <m:dPr>
            <m:ctrlPr>
              <w:rPr>
                <w:rFonts w:ascii="Cambria Math" w:hAnsi="Cambria Math"/>
              </w:rPr>
            </m:ctrlPr>
          </m:dPr>
          <m:e>
            <m:sSub>
              <m:sSubPr>
                <m:ctrlPr>
                  <w:rPr>
                    <w:rFonts w:ascii="Cambria Math" w:hAnsi="Cambria Math"/>
                    <w:iCs/>
                  </w:rPr>
                </m:ctrlPr>
              </m:sSubPr>
              <m:e>
                <m:r>
                  <m:rPr>
                    <m:sty m:val="p"/>
                  </m:rPr>
                  <w:rPr>
                    <w:rFonts w:ascii="Cambria Math" w:hAnsi="Cambria Math"/>
                  </w:rPr>
                  <m:t>F</m:t>
                </m:r>
              </m:e>
              <m:sub>
                <m:r>
                  <m:rPr>
                    <m:sty m:val="p"/>
                  </m:rPr>
                  <w:rPr>
                    <w:rFonts w:ascii="Cambria Math" w:hAnsi="Cambria Math"/>
                  </w:rPr>
                  <m:t>diff</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F</m:t>
                </m:r>
              </m:e>
              <m:sub>
                <m:r>
                  <m:rPr>
                    <m:sty m:val="p"/>
                  </m:rPr>
                  <w:rPr>
                    <w:rFonts w:ascii="Cambria Math" w:hAnsi="Cambria Math"/>
                  </w:rPr>
                  <m:t>mig</m:t>
                </m:r>
              </m:sub>
            </m:sSub>
          </m:e>
        </m:d>
        <m:r>
          <m:rPr>
            <m:sty m:val="p"/>
          </m:rPr>
          <w:rPr>
            <w:rFonts w:ascii="Cambria Math" w:hAnsi="Cambria Math"/>
          </w:rPr>
          <m:t>+</m:t>
        </m:r>
        <m:sSub>
          <m:sSubPr>
            <m:ctrlPr>
              <w:rPr>
                <w:rFonts w:ascii="Cambria Math" w:hAnsi="Cambria Math"/>
                <w:iCs/>
              </w:rPr>
            </m:ctrlPr>
          </m:sSubPr>
          <m:e>
            <m:r>
              <m:rPr>
                <m:sty m:val="p"/>
              </m:rPr>
              <w:rPr>
                <w:rFonts w:ascii="Cambria Math" w:hAnsi="Cambria Math"/>
              </w:rPr>
              <m:t>r</m:t>
            </m:r>
          </m:e>
          <m:sub>
            <m:r>
              <m:rPr>
                <m:sty m:val="p"/>
              </m:rPr>
              <w:rPr>
                <w:rFonts w:ascii="Cambria Math" w:hAnsi="Cambria Math"/>
              </w:rPr>
              <m:t>i</m:t>
            </m:r>
          </m:sub>
        </m:sSub>
      </m:oMath>
      <w:r w:rsidR="000A2415" w:rsidRPr="00ED4CC8">
        <w:rPr>
          <w:iCs/>
        </w:rPr>
        <w:t xml:space="preserve">                  </w:t>
      </w:r>
      <w:r w:rsidR="000A2415">
        <w:rPr>
          <w:iCs/>
        </w:rPr>
        <w:t xml:space="preserve">      </w:t>
      </w:r>
      <w:r w:rsidR="009F32D4">
        <w:rPr>
          <w:iCs/>
        </w:rPr>
        <w:t xml:space="preserve">   </w:t>
      </w:r>
      <w:r w:rsidR="000A2415" w:rsidRPr="00ED4CC8">
        <w:rPr>
          <w:iCs/>
        </w:rPr>
        <w:t xml:space="preserve">        </w:t>
      </w:r>
      <w:r w:rsidR="009F32D4" w:rsidRPr="00B272C3">
        <w:rPr>
          <w:rFonts w:ascii="Arial" w:hAnsi="Arial" w:cs="Arial"/>
        </w:rPr>
        <w:t>(3.1</w:t>
      </w:r>
      <w:r w:rsidR="00B74351">
        <w:rPr>
          <w:rFonts w:ascii="Arial" w:hAnsi="Arial" w:cs="Arial"/>
        </w:rPr>
        <w:t>4</w:t>
      </w:r>
      <w:r w:rsidR="009F32D4" w:rsidRPr="00B272C3">
        <w:rPr>
          <w:rFonts w:ascii="Arial" w:hAnsi="Arial" w:cs="Arial"/>
        </w:rPr>
        <w:t>)</w:t>
      </w:r>
    </w:p>
    <w:p w14:paraId="363EFD8D" w14:textId="5F837DB3" w:rsidR="000A2415" w:rsidRPr="000A2415" w:rsidRDefault="000A2415" w:rsidP="000A2415">
      <w:pPr>
        <w:spacing w:before="240" w:line="480" w:lineRule="auto"/>
        <w:jc w:val="both"/>
        <w:rPr>
          <w:rFonts w:ascii="Arial" w:hAnsi="Arial" w:cs="Arial"/>
        </w:rPr>
      </w:pPr>
      <w:r w:rsidRPr="000A2415">
        <w:rPr>
          <w:rFonts w:ascii="Arial" w:hAnsi="Arial" w:cs="Arial"/>
        </w:rPr>
        <w:t xml:space="preserve">The </w:t>
      </w:r>
      <w:r w:rsidR="006A359D">
        <w:rPr>
          <w:rFonts w:ascii="Arial" w:hAnsi="Arial" w:cs="Arial"/>
        </w:rPr>
        <w:t>F</w:t>
      </w:r>
      <w:r>
        <w:rPr>
          <w:rFonts w:ascii="Arial" w:hAnsi="Arial" w:cs="Arial"/>
          <w:vertAlign w:val="subscript"/>
        </w:rPr>
        <w:t>diff</w:t>
      </w:r>
      <w:r w:rsidRPr="000A2415">
        <w:rPr>
          <w:rFonts w:ascii="Arial" w:hAnsi="Arial" w:cs="Arial"/>
        </w:rPr>
        <w:t xml:space="preserve"> is the diffusion flux</w:t>
      </w:r>
      <w:r w:rsidR="00F966CD">
        <w:rPr>
          <w:rFonts w:ascii="Arial" w:hAnsi="Arial" w:cs="Arial"/>
        </w:rPr>
        <w:t xml:space="preserve"> term</w:t>
      </w:r>
      <w:r w:rsidRPr="000A2415">
        <w:rPr>
          <w:rFonts w:ascii="Arial" w:hAnsi="Arial" w:cs="Arial"/>
        </w:rPr>
        <w:t>:</w:t>
      </w:r>
    </w:p>
    <w:p w14:paraId="2991D96C" w14:textId="303E3BFA" w:rsidR="000A2415" w:rsidRDefault="0008688B" w:rsidP="000A2415">
      <w:pPr>
        <w:jc w:val="right"/>
        <w:rPr>
          <w:iCs/>
        </w:rPr>
      </w:pPr>
      <m:oMath>
        <m:sSub>
          <m:sSubPr>
            <m:ctrlPr>
              <w:rPr>
                <w:rFonts w:ascii="Cambria Math" w:hAnsi="Cambria Math"/>
                <w:iCs/>
              </w:rPr>
            </m:ctrlPr>
          </m:sSubPr>
          <m:e>
            <m:r>
              <m:rPr>
                <m:sty m:val="p"/>
              </m:rPr>
              <w:rPr>
                <w:rFonts w:ascii="Cambria Math" w:hAnsi="Cambria Math"/>
              </w:rPr>
              <m:t>F</m:t>
            </m:r>
          </m:e>
          <m:sub>
            <m:r>
              <m:rPr>
                <m:sty m:val="p"/>
              </m:rPr>
              <w:rPr>
                <w:rFonts w:ascii="Cambria Math" w:hAnsi="Cambria Math"/>
              </w:rPr>
              <m:t>diff</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D</m:t>
            </m:r>
          </m:e>
          <m:sub>
            <m:r>
              <m:rPr>
                <m:sty m:val="p"/>
              </m:rPr>
              <w:rPr>
                <w:rFonts w:ascii="Cambria Math" w:hAnsi="Cambria Math"/>
              </w:rPr>
              <m:t>i</m:t>
            </m:r>
          </m:sub>
        </m:sSub>
        <m:f>
          <m:fPr>
            <m:ctrlPr>
              <w:rPr>
                <w:rFonts w:ascii="Cambria Math" w:hAnsi="Cambria Math"/>
                <w:iCs/>
              </w:rPr>
            </m:ctrlPr>
          </m:fPr>
          <m:num>
            <m:r>
              <m:rPr>
                <m:sty m:val="p"/>
              </m:rPr>
              <w:rPr>
                <w:rFonts w:ascii="Cambria Math" w:hAnsi="Cambria Math"/>
              </w:rPr>
              <m:t>∂</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i</m:t>
                </m:r>
              </m:sub>
            </m:sSub>
          </m:num>
          <m:den>
            <m:r>
              <m:rPr>
                <m:sty m:val="p"/>
              </m:rPr>
              <w:rPr>
                <w:rFonts w:ascii="Cambria Math" w:hAnsi="Cambria Math"/>
              </w:rPr>
              <m:t>∂x</m:t>
            </m:r>
          </m:den>
        </m:f>
      </m:oMath>
      <w:r w:rsidR="000A2415" w:rsidRPr="00ED4CC8">
        <w:rPr>
          <w:iCs/>
        </w:rPr>
        <w:t xml:space="preserve">                     </w:t>
      </w:r>
      <w:r w:rsidR="000A2415">
        <w:rPr>
          <w:iCs/>
        </w:rPr>
        <w:t xml:space="preserve">     </w:t>
      </w:r>
      <w:r w:rsidR="009F32D4">
        <w:rPr>
          <w:iCs/>
        </w:rPr>
        <w:t xml:space="preserve">                  </w:t>
      </w:r>
      <w:r w:rsidR="000A2415" w:rsidRPr="00ED4CC8">
        <w:rPr>
          <w:iCs/>
        </w:rPr>
        <w:t xml:space="preserve">   </w:t>
      </w:r>
      <w:r w:rsidR="009F32D4" w:rsidRPr="00B272C3">
        <w:rPr>
          <w:rFonts w:ascii="Arial" w:hAnsi="Arial" w:cs="Arial"/>
        </w:rPr>
        <w:t>(3.1</w:t>
      </w:r>
      <w:r w:rsidR="00B74351">
        <w:rPr>
          <w:rFonts w:ascii="Arial" w:hAnsi="Arial" w:cs="Arial"/>
        </w:rPr>
        <w:t>5</w:t>
      </w:r>
      <w:r w:rsidR="009F32D4" w:rsidRPr="00B272C3">
        <w:rPr>
          <w:rFonts w:ascii="Arial" w:hAnsi="Arial" w:cs="Arial"/>
        </w:rPr>
        <w:t>)</w:t>
      </w:r>
    </w:p>
    <w:p w14:paraId="5B4EDDD9" w14:textId="46E64D07" w:rsidR="009815D5" w:rsidRPr="009F32D4" w:rsidRDefault="009815D5" w:rsidP="009F32D4">
      <w:pPr>
        <w:spacing w:before="240" w:line="480" w:lineRule="auto"/>
        <w:jc w:val="both"/>
        <w:rPr>
          <w:rFonts w:ascii="Arial" w:hAnsi="Arial" w:cs="Arial"/>
        </w:rPr>
      </w:pPr>
      <w:r w:rsidRPr="009F32D4">
        <w:rPr>
          <w:rFonts w:ascii="Arial" w:hAnsi="Arial" w:cs="Arial"/>
        </w:rPr>
        <w:t>The</w:t>
      </w:r>
      <w:r w:rsidR="009F32D4" w:rsidRPr="009F32D4">
        <w:rPr>
          <w:rFonts w:ascii="Arial" w:hAnsi="Arial" w:cs="Arial"/>
        </w:rPr>
        <w:t xml:space="preserve"> </w:t>
      </w:r>
      <w:r w:rsidR="006A359D">
        <w:rPr>
          <w:rFonts w:ascii="Arial" w:hAnsi="Arial" w:cs="Arial"/>
        </w:rPr>
        <w:t>F</w:t>
      </w:r>
      <w:r w:rsidR="009F32D4">
        <w:rPr>
          <w:rFonts w:ascii="Arial" w:hAnsi="Arial" w:cs="Arial"/>
          <w:vertAlign w:val="subscript"/>
        </w:rPr>
        <w:t>mig</w:t>
      </w:r>
      <w:r w:rsidRPr="009F32D4">
        <w:rPr>
          <w:rFonts w:ascii="Arial" w:hAnsi="Arial" w:cs="Arial"/>
        </w:rPr>
        <w:t xml:space="preserve"> is the electric migration flux</w:t>
      </w:r>
      <w:r w:rsidR="00F966CD">
        <w:rPr>
          <w:rFonts w:ascii="Arial" w:hAnsi="Arial" w:cs="Arial"/>
        </w:rPr>
        <w:t xml:space="preserve"> term</w:t>
      </w:r>
      <w:r w:rsidRPr="009F32D4">
        <w:rPr>
          <w:rFonts w:ascii="Arial" w:hAnsi="Arial" w:cs="Arial"/>
        </w:rPr>
        <w:t xml:space="preserve"> </w:t>
      </w:r>
      <w:r w:rsidRPr="009F32D4">
        <w:rPr>
          <w:rFonts w:ascii="Arial" w:hAnsi="Arial" w:cs="Arial"/>
        </w:rPr>
        <w:fldChar w:fldCharType="begin"/>
      </w:r>
      <w:r w:rsidR="001728EC">
        <w:rPr>
          <w:rFonts w:ascii="Arial" w:hAnsi="Arial" w:cs="Arial"/>
        </w:rPr>
        <w:instrText xml:space="preserve"> ADDIN EN.CITE &lt;EndNote&gt;&lt;Cite&gt;&lt;Author&gt;Torres&lt;/Author&gt;&lt;Year&gt;2008&lt;/Year&gt;&lt;RecNum&gt;8&lt;/RecNum&gt;&lt;DisplayText&gt;[36]&lt;/DisplayText&gt;&lt;record&gt;&lt;rec-number&gt;8&lt;/rec-number&gt;&lt;foreign-keys&gt;&lt;key app="EN" db-id="evtezzsprte2p8ezswaxpavqt9xpv5daxeev"&gt;8&lt;/key&gt;&lt;/foreign-keys&gt;&lt;ref-type name="Journal Article"&gt;17&lt;/ref-type&gt;&lt;contributors&gt;&lt;authors&gt;&lt;author&gt;Torres, C. I.&lt;/author&gt;&lt;author&gt;Kato Marcus, A.&lt;/author&gt;&lt;author&gt;Rittmann, B. E.&lt;/author&gt;&lt;/authors&gt;&lt;/contributors&gt;&lt;auth-address&gt;Center for Environmental Biotechnology, Biodesign Institute at Arizona State University, Tempe, USA. cit@asu.edu&lt;/auth-address&gt;&lt;titles&gt;&lt;title&gt;Proton transport inside the biofilm limits electrical current generation by anode-respiring bacteria&lt;/title&gt;&lt;secondary-title&gt;Biotechnol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bioengineering&lt;/abbr-1&gt;&lt;/alt-periodical&gt;&lt;pages&gt;872-81&lt;/pages&gt;&lt;volume&gt;100&lt;/volume&gt;&lt;number&gt;5&lt;/number&gt;&lt;keywords&gt;&lt;keyword&gt;Bioelectric Energy Sources/*microbiology&lt;/keyword&gt;&lt;keyword&gt;*Biofilms&lt;/keyword&gt;&lt;keyword&gt;Computer Simulation&lt;/keyword&gt;&lt;keyword&gt;*Electric Power Supplies&lt;/keyword&gt;&lt;keyword&gt;*Electricity&lt;/keyword&gt;&lt;keyword&gt;Electrochemistry/*instrumentation&lt;/keyword&gt;&lt;keyword&gt;Electrodes&lt;/keyword&gt;&lt;keyword&gt;*Models, Biological&lt;/keyword&gt;&lt;keyword&gt;Protons&lt;/keyword&gt;&lt;/keywords&gt;&lt;dates&gt;&lt;year&gt;2008&lt;/year&gt;&lt;pub-dates&gt;&lt;date&gt;Aug 1&lt;/date&gt;&lt;/pub-dates&gt;&lt;/dates&gt;&lt;isbn&gt;1097-0290 (Electronic)&amp;#xD;0006-3592 (Linking)&lt;/isbn&gt;&lt;accession-num&gt;18551519&lt;/accession-num&gt;&lt;urls&gt;&lt;related-urls&gt;&lt;url&gt;http://www.ncbi.nlm.nih.gov/pubmed/18551519&lt;/url&gt;&lt;/related-urls&gt;&lt;/urls&gt;&lt;electronic-resource-num&gt;10.1002/bit.21821&lt;/electronic-resource-num&gt;&lt;/record&gt;&lt;/Cite&gt;&lt;/EndNote&gt;</w:instrText>
      </w:r>
      <w:r w:rsidRPr="009F32D4">
        <w:rPr>
          <w:rFonts w:ascii="Arial" w:hAnsi="Arial" w:cs="Arial"/>
        </w:rPr>
        <w:fldChar w:fldCharType="separate"/>
      </w:r>
      <w:r w:rsidR="001728EC">
        <w:rPr>
          <w:rFonts w:ascii="Arial" w:hAnsi="Arial" w:cs="Arial"/>
          <w:noProof/>
        </w:rPr>
        <w:t>[</w:t>
      </w:r>
      <w:hyperlink w:anchor="_ENREF_36" w:tooltip="Torres, 2008 #8" w:history="1">
        <w:r w:rsidR="00013F87">
          <w:rPr>
            <w:rFonts w:ascii="Arial" w:hAnsi="Arial" w:cs="Arial"/>
            <w:noProof/>
          </w:rPr>
          <w:t>36</w:t>
        </w:r>
      </w:hyperlink>
      <w:r w:rsidR="001728EC">
        <w:rPr>
          <w:rFonts w:ascii="Arial" w:hAnsi="Arial" w:cs="Arial"/>
          <w:noProof/>
        </w:rPr>
        <w:t>]</w:t>
      </w:r>
      <w:r w:rsidRPr="009F32D4">
        <w:rPr>
          <w:rFonts w:ascii="Arial" w:hAnsi="Arial" w:cs="Arial"/>
        </w:rPr>
        <w:fldChar w:fldCharType="end"/>
      </w:r>
      <w:r w:rsidRPr="009F32D4">
        <w:rPr>
          <w:rFonts w:ascii="Arial" w:hAnsi="Arial" w:cs="Arial"/>
        </w:rPr>
        <w:t>:</w:t>
      </w:r>
    </w:p>
    <w:p w14:paraId="7BA1B0F5" w14:textId="4AE3D1A3" w:rsidR="009815D5" w:rsidRPr="009F32D4" w:rsidRDefault="0008688B" w:rsidP="009F32D4">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F</m:t>
            </m:r>
          </m:e>
          <m:sub>
            <m:r>
              <m:rPr>
                <m:sty m:val="p"/>
              </m:rPr>
              <w:rPr>
                <w:rFonts w:ascii="Cambria Math" w:hAnsi="Cambria Math" w:cs="Arial"/>
              </w:rPr>
              <m:t>mig</m:t>
            </m:r>
          </m:sub>
        </m:sSub>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z</m:t>
                </m:r>
              </m:e>
              <m:sub>
                <m:r>
                  <m:rPr>
                    <m:sty m:val="p"/>
                  </m:rPr>
                  <w:rPr>
                    <w:rFonts w:ascii="Cambria Math" w:hAnsi="Cambria Math" w:cs="Arial"/>
                  </w:rPr>
                  <m:t>i</m:t>
                </m:r>
              </m:sub>
            </m:sSub>
            <m:r>
              <m:rPr>
                <m:sty m:val="p"/>
              </m:rPr>
              <w:rPr>
                <w:rFonts w:ascii="Cambria Math" w:hAnsi="Cambria Math" w:cs="Arial"/>
              </w:rPr>
              <m:t>F</m:t>
            </m:r>
          </m:num>
          <m:den>
            <m:r>
              <m:rPr>
                <m:sty m:val="p"/>
              </m:rPr>
              <w:rPr>
                <w:rFonts w:ascii="Cambria Math" w:hAnsi="Cambria Math" w:cs="Arial"/>
              </w:rPr>
              <m:t>RT</m:t>
            </m:r>
          </m:den>
        </m:f>
        <m:sSubSup>
          <m:sSubSupPr>
            <m:ctrlPr>
              <w:rPr>
                <w:rFonts w:ascii="Cambria Math" w:hAnsi="Cambria Math" w:cs="Arial"/>
              </w:rPr>
            </m:ctrlPr>
          </m:sSubSupPr>
          <m:e>
            <m:r>
              <m:rPr>
                <m:sty m:val="p"/>
              </m:rPr>
              <w:rPr>
                <w:rFonts w:ascii="Cambria Math" w:hAnsi="Cambria Math" w:cs="Arial"/>
              </w:rPr>
              <m:t>D</m:t>
            </m:r>
          </m:e>
          <m:sub>
            <m:r>
              <m:rPr>
                <m:sty m:val="p"/>
              </m:rPr>
              <w:rPr>
                <w:rFonts w:ascii="Cambria Math" w:hAnsi="Cambria Math" w:cs="Arial"/>
              </w:rPr>
              <m:t>i</m:t>
            </m:r>
          </m:sub>
          <m:sup>
            <m:r>
              <m:rPr>
                <m:sty m:val="p"/>
              </m:rPr>
              <w:rPr>
                <w:rFonts w:ascii="Cambria Math" w:hAnsi="Cambria Math" w:cs="Arial"/>
              </w:rPr>
              <m:t>eff</m:t>
            </m:r>
          </m:sup>
        </m:sSubSup>
        <m:f>
          <m:fPr>
            <m:ctrlPr>
              <w:rPr>
                <w:rFonts w:ascii="Cambria Math" w:hAnsi="Cambria Math" w:cs="Arial"/>
              </w:rPr>
            </m:ctrlPr>
          </m:fPr>
          <m:num>
            <m:r>
              <m:rPr>
                <m:sty m:val="p"/>
              </m:rPr>
              <w:rPr>
                <w:rFonts w:ascii="Cambria Math" w:hAnsi="Cambria Math" w:cs="Arial"/>
              </w:rPr>
              <m:t>∂V</m:t>
            </m:r>
          </m:num>
          <m:den>
            <m:r>
              <m:rPr>
                <m:sty m:val="p"/>
              </m:rPr>
              <w:rPr>
                <w:rFonts w:ascii="Cambria Math" w:hAnsi="Cambria Math" w:cs="Arial"/>
              </w:rPr>
              <m:t>∂x</m:t>
            </m:r>
          </m:den>
        </m:f>
      </m:oMath>
      <w:r w:rsidR="009F32D4">
        <w:rPr>
          <w:rFonts w:ascii="Arial" w:hAnsi="Arial" w:cs="Arial"/>
        </w:rPr>
        <w:t xml:space="preserve">        </w:t>
      </w:r>
      <w:r w:rsidR="009815D5" w:rsidRPr="009F32D4">
        <w:rPr>
          <w:rFonts w:ascii="Arial" w:hAnsi="Arial" w:cs="Arial"/>
        </w:rPr>
        <w:t xml:space="preserve">           </w:t>
      </w:r>
      <w:r w:rsidR="009F32D4">
        <w:rPr>
          <w:rFonts w:ascii="Arial" w:hAnsi="Arial" w:cs="Arial"/>
        </w:rPr>
        <w:t xml:space="preserve">                  </w:t>
      </w:r>
      <w:r w:rsidR="009815D5" w:rsidRPr="009F32D4">
        <w:rPr>
          <w:rFonts w:ascii="Arial" w:hAnsi="Arial" w:cs="Arial"/>
        </w:rPr>
        <w:t xml:space="preserve"> </w:t>
      </w:r>
      <w:r w:rsidR="009F32D4" w:rsidRPr="00B272C3">
        <w:rPr>
          <w:rFonts w:ascii="Arial" w:hAnsi="Arial" w:cs="Arial"/>
        </w:rPr>
        <w:t>(3.1</w:t>
      </w:r>
      <w:r w:rsidR="00B74351">
        <w:rPr>
          <w:rFonts w:ascii="Arial" w:hAnsi="Arial" w:cs="Arial"/>
        </w:rPr>
        <w:t>6</w:t>
      </w:r>
      <w:r w:rsidR="009F32D4" w:rsidRPr="00B272C3">
        <w:rPr>
          <w:rFonts w:ascii="Arial" w:hAnsi="Arial" w:cs="Arial"/>
        </w:rPr>
        <w:t>)</w:t>
      </w:r>
    </w:p>
    <w:p w14:paraId="050EB320" w14:textId="66610C1E" w:rsidR="009815D5" w:rsidRPr="009F32D4" w:rsidRDefault="000F2DC4" w:rsidP="009F32D4">
      <w:pPr>
        <w:spacing w:line="480" w:lineRule="auto"/>
        <w:jc w:val="both"/>
        <w:rPr>
          <w:rFonts w:ascii="Arial" w:hAnsi="Arial" w:cs="Arial"/>
        </w:rPr>
      </w:pPr>
      <w:r>
        <w:rPr>
          <w:rFonts w:ascii="Arial" w:hAnsi="Arial" w:cs="Arial"/>
        </w:rPr>
        <w:t>w</w:t>
      </w:r>
      <w:r w:rsidR="009815D5" w:rsidRPr="009F32D4">
        <w:rPr>
          <w:rFonts w:ascii="Arial" w:hAnsi="Arial" w:cs="Arial"/>
        </w:rPr>
        <w:t>here</w:t>
      </w:r>
      <w:r w:rsidR="00D91417">
        <w:rPr>
          <w:rFonts w:ascii="Arial" w:hAnsi="Arial" w:cs="Arial"/>
        </w:rPr>
        <w:t xml:space="preserve"> i</w:t>
      </w:r>
      <w:r w:rsidR="009815D5" w:rsidRPr="009F32D4">
        <w:rPr>
          <w:rFonts w:ascii="Arial" w:hAnsi="Arial" w:cs="Arial"/>
        </w:rPr>
        <w:t xml:space="preserve"> is the charged chemical species,</w:t>
      </w:r>
      <w:r w:rsidR="00D91417">
        <w:rPr>
          <w:rFonts w:ascii="Arial" w:hAnsi="Arial" w:cs="Arial"/>
        </w:rPr>
        <w:t xml:space="preserve"> c</w:t>
      </w:r>
      <w:r w:rsidR="00D91417">
        <w:rPr>
          <w:rFonts w:ascii="Arial" w:hAnsi="Arial" w:cs="Arial"/>
          <w:vertAlign w:val="subscript"/>
        </w:rPr>
        <w:t>i</w:t>
      </w:r>
      <w:r w:rsidR="009815D5" w:rsidRPr="009F32D4">
        <w:rPr>
          <w:rFonts w:ascii="Arial" w:hAnsi="Arial" w:cs="Arial"/>
        </w:rPr>
        <w:t xml:space="preserve"> is the species concentration,</w:t>
      </w:r>
      <w:r w:rsidR="00D91417">
        <w:rPr>
          <w:rFonts w:ascii="Arial" w:hAnsi="Arial" w:cs="Arial"/>
        </w:rPr>
        <w:t xml:space="preserve"> D</w:t>
      </w:r>
      <w:r w:rsidR="00D91417">
        <w:rPr>
          <w:rFonts w:ascii="Arial" w:hAnsi="Arial" w:cs="Arial"/>
          <w:vertAlign w:val="subscript"/>
        </w:rPr>
        <w:t>i</w:t>
      </w:r>
      <w:r w:rsidR="00D91417">
        <w:rPr>
          <w:rFonts w:ascii="Arial" w:hAnsi="Arial" w:cs="Arial"/>
          <w:vertAlign w:val="superscript"/>
        </w:rPr>
        <w:t>eff</w:t>
      </w:r>
      <w:r w:rsidR="009815D5" w:rsidRPr="009F32D4">
        <w:rPr>
          <w:rFonts w:ascii="Arial" w:hAnsi="Arial" w:cs="Arial"/>
        </w:rPr>
        <w:t xml:space="preserve"> is the effective diffusion coefficient,</w:t>
      </w:r>
      <w:r w:rsidR="00D91417">
        <w:rPr>
          <w:rFonts w:ascii="Arial" w:hAnsi="Arial" w:cs="Arial"/>
        </w:rPr>
        <w:t xml:space="preserve"> z</w:t>
      </w:r>
      <w:r w:rsidR="00D91417">
        <w:rPr>
          <w:rFonts w:ascii="Arial" w:hAnsi="Arial" w:cs="Arial"/>
          <w:vertAlign w:val="subscript"/>
        </w:rPr>
        <w:t>i</w:t>
      </w:r>
      <w:r w:rsidR="009815D5" w:rsidRPr="009F32D4">
        <w:rPr>
          <w:rFonts w:ascii="Arial" w:hAnsi="Arial" w:cs="Arial"/>
        </w:rPr>
        <w:t xml:space="preserve"> is the charge of the ion, </w:t>
      </w:r>
      <w:r w:rsidR="00D91417">
        <w:rPr>
          <w:rFonts w:ascii="Arial" w:hAnsi="Arial" w:cs="Arial"/>
        </w:rPr>
        <w:t>V</w:t>
      </w:r>
      <w:r w:rsidR="009815D5" w:rsidRPr="009F32D4">
        <w:rPr>
          <w:rFonts w:ascii="Arial" w:hAnsi="Arial" w:cs="Arial"/>
        </w:rPr>
        <w:t xml:space="preserve"> is the local electric potential and</w:t>
      </w:r>
      <w:r w:rsidR="00D91417">
        <w:rPr>
          <w:rFonts w:ascii="Arial" w:hAnsi="Arial" w:cs="Arial"/>
        </w:rPr>
        <w:t xml:space="preserve"> r</w:t>
      </w:r>
      <w:r w:rsidR="00D91417">
        <w:rPr>
          <w:rFonts w:ascii="Arial" w:hAnsi="Arial" w:cs="Arial"/>
          <w:vertAlign w:val="subscript"/>
        </w:rPr>
        <w:t>i</w:t>
      </w:r>
      <w:r w:rsidR="009815D5" w:rsidRPr="009F32D4">
        <w:rPr>
          <w:rFonts w:ascii="Arial" w:hAnsi="Arial" w:cs="Arial"/>
        </w:rPr>
        <w:t xml:space="preserve"> is the reaction rate. </w:t>
      </w:r>
      <w:r w:rsidR="00D22C39">
        <w:rPr>
          <w:rFonts w:ascii="Arial" w:hAnsi="Arial" w:cs="Arial"/>
        </w:rPr>
        <w:t xml:space="preserve">In the anode steady state model, the mass transport is the study subject and the chemical substrate concentration is different in different location </w:t>
      </w:r>
      <w:r w:rsidR="00734FF1">
        <w:rPr>
          <w:rFonts w:ascii="Arial" w:hAnsi="Arial" w:cs="Arial"/>
        </w:rPr>
        <w:t xml:space="preserve">(through the anodic boundary diffusion layer, anodic biofilm, </w:t>
      </w:r>
      <w:r w:rsidR="00734FF1">
        <w:rPr>
          <w:rFonts w:ascii="Arial" w:hAnsi="Arial" w:cs="Arial"/>
        </w:rPr>
        <w:lastRenderedPageBreak/>
        <w:t xml:space="preserve">carbon paper) </w:t>
      </w:r>
      <w:r w:rsidR="00D22C39">
        <w:rPr>
          <w:rFonts w:ascii="Arial" w:hAnsi="Arial" w:cs="Arial"/>
        </w:rPr>
        <w:t>in the MFC</w:t>
      </w:r>
      <w:r w:rsidR="00734FF1">
        <w:rPr>
          <w:rFonts w:ascii="Arial" w:hAnsi="Arial" w:cs="Arial"/>
        </w:rPr>
        <w:t xml:space="preserve"> system</w:t>
      </w:r>
      <w:r w:rsidR="00D22C39">
        <w:rPr>
          <w:rFonts w:ascii="Arial" w:hAnsi="Arial" w:cs="Arial"/>
        </w:rPr>
        <w:t xml:space="preserve">. </w:t>
      </w:r>
      <w:r w:rsidR="009815D5" w:rsidRPr="009F32D4">
        <w:rPr>
          <w:rFonts w:ascii="Arial" w:hAnsi="Arial" w:cs="Arial"/>
        </w:rPr>
        <w:t xml:space="preserve">The effective diffusion in the porous media depends on the porosity </w:t>
      </w:r>
      <w:r w:rsidR="009815D5" w:rsidRPr="009F32D4">
        <w:rPr>
          <w:rFonts w:ascii="Arial" w:hAnsi="Arial" w:cs="Arial"/>
        </w:rPr>
        <w:fldChar w:fldCharType="begin"/>
      </w:r>
      <w:r w:rsidR="001728EC">
        <w:rPr>
          <w:rFonts w:ascii="Arial" w:hAnsi="Arial" w:cs="Arial"/>
        </w:rPr>
        <w:instrText xml:space="preserve"> ADDIN EN.CITE &lt;EndNote&gt;&lt;Cite&gt;&lt;Author&gt;Heitjans&lt;/Author&gt;&lt;Year&gt;2006&lt;/Year&gt;&lt;RecNum&gt;147&lt;/RecNum&gt;&lt;DisplayText&gt;[52]&lt;/DisplayText&gt;&lt;record&gt;&lt;rec-number&gt;147&lt;/rec-number&gt;&lt;foreign-keys&gt;&lt;key app="EN" db-id="evtezzsprte2p8ezswaxpavqt9xpv5daxeev"&gt;147&lt;/key&gt;&lt;/foreign-keys&gt;&lt;ref-type name="Book"&gt;6&lt;/ref-type&gt;&lt;contributors&gt;&lt;authors&gt;&lt;author&gt;Heitjans, Paul&lt;/author&gt;&lt;author&gt;Kärger, Jörg&lt;/author&gt;&lt;/authors&gt;&lt;/contributors&gt;&lt;titles&gt;&lt;title&gt;Diffusion in condensed matter: methods, materials, models&lt;/title&gt;&lt;/titles&gt;&lt;dates&gt;&lt;year&gt;2006&lt;/year&gt;&lt;/dates&gt;&lt;publisher&gt;Springer Science &amp;amp; Business Media&lt;/publisher&gt;&lt;isbn&gt;3540309705&lt;/isbn&gt;&lt;urls&gt;&lt;/urls&gt;&lt;/record&gt;&lt;/Cite&gt;&lt;/EndNote&gt;</w:instrText>
      </w:r>
      <w:r w:rsidR="009815D5" w:rsidRPr="009F32D4">
        <w:rPr>
          <w:rFonts w:ascii="Arial" w:hAnsi="Arial" w:cs="Arial"/>
        </w:rPr>
        <w:fldChar w:fldCharType="separate"/>
      </w:r>
      <w:r w:rsidR="001728EC">
        <w:rPr>
          <w:rFonts w:ascii="Arial" w:hAnsi="Arial" w:cs="Arial"/>
          <w:noProof/>
        </w:rPr>
        <w:t>[</w:t>
      </w:r>
      <w:hyperlink w:anchor="_ENREF_52" w:tooltip="Heitjans, 2006 #147" w:history="1">
        <w:r w:rsidR="00013F87">
          <w:rPr>
            <w:rFonts w:ascii="Arial" w:hAnsi="Arial" w:cs="Arial"/>
            <w:noProof/>
          </w:rPr>
          <w:t>52</w:t>
        </w:r>
      </w:hyperlink>
      <w:r w:rsidR="001728EC">
        <w:rPr>
          <w:rFonts w:ascii="Arial" w:hAnsi="Arial" w:cs="Arial"/>
          <w:noProof/>
        </w:rPr>
        <w:t>]</w:t>
      </w:r>
      <w:r w:rsidR="009815D5" w:rsidRPr="009F32D4">
        <w:rPr>
          <w:rFonts w:ascii="Arial" w:hAnsi="Arial" w:cs="Arial"/>
        </w:rPr>
        <w:fldChar w:fldCharType="end"/>
      </w:r>
      <w:r w:rsidR="009815D5" w:rsidRPr="009F32D4">
        <w:rPr>
          <w:rFonts w:ascii="Arial" w:hAnsi="Arial" w:cs="Arial"/>
        </w:rPr>
        <w:t>.</w:t>
      </w:r>
    </w:p>
    <w:p w14:paraId="1FFA7984" w14:textId="77777777" w:rsidR="009815D5" w:rsidRPr="009F32D4" w:rsidRDefault="0008688B" w:rsidP="005B377D">
      <w:pPr>
        <w:spacing w:line="480" w:lineRule="auto"/>
        <w:ind w:firstLine="720"/>
        <w:jc w:val="right"/>
        <w:rPr>
          <w:rFonts w:ascii="Arial" w:hAnsi="Arial" w:cs="Arial"/>
        </w:rPr>
      </w:pPr>
      <m:oMath>
        <m:sSubSup>
          <m:sSubSupPr>
            <m:ctrlPr>
              <w:rPr>
                <w:rFonts w:ascii="Cambria Math" w:hAnsi="Cambria Math" w:cs="Arial"/>
              </w:rPr>
            </m:ctrlPr>
          </m:sSubSupPr>
          <m:e>
            <m:r>
              <m:rPr>
                <m:sty m:val="p"/>
              </m:rPr>
              <w:rPr>
                <w:rFonts w:ascii="Cambria Math" w:hAnsi="Cambria Math" w:cs="Arial"/>
              </w:rPr>
              <m:t>D</m:t>
            </m:r>
          </m:e>
          <m:sub>
            <m:r>
              <m:rPr>
                <m:sty m:val="p"/>
              </m:rPr>
              <w:rPr>
                <w:rFonts w:ascii="Cambria Math" w:hAnsi="Cambria Math" w:cs="Arial"/>
              </w:rPr>
              <m:t>i</m:t>
            </m:r>
          </m:sub>
          <m:sup>
            <m:r>
              <m:rPr>
                <m:sty m:val="p"/>
              </m:rPr>
              <w:rPr>
                <w:rFonts w:ascii="Cambria Math" w:hAnsi="Cambria Math" w:cs="Arial"/>
              </w:rPr>
              <m:t>eff</m:t>
            </m:r>
          </m:sup>
        </m:sSubSup>
        <m:r>
          <m:rPr>
            <m:sty m:val="p"/>
          </m:rPr>
          <w:rPr>
            <w:rFonts w:ascii="Cambria Math" w:hAnsi="Cambria Math" w:cs="Arial"/>
          </w:rPr>
          <m:t>=θ</m:t>
        </m:r>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i</m:t>
            </m:r>
          </m:sub>
        </m:sSub>
      </m:oMath>
      <w:r w:rsidR="009815D5" w:rsidRPr="009F32D4">
        <w:rPr>
          <w:rFonts w:ascii="Arial" w:hAnsi="Arial" w:cs="Arial"/>
        </w:rPr>
        <w:t xml:space="preserve">     </w:t>
      </w:r>
      <w:r w:rsidR="009F32D4">
        <w:rPr>
          <w:rFonts w:ascii="Arial" w:hAnsi="Arial" w:cs="Arial"/>
        </w:rPr>
        <w:t xml:space="preserve">                                   </w:t>
      </w:r>
      <w:r w:rsidR="009815D5" w:rsidRPr="009F32D4">
        <w:rPr>
          <w:rFonts w:ascii="Arial" w:hAnsi="Arial" w:cs="Arial"/>
        </w:rPr>
        <w:t xml:space="preserve">   </w:t>
      </w:r>
      <w:r w:rsidR="009F32D4" w:rsidRPr="00B272C3">
        <w:rPr>
          <w:rFonts w:ascii="Arial" w:hAnsi="Arial" w:cs="Arial"/>
        </w:rPr>
        <w:t>(3.1</w:t>
      </w:r>
      <w:r w:rsidR="00B74351">
        <w:rPr>
          <w:rFonts w:ascii="Arial" w:hAnsi="Arial" w:cs="Arial"/>
        </w:rPr>
        <w:t>7</w:t>
      </w:r>
      <w:r w:rsidR="009F32D4" w:rsidRPr="00B272C3">
        <w:rPr>
          <w:rFonts w:ascii="Arial" w:hAnsi="Arial" w:cs="Arial"/>
        </w:rPr>
        <w:t>)</w:t>
      </w:r>
    </w:p>
    <w:p w14:paraId="67147AD8" w14:textId="06F9533B" w:rsidR="009815D5" w:rsidRPr="009F32D4" w:rsidRDefault="007B6205" w:rsidP="005B377D">
      <w:pPr>
        <w:spacing w:line="480" w:lineRule="auto"/>
        <w:jc w:val="both"/>
        <w:rPr>
          <w:rFonts w:ascii="Arial" w:hAnsi="Arial" w:cs="Arial"/>
        </w:rPr>
      </w:pPr>
      <w:r>
        <w:rPr>
          <w:rFonts w:ascii="Arial" w:hAnsi="Arial" w:cs="Arial"/>
        </w:rPr>
        <w:t>w</w:t>
      </w:r>
      <w:r w:rsidR="009815D5" w:rsidRPr="009F32D4">
        <w:rPr>
          <w:rFonts w:ascii="Arial" w:hAnsi="Arial" w:cs="Arial"/>
        </w:rPr>
        <w:t>here</w:t>
      </w:r>
      <w:r>
        <w:rPr>
          <w:rFonts w:ascii="Arial" w:hAnsi="Arial" w:cs="Arial"/>
        </w:rPr>
        <w:t xml:space="preserve"> D</w:t>
      </w:r>
      <w:r>
        <w:rPr>
          <w:rFonts w:ascii="Arial" w:hAnsi="Arial" w:cs="Arial"/>
          <w:vertAlign w:val="subscript"/>
        </w:rPr>
        <w:t>i</w:t>
      </w:r>
      <w:r w:rsidR="009815D5" w:rsidRPr="009F32D4">
        <w:rPr>
          <w:rFonts w:ascii="Arial" w:hAnsi="Arial" w:cs="Arial"/>
        </w:rPr>
        <w:t xml:space="preserve"> is the diffusion coefficient. Eqn. </w:t>
      </w:r>
      <w:r w:rsidR="00B74351">
        <w:rPr>
          <w:rFonts w:ascii="Arial" w:hAnsi="Arial" w:cs="Arial"/>
        </w:rPr>
        <w:t>(3.18</w:t>
      </w:r>
      <w:r>
        <w:rPr>
          <w:rFonts w:ascii="Arial" w:hAnsi="Arial" w:cs="Arial"/>
        </w:rPr>
        <w:t>)</w:t>
      </w:r>
      <w:r w:rsidR="009815D5" w:rsidRPr="009F32D4">
        <w:rPr>
          <w:rFonts w:ascii="Arial" w:hAnsi="Arial" w:cs="Arial" w:hint="eastAsia"/>
        </w:rPr>
        <w:t xml:space="preserve"> </w:t>
      </w:r>
      <w:r w:rsidR="009815D5" w:rsidRPr="009F32D4">
        <w:rPr>
          <w:rFonts w:ascii="Arial" w:hAnsi="Arial" w:cs="Arial"/>
        </w:rPr>
        <w:fldChar w:fldCharType="begin">
          <w:fldData xml:space="preserve">PEVuZE5vdGU+PENpdGU+PEF1dGhvcj5FYmVybDwvQXV0aG9yPjxZZWFyPjIwMDY8L1llYXI+PFJl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</w:fldData>
        </w:fldChar>
      </w:r>
      <w:r w:rsidR="001728EC">
        <w:rPr>
          <w:rFonts w:ascii="Arial" w:hAnsi="Arial" w:cs="Arial"/>
        </w:rPr>
        <w:instrText xml:space="preserve"> ADDIN EN.CITE </w:instrText>
      </w:r>
      <w:r w:rsidR="001728EC">
        <w:rPr>
          <w:rFonts w:ascii="Arial" w:hAnsi="Arial" w:cs="Arial"/>
        </w:rPr>
        <w:fldChar w:fldCharType="begin">
          <w:fldData xml:space="preserve">PEVuZE5vdGU+PENpdGU+PEF1dGhvcj5FYmVybDwvQXV0aG9yPjxZZWFyPjIwMDY8L1llYXI+PFJl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</w:fldData>
        </w:fldChar>
      </w:r>
      <w:r w:rsidR="001728EC">
        <w:rPr>
          <w:rFonts w:ascii="Arial" w:hAnsi="Arial" w:cs="Arial"/>
        </w:rPr>
        <w:instrText xml:space="preserve"> ADDIN EN.CITE.DATA </w:instrText>
      </w:r>
      <w:r w:rsidR="001728EC">
        <w:rPr>
          <w:rFonts w:ascii="Arial" w:hAnsi="Arial" w:cs="Arial"/>
        </w:rPr>
      </w:r>
      <w:r w:rsidR="001728EC">
        <w:rPr>
          <w:rFonts w:ascii="Arial" w:hAnsi="Arial" w:cs="Arial"/>
        </w:rPr>
        <w:fldChar w:fldCharType="end"/>
      </w:r>
      <w:r w:rsidR="009815D5" w:rsidRPr="009F32D4">
        <w:rPr>
          <w:rFonts w:ascii="Arial" w:hAnsi="Arial" w:cs="Arial"/>
        </w:rPr>
      </w:r>
      <w:r w:rsidR="009815D5" w:rsidRPr="009F32D4">
        <w:rPr>
          <w:rFonts w:ascii="Arial" w:hAnsi="Arial" w:cs="Arial"/>
        </w:rPr>
        <w:fldChar w:fldCharType="separate"/>
      </w:r>
      <w:r w:rsidR="001728EC">
        <w:rPr>
          <w:rFonts w:ascii="Arial" w:hAnsi="Arial" w:cs="Arial"/>
          <w:noProof/>
        </w:rPr>
        <w:t>[</w:t>
      </w:r>
      <w:hyperlink w:anchor="_ENREF_31" w:tooltip="Xavier, 2005 #26" w:history="1">
        <w:r w:rsidR="00013F87">
          <w:rPr>
            <w:rFonts w:ascii="Arial" w:hAnsi="Arial" w:cs="Arial"/>
            <w:noProof/>
          </w:rPr>
          <w:t>31</w:t>
        </w:r>
      </w:hyperlink>
      <w:r w:rsidR="001728EC">
        <w:rPr>
          <w:rFonts w:ascii="Arial" w:hAnsi="Arial" w:cs="Arial"/>
          <w:noProof/>
        </w:rPr>
        <w:t xml:space="preserve">, </w:t>
      </w:r>
      <w:hyperlink w:anchor="_ENREF_53" w:tooltip="Eberl, 2006 #24" w:history="1">
        <w:r w:rsidR="00013F87">
          <w:rPr>
            <w:rFonts w:ascii="Arial" w:hAnsi="Arial" w:cs="Arial"/>
            <w:noProof/>
          </w:rPr>
          <w:t>53</w:t>
        </w:r>
      </w:hyperlink>
      <w:r w:rsidR="001728EC">
        <w:rPr>
          <w:rFonts w:ascii="Arial" w:hAnsi="Arial" w:cs="Arial"/>
          <w:noProof/>
        </w:rPr>
        <w:t>]</w:t>
      </w:r>
      <w:r w:rsidR="009815D5" w:rsidRPr="009F32D4">
        <w:rPr>
          <w:rFonts w:ascii="Arial" w:hAnsi="Arial" w:cs="Arial"/>
        </w:rPr>
        <w:fldChar w:fldCharType="end"/>
      </w:r>
      <w:r w:rsidR="009815D5" w:rsidRPr="009F32D4">
        <w:rPr>
          <w:rFonts w:ascii="Arial" w:hAnsi="Arial" w:cs="Arial"/>
        </w:rPr>
        <w:t xml:space="preserve"> </w:t>
      </w:r>
      <w:r w:rsidR="009815D5" w:rsidRPr="009F32D4">
        <w:rPr>
          <w:rFonts w:ascii="Arial" w:hAnsi="Arial" w:cs="Arial" w:hint="eastAsia"/>
        </w:rPr>
        <w:t xml:space="preserve">for </w:t>
      </w:r>
      <w:r w:rsidR="009815D5" w:rsidRPr="009F32D4">
        <w:rPr>
          <w:rFonts w:ascii="Arial" w:hAnsi="Arial" w:cs="Arial"/>
        </w:rPr>
        <w:t xml:space="preserve">the anode biofilm </w:t>
      </w:r>
      <w:r w:rsidR="009815D5" w:rsidRPr="009F32D4">
        <w:rPr>
          <w:rFonts w:ascii="Arial" w:hAnsi="Arial" w:cs="Arial" w:hint="eastAsia"/>
        </w:rPr>
        <w:t>porosity</w:t>
      </w:r>
      <w:r>
        <w:rPr>
          <w:rFonts w:ascii="Arial" w:hAnsi="Arial" w:cs="Arial"/>
        </w:rPr>
        <w:t xml:space="preserve"> θ</w:t>
      </w:r>
      <w:r w:rsidR="009815D5" w:rsidRPr="009F32D4">
        <w:rPr>
          <w:rFonts w:ascii="Arial" w:hAnsi="Arial" w:cs="Arial" w:hint="eastAsia"/>
        </w:rPr>
        <w:t xml:space="preserve"> </w:t>
      </w:r>
      <w:r w:rsidR="009815D5" w:rsidRPr="009F32D4">
        <w:rPr>
          <w:rFonts w:ascii="Arial" w:hAnsi="Arial" w:cs="Arial"/>
        </w:rPr>
        <w:t>can be written as:</w:t>
      </w:r>
    </w:p>
    <w:p w14:paraId="17B98BA9" w14:textId="77777777" w:rsidR="009815D5" w:rsidRPr="009F32D4" w:rsidRDefault="009815D5" w:rsidP="009F32D4">
      <w:pPr>
        <w:spacing w:line="480" w:lineRule="auto"/>
        <w:ind w:firstLine="720"/>
        <w:jc w:val="right"/>
        <w:rPr>
          <w:rFonts w:ascii="Arial" w:hAnsi="Arial" w:cs="Arial"/>
        </w:rPr>
      </w:pPr>
      <m:oMath>
        <m:r>
          <m:rPr>
            <m:sty m:val="p"/>
          </m:rPr>
          <w:rPr>
            <w:rFonts w:ascii="Cambria Math" w:hAnsi="Cambria Math" w:cs="Arial"/>
          </w:rPr>
          <m:t>θ=1-</m:t>
        </m:r>
        <m:nary>
          <m:naryPr>
            <m:chr m:val="∑"/>
            <m:limLoc m:val="undOvr"/>
            <m:ctrlPr>
              <w:rPr>
                <w:rFonts w:ascii="Cambria Math" w:hAnsi="Cambria Math" w:cs="Arial"/>
              </w:rPr>
            </m:ctrlPr>
          </m:naryPr>
          <m:sub>
            <m:r>
              <m:rPr>
                <m:sty m:val="p"/>
              </m:rPr>
              <w:rPr>
                <w:rFonts w:ascii="Cambria Math" w:hAnsi="Cambria Math" w:cs="Arial"/>
              </w:rPr>
              <m:t>i=1</m:t>
            </m:r>
          </m:sub>
          <m:sup>
            <m:r>
              <m:rPr>
                <m:sty m:val="p"/>
              </m:rPr>
              <w:rPr>
                <w:rFonts w:ascii="Cambria Math" w:hAnsi="Cambria Math" w:cs="Arial"/>
              </w:rPr>
              <m:t>n</m:t>
            </m:r>
          </m:sup>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B,i</m:t>
                    </m:r>
                  </m:sub>
                </m:sSub>
              </m:num>
              <m:den>
                <m:sSub>
                  <m:sSubPr>
                    <m:ctrlPr>
                      <w:rPr>
                        <w:rFonts w:ascii="Cambria Math" w:hAnsi="Cambria Math" w:cs="Arial"/>
                      </w:rPr>
                    </m:ctrlPr>
                  </m:sSubPr>
                  <m:e>
                    <m:r>
                      <m:rPr>
                        <m:sty m:val="p"/>
                      </m:rPr>
                      <w:rPr>
                        <w:rFonts w:ascii="Cambria Math" w:hAnsi="Cambria Math" w:cs="Arial"/>
                      </w:rPr>
                      <m:t>ρ</m:t>
                    </m:r>
                  </m:e>
                  <m:sub>
                    <m:r>
                      <m:rPr>
                        <m:sty m:val="p"/>
                      </m:rPr>
                      <w:rPr>
                        <w:rFonts w:ascii="Cambria Math" w:hAnsi="Cambria Math" w:cs="Arial"/>
                      </w:rPr>
                      <m:t>B,i</m:t>
                    </m:r>
                  </m:sub>
                </m:sSub>
              </m:den>
            </m:f>
          </m:e>
        </m:nary>
      </m:oMath>
      <w:r w:rsidR="009F32D4">
        <w:rPr>
          <w:rFonts w:ascii="Arial" w:hAnsi="Arial" w:cs="Arial"/>
        </w:rPr>
        <w:t xml:space="preserve">                                 </w:t>
      </w:r>
      <w:r w:rsidRPr="009F32D4">
        <w:rPr>
          <w:rFonts w:ascii="Arial" w:hAnsi="Arial" w:cs="Arial"/>
        </w:rPr>
        <w:t xml:space="preserve">    </w:t>
      </w:r>
      <w:r w:rsidR="009F32D4" w:rsidRPr="00B272C3">
        <w:rPr>
          <w:rFonts w:ascii="Arial" w:hAnsi="Arial" w:cs="Arial"/>
        </w:rPr>
        <w:t>(3.1</w:t>
      </w:r>
      <w:r w:rsidR="00B74351">
        <w:rPr>
          <w:rFonts w:ascii="Arial" w:hAnsi="Arial" w:cs="Arial"/>
        </w:rPr>
        <w:t>8</w:t>
      </w:r>
      <w:r w:rsidR="009F32D4" w:rsidRPr="00B272C3">
        <w:rPr>
          <w:rFonts w:ascii="Arial" w:hAnsi="Arial" w:cs="Arial"/>
        </w:rPr>
        <w:t>)</w:t>
      </w:r>
    </w:p>
    <w:p w14:paraId="442F880B" w14:textId="7978A69B" w:rsidR="009815D5" w:rsidRPr="009F32D4" w:rsidRDefault="009815D5" w:rsidP="009F32D4">
      <w:pPr>
        <w:spacing w:line="480" w:lineRule="auto"/>
        <w:jc w:val="both"/>
        <w:rPr>
          <w:rFonts w:ascii="Arial" w:hAnsi="Arial" w:cs="Arial"/>
        </w:rPr>
      </w:pPr>
      <w:r w:rsidRPr="009F32D4">
        <w:rPr>
          <w:rFonts w:ascii="Arial" w:hAnsi="Arial" w:cs="Arial"/>
        </w:rPr>
        <w:t xml:space="preserve">where </w:t>
      </w:r>
      <w:r w:rsidR="007B6205">
        <w:rPr>
          <w:rFonts w:ascii="Arial" w:hAnsi="Arial" w:cs="Arial"/>
        </w:rPr>
        <w:t>c</w:t>
      </w:r>
      <w:r w:rsidR="007B6205">
        <w:rPr>
          <w:rFonts w:ascii="Arial" w:hAnsi="Arial" w:cs="Arial"/>
          <w:vertAlign w:val="subscript"/>
        </w:rPr>
        <w:t>B,i</w:t>
      </w:r>
      <w:r w:rsidR="007B6205">
        <w:rPr>
          <w:rFonts w:ascii="Arial" w:hAnsi="Arial" w:cs="Arial"/>
        </w:rPr>
        <w:t xml:space="preserve"> </w:t>
      </w:r>
      <w:r w:rsidRPr="009F32D4">
        <w:rPr>
          <w:rFonts w:ascii="Arial" w:hAnsi="Arial" w:cs="Arial"/>
        </w:rPr>
        <w:t>is the concentration of the bi</w:t>
      </w:r>
      <w:r w:rsidR="000F2DC4">
        <w:rPr>
          <w:rFonts w:ascii="Arial" w:hAnsi="Arial" w:cs="Arial"/>
        </w:rPr>
        <w:t>o</w:t>
      </w:r>
      <w:r w:rsidRPr="009F32D4">
        <w:rPr>
          <w:rFonts w:ascii="Arial" w:hAnsi="Arial" w:cs="Arial"/>
        </w:rPr>
        <w:t>mass species</w:t>
      </w:r>
      <w:r w:rsidR="00832769">
        <w:rPr>
          <w:rFonts w:ascii="Arial" w:hAnsi="Arial" w:cs="Arial"/>
        </w:rPr>
        <w:t xml:space="preserve"> i</w:t>
      </w:r>
      <w:r w:rsidRPr="009F32D4">
        <w:rPr>
          <w:rFonts w:ascii="Arial" w:hAnsi="Arial" w:cs="Arial"/>
        </w:rPr>
        <w:t xml:space="preserve"> in the biofilm (the model assumed that only </w:t>
      </w:r>
      <w:r w:rsidRPr="00166031">
        <w:rPr>
          <w:rFonts w:ascii="Arial" w:hAnsi="Arial" w:cs="Arial"/>
          <w:i/>
        </w:rPr>
        <w:t>exoelectrogens</w:t>
      </w:r>
      <w:r w:rsidRPr="009F32D4">
        <w:rPr>
          <w:rFonts w:ascii="Arial" w:hAnsi="Arial" w:cs="Arial"/>
        </w:rPr>
        <w:t xml:space="preserve"> exist in the anode biofilm),</w:t>
      </w:r>
      <w:r w:rsidR="007B6205">
        <w:rPr>
          <w:rFonts w:ascii="Arial" w:hAnsi="Arial" w:cs="Arial"/>
        </w:rPr>
        <w:t xml:space="preserve"> ρ</w:t>
      </w:r>
      <w:r w:rsidR="007B6205">
        <w:rPr>
          <w:rFonts w:ascii="Arial" w:hAnsi="Arial" w:cs="Arial"/>
          <w:vertAlign w:val="subscript"/>
        </w:rPr>
        <w:t>B,i</w:t>
      </w:r>
      <w:r w:rsidRPr="009F32D4">
        <w:rPr>
          <w:rFonts w:ascii="Arial" w:hAnsi="Arial" w:cs="Arial"/>
        </w:rPr>
        <w:t xml:space="preserve"> </w:t>
      </w:r>
      <w:r w:rsidR="00AD615E" w:rsidRPr="00AD615E">
        <w:rPr>
          <w:rFonts w:ascii="Arial" w:hAnsi="Arial" w:cs="Arial"/>
        </w:rPr>
        <w:t>is an individual microbe’s density (defined as the mass divided by the volume of the cell) (g/L).</w:t>
      </w:r>
    </w:p>
    <w:p w14:paraId="6E82E9EE" w14:textId="77777777" w:rsidR="00466B2C" w:rsidRDefault="00E507A8" w:rsidP="000A2415">
      <w:pPr>
        <w:spacing w:before="240" w:line="480" w:lineRule="auto"/>
        <w:ind w:firstLine="720"/>
        <w:jc w:val="both"/>
        <w:rPr>
          <w:rFonts w:ascii="Arial" w:hAnsi="Arial" w:cs="Arial"/>
        </w:rPr>
      </w:pPr>
      <w:r w:rsidRPr="00E507A8">
        <w:rPr>
          <w:rFonts w:ascii="Arial" w:hAnsi="Arial" w:cs="Arial"/>
        </w:rPr>
        <w:t xml:space="preserve">Because the </w:t>
      </w:r>
      <w:r w:rsidR="00832769">
        <w:rPr>
          <w:rFonts w:ascii="Arial" w:hAnsi="Arial" w:cs="Arial"/>
        </w:rPr>
        <w:t>system</w:t>
      </w:r>
      <w:r w:rsidRPr="00E507A8">
        <w:rPr>
          <w:rFonts w:ascii="Arial" w:hAnsi="Arial" w:cs="Arial"/>
        </w:rPr>
        <w:t xml:space="preserve"> is a batch </w:t>
      </w:r>
      <w:r w:rsidR="00832769">
        <w:rPr>
          <w:rFonts w:ascii="Arial" w:hAnsi="Arial" w:cs="Arial"/>
        </w:rPr>
        <w:t>reactor (without agitator in the one chamber MFC system)</w:t>
      </w:r>
      <w:r w:rsidRPr="00E507A8">
        <w:rPr>
          <w:rFonts w:ascii="Arial" w:hAnsi="Arial" w:cs="Arial"/>
        </w:rPr>
        <w:t xml:space="preserve">, there is no substrate flux in or out of the reactor. </w:t>
      </w:r>
      <w:r w:rsidR="00D22C39">
        <w:rPr>
          <w:rFonts w:ascii="Arial" w:hAnsi="Arial" w:cs="Arial"/>
        </w:rPr>
        <w:t>The electron transport relation is the study subject</w:t>
      </w:r>
      <w:r w:rsidR="00D22C39" w:rsidRPr="00D22C39">
        <w:rPr>
          <w:rFonts w:ascii="Arial" w:hAnsi="Arial" w:cs="Arial"/>
        </w:rPr>
        <w:t xml:space="preserve"> </w:t>
      </w:r>
      <w:r w:rsidR="00D22C39">
        <w:rPr>
          <w:rFonts w:ascii="Arial" w:hAnsi="Arial" w:cs="Arial"/>
        </w:rPr>
        <w:t xml:space="preserve">in the anode transient model, therefore </w:t>
      </w:r>
      <w:r w:rsidR="00734FF1">
        <w:rPr>
          <w:rFonts w:ascii="Arial" w:hAnsi="Arial" w:cs="Arial"/>
        </w:rPr>
        <w:t>the mass transport in the reactor is ignored</w:t>
      </w:r>
      <w:r w:rsidR="00466B2C">
        <w:rPr>
          <w:rFonts w:ascii="Arial" w:hAnsi="Arial" w:cs="Arial"/>
        </w:rPr>
        <w:t xml:space="preserve"> and</w:t>
      </w:r>
      <w:r w:rsidR="00734FF1">
        <w:rPr>
          <w:rFonts w:ascii="Arial" w:hAnsi="Arial" w:cs="Arial"/>
        </w:rPr>
        <w:t xml:space="preserve"> </w:t>
      </w:r>
      <w:r w:rsidR="00466B2C">
        <w:rPr>
          <w:rFonts w:ascii="Arial" w:hAnsi="Arial" w:cs="Arial"/>
        </w:rPr>
        <w:t xml:space="preserve">the </w:t>
      </w:r>
      <w:r w:rsidR="00734FF1">
        <w:rPr>
          <w:rFonts w:ascii="Arial" w:hAnsi="Arial" w:cs="Arial"/>
        </w:rPr>
        <w:t xml:space="preserve">amount of the </w:t>
      </w:r>
      <w:r w:rsidR="00D22C39">
        <w:rPr>
          <w:rFonts w:ascii="Arial" w:hAnsi="Arial" w:cs="Arial"/>
        </w:rPr>
        <w:t>chemical substra</w:t>
      </w:r>
      <w:r w:rsidR="00734FF1">
        <w:rPr>
          <w:rFonts w:ascii="Arial" w:hAnsi="Arial" w:cs="Arial"/>
        </w:rPr>
        <w:t xml:space="preserve">te is presented by the average concentration </w:t>
      </w:r>
      <w:r w:rsidR="00D22C39">
        <w:rPr>
          <w:rFonts w:ascii="Arial" w:hAnsi="Arial" w:cs="Arial"/>
        </w:rPr>
        <w:t xml:space="preserve">in the reactor. </w:t>
      </w:r>
      <w:r w:rsidRPr="00E507A8">
        <w:rPr>
          <w:rFonts w:ascii="Arial" w:hAnsi="Arial" w:cs="Arial"/>
        </w:rPr>
        <w:t>There is also some suspended biomass in the bulk liquid which can supply acetate to support growth. The acetate concentration balance is:</w:t>
      </w:r>
    </w:p>
    <w:p w14:paraId="2F554ACB" w14:textId="77777777" w:rsidR="00466B2C" w:rsidRDefault="00E507A8" w:rsidP="00836EE4">
      <w:pPr>
        <w:spacing w:line="480" w:lineRule="auto"/>
        <w:jc w:val="right"/>
        <w:rPr>
          <w:rFonts w:ascii="Arial" w:hAnsi="Arial" w:cs="Arial"/>
        </w:rPr>
      </w:pPr>
      <w:r w:rsidRPr="00E507A8">
        <w:rPr>
          <w:rFonts w:ascii="Arial" w:hAnsi="Arial" w:cs="Arial"/>
        </w:rPr>
        <w:t xml:space="preserve"> </w:t>
      </w:r>
      <m:oMath>
        <m:f>
          <m:fPr>
            <m:ctrlPr>
              <w:rPr>
                <w:rFonts w:ascii="Cambria Math" w:hAnsi="Cambria Math" w:cs="Arial"/>
              </w:rPr>
            </m:ctrlPr>
          </m:fPr>
          <m:num>
            <m:r>
              <m:rPr>
                <m:sty m:val="p"/>
              </m:rPr>
              <w:rPr>
                <w:rFonts w:ascii="Cambria Math" w:hAnsi="Cambria Math" w:cs="Arial"/>
              </w:rPr>
              <m:t>d</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Ac</m:t>
                </m:r>
              </m:sub>
            </m:sSub>
          </m:num>
          <m:den>
            <m:r>
              <m:rPr>
                <m:sty m:val="p"/>
              </m:rPr>
              <w:rPr>
                <w:rFonts w:ascii="Cambria Math" w:hAnsi="Cambria Math" w:cs="Arial"/>
              </w:rPr>
              <m:t>dt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Ac,B</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F</m:t>
                </m:r>
              </m:sub>
            </m:sSub>
          </m:den>
        </m:f>
        <m:nary>
          <m:naryPr>
            <m:limLoc m:val="subSup"/>
            <m:ctrlPr>
              <w:rPr>
                <w:rFonts w:ascii="Cambria Math" w:hAnsi="Cambria Math" w:cs="Arial"/>
              </w:rPr>
            </m:ctrlPr>
          </m:naryPr>
          <m:sub>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F</m:t>
                </m:r>
              </m:sub>
            </m:sSub>
          </m:sub>
          <m:sup/>
          <m:e>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Ac,F</m:t>
                </m:r>
              </m:sub>
            </m:sSub>
            <m:r>
              <m:rPr>
                <m:sty m:val="p"/>
              </m:rPr>
              <w:rPr>
                <w:rFonts w:ascii="Cambria Math" w:hAnsi="Cambria Math" w:cs="Arial"/>
              </w:rPr>
              <m:t>dV</m:t>
            </m:r>
          </m:e>
        </m:nary>
      </m:oMath>
      <w:r w:rsidR="00836EE4">
        <w:rPr>
          <w:rFonts w:ascii="Arial" w:hAnsi="Arial" w:cs="Arial"/>
        </w:rPr>
        <w:t xml:space="preserve">                                 </w:t>
      </w:r>
      <w:r w:rsidR="00836EE4" w:rsidRPr="00B272C3">
        <w:rPr>
          <w:rFonts w:ascii="Arial" w:hAnsi="Arial" w:cs="Arial"/>
        </w:rPr>
        <w:t>(3.1</w:t>
      </w:r>
      <w:r w:rsidR="00B74351">
        <w:rPr>
          <w:rFonts w:ascii="Arial" w:hAnsi="Arial" w:cs="Arial"/>
        </w:rPr>
        <w:t>9</w:t>
      </w:r>
      <w:r w:rsidR="00836EE4" w:rsidRPr="00B272C3">
        <w:rPr>
          <w:rFonts w:ascii="Arial" w:hAnsi="Arial" w:cs="Arial"/>
        </w:rPr>
        <w:t>)</w:t>
      </w:r>
    </w:p>
    <w:p w14:paraId="762326FC" w14:textId="77777777" w:rsidR="00836EE4" w:rsidRDefault="00836EE4" w:rsidP="00836EE4">
      <w:pPr>
        <w:spacing w:line="480" w:lineRule="auto"/>
        <w:jc w:val="both"/>
        <w:rPr>
          <w:rFonts w:ascii="Arial" w:hAnsi="Arial" w:cs="Arial"/>
        </w:rPr>
      </w:pPr>
      <w:r>
        <w:rPr>
          <w:rFonts w:ascii="Arial" w:hAnsi="Arial" w:cs="Arial"/>
        </w:rPr>
        <w:t>T</w:t>
      </w:r>
      <w:r w:rsidR="00FE66C2">
        <w:rPr>
          <w:rFonts w:ascii="Arial" w:hAnsi="Arial" w:cs="Arial"/>
        </w:rPr>
        <w:t>he oxidized mediator concen</w:t>
      </w:r>
      <w:r w:rsidR="00E507A8" w:rsidRPr="00E507A8">
        <w:rPr>
          <w:rFonts w:ascii="Arial" w:hAnsi="Arial" w:cs="Arial"/>
        </w:rPr>
        <w:t>tration:</w:t>
      </w:r>
    </w:p>
    <w:p w14:paraId="3D9B7833" w14:textId="77777777" w:rsidR="00836EE4" w:rsidRDefault="00E507A8" w:rsidP="00836EE4">
      <w:pPr>
        <w:spacing w:line="480" w:lineRule="auto"/>
        <w:jc w:val="right"/>
        <w:rPr>
          <w:rFonts w:ascii="Arial" w:hAnsi="Arial" w:cs="Arial"/>
        </w:rPr>
      </w:pPr>
      <w:r w:rsidRPr="00E507A8">
        <w:rPr>
          <w:rFonts w:ascii="Arial" w:hAnsi="Arial" w:cs="Arial"/>
        </w:rPr>
        <w:t xml:space="preserve"> </w:t>
      </w:r>
      <m:oMath>
        <m:f>
          <m:fPr>
            <m:ctrlPr>
              <w:rPr>
                <w:rFonts w:ascii="Cambria Math" w:hAnsi="Cambria Math" w:cs="Arial"/>
              </w:rPr>
            </m:ctrlPr>
          </m:fPr>
          <m:num>
            <m:r>
              <m:rPr>
                <m:sty m:val="p"/>
              </m:rPr>
              <w:rPr>
                <w:rFonts w:ascii="Cambria Math" w:hAnsi="Cambria Math" w:cs="Arial"/>
              </w:rPr>
              <m:t>d</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Mox</m:t>
                </m:r>
              </m:sub>
            </m:sSub>
          </m:num>
          <m:den>
            <m:r>
              <m:rPr>
                <m:sty m:val="p"/>
              </m:rPr>
              <w:rPr>
                <w:rFonts w:ascii="Cambria Math" w:hAnsi="Cambria Math" w:cs="Arial"/>
              </w:rPr>
              <m:t>dt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Mox,B</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F</m:t>
                </m:r>
              </m:sub>
            </m:sSub>
          </m:den>
        </m:f>
        <m:nary>
          <m:naryPr>
            <m:limLoc m:val="subSup"/>
            <m:ctrlPr>
              <w:rPr>
                <w:rFonts w:ascii="Cambria Math" w:hAnsi="Cambria Math" w:cs="Arial"/>
              </w:rPr>
            </m:ctrlPr>
          </m:naryPr>
          <m:sub>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F</m:t>
                </m:r>
              </m:sub>
            </m:sSub>
          </m:sub>
          <m:sup/>
          <m:e>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Mox,F</m:t>
                </m:r>
              </m:sub>
            </m:sSub>
            <m:r>
              <m:rPr>
                <m:sty m:val="p"/>
              </m:rPr>
              <w:rPr>
                <w:rFonts w:ascii="Cambria Math" w:hAnsi="Cambria Math" w:cs="Arial"/>
              </w:rPr>
              <m:t>dV+</m:t>
            </m:r>
          </m:e>
        </m:nary>
        <m:f>
          <m:fPr>
            <m:ctrlPr>
              <w:rPr>
                <w:rFonts w:ascii="Cambria Math" w:hAnsi="Cambria Math" w:cs="Arial"/>
              </w:rPr>
            </m:ctrlPr>
          </m:fPr>
          <m:num>
            <m:r>
              <m:rPr>
                <m:sty m:val="p"/>
              </m:rPr>
              <w:rPr>
                <w:rFonts w:ascii="Cambria Math" w:hAnsi="Cambria Math" w:cs="Arial"/>
              </w:rPr>
              <m:t>1</m:t>
            </m:r>
          </m:num>
          <m:den>
            <m:sSub>
              <m:sSubPr>
                <m:ctrlPr>
                  <w:rPr>
                    <w:rFonts w:ascii="Cambria Math" w:hAnsi="Cambria Math" w:cs="Arial"/>
                  </w:rPr>
                </m:ctrlPr>
              </m:sSubPr>
              <m:e>
                <m:r>
                  <m:rPr>
                    <m:sty m:val="p"/>
                  </m:rPr>
                  <w:rPr>
                    <w:rFonts w:ascii="Cambria Math" w:hAnsi="Cambria Math" w:cs="Arial"/>
                  </w:rPr>
                  <m:t>A</m:t>
                </m:r>
              </m:e>
              <m:sub>
                <m:r>
                  <m:rPr>
                    <m:sty m:val="p"/>
                  </m:rPr>
                  <w:rPr>
                    <w:rFonts w:ascii="Cambria Math" w:hAnsi="Cambria Math" w:cs="Arial"/>
                  </w:rPr>
                  <m:t>s</m:t>
                </m:r>
              </m:sub>
            </m:sSub>
          </m:den>
        </m:f>
        <m:nary>
          <m:naryPr>
            <m:limLoc m:val="subSup"/>
            <m:ctrlPr>
              <w:rPr>
                <w:rFonts w:ascii="Cambria Math" w:hAnsi="Cambria Math" w:cs="Arial"/>
              </w:rPr>
            </m:ctrlPr>
          </m:naryPr>
          <m:sub>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F</m:t>
                </m:r>
              </m:sub>
            </m:sSub>
          </m:sub>
          <m:sup/>
          <m:e>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Mox,E</m:t>
                </m:r>
              </m:sub>
            </m:sSub>
            <m:r>
              <m:rPr>
                <m:sty m:val="p"/>
              </m:rPr>
              <w:rPr>
                <w:rFonts w:ascii="Cambria Math" w:hAnsi="Cambria Math" w:cs="Arial"/>
              </w:rPr>
              <m:t>d</m:t>
            </m:r>
            <m:sSub>
              <m:sSubPr>
                <m:ctrlPr>
                  <w:rPr>
                    <w:rFonts w:ascii="Cambria Math" w:hAnsi="Cambria Math" w:cs="Arial"/>
                  </w:rPr>
                </m:ctrlPr>
              </m:sSubPr>
              <m:e>
                <m:r>
                  <m:rPr>
                    <m:sty m:val="p"/>
                  </m:rPr>
                  <w:rPr>
                    <w:rFonts w:ascii="Cambria Math" w:hAnsi="Cambria Math" w:cs="Arial"/>
                  </w:rPr>
                  <m:t>A</m:t>
                </m:r>
              </m:e>
              <m:sub>
                <m:r>
                  <m:rPr>
                    <m:sty m:val="p"/>
                  </m:rPr>
                  <w:rPr>
                    <w:rFonts w:ascii="Cambria Math" w:hAnsi="Cambria Math" w:cs="Arial"/>
                  </w:rPr>
                  <m:t>s</m:t>
                </m:r>
              </m:sub>
            </m:sSub>
          </m:e>
        </m:nary>
      </m:oMath>
      <w:r w:rsidR="00836EE4">
        <w:rPr>
          <w:rFonts w:ascii="Arial" w:hAnsi="Arial" w:cs="Arial"/>
        </w:rPr>
        <w:t xml:space="preserve">            </w:t>
      </w:r>
      <w:r w:rsidR="00B74351">
        <w:rPr>
          <w:rFonts w:ascii="Arial" w:hAnsi="Arial" w:cs="Arial"/>
        </w:rPr>
        <w:t>(3.20</w:t>
      </w:r>
      <w:r w:rsidR="00836EE4" w:rsidRPr="00B272C3">
        <w:rPr>
          <w:rFonts w:ascii="Arial" w:hAnsi="Arial" w:cs="Arial"/>
        </w:rPr>
        <w:t>)</w:t>
      </w:r>
    </w:p>
    <w:p w14:paraId="105F10AD" w14:textId="77777777" w:rsidR="00836EE4" w:rsidRDefault="00836EE4" w:rsidP="00836EE4">
      <w:pPr>
        <w:spacing w:line="480" w:lineRule="auto"/>
        <w:jc w:val="both"/>
        <w:rPr>
          <w:rFonts w:ascii="Arial" w:hAnsi="Arial" w:cs="Arial"/>
        </w:rPr>
      </w:pPr>
      <w:r>
        <w:rPr>
          <w:rFonts w:ascii="Arial" w:hAnsi="Arial" w:cs="Arial"/>
        </w:rPr>
        <w:t>T</w:t>
      </w:r>
      <w:r w:rsidR="00E507A8" w:rsidRPr="00E507A8">
        <w:rPr>
          <w:rFonts w:ascii="Arial" w:hAnsi="Arial" w:cs="Arial"/>
        </w:rPr>
        <w:t>he reduced mediator concentration:</w:t>
      </w:r>
    </w:p>
    <w:p w14:paraId="2A0F6FA7" w14:textId="77777777" w:rsidR="00836EE4" w:rsidRDefault="0008688B" w:rsidP="00836EE4">
      <w:pPr>
        <w:spacing w:line="480" w:lineRule="auto"/>
        <w:jc w:val="right"/>
        <w:rPr>
          <w:rFonts w:ascii="Arial" w:hAnsi="Arial" w:cs="Arial"/>
        </w:rPr>
      </w:pPr>
      <m:oMath>
        <m:f>
          <m:fPr>
            <m:ctrlPr>
              <w:rPr>
                <w:rFonts w:ascii="Cambria Math" w:hAnsi="Cambria Math" w:cs="Arial"/>
              </w:rPr>
            </m:ctrlPr>
          </m:fPr>
          <m:num>
            <m:r>
              <m:rPr>
                <m:sty m:val="p"/>
              </m:rPr>
              <w:rPr>
                <w:rFonts w:ascii="Cambria Math" w:hAnsi="Cambria Math" w:cs="Arial"/>
              </w:rPr>
              <m:t>d</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Mred</m:t>
                </m:r>
              </m:sub>
            </m:sSub>
          </m:num>
          <m:den>
            <m:r>
              <m:rPr>
                <m:sty m:val="p"/>
              </m:rPr>
              <w:rPr>
                <w:rFonts w:ascii="Cambria Math" w:hAnsi="Cambria Math" w:cs="Arial"/>
              </w:rPr>
              <m:t>dt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Mred,B</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F</m:t>
                </m:r>
              </m:sub>
            </m:sSub>
          </m:den>
        </m:f>
        <m:nary>
          <m:naryPr>
            <m:limLoc m:val="subSup"/>
            <m:ctrlPr>
              <w:rPr>
                <w:rFonts w:ascii="Cambria Math" w:hAnsi="Cambria Math" w:cs="Arial"/>
              </w:rPr>
            </m:ctrlPr>
          </m:naryPr>
          <m:sub>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F</m:t>
                </m:r>
              </m:sub>
            </m:sSub>
          </m:sub>
          <m:sup/>
          <m:e>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Mred,F</m:t>
                </m:r>
              </m:sub>
            </m:sSub>
            <m:r>
              <m:rPr>
                <m:sty m:val="p"/>
              </m:rPr>
              <w:rPr>
                <w:rFonts w:ascii="Cambria Math" w:hAnsi="Cambria Math" w:cs="Arial"/>
              </w:rPr>
              <m:t>dV+</m:t>
            </m:r>
          </m:e>
        </m:nary>
        <m:f>
          <m:fPr>
            <m:ctrlPr>
              <w:rPr>
                <w:rFonts w:ascii="Cambria Math" w:hAnsi="Cambria Math" w:cs="Arial"/>
              </w:rPr>
            </m:ctrlPr>
          </m:fPr>
          <m:num>
            <m:r>
              <m:rPr>
                <m:sty m:val="p"/>
              </m:rPr>
              <w:rPr>
                <w:rFonts w:ascii="Cambria Math" w:hAnsi="Cambria Math" w:cs="Arial"/>
              </w:rPr>
              <m:t>1</m:t>
            </m:r>
          </m:num>
          <m:den>
            <m:sSub>
              <m:sSubPr>
                <m:ctrlPr>
                  <w:rPr>
                    <w:rFonts w:ascii="Cambria Math" w:hAnsi="Cambria Math" w:cs="Arial"/>
                  </w:rPr>
                </m:ctrlPr>
              </m:sSubPr>
              <m:e>
                <m:r>
                  <m:rPr>
                    <m:sty m:val="p"/>
                  </m:rPr>
                  <w:rPr>
                    <w:rFonts w:ascii="Cambria Math" w:hAnsi="Cambria Math" w:cs="Arial"/>
                  </w:rPr>
                  <m:t>A</m:t>
                </m:r>
              </m:e>
              <m:sub>
                <m:r>
                  <m:rPr>
                    <m:sty m:val="p"/>
                  </m:rPr>
                  <w:rPr>
                    <w:rFonts w:ascii="Cambria Math" w:hAnsi="Cambria Math" w:cs="Arial"/>
                  </w:rPr>
                  <m:t>s</m:t>
                </m:r>
              </m:sub>
            </m:sSub>
          </m:den>
        </m:f>
        <m:nary>
          <m:naryPr>
            <m:limLoc m:val="subSup"/>
            <m:ctrlPr>
              <w:rPr>
                <w:rFonts w:ascii="Cambria Math" w:hAnsi="Cambria Math" w:cs="Arial"/>
              </w:rPr>
            </m:ctrlPr>
          </m:naryPr>
          <m:sub>
            <m:sSub>
              <m:sSubPr>
                <m:ctrlPr>
                  <w:rPr>
                    <w:rFonts w:ascii="Cambria Math" w:hAnsi="Cambria Math" w:cs="Arial"/>
                  </w:rPr>
                </m:ctrlPr>
              </m:sSubPr>
              <m:e>
                <m:r>
                  <m:rPr>
                    <m:sty m:val="p"/>
                  </m:rPr>
                  <w:rPr>
                    <w:rFonts w:ascii="Cambria Math" w:hAnsi="Cambria Math" w:cs="Arial"/>
                  </w:rPr>
                  <m:t>A</m:t>
                </m:r>
              </m:e>
              <m:sub>
                <m:r>
                  <m:rPr>
                    <m:sty m:val="p"/>
                  </m:rPr>
                  <w:rPr>
                    <w:rFonts w:ascii="Cambria Math" w:hAnsi="Cambria Math" w:cs="Arial"/>
                  </w:rPr>
                  <m:t>S</m:t>
                </m:r>
              </m:sub>
            </m:sSub>
          </m:sub>
          <m:sup/>
          <m:e>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Mred,E</m:t>
                </m:r>
              </m:sub>
            </m:sSub>
            <m:r>
              <m:rPr>
                <m:sty m:val="p"/>
              </m:rPr>
              <w:rPr>
                <w:rFonts w:ascii="Cambria Math" w:hAnsi="Cambria Math" w:cs="Arial"/>
              </w:rPr>
              <m:t>d</m:t>
            </m:r>
            <m:sSub>
              <m:sSubPr>
                <m:ctrlPr>
                  <w:rPr>
                    <w:rFonts w:ascii="Cambria Math" w:hAnsi="Cambria Math" w:cs="Arial"/>
                  </w:rPr>
                </m:ctrlPr>
              </m:sSubPr>
              <m:e>
                <m:r>
                  <m:rPr>
                    <m:sty m:val="p"/>
                  </m:rPr>
                  <w:rPr>
                    <w:rFonts w:ascii="Cambria Math" w:hAnsi="Cambria Math" w:cs="Arial"/>
                  </w:rPr>
                  <m:t>A</m:t>
                </m:r>
              </m:e>
              <m:sub>
                <m:r>
                  <m:rPr>
                    <m:sty m:val="p"/>
                  </m:rPr>
                  <w:rPr>
                    <w:rFonts w:ascii="Cambria Math" w:hAnsi="Cambria Math" w:cs="Arial"/>
                  </w:rPr>
                  <m:t>s</m:t>
                </m:r>
              </m:sub>
            </m:sSub>
          </m:e>
        </m:nary>
      </m:oMath>
      <w:r w:rsidR="00B74351">
        <w:rPr>
          <w:rFonts w:ascii="Arial" w:hAnsi="Arial" w:cs="Arial"/>
        </w:rPr>
        <w:t xml:space="preserve">         (3.21</w:t>
      </w:r>
      <w:r w:rsidR="00836EE4" w:rsidRPr="00B272C3">
        <w:rPr>
          <w:rFonts w:ascii="Arial" w:hAnsi="Arial" w:cs="Arial"/>
        </w:rPr>
        <w:t>)</w:t>
      </w:r>
    </w:p>
    <w:p w14:paraId="2D3B12FD" w14:textId="77777777" w:rsidR="00836EE4" w:rsidRDefault="00836EE4" w:rsidP="00836EE4">
      <w:pPr>
        <w:spacing w:line="480" w:lineRule="auto"/>
        <w:jc w:val="both"/>
        <w:rPr>
          <w:rFonts w:ascii="Arial" w:hAnsi="Arial" w:cs="Arial"/>
        </w:rPr>
      </w:pPr>
      <w:r>
        <w:rPr>
          <w:rFonts w:ascii="Arial" w:hAnsi="Arial" w:cs="Arial"/>
        </w:rPr>
        <w:t>T</w:t>
      </w:r>
      <w:r w:rsidR="00E507A8" w:rsidRPr="00E507A8">
        <w:rPr>
          <w:rFonts w:ascii="Arial" w:hAnsi="Arial" w:cs="Arial"/>
        </w:rPr>
        <w:t>he active biomass concentration:</w:t>
      </w:r>
    </w:p>
    <w:p w14:paraId="4E544C06" w14:textId="77777777" w:rsidR="00836EE4" w:rsidRDefault="0008688B" w:rsidP="00836EE4">
      <w:pPr>
        <w:spacing w:line="480" w:lineRule="auto"/>
        <w:jc w:val="right"/>
        <w:rPr>
          <w:rFonts w:ascii="Arial" w:hAnsi="Arial" w:cs="Arial"/>
        </w:rPr>
      </w:pPr>
      <m:oMath>
        <m:f>
          <m:fPr>
            <m:ctrlPr>
              <w:rPr>
                <w:rFonts w:ascii="Cambria Math" w:hAnsi="Cambria Math" w:cs="Arial"/>
              </w:rPr>
            </m:ctrlPr>
          </m:fPr>
          <m:num>
            <m:r>
              <m:rPr>
                <m:sty m:val="p"/>
              </m:rPr>
              <w:rPr>
                <w:rFonts w:ascii="Cambria Math" w:hAnsi="Cambria Math" w:cs="Arial"/>
              </w:rPr>
              <m:t>d</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B,B</m:t>
                </m:r>
              </m:sub>
            </m:sSub>
          </m:num>
          <m:den>
            <m:r>
              <m:rPr>
                <m:sty m:val="p"/>
              </m:rPr>
              <w:rPr>
                <w:rFonts w:ascii="Cambria Math" w:hAnsi="Cambria Math" w:cs="Arial"/>
              </w:rPr>
              <m:t>dt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X,B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det</m:t>
            </m:r>
          </m:sub>
        </m:sSub>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A</m:t>
                </m:r>
              </m:e>
              <m:sub>
                <m:r>
                  <m:rPr>
                    <m:sty m:val="p"/>
                  </m:rPr>
                  <w:rPr>
                    <w:rFonts w:ascii="Cambria Math" w:hAnsi="Cambria Math" w:cs="Arial"/>
                  </w:rPr>
                  <m:t>F</m:t>
                </m:r>
              </m:sub>
            </m:sSub>
          </m:num>
          <m:den>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B</m:t>
                </m:r>
              </m:sub>
            </m:sSub>
          </m:den>
        </m:f>
      </m:oMath>
      <w:r w:rsidR="00836EE4">
        <w:rPr>
          <w:rFonts w:ascii="Arial" w:hAnsi="Arial" w:cs="Arial"/>
        </w:rPr>
        <w:t xml:space="preserve">          </w:t>
      </w:r>
      <w:r w:rsidR="00B74351">
        <w:rPr>
          <w:rFonts w:ascii="Arial" w:hAnsi="Arial" w:cs="Arial"/>
        </w:rPr>
        <w:t xml:space="preserve">                           (3.22</w:t>
      </w:r>
      <w:r w:rsidR="00836EE4" w:rsidRPr="00B272C3">
        <w:rPr>
          <w:rFonts w:ascii="Arial" w:hAnsi="Arial" w:cs="Arial"/>
        </w:rPr>
        <w:t>)</w:t>
      </w:r>
    </w:p>
    <w:p w14:paraId="12F57366" w14:textId="52C5AD87" w:rsidR="00836EE4" w:rsidRDefault="00836EE4" w:rsidP="00836EE4">
      <w:pPr>
        <w:spacing w:line="480" w:lineRule="auto"/>
        <w:jc w:val="both"/>
        <w:rPr>
          <w:rFonts w:ascii="Arial" w:hAnsi="Arial" w:cs="Arial"/>
        </w:rPr>
      </w:pPr>
      <w:r>
        <w:rPr>
          <w:rFonts w:ascii="Arial" w:hAnsi="Arial" w:cs="Arial"/>
        </w:rPr>
        <w:t>T</w:t>
      </w:r>
      <w:r w:rsidR="00E507A8" w:rsidRPr="00E507A8">
        <w:rPr>
          <w:rFonts w:ascii="Arial" w:hAnsi="Arial" w:cs="Arial"/>
        </w:rPr>
        <w:t>he inactive biomass concentration</w:t>
      </w:r>
      <w:r w:rsidR="00A07929">
        <w:rPr>
          <w:rFonts w:ascii="Arial" w:hAnsi="Arial" w:cs="Arial"/>
        </w:rPr>
        <w:t xml:space="preserve"> </w:t>
      </w:r>
      <w:r w:rsidR="00A07929">
        <w:rPr>
          <w:rFonts w:ascii="Arial" w:hAnsi="Arial" w:cs="Arial"/>
        </w:rPr>
        <w:fldChar w:fldCharType="begin"/>
      </w:r>
      <w:r w:rsidR="001728EC">
        <w:rPr>
          <w:rFonts w:ascii="Arial" w:hAnsi="Arial" w:cs="Arial"/>
        </w:rPr>
        <w:instrText xml:space="preserve"> ADDIN EN.CITE &lt;EndNote&gt;&lt;Cite&gt;&lt;Author&gt;Picioreanu&lt;/Author&gt;&lt;Year&gt;2001&lt;/Year&gt;&lt;RecNum&gt;164&lt;/RecNum&gt;&lt;DisplayText&gt;[54]&lt;/DisplayText&gt;&lt;record&gt;&lt;rec-number&gt;164&lt;/rec-number&gt;&lt;foreign-keys&gt;&lt;key app="EN" db-id="evtezzsprte2p8ezswaxpavqt9xpv5daxeev"&gt;164&lt;/key&gt;&lt;/foreign-keys&gt;&lt;ref-type name="Journal Article"&gt;17&lt;/ref-type&gt;&lt;contributors&gt;&lt;authors&gt;&lt;author&gt;Picioreanu, Cristian&lt;/author&gt;&lt;author&gt;van Loosdrecht, Mark CM&lt;/author&gt;&lt;author&gt;Heijnen, Joseph J&lt;/author&gt;&lt;/authors&gt;&lt;/contributors&gt;&lt;titles&gt;&lt;title&gt;Two-dimensional model of biofilm detachment caused by internal stress from liquid flow&lt;/title&gt;&lt;secondary-title&gt;Biotechnology &amp;amp; Bioengineering&lt;/secondary-title&gt;&lt;/titles&gt;&lt;periodical&gt;&lt;full-title&gt;Biotechnology &amp;amp; Bioengineering&lt;/full-title&gt;&lt;/periodical&gt;&lt;pages&gt;205-218&lt;/pages&gt;&lt;volume&gt;72&lt;/volume&gt;&lt;number&gt;2&lt;/number&gt;&lt;dates&gt;&lt;year&gt;2001&lt;/year&gt;&lt;/dates&gt;&lt;isbn&gt;0006-3592&lt;/isbn&gt;&lt;urls&gt;&lt;/urls&gt;&lt;/record&gt;&lt;/Cite&gt;&lt;/EndNote&gt;</w:instrText>
      </w:r>
      <w:r w:rsidR="00A07929">
        <w:rPr>
          <w:rFonts w:ascii="Arial" w:hAnsi="Arial" w:cs="Arial"/>
        </w:rPr>
        <w:fldChar w:fldCharType="separate"/>
      </w:r>
      <w:r w:rsidR="001728EC">
        <w:rPr>
          <w:rFonts w:ascii="Arial" w:hAnsi="Arial" w:cs="Arial"/>
          <w:noProof/>
        </w:rPr>
        <w:t>[</w:t>
      </w:r>
      <w:hyperlink w:anchor="_ENREF_54" w:tooltip="Picioreanu, 2001 #164" w:history="1">
        <w:r w:rsidR="00013F87">
          <w:rPr>
            <w:rFonts w:ascii="Arial" w:hAnsi="Arial" w:cs="Arial"/>
            <w:noProof/>
          </w:rPr>
          <w:t>54</w:t>
        </w:r>
      </w:hyperlink>
      <w:r w:rsidR="001728EC">
        <w:rPr>
          <w:rFonts w:ascii="Arial" w:hAnsi="Arial" w:cs="Arial"/>
          <w:noProof/>
        </w:rPr>
        <w:t>]</w:t>
      </w:r>
      <w:r w:rsidR="00A07929">
        <w:rPr>
          <w:rFonts w:ascii="Arial" w:hAnsi="Arial" w:cs="Arial"/>
        </w:rPr>
        <w:fldChar w:fldCharType="end"/>
      </w:r>
      <w:r>
        <w:rPr>
          <w:rFonts w:ascii="Arial" w:hAnsi="Arial" w:cs="Arial"/>
        </w:rPr>
        <w:t>:</w:t>
      </w:r>
    </w:p>
    <w:p w14:paraId="6D58D523" w14:textId="77777777" w:rsidR="00E507A8" w:rsidRDefault="00E507A8" w:rsidP="00836EE4">
      <w:pPr>
        <w:spacing w:line="480" w:lineRule="auto"/>
        <w:jc w:val="right"/>
        <w:rPr>
          <w:rFonts w:ascii="Arial" w:hAnsi="Arial" w:cs="Arial"/>
        </w:rPr>
      </w:pPr>
      <m:oMath>
        <m:r>
          <m:rPr>
            <m:sty m:val="p"/>
          </m:rPr>
          <w:rPr>
            <w:rFonts w:ascii="Cambria Math" w:hAnsi="Cambria Math" w:cs="Arial"/>
          </w:rPr>
          <m:t xml:space="preserve"> </m:t>
        </m:r>
        <m:f>
          <m:fPr>
            <m:ctrlPr>
              <w:rPr>
                <w:rFonts w:ascii="Cambria Math" w:hAnsi="Cambria Math" w:cs="Arial"/>
              </w:rPr>
            </m:ctrlPr>
          </m:fPr>
          <m:num>
            <m:r>
              <m:rPr>
                <m:sty m:val="p"/>
              </m:rPr>
              <w:rPr>
                <w:rFonts w:ascii="Cambria Math" w:hAnsi="Cambria Math" w:cs="Arial"/>
              </w:rPr>
              <m:t>d</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D,B</m:t>
                </m:r>
              </m:sub>
            </m:sSub>
          </m:num>
          <m:den>
            <m:r>
              <m:rPr>
                <m:sty m:val="p"/>
              </m:rPr>
              <w:rPr>
                <w:rFonts w:ascii="Cambria Math" w:hAnsi="Cambria Math" w:cs="Arial"/>
              </w:rPr>
              <m:t>dt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decay</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f</m:t>
            </m:r>
          </m:e>
          <m:sub>
            <m:r>
              <m:rPr>
                <m:sty m:val="p"/>
              </m:rPr>
              <w:rPr>
                <w:rFonts w:ascii="Cambria Math" w:hAnsi="Cambria Math" w:cs="Arial"/>
              </w:rPr>
              <m:t>D</m:t>
            </m:r>
          </m:sub>
        </m:sSub>
        <m:sSub>
          <m:sSubPr>
            <m:ctrlPr>
              <w:rPr>
                <w:rFonts w:ascii="Cambria Math" w:hAnsi="Cambria Math" w:cs="Arial"/>
              </w:rPr>
            </m:ctrlPr>
          </m:sSubPr>
          <m:e>
            <m:r>
              <m:rPr>
                <m:sty m:val="p"/>
              </m:rPr>
              <w:rPr>
                <w:rFonts w:ascii="Cambria Math" w:hAnsi="Cambria Math" w:cs="Arial"/>
              </w:rPr>
              <m:t>b</m:t>
            </m:r>
          </m:e>
          <m:sub>
            <m:r>
              <m:rPr>
                <m:sty m:val="p"/>
              </m:rPr>
              <w:rPr>
                <w:rFonts w:ascii="Cambria Math" w:hAnsi="Cambria Math" w:cs="Arial"/>
              </w:rPr>
              <m:t>decay</m:t>
            </m:r>
          </m:sub>
        </m:sSub>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B,B</m:t>
            </m:r>
          </m:sub>
        </m:sSub>
        <m:d>
          <m:dPr>
            <m:ctrlPr>
              <w:rPr>
                <w:rFonts w:ascii="Cambria Math" w:hAnsi="Cambria Math" w:cs="Arial"/>
              </w:rPr>
            </m:ctrlPr>
          </m:dPr>
          <m:e>
            <m:r>
              <m:rPr>
                <m:sty m:val="p"/>
              </m:rPr>
              <w:rPr>
                <w:rFonts w:ascii="Cambria Math" w:hAnsi="Cambria Math" w:cs="Arial"/>
              </w:rPr>
              <m:t>t</m:t>
            </m:r>
          </m:e>
        </m:d>
      </m:oMath>
      <w:r w:rsidR="00836EE4">
        <w:rPr>
          <w:rFonts w:ascii="Arial" w:hAnsi="Arial" w:cs="Arial"/>
        </w:rPr>
        <w:t xml:space="preserve">                           </w:t>
      </w:r>
      <w:r w:rsidR="00836EE4" w:rsidRPr="00836EE4">
        <w:rPr>
          <w:rFonts w:ascii="Arial" w:hAnsi="Arial" w:cs="Arial"/>
        </w:rPr>
        <w:t xml:space="preserve"> </w:t>
      </w:r>
      <w:r w:rsidR="00B74351">
        <w:rPr>
          <w:rFonts w:ascii="Arial" w:hAnsi="Arial" w:cs="Arial"/>
        </w:rPr>
        <w:t>(3.23</w:t>
      </w:r>
      <w:r w:rsidR="00836EE4" w:rsidRPr="00B272C3">
        <w:rPr>
          <w:rFonts w:ascii="Arial" w:hAnsi="Arial" w:cs="Arial"/>
        </w:rPr>
        <w:t>)</w:t>
      </w:r>
    </w:p>
    <w:p w14:paraId="03F58BB1" w14:textId="77777777" w:rsidR="00797C89" w:rsidRDefault="00761FC7" w:rsidP="00A76810">
      <w:pPr>
        <w:spacing w:line="480" w:lineRule="auto"/>
        <w:jc w:val="both"/>
        <w:rPr>
          <w:rFonts w:ascii="Arial" w:hAnsi="Arial" w:cs="Arial"/>
        </w:rPr>
      </w:pPr>
      <w:r>
        <w:rPr>
          <w:rFonts w:ascii="Arial" w:hAnsi="Arial" w:cs="Arial"/>
        </w:rPr>
        <w:t>w</w:t>
      </w:r>
      <w:r w:rsidR="00BA2EA9">
        <w:rPr>
          <w:rFonts w:ascii="Arial" w:hAnsi="Arial" w:cs="Arial"/>
        </w:rPr>
        <w:t xml:space="preserve">here </w:t>
      </w:r>
      <w:r>
        <w:rPr>
          <w:rFonts w:ascii="Arial" w:hAnsi="Arial" w:cs="Arial"/>
        </w:rPr>
        <w:t>r</w:t>
      </w:r>
      <w:r>
        <w:rPr>
          <w:rFonts w:ascii="Arial" w:hAnsi="Arial" w:cs="Arial"/>
          <w:vertAlign w:val="subscript"/>
        </w:rPr>
        <w:t>B</w:t>
      </w:r>
      <w:r>
        <w:rPr>
          <w:rFonts w:ascii="Arial" w:hAnsi="Arial" w:cs="Arial"/>
        </w:rPr>
        <w:t xml:space="preserve"> is the reaction in the bulk liquid, r</w:t>
      </w:r>
      <w:r>
        <w:rPr>
          <w:rFonts w:ascii="Arial" w:hAnsi="Arial" w:cs="Arial"/>
          <w:vertAlign w:val="subscript"/>
        </w:rPr>
        <w:t>F</w:t>
      </w:r>
      <w:r>
        <w:rPr>
          <w:rFonts w:ascii="Arial" w:hAnsi="Arial" w:cs="Arial"/>
        </w:rPr>
        <w:t xml:space="preserve"> is the reaction in the biofilm, r</w:t>
      </w:r>
      <w:r>
        <w:rPr>
          <w:rFonts w:ascii="Arial" w:hAnsi="Arial" w:cs="Arial"/>
          <w:vertAlign w:val="subscript"/>
        </w:rPr>
        <w:t>E</w:t>
      </w:r>
      <w:r>
        <w:rPr>
          <w:rFonts w:ascii="Arial" w:hAnsi="Arial" w:cs="Arial"/>
        </w:rPr>
        <w:t xml:space="preserve"> is the re</w:t>
      </w:r>
      <w:r w:rsidR="00A07929">
        <w:rPr>
          <w:rFonts w:ascii="Arial" w:hAnsi="Arial" w:cs="Arial"/>
        </w:rPr>
        <w:t>action on the electrode surface (g/(</w:t>
      </w:r>
      <w:r w:rsidR="00A07929" w:rsidRPr="00A07929">
        <w:rPr>
          <w:rFonts w:ascii="Arial" w:hAnsi="Arial" w:cs="Arial"/>
        </w:rPr>
        <w:t>m</w:t>
      </w:r>
      <w:r w:rsidR="00A07929">
        <w:rPr>
          <w:rFonts w:ascii="Arial" w:hAnsi="Arial" w:cs="Arial"/>
          <w:vertAlign w:val="superscript"/>
        </w:rPr>
        <w:t>3</w:t>
      </w:r>
      <w:r w:rsidR="00A07929">
        <w:rPr>
          <w:rFonts w:ascii="Arial" w:hAnsi="Arial" w:cs="Arial"/>
        </w:rPr>
        <w:t>∙</w:t>
      </w:r>
      <w:r w:rsidR="00A07929" w:rsidRPr="00A07929">
        <w:rPr>
          <w:rFonts w:ascii="Arial" w:hAnsi="Arial" w:cs="Arial"/>
        </w:rPr>
        <w:t>s</w:t>
      </w:r>
      <w:r w:rsidR="00A07929">
        <w:rPr>
          <w:rFonts w:ascii="Arial" w:hAnsi="Arial" w:cs="Arial"/>
        </w:rPr>
        <w:t>)); X</w:t>
      </w:r>
      <w:r w:rsidR="00A07929">
        <w:rPr>
          <w:rFonts w:ascii="Arial" w:hAnsi="Arial" w:cs="Arial"/>
          <w:vertAlign w:val="subscript"/>
        </w:rPr>
        <w:t>B,B</w:t>
      </w:r>
      <w:r w:rsidR="00A07929">
        <w:rPr>
          <w:rFonts w:ascii="Arial" w:hAnsi="Arial" w:cs="Arial"/>
        </w:rPr>
        <w:t xml:space="preserve"> is the ARB active biomass concentration in biofilm (g/</w:t>
      </w:r>
      <w:r w:rsidR="00A07929" w:rsidRPr="00A07929">
        <w:rPr>
          <w:rFonts w:ascii="Arial" w:hAnsi="Arial" w:cs="Arial"/>
        </w:rPr>
        <w:t>m</w:t>
      </w:r>
      <w:r w:rsidR="00A07929">
        <w:rPr>
          <w:rFonts w:ascii="Arial" w:hAnsi="Arial" w:cs="Arial"/>
          <w:vertAlign w:val="superscript"/>
        </w:rPr>
        <w:t>3</w:t>
      </w:r>
      <w:r w:rsidR="00A07929">
        <w:rPr>
          <w:rFonts w:ascii="Arial" w:hAnsi="Arial" w:cs="Arial"/>
        </w:rPr>
        <w:t>); X</w:t>
      </w:r>
      <w:r w:rsidR="00A07929">
        <w:rPr>
          <w:rFonts w:ascii="Arial" w:hAnsi="Arial" w:cs="Arial"/>
          <w:vertAlign w:val="subscript"/>
        </w:rPr>
        <w:t>D,B</w:t>
      </w:r>
      <w:r w:rsidR="00A07929">
        <w:rPr>
          <w:rFonts w:ascii="Arial" w:hAnsi="Arial" w:cs="Arial"/>
        </w:rPr>
        <w:t xml:space="preserve"> is the ARB inactive biomass concentration in biofilm (g/</w:t>
      </w:r>
      <w:r w:rsidR="00A07929" w:rsidRPr="00A07929">
        <w:rPr>
          <w:rFonts w:ascii="Arial" w:hAnsi="Arial" w:cs="Arial"/>
        </w:rPr>
        <w:t>m</w:t>
      </w:r>
      <w:r w:rsidR="00A07929">
        <w:rPr>
          <w:rFonts w:ascii="Arial" w:hAnsi="Arial" w:cs="Arial"/>
          <w:vertAlign w:val="superscript"/>
        </w:rPr>
        <w:t>3</w:t>
      </w:r>
      <w:r w:rsidR="00A07929">
        <w:rPr>
          <w:rFonts w:ascii="Arial" w:hAnsi="Arial" w:cs="Arial"/>
        </w:rPr>
        <w:t>); r</w:t>
      </w:r>
      <w:r w:rsidR="00A2632C">
        <w:rPr>
          <w:rFonts w:ascii="Arial" w:hAnsi="Arial" w:cs="Arial"/>
          <w:vertAlign w:val="subscript"/>
        </w:rPr>
        <w:t>det</w:t>
      </w:r>
      <w:r w:rsidR="00A07929">
        <w:rPr>
          <w:rFonts w:ascii="Arial" w:hAnsi="Arial" w:cs="Arial"/>
        </w:rPr>
        <w:t xml:space="preserve"> is </w:t>
      </w:r>
      <w:r w:rsidR="00A2632C">
        <w:rPr>
          <w:rFonts w:ascii="Arial" w:hAnsi="Arial" w:cs="Arial"/>
        </w:rPr>
        <w:t xml:space="preserve">active </w:t>
      </w:r>
      <w:r w:rsidR="00A07929">
        <w:rPr>
          <w:rFonts w:ascii="Arial" w:hAnsi="Arial" w:cs="Arial"/>
        </w:rPr>
        <w:t xml:space="preserve">biomass </w:t>
      </w:r>
      <w:r w:rsidR="00A2632C">
        <w:rPr>
          <w:rFonts w:ascii="Arial" w:hAnsi="Arial" w:cs="Arial"/>
        </w:rPr>
        <w:t>detachment rate (g/(</w:t>
      </w:r>
      <w:r w:rsidR="00A2632C" w:rsidRPr="00A07929">
        <w:rPr>
          <w:rFonts w:ascii="Arial" w:hAnsi="Arial" w:cs="Arial"/>
        </w:rPr>
        <w:t>m</w:t>
      </w:r>
      <w:r w:rsidR="00A2632C">
        <w:rPr>
          <w:rFonts w:ascii="Arial" w:hAnsi="Arial" w:cs="Arial"/>
          <w:vertAlign w:val="superscript"/>
        </w:rPr>
        <w:t>2</w:t>
      </w:r>
      <w:r w:rsidR="00A2632C">
        <w:rPr>
          <w:rFonts w:ascii="Arial" w:hAnsi="Arial" w:cs="Arial"/>
        </w:rPr>
        <w:t>∙</w:t>
      </w:r>
      <w:r w:rsidR="00A2632C" w:rsidRPr="00A07929">
        <w:rPr>
          <w:rFonts w:ascii="Arial" w:hAnsi="Arial" w:cs="Arial"/>
        </w:rPr>
        <w:t>s</w:t>
      </w:r>
      <w:r w:rsidR="00A2632C">
        <w:rPr>
          <w:rFonts w:ascii="Arial" w:hAnsi="Arial" w:cs="Arial"/>
        </w:rPr>
        <w:t>));</w:t>
      </w:r>
      <w:r w:rsidR="00A2632C" w:rsidRPr="00A2632C">
        <w:rPr>
          <w:rFonts w:ascii="Arial" w:hAnsi="Arial" w:cs="Arial"/>
        </w:rPr>
        <w:t xml:space="preserve"> </w:t>
      </w:r>
      <w:r w:rsidR="00A2632C">
        <w:rPr>
          <w:rFonts w:ascii="Arial" w:hAnsi="Arial" w:cs="Arial"/>
        </w:rPr>
        <w:t>r</w:t>
      </w:r>
      <w:r w:rsidR="00A2632C">
        <w:rPr>
          <w:rFonts w:ascii="Arial" w:hAnsi="Arial" w:cs="Arial"/>
          <w:vertAlign w:val="subscript"/>
        </w:rPr>
        <w:t>decay</w:t>
      </w:r>
      <w:r w:rsidR="00A2632C">
        <w:rPr>
          <w:rFonts w:ascii="Arial" w:hAnsi="Arial" w:cs="Arial"/>
        </w:rPr>
        <w:t xml:space="preserve"> is inactive biomass decay (g/(</w:t>
      </w:r>
      <w:r w:rsidR="00A2632C" w:rsidRPr="00A07929">
        <w:rPr>
          <w:rFonts w:ascii="Arial" w:hAnsi="Arial" w:cs="Arial"/>
        </w:rPr>
        <w:t>m</w:t>
      </w:r>
      <w:r w:rsidR="00A2632C">
        <w:rPr>
          <w:rFonts w:ascii="Arial" w:hAnsi="Arial" w:cs="Arial"/>
          <w:vertAlign w:val="superscript"/>
        </w:rPr>
        <w:t>3</w:t>
      </w:r>
      <w:r w:rsidR="00A2632C">
        <w:rPr>
          <w:rFonts w:ascii="Arial" w:hAnsi="Arial" w:cs="Arial"/>
        </w:rPr>
        <w:t>∙</w:t>
      </w:r>
      <w:r w:rsidR="00A2632C" w:rsidRPr="00A07929">
        <w:rPr>
          <w:rFonts w:ascii="Arial" w:hAnsi="Arial" w:cs="Arial"/>
        </w:rPr>
        <w:t>s</w:t>
      </w:r>
      <w:r w:rsidR="00A2632C">
        <w:rPr>
          <w:rFonts w:ascii="Arial" w:hAnsi="Arial" w:cs="Arial"/>
        </w:rPr>
        <w:t>));</w:t>
      </w:r>
      <w:r w:rsidR="00A2632C" w:rsidRPr="00A2632C">
        <w:rPr>
          <w:rFonts w:ascii="Arial" w:hAnsi="Arial" w:cs="Arial"/>
        </w:rPr>
        <w:t xml:space="preserve"> </w:t>
      </w:r>
      <w:r w:rsidR="00A2632C">
        <w:rPr>
          <w:rFonts w:ascii="Arial" w:hAnsi="Arial" w:cs="Arial"/>
        </w:rPr>
        <w:t>f</w:t>
      </w:r>
      <w:r w:rsidR="00A2632C">
        <w:rPr>
          <w:rFonts w:ascii="Arial" w:hAnsi="Arial" w:cs="Arial"/>
          <w:vertAlign w:val="subscript"/>
        </w:rPr>
        <w:t>D</w:t>
      </w:r>
      <w:r w:rsidR="00A2632C">
        <w:rPr>
          <w:rFonts w:ascii="Arial" w:hAnsi="Arial" w:cs="Arial"/>
        </w:rPr>
        <w:t xml:space="preserve"> is biomass decay ratio (%); b</w:t>
      </w:r>
      <w:r w:rsidR="00A2632C">
        <w:rPr>
          <w:rFonts w:ascii="Arial" w:hAnsi="Arial" w:cs="Arial"/>
          <w:vertAlign w:val="subscript"/>
        </w:rPr>
        <w:t>decay</w:t>
      </w:r>
      <w:r w:rsidR="00A2632C">
        <w:rPr>
          <w:rFonts w:ascii="Arial" w:hAnsi="Arial" w:cs="Arial"/>
        </w:rPr>
        <w:t xml:space="preserve"> is biomass </w:t>
      </w:r>
      <w:r w:rsidR="008F7BFF">
        <w:rPr>
          <w:rFonts w:ascii="Arial" w:hAnsi="Arial" w:cs="Arial"/>
        </w:rPr>
        <w:t>decay</w:t>
      </w:r>
      <w:r w:rsidR="00A2632C">
        <w:rPr>
          <w:rFonts w:ascii="Arial" w:hAnsi="Arial" w:cs="Arial"/>
        </w:rPr>
        <w:t xml:space="preserve"> rate (g/(</w:t>
      </w:r>
      <w:r w:rsidR="00A2632C" w:rsidRPr="00A07929">
        <w:rPr>
          <w:rFonts w:ascii="Arial" w:hAnsi="Arial" w:cs="Arial"/>
        </w:rPr>
        <w:t>m</w:t>
      </w:r>
      <w:r w:rsidR="008F7BFF">
        <w:rPr>
          <w:rFonts w:ascii="Arial" w:hAnsi="Arial" w:cs="Arial"/>
          <w:vertAlign w:val="superscript"/>
        </w:rPr>
        <w:t>3</w:t>
      </w:r>
      <w:r w:rsidR="00A2632C">
        <w:rPr>
          <w:rFonts w:ascii="Arial" w:hAnsi="Arial" w:cs="Arial"/>
        </w:rPr>
        <w:t>∙</w:t>
      </w:r>
      <w:r w:rsidR="00A2632C" w:rsidRPr="00A07929">
        <w:rPr>
          <w:rFonts w:ascii="Arial" w:hAnsi="Arial" w:cs="Arial"/>
        </w:rPr>
        <w:t>s</w:t>
      </w:r>
      <w:r w:rsidR="00A2632C">
        <w:rPr>
          <w:rFonts w:ascii="Arial" w:hAnsi="Arial" w:cs="Arial"/>
        </w:rPr>
        <w:t>))</w:t>
      </w:r>
      <w:r w:rsidR="00512A8A">
        <w:rPr>
          <w:rFonts w:ascii="Arial" w:hAnsi="Arial" w:cs="Arial"/>
        </w:rPr>
        <w:t>.</w:t>
      </w:r>
    </w:p>
    <w:p w14:paraId="7DFCAF08" w14:textId="77777777" w:rsidR="00E507A8" w:rsidRDefault="00E507A8" w:rsidP="00E507A8">
      <w:pPr>
        <w:pStyle w:val="Heading3"/>
      </w:pPr>
      <w:bookmarkStart w:id="50" w:name="_Toc422892671"/>
      <w:r>
        <w:t>3</w:t>
      </w:r>
      <w:r w:rsidR="00D85FAF">
        <w:t>.1.4 Biofilm growth</w:t>
      </w:r>
      <w:bookmarkEnd w:id="50"/>
    </w:p>
    <w:p w14:paraId="61D3CCC7" w14:textId="5510E81A" w:rsidR="00D85FAF" w:rsidRPr="00D85FAF" w:rsidRDefault="00D85FAF" w:rsidP="00D85FAF">
      <w:pPr>
        <w:spacing w:before="240" w:line="480" w:lineRule="auto"/>
        <w:ind w:firstLine="720"/>
        <w:jc w:val="both"/>
        <w:rPr>
          <w:rFonts w:ascii="Arial" w:hAnsi="Arial" w:cs="Arial"/>
        </w:rPr>
      </w:pPr>
      <w:r w:rsidRPr="00D85FAF">
        <w:rPr>
          <w:rFonts w:ascii="Arial" w:hAnsi="Arial" w:cs="Arial"/>
        </w:rPr>
        <w:t xml:space="preserve">In experiments, the </w:t>
      </w:r>
      <w:r w:rsidRPr="00D85FAF">
        <w:rPr>
          <w:rFonts w:ascii="Arial" w:hAnsi="Arial" w:cs="Arial"/>
          <w:i/>
        </w:rPr>
        <w:t>exoelectrogens</w:t>
      </w:r>
      <w:r w:rsidRPr="00D85FAF">
        <w:rPr>
          <w:rFonts w:ascii="Arial" w:hAnsi="Arial" w:cs="Arial"/>
        </w:rPr>
        <w:t xml:space="preserve"> </w:t>
      </w:r>
      <w:r w:rsidR="00AD615E">
        <w:rPr>
          <w:rFonts w:ascii="Arial" w:hAnsi="Arial" w:cs="Arial"/>
        </w:rPr>
        <w:t>were</w:t>
      </w:r>
      <w:r w:rsidRPr="00D85FAF">
        <w:rPr>
          <w:rFonts w:ascii="Arial" w:hAnsi="Arial" w:cs="Arial"/>
        </w:rPr>
        <w:t xml:space="preserve"> directly inoculated from the wastew</w:t>
      </w:r>
      <w:r w:rsidR="00AD615E">
        <w:rPr>
          <w:rFonts w:ascii="Arial" w:hAnsi="Arial" w:cs="Arial"/>
        </w:rPr>
        <w:t>ater if the experiment purpose wa</w:t>
      </w:r>
      <w:r w:rsidRPr="00D85FAF">
        <w:rPr>
          <w:rFonts w:ascii="Arial" w:hAnsi="Arial" w:cs="Arial"/>
        </w:rPr>
        <w:t xml:space="preserve">s not to research the specific bacteria properties. Therefore the anode biofilm usually consists of multiple cultures of microbes, probably acetoclastic and methanogenic microorganisms </w:t>
      </w:r>
      <w:r w:rsidRPr="00D85FAF">
        <w:rPr>
          <w:rFonts w:ascii="Arial" w:hAnsi="Arial" w:cs="Arial"/>
        </w:rPr>
        <w:fldChar w:fldCharType="begin">
          <w:fldData xml:space="preserve">PEVuZE5vdGU+PENpdGU+PEF1dGhvcj5QaW50bzwvQXV0aG9yPjxZZWFyPjIwMTE8L1llYXI+PFJl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=
</w:fldData>
        </w:fldChar>
      </w:r>
      <w:r w:rsidR="001728EC">
        <w:rPr>
          <w:rFonts w:ascii="Arial" w:hAnsi="Arial" w:cs="Arial"/>
        </w:rPr>
        <w:instrText xml:space="preserve"> ADDIN EN.CITE </w:instrText>
      </w:r>
      <w:r w:rsidR="001728EC">
        <w:rPr>
          <w:rFonts w:ascii="Arial" w:hAnsi="Arial" w:cs="Arial"/>
        </w:rPr>
        <w:fldChar w:fldCharType="begin">
          <w:fldData xml:space="preserve">PEVuZE5vdGU+PENpdGU+PEF1dGhvcj5QaW50bzwvQXV0aG9yPjxZZWFyPjIwMTE8L1llYXI+PFJl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=
</w:fldData>
        </w:fldChar>
      </w:r>
      <w:r w:rsidR="001728EC">
        <w:rPr>
          <w:rFonts w:ascii="Arial" w:hAnsi="Arial" w:cs="Arial"/>
        </w:rPr>
        <w:instrText xml:space="preserve"> ADDIN EN.CITE.DATA </w:instrText>
      </w:r>
      <w:r w:rsidR="001728EC">
        <w:rPr>
          <w:rFonts w:ascii="Arial" w:hAnsi="Arial" w:cs="Arial"/>
        </w:rPr>
      </w:r>
      <w:r w:rsidR="001728EC">
        <w:rPr>
          <w:rFonts w:ascii="Arial" w:hAnsi="Arial" w:cs="Arial"/>
        </w:rPr>
        <w:fldChar w:fldCharType="end"/>
      </w:r>
      <w:r w:rsidRPr="00D85FAF">
        <w:rPr>
          <w:rFonts w:ascii="Arial" w:hAnsi="Arial" w:cs="Arial"/>
        </w:rPr>
      </w:r>
      <w:r w:rsidRPr="00D85FAF">
        <w:rPr>
          <w:rFonts w:ascii="Arial" w:hAnsi="Arial" w:cs="Arial"/>
        </w:rPr>
        <w:fldChar w:fldCharType="separate"/>
      </w:r>
      <w:r w:rsidR="001728EC">
        <w:rPr>
          <w:rFonts w:ascii="Arial" w:hAnsi="Arial" w:cs="Arial"/>
          <w:noProof/>
        </w:rPr>
        <w:t>[</w:t>
      </w:r>
      <w:hyperlink w:anchor="_ENREF_55" w:tooltip="Pinto, 2011 #11" w:history="1">
        <w:r w:rsidR="00013F87">
          <w:rPr>
            <w:rFonts w:ascii="Arial" w:hAnsi="Arial" w:cs="Arial"/>
            <w:noProof/>
          </w:rPr>
          <w:t>55</w:t>
        </w:r>
      </w:hyperlink>
      <w:r w:rsidR="001728EC">
        <w:rPr>
          <w:rFonts w:ascii="Arial" w:hAnsi="Arial" w:cs="Arial"/>
          <w:noProof/>
        </w:rPr>
        <w:t xml:space="preserve">, </w:t>
      </w:r>
      <w:hyperlink w:anchor="_ENREF_56" w:tooltip="Picioreanu, 2004 #21" w:history="1">
        <w:r w:rsidR="00013F87">
          <w:rPr>
            <w:rFonts w:ascii="Arial" w:hAnsi="Arial" w:cs="Arial"/>
            <w:noProof/>
          </w:rPr>
          <w:t>56</w:t>
        </w:r>
      </w:hyperlink>
      <w:r w:rsidR="001728EC">
        <w:rPr>
          <w:rFonts w:ascii="Arial" w:hAnsi="Arial" w:cs="Arial"/>
          <w:noProof/>
        </w:rPr>
        <w:t>]</w:t>
      </w:r>
      <w:r w:rsidRPr="00D85FAF">
        <w:rPr>
          <w:rFonts w:ascii="Arial" w:hAnsi="Arial" w:cs="Arial"/>
        </w:rPr>
        <w:fldChar w:fldCharType="end"/>
      </w:r>
      <w:r w:rsidRPr="00D85FAF">
        <w:rPr>
          <w:rFonts w:ascii="Arial" w:hAnsi="Arial" w:cs="Arial"/>
        </w:rPr>
        <w:t xml:space="preserve">. In this model, only electricigenic microbes </w:t>
      </w:r>
      <w:r w:rsidR="00AD615E">
        <w:rPr>
          <w:rFonts w:ascii="Arial" w:hAnsi="Arial" w:cs="Arial"/>
        </w:rPr>
        <w:t xml:space="preserve">were assumed to be </w:t>
      </w:r>
      <w:r w:rsidRPr="00D85FAF">
        <w:rPr>
          <w:rFonts w:ascii="Arial" w:hAnsi="Arial" w:cs="Arial"/>
        </w:rPr>
        <w:t>in the biofil</w:t>
      </w:r>
      <w:r w:rsidR="00AD615E">
        <w:rPr>
          <w:rFonts w:ascii="Arial" w:hAnsi="Arial" w:cs="Arial"/>
        </w:rPr>
        <w:t>m. The electricigenic microbes wa</w:t>
      </w:r>
      <w:r w:rsidRPr="00D85FAF">
        <w:rPr>
          <w:rFonts w:ascii="Arial" w:hAnsi="Arial" w:cs="Arial"/>
        </w:rPr>
        <w:t>s the main species for current generation while the influence of other bacteria cultures can be negligible (e.g., the</w:t>
      </w:r>
      <w:r w:rsidR="00CB34F3">
        <w:rPr>
          <w:rFonts w:ascii="Arial" w:hAnsi="Arial" w:cs="Arial"/>
        </w:rPr>
        <w:t xml:space="preserve"> CH</w:t>
      </w:r>
      <w:r w:rsidR="00CB34F3">
        <w:rPr>
          <w:rFonts w:ascii="Arial" w:hAnsi="Arial" w:cs="Arial"/>
          <w:vertAlign w:val="subscript"/>
        </w:rPr>
        <w:t>4</w:t>
      </w:r>
      <w:r w:rsidRPr="00D85FAF">
        <w:rPr>
          <w:rFonts w:ascii="Arial" w:hAnsi="Arial" w:cs="Arial"/>
        </w:rPr>
        <w:t xml:space="preserve"> produced by methanogens is what by controlling the MFC environment). The 1-D model was </w:t>
      </w:r>
      <w:r w:rsidRPr="00D85FAF">
        <w:rPr>
          <w:rFonts w:ascii="Arial" w:hAnsi="Arial" w:cs="Arial"/>
        </w:rPr>
        <w:lastRenderedPageBreak/>
        <w:t>considered here for the biofilm thickness growth into the bulk liquid. Eqn. (3.</w:t>
      </w:r>
      <w:r w:rsidR="00E1257B">
        <w:rPr>
          <w:rFonts w:ascii="Arial" w:hAnsi="Arial" w:cs="Arial"/>
        </w:rPr>
        <w:t>2</w:t>
      </w:r>
      <w:r w:rsidR="00B74351">
        <w:rPr>
          <w:rFonts w:ascii="Arial" w:hAnsi="Arial" w:cs="Arial"/>
        </w:rPr>
        <w:t>4</w:t>
      </w:r>
      <w:r w:rsidRPr="00D85FAF">
        <w:rPr>
          <w:rFonts w:ascii="Arial" w:hAnsi="Arial" w:cs="Arial"/>
        </w:rPr>
        <w:t>)</w:t>
      </w:r>
      <w:r w:rsidRPr="00D85FAF">
        <w:rPr>
          <w:rFonts w:ascii="Arial" w:hAnsi="Arial" w:cs="Arial" w:hint="eastAsia"/>
        </w:rPr>
        <w:t xml:space="preserve"> </w:t>
      </w:r>
      <w:r w:rsidRPr="00D85FAF">
        <w:rPr>
          <w:rFonts w:ascii="Arial" w:hAnsi="Arial" w:cs="Arial"/>
        </w:rPr>
        <w:fldChar w:fldCharType="begin">
          <w:fldData xml:space="preserve">PEVuZE5vdGU+PENpdGU+PEF1dGhvcj5FYmVybDwvQXV0aG9yPjxZZWFyPjIwMDY8L1llYXI+PFJl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</w:fldData>
        </w:fldChar>
      </w:r>
      <w:r w:rsidR="001728EC">
        <w:rPr>
          <w:rFonts w:ascii="Arial" w:hAnsi="Arial" w:cs="Arial"/>
        </w:rPr>
        <w:instrText xml:space="preserve"> ADDIN EN.CITE </w:instrText>
      </w:r>
      <w:r w:rsidR="001728EC">
        <w:rPr>
          <w:rFonts w:ascii="Arial" w:hAnsi="Arial" w:cs="Arial"/>
        </w:rPr>
        <w:fldChar w:fldCharType="begin">
          <w:fldData xml:space="preserve">PEVuZE5vdGU+PENpdGU+PEF1dGhvcj5FYmVybDwvQXV0aG9yPjxZZWFyPjIwMDY8L1llYXI+PFJl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</w:fldData>
        </w:fldChar>
      </w:r>
      <w:r w:rsidR="001728EC">
        <w:rPr>
          <w:rFonts w:ascii="Arial" w:hAnsi="Arial" w:cs="Arial"/>
        </w:rPr>
        <w:instrText xml:space="preserve"> ADDIN EN.CITE.DATA </w:instrText>
      </w:r>
      <w:r w:rsidR="001728EC">
        <w:rPr>
          <w:rFonts w:ascii="Arial" w:hAnsi="Arial" w:cs="Arial"/>
        </w:rPr>
      </w:r>
      <w:r w:rsidR="001728EC">
        <w:rPr>
          <w:rFonts w:ascii="Arial" w:hAnsi="Arial" w:cs="Arial"/>
        </w:rPr>
        <w:fldChar w:fldCharType="end"/>
      </w:r>
      <w:r w:rsidRPr="00D85FAF">
        <w:rPr>
          <w:rFonts w:ascii="Arial" w:hAnsi="Arial" w:cs="Arial"/>
        </w:rPr>
      </w:r>
      <w:r w:rsidRPr="00D85FAF">
        <w:rPr>
          <w:rFonts w:ascii="Arial" w:hAnsi="Arial" w:cs="Arial"/>
        </w:rPr>
        <w:fldChar w:fldCharType="separate"/>
      </w:r>
      <w:r w:rsidR="001728EC">
        <w:rPr>
          <w:rFonts w:ascii="Arial" w:hAnsi="Arial" w:cs="Arial"/>
          <w:noProof/>
        </w:rPr>
        <w:t>[</w:t>
      </w:r>
      <w:hyperlink w:anchor="_ENREF_31" w:tooltip="Xavier, 2005 #26" w:history="1">
        <w:r w:rsidR="00013F87">
          <w:rPr>
            <w:rFonts w:ascii="Arial" w:hAnsi="Arial" w:cs="Arial"/>
            <w:noProof/>
          </w:rPr>
          <w:t>31</w:t>
        </w:r>
      </w:hyperlink>
      <w:r w:rsidR="001728EC">
        <w:rPr>
          <w:rFonts w:ascii="Arial" w:hAnsi="Arial" w:cs="Arial"/>
          <w:noProof/>
        </w:rPr>
        <w:t xml:space="preserve">, </w:t>
      </w:r>
      <w:hyperlink w:anchor="_ENREF_53" w:tooltip="Eberl, 2006 #24" w:history="1">
        <w:r w:rsidR="00013F87">
          <w:rPr>
            <w:rFonts w:ascii="Arial" w:hAnsi="Arial" w:cs="Arial"/>
            <w:noProof/>
          </w:rPr>
          <w:t>53</w:t>
        </w:r>
      </w:hyperlink>
      <w:r w:rsidR="001728EC">
        <w:rPr>
          <w:rFonts w:ascii="Arial" w:hAnsi="Arial" w:cs="Arial"/>
          <w:noProof/>
        </w:rPr>
        <w:t>]</w:t>
      </w:r>
      <w:r w:rsidRPr="00D85FAF">
        <w:rPr>
          <w:rFonts w:ascii="Arial" w:hAnsi="Arial" w:cs="Arial"/>
        </w:rPr>
        <w:fldChar w:fldCharType="end"/>
      </w:r>
      <w:r w:rsidRPr="00D85FAF">
        <w:rPr>
          <w:rFonts w:ascii="Arial" w:hAnsi="Arial" w:cs="Arial"/>
        </w:rPr>
        <w:t xml:space="preserve"> </w:t>
      </w:r>
      <w:r w:rsidRPr="00D85FAF">
        <w:rPr>
          <w:rFonts w:ascii="Arial" w:hAnsi="Arial" w:cs="Arial" w:hint="eastAsia"/>
        </w:rPr>
        <w:t xml:space="preserve">for </w:t>
      </w:r>
      <w:r w:rsidRPr="00D85FAF">
        <w:rPr>
          <w:rFonts w:ascii="Arial" w:hAnsi="Arial" w:cs="Arial"/>
        </w:rPr>
        <w:t xml:space="preserve">the anode biofilm </w:t>
      </w:r>
      <w:r w:rsidRPr="00D85FAF">
        <w:rPr>
          <w:rFonts w:ascii="Arial" w:hAnsi="Arial" w:cs="Arial" w:hint="eastAsia"/>
        </w:rPr>
        <w:t xml:space="preserve">porosity </w:t>
      </w:r>
      <w:r w:rsidR="00873284">
        <w:rPr>
          <w:rFonts w:ascii="Arial" w:hAnsi="Arial" w:cs="Arial"/>
        </w:rPr>
        <w:t>θ</w:t>
      </w:r>
      <w:r w:rsidRPr="00D85FAF">
        <w:rPr>
          <w:rFonts w:ascii="Arial" w:hAnsi="Arial" w:cs="Arial" w:hint="eastAsia"/>
        </w:rPr>
        <w:t xml:space="preserve"> </w:t>
      </w:r>
      <w:r w:rsidRPr="00D85FAF">
        <w:rPr>
          <w:rFonts w:ascii="Arial" w:hAnsi="Arial" w:cs="Arial"/>
        </w:rPr>
        <w:t>can be written as:</w:t>
      </w:r>
    </w:p>
    <w:p w14:paraId="1563C656" w14:textId="77777777" w:rsidR="00D85FAF" w:rsidRPr="00D85FAF" w:rsidRDefault="00D85FAF" w:rsidP="00D85FAF">
      <w:pPr>
        <w:spacing w:line="480" w:lineRule="auto"/>
        <w:ind w:firstLine="720"/>
        <w:jc w:val="right"/>
        <w:rPr>
          <w:rFonts w:ascii="Arial" w:hAnsi="Arial" w:cs="Arial"/>
        </w:rPr>
      </w:pPr>
      <m:oMath>
        <m:r>
          <m:rPr>
            <m:sty m:val="p"/>
          </m:rPr>
          <w:rPr>
            <w:rFonts w:ascii="Cambria Math" w:hAnsi="Cambria Math" w:cs="Arial"/>
          </w:rPr>
          <m:t>θ=1-</m:t>
        </m:r>
        <m:nary>
          <m:naryPr>
            <m:chr m:val="∑"/>
            <m:limLoc m:val="undOvr"/>
            <m:ctrlPr>
              <w:rPr>
                <w:rFonts w:ascii="Cambria Math" w:hAnsi="Cambria Math" w:cs="Arial"/>
              </w:rPr>
            </m:ctrlPr>
          </m:naryPr>
          <m:sub>
            <m:r>
              <m:rPr>
                <m:sty m:val="p"/>
              </m:rPr>
              <w:rPr>
                <w:rFonts w:ascii="Cambria Math" w:hAnsi="Cambria Math" w:cs="Arial"/>
              </w:rPr>
              <m:t>i=1</m:t>
            </m:r>
          </m:sub>
          <m:sup>
            <m:r>
              <m:rPr>
                <m:sty m:val="p"/>
              </m:rPr>
              <w:rPr>
                <w:rFonts w:ascii="Cambria Math" w:hAnsi="Cambria Math" w:cs="Arial"/>
              </w:rPr>
              <m:t>n</m:t>
            </m:r>
          </m:sup>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B,i</m:t>
                    </m:r>
                  </m:sub>
                </m:sSub>
              </m:num>
              <m:den>
                <m:sSub>
                  <m:sSubPr>
                    <m:ctrlPr>
                      <w:rPr>
                        <w:rFonts w:ascii="Cambria Math" w:hAnsi="Cambria Math" w:cs="Arial"/>
                      </w:rPr>
                    </m:ctrlPr>
                  </m:sSubPr>
                  <m:e>
                    <m:r>
                      <m:rPr>
                        <m:sty m:val="p"/>
                      </m:rPr>
                      <w:rPr>
                        <w:rFonts w:ascii="Cambria Math" w:hAnsi="Cambria Math" w:cs="Arial"/>
                      </w:rPr>
                      <m:t>ρ</m:t>
                    </m:r>
                  </m:e>
                  <m:sub>
                    <m:r>
                      <m:rPr>
                        <m:sty m:val="p"/>
                      </m:rPr>
                      <w:rPr>
                        <w:rFonts w:ascii="Cambria Math" w:hAnsi="Cambria Math" w:cs="Arial"/>
                      </w:rPr>
                      <m:t>B,i</m:t>
                    </m:r>
                  </m:sub>
                </m:sSub>
              </m:den>
            </m:f>
          </m:e>
        </m:nary>
      </m:oMath>
      <w:r w:rsidRPr="00D85FAF">
        <w:rPr>
          <w:rFonts w:ascii="Arial" w:hAnsi="Arial" w:cs="Arial"/>
        </w:rPr>
        <w:t xml:space="preserve">,                 </w:t>
      </w:r>
      <w:r>
        <w:rPr>
          <w:rFonts w:ascii="Arial" w:hAnsi="Arial" w:cs="Arial"/>
        </w:rPr>
        <w:t xml:space="preserve">               </w:t>
      </w:r>
      <w:r w:rsidR="00E1257B">
        <w:rPr>
          <w:rFonts w:ascii="Arial" w:hAnsi="Arial" w:cs="Arial"/>
        </w:rPr>
        <w:t xml:space="preserve">       (3.2</w:t>
      </w:r>
      <w:r w:rsidR="00B74351">
        <w:rPr>
          <w:rFonts w:ascii="Arial" w:hAnsi="Arial" w:cs="Arial"/>
        </w:rPr>
        <w:t>4</w:t>
      </w:r>
      <w:r w:rsidRPr="00D85FAF">
        <w:rPr>
          <w:rFonts w:ascii="Arial" w:hAnsi="Arial" w:cs="Arial"/>
        </w:rPr>
        <w:t>)</w:t>
      </w:r>
    </w:p>
    <w:p w14:paraId="2FBC9521" w14:textId="689D0C69" w:rsidR="007520E1" w:rsidRPr="007520E1" w:rsidRDefault="00D85FAF" w:rsidP="000F2DC4">
      <w:pPr>
        <w:spacing w:line="480" w:lineRule="auto"/>
        <w:jc w:val="both"/>
        <w:rPr>
          <w:rFonts w:ascii="Arial" w:hAnsi="Arial" w:cs="Arial"/>
        </w:rPr>
      </w:pPr>
      <w:r w:rsidRPr="00D85FAF">
        <w:rPr>
          <w:rFonts w:ascii="Arial" w:hAnsi="Arial" w:cs="Arial"/>
        </w:rPr>
        <w:t xml:space="preserve">where </w:t>
      </w:r>
      <w:r w:rsidR="00873284">
        <w:rPr>
          <w:rFonts w:ascii="Arial" w:hAnsi="Arial" w:cs="Arial"/>
        </w:rPr>
        <w:t>c</w:t>
      </w:r>
      <w:r w:rsidR="00873284">
        <w:rPr>
          <w:rFonts w:ascii="Arial" w:hAnsi="Arial" w:cs="Arial"/>
          <w:vertAlign w:val="subscript"/>
        </w:rPr>
        <w:t>B,i</w:t>
      </w:r>
      <w:r w:rsidRPr="00D85FAF">
        <w:rPr>
          <w:rFonts w:ascii="Arial" w:hAnsi="Arial" w:cs="Arial"/>
        </w:rPr>
        <w:t xml:space="preserve"> is the concentration of the biomass species </w:t>
      </w:r>
      <w:r w:rsidR="00873284">
        <w:rPr>
          <w:rFonts w:ascii="Arial" w:hAnsi="Arial" w:cs="Arial"/>
        </w:rPr>
        <w:t>i</w:t>
      </w:r>
      <w:r w:rsidR="00CB34F3">
        <w:rPr>
          <w:rFonts w:ascii="Arial" w:hAnsi="Arial" w:cs="Arial"/>
        </w:rPr>
        <w:t xml:space="preserve"> in the biofilm (</w:t>
      </w:r>
      <w:r w:rsidRPr="00D85FAF">
        <w:rPr>
          <w:rFonts w:ascii="Arial" w:hAnsi="Arial" w:cs="Arial"/>
        </w:rPr>
        <w:t xml:space="preserve">only </w:t>
      </w:r>
      <w:r w:rsidRPr="00CB34F3">
        <w:rPr>
          <w:rFonts w:ascii="Arial" w:hAnsi="Arial" w:cs="Arial"/>
          <w:i/>
        </w:rPr>
        <w:t>exoelectrogens</w:t>
      </w:r>
      <w:r w:rsidRPr="00D85FAF">
        <w:rPr>
          <w:rFonts w:ascii="Arial" w:hAnsi="Arial" w:cs="Arial"/>
        </w:rPr>
        <w:t xml:space="preserve"> </w:t>
      </w:r>
      <w:r w:rsidR="00CB34F3">
        <w:rPr>
          <w:rFonts w:ascii="Arial" w:hAnsi="Arial" w:cs="Arial"/>
        </w:rPr>
        <w:t>(ARB) was considered</w:t>
      </w:r>
      <w:r w:rsidRPr="00D85FAF">
        <w:rPr>
          <w:rFonts w:ascii="Arial" w:hAnsi="Arial" w:cs="Arial"/>
        </w:rPr>
        <w:t xml:space="preserve"> in the biofilm</w:t>
      </w:r>
      <w:r w:rsidR="00CB34F3">
        <w:rPr>
          <w:rFonts w:ascii="Arial" w:hAnsi="Arial" w:cs="Arial"/>
        </w:rPr>
        <w:t xml:space="preserve"> in this anode model, n = 1</w:t>
      </w:r>
      <w:r w:rsidRPr="00D85FAF">
        <w:rPr>
          <w:rFonts w:ascii="Arial" w:hAnsi="Arial" w:cs="Arial"/>
        </w:rPr>
        <w:t>),</w:t>
      </w:r>
      <w:r w:rsidR="00A65DFE">
        <w:rPr>
          <w:rFonts w:ascii="Arial" w:hAnsi="Arial" w:cs="Arial"/>
        </w:rPr>
        <w:t xml:space="preserve"> ρ</w:t>
      </w:r>
      <w:r w:rsidR="00A65DFE">
        <w:rPr>
          <w:rFonts w:ascii="Arial" w:hAnsi="Arial" w:cs="Arial"/>
          <w:vertAlign w:val="subscript"/>
        </w:rPr>
        <w:t>B,i</w:t>
      </w:r>
      <w:r w:rsidRPr="00D85FAF">
        <w:rPr>
          <w:rFonts w:ascii="Arial" w:hAnsi="Arial" w:cs="Arial"/>
        </w:rPr>
        <w:t xml:space="preserve"> is an individual microbe’s density (defined as the mass divided by the volume of the cell). The biofilm thickness displacement velocity</w:t>
      </w:r>
      <w:r w:rsidR="00A65DFE">
        <w:rPr>
          <w:rFonts w:ascii="Arial" w:hAnsi="Arial" w:cs="Arial"/>
        </w:rPr>
        <w:t xml:space="preserve"> u</w:t>
      </w:r>
      <w:r w:rsidR="00A65DFE">
        <w:rPr>
          <w:rFonts w:ascii="Arial" w:hAnsi="Arial" w:cs="Arial"/>
          <w:vertAlign w:val="subscript"/>
        </w:rPr>
        <w:t>B</w:t>
      </w:r>
      <w:r w:rsidRPr="00D85FAF">
        <w:rPr>
          <w:rFonts w:ascii="Arial" w:hAnsi="Arial" w:cs="Arial"/>
        </w:rPr>
        <w:t xml:space="preserve"> (</w:t>
      </w:r>
      <w:r w:rsidR="00A65DFE">
        <w:rPr>
          <w:rFonts w:ascii="Arial" w:hAnsi="Arial" w:cs="Arial"/>
        </w:rPr>
        <w:t>m/s</w:t>
      </w:r>
      <w:r w:rsidRPr="00D85FAF">
        <w:rPr>
          <w:rFonts w:ascii="Arial" w:hAnsi="Arial" w:cs="Arial"/>
        </w:rPr>
        <w:t>)</w:t>
      </w:r>
      <w:r w:rsidR="007520E1">
        <w:rPr>
          <w:rFonts w:ascii="Arial" w:hAnsi="Arial" w:cs="Arial"/>
        </w:rPr>
        <w:t xml:space="preserve"> </w:t>
      </w:r>
      <w:r w:rsidR="007520E1" w:rsidRPr="007520E1">
        <w:rPr>
          <w:rFonts w:ascii="Arial" w:hAnsi="Arial" w:cs="Arial"/>
        </w:rPr>
        <w:t xml:space="preserve">was derived previously </w:t>
      </w:r>
      <w:r w:rsidR="007520E1" w:rsidRPr="007520E1">
        <w:rPr>
          <w:rFonts w:ascii="Arial" w:hAnsi="Arial" w:cs="Arial"/>
        </w:rPr>
        <w:fldChar w:fldCharType="begin">
          <w:fldData xml:space="preserve">PEVuZE5vdGU+PENpdGU+PEF1dGhvcj5FYmVybDwvQXV0aG9yPjxZZWFyPjIwMDY8L1llYXI+PFJl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</w:fldData>
        </w:fldChar>
      </w:r>
      <w:r w:rsidR="001728EC">
        <w:rPr>
          <w:rFonts w:ascii="Arial" w:hAnsi="Arial" w:cs="Arial"/>
        </w:rPr>
        <w:instrText xml:space="preserve"> ADDIN EN.CITE </w:instrText>
      </w:r>
      <w:r w:rsidR="001728EC">
        <w:rPr>
          <w:rFonts w:ascii="Arial" w:hAnsi="Arial" w:cs="Arial"/>
        </w:rPr>
        <w:fldChar w:fldCharType="begin">
          <w:fldData xml:space="preserve">PEVuZE5vdGU+PENpdGU+PEF1dGhvcj5FYmVybDwvQXV0aG9yPjxZZWFyPjIwMDY8L1llYXI+PFJl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</w:fldData>
        </w:fldChar>
      </w:r>
      <w:r w:rsidR="001728EC">
        <w:rPr>
          <w:rFonts w:ascii="Arial" w:hAnsi="Arial" w:cs="Arial"/>
        </w:rPr>
        <w:instrText xml:space="preserve"> ADDIN EN.CITE.DATA </w:instrText>
      </w:r>
      <w:r w:rsidR="001728EC">
        <w:rPr>
          <w:rFonts w:ascii="Arial" w:hAnsi="Arial" w:cs="Arial"/>
        </w:rPr>
      </w:r>
      <w:r w:rsidR="001728EC">
        <w:rPr>
          <w:rFonts w:ascii="Arial" w:hAnsi="Arial" w:cs="Arial"/>
        </w:rPr>
        <w:fldChar w:fldCharType="end"/>
      </w:r>
      <w:r w:rsidR="007520E1" w:rsidRPr="007520E1">
        <w:rPr>
          <w:rFonts w:ascii="Arial" w:hAnsi="Arial" w:cs="Arial"/>
        </w:rPr>
      </w:r>
      <w:r w:rsidR="007520E1" w:rsidRPr="007520E1">
        <w:rPr>
          <w:rFonts w:ascii="Arial" w:hAnsi="Arial" w:cs="Arial"/>
        </w:rPr>
        <w:fldChar w:fldCharType="separate"/>
      </w:r>
      <w:r w:rsidR="001728EC">
        <w:rPr>
          <w:rFonts w:ascii="Arial" w:hAnsi="Arial" w:cs="Arial"/>
          <w:noProof/>
        </w:rPr>
        <w:t>[</w:t>
      </w:r>
      <w:hyperlink w:anchor="_ENREF_53" w:tooltip="Eberl, 2006 #24" w:history="1">
        <w:r w:rsidR="00013F87">
          <w:rPr>
            <w:rFonts w:ascii="Arial" w:hAnsi="Arial" w:cs="Arial"/>
            <w:noProof/>
          </w:rPr>
          <w:t>53</w:t>
        </w:r>
      </w:hyperlink>
      <w:r w:rsidR="001728EC">
        <w:rPr>
          <w:rFonts w:ascii="Arial" w:hAnsi="Arial" w:cs="Arial"/>
          <w:noProof/>
        </w:rPr>
        <w:t xml:space="preserve">, </w:t>
      </w:r>
      <w:hyperlink w:anchor="_ENREF_57" w:tooltip="Heijnen, 2010 #72" w:history="1">
        <w:r w:rsidR="00013F87">
          <w:rPr>
            <w:rFonts w:ascii="Arial" w:hAnsi="Arial" w:cs="Arial"/>
            <w:noProof/>
          </w:rPr>
          <w:t>57</w:t>
        </w:r>
      </w:hyperlink>
      <w:r w:rsidR="001728EC">
        <w:rPr>
          <w:rFonts w:ascii="Arial" w:hAnsi="Arial" w:cs="Arial"/>
          <w:noProof/>
        </w:rPr>
        <w:t>]</w:t>
      </w:r>
      <w:r w:rsidR="007520E1" w:rsidRPr="007520E1">
        <w:rPr>
          <w:rFonts w:ascii="Arial" w:hAnsi="Arial" w:cs="Arial"/>
        </w:rPr>
        <w:fldChar w:fldCharType="end"/>
      </w:r>
      <w:r w:rsidR="007520E1" w:rsidRPr="007520E1">
        <w:rPr>
          <w:rFonts w:ascii="Arial" w:hAnsi="Arial" w:cs="Arial"/>
        </w:rPr>
        <w:t>:</w:t>
      </w:r>
    </w:p>
    <w:p w14:paraId="70B1DC31" w14:textId="77777777" w:rsidR="007520E1" w:rsidRPr="007520E1" w:rsidRDefault="0008688B" w:rsidP="00A65DFE">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u</m:t>
            </m:r>
          </m:e>
          <m:sub>
            <m:r>
              <m:rPr>
                <m:sty m:val="p"/>
              </m:rPr>
              <w:rPr>
                <w:rFonts w:ascii="Cambria Math" w:hAnsi="Cambria Math" w:cs="Arial"/>
              </w:rPr>
              <m:t>F</m:t>
            </m:r>
          </m:sub>
        </m:sSub>
        <m:d>
          <m:dPr>
            <m:ctrlPr>
              <w:rPr>
                <w:rFonts w:ascii="Cambria Math" w:hAnsi="Cambria Math" w:cs="Arial"/>
              </w:rPr>
            </m:ctrlPr>
          </m:dPr>
          <m:e>
            <m:r>
              <m:rPr>
                <m:sty m:val="p"/>
              </m:rPr>
              <w:rPr>
                <w:rFonts w:ascii="Cambria Math" w:hAnsi="Cambria Math" w:cs="Arial"/>
              </w:rPr>
              <m:t>x</m:t>
            </m:r>
          </m:e>
        </m:d>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1-θ</m:t>
            </m:r>
          </m:den>
        </m:f>
        <m:nary>
          <m:naryPr>
            <m:limLoc m:val="undOvr"/>
            <m:ctrlPr>
              <w:rPr>
                <w:rFonts w:ascii="Cambria Math" w:hAnsi="Cambria Math" w:cs="Arial"/>
              </w:rPr>
            </m:ctrlPr>
          </m:naryPr>
          <m:sub>
            <m:r>
              <m:rPr>
                <m:sty m:val="p"/>
              </m:rPr>
              <w:rPr>
                <w:rFonts w:ascii="Cambria Math" w:hAnsi="Cambria Math" w:cs="Arial"/>
              </w:rPr>
              <m:t>0</m:t>
            </m:r>
          </m:sub>
          <m:sup>
            <m:sSub>
              <m:sSubPr>
                <m:ctrlPr>
                  <w:rPr>
                    <w:rFonts w:ascii="Cambria Math" w:hAnsi="Cambria Math" w:cs="Arial"/>
                  </w:rPr>
                </m:ctrlPr>
              </m:sSubPr>
              <m:e>
                <m:r>
                  <m:rPr>
                    <m:sty m:val="p"/>
                  </m:rPr>
                  <w:rPr>
                    <w:rFonts w:ascii="Cambria Math" w:hAnsi="Cambria Math" w:cs="Arial"/>
                  </w:rPr>
                  <m:t>L</m:t>
                </m:r>
              </m:e>
              <m:sub>
                <m:r>
                  <m:rPr>
                    <m:sty m:val="p"/>
                  </m:rPr>
                  <w:rPr>
                    <w:rFonts w:ascii="Cambria Math" w:hAnsi="Cambria Math" w:cs="Arial"/>
                  </w:rPr>
                  <m:t>F</m:t>
                </m:r>
              </m:sub>
            </m:sSub>
          </m:sup>
          <m:e>
            <m:nary>
              <m:naryPr>
                <m:chr m:val="∑"/>
                <m:limLoc m:val="undOvr"/>
                <m:ctrlPr>
                  <w:rPr>
                    <w:rFonts w:ascii="Cambria Math" w:hAnsi="Cambria Math" w:cs="Arial"/>
                  </w:rPr>
                </m:ctrlPr>
              </m:naryPr>
              <m:sub>
                <m:r>
                  <m:rPr>
                    <m:sty m:val="p"/>
                  </m:rPr>
                  <w:rPr>
                    <w:rFonts w:ascii="Cambria Math" w:hAnsi="Cambria Math" w:cs="Arial"/>
                  </w:rPr>
                  <m:t>i=1</m:t>
                </m:r>
              </m:sub>
              <m:sup>
                <m:r>
                  <m:rPr>
                    <m:sty m:val="p"/>
                  </m:rPr>
                  <w:rPr>
                    <w:rFonts w:ascii="Cambria Math" w:hAnsi="Cambria Math" w:cs="Arial"/>
                  </w:rPr>
                  <m:t>n</m:t>
                </m:r>
              </m:sup>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B,i</m:t>
                        </m:r>
                      </m:sub>
                    </m:sSub>
                  </m:num>
                  <m:den>
                    <m:sSub>
                      <m:sSubPr>
                        <m:ctrlPr>
                          <w:rPr>
                            <w:rFonts w:ascii="Cambria Math" w:hAnsi="Cambria Math" w:cs="Arial"/>
                          </w:rPr>
                        </m:ctrlPr>
                      </m:sSubPr>
                      <m:e>
                        <m:r>
                          <m:rPr>
                            <m:sty m:val="p"/>
                          </m:rPr>
                          <w:rPr>
                            <w:rFonts w:ascii="Cambria Math" w:hAnsi="Cambria Math" w:cs="Arial"/>
                          </w:rPr>
                          <m:t>ρ</m:t>
                        </m:r>
                      </m:e>
                      <m:sub>
                        <m:r>
                          <m:rPr>
                            <m:sty m:val="p"/>
                          </m:rPr>
                          <w:rPr>
                            <w:rFonts w:ascii="Cambria Math" w:hAnsi="Cambria Math" w:cs="Arial"/>
                          </w:rPr>
                          <m:t>B,i</m:t>
                        </m:r>
                      </m:sub>
                    </m:sSub>
                  </m:den>
                </m:f>
                <m:r>
                  <m:rPr>
                    <m:sty m:val="p"/>
                  </m:rPr>
                  <w:rPr>
                    <w:rFonts w:ascii="Cambria Math" w:hAnsi="Cambria Math" w:cs="Arial"/>
                  </w:rPr>
                  <m:t>dx</m:t>
                </m:r>
              </m:e>
            </m:nary>
          </m:e>
        </m:nary>
      </m:oMath>
      <w:r w:rsidR="007520E1" w:rsidRPr="007520E1">
        <w:rPr>
          <w:rFonts w:ascii="Arial" w:hAnsi="Arial" w:cs="Arial"/>
        </w:rPr>
        <w:t xml:space="preserve">        </w:t>
      </w:r>
      <w:r w:rsidR="007520E1">
        <w:rPr>
          <w:rFonts w:ascii="Arial" w:hAnsi="Arial" w:cs="Arial"/>
        </w:rPr>
        <w:t xml:space="preserve">                        </w:t>
      </w:r>
      <w:r w:rsidR="00BB2BD7">
        <w:rPr>
          <w:rFonts w:ascii="Arial" w:hAnsi="Arial" w:cs="Arial"/>
        </w:rPr>
        <w:t xml:space="preserve"> (3.</w:t>
      </w:r>
      <w:r w:rsidR="00E1257B">
        <w:rPr>
          <w:rFonts w:ascii="Arial" w:hAnsi="Arial" w:cs="Arial"/>
        </w:rPr>
        <w:t>2</w:t>
      </w:r>
      <w:r w:rsidR="00B74351">
        <w:rPr>
          <w:rFonts w:ascii="Arial" w:hAnsi="Arial" w:cs="Arial"/>
        </w:rPr>
        <w:t>5</w:t>
      </w:r>
      <w:r w:rsidR="007520E1" w:rsidRPr="007520E1">
        <w:rPr>
          <w:rFonts w:ascii="Arial" w:hAnsi="Arial" w:cs="Arial"/>
        </w:rPr>
        <w:t>)</w:t>
      </w:r>
    </w:p>
    <w:p w14:paraId="72592F65" w14:textId="77777777" w:rsidR="007520E1" w:rsidRPr="007520E1" w:rsidRDefault="007520E1" w:rsidP="00A65DFE">
      <w:pPr>
        <w:spacing w:line="480" w:lineRule="auto"/>
        <w:jc w:val="both"/>
        <w:rPr>
          <w:rFonts w:ascii="Arial" w:hAnsi="Arial" w:cs="Arial"/>
        </w:rPr>
      </w:pPr>
      <w:r w:rsidRPr="007520E1">
        <w:rPr>
          <w:rFonts w:ascii="Arial" w:hAnsi="Arial" w:cs="Arial"/>
        </w:rPr>
        <w:t xml:space="preserve">where </w:t>
      </w:r>
      <w:r w:rsidR="00426710">
        <w:rPr>
          <w:rFonts w:ascii="Arial" w:hAnsi="Arial" w:cs="Arial"/>
        </w:rPr>
        <w:t>r</w:t>
      </w:r>
      <w:r w:rsidR="00426710">
        <w:rPr>
          <w:rFonts w:ascii="Arial" w:hAnsi="Arial" w:cs="Arial"/>
          <w:vertAlign w:val="subscript"/>
        </w:rPr>
        <w:t>B,i</w:t>
      </w:r>
      <w:r w:rsidR="00426710">
        <w:rPr>
          <w:rFonts w:ascii="Arial" w:hAnsi="Arial" w:cs="Arial"/>
        </w:rPr>
        <w:t xml:space="preserve"> </w:t>
      </w:r>
      <w:r w:rsidRPr="007520E1">
        <w:rPr>
          <w:rFonts w:ascii="Arial" w:hAnsi="Arial" w:cs="Arial"/>
        </w:rPr>
        <w:t xml:space="preserve">is the reaction rate of biomass species </w:t>
      </w:r>
      <w:r w:rsidR="005834A3">
        <w:rPr>
          <w:rFonts w:ascii="Arial" w:hAnsi="Arial" w:cs="Arial"/>
        </w:rPr>
        <w:t>i (g/(m</w:t>
      </w:r>
      <w:r w:rsidR="005834A3">
        <w:rPr>
          <w:rFonts w:ascii="Arial" w:hAnsi="Arial" w:cs="Arial"/>
          <w:vertAlign w:val="superscript"/>
        </w:rPr>
        <w:t>3</w:t>
      </w:r>
      <w:r w:rsidR="005834A3">
        <w:rPr>
          <w:rFonts w:ascii="Arial" w:hAnsi="Arial" w:cs="Arial"/>
        </w:rPr>
        <w:t>∙s))</w:t>
      </w:r>
      <w:r w:rsidR="00CB34F3">
        <w:rPr>
          <w:rFonts w:ascii="Arial" w:hAnsi="Arial" w:cs="Arial"/>
        </w:rPr>
        <w:t>, L</w:t>
      </w:r>
      <w:r w:rsidR="00CB34F3">
        <w:rPr>
          <w:rFonts w:ascii="Arial" w:hAnsi="Arial" w:cs="Arial"/>
          <w:vertAlign w:val="subscript"/>
        </w:rPr>
        <w:t>F</w:t>
      </w:r>
      <w:r w:rsidR="00CB34F3">
        <w:rPr>
          <w:rFonts w:ascii="Arial" w:hAnsi="Arial" w:cs="Arial"/>
        </w:rPr>
        <w:t xml:space="preserve"> is the biofilm thickness (m)</w:t>
      </w:r>
      <w:r w:rsidR="00426710">
        <w:rPr>
          <w:rFonts w:ascii="Arial" w:hAnsi="Arial" w:cs="Arial"/>
        </w:rPr>
        <w:t>. The displacem</w:t>
      </w:r>
      <w:r w:rsidRPr="007520E1">
        <w:rPr>
          <w:rFonts w:ascii="Arial" w:hAnsi="Arial" w:cs="Arial"/>
        </w:rPr>
        <w:t xml:space="preserve">ent velocity </w:t>
      </w:r>
      <w:r w:rsidR="00426710">
        <w:rPr>
          <w:rFonts w:ascii="Arial" w:hAnsi="Arial" w:cs="Arial"/>
        </w:rPr>
        <w:t>u</w:t>
      </w:r>
      <w:r w:rsidR="00CB34F3">
        <w:rPr>
          <w:rFonts w:ascii="Arial" w:hAnsi="Arial" w:cs="Arial"/>
          <w:vertAlign w:val="subscript"/>
        </w:rPr>
        <w:t>F</w:t>
      </w:r>
      <w:r w:rsidRPr="007520E1">
        <w:rPr>
          <w:rFonts w:ascii="Arial" w:hAnsi="Arial" w:cs="Arial"/>
        </w:rPr>
        <w:t xml:space="preserve"> of a cell at location </w:t>
      </w:r>
      <w:r w:rsidR="00426710">
        <w:rPr>
          <w:rFonts w:ascii="Arial" w:hAnsi="Arial" w:cs="Arial"/>
        </w:rPr>
        <w:t>position</w:t>
      </w:r>
      <w:r w:rsidR="005834A3">
        <w:rPr>
          <w:rFonts w:ascii="Arial" w:hAnsi="Arial" w:cs="Arial"/>
        </w:rPr>
        <w:t xml:space="preserve"> (m/s)</w:t>
      </w:r>
      <w:r w:rsidRPr="007520E1">
        <w:rPr>
          <w:rFonts w:ascii="Arial" w:hAnsi="Arial" w:cs="Arial"/>
        </w:rPr>
        <w:t xml:space="preserve"> is equal to the added net specific mass production of all microbial species of the biofilm matrix out to that location in the biofilm. The biomass concentration in the biofilm was described by</w:t>
      </w:r>
    </w:p>
    <w:p w14:paraId="627C2F99" w14:textId="77777777" w:rsidR="007520E1" w:rsidRPr="007520E1" w:rsidRDefault="007520E1" w:rsidP="007520E1">
      <w:pPr>
        <w:spacing w:line="480" w:lineRule="auto"/>
        <w:jc w:val="right"/>
        <w:rPr>
          <w:rFonts w:ascii="Arial" w:hAnsi="Arial" w:cs="Arial"/>
        </w:rPr>
      </w:pPr>
      <w:r w:rsidRPr="007520E1">
        <w:rPr>
          <w:rFonts w:ascii="Arial" w:hAnsi="Arial" w:cs="Arial"/>
        </w:rPr>
        <w:t xml:space="preserve">             </w:t>
      </w:r>
      <m:oMath>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B,i</m:t>
                </m:r>
              </m:sub>
            </m:sSub>
          </m:num>
          <m:den>
            <m:r>
              <m:rPr>
                <m:sty m:val="p"/>
              </m:rPr>
              <w:rPr>
                <w:rFonts w:ascii="Cambria Math" w:hAnsi="Cambria Math" w:cs="Arial"/>
              </w:rPr>
              <m:t>∂t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B,i</m:t>
            </m:r>
          </m:sub>
        </m:sSub>
        <m:f>
          <m:fPr>
            <m:ctrlPr>
              <w:rPr>
                <w:rFonts w:ascii="Cambria Math" w:hAnsi="Cambria Math" w:cs="Arial"/>
              </w:rPr>
            </m:ctrlPr>
          </m:fPr>
          <m:num>
            <m:sSup>
              <m:sSupPr>
                <m:ctrlPr>
                  <w:rPr>
                    <w:rFonts w:ascii="Cambria Math" w:hAnsi="Cambria Math" w:cs="Arial"/>
                  </w:rPr>
                </m:ctrlPr>
              </m:sSupPr>
              <m:e>
                <m:r>
                  <m:rPr>
                    <m:sty m:val="p"/>
                  </m:rPr>
                  <w:rPr>
                    <w:rFonts w:ascii="Cambria Math" w:hAnsi="Cambria Math" w:cs="Arial"/>
                  </w:rPr>
                  <m:t>∂</m:t>
                </m:r>
              </m:e>
              <m:sup>
                <m:r>
                  <m:rPr>
                    <m:sty m:val="p"/>
                  </m:rPr>
                  <w:rPr>
                    <w:rFonts w:ascii="Cambria Math" w:hAnsi="Cambria Math" w:cs="Arial"/>
                  </w:rPr>
                  <m:t>2</m:t>
                </m:r>
              </m:sup>
            </m:sSup>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B,i</m:t>
                    </m:r>
                  </m:sub>
                </m:sSub>
              </m:e>
            </m:d>
          </m:num>
          <m:den>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x</m:t>
                </m:r>
              </m:e>
              <m:sup>
                <m:r>
                  <m:rPr>
                    <m:sty m:val="p"/>
                  </m:rPr>
                  <w:rPr>
                    <w:rFonts w:ascii="Cambria Math" w:hAnsi="Cambria Math" w:cs="Arial"/>
                  </w:rPr>
                  <m:t>2</m:t>
                </m:r>
              </m:sup>
            </m:sSup>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B,i</m:t>
            </m:r>
          </m:sub>
        </m:sSub>
      </m:oMath>
      <w:r>
        <w:rPr>
          <w:rFonts w:ascii="Arial" w:hAnsi="Arial" w:cs="Arial"/>
        </w:rPr>
        <w:t xml:space="preserve">                               </w:t>
      </w:r>
      <w:r w:rsidR="00BB2BD7">
        <w:rPr>
          <w:rFonts w:ascii="Arial" w:hAnsi="Arial" w:cs="Arial"/>
        </w:rPr>
        <w:t xml:space="preserve">    (3.</w:t>
      </w:r>
      <w:r w:rsidR="00E1257B">
        <w:rPr>
          <w:rFonts w:ascii="Arial" w:hAnsi="Arial" w:cs="Arial"/>
        </w:rPr>
        <w:t>2</w:t>
      </w:r>
      <w:r w:rsidR="00B74351">
        <w:rPr>
          <w:rFonts w:ascii="Arial" w:hAnsi="Arial" w:cs="Arial"/>
        </w:rPr>
        <w:t>6</w:t>
      </w:r>
      <w:r w:rsidRPr="007520E1">
        <w:rPr>
          <w:rFonts w:ascii="Arial" w:hAnsi="Arial" w:cs="Arial"/>
        </w:rPr>
        <w:t>)</w:t>
      </w:r>
    </w:p>
    <w:p w14:paraId="513AEECD" w14:textId="77777777" w:rsidR="007520E1" w:rsidRPr="007520E1" w:rsidRDefault="007520E1" w:rsidP="007520E1">
      <w:pPr>
        <w:spacing w:line="480" w:lineRule="auto"/>
        <w:jc w:val="both"/>
        <w:rPr>
          <w:rFonts w:ascii="Arial" w:hAnsi="Arial" w:cs="Arial"/>
        </w:rPr>
      </w:pPr>
      <w:r w:rsidRPr="007520E1">
        <w:rPr>
          <w:rFonts w:ascii="Arial" w:hAnsi="Arial" w:cs="Arial"/>
        </w:rPr>
        <w:t xml:space="preserve">In addition, </w:t>
      </w:r>
      <w:r w:rsidR="00CB34F3">
        <w:rPr>
          <w:rFonts w:ascii="Arial" w:hAnsi="Arial" w:cs="Arial"/>
        </w:rPr>
        <w:t>D</w:t>
      </w:r>
      <w:r w:rsidR="00CB34F3">
        <w:rPr>
          <w:rFonts w:ascii="Arial" w:hAnsi="Arial" w:cs="Arial"/>
          <w:vertAlign w:val="subscript"/>
        </w:rPr>
        <w:t>B</w:t>
      </w:r>
      <w:r w:rsidR="00CB34F3">
        <w:rPr>
          <w:rFonts w:ascii="Arial" w:hAnsi="Arial" w:cs="Arial"/>
        </w:rPr>
        <w:t xml:space="preserve"> is the biomass diffusion coefficient in the biofilm (g/(m</w:t>
      </w:r>
      <w:r w:rsidR="00CB34F3">
        <w:rPr>
          <w:rFonts w:ascii="Arial" w:hAnsi="Arial" w:cs="Arial"/>
          <w:vertAlign w:val="superscript"/>
        </w:rPr>
        <w:t>2</w:t>
      </w:r>
      <w:r w:rsidR="00CB34F3">
        <w:rPr>
          <w:rFonts w:ascii="Arial" w:hAnsi="Arial" w:cs="Arial"/>
        </w:rPr>
        <w:t xml:space="preserve">∙s)), </w:t>
      </w:r>
      <w:r w:rsidRPr="007520E1">
        <w:rPr>
          <w:rFonts w:ascii="Arial" w:hAnsi="Arial" w:cs="Arial"/>
        </w:rPr>
        <w:t>the anode biofilm thickness</w:t>
      </w:r>
      <w:r w:rsidR="00306F18">
        <w:rPr>
          <w:rFonts w:ascii="Arial" w:hAnsi="Arial" w:cs="Arial"/>
        </w:rPr>
        <w:t xml:space="preserve"> L</w:t>
      </w:r>
      <w:r w:rsidR="00CB34F3">
        <w:rPr>
          <w:rFonts w:ascii="Arial" w:hAnsi="Arial" w:cs="Arial"/>
          <w:vertAlign w:val="subscript"/>
        </w:rPr>
        <w:t>F</w:t>
      </w:r>
      <w:r w:rsidRPr="007520E1">
        <w:rPr>
          <w:rFonts w:ascii="Arial" w:hAnsi="Arial" w:cs="Arial"/>
        </w:rPr>
        <w:t xml:space="preserve"> </w:t>
      </w:r>
      <w:r w:rsidR="005834A3">
        <w:rPr>
          <w:rFonts w:ascii="Arial" w:hAnsi="Arial" w:cs="Arial"/>
        </w:rPr>
        <w:t xml:space="preserve">(m) </w:t>
      </w:r>
      <w:r w:rsidRPr="007520E1">
        <w:rPr>
          <w:rFonts w:ascii="Arial" w:hAnsi="Arial" w:cs="Arial"/>
        </w:rPr>
        <w:t xml:space="preserve">was described by: </w:t>
      </w:r>
    </w:p>
    <w:p w14:paraId="5CE80FBA" w14:textId="77777777" w:rsidR="007520E1" w:rsidRPr="007520E1" w:rsidRDefault="0008688B" w:rsidP="007520E1">
      <w:pPr>
        <w:spacing w:line="480" w:lineRule="auto"/>
        <w:jc w:val="right"/>
        <w:rPr>
          <w:rFonts w:ascii="Arial" w:hAnsi="Arial" w:cs="Arial"/>
        </w:rPr>
      </w:pPr>
      <m:oMath>
        <m:f>
          <m:fPr>
            <m:ctrlPr>
              <w:rPr>
                <w:rFonts w:ascii="Cambria Math" w:hAnsi="Cambria Math" w:cs="Arial"/>
              </w:rPr>
            </m:ctrlPr>
          </m:fPr>
          <m:num>
            <m:r>
              <m:rPr>
                <m:sty m:val="p"/>
              </m:rPr>
              <w:rPr>
                <w:rFonts w:ascii="Cambria Math" w:hAnsi="Cambria Math" w:cs="Arial"/>
              </w:rPr>
              <m:t>d</m:t>
            </m:r>
            <m:sSub>
              <m:sSubPr>
                <m:ctrlPr>
                  <w:rPr>
                    <w:rFonts w:ascii="Cambria Math" w:hAnsi="Cambria Math" w:cs="Arial"/>
                  </w:rPr>
                </m:ctrlPr>
              </m:sSubPr>
              <m:e>
                <m:r>
                  <m:rPr>
                    <m:sty m:val="p"/>
                  </m:rPr>
                  <w:rPr>
                    <w:rFonts w:ascii="Cambria Math" w:hAnsi="Cambria Math" w:cs="Arial"/>
                  </w:rPr>
                  <m:t>L</m:t>
                </m:r>
              </m:e>
              <m:sub>
                <m:r>
                  <m:rPr>
                    <m:sty m:val="p"/>
                  </m:rPr>
                  <w:rPr>
                    <w:rFonts w:ascii="Cambria Math" w:hAnsi="Cambria Math" w:cs="Arial"/>
                  </w:rPr>
                  <m:t>F</m:t>
                </m:r>
              </m:sub>
            </m:sSub>
          </m:num>
          <m:den>
            <m:r>
              <m:rPr>
                <m:sty m:val="p"/>
              </m:rPr>
              <w:rPr>
                <w:rFonts w:ascii="Cambria Math" w:hAnsi="Cambria Math" w:cs="Arial"/>
              </w:rPr>
              <m:t>dt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u</m:t>
            </m:r>
          </m:e>
          <m:sub>
            <m:r>
              <m:rPr>
                <m:sty m:val="p"/>
              </m:rPr>
              <w:rPr>
                <w:rFonts w:ascii="Cambria Math" w:hAnsi="Cambria Math" w:cs="Arial"/>
              </w:rPr>
              <m:t>F</m:t>
            </m:r>
          </m:sub>
        </m:sSub>
        <m:sSub>
          <m:sSubPr>
            <m:ctrlPr>
              <w:rPr>
                <w:rFonts w:ascii="Cambria Math" w:hAnsi="Cambria Math" w:cs="Arial"/>
              </w:rPr>
            </m:ctrlPr>
          </m:sSubPr>
          <m:e>
            <m:r>
              <m:rPr>
                <m:sty m:val="p"/>
              </m:rPr>
              <w:rPr>
                <w:rFonts w:ascii="Cambria Math" w:hAnsi="Cambria Math" w:cs="Arial"/>
              </w:rPr>
              <m:t>|</m:t>
            </m:r>
          </m:e>
          <m:sub>
            <m:r>
              <m:rPr>
                <m:sty m:val="p"/>
              </m:rPr>
              <w:rPr>
                <w:rFonts w:ascii="Cambria Math" w:hAnsi="Cambria Math" w:cs="Arial"/>
              </w:rPr>
              <m:t>x=</m:t>
            </m:r>
            <m:sSub>
              <m:sSubPr>
                <m:ctrlPr>
                  <w:rPr>
                    <w:rFonts w:ascii="Cambria Math" w:hAnsi="Cambria Math" w:cs="Arial"/>
                  </w:rPr>
                </m:ctrlPr>
              </m:sSubPr>
              <m:e>
                <m:r>
                  <m:rPr>
                    <m:sty m:val="p"/>
                  </m:rPr>
                  <w:rPr>
                    <w:rFonts w:ascii="Cambria Math" w:hAnsi="Cambria Math" w:cs="Arial"/>
                  </w:rPr>
                  <m:t>L</m:t>
                </m:r>
              </m:e>
              <m:sub>
                <m:r>
                  <m:rPr>
                    <m:sty m:val="p"/>
                  </m:rPr>
                  <w:rPr>
                    <w:rFonts w:ascii="Cambria Math" w:hAnsi="Cambria Math" w:cs="Arial"/>
                  </w:rPr>
                  <m:t>F</m:t>
                </m:r>
              </m:sub>
            </m:sSub>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u</m:t>
            </m:r>
          </m:e>
          <m:sub>
            <m:r>
              <m:rPr>
                <m:sty m:val="p"/>
              </m:rPr>
              <w:rPr>
                <w:rFonts w:ascii="Cambria Math" w:hAnsi="Cambria Math" w:cs="Arial"/>
              </w:rPr>
              <m:t>det</m:t>
            </m:r>
          </m:sub>
        </m:sSub>
      </m:oMath>
      <w:r w:rsidR="007520E1" w:rsidRPr="007520E1">
        <w:rPr>
          <w:rFonts w:ascii="Arial" w:hAnsi="Arial" w:cs="Arial"/>
        </w:rPr>
        <w:t xml:space="preserve">                              </w:t>
      </w:r>
      <w:r w:rsidR="00E1257B">
        <w:rPr>
          <w:rFonts w:ascii="Arial" w:hAnsi="Arial" w:cs="Arial"/>
        </w:rPr>
        <w:t xml:space="preserve">    (3.2</w:t>
      </w:r>
      <w:r w:rsidR="00B74351">
        <w:rPr>
          <w:rFonts w:ascii="Arial" w:hAnsi="Arial" w:cs="Arial"/>
        </w:rPr>
        <w:t>7</w:t>
      </w:r>
      <w:r w:rsidR="007520E1" w:rsidRPr="007520E1">
        <w:rPr>
          <w:rFonts w:ascii="Arial" w:hAnsi="Arial" w:cs="Arial"/>
        </w:rPr>
        <w:t>)</w:t>
      </w:r>
    </w:p>
    <w:p w14:paraId="4DB049EE" w14:textId="6EEA4FB1" w:rsidR="007520E1" w:rsidRPr="007520E1" w:rsidRDefault="00306F18" w:rsidP="007520E1">
      <w:pPr>
        <w:spacing w:line="480" w:lineRule="auto"/>
        <w:jc w:val="both"/>
        <w:rPr>
          <w:rFonts w:ascii="Arial" w:hAnsi="Arial" w:cs="Arial"/>
        </w:rPr>
      </w:pPr>
      <w:r>
        <w:rPr>
          <w:rFonts w:ascii="Arial" w:hAnsi="Arial" w:cs="Arial"/>
        </w:rPr>
        <w:t>w</w:t>
      </w:r>
      <w:r w:rsidR="007520E1" w:rsidRPr="007520E1">
        <w:rPr>
          <w:rFonts w:ascii="Arial" w:hAnsi="Arial" w:cs="Arial"/>
        </w:rPr>
        <w:t>here</w:t>
      </w:r>
      <w:r>
        <w:rPr>
          <w:rFonts w:ascii="Arial" w:hAnsi="Arial" w:cs="Arial"/>
        </w:rPr>
        <w:t xml:space="preserve"> u</w:t>
      </w:r>
      <w:r>
        <w:rPr>
          <w:rFonts w:ascii="Arial" w:hAnsi="Arial" w:cs="Arial"/>
          <w:vertAlign w:val="subscript"/>
        </w:rPr>
        <w:t>det</w:t>
      </w:r>
      <w:r w:rsidR="007520E1" w:rsidRPr="007520E1">
        <w:rPr>
          <w:rFonts w:ascii="Arial" w:hAnsi="Arial" w:cs="Arial"/>
        </w:rPr>
        <w:t xml:space="preserve"> is the global biofilm detachment velocity </w:t>
      </w:r>
      <w:r w:rsidR="005834A3">
        <w:rPr>
          <w:rFonts w:ascii="Arial" w:hAnsi="Arial" w:cs="Arial"/>
        </w:rPr>
        <w:t xml:space="preserve"> (m/s) </w:t>
      </w:r>
      <w:r w:rsidR="00B74351">
        <w:rPr>
          <w:rFonts w:ascii="Arial" w:hAnsi="Arial" w:cs="Arial"/>
        </w:rPr>
        <w:t>described by Eqn. (3.21</w:t>
      </w:r>
      <w:r w:rsidR="007520E1" w:rsidRPr="007520E1">
        <w:rPr>
          <w:rFonts w:ascii="Arial" w:hAnsi="Arial" w:cs="Arial"/>
        </w:rPr>
        <w:t xml:space="preserve">) </w:t>
      </w:r>
      <w:r w:rsidR="007520E1" w:rsidRPr="007520E1">
        <w:rPr>
          <w:rFonts w:ascii="Arial" w:hAnsi="Arial" w:cs="Arial"/>
        </w:rPr>
        <w:fldChar w:fldCharType="begin"/>
      </w:r>
      <w:r w:rsidR="001728EC">
        <w:rPr>
          <w:rFonts w:ascii="Arial" w:hAnsi="Arial" w:cs="Arial"/>
        </w:rPr>
        <w:instrText xml:space="preserve"> ADDIN EN.CITE &lt;EndNote&gt;&lt;Cite&gt;&lt;Author&gt;Xavier&lt;/Author&gt;&lt;Year&gt;2005&lt;/Year&gt;&lt;RecNum&gt;26&lt;/RecNum&gt;&lt;DisplayText&gt;[31]&lt;/DisplayText&gt;&lt;record&gt;&lt;rec-number&gt;26&lt;/rec-number&gt;&lt;foreign-keys&gt;&lt;key app="EN" db-id="evtezzsprte2p8ezswaxpavqt9xpv5daxeev"&gt;26&lt;/key&gt;&lt;/foreign-keys&gt;&lt;ref-type name="Journal Article"&gt;17&lt;/ref-type&gt;&lt;contributors&gt;&lt;authors&gt;&lt;author&gt;Xavier, J. B.&lt;/author&gt;&lt;author&gt;Picioreanu, C.&lt;/author&gt;&lt;author&gt;van Loosdrecht, M. C.&lt;/author&gt;&lt;/authors&gt;&lt;/contributors&gt;&lt;auth-address&gt;Department of Biotechnology, Delft University of Technology, Julianalaan 67, 2628 BC Delft, The Netherlands.&lt;/auth-address&gt;&lt;titles&gt;&lt;title&gt;A general description of detachment for multidimensional modelling of biofilms&lt;/title&gt;&lt;secondary-title&gt;Biotechnol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bioengineering&lt;/abbr-1&gt;&lt;/alt-periodical&gt;&lt;pages&gt;651-69&lt;/pages&gt;&lt;volume&gt;91&lt;/volume&gt;&lt;number&gt;6&lt;/number&gt;&lt;keywords&gt;&lt;keyword&gt;Bacterial Adhesion&lt;/keyword&gt;&lt;keyword&gt;Biofilms/*growth &amp;amp; development&lt;/keyword&gt;&lt;keyword&gt;Biomass&lt;/keyword&gt;&lt;keyword&gt;Bioreactors&lt;/keyword&gt;&lt;keyword&gt;Computer Simulation&lt;/keyword&gt;&lt;keyword&gt;Mathematics&lt;/keyword&gt;&lt;keyword&gt;*Models, Biological&lt;/keyword&gt;&lt;keyword&gt;Oxygen/metabolism&lt;/keyword&gt;&lt;/keywords&gt;&lt;dates&gt;&lt;year&gt;2005&lt;/year&gt;&lt;pub-dates&gt;&lt;date&gt;Sep 20&lt;/date&gt;&lt;/pub-dates&gt;&lt;/dates&gt;&lt;isbn&gt;0006-3592 (Print)&amp;#xD;0006-3592 (Linking)&lt;/isbn&gt;&lt;accession-num&gt;15918167&lt;/accession-num&gt;&lt;urls&gt;&lt;related-urls&gt;&lt;url&gt;http://www.ncbi.nlm.nih.gov/pubmed/15918167&lt;/url&gt;&lt;/related-urls&gt;&lt;/urls&gt;&lt;electronic-resource-num&gt;10.1002/bit.20544&lt;/electronic-resource-num&gt;&lt;/record&gt;&lt;/Cite&gt;&lt;/EndNote&gt;</w:instrText>
      </w:r>
      <w:r w:rsidR="007520E1" w:rsidRPr="007520E1">
        <w:rPr>
          <w:rFonts w:ascii="Arial" w:hAnsi="Arial" w:cs="Arial"/>
        </w:rPr>
        <w:fldChar w:fldCharType="separate"/>
      </w:r>
      <w:r w:rsidR="001728EC">
        <w:rPr>
          <w:rFonts w:ascii="Arial" w:hAnsi="Arial" w:cs="Arial"/>
          <w:noProof/>
        </w:rPr>
        <w:t>[</w:t>
      </w:r>
      <w:hyperlink w:anchor="_ENREF_31" w:tooltip="Xavier, 2005 #26" w:history="1">
        <w:r w:rsidR="00013F87">
          <w:rPr>
            <w:rFonts w:ascii="Arial" w:hAnsi="Arial" w:cs="Arial"/>
            <w:noProof/>
          </w:rPr>
          <w:t>31</w:t>
        </w:r>
      </w:hyperlink>
      <w:r w:rsidR="001728EC">
        <w:rPr>
          <w:rFonts w:ascii="Arial" w:hAnsi="Arial" w:cs="Arial"/>
          <w:noProof/>
        </w:rPr>
        <w:t>]</w:t>
      </w:r>
      <w:r w:rsidR="007520E1" w:rsidRPr="007520E1">
        <w:rPr>
          <w:rFonts w:ascii="Arial" w:hAnsi="Arial" w:cs="Arial"/>
        </w:rPr>
        <w:fldChar w:fldCharType="end"/>
      </w:r>
      <w:r w:rsidR="007520E1" w:rsidRPr="007520E1">
        <w:rPr>
          <w:rFonts w:ascii="Arial" w:hAnsi="Arial" w:cs="Arial"/>
        </w:rPr>
        <w:t>:</w:t>
      </w:r>
    </w:p>
    <w:p w14:paraId="7F1116DC" w14:textId="77777777" w:rsidR="007520E1" w:rsidRPr="007520E1" w:rsidRDefault="0008688B" w:rsidP="007520E1">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u</m:t>
            </m:r>
          </m:e>
          <m:sub>
            <m:r>
              <m:rPr>
                <m:sty m:val="p"/>
              </m:rPr>
              <w:rPr>
                <w:rFonts w:ascii="Cambria Math" w:hAnsi="Cambria Math" w:cs="Arial"/>
              </w:rPr>
              <m:t>det</m:t>
            </m:r>
          </m:sub>
        </m:sSub>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det</m:t>
                </m:r>
              </m:sub>
            </m:sSub>
            <m:sSup>
              <m:sSupPr>
                <m:ctrlPr>
                  <w:rPr>
                    <w:rFonts w:ascii="Cambria Math" w:hAnsi="Cambria Math" w:cs="Arial"/>
                  </w:rPr>
                </m:ctrlPr>
              </m:sSupPr>
              <m:e>
                <m:sSub>
                  <m:sSubPr>
                    <m:ctrlPr>
                      <w:rPr>
                        <w:rFonts w:ascii="Cambria Math" w:hAnsi="Cambria Math" w:cs="Arial"/>
                      </w:rPr>
                    </m:ctrlPr>
                  </m:sSubPr>
                  <m:e>
                    <m:r>
                      <m:rPr>
                        <m:sty m:val="p"/>
                      </m:rPr>
                      <w:rPr>
                        <w:rFonts w:ascii="Cambria Math" w:hAnsi="Cambria Math" w:cs="Arial"/>
                      </w:rPr>
                      <m:t>L</m:t>
                    </m:r>
                  </m:e>
                  <m:sub>
                    <m:r>
                      <m:rPr>
                        <m:sty m:val="p"/>
                      </m:rPr>
                      <w:rPr>
                        <w:rFonts w:ascii="Cambria Math" w:hAnsi="Cambria Math" w:cs="Arial"/>
                      </w:rPr>
                      <m:t>F</m:t>
                    </m:r>
                  </m:sub>
                </m:sSub>
              </m:e>
              <m:sup>
                <m:r>
                  <m:rPr>
                    <m:sty m:val="p"/>
                  </m:rPr>
                  <w:rPr>
                    <w:rFonts w:ascii="Cambria Math" w:hAnsi="Cambria Math" w:cs="Arial"/>
                  </w:rPr>
                  <m:t>2</m:t>
                </m:r>
              </m:sup>
            </m:sSup>
          </m:num>
          <m:den>
            <m:sSub>
              <m:sSubPr>
                <m:ctrlPr>
                  <w:rPr>
                    <w:rFonts w:ascii="Cambria Math" w:hAnsi="Cambria Math" w:cs="Arial"/>
                  </w:rPr>
                </m:ctrlPr>
              </m:sSubPr>
              <m:e>
                <m:r>
                  <m:rPr>
                    <m:sty m:val="p"/>
                  </m:rPr>
                  <w:rPr>
                    <w:rFonts w:ascii="Cambria Math" w:hAnsi="Cambria Math" w:cs="Arial"/>
                  </w:rPr>
                  <m:t>ρ</m:t>
                </m:r>
              </m:e>
              <m:sub>
                <m:r>
                  <m:rPr>
                    <m:sty m:val="p"/>
                  </m:rPr>
                  <w:rPr>
                    <w:rFonts w:ascii="Cambria Math" w:hAnsi="Cambria Math" w:cs="Arial"/>
                  </w:rPr>
                  <m:t>B,i</m:t>
                </m:r>
              </m:sub>
            </m:sSub>
          </m:den>
        </m:f>
      </m:oMath>
      <w:r w:rsidR="007520E1">
        <w:rPr>
          <w:rFonts w:ascii="Arial" w:hAnsi="Arial" w:cs="Arial"/>
        </w:rPr>
        <w:t xml:space="preserve">   </w:t>
      </w:r>
      <w:r w:rsidR="007520E1" w:rsidRPr="007520E1">
        <w:rPr>
          <w:rFonts w:ascii="Arial" w:hAnsi="Arial" w:cs="Arial"/>
        </w:rPr>
        <w:t xml:space="preserve">                       </w:t>
      </w:r>
      <w:r w:rsidR="00E1257B">
        <w:rPr>
          <w:rFonts w:ascii="Arial" w:hAnsi="Arial" w:cs="Arial"/>
        </w:rPr>
        <w:t xml:space="preserve">               (3.2</w:t>
      </w:r>
      <w:r w:rsidR="00B74351">
        <w:rPr>
          <w:rFonts w:ascii="Arial" w:hAnsi="Arial" w:cs="Arial"/>
        </w:rPr>
        <w:t>8</w:t>
      </w:r>
      <w:r w:rsidR="007520E1" w:rsidRPr="007520E1">
        <w:rPr>
          <w:rFonts w:ascii="Arial" w:hAnsi="Arial" w:cs="Arial"/>
        </w:rPr>
        <w:t>)</w:t>
      </w:r>
    </w:p>
    <w:p w14:paraId="4DA6E93C" w14:textId="77777777" w:rsidR="007520E1" w:rsidRPr="007520E1" w:rsidRDefault="00306F18" w:rsidP="007520E1">
      <w:pPr>
        <w:spacing w:line="480" w:lineRule="auto"/>
        <w:jc w:val="both"/>
        <w:rPr>
          <w:rFonts w:ascii="Arial" w:hAnsi="Arial" w:cs="Arial"/>
        </w:rPr>
      </w:pPr>
      <w:r>
        <w:rPr>
          <w:rFonts w:ascii="Arial" w:hAnsi="Arial" w:cs="Arial"/>
        </w:rPr>
        <w:t>w</w:t>
      </w:r>
      <w:r w:rsidR="007520E1" w:rsidRPr="007520E1">
        <w:rPr>
          <w:rFonts w:ascii="Arial" w:hAnsi="Arial" w:cs="Arial"/>
        </w:rPr>
        <w:t>here</w:t>
      </w:r>
      <w:r>
        <w:rPr>
          <w:rFonts w:ascii="Arial" w:hAnsi="Arial" w:cs="Arial"/>
        </w:rPr>
        <w:t xml:space="preserve"> k</w:t>
      </w:r>
      <w:r>
        <w:rPr>
          <w:rFonts w:ascii="Arial" w:hAnsi="Arial" w:cs="Arial"/>
          <w:vertAlign w:val="subscript"/>
        </w:rPr>
        <w:t>det</w:t>
      </w:r>
      <w:r w:rsidR="007520E1" w:rsidRPr="007520E1">
        <w:rPr>
          <w:rFonts w:ascii="Arial" w:hAnsi="Arial" w:cs="Arial"/>
        </w:rPr>
        <w:t xml:space="preserve"> is the detachment velocity constant (</w:t>
      </w:r>
      <w:r>
        <w:rPr>
          <w:rFonts w:ascii="Arial" w:hAnsi="Arial" w:cs="Arial"/>
        </w:rPr>
        <w:t>g/(m</w:t>
      </w:r>
      <w:r>
        <w:rPr>
          <w:rFonts w:ascii="Arial" w:hAnsi="Arial" w:cs="Arial"/>
          <w:vertAlign w:val="superscript"/>
        </w:rPr>
        <w:t>4</w:t>
      </w:r>
      <w:r>
        <w:rPr>
          <w:rFonts w:ascii="Arial" w:hAnsi="Arial" w:cs="Arial"/>
        </w:rPr>
        <w:t>∙s)</w:t>
      </w:r>
      <w:r w:rsidR="007520E1" w:rsidRPr="007520E1">
        <w:rPr>
          <w:rFonts w:ascii="Arial" w:hAnsi="Arial" w:cs="Arial"/>
        </w:rPr>
        <w:t>).</w:t>
      </w:r>
    </w:p>
    <w:p w14:paraId="174E919E" w14:textId="6A8216F5" w:rsidR="004D400B" w:rsidRPr="000701D4" w:rsidRDefault="007520E1" w:rsidP="00F12511">
      <w:pPr>
        <w:spacing w:before="240" w:line="480" w:lineRule="auto"/>
        <w:ind w:firstLine="720"/>
        <w:jc w:val="both"/>
        <w:rPr>
          <w:rFonts w:ascii="Arial" w:hAnsi="Arial" w:cs="Arial"/>
        </w:rPr>
      </w:pPr>
      <w:r w:rsidRPr="007520E1">
        <w:rPr>
          <w:rFonts w:ascii="Arial" w:hAnsi="Arial" w:cs="Arial"/>
        </w:rPr>
        <w:t>Now all the gover</w:t>
      </w:r>
      <w:r w:rsidR="00AD615E">
        <w:rPr>
          <w:rFonts w:ascii="Arial" w:hAnsi="Arial" w:cs="Arial"/>
        </w:rPr>
        <w:t>ning equations and parameters</w:t>
      </w:r>
      <w:r w:rsidRPr="007520E1">
        <w:rPr>
          <w:rFonts w:ascii="Arial" w:hAnsi="Arial" w:cs="Arial"/>
        </w:rPr>
        <w:t xml:space="preserve"> need</w:t>
      </w:r>
      <w:r w:rsidR="00AD615E">
        <w:rPr>
          <w:rFonts w:ascii="Arial" w:hAnsi="Arial" w:cs="Arial"/>
        </w:rPr>
        <w:t>ed</w:t>
      </w:r>
      <w:r w:rsidRPr="007520E1">
        <w:rPr>
          <w:rFonts w:ascii="Arial" w:hAnsi="Arial" w:cs="Arial"/>
        </w:rPr>
        <w:t xml:space="preserve"> to build a complete MFC system model based on the mediator transport mechanisms</w:t>
      </w:r>
      <w:r w:rsidR="00AD615E">
        <w:rPr>
          <w:rFonts w:ascii="Arial" w:hAnsi="Arial" w:cs="Arial"/>
        </w:rPr>
        <w:t xml:space="preserve"> have been presented</w:t>
      </w:r>
      <w:r w:rsidRPr="007520E1">
        <w:rPr>
          <w:rFonts w:ascii="Arial" w:hAnsi="Arial" w:cs="Arial"/>
        </w:rPr>
        <w:t xml:space="preserve">. With this model, </w:t>
      </w:r>
      <w:r w:rsidR="00AD615E">
        <w:rPr>
          <w:rFonts w:ascii="Arial" w:hAnsi="Arial" w:cs="Arial"/>
        </w:rPr>
        <w:t>the</w:t>
      </w:r>
      <w:r w:rsidRPr="007520E1">
        <w:rPr>
          <w:rFonts w:ascii="Arial" w:hAnsi="Arial" w:cs="Arial"/>
        </w:rPr>
        <w:t xml:space="preserve"> current density </w:t>
      </w:r>
      <w:r w:rsidR="00AD615E">
        <w:rPr>
          <w:rFonts w:ascii="Arial" w:hAnsi="Arial" w:cs="Arial"/>
        </w:rPr>
        <w:t xml:space="preserve">was obtained </w:t>
      </w:r>
      <w:r w:rsidR="00601F3C">
        <w:rPr>
          <w:rFonts w:ascii="Arial" w:hAnsi="Arial" w:cs="Arial"/>
        </w:rPr>
        <w:t>with</w:t>
      </w:r>
      <w:r w:rsidRPr="007520E1">
        <w:rPr>
          <w:rFonts w:ascii="Arial" w:hAnsi="Arial" w:cs="Arial"/>
        </w:rPr>
        <w:t xml:space="preserve"> a function of time, the biofilm thickness growth rate, and the acetate and mediator consumption rates.</w:t>
      </w:r>
    </w:p>
    <w:p w14:paraId="3C3526AD" w14:textId="77777777" w:rsidR="00236E6D" w:rsidRDefault="00F12511">
      <w:pPr>
        <w:pStyle w:val="Heading2"/>
      </w:pPr>
      <w:bookmarkStart w:id="51" w:name="_Toc422892672"/>
      <w:r>
        <w:t>3.</w:t>
      </w:r>
      <w:r w:rsidR="003D63DF">
        <w:t>2</w:t>
      </w:r>
      <w:r>
        <w:t xml:space="preserve"> Anode Steady State Model Analysis</w:t>
      </w:r>
      <w:bookmarkEnd w:id="51"/>
    </w:p>
    <w:p w14:paraId="5E19913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15E5BB90" w14:textId="77777777" w:rsidR="003D63DF" w:rsidRDefault="003D63DF" w:rsidP="003D63DF">
      <w:pPr>
        <w:pStyle w:val="Heading3"/>
      </w:pPr>
      <w:bookmarkStart w:id="52" w:name="_Toc422892673"/>
      <w:r>
        <w:t>3</w:t>
      </w:r>
      <w:r w:rsidR="00F12511">
        <w:t>.2.1 Anode steady state model algorithm</w:t>
      </w:r>
      <w:bookmarkEnd w:id="52"/>
    </w:p>
    <w:p w14:paraId="29593418" w14:textId="0FDEA14E" w:rsidR="00236E6D" w:rsidRDefault="009377D7" w:rsidP="00111FBF">
      <w:pPr>
        <w:spacing w:before="240" w:line="480" w:lineRule="auto"/>
        <w:ind w:firstLine="720"/>
        <w:jc w:val="both"/>
        <w:rPr>
          <w:rFonts w:ascii="Arial" w:hAnsi="Arial" w:cs="Arial"/>
        </w:rPr>
      </w:pPr>
      <w:r>
        <w:rPr>
          <w:rFonts w:ascii="Arial" w:hAnsi="Arial" w:cs="Arial"/>
        </w:rPr>
        <w:t xml:space="preserve">The anode steady state model was built by C++ code in Linux system and ran by high performance computer. </w:t>
      </w:r>
      <w:r w:rsidR="00FF14E3" w:rsidRPr="00FF14E3">
        <w:rPr>
          <w:rFonts w:ascii="Arial" w:hAnsi="Arial" w:cs="Arial"/>
        </w:rPr>
        <w:t xml:space="preserve">The algorithm of the anode steady state model was constructed with these equations shown in above and Butler-Volmer equation </w:t>
      </w:r>
      <w:r w:rsidR="00FF14E3" w:rsidRPr="00FF14E3">
        <w:rPr>
          <w:rFonts w:ascii="Arial" w:hAnsi="Arial" w:cs="Arial"/>
        </w:rPr>
        <w:fldChar w:fldCharType="begin"/>
      </w:r>
      <w:r w:rsidR="00207D68">
        <w:rPr>
          <w:rFonts w:ascii="Arial" w:hAnsi="Arial" w:cs="Arial"/>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00FF14E3" w:rsidRPr="00FF14E3">
        <w:rPr>
          <w:rFonts w:ascii="Arial" w:hAnsi="Arial" w:cs="Arial"/>
        </w:rPr>
        <w:fldChar w:fldCharType="separate"/>
      </w:r>
      <w:r w:rsidR="001728EC">
        <w:rPr>
          <w:rFonts w:ascii="Arial" w:hAnsi="Arial" w:cs="Arial"/>
          <w:noProof/>
        </w:rPr>
        <w:t>[</w:t>
      </w:r>
      <w:hyperlink w:anchor="_ENREF_37" w:tooltip="Mench, 2008 #122" w:history="1">
        <w:r w:rsidR="00013F87">
          <w:rPr>
            <w:rFonts w:ascii="Arial" w:hAnsi="Arial" w:cs="Arial"/>
            <w:noProof/>
          </w:rPr>
          <w:t>37</w:t>
        </w:r>
      </w:hyperlink>
      <w:r w:rsidR="001728EC">
        <w:rPr>
          <w:rFonts w:ascii="Arial" w:hAnsi="Arial" w:cs="Arial"/>
          <w:noProof/>
        </w:rPr>
        <w:t>]</w:t>
      </w:r>
      <w:r w:rsidR="00FF14E3" w:rsidRPr="00FF14E3">
        <w:rPr>
          <w:rFonts w:ascii="Arial" w:hAnsi="Arial" w:cs="Arial"/>
        </w:rPr>
        <w:fldChar w:fldCharType="end"/>
      </w:r>
      <w:r w:rsidR="00FF14E3" w:rsidRPr="00FF14E3">
        <w:rPr>
          <w:rFonts w:ascii="Arial" w:hAnsi="Arial" w:cs="Arial"/>
        </w:rPr>
        <w:t xml:space="preserve">. The algorithm is shown in </w:t>
      </w:r>
      <w:r w:rsidR="00FF14E3">
        <w:rPr>
          <w:rFonts w:ascii="Arial" w:hAnsi="Arial" w:cs="Arial"/>
        </w:rPr>
        <w:t>Figure 3.</w:t>
      </w:r>
      <w:r w:rsidR="00356A95">
        <w:rPr>
          <w:rFonts w:ascii="Arial" w:hAnsi="Arial" w:cs="Arial"/>
        </w:rPr>
        <w:t>4</w:t>
      </w:r>
      <w:r w:rsidR="00111FBF" w:rsidRPr="007520E1">
        <w:rPr>
          <w:rFonts w:ascii="Arial" w:hAnsi="Arial" w:cs="Arial"/>
        </w:rPr>
        <w:t>.</w:t>
      </w:r>
    </w:p>
    <w:p w14:paraId="5E3039B5" w14:textId="77777777" w:rsidR="00FF14E3" w:rsidRDefault="00356A95" w:rsidP="00111FBF">
      <w:pPr>
        <w:spacing w:before="240" w:line="480" w:lineRule="auto"/>
        <w:ind w:firstLine="720"/>
        <w:jc w:val="both"/>
        <w:rPr>
          <w:rFonts w:ascii="Arial" w:hAnsi="Arial" w:cs="Arial"/>
        </w:rPr>
      </w:pPr>
      <w:bookmarkStart w:id="53" w:name="OLE_LINK23"/>
      <w:bookmarkStart w:id="54" w:name="OLE_LINK25"/>
      <w:r>
        <w:rPr>
          <w:rFonts w:ascii="Arial" w:hAnsi="Arial" w:cs="Arial"/>
        </w:rPr>
        <w:t xml:space="preserve">The cathode potential </w:t>
      </w:r>
      <w:r w:rsidR="00500E70">
        <w:rPr>
          <w:rFonts w:ascii="Arial" w:hAnsi="Arial" w:cs="Arial"/>
        </w:rPr>
        <w:t>is</w:t>
      </w:r>
      <w:r>
        <w:rPr>
          <w:rFonts w:ascii="Arial" w:hAnsi="Arial" w:cs="Arial"/>
        </w:rPr>
        <w:t xml:space="preserve"> fixed</w:t>
      </w:r>
      <w:r w:rsidR="00500E70">
        <w:rPr>
          <w:rFonts w:ascii="Arial" w:hAnsi="Arial" w:cs="Arial"/>
        </w:rPr>
        <w:t xml:space="preserve"> so that</w:t>
      </w:r>
      <w:r>
        <w:rPr>
          <w:rFonts w:ascii="Arial" w:hAnsi="Arial" w:cs="Arial"/>
        </w:rPr>
        <w:t xml:space="preserve"> the anode activation overpotential </w:t>
      </w:r>
      <w:r w:rsidR="00500E70">
        <w:rPr>
          <w:rFonts w:ascii="Arial" w:hAnsi="Arial" w:cs="Arial"/>
        </w:rPr>
        <w:t>can be</w:t>
      </w:r>
      <w:r>
        <w:rPr>
          <w:rFonts w:ascii="Arial" w:hAnsi="Arial" w:cs="Arial"/>
        </w:rPr>
        <w:t xml:space="preserve"> calculated based on the </w:t>
      </w:r>
      <w:r w:rsidR="00B74351">
        <w:rPr>
          <w:rFonts w:ascii="Arial" w:hAnsi="Arial" w:cs="Arial"/>
        </w:rPr>
        <w:t>Eqn. (3.7</w:t>
      </w:r>
      <w:r w:rsidR="003616F8">
        <w:rPr>
          <w:rFonts w:ascii="Arial" w:hAnsi="Arial" w:cs="Arial"/>
        </w:rPr>
        <w:t>)</w:t>
      </w:r>
      <w:r w:rsidR="00500E70">
        <w:rPr>
          <w:rFonts w:ascii="Arial" w:hAnsi="Arial" w:cs="Arial"/>
        </w:rPr>
        <w:t xml:space="preserve"> (first principle electrochemical relation)</w:t>
      </w:r>
      <w:r w:rsidR="003616F8">
        <w:rPr>
          <w:rFonts w:ascii="Arial" w:hAnsi="Arial" w:cs="Arial"/>
        </w:rPr>
        <w:t xml:space="preserve">, </w:t>
      </w:r>
      <w:r w:rsidR="00500E70">
        <w:rPr>
          <w:rFonts w:ascii="Arial" w:hAnsi="Arial" w:cs="Arial"/>
        </w:rPr>
        <w:t>then the current density i</w:t>
      </w:r>
      <w:r w:rsidR="003616F8">
        <w:rPr>
          <w:rFonts w:ascii="Arial" w:hAnsi="Arial" w:cs="Arial"/>
        </w:rPr>
        <w:t>s derived from the Bulter-Volmer equation</w:t>
      </w:r>
      <w:r w:rsidR="00500E70">
        <w:rPr>
          <w:rFonts w:ascii="Arial" w:hAnsi="Arial" w:cs="Arial"/>
        </w:rPr>
        <w:t xml:space="preserve"> by the calculated overpotentials</w:t>
      </w:r>
      <w:r w:rsidR="003616F8">
        <w:rPr>
          <w:rFonts w:ascii="Arial" w:hAnsi="Arial" w:cs="Arial"/>
        </w:rPr>
        <w:t xml:space="preserve">. According to the stoichiometric relations for the substance in the anodic model, the </w:t>
      </w:r>
      <w:r w:rsidR="00500E70">
        <w:rPr>
          <w:rFonts w:ascii="Arial" w:hAnsi="Arial" w:cs="Arial"/>
        </w:rPr>
        <w:t xml:space="preserve">reaction rates are derived and the source term in the mass transport equation can be known and applied for calculating the </w:t>
      </w:r>
      <w:r w:rsidR="00641BB1">
        <w:rPr>
          <w:rFonts w:ascii="Arial" w:hAnsi="Arial" w:cs="Arial"/>
        </w:rPr>
        <w:t xml:space="preserve">substance concentration distribution in the anode different layers. With the relations in Eqn. </w:t>
      </w:r>
      <w:r w:rsidR="00641BB1">
        <w:rPr>
          <w:rFonts w:ascii="Arial" w:hAnsi="Arial" w:cs="Arial"/>
        </w:rPr>
        <w:lastRenderedPageBreak/>
        <w:t>(2.2) and Eqn. (2.3), the amount of the electron collection on the anode surface is calculated and the current can be integrated. The updated current is compared with the current in last step time, and if the residual is smaller than the tolerance, the computational stops or the updated current is used for the calculation in next step time.</w:t>
      </w:r>
    </w:p>
    <w:p w14:paraId="7B22CF69" w14:textId="77777777" w:rsidR="003D63DF" w:rsidRDefault="003D63DF" w:rsidP="003D63DF">
      <w:pPr>
        <w:pStyle w:val="Heading3"/>
      </w:pPr>
      <w:bookmarkStart w:id="55" w:name="_Toc422892674"/>
      <w:bookmarkEnd w:id="53"/>
      <w:bookmarkEnd w:id="54"/>
      <w:r>
        <w:t>3</w:t>
      </w:r>
      <w:r w:rsidR="00387166">
        <w:t xml:space="preserve">.2.2 </w:t>
      </w:r>
      <w:r w:rsidR="00D92A88" w:rsidRPr="00D92A88">
        <w:t>Comparison of the ions diffusion and electric migration in anode steady state model</w:t>
      </w:r>
      <w:bookmarkEnd w:id="55"/>
    </w:p>
    <w:p w14:paraId="017BD640" w14:textId="65547FAE" w:rsidR="00236E6D" w:rsidRPr="00111FBF" w:rsidRDefault="00D92A88" w:rsidP="00111FBF">
      <w:pPr>
        <w:spacing w:before="240" w:line="480" w:lineRule="auto"/>
        <w:ind w:firstLine="720"/>
        <w:jc w:val="both"/>
        <w:rPr>
          <w:rFonts w:ascii="Arial" w:hAnsi="Arial" w:cs="Arial"/>
        </w:rPr>
      </w:pPr>
      <w:r>
        <w:rPr>
          <w:rFonts w:ascii="Arial" w:hAnsi="Arial" w:cs="Arial"/>
        </w:rPr>
        <w:t xml:space="preserve">Based on the anode steady state model, </w:t>
      </w:r>
      <w:r w:rsidR="007C79F6">
        <w:rPr>
          <w:rFonts w:ascii="Arial" w:hAnsi="Arial" w:cs="Arial"/>
        </w:rPr>
        <w:t>the influence of the electric migration in the MFC system was evaluated. T</w:t>
      </w:r>
      <w:r w:rsidR="00DF0EEC" w:rsidRPr="00BA36FF">
        <w:rPr>
          <w:rFonts w:ascii="Arial" w:hAnsi="Arial" w:cs="Arial"/>
        </w:rPr>
        <w:t xml:space="preserve">he ions transport only considered the diffusion and electric migration in the anode steady state model. The mechanism for electron transport in this simulation utilized electron mediators, which is a common method in MFC anode modeling </w:t>
      </w:r>
      <w:r w:rsidR="00DF0EEC" w:rsidRPr="00BA36FF">
        <w:rPr>
          <w:rFonts w:ascii="Arial" w:hAnsi="Arial" w:cs="Arial"/>
        </w:rPr>
        <w:fldChar w:fldCharType="begin">
          <w:fldData xml:space="preserve">PEVuZE5vdGU+PENpdGU+PEF1dGhvcj5QaWNpb3JlYW51PC9BdXRob3I+PFllYXI+MjAwNzwvWWVh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</w:fldData>
        </w:fldChar>
      </w:r>
      <w:r w:rsidR="001728EC">
        <w:rPr>
          <w:rFonts w:ascii="Arial" w:hAnsi="Arial" w:cs="Arial"/>
        </w:rPr>
        <w:instrText xml:space="preserve"> ADDIN EN.CITE </w:instrText>
      </w:r>
      <w:r w:rsidR="001728EC">
        <w:rPr>
          <w:rFonts w:ascii="Arial" w:hAnsi="Arial" w:cs="Arial"/>
        </w:rPr>
        <w:fldChar w:fldCharType="begin">
          <w:fldData xml:space="preserve">PEVuZE5vdGU+PENpdGU+PEF1dGhvcj5QaWNpb3JlYW51PC9BdXRob3I+PFllYXI+MjAwNzwvWWVh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</w:fldData>
        </w:fldChar>
      </w:r>
      <w:r w:rsidR="001728EC">
        <w:rPr>
          <w:rFonts w:ascii="Arial" w:hAnsi="Arial" w:cs="Arial"/>
        </w:rPr>
        <w:instrText xml:space="preserve"> ADDIN EN.CITE.DATA </w:instrText>
      </w:r>
      <w:r w:rsidR="001728EC">
        <w:rPr>
          <w:rFonts w:ascii="Arial" w:hAnsi="Arial" w:cs="Arial"/>
        </w:rPr>
      </w:r>
      <w:r w:rsidR="001728EC">
        <w:rPr>
          <w:rFonts w:ascii="Arial" w:hAnsi="Arial" w:cs="Arial"/>
        </w:rPr>
        <w:fldChar w:fldCharType="end"/>
      </w:r>
      <w:r w:rsidR="00DF0EEC" w:rsidRPr="00BA36FF">
        <w:rPr>
          <w:rFonts w:ascii="Arial" w:hAnsi="Arial" w:cs="Arial"/>
        </w:rPr>
      </w:r>
      <w:r w:rsidR="00DF0EEC" w:rsidRPr="00BA36FF">
        <w:rPr>
          <w:rFonts w:ascii="Arial" w:hAnsi="Arial" w:cs="Arial"/>
        </w:rPr>
        <w:fldChar w:fldCharType="separate"/>
      </w:r>
      <w:r w:rsidR="001728EC">
        <w:rPr>
          <w:rFonts w:ascii="Arial" w:hAnsi="Arial" w:cs="Arial"/>
          <w:noProof/>
        </w:rPr>
        <w:t>[</w:t>
      </w:r>
      <w:hyperlink w:anchor="_ENREF_26" w:tooltip="Picioreanu, 2007 #19" w:history="1">
        <w:r w:rsidR="00013F87">
          <w:rPr>
            <w:rFonts w:ascii="Arial" w:hAnsi="Arial" w:cs="Arial"/>
            <w:noProof/>
          </w:rPr>
          <w:t>26</w:t>
        </w:r>
      </w:hyperlink>
      <w:r w:rsidR="001728EC">
        <w:rPr>
          <w:rFonts w:ascii="Arial" w:hAnsi="Arial" w:cs="Arial"/>
          <w:noProof/>
        </w:rPr>
        <w:t xml:space="preserve">, </w:t>
      </w:r>
      <w:hyperlink w:anchor="_ENREF_44" w:tooltip="Strycharz-Glaven, 2011 #17" w:history="1">
        <w:r w:rsidR="00013F87">
          <w:rPr>
            <w:rFonts w:ascii="Arial" w:hAnsi="Arial" w:cs="Arial"/>
            <w:noProof/>
          </w:rPr>
          <w:t>44</w:t>
        </w:r>
      </w:hyperlink>
      <w:r w:rsidR="001728EC">
        <w:rPr>
          <w:rFonts w:ascii="Arial" w:hAnsi="Arial" w:cs="Arial"/>
          <w:noProof/>
        </w:rPr>
        <w:t>]</w:t>
      </w:r>
      <w:r w:rsidR="00DF0EEC" w:rsidRPr="00BA36FF">
        <w:rPr>
          <w:rFonts w:ascii="Arial" w:hAnsi="Arial" w:cs="Arial"/>
        </w:rPr>
        <w:fldChar w:fldCharType="end"/>
      </w:r>
      <w:r w:rsidR="007C79F6">
        <w:rPr>
          <w:rFonts w:ascii="Arial" w:hAnsi="Arial" w:cs="Arial"/>
        </w:rPr>
        <w:t xml:space="preserve">. As shown in Eqn. (2.2) </w:t>
      </w:r>
      <w:r w:rsidR="00DF0EEC" w:rsidRPr="00BA36FF">
        <w:rPr>
          <w:rFonts w:ascii="Arial" w:hAnsi="Arial" w:cs="Arial"/>
        </w:rPr>
        <w:t xml:space="preserve">and </w:t>
      </w:r>
      <w:r w:rsidR="007C79F6">
        <w:rPr>
          <w:rFonts w:ascii="Arial" w:hAnsi="Arial" w:cs="Arial"/>
        </w:rPr>
        <w:t>Eqn. (2.3)</w:t>
      </w:r>
      <w:r w:rsidR="00DF0EEC" w:rsidRPr="00BA36FF">
        <w:rPr>
          <w:rFonts w:ascii="Arial" w:hAnsi="Arial" w:cs="Arial"/>
        </w:rPr>
        <w:t xml:space="preserve">, the </w:t>
      </w:r>
      <w:r w:rsidR="007C79F6">
        <w:rPr>
          <w:rFonts w:ascii="Arial" w:hAnsi="Arial" w:cs="Arial"/>
        </w:rPr>
        <w:t xml:space="preserve">electron </w:t>
      </w:r>
      <w:r w:rsidR="00DF0EEC" w:rsidRPr="00BA36FF">
        <w:rPr>
          <w:rFonts w:ascii="Arial" w:hAnsi="Arial" w:cs="Arial"/>
        </w:rPr>
        <w:t>mediator concentrations</w:t>
      </w:r>
      <w:r w:rsidR="007C79F6">
        <w:rPr>
          <w:rFonts w:ascii="Arial" w:hAnsi="Arial" w:cs="Arial"/>
        </w:rPr>
        <w:t xml:space="preserve"> M</w:t>
      </w:r>
      <w:r w:rsidR="007C79F6">
        <w:rPr>
          <w:rFonts w:ascii="Arial" w:hAnsi="Arial" w:cs="Arial"/>
          <w:vertAlign w:val="subscript"/>
        </w:rPr>
        <w:t>ox</w:t>
      </w:r>
      <w:r w:rsidR="00DF0EEC" w:rsidRPr="00BA36FF">
        <w:rPr>
          <w:rFonts w:ascii="Arial" w:hAnsi="Arial" w:cs="Arial"/>
        </w:rPr>
        <w:t xml:space="preserve"> and</w:t>
      </w:r>
      <w:r w:rsidR="007C79F6">
        <w:rPr>
          <w:rFonts w:ascii="Arial" w:hAnsi="Arial" w:cs="Arial"/>
        </w:rPr>
        <w:t xml:space="preserve"> M</w:t>
      </w:r>
      <w:r w:rsidR="007C79F6">
        <w:rPr>
          <w:rFonts w:ascii="Arial" w:hAnsi="Arial" w:cs="Arial"/>
          <w:vertAlign w:val="subscript"/>
        </w:rPr>
        <w:t>red</w:t>
      </w:r>
      <w:r w:rsidR="00DF0EEC" w:rsidRPr="00BA36FF">
        <w:rPr>
          <w:rFonts w:ascii="Arial" w:hAnsi="Arial" w:cs="Arial"/>
        </w:rPr>
        <w:t xml:space="preserve"> </w:t>
      </w:r>
      <w:r w:rsidR="007C79F6">
        <w:rPr>
          <w:rFonts w:ascii="Arial" w:hAnsi="Arial" w:cs="Arial"/>
        </w:rPr>
        <w:t xml:space="preserve">on the anode surface </w:t>
      </w:r>
      <w:r w:rsidR="00DF0EEC" w:rsidRPr="00BA36FF">
        <w:rPr>
          <w:rFonts w:ascii="Arial" w:hAnsi="Arial" w:cs="Arial"/>
        </w:rPr>
        <w:t>depend o</w:t>
      </w:r>
      <w:r w:rsidR="002A1700">
        <w:rPr>
          <w:rFonts w:ascii="Arial" w:hAnsi="Arial" w:cs="Arial"/>
        </w:rPr>
        <w:t>nly on current density. Eqn. (3.8)</w:t>
      </w:r>
      <w:r w:rsidR="00DF0EEC" w:rsidRPr="00BA36FF">
        <w:rPr>
          <w:rFonts w:ascii="Arial" w:hAnsi="Arial" w:cs="Arial"/>
        </w:rPr>
        <w:t xml:space="preserve"> and </w:t>
      </w:r>
      <w:r w:rsidR="002E5FBC">
        <w:rPr>
          <w:rFonts w:ascii="Arial" w:hAnsi="Arial" w:cs="Arial"/>
        </w:rPr>
        <w:t>Eqn. (3.10)</w:t>
      </w:r>
      <w:r w:rsidR="00DF0EEC" w:rsidRPr="00BA36FF">
        <w:rPr>
          <w:rFonts w:ascii="Arial" w:hAnsi="Arial" w:cs="Arial"/>
        </w:rPr>
        <w:t xml:space="preserve"> describe the changes in acetate concentration due to biofilm biomass consumption. The polarization and power density curves were presented by Fig</w:t>
      </w:r>
      <w:r w:rsidR="002E5FBC">
        <w:rPr>
          <w:rFonts w:ascii="Arial" w:hAnsi="Arial" w:cs="Arial"/>
        </w:rPr>
        <w:t>ure 3.5</w:t>
      </w:r>
      <w:r w:rsidR="00DF0EEC" w:rsidRPr="00BA36FF">
        <w:rPr>
          <w:rFonts w:ascii="Arial" w:hAnsi="Arial" w:cs="Arial"/>
        </w:rPr>
        <w:t xml:space="preserve"> to compare the influence from electric field in mass transport to the MFC performance. The simulation results of mass transport (including both diffusion and electric field) has good fitting with the experimental profile, the polarization curve average deviation is less than 2.20</w:t>
      </w:r>
      <w:r w:rsidR="00DA6F53">
        <w:rPr>
          <w:rFonts w:ascii="Arial" w:hAnsi="Arial" w:cs="Arial"/>
        </w:rPr>
        <w:t xml:space="preserve"> </w:t>
      </w:r>
      <w:r w:rsidR="00DF0EEC" w:rsidRPr="00BA36FF">
        <w:rPr>
          <w:rFonts w:ascii="Arial" w:hAnsi="Arial" w:cs="Arial"/>
        </w:rPr>
        <w:t>%. Also the simulation results of mass transport (diffusion only) produced very close power density and polarization curves based on the anode model, which average difference is only 1.92</w:t>
      </w:r>
      <w:r w:rsidR="00DA6F53">
        <w:rPr>
          <w:rFonts w:ascii="Arial" w:hAnsi="Arial" w:cs="Arial"/>
        </w:rPr>
        <w:t xml:space="preserve"> </w:t>
      </w:r>
      <w:r w:rsidR="00DF0EEC" w:rsidRPr="00BA36FF">
        <w:rPr>
          <w:rFonts w:ascii="Arial" w:hAnsi="Arial" w:cs="Arial"/>
        </w:rPr>
        <w:t xml:space="preserve">%. Therefore the electric field has </w:t>
      </w:r>
      <w:r w:rsidR="00DF0EEC" w:rsidRPr="00BA36FF">
        <w:rPr>
          <w:rFonts w:ascii="Arial" w:hAnsi="Arial" w:cs="Arial"/>
        </w:rPr>
        <w:lastRenderedPageBreak/>
        <w:t xml:space="preserve">very small influence to increase the power generation and MFC performance from the anodic based MFC model. In fact, some previous anodic modeling research has neglected the electric field in the mass transport </w:t>
      </w:r>
      <w:r w:rsidR="00DF0EEC" w:rsidRPr="00BA36FF">
        <w:rPr>
          <w:rFonts w:ascii="Arial" w:hAnsi="Arial" w:cs="Arial"/>
        </w:rPr>
        <w:fldChar w:fldCharType="begin">
          <w:fldData xml:space="preserve">PEVuZE5vdGU+PENpdGU+PEF1dGhvcj5QaWNpb3JlYW51PC9BdXRob3I+PFllYXI+MjAwNzwvWWVh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</w:fldData>
        </w:fldChar>
      </w:r>
      <w:r w:rsidR="00207D68">
        <w:rPr>
          <w:rFonts w:ascii="Arial" w:hAnsi="Arial" w:cs="Arial"/>
        </w:rPr>
        <w:instrText xml:space="preserve"> ADDIN EN.CITE </w:instrText>
      </w:r>
      <w:r w:rsidR="00207D68">
        <w:rPr>
          <w:rFonts w:ascii="Arial" w:hAnsi="Arial" w:cs="Arial"/>
        </w:rPr>
        <w:fldChar w:fldCharType="begin">
          <w:fldData xml:space="preserve">PEVuZE5vdGU+PENpdGU+PEF1dGhvcj5QaWNpb3JlYW51PC9BdXRob3I+PFllYXI+MjAwNzwvWWVh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</w:fldData>
        </w:fldChar>
      </w:r>
      <w:r w:rsidR="00207D68">
        <w:rPr>
          <w:rFonts w:ascii="Arial" w:hAnsi="Arial" w:cs="Arial"/>
        </w:rPr>
        <w:instrText xml:space="preserve"> ADDIN EN.CITE.DATA </w:instrText>
      </w:r>
      <w:r w:rsidR="00207D68">
        <w:rPr>
          <w:rFonts w:ascii="Arial" w:hAnsi="Arial" w:cs="Arial"/>
        </w:rPr>
      </w:r>
      <w:r w:rsidR="00207D68">
        <w:rPr>
          <w:rFonts w:ascii="Arial" w:hAnsi="Arial" w:cs="Arial"/>
        </w:rPr>
        <w:fldChar w:fldCharType="end"/>
      </w:r>
      <w:r w:rsidR="00DF0EEC" w:rsidRPr="00BA36FF">
        <w:rPr>
          <w:rFonts w:ascii="Arial" w:hAnsi="Arial" w:cs="Arial"/>
        </w:rPr>
      </w:r>
      <w:r w:rsidR="00DF0EEC" w:rsidRPr="00BA36FF">
        <w:rPr>
          <w:rFonts w:ascii="Arial" w:hAnsi="Arial" w:cs="Arial"/>
        </w:rPr>
        <w:fldChar w:fldCharType="separate"/>
      </w:r>
      <w:r w:rsidR="001728EC">
        <w:rPr>
          <w:rFonts w:ascii="Arial" w:hAnsi="Arial" w:cs="Arial"/>
          <w:noProof/>
        </w:rPr>
        <w:t>[</w:t>
      </w:r>
      <w:hyperlink w:anchor="_ENREF_26" w:tooltip="Picioreanu, 2007 #19" w:history="1">
        <w:r w:rsidR="00013F87">
          <w:rPr>
            <w:rFonts w:ascii="Arial" w:hAnsi="Arial" w:cs="Arial"/>
            <w:noProof/>
          </w:rPr>
          <w:t>26</w:t>
        </w:r>
      </w:hyperlink>
      <w:r w:rsidR="001728EC">
        <w:rPr>
          <w:rFonts w:ascii="Arial" w:hAnsi="Arial" w:cs="Arial"/>
          <w:noProof/>
        </w:rPr>
        <w:t xml:space="preserve">, </w:t>
      </w:r>
      <w:hyperlink w:anchor="_ENREF_58" w:tooltip="Zeng, 2010 #18" w:history="1">
        <w:r w:rsidR="00013F87">
          <w:rPr>
            <w:rFonts w:ascii="Arial" w:hAnsi="Arial" w:cs="Arial"/>
            <w:noProof/>
          </w:rPr>
          <w:t>58</w:t>
        </w:r>
      </w:hyperlink>
      <w:r w:rsidR="001728EC">
        <w:rPr>
          <w:rFonts w:ascii="Arial" w:hAnsi="Arial" w:cs="Arial"/>
          <w:noProof/>
        </w:rPr>
        <w:t>]</w:t>
      </w:r>
      <w:r w:rsidR="00DF0EEC" w:rsidRPr="00BA36FF">
        <w:rPr>
          <w:rFonts w:ascii="Arial" w:hAnsi="Arial" w:cs="Arial"/>
        </w:rPr>
        <w:fldChar w:fldCharType="end"/>
      </w:r>
      <w:r w:rsidR="00DF0EEC" w:rsidRPr="00BA36FF">
        <w:rPr>
          <w:rFonts w:ascii="Arial" w:hAnsi="Arial" w:cs="Arial"/>
        </w:rPr>
        <w:t>.</w:t>
      </w:r>
    </w:p>
    <w:p w14:paraId="06D70655" w14:textId="77777777" w:rsidR="00236E6D" w:rsidRDefault="00111FBF">
      <w:pPr>
        <w:pStyle w:val="Heading2"/>
      </w:pPr>
      <w:bookmarkStart w:id="56" w:name="_Toc422892675"/>
      <w:r>
        <w:t>3.3 Anode Transient Model Analysis</w:t>
      </w:r>
      <w:bookmarkEnd w:id="56"/>
    </w:p>
    <w:p w14:paraId="021A9D63" w14:textId="77777777" w:rsidR="00111FBF" w:rsidRDefault="00111FBF" w:rsidP="00111FB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521487EA" w14:textId="77777777" w:rsidR="00111FBF" w:rsidRDefault="00111FBF" w:rsidP="00111FBF">
      <w:pPr>
        <w:pStyle w:val="Heading3"/>
      </w:pPr>
      <w:bookmarkStart w:id="57" w:name="_Toc422892676"/>
      <w:r>
        <w:t>3.3.1 Anode transient model algorithm</w:t>
      </w:r>
      <w:bookmarkEnd w:id="57"/>
    </w:p>
    <w:p w14:paraId="78AEECE4" w14:textId="77777777" w:rsidR="00111FBF" w:rsidRDefault="007953DF" w:rsidP="00111FBF">
      <w:pPr>
        <w:spacing w:before="240" w:line="480" w:lineRule="auto"/>
        <w:ind w:firstLine="720"/>
        <w:jc w:val="both"/>
        <w:rPr>
          <w:rFonts w:ascii="Arial" w:hAnsi="Arial" w:cs="Arial"/>
        </w:rPr>
      </w:pPr>
      <w:r>
        <w:rPr>
          <w:rFonts w:ascii="Arial" w:hAnsi="Arial" w:cs="Arial"/>
        </w:rPr>
        <w:t>The anode transient model was built by MATLAB code</w:t>
      </w:r>
      <w:r w:rsidR="00111FBF" w:rsidRPr="007520E1">
        <w:rPr>
          <w:rFonts w:ascii="Arial" w:hAnsi="Arial" w:cs="Arial"/>
        </w:rPr>
        <w:t>.</w:t>
      </w:r>
      <w:r>
        <w:rPr>
          <w:rFonts w:ascii="Arial" w:hAnsi="Arial" w:cs="Arial"/>
        </w:rPr>
        <w:t xml:space="preserve"> </w:t>
      </w:r>
      <w:r w:rsidR="007046AB">
        <w:rPr>
          <w:rFonts w:ascii="Arial" w:hAnsi="Arial" w:cs="Arial"/>
        </w:rPr>
        <w:t xml:space="preserve">The algorithm is presented by the </w:t>
      </w:r>
      <w:r>
        <w:rPr>
          <w:rFonts w:ascii="Arial" w:hAnsi="Arial" w:cs="Arial"/>
        </w:rPr>
        <w:t>Figure 3.6</w:t>
      </w:r>
      <w:r w:rsidR="007046AB">
        <w:rPr>
          <w:rFonts w:ascii="Arial" w:hAnsi="Arial" w:cs="Arial"/>
        </w:rPr>
        <w:t>.</w:t>
      </w:r>
      <w:r w:rsidR="00A92F36">
        <w:rPr>
          <w:rFonts w:ascii="Arial" w:hAnsi="Arial" w:cs="Arial"/>
        </w:rPr>
        <w:t xml:space="preserve"> The computational algorithm is similar to the algorithm for the steady state model, but the suspended biomass as well as the ARB in biofilm consumption with the acetate were both considered. When the new current density i</w:t>
      </w:r>
      <w:r w:rsidR="00A92F36">
        <w:rPr>
          <w:rFonts w:ascii="Arial" w:hAnsi="Arial" w:cs="Arial"/>
          <w:vertAlign w:val="superscript"/>
        </w:rPr>
        <w:t>n</w:t>
      </w:r>
      <w:r w:rsidR="00A92F36">
        <w:rPr>
          <w:rFonts w:ascii="Arial" w:hAnsi="Arial" w:cs="Arial"/>
        </w:rPr>
        <w:t xml:space="preserve"> was obtained, this new current density i</w:t>
      </w:r>
      <w:r w:rsidR="00A92F36">
        <w:rPr>
          <w:rFonts w:ascii="Arial" w:hAnsi="Arial" w:cs="Arial"/>
          <w:vertAlign w:val="superscript"/>
        </w:rPr>
        <w:t>n</w:t>
      </w:r>
      <w:r w:rsidR="00A92F36">
        <w:rPr>
          <w:rFonts w:ascii="Arial" w:hAnsi="Arial" w:cs="Arial"/>
        </w:rPr>
        <w:t xml:space="preserve"> would be the current density for calculating the electrochemical parameters (ohmic overpotential </w:t>
      </w:r>
      <w:bookmarkStart w:id="58" w:name="OLE_LINK9"/>
      <w:bookmarkStart w:id="59" w:name="OLE_LINK10"/>
      <w:r w:rsidR="00A92F36">
        <w:rPr>
          <w:rFonts w:ascii="Arial" w:hAnsi="Arial" w:cs="Arial"/>
        </w:rPr>
        <w:t>η</w:t>
      </w:r>
      <w:r w:rsidR="00A92F36">
        <w:rPr>
          <w:rFonts w:ascii="Arial" w:hAnsi="Arial" w:cs="Arial"/>
          <w:vertAlign w:val="subscript"/>
        </w:rPr>
        <w:t>r</w:t>
      </w:r>
      <w:bookmarkEnd w:id="58"/>
      <w:bookmarkEnd w:id="59"/>
      <w:r w:rsidR="00A92F36">
        <w:rPr>
          <w:rFonts w:ascii="Arial" w:hAnsi="Arial" w:cs="Arial"/>
        </w:rPr>
        <w:t xml:space="preserve"> and activation overpotential η</w:t>
      </w:r>
      <w:r w:rsidR="00A92F36">
        <w:rPr>
          <w:rFonts w:ascii="Arial" w:hAnsi="Arial" w:cs="Arial"/>
          <w:vertAlign w:val="subscript"/>
        </w:rPr>
        <w:t>act,a</w:t>
      </w:r>
      <w:r w:rsidR="00A92F36">
        <w:rPr>
          <w:rFonts w:ascii="Arial" w:hAnsi="Arial" w:cs="Arial"/>
        </w:rPr>
        <w:t>) in next step time till the time ends. The simulation lasts for 14 days for biomass and biofilm growth, the acetate and electron mediators (</w:t>
      </w:r>
      <w:r w:rsidR="006C76A5">
        <w:rPr>
          <w:rFonts w:ascii="Arial" w:hAnsi="Arial" w:cs="Arial"/>
        </w:rPr>
        <w:t>M</w:t>
      </w:r>
      <w:r w:rsidR="006C76A5">
        <w:rPr>
          <w:rFonts w:ascii="Arial" w:hAnsi="Arial" w:cs="Arial"/>
          <w:vertAlign w:val="subscript"/>
        </w:rPr>
        <w:t xml:space="preserve">OX </w:t>
      </w:r>
      <w:r w:rsidR="006C76A5">
        <w:rPr>
          <w:rFonts w:ascii="Arial" w:hAnsi="Arial" w:cs="Arial"/>
        </w:rPr>
        <w:t>and M</w:t>
      </w:r>
      <w:r w:rsidR="006C76A5">
        <w:rPr>
          <w:rFonts w:ascii="Arial" w:hAnsi="Arial" w:cs="Arial"/>
          <w:vertAlign w:val="subscript"/>
        </w:rPr>
        <w:t>red</w:t>
      </w:r>
      <w:r w:rsidR="006C76A5">
        <w:rPr>
          <w:rFonts w:ascii="Arial" w:hAnsi="Arial" w:cs="Arial"/>
        </w:rPr>
        <w:t>)</w:t>
      </w:r>
      <w:r w:rsidR="00A92F36">
        <w:rPr>
          <w:rFonts w:ascii="Arial" w:hAnsi="Arial" w:cs="Arial"/>
        </w:rPr>
        <w:t xml:space="preserve"> are changed based on the reactions and consumption by the ARB and suspended biomass.</w:t>
      </w:r>
    </w:p>
    <w:p w14:paraId="69C2EDEC" w14:textId="77777777" w:rsidR="00111FBF" w:rsidRDefault="00111FBF" w:rsidP="00111FBF">
      <w:pPr>
        <w:pStyle w:val="Heading3"/>
      </w:pPr>
      <w:bookmarkStart w:id="60" w:name="_Toc422892677"/>
      <w:r>
        <w:t xml:space="preserve">3.3.2 </w:t>
      </w:r>
      <w:r w:rsidR="00BF6C4C" w:rsidRPr="00BF6C4C">
        <w:t>Prediction of the anode biofilm growth and dissolved species transport</w:t>
      </w:r>
      <w:bookmarkEnd w:id="60"/>
    </w:p>
    <w:p w14:paraId="762E63C1" w14:textId="4AEC338B" w:rsidR="00111FBF" w:rsidRDefault="00207FBF" w:rsidP="00111FBF">
      <w:pPr>
        <w:spacing w:before="240" w:line="480" w:lineRule="auto"/>
        <w:ind w:firstLine="720"/>
        <w:jc w:val="both"/>
        <w:rPr>
          <w:rFonts w:ascii="Arial" w:hAnsi="Arial" w:cs="Arial"/>
        </w:rPr>
      </w:pPr>
      <w:r>
        <w:rPr>
          <w:rFonts w:ascii="Arial" w:hAnsi="Arial" w:cs="Arial"/>
        </w:rPr>
        <w:t xml:space="preserve">This transient model predicted the anode biofilm growth and dissolved substance reactions and consumptions. </w:t>
      </w:r>
      <w:r w:rsidR="009766A4" w:rsidRPr="009766A4">
        <w:rPr>
          <w:rFonts w:ascii="Arial" w:hAnsi="Arial" w:cs="Arial"/>
        </w:rPr>
        <w:t xml:space="preserve">In order to establish a common basis for electron transport with the work reported by Picioreanu </w:t>
      </w:r>
      <w:r w:rsidR="009766A4" w:rsidRPr="009766A4">
        <w:rPr>
          <w:rFonts w:ascii="Arial" w:hAnsi="Arial" w:cs="Arial"/>
        </w:rPr>
        <w:fldChar w:fldCharType="begin"/>
      </w:r>
      <w:r w:rsidR="001728EC">
        <w:rPr>
          <w:rFonts w:ascii="Arial" w:hAnsi="Arial" w:cs="Arial"/>
        </w:rPr>
        <w:instrText xml:space="preserve"> ADDIN EN.CITE &lt;EndNote&gt;&lt;Cite&gt;&lt;Author&gt;Picioreanu&lt;/Author&gt;&lt;Year&gt;2007&lt;/Year&gt;&lt;RecNum&gt;19&lt;/RecNum&gt;&lt;DisplayText&gt;[26]&lt;/DisplayText&gt;&lt;record&gt;&lt;rec-number&gt;19&lt;/rec-number&gt;&lt;foreign-keys&gt;&lt;key app="EN" db-id="evtezzsprte2p8ezswaxpavqt9xpv5daxeev"&gt;19&lt;/key&gt;&lt;/foreign-keys&gt;&lt;ref-type name="Journal Article"&gt;17&lt;/ref-type&gt;&lt;contributors&gt;&lt;authors&gt;&lt;author&gt;Picioreanu, C.&lt;/author&gt;&lt;author&gt;Head, I. M.&lt;/author&gt;&lt;author&gt;Katuri, K. P.&lt;/author&gt;&lt;author&gt;van Loosdrecht, M. C.&lt;/author&gt;&lt;author&gt;Scott, K.&lt;/author&gt;&lt;/authors&gt;&lt;/contributors&gt;&lt;auth-address&gt;Department of Biotechnology, Faculty of Applied Sciences, Delft University of Technology, Julianalaan 67, 2628 BC Delft, The Netherlands. C.Picioreanu@tudelft.nl&lt;/auth-address&gt;&lt;titles&gt;&lt;title&gt;A computational model for biofilm-based microbial fuel cells&lt;/title&gt;&lt;secondary-title&gt;Water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research&lt;/abbr-1&gt;&lt;/alt-periodical&gt;&lt;pages&gt;2921-40&lt;/pages&gt;&lt;volume&gt;41&lt;/volume&gt;&lt;number&gt;13&lt;/number&gt;&lt;keywords&gt;&lt;keyword&gt;*Bioelectric Energy Sources&lt;/keyword&gt;&lt;keyword&gt;*Biofilms&lt;/keyword&gt;&lt;keyword&gt;*Computer Simulation&lt;/keyword&gt;&lt;keyword&gt;Geobacter/*physiology&lt;/keyword&gt;&lt;keyword&gt;*Models, Theoretical&lt;/keyword&gt;&lt;/keywords&gt;&lt;dates&gt;&lt;year&gt;2007&lt;/year&gt;&lt;pub-dates&gt;&lt;date&gt;Jul&lt;/date&gt;&lt;/pub-dates&gt;&lt;/dates&gt;&lt;isbn&gt;1879-2448 (Electronic)&amp;#xD;0043-1354 (Linking)&lt;/isbn&gt;&lt;accession-num&gt;17537478&lt;/accession-num&gt;&lt;urls&gt;&lt;related-urls&gt;&lt;url&gt;http://www.ncbi.nlm.nih.gov/pubmed/17537478&lt;/url&gt;&lt;/related-urls&gt;&lt;/urls&gt;&lt;electronic-resource-num&gt;10.1016/j.watres.2007.04.009&lt;/electronic-resource-num&gt;&lt;/record&gt;&lt;/Cite&gt;&lt;/EndNote&gt;</w:instrText>
      </w:r>
      <w:r w:rsidR="009766A4" w:rsidRPr="009766A4">
        <w:rPr>
          <w:rFonts w:ascii="Arial" w:hAnsi="Arial" w:cs="Arial"/>
        </w:rPr>
        <w:fldChar w:fldCharType="separate"/>
      </w:r>
      <w:r w:rsidR="001728EC">
        <w:rPr>
          <w:rFonts w:ascii="Arial" w:hAnsi="Arial" w:cs="Arial"/>
          <w:noProof/>
        </w:rPr>
        <w:t>[</w:t>
      </w:r>
      <w:hyperlink w:anchor="_ENREF_26" w:tooltip="Picioreanu, 2007 #19" w:history="1">
        <w:r w:rsidR="00013F87">
          <w:rPr>
            <w:rFonts w:ascii="Arial" w:hAnsi="Arial" w:cs="Arial"/>
            <w:noProof/>
          </w:rPr>
          <w:t>26</w:t>
        </w:r>
      </w:hyperlink>
      <w:r w:rsidR="001728EC">
        <w:rPr>
          <w:rFonts w:ascii="Arial" w:hAnsi="Arial" w:cs="Arial"/>
          <w:noProof/>
        </w:rPr>
        <w:t>]</w:t>
      </w:r>
      <w:r w:rsidR="009766A4" w:rsidRPr="009766A4">
        <w:rPr>
          <w:rFonts w:ascii="Arial" w:hAnsi="Arial" w:cs="Arial"/>
        </w:rPr>
        <w:fldChar w:fldCharType="end"/>
      </w:r>
      <w:r w:rsidR="009766A4" w:rsidRPr="009766A4">
        <w:rPr>
          <w:rFonts w:ascii="Arial" w:hAnsi="Arial" w:cs="Arial"/>
        </w:rPr>
        <w:t>, the mechanism for electron transport in this simulation utilized electron mediators. As shown in Eq</w:t>
      </w:r>
      <w:r>
        <w:rPr>
          <w:rFonts w:ascii="Arial" w:hAnsi="Arial" w:cs="Arial"/>
        </w:rPr>
        <w:t xml:space="preserve">n. </w:t>
      </w:r>
      <w:r>
        <w:rPr>
          <w:rFonts w:ascii="Arial" w:hAnsi="Arial" w:cs="Arial"/>
        </w:rPr>
        <w:lastRenderedPageBreak/>
        <w:t>(2.3)</w:t>
      </w:r>
      <w:r w:rsidR="009766A4" w:rsidRPr="009766A4">
        <w:rPr>
          <w:rFonts w:ascii="Arial" w:hAnsi="Arial" w:cs="Arial"/>
        </w:rPr>
        <w:t xml:space="preserve">, the mediators </w:t>
      </w:r>
      <w:r>
        <w:rPr>
          <w:rFonts w:ascii="Arial" w:hAnsi="Arial" w:cs="Arial"/>
        </w:rPr>
        <w:t>M</w:t>
      </w:r>
      <w:r>
        <w:rPr>
          <w:rFonts w:ascii="Arial" w:hAnsi="Arial" w:cs="Arial"/>
          <w:vertAlign w:val="subscript"/>
        </w:rPr>
        <w:t>OX</w:t>
      </w:r>
      <w:r w:rsidR="009766A4" w:rsidRPr="009766A4">
        <w:rPr>
          <w:rFonts w:ascii="Arial" w:hAnsi="Arial" w:cs="Arial"/>
        </w:rPr>
        <w:t xml:space="preserve"> and </w:t>
      </w:r>
      <w:r>
        <w:rPr>
          <w:rFonts w:ascii="Arial" w:hAnsi="Arial" w:cs="Arial"/>
        </w:rPr>
        <w:t>M</w:t>
      </w:r>
      <w:r>
        <w:rPr>
          <w:rFonts w:ascii="Arial" w:hAnsi="Arial" w:cs="Arial"/>
          <w:vertAlign w:val="subscript"/>
        </w:rPr>
        <w:t>red</w:t>
      </w:r>
      <w:r w:rsidR="009766A4" w:rsidRPr="009766A4">
        <w:rPr>
          <w:rFonts w:ascii="Arial" w:hAnsi="Arial" w:cs="Arial"/>
        </w:rPr>
        <w:t xml:space="preserve"> depend</w:t>
      </w:r>
      <w:r w:rsidR="00A132B7">
        <w:rPr>
          <w:rFonts w:ascii="Arial" w:hAnsi="Arial" w:cs="Arial"/>
        </w:rPr>
        <w:t xml:space="preserve"> only on current density. Eqn. (3.8)</w:t>
      </w:r>
      <w:r w:rsidR="009766A4" w:rsidRPr="009766A4">
        <w:rPr>
          <w:rFonts w:ascii="Arial" w:hAnsi="Arial" w:cs="Arial"/>
        </w:rPr>
        <w:t xml:space="preserve"> and </w:t>
      </w:r>
      <w:r w:rsidR="00A132B7">
        <w:rPr>
          <w:rFonts w:ascii="Arial" w:hAnsi="Arial" w:cs="Arial"/>
        </w:rPr>
        <w:t>Eqn. (3.10)</w:t>
      </w:r>
      <w:r w:rsidR="009766A4" w:rsidRPr="009766A4">
        <w:rPr>
          <w:rFonts w:ascii="Arial" w:hAnsi="Arial" w:cs="Arial"/>
        </w:rPr>
        <w:t xml:space="preserve"> show that changes in acetate concentration occur mainly due to biofilm biomass consumption (Fig</w:t>
      </w:r>
      <w:r>
        <w:rPr>
          <w:rFonts w:ascii="Arial" w:hAnsi="Arial" w:cs="Arial"/>
        </w:rPr>
        <w:t>ure</w:t>
      </w:r>
      <w:r w:rsidR="009766A4" w:rsidRPr="009766A4">
        <w:rPr>
          <w:rFonts w:ascii="Arial" w:hAnsi="Arial" w:cs="Arial"/>
        </w:rPr>
        <w:t xml:space="preserve"> </w:t>
      </w:r>
      <w:r>
        <w:rPr>
          <w:rFonts w:ascii="Arial" w:hAnsi="Arial" w:cs="Arial"/>
        </w:rPr>
        <w:t>3.7 a)</w:t>
      </w:r>
      <w:r w:rsidR="009766A4" w:rsidRPr="009766A4">
        <w:rPr>
          <w:rFonts w:ascii="Arial" w:hAnsi="Arial" w:cs="Arial"/>
        </w:rPr>
        <w:t xml:space="preserve">). In </w:t>
      </w:r>
      <w:r w:rsidRPr="009766A4">
        <w:rPr>
          <w:rFonts w:ascii="Arial" w:hAnsi="Arial" w:cs="Arial"/>
        </w:rPr>
        <w:t>Fig</w:t>
      </w:r>
      <w:r>
        <w:rPr>
          <w:rFonts w:ascii="Arial" w:hAnsi="Arial" w:cs="Arial"/>
        </w:rPr>
        <w:t>ure</w:t>
      </w:r>
      <w:r w:rsidRPr="009766A4">
        <w:rPr>
          <w:rFonts w:ascii="Arial" w:hAnsi="Arial" w:cs="Arial"/>
        </w:rPr>
        <w:t xml:space="preserve"> </w:t>
      </w:r>
      <w:r>
        <w:rPr>
          <w:rFonts w:ascii="Arial" w:hAnsi="Arial" w:cs="Arial"/>
        </w:rPr>
        <w:t xml:space="preserve">3.7 b) </w:t>
      </w:r>
      <w:r w:rsidR="009766A4" w:rsidRPr="009766A4">
        <w:rPr>
          <w:rFonts w:ascii="Arial" w:hAnsi="Arial" w:cs="Arial"/>
        </w:rPr>
        <w:t xml:space="preserve">and </w:t>
      </w:r>
      <w:r w:rsidRPr="009766A4">
        <w:rPr>
          <w:rFonts w:ascii="Arial" w:hAnsi="Arial" w:cs="Arial"/>
        </w:rPr>
        <w:t>Fig</w:t>
      </w:r>
      <w:r>
        <w:rPr>
          <w:rFonts w:ascii="Arial" w:hAnsi="Arial" w:cs="Arial"/>
        </w:rPr>
        <w:t>ure</w:t>
      </w:r>
      <w:r w:rsidRPr="009766A4">
        <w:rPr>
          <w:rFonts w:ascii="Arial" w:hAnsi="Arial" w:cs="Arial"/>
        </w:rPr>
        <w:t xml:space="preserve"> </w:t>
      </w:r>
      <w:r>
        <w:rPr>
          <w:rFonts w:ascii="Arial" w:hAnsi="Arial" w:cs="Arial"/>
        </w:rPr>
        <w:t>3.7 d)</w:t>
      </w:r>
      <w:r w:rsidR="009766A4" w:rsidRPr="009766A4">
        <w:rPr>
          <w:rFonts w:ascii="Arial" w:hAnsi="Arial" w:cs="Arial"/>
        </w:rPr>
        <w:t xml:space="preserve">, the mediators tend to revert to their original concentrations coincidentally with the depletion of acetate, thus stopping the flow of current. The plateau for biomass concentration in the biofilm and biofilm thickness can be inferred from Eqns. </w:t>
      </w:r>
      <w:r w:rsidR="00A132B7">
        <w:rPr>
          <w:rFonts w:ascii="Arial" w:hAnsi="Arial" w:cs="Arial"/>
        </w:rPr>
        <w:t>(3.24), (3.25) and (3.27)</w:t>
      </w:r>
      <w:r w:rsidR="009766A4" w:rsidRPr="009766A4">
        <w:rPr>
          <w:rFonts w:ascii="Arial" w:hAnsi="Arial" w:cs="Arial"/>
        </w:rPr>
        <w:t xml:space="preserve">, evident in </w:t>
      </w:r>
      <w:r w:rsidRPr="009766A4">
        <w:rPr>
          <w:rFonts w:ascii="Arial" w:hAnsi="Arial" w:cs="Arial"/>
        </w:rPr>
        <w:t>Fig</w:t>
      </w:r>
      <w:r>
        <w:rPr>
          <w:rFonts w:ascii="Arial" w:hAnsi="Arial" w:cs="Arial"/>
        </w:rPr>
        <w:t>ure</w:t>
      </w:r>
      <w:r w:rsidRPr="009766A4">
        <w:rPr>
          <w:rFonts w:ascii="Arial" w:hAnsi="Arial" w:cs="Arial"/>
        </w:rPr>
        <w:t xml:space="preserve"> </w:t>
      </w:r>
      <w:r>
        <w:rPr>
          <w:rFonts w:ascii="Arial" w:hAnsi="Arial" w:cs="Arial"/>
        </w:rPr>
        <w:t>3.7 a)</w:t>
      </w:r>
      <w:r w:rsidR="009766A4" w:rsidRPr="009766A4">
        <w:rPr>
          <w:rFonts w:ascii="Arial" w:hAnsi="Arial" w:cs="Arial"/>
        </w:rPr>
        <w:t>. In addition, the thickness of biofilm also increases the diffusion resistance of the acetate substrate in biofilm. After approximately four days’ growth, the biofilm biomass growth accelerates, resulting in a commensurate acceleration of biofilm thickn</w:t>
      </w:r>
      <w:r w:rsidR="001A5E22">
        <w:rPr>
          <w:rFonts w:ascii="Arial" w:hAnsi="Arial" w:cs="Arial"/>
        </w:rPr>
        <w:t>ess increase, as shown in Eqn. (3.25)</w:t>
      </w:r>
      <w:r w:rsidR="009766A4" w:rsidRPr="009766A4">
        <w:rPr>
          <w:rFonts w:ascii="Arial" w:hAnsi="Arial" w:cs="Arial"/>
        </w:rPr>
        <w:t xml:space="preserve">. The steady state biofilm thickness and biomass observed in </w:t>
      </w:r>
      <w:r w:rsidRPr="009766A4">
        <w:rPr>
          <w:rFonts w:ascii="Arial" w:hAnsi="Arial" w:cs="Arial"/>
        </w:rPr>
        <w:t>Fig</w:t>
      </w:r>
      <w:r>
        <w:rPr>
          <w:rFonts w:ascii="Arial" w:hAnsi="Arial" w:cs="Arial"/>
        </w:rPr>
        <w:t>ure</w:t>
      </w:r>
      <w:r w:rsidRPr="009766A4">
        <w:rPr>
          <w:rFonts w:ascii="Arial" w:hAnsi="Arial" w:cs="Arial"/>
        </w:rPr>
        <w:t xml:space="preserve"> </w:t>
      </w:r>
      <w:r>
        <w:rPr>
          <w:rFonts w:ascii="Arial" w:hAnsi="Arial" w:cs="Arial"/>
        </w:rPr>
        <w:t xml:space="preserve">3.6 a) </w:t>
      </w:r>
      <w:r w:rsidR="009766A4" w:rsidRPr="009766A4">
        <w:rPr>
          <w:rFonts w:ascii="Arial" w:hAnsi="Arial" w:cs="Arial"/>
        </w:rPr>
        <w:t xml:space="preserve">are predicted by Eqn. </w:t>
      </w:r>
      <w:r w:rsidR="001A5E22">
        <w:rPr>
          <w:rFonts w:ascii="Arial" w:hAnsi="Arial" w:cs="Arial"/>
        </w:rPr>
        <w:t>(3.27)</w:t>
      </w:r>
      <w:r w:rsidR="009766A4" w:rsidRPr="009766A4">
        <w:rPr>
          <w:rFonts w:ascii="Arial" w:hAnsi="Arial" w:cs="Arial"/>
        </w:rPr>
        <w:t xml:space="preserve">. While this work used a different method and values for parameters compared to Picioreanu et al. </w:t>
      </w:r>
      <w:r w:rsidR="009766A4" w:rsidRPr="009766A4">
        <w:rPr>
          <w:rFonts w:ascii="Arial" w:hAnsi="Arial" w:cs="Arial"/>
        </w:rPr>
        <w:fldChar w:fldCharType="begin"/>
      </w:r>
      <w:r w:rsidR="001728EC">
        <w:rPr>
          <w:rFonts w:ascii="Arial" w:hAnsi="Arial" w:cs="Arial"/>
        </w:rPr>
        <w:instrText xml:space="preserve"> ADDIN EN.CITE &lt;EndNote&gt;&lt;Cite&gt;&lt;Author&gt;Picioreanu&lt;/Author&gt;&lt;Year&gt;2007&lt;/Year&gt;&lt;RecNum&gt;19&lt;/RecNum&gt;&lt;DisplayText&gt;[26]&lt;/DisplayText&gt;&lt;record&gt;&lt;rec-number&gt;19&lt;/rec-number&gt;&lt;foreign-keys&gt;&lt;key app="EN" db-id="evtezzsprte2p8ezswaxpavqt9xpv5daxeev"&gt;19&lt;/key&gt;&lt;/foreign-keys&gt;&lt;ref-type name="Journal Article"&gt;17&lt;/ref-type&gt;&lt;contributors&gt;&lt;authors&gt;&lt;author&gt;Picioreanu, C.&lt;/author&gt;&lt;author&gt;Head, I. M.&lt;/author&gt;&lt;author&gt;Katuri, K. P.&lt;/author&gt;&lt;author&gt;van Loosdrecht, M. C.&lt;/author&gt;&lt;author&gt;Scott, K.&lt;/author&gt;&lt;/authors&gt;&lt;/contributors&gt;&lt;auth-address&gt;Department of Biotechnology, Faculty of Applied Sciences, Delft University of Technology, Julianalaan 67, 2628 BC Delft, The Netherlands. C.Picioreanu@tudelft.nl&lt;/auth-address&gt;&lt;titles&gt;&lt;title&gt;A computational model for biofilm-based microbial fuel cells&lt;/title&gt;&lt;secondary-title&gt;Water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research&lt;/abbr-1&gt;&lt;/alt-periodical&gt;&lt;pages&gt;2921-40&lt;/pages&gt;&lt;volume&gt;41&lt;/volume&gt;&lt;number&gt;13&lt;/number&gt;&lt;keywords&gt;&lt;keyword&gt;*Bioelectric Energy Sources&lt;/keyword&gt;&lt;keyword&gt;*Biofilms&lt;/keyword&gt;&lt;keyword&gt;*Computer Simulation&lt;/keyword&gt;&lt;keyword&gt;Geobacter/*physiology&lt;/keyword&gt;&lt;keyword&gt;*Models, Theoretical&lt;/keyword&gt;&lt;/keywords&gt;&lt;dates&gt;&lt;year&gt;2007&lt;/year&gt;&lt;pub-dates&gt;&lt;date&gt;Jul&lt;/date&gt;&lt;/pub-dates&gt;&lt;/dates&gt;&lt;isbn&gt;1879-2448 (Electronic)&amp;#xD;0043-1354 (Linking)&lt;/isbn&gt;&lt;accession-num&gt;17537478&lt;/accession-num&gt;&lt;urls&gt;&lt;related-urls&gt;&lt;url&gt;http://www.ncbi.nlm.nih.gov/pubmed/17537478&lt;/url&gt;&lt;/related-urls&gt;&lt;/urls&gt;&lt;electronic-resource-num&gt;10.1016/j.watres.2007.04.009&lt;/electronic-resource-num&gt;&lt;/record&gt;&lt;/Cite&gt;&lt;/EndNote&gt;</w:instrText>
      </w:r>
      <w:r w:rsidR="009766A4" w:rsidRPr="009766A4">
        <w:rPr>
          <w:rFonts w:ascii="Arial" w:hAnsi="Arial" w:cs="Arial"/>
        </w:rPr>
        <w:fldChar w:fldCharType="separate"/>
      </w:r>
      <w:r w:rsidR="001728EC">
        <w:rPr>
          <w:rFonts w:ascii="Arial" w:hAnsi="Arial" w:cs="Arial"/>
          <w:noProof/>
        </w:rPr>
        <w:t>[</w:t>
      </w:r>
      <w:hyperlink w:anchor="_ENREF_26" w:tooltip="Picioreanu, 2007 #19" w:history="1">
        <w:r w:rsidR="00013F87">
          <w:rPr>
            <w:rFonts w:ascii="Arial" w:hAnsi="Arial" w:cs="Arial"/>
            <w:noProof/>
          </w:rPr>
          <w:t>26</w:t>
        </w:r>
      </w:hyperlink>
      <w:r w:rsidR="001728EC">
        <w:rPr>
          <w:rFonts w:ascii="Arial" w:hAnsi="Arial" w:cs="Arial"/>
          <w:noProof/>
        </w:rPr>
        <w:t>]</w:t>
      </w:r>
      <w:r w:rsidR="009766A4" w:rsidRPr="009766A4">
        <w:rPr>
          <w:rFonts w:ascii="Arial" w:hAnsi="Arial" w:cs="Arial"/>
        </w:rPr>
        <w:fldChar w:fldCharType="end"/>
      </w:r>
      <w:r w:rsidR="009766A4" w:rsidRPr="009766A4">
        <w:rPr>
          <w:rFonts w:ascii="Arial" w:hAnsi="Arial" w:cs="Arial"/>
        </w:rPr>
        <w:t xml:space="preserve">, it is apparent that similar trends developed for </w:t>
      </w:r>
      <w:r w:rsidRPr="009766A4">
        <w:rPr>
          <w:rFonts w:ascii="Arial" w:hAnsi="Arial" w:cs="Arial"/>
        </w:rPr>
        <w:t>Fig</w:t>
      </w:r>
      <w:r>
        <w:rPr>
          <w:rFonts w:ascii="Arial" w:hAnsi="Arial" w:cs="Arial"/>
        </w:rPr>
        <w:t>ure</w:t>
      </w:r>
      <w:r w:rsidRPr="009766A4">
        <w:rPr>
          <w:rFonts w:ascii="Arial" w:hAnsi="Arial" w:cs="Arial"/>
        </w:rPr>
        <w:t xml:space="preserve"> </w:t>
      </w:r>
      <w:r>
        <w:rPr>
          <w:rFonts w:ascii="Arial" w:hAnsi="Arial" w:cs="Arial"/>
        </w:rPr>
        <w:t>3.7 a)</w:t>
      </w:r>
      <w:r w:rsidRPr="009766A4">
        <w:rPr>
          <w:rFonts w:ascii="Arial" w:hAnsi="Arial" w:cs="Arial"/>
        </w:rPr>
        <w:t xml:space="preserve"> </w:t>
      </w:r>
      <w:r>
        <w:rPr>
          <w:rFonts w:ascii="Arial" w:hAnsi="Arial" w:cs="Arial"/>
        </w:rPr>
        <w:t xml:space="preserve">and b) </w:t>
      </w:r>
      <w:r w:rsidR="009766A4" w:rsidRPr="009766A4">
        <w:rPr>
          <w:rFonts w:ascii="Arial" w:hAnsi="Arial" w:cs="Arial"/>
        </w:rPr>
        <w:t xml:space="preserve">(our work) vs. </w:t>
      </w:r>
      <w:r w:rsidRPr="009766A4">
        <w:rPr>
          <w:rFonts w:ascii="Arial" w:hAnsi="Arial" w:cs="Arial"/>
        </w:rPr>
        <w:t>Fig</w:t>
      </w:r>
      <w:r>
        <w:rPr>
          <w:rFonts w:ascii="Arial" w:hAnsi="Arial" w:cs="Arial"/>
        </w:rPr>
        <w:t>ure</w:t>
      </w:r>
      <w:r w:rsidRPr="009766A4">
        <w:rPr>
          <w:rFonts w:ascii="Arial" w:hAnsi="Arial" w:cs="Arial"/>
        </w:rPr>
        <w:t xml:space="preserve"> </w:t>
      </w:r>
      <w:r>
        <w:rPr>
          <w:rFonts w:ascii="Arial" w:hAnsi="Arial" w:cs="Arial"/>
        </w:rPr>
        <w:t>3.7 c)</w:t>
      </w:r>
      <w:r w:rsidRPr="009766A4">
        <w:rPr>
          <w:rFonts w:ascii="Arial" w:hAnsi="Arial" w:cs="Arial"/>
        </w:rPr>
        <w:t xml:space="preserve"> </w:t>
      </w:r>
      <w:r>
        <w:rPr>
          <w:rFonts w:ascii="Arial" w:hAnsi="Arial" w:cs="Arial"/>
        </w:rPr>
        <w:t>and d)</w:t>
      </w:r>
      <w:r w:rsidR="009766A4" w:rsidRPr="009766A4">
        <w:rPr>
          <w:rFonts w:ascii="Arial" w:hAnsi="Arial" w:cs="Arial"/>
        </w:rPr>
        <w:t>. As the method utilized to develop the anode model was intended to be adapted for a cathode-only analysis and, ultimately, a whole cell model, such agreement is considered promising</w:t>
      </w:r>
      <w:r w:rsidR="00111FBF" w:rsidRPr="007520E1">
        <w:rPr>
          <w:rFonts w:ascii="Arial" w:hAnsi="Arial" w:cs="Arial"/>
        </w:rPr>
        <w:t>.</w:t>
      </w:r>
    </w:p>
    <w:p w14:paraId="6CB5C7F7" w14:textId="77777777" w:rsidR="00207FBF" w:rsidRDefault="00207FBF" w:rsidP="00207FBF">
      <w:pPr>
        <w:pStyle w:val="Heading2"/>
      </w:pPr>
      <w:bookmarkStart w:id="61" w:name="_Toc422892678"/>
      <w:r>
        <w:t>3.4 Conclusion</w:t>
      </w:r>
      <w:bookmarkEnd w:id="61"/>
    </w:p>
    <w:p w14:paraId="14C53B74" w14:textId="77777777" w:rsidR="00207FBF" w:rsidRDefault="00207FBF" w:rsidP="00207FB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6D869A31" w14:textId="77777777" w:rsidR="00207FBF" w:rsidRPr="00111FBF" w:rsidRDefault="00E55FA1" w:rsidP="00111FBF">
      <w:pPr>
        <w:spacing w:before="240" w:line="480" w:lineRule="auto"/>
        <w:ind w:firstLine="720"/>
        <w:jc w:val="both"/>
        <w:rPr>
          <w:rFonts w:ascii="Arial" w:hAnsi="Arial" w:cs="Arial"/>
        </w:rPr>
      </w:pPr>
      <w:r>
        <w:rPr>
          <w:rFonts w:ascii="Arial" w:hAnsi="Arial" w:cs="Arial"/>
        </w:rPr>
        <w:t>In the anode model work</w:t>
      </w:r>
      <w:r w:rsidR="00E06F1B" w:rsidRPr="00E06F1B">
        <w:rPr>
          <w:rFonts w:ascii="Arial" w:hAnsi="Arial" w:cs="Arial"/>
        </w:rPr>
        <w:t xml:space="preserve">, a systematic series of equations to describe the physical, chemical, biological, and electrochemical phenomena in an air cathode MFC </w:t>
      </w:r>
      <w:r>
        <w:rPr>
          <w:rFonts w:ascii="Arial" w:hAnsi="Arial" w:cs="Arial"/>
        </w:rPr>
        <w:t xml:space="preserve">system </w:t>
      </w:r>
      <w:r w:rsidR="00E06F1B" w:rsidRPr="00E06F1B">
        <w:rPr>
          <w:rFonts w:ascii="Arial" w:hAnsi="Arial" w:cs="Arial"/>
        </w:rPr>
        <w:t xml:space="preserve">is established. A steady state anode model was utilized to describe </w:t>
      </w:r>
      <w:r w:rsidR="00E06F1B" w:rsidRPr="00E06F1B">
        <w:rPr>
          <w:rFonts w:ascii="Arial" w:hAnsi="Arial" w:cs="Arial"/>
        </w:rPr>
        <w:lastRenderedPageBreak/>
        <w:t>the diffusion and electric field in the ions transport. The electric field has a minor impact to the MFC performance based on the anodic model,</w:t>
      </w:r>
      <w:r w:rsidR="006F133F">
        <w:rPr>
          <w:rFonts w:ascii="Arial" w:hAnsi="Arial" w:cs="Arial"/>
        </w:rPr>
        <w:t xml:space="preserve"> therefore</w:t>
      </w:r>
      <w:r w:rsidR="00E06F1B" w:rsidRPr="00E06F1B">
        <w:rPr>
          <w:rFonts w:ascii="Arial" w:hAnsi="Arial" w:cs="Arial"/>
        </w:rPr>
        <w:t xml:space="preserve"> the electric field can be neglected in the mass transport analysis.</w:t>
      </w:r>
      <w:r w:rsidR="007F2D41">
        <w:rPr>
          <w:rFonts w:ascii="Arial" w:hAnsi="Arial" w:cs="Arial"/>
        </w:rPr>
        <w:t xml:space="preserve"> </w:t>
      </w:r>
      <w:r w:rsidR="007F2D41" w:rsidRPr="007F2D41">
        <w:rPr>
          <w:rFonts w:ascii="Arial" w:hAnsi="Arial" w:cs="Arial"/>
        </w:rPr>
        <w:t xml:space="preserve">A transient anode model was </w:t>
      </w:r>
      <w:r w:rsidR="006F133F">
        <w:rPr>
          <w:rFonts w:ascii="Arial" w:hAnsi="Arial" w:cs="Arial"/>
        </w:rPr>
        <w:t xml:space="preserve">also </w:t>
      </w:r>
      <w:r w:rsidR="007F2D41" w:rsidRPr="007F2D41">
        <w:rPr>
          <w:rFonts w:ascii="Arial" w:hAnsi="Arial" w:cs="Arial"/>
        </w:rPr>
        <w:t>utilized to describe the growth and establishment of the biofilm while also tracking mediator concentrations over time.</w:t>
      </w:r>
      <w:r w:rsidR="007F2D41">
        <w:rPr>
          <w:rFonts w:ascii="Arial" w:hAnsi="Arial" w:cs="Arial"/>
        </w:rPr>
        <w:t xml:space="preserve"> </w:t>
      </w:r>
      <w:r w:rsidR="006F133F" w:rsidRPr="006F133F">
        <w:rPr>
          <w:rFonts w:ascii="Arial" w:hAnsi="Arial" w:cs="Arial"/>
        </w:rPr>
        <w:t>The anode model and its method will be a</w:t>
      </w:r>
      <w:r w:rsidR="00196BFB">
        <w:rPr>
          <w:rFonts w:ascii="Arial" w:hAnsi="Arial" w:cs="Arial"/>
        </w:rPr>
        <w:t xml:space="preserve">dapted for the anode part in the full cell model in Chapter </w:t>
      </w:r>
      <w:r w:rsidR="00196BFB">
        <w:rPr>
          <w:rFonts w:ascii="Arial" w:hAnsi="Arial" w:cs="Arial"/>
        </w:rPr>
        <w:fldChar w:fldCharType="begin"/>
      </w:r>
      <w:r w:rsidR="00196BFB">
        <w:rPr>
          <w:rFonts w:ascii="Arial" w:eastAsia="宋体" w:hAnsi="Arial" w:cs="Arial"/>
          <w:lang w:eastAsia="zh-CN"/>
        </w:rPr>
        <w:instrText xml:space="preserve"> </w:instrText>
      </w:r>
      <w:r w:rsidR="00196BFB">
        <w:rPr>
          <w:rFonts w:ascii="Arial" w:eastAsia="宋体" w:hAnsi="Arial" w:cs="Arial" w:hint="eastAsia"/>
          <w:lang w:eastAsia="zh-CN"/>
        </w:rPr>
        <w:instrText>= 5 \* ROMAN</w:instrText>
      </w:r>
      <w:r w:rsidR="00196BFB">
        <w:rPr>
          <w:rFonts w:ascii="Arial" w:eastAsia="宋体" w:hAnsi="Arial" w:cs="Arial"/>
          <w:lang w:eastAsia="zh-CN"/>
        </w:rPr>
        <w:instrText xml:space="preserve"> </w:instrText>
      </w:r>
      <w:r w:rsidR="00196BFB">
        <w:rPr>
          <w:rFonts w:ascii="Arial" w:hAnsi="Arial" w:cs="Arial"/>
        </w:rPr>
        <w:fldChar w:fldCharType="separate"/>
      </w:r>
      <w:r w:rsidR="00196BFB">
        <w:rPr>
          <w:rFonts w:ascii="Arial" w:eastAsia="宋体" w:hAnsi="Arial" w:cs="Arial"/>
          <w:noProof/>
          <w:lang w:eastAsia="zh-CN"/>
        </w:rPr>
        <w:t>V</w:t>
      </w:r>
      <w:r w:rsidR="00196BFB">
        <w:rPr>
          <w:rFonts w:ascii="Arial" w:hAnsi="Arial" w:cs="Arial"/>
        </w:rPr>
        <w:fldChar w:fldCharType="end"/>
      </w:r>
      <w:r w:rsidR="00196BFB">
        <w:rPr>
          <w:rFonts w:ascii="Arial" w:hAnsi="Arial" w:cs="Arial"/>
        </w:rPr>
        <w:t>.</w:t>
      </w:r>
    </w:p>
    <w:p w14:paraId="5FD64DD3" w14:textId="77777777" w:rsidR="005262C6" w:rsidRPr="00DC0489" w:rsidRDefault="005262C6" w:rsidP="00DC0489">
      <w:pPr>
        <w:spacing w:before="240" w:line="480" w:lineRule="auto"/>
        <w:ind w:firstLine="720"/>
        <w:jc w:val="both"/>
        <w:rPr>
          <w:rFonts w:ascii="Arial" w:hAnsi="Arial" w:cs="Arial"/>
        </w:rPr>
      </w:pPr>
    </w:p>
    <w:p w14:paraId="3B747397" w14:textId="77777777" w:rsidR="00F710F9" w:rsidRDefault="00F710F9" w:rsidP="00DC0489">
      <w:pPr>
        <w:spacing w:before="240" w:line="480" w:lineRule="auto"/>
        <w:ind w:firstLine="720"/>
        <w:jc w:val="both"/>
      </w:pPr>
      <w:r>
        <w:rPr>
          <w:rFonts w:ascii="Arial" w:hAnsi="Arial" w:cs="Arial"/>
        </w:rPr>
        <w:br w:type="page"/>
      </w:r>
      <w:bookmarkStart w:id="62" w:name="OLE_LINK4"/>
      <w:r w:rsidR="00E75723">
        <w:rPr>
          <w:rFonts w:ascii="Arial" w:hAnsi="Arial" w:cs="Arial"/>
          <w:noProof/>
          <w:lang w:eastAsia="zh-CN"/>
        </w:rPr>
        <w:lastRenderedPageBreak/>
        <mc:AlternateContent>
          <mc:Choice Requires="wpc">
            <w:drawing>
              <wp:inline distT="0" distB="0" distL="0" distR="0" wp14:anchorId="5760DB30" wp14:editId="39C5B7A6">
                <wp:extent cx="5476240" cy="4457065"/>
                <wp:effectExtent l="0" t="0" r="0" b="0"/>
                <wp:docPr id="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9" name="Picture 19"/>
                          <pic:cNvPicPr/>
                        </pic:nvPicPr>
                        <pic:blipFill>
                          <a:blip r:embed="rId21">
                            <a:extLst>
                              <a:ext uri="{28A0092B-C50C-407E-A947-70E740481C1C}">
                                <a14:useLocalDpi xmlns:a14="http://schemas.microsoft.com/office/drawing/2010/main" val="0"/>
                              </a:ext>
                            </a:extLst>
                          </a:blip>
                          <a:srcRect/>
                          <a:stretch>
                            <a:fillRect/>
                          </a:stretch>
                        </pic:blipFill>
                        <pic:spPr bwMode="auto">
                          <a:xfrm>
                            <a:off x="1190625" y="0"/>
                            <a:ext cx="3076575" cy="4438650"/>
                          </a:xfrm>
                          <a:prstGeom prst="rect">
                            <a:avLst/>
                          </a:prstGeom>
                          <a:noFill/>
                        </pic:spPr>
                      </pic:pic>
                    </wpc:wpc>
                  </a:graphicData>
                </a:graphic>
              </wp:inline>
            </w:drawing>
          </mc:Choice>
          <mc:Fallback>
            <w:pict>
              <v:group w14:anchorId="03C4FC4B" id="Canvas 2" o:spid="_x0000_s1026" editas="canvas" style="width:431.2pt;height:350.95pt;mso-position-horizontal-relative:char;mso-position-vertical-relative:line" coordsize="54762,44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">
                <v:shape id="_x0000_s1027" type="#_x0000_t75" style="position:absolute;width:54762;height:44570;visibility:visible;mso-wrap-style:square">
                  <v:fill o:detectmouseclick="t"/>
                  <v:path o:connecttype="none"/>
                </v:shape>
                <v:shape id="Picture 19" o:spid="_x0000_s1028" type="#_x0000_t75" style="position:absolute;left:11906;width:30766;height:443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O6xHBAAAA2wAAAA8AAABkcnMvZG93bnJldi54bWxEj82qwjAQhfeC7xBGcCOaVkG0GkUuXFBc&#10;iD/gdmjGttpMShO1vr0RBHcznPOdOTNfNqYUD6pdYVlBPIhAEKdWF5wpOB3/+xMQziNrLC2Tghc5&#10;WC7arTkm2j55T4+Dz0QIYZeggtz7KpHSpTkZdANbEQftYmuDPqx1JnWNzxBuSjmMorE0WHC4kGNF&#10;fzmlt8PdhBqbC195/NrFhu/D/TTubc8jUqrbaVYzEJ4a/zN/6bUO3BQ+v4QB5OI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xO6xHBAAAA2wAAAA8AAAAAAAAAAAAAAAAAnwIA&#10;AGRycy9kb3ducmV2LnhtbFBLBQYAAAAABAAEAPcAAACNAwAAAAA=&#10;">
                  <v:imagedata r:id="rId22" o:title=""/>
                </v:shape>
                <w10:anchorlock/>
              </v:group>
            </w:pict>
          </mc:Fallback>
        </mc:AlternateContent>
      </w:r>
    </w:p>
    <w:p w14:paraId="7D833CD2" w14:textId="6E636C9A" w:rsidR="00627A56" w:rsidRPr="00627A56" w:rsidRDefault="005E10F8" w:rsidP="00627A56">
      <w:pPr>
        <w:pStyle w:val="Caption"/>
        <w:rPr>
          <w:rFonts w:ascii="Arial" w:hAnsi="Arial" w:cs="Arial"/>
          <w:b w:val="0"/>
          <w:sz w:val="24"/>
          <w:szCs w:val="24"/>
        </w:rPr>
      </w:pPr>
      <w:bookmarkStart w:id="63" w:name="_Toc422691550"/>
      <w:r w:rsidRPr="00A046B9">
        <w:rPr>
          <w:rFonts w:ascii="Arial" w:hAnsi="Arial" w:cs="Arial"/>
          <w:sz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3</w:t>
      </w:r>
      <w:r w:rsidR="000C35A1" w:rsidRPr="000C35A1">
        <w:rPr>
          <w:rFonts w:ascii="Arial" w:hAnsi="Arial" w:cs="Arial"/>
          <w:sz w:val="24"/>
        </w:rPr>
        <w:fldChar w:fldCharType="end"/>
      </w:r>
      <w:r w:rsidR="005F0873">
        <w:rPr>
          <w:rFonts w:ascii="Arial" w:hAnsi="Arial" w:cs="Arial"/>
          <w:sz w:val="24"/>
        </w:rPr>
        <w:t>.</w:t>
      </w:r>
      <w:r w:rsidR="005F0873">
        <w:rPr>
          <w:rFonts w:ascii="Arial" w:hAnsi="Arial" w:cs="Arial"/>
          <w:sz w:val="24"/>
        </w:rPr>
        <w:fldChar w:fldCharType="begin"/>
      </w:r>
      <w:r w:rsidR="005F0873">
        <w:rPr>
          <w:rFonts w:ascii="Arial" w:hAnsi="Arial" w:cs="Arial"/>
          <w:sz w:val="24"/>
        </w:rPr>
        <w:instrText xml:space="preserve"> SEQ Figure \* ARABIC \s 4 </w:instrText>
      </w:r>
      <w:r w:rsidR="005F0873">
        <w:rPr>
          <w:rFonts w:ascii="Arial" w:hAnsi="Arial" w:cs="Arial"/>
          <w:sz w:val="24"/>
        </w:rPr>
        <w:fldChar w:fldCharType="separate"/>
      </w:r>
      <w:r w:rsidR="005F0873">
        <w:rPr>
          <w:rFonts w:ascii="Arial" w:hAnsi="Arial" w:cs="Arial"/>
          <w:noProof/>
          <w:sz w:val="24"/>
        </w:rPr>
        <w:t>1</w:t>
      </w:r>
      <w:r w:rsidR="005F0873">
        <w:rPr>
          <w:rFonts w:ascii="Arial" w:hAnsi="Arial" w:cs="Arial"/>
          <w:sz w:val="24"/>
        </w:rPr>
        <w:fldChar w:fldCharType="end"/>
      </w:r>
      <w:r w:rsidRPr="00F710F9">
        <w:rPr>
          <w:rFonts w:ascii="Arial" w:hAnsi="Arial" w:cs="Arial"/>
          <w:b w:val="0"/>
          <w:sz w:val="24"/>
          <w:szCs w:val="24"/>
        </w:rPr>
        <w:t xml:space="preserve"> </w:t>
      </w:r>
      <w:r w:rsidRPr="00242DC3">
        <w:rPr>
          <w:rFonts w:ascii="Arial" w:hAnsi="Arial" w:cs="Arial"/>
          <w:b w:val="0"/>
          <w:sz w:val="24"/>
          <w:szCs w:val="24"/>
        </w:rPr>
        <w:t>Simulation process for the MFC system</w:t>
      </w:r>
      <w:r>
        <w:rPr>
          <w:rFonts w:ascii="Arial" w:hAnsi="Arial" w:cs="Arial"/>
          <w:b w:val="0"/>
          <w:sz w:val="24"/>
          <w:szCs w:val="24"/>
        </w:rPr>
        <w:t>.</w:t>
      </w:r>
      <w:bookmarkEnd w:id="63"/>
    </w:p>
    <w:bookmarkEnd w:id="62"/>
    <w:p w14:paraId="2EC143BE" w14:textId="77777777" w:rsidR="00242DC3" w:rsidRDefault="00E77591" w:rsidP="00242DC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br w:type="page"/>
      </w:r>
      <w:r w:rsidR="00242DC3">
        <w:rPr>
          <w:rFonts w:ascii="Arial" w:hAnsi="Arial" w:cs="Arial"/>
          <w:noProof/>
          <w:lang w:eastAsia="zh-CN"/>
        </w:rPr>
        <w:lastRenderedPageBreak/>
        <mc:AlternateContent>
          <mc:Choice Requires="wpc">
            <w:drawing>
              <wp:inline distT="0" distB="0" distL="0" distR="0" wp14:anchorId="712334C4" wp14:editId="6EAC3EC2">
                <wp:extent cx="5467350" cy="3103049"/>
                <wp:effectExtent l="0" t="0" r="0" b="2540"/>
                <wp:docPr id="18"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26" name="图片 1"/>
                          <pic:cNvPicPr/>
                        </pic:nvPicPr>
                        <pic:blipFill>
                          <a:blip r:embed="rId23" cstate="print">
                            <a:extLst>
                              <a:ext uri="{28A0092B-C50C-407E-A947-70E740481C1C}">
                                <a14:useLocalDpi xmlns:a14="http://schemas.microsoft.com/office/drawing/2010/main" val="0"/>
                              </a:ext>
                            </a:extLst>
                          </a:blip>
                          <a:stretch>
                            <a:fillRect/>
                          </a:stretch>
                        </pic:blipFill>
                        <pic:spPr>
                          <a:xfrm>
                            <a:off x="1361100" y="35560"/>
                            <a:ext cx="2763520" cy="3067050"/>
                          </a:xfrm>
                          <a:prstGeom prst="rect">
                            <a:avLst/>
                          </a:prstGeom>
                        </pic:spPr>
                      </pic:pic>
                    </wpc:wpc>
                  </a:graphicData>
                </a:graphic>
              </wp:inline>
            </w:drawing>
          </mc:Choice>
          <mc:Fallback>
            <w:pict>
              <v:group w14:anchorId="1A76B7FB" id="Canvas 2" o:spid="_x0000_s1026" editas="canvas" style="width:430.5pt;height:244.35pt;mso-position-horizontal-relative:char;mso-position-vertical-relative:line" coordsize="54673,3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">
                <v:shape id="_x0000_s1027" type="#_x0000_t75" style="position:absolute;width:54673;height:31026;visibility:visible;mso-wrap-style:square">
                  <v:fill o:detectmouseclick="t"/>
                  <v:path o:connecttype="none"/>
                </v:shape>
                <v:shape id="图片 1" o:spid="_x0000_s1028" type="#_x0000_t75" style="position:absolute;left:13611;top:355;width:27635;height:30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Vv+rDAAAA2wAAAA8AAABkcnMvZG93bnJldi54bWxEj0FrwkAUhO8F/8PyBG910xgkpq4ilkIO&#10;BWmM90f2NQnNvg3ZjcZ/7xaEHoeZ+YbZ7ifTiSsNrrWs4G0ZgSCurG65VlCeP19TEM4ja+wsk4I7&#10;OdjvZi9bzLS98TddC1+LAGGXoYLG+z6T0lUNGXRL2xMH78cOBn2QQy31gLcAN52Mo2gtDbYcFhrs&#10;6dhQ9VuMRkFSpvqSfJRupHisTqtpE33lXqnFfDq8g/A0+f/ws51rBfEa/r6EHyB3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pW/6sMAAADbAAAADwAAAAAAAAAAAAAAAACf&#10;AgAAZHJzL2Rvd25yZXYueG1sUEsFBgAAAAAEAAQA9wAAAI8DAAAAAA==&#10;">
                  <v:imagedata r:id="rId24" o:title=""/>
                </v:shape>
                <w10:anchorlock/>
              </v:group>
            </w:pict>
          </mc:Fallback>
        </mc:AlternateContent>
      </w:r>
    </w:p>
    <w:p w14:paraId="4750A8D0" w14:textId="673FEDF9" w:rsidR="00FE40F1" w:rsidRDefault="00961F2F" w:rsidP="00242DC3">
      <w:pPr>
        <w:pStyle w:val="Caption"/>
        <w:rPr>
          <w:rFonts w:ascii="Arial" w:hAnsi="Arial" w:cs="Arial"/>
          <w:b w:val="0"/>
          <w:sz w:val="24"/>
          <w:szCs w:val="24"/>
        </w:rPr>
      </w:pPr>
      <w:bookmarkStart w:id="64" w:name="_Toc422691551"/>
      <w:r w:rsidRPr="00961F2F">
        <w:rPr>
          <w:rFonts w:ascii="Arial" w:hAnsi="Arial" w:cs="Arial"/>
          <w:sz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3</w:t>
      </w:r>
      <w:r w:rsidR="000C35A1" w:rsidRPr="000C35A1">
        <w:rPr>
          <w:rFonts w:ascii="Arial" w:hAnsi="Arial" w:cs="Arial"/>
          <w:sz w:val="24"/>
        </w:rPr>
        <w:fldChar w:fldCharType="end"/>
      </w:r>
      <w:r w:rsidR="005F0873">
        <w:rPr>
          <w:rFonts w:ascii="Arial" w:hAnsi="Arial" w:cs="Arial"/>
          <w:sz w:val="24"/>
        </w:rPr>
        <w:t>.</w:t>
      </w:r>
      <w:r w:rsidR="005F0873">
        <w:rPr>
          <w:rFonts w:ascii="Arial" w:hAnsi="Arial" w:cs="Arial"/>
          <w:sz w:val="24"/>
        </w:rPr>
        <w:fldChar w:fldCharType="begin"/>
      </w:r>
      <w:r w:rsidR="005F0873">
        <w:rPr>
          <w:rFonts w:ascii="Arial" w:hAnsi="Arial" w:cs="Arial"/>
          <w:sz w:val="24"/>
        </w:rPr>
        <w:instrText xml:space="preserve"> SEQ Figure \* ARABIC \s 4 </w:instrText>
      </w:r>
      <w:r w:rsidR="005F0873">
        <w:rPr>
          <w:rFonts w:ascii="Arial" w:hAnsi="Arial" w:cs="Arial"/>
          <w:sz w:val="24"/>
        </w:rPr>
        <w:fldChar w:fldCharType="separate"/>
      </w:r>
      <w:r w:rsidR="005F0873">
        <w:rPr>
          <w:rFonts w:ascii="Arial" w:hAnsi="Arial" w:cs="Arial"/>
          <w:noProof/>
          <w:sz w:val="24"/>
        </w:rPr>
        <w:t>2</w:t>
      </w:r>
      <w:r w:rsidR="005F0873">
        <w:rPr>
          <w:rFonts w:ascii="Arial" w:hAnsi="Arial" w:cs="Arial"/>
          <w:sz w:val="24"/>
        </w:rPr>
        <w:fldChar w:fldCharType="end"/>
      </w:r>
      <w:r w:rsidRPr="00961F2F">
        <w:rPr>
          <w:sz w:val="24"/>
        </w:rPr>
        <w:t xml:space="preserve"> </w:t>
      </w:r>
      <w:r w:rsidR="00FE40F1" w:rsidRPr="00FE40F1">
        <w:rPr>
          <w:rFonts w:ascii="Arial" w:hAnsi="Arial" w:cs="Arial"/>
          <w:b w:val="0"/>
          <w:sz w:val="24"/>
          <w:szCs w:val="24"/>
        </w:rPr>
        <w:t>Schematic of MFC anode</w:t>
      </w:r>
      <w:r w:rsidR="00FE40F1">
        <w:rPr>
          <w:rFonts w:ascii="Arial" w:hAnsi="Arial" w:cs="Arial"/>
          <w:b w:val="0"/>
          <w:sz w:val="24"/>
          <w:szCs w:val="24"/>
        </w:rPr>
        <w:t xml:space="preserve"> side</w:t>
      </w:r>
      <w:r w:rsidR="00242DC3">
        <w:rPr>
          <w:rFonts w:ascii="Arial" w:hAnsi="Arial" w:cs="Arial"/>
          <w:b w:val="0"/>
          <w:sz w:val="24"/>
          <w:szCs w:val="24"/>
        </w:rPr>
        <w:t>.</w:t>
      </w:r>
      <w:bookmarkEnd w:id="64"/>
    </w:p>
    <w:p w14:paraId="7C6916C4" w14:textId="77777777" w:rsidR="00FE40F1" w:rsidRDefault="00FE40F1">
      <w:pPr>
        <w:rPr>
          <w:rFonts w:ascii="Arial" w:hAnsi="Arial" w:cs="Arial"/>
          <w:bCs/>
        </w:rPr>
      </w:pPr>
      <w:r>
        <w:rPr>
          <w:rFonts w:ascii="Arial" w:hAnsi="Arial" w:cs="Arial"/>
          <w:b/>
        </w:rPr>
        <w:br w:type="page"/>
      </w:r>
    </w:p>
    <w:p w14:paraId="669B49EC" w14:textId="77777777" w:rsidR="00FE40F1" w:rsidRDefault="00FE40F1" w:rsidP="00FE40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60F0868B" wp14:editId="06667C42">
                <wp:extent cx="5495924" cy="3086100"/>
                <wp:effectExtent l="0" t="0" r="0" b="0"/>
                <wp:docPr id="25"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27" name="图片 4"/>
                          <pic:cNvPicPr/>
                        </pic:nvPicPr>
                        <pic:blipFill>
                          <a:blip r:embed="rId25" cstate="print">
                            <a:extLst>
                              <a:ext uri="{28A0092B-C50C-407E-A947-70E740481C1C}">
                                <a14:useLocalDpi xmlns:a14="http://schemas.microsoft.com/office/drawing/2010/main" val="0"/>
                              </a:ext>
                            </a:extLst>
                          </a:blip>
                          <a:stretch>
                            <a:fillRect/>
                          </a:stretch>
                        </pic:blipFill>
                        <pic:spPr>
                          <a:xfrm>
                            <a:off x="1065414" y="0"/>
                            <a:ext cx="3363574" cy="2210776"/>
                          </a:xfrm>
                          <a:prstGeom prst="rect">
                            <a:avLst/>
                          </a:prstGeom>
                        </pic:spPr>
                      </pic:pic>
                      <pic:pic xmlns:pic="http://schemas.openxmlformats.org/drawingml/2006/picture">
                        <pic:nvPicPr>
                          <pic:cNvPr id="2" name="Picture 2"/>
                          <pic:cNvPicPr>
                            <a:picLocks noChangeAspect="1"/>
                          </pic:cNvPicPr>
                        </pic:nvPicPr>
                        <pic:blipFill>
                          <a:blip r:embed="rId26"/>
                          <a:stretch>
                            <a:fillRect/>
                          </a:stretch>
                        </pic:blipFill>
                        <pic:spPr>
                          <a:xfrm>
                            <a:off x="0" y="2210776"/>
                            <a:ext cx="5495290" cy="868865"/>
                          </a:xfrm>
                          <a:prstGeom prst="rect">
                            <a:avLst/>
                          </a:prstGeom>
                        </pic:spPr>
                      </pic:pic>
                    </wpc:wpc>
                  </a:graphicData>
                </a:graphic>
              </wp:inline>
            </w:drawing>
          </mc:Choice>
          <mc:Fallback>
            <w:pict>
              <v:group w14:anchorId="0D87EDD6" id="Canvas 2" o:spid="_x0000_s1026" editas="canvas" style="width:432.75pt;height:243pt;mso-position-horizontal-relative:char;mso-position-vertical-relative:line" coordsize="54952,30861" o:gfxdata="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">
                <v:shape id="_x0000_s1027" type="#_x0000_t75" style="position:absolute;width:54952;height:30861;visibility:visible;mso-wrap-style:square">
                  <v:fill o:detectmouseclick="t"/>
                  <v:path o:connecttype="none"/>
                </v:shape>
                <v:shape id="图片 4" o:spid="_x0000_s1028" type="#_x0000_t75" style="position:absolute;left:10654;width:33635;height:221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9HOzEAAAA2wAAAA8AAABkcnMvZG93bnJldi54bWxEj91qAjEUhO8LvkM4Qu9qVgWrq1GK2ioi&#10;ij8PcEiOu2s3J8sm1fXtTaHQy2FmvmEms8aW4ka1Lxwr6HYSEMTamYIzBefT59sQhA/IBkvHpOBB&#10;HmbT1ssEU+PufKDbMWQiQtinqCAPoUql9Doni77jKuLoXVxtMURZZ9LUeI9wW8pekgykxYLjQo4V&#10;zXPS38cfq2CxyrZfXT1alrvHHvvXjcYkeKVe283HGESgJvyH/9pro6D3Dr9f4g+Q0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h9HOzEAAAA2wAAAA8AAAAAAAAAAAAAAAAA&#10;nwIAAGRycy9kb3ducmV2LnhtbFBLBQYAAAAABAAEAPcAAACQAwAAAAA=&#10;">
                  <v:imagedata r:id="rId27" o:title=""/>
                </v:shape>
                <v:shape id="Picture 2" o:spid="_x0000_s1029" type="#_x0000_t75" style="position:absolute;top:22107;width:54952;height:8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c24PBAAAA2gAAAA8AAABkcnMvZG93bnJldi54bWxEj0GLwjAUhO+C/yE8wYtoapFd7RpFFMGr&#10;VliPz+bZdm1eShO1/nsjLHgcZuYbZr5sTSXu1LjSsoLxKAJBnFldcq7gmG6HUxDOI2usLJOCJzlY&#10;LrqdOSbaPnhP94PPRYCwS1BB4X2dSOmyggy6ka2Jg3exjUEfZJNL3eAjwE0l4yj6kgZLDgsF1rQu&#10;KLsebkbB9vk3uJzjCeOv1OtV+j07bdKZUv1eu/oB4an1n/B/e6cVxPC+Em6AXL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vc24PBAAAA2gAAAA8AAAAAAAAAAAAAAAAAnwIA&#10;AGRycy9kb3ducmV2LnhtbFBLBQYAAAAABAAEAPcAAACNAwAAAAA=&#10;">
                  <v:imagedata r:id="rId28" o:title=""/>
                  <v:path arrowok="t"/>
                </v:shape>
                <w10:anchorlock/>
              </v:group>
            </w:pict>
          </mc:Fallback>
        </mc:AlternateContent>
      </w:r>
    </w:p>
    <w:p w14:paraId="6E6FD226" w14:textId="08F61B66" w:rsidR="00FE40F1" w:rsidRPr="00627A56" w:rsidRDefault="00FE40F1" w:rsidP="00D05FC9">
      <w:pPr>
        <w:pStyle w:val="Caption"/>
        <w:rPr>
          <w:rFonts w:ascii="Arial" w:hAnsi="Arial" w:cs="Arial"/>
          <w:b w:val="0"/>
          <w:sz w:val="24"/>
          <w:szCs w:val="24"/>
        </w:rPr>
      </w:pPr>
      <w:bookmarkStart w:id="65" w:name="_Toc422691552"/>
      <w:r w:rsidRPr="00D05FC9">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3</w:t>
      </w:r>
      <w:r w:rsidR="000C35A1" w:rsidRPr="000C35A1">
        <w:rPr>
          <w:rFonts w:ascii="Arial" w:hAnsi="Arial" w:cs="Arial"/>
          <w:sz w:val="24"/>
        </w:rPr>
        <w:fldChar w:fldCharType="end"/>
      </w:r>
      <w:r w:rsidR="00BC19F6" w:rsidRPr="00D05FC9">
        <w:rPr>
          <w:rFonts w:ascii="Arial" w:hAnsi="Arial" w:cs="Arial"/>
          <w:sz w:val="24"/>
          <w:szCs w:val="24"/>
        </w:rPr>
        <w:t>.3</w:t>
      </w:r>
      <w:r w:rsidRPr="00F710F9">
        <w:rPr>
          <w:rFonts w:ascii="Arial" w:hAnsi="Arial" w:cs="Arial"/>
          <w:b w:val="0"/>
          <w:sz w:val="24"/>
          <w:szCs w:val="24"/>
        </w:rPr>
        <w:t xml:space="preserve"> </w:t>
      </w:r>
      <w:r w:rsidR="00BC19F6" w:rsidRPr="00BC19F6">
        <w:rPr>
          <w:rFonts w:ascii="Arial" w:hAnsi="Arial" w:cs="Arial"/>
          <w:b w:val="0"/>
          <w:sz w:val="24"/>
          <w:szCs w:val="24"/>
        </w:rPr>
        <w:t>Electron transfer paths in MFC anode</w:t>
      </w:r>
      <w:r w:rsidR="00BC19F6">
        <w:rPr>
          <w:rFonts w:ascii="Arial" w:hAnsi="Arial" w:cs="Arial"/>
          <w:b w:val="0"/>
          <w:sz w:val="24"/>
          <w:szCs w:val="24"/>
        </w:rPr>
        <w:t xml:space="preserve"> side</w:t>
      </w:r>
      <w:r>
        <w:rPr>
          <w:rFonts w:ascii="Arial" w:hAnsi="Arial" w:cs="Arial"/>
          <w:b w:val="0"/>
          <w:sz w:val="24"/>
          <w:szCs w:val="24"/>
        </w:rPr>
        <w:t>.</w:t>
      </w:r>
      <w:bookmarkEnd w:id="65"/>
    </w:p>
    <w:p w14:paraId="52DDFFD4" w14:textId="77777777" w:rsidR="00FE40F1" w:rsidRDefault="00FE40F1" w:rsidP="00FE40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b/>
        </w:rPr>
        <w:br w:type="page"/>
      </w:r>
      <w:r>
        <w:rPr>
          <w:rFonts w:ascii="Arial" w:hAnsi="Arial" w:cs="Arial"/>
          <w:noProof/>
          <w:lang w:eastAsia="zh-CN"/>
        </w:rPr>
        <w:lastRenderedPageBreak/>
        <mc:AlternateContent>
          <mc:Choice Requires="wpc">
            <w:drawing>
              <wp:inline distT="0" distB="0" distL="0" distR="0" wp14:anchorId="24B9A9D3" wp14:editId="01B4BFD3">
                <wp:extent cx="5476240" cy="3924300"/>
                <wp:effectExtent l="0" t="0" r="0" b="0"/>
                <wp:docPr id="2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54" name="Picture 54"/>
                          <pic:cNvPicPr/>
                        </pic:nvPicPr>
                        <pic:blipFill>
                          <a:blip r:embed="rId29">
                            <a:extLst>
                              <a:ext uri="{28A0092B-C50C-407E-A947-70E740481C1C}">
                                <a14:useLocalDpi xmlns:a14="http://schemas.microsoft.com/office/drawing/2010/main" val="0"/>
                              </a:ext>
                            </a:extLst>
                          </a:blip>
                          <a:stretch>
                            <a:fillRect/>
                          </a:stretch>
                        </pic:blipFill>
                        <pic:spPr>
                          <a:xfrm>
                            <a:off x="0" y="142875"/>
                            <a:ext cx="5476240" cy="3733800"/>
                          </a:xfrm>
                          <a:prstGeom prst="rect">
                            <a:avLst/>
                          </a:prstGeom>
                        </pic:spPr>
                      </pic:pic>
                    </wpc:wpc>
                  </a:graphicData>
                </a:graphic>
              </wp:inline>
            </w:drawing>
          </mc:Choice>
          <mc:Fallback>
            <w:pict>
              <v:group w14:anchorId="2C7C1B96" id="Canvas 2" o:spid="_x0000_s1026" editas="canvas" style="width:431.2pt;height:309pt;mso-position-horizontal-relative:char;mso-position-vertical-relative:line" coordsize="54762,39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">
                <v:shape id="_x0000_s1027" type="#_x0000_t75" style="position:absolute;width:54762;height:39243;visibility:visible;mso-wrap-style:square">
                  <v:fill o:detectmouseclick="t"/>
                  <v:path o:connecttype="none"/>
                </v:shape>
                <v:shape id="Picture 54" o:spid="_x0000_s1028" type="#_x0000_t75" style="position:absolute;top:1428;width:54762;height:373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H//PHAAAA2wAAAA8AAABkcnMvZG93bnJldi54bWxEj91qwkAUhO8F32E5Qm9Ks7F/lOgqtlXs&#10;Dy0YfYBD9pgEs2dD9lTTPn23UPBymJlvmOm8d406UhdqzwbGSQqKuPC25tLAbru6egAVBNli45kM&#10;fFOA+Ww4mGJm/Yk3dMylVBHCIUMDlUibaR2KihyGxLfE0dv7zqFE2ZXadniKcNfo6zS91w5rjgsV&#10;tvRUUXHIv5yBZr18vkkf3382stx/rvK3j8vXtRhzMeoXE1BCvZzD/+0Xa+DuFv6+xB+gZ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OH//PHAAAA2wAAAA8AAAAAAAAAAAAA&#10;AAAAnwIAAGRycy9kb3ducmV2LnhtbFBLBQYAAAAABAAEAPcAAACTAwAAAAA=&#10;">
                  <v:imagedata r:id="rId30" o:title=""/>
                </v:shape>
                <w10:anchorlock/>
              </v:group>
            </w:pict>
          </mc:Fallback>
        </mc:AlternateContent>
      </w:r>
    </w:p>
    <w:p w14:paraId="29AC43F4" w14:textId="7E1158BA" w:rsidR="009377D7" w:rsidRPr="00747B03" w:rsidRDefault="00D05FC9" w:rsidP="00747B03">
      <w:pPr>
        <w:pStyle w:val="Caption"/>
        <w:rPr>
          <w:rFonts w:ascii="Arial" w:hAnsi="Arial" w:cs="Arial"/>
          <w:b w:val="0"/>
          <w:sz w:val="24"/>
          <w:szCs w:val="24"/>
        </w:rPr>
      </w:pPr>
      <w:bookmarkStart w:id="66" w:name="_Toc418783500"/>
      <w:bookmarkStart w:id="67" w:name="_Toc422691553"/>
      <w:r w:rsidRPr="00D05FC9">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3</w:t>
      </w:r>
      <w:r w:rsidR="000C35A1" w:rsidRPr="000C35A1">
        <w:rPr>
          <w:rFonts w:ascii="Arial" w:hAnsi="Arial" w:cs="Arial"/>
          <w:sz w:val="24"/>
        </w:rPr>
        <w:fldChar w:fldCharType="end"/>
      </w:r>
      <w:r w:rsidRPr="00D05FC9">
        <w:rPr>
          <w:rFonts w:ascii="Arial" w:hAnsi="Arial" w:cs="Arial"/>
          <w:sz w:val="24"/>
          <w:szCs w:val="24"/>
        </w:rPr>
        <w:t>.</w:t>
      </w:r>
      <w:r>
        <w:rPr>
          <w:rFonts w:ascii="Arial" w:hAnsi="Arial" w:cs="Arial"/>
          <w:sz w:val="24"/>
          <w:szCs w:val="24"/>
        </w:rPr>
        <w:t>4</w:t>
      </w:r>
      <w:r w:rsidRPr="00F710F9">
        <w:rPr>
          <w:rFonts w:ascii="Arial" w:hAnsi="Arial" w:cs="Arial"/>
          <w:b w:val="0"/>
          <w:sz w:val="24"/>
          <w:szCs w:val="24"/>
        </w:rPr>
        <w:t xml:space="preserve"> </w:t>
      </w:r>
      <w:r w:rsidR="00435736">
        <w:rPr>
          <w:rFonts w:ascii="Arial" w:hAnsi="Arial" w:cs="Arial"/>
          <w:b w:val="0"/>
          <w:sz w:val="24"/>
          <w:szCs w:val="24"/>
        </w:rPr>
        <w:t>Computational algorithm for anode steady state model</w:t>
      </w:r>
      <w:r w:rsidR="00FE40F1">
        <w:rPr>
          <w:rFonts w:ascii="Arial" w:hAnsi="Arial" w:cs="Arial"/>
          <w:b w:val="0"/>
          <w:sz w:val="24"/>
          <w:szCs w:val="24"/>
        </w:rPr>
        <w:t>.</w:t>
      </w:r>
      <w:bookmarkEnd w:id="66"/>
      <w:bookmarkEnd w:id="67"/>
    </w:p>
    <w:p w14:paraId="50B7BC9C" w14:textId="77777777" w:rsidR="009377D7" w:rsidRDefault="009377D7" w:rsidP="009377D7">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0E2FAFA9" wp14:editId="5672AE1A">
                <wp:extent cx="5467350" cy="5895974"/>
                <wp:effectExtent l="0" t="0" r="0" b="0"/>
                <wp:docPr id="17"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93" name="Picture 93" descr="C:\Users\owner\Desktop\1.EPS"/>
                          <pic:cNvPicPr/>
                        </pic:nvPicPr>
                        <pic:blipFill>
                          <a:blip r:embed="rId31">
                            <a:extLst>
                              <a:ext uri="{28A0092B-C50C-407E-A947-70E740481C1C}">
                                <a14:useLocalDpi xmlns:a14="http://schemas.microsoft.com/office/drawing/2010/main" val="0"/>
                              </a:ext>
                            </a:extLst>
                          </a:blip>
                          <a:srcRect/>
                          <a:stretch>
                            <a:fillRect/>
                          </a:stretch>
                        </pic:blipFill>
                        <pic:spPr bwMode="auto">
                          <a:xfrm>
                            <a:off x="647700" y="0"/>
                            <a:ext cx="4181475" cy="5867400"/>
                          </a:xfrm>
                          <a:prstGeom prst="rect">
                            <a:avLst/>
                          </a:prstGeom>
                          <a:noFill/>
                          <a:ln>
                            <a:noFill/>
                          </a:ln>
                        </pic:spPr>
                      </pic:pic>
                    </wpc:wpc>
                  </a:graphicData>
                </a:graphic>
              </wp:inline>
            </w:drawing>
          </mc:Choice>
          <mc:Fallback>
            <w:pict>
              <v:group w14:anchorId="7E774815" id="Canvas 2" o:spid="_x0000_s1026" editas="canvas" style="width:430.5pt;height:464.25pt;mso-position-horizontal-relative:char;mso-position-vertical-relative:line" coordsize="54673,58953"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">
                <v:shape id="_x0000_s1027" type="#_x0000_t75" style="position:absolute;width:54673;height:58953;visibility:visible;mso-wrap-style:square">
                  <v:fill o:detectmouseclick="t"/>
                  <v:path o:connecttype="none"/>
                </v:shape>
                <v:shape id="Picture 93" o:spid="_x0000_s1028" type="#_x0000_t75" style="position:absolute;left:6477;width:41814;height:586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d3DnCAAAA2wAAAA8AAABkcnMvZG93bnJldi54bWxEj9FqAjEURN8L/kO4Qt9qVqXVbo1SCgXf&#10;atUPuGxuk9DNzbqJ6+7fG0HwcZiZM8xq0/tadNRGF1jBdFKAIK6CdmwUHA/fL0sQMSFrrAOTgoEi&#10;bNajpxWWOlz4l7p9MiJDOJaowKbUlFLGypLHOAkNcfb+QusxZdkaqVu8ZLiv5awo3qRHx3nBYkNf&#10;lqr//dkrcM518fQ6xPNglvPZj1/sjF0o9TzuPz9AJOrTI3xvb7WC9zncvuQfINd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Hdw5wgAAANsAAAAPAAAAAAAAAAAAAAAAAJ8C&#10;AABkcnMvZG93bnJldi54bWxQSwUGAAAAAAQABAD3AAAAjgMAAAAA&#10;">
                  <v:imagedata r:id="rId32" o:title="1"/>
                </v:shape>
                <w10:anchorlock/>
              </v:group>
            </w:pict>
          </mc:Fallback>
        </mc:AlternateContent>
      </w:r>
    </w:p>
    <w:p w14:paraId="33CB85C3" w14:textId="7B51DD12" w:rsidR="009377D7" w:rsidRPr="00627A56" w:rsidRDefault="00D05FC9" w:rsidP="00306730">
      <w:pPr>
        <w:pStyle w:val="Caption"/>
        <w:spacing w:line="480" w:lineRule="auto"/>
        <w:rPr>
          <w:rFonts w:ascii="Arial" w:hAnsi="Arial" w:cs="Arial"/>
          <w:b w:val="0"/>
          <w:sz w:val="24"/>
          <w:szCs w:val="24"/>
        </w:rPr>
      </w:pPr>
      <w:bookmarkStart w:id="68" w:name="_Toc422691554"/>
      <w:r w:rsidRPr="00D05FC9">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3</w:t>
      </w:r>
      <w:r w:rsidR="000C35A1" w:rsidRPr="000C35A1">
        <w:rPr>
          <w:rFonts w:ascii="Arial" w:hAnsi="Arial" w:cs="Arial"/>
          <w:sz w:val="24"/>
        </w:rPr>
        <w:fldChar w:fldCharType="end"/>
      </w:r>
      <w:r w:rsidRPr="00D05FC9">
        <w:rPr>
          <w:rFonts w:ascii="Arial" w:hAnsi="Arial" w:cs="Arial"/>
          <w:sz w:val="24"/>
          <w:szCs w:val="24"/>
        </w:rPr>
        <w:t>.</w:t>
      </w:r>
      <w:r>
        <w:rPr>
          <w:rFonts w:ascii="Arial" w:hAnsi="Arial" w:cs="Arial"/>
          <w:sz w:val="24"/>
          <w:szCs w:val="24"/>
        </w:rPr>
        <w:t>5</w:t>
      </w:r>
      <w:r w:rsidRPr="00F710F9">
        <w:rPr>
          <w:rFonts w:ascii="Arial" w:hAnsi="Arial" w:cs="Arial"/>
          <w:b w:val="0"/>
          <w:sz w:val="24"/>
          <w:szCs w:val="24"/>
        </w:rPr>
        <w:t xml:space="preserve"> </w:t>
      </w:r>
      <w:r w:rsidR="00370789" w:rsidRPr="00370789">
        <w:rPr>
          <w:rFonts w:ascii="Arial" w:hAnsi="Arial" w:cs="Arial"/>
          <w:b w:val="0"/>
          <w:sz w:val="24"/>
          <w:szCs w:val="24"/>
        </w:rPr>
        <w:t xml:space="preserve">The </w:t>
      </w:r>
      <w:r w:rsidR="00370789">
        <w:rPr>
          <w:rFonts w:ascii="Arial" w:hAnsi="Arial" w:cs="Arial"/>
          <w:b w:val="0"/>
          <w:sz w:val="24"/>
          <w:szCs w:val="24"/>
        </w:rPr>
        <w:t>c</w:t>
      </w:r>
      <w:r w:rsidR="00370789" w:rsidRPr="00370789">
        <w:rPr>
          <w:rFonts w:ascii="Arial" w:hAnsi="Arial" w:cs="Arial"/>
          <w:b w:val="0"/>
          <w:sz w:val="24"/>
          <w:szCs w:val="24"/>
        </w:rPr>
        <w:t>omparison of polarization and power density curves for diffusion and electric field in mass transport</w:t>
      </w:r>
      <w:r w:rsidR="009377D7">
        <w:rPr>
          <w:rFonts w:ascii="Arial" w:hAnsi="Arial" w:cs="Arial"/>
          <w:b w:val="0"/>
          <w:sz w:val="24"/>
          <w:szCs w:val="24"/>
        </w:rPr>
        <w:t>.</w:t>
      </w:r>
      <w:bookmarkEnd w:id="68"/>
    </w:p>
    <w:p w14:paraId="21D7628F" w14:textId="77777777" w:rsidR="009377D7" w:rsidRDefault="009377D7">
      <w:pPr>
        <w:rPr>
          <w:rFonts w:ascii="Arial" w:hAnsi="Arial" w:cs="Arial"/>
          <w:bCs/>
        </w:rPr>
      </w:pPr>
      <w:r>
        <w:rPr>
          <w:rFonts w:ascii="Arial" w:hAnsi="Arial" w:cs="Arial"/>
          <w:b/>
        </w:rPr>
        <w:br w:type="page"/>
      </w:r>
    </w:p>
    <w:p w14:paraId="5EECBDD2" w14:textId="77777777" w:rsidR="00747B03" w:rsidRDefault="00747B03" w:rsidP="00747B0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088E05C6" wp14:editId="4B8026BD">
                <wp:extent cx="5476240" cy="3734495"/>
                <wp:effectExtent l="0" t="0" r="0" b="0"/>
                <wp:docPr id="120"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56" name="Picture 56"/>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76240" cy="3698997"/>
                          </a:xfrm>
                          <a:prstGeom prst="rect">
                            <a:avLst/>
                          </a:prstGeom>
                        </pic:spPr>
                      </pic:pic>
                    </wpc:wpc>
                  </a:graphicData>
                </a:graphic>
              </wp:inline>
            </w:drawing>
          </mc:Choice>
          <mc:Fallback>
            <w:pict>
              <v:group w14:anchorId="76549242" id="Canvas 2" o:spid="_x0000_s1026" editas="canvas" style="width:431.2pt;height:294.05pt;mso-position-horizontal-relative:char;mso-position-vertical-relative:line" coordsize="54762,37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">
                <v:shape id="_x0000_s1027" type="#_x0000_t75" style="position:absolute;width:54762;height:37344;visibility:visible;mso-wrap-style:square">
                  <v:fill o:detectmouseclick="t"/>
                  <v:path o:connecttype="none"/>
                </v:shape>
                <v:shape id="Picture 56" o:spid="_x0000_s1028" type="#_x0000_t75" style="position:absolute;width:54762;height:369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TS8/FAAAA2wAAAA8AAABkcnMvZG93bnJldi54bWxEj0FrwkAUhO+C/2F5Qm+6saBIdBUrlNpC&#10;lUSFHh/Z1yQ0+zbNbt3033cLgsdhZr5hVpveNOJKnastK5hOEhDEhdU1lwrOp+fxAoTzyBoby6Tg&#10;lxxs1sPBClNtA2d0zX0pIoRdigoq79tUSldUZNBNbEscvU/bGfRRdqXUHYYIN418TJK5NFhzXKiw&#10;pV1FxVf+YxRcXt7cMYTs6Tvk+euh/njf4sEr9TDqt0sQnnp/D9/ae61gNof/L/EHyP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U0vPxQAAANsAAAAPAAAAAAAAAAAAAAAA&#10;AJ8CAABkcnMvZG93bnJldi54bWxQSwUGAAAAAAQABAD3AAAAkQMAAAAA&#10;">
                  <v:imagedata r:id="rId34" o:title=""/>
                </v:shape>
                <w10:anchorlock/>
              </v:group>
            </w:pict>
          </mc:Fallback>
        </mc:AlternateContent>
      </w:r>
    </w:p>
    <w:p w14:paraId="3B3B1222" w14:textId="69B5C568" w:rsidR="009377D7" w:rsidRPr="00747B03" w:rsidRDefault="00D05FC9" w:rsidP="00747B03">
      <w:pPr>
        <w:pStyle w:val="Caption"/>
        <w:rPr>
          <w:rFonts w:ascii="Arial" w:hAnsi="Arial" w:cs="Arial"/>
          <w:b w:val="0"/>
          <w:sz w:val="24"/>
          <w:szCs w:val="24"/>
        </w:rPr>
      </w:pPr>
      <w:bookmarkStart w:id="69" w:name="_Toc422691555"/>
      <w:r w:rsidRPr="00D05FC9">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3</w:t>
      </w:r>
      <w:r w:rsidR="000C35A1" w:rsidRPr="000C35A1">
        <w:rPr>
          <w:rFonts w:ascii="Arial" w:hAnsi="Arial" w:cs="Arial"/>
          <w:sz w:val="24"/>
        </w:rPr>
        <w:fldChar w:fldCharType="end"/>
      </w:r>
      <w:r w:rsidRPr="00D05FC9">
        <w:rPr>
          <w:rFonts w:ascii="Arial" w:hAnsi="Arial" w:cs="Arial"/>
          <w:sz w:val="24"/>
          <w:szCs w:val="24"/>
        </w:rPr>
        <w:t>.</w:t>
      </w:r>
      <w:r>
        <w:rPr>
          <w:rFonts w:ascii="Arial" w:hAnsi="Arial" w:cs="Arial"/>
          <w:sz w:val="24"/>
          <w:szCs w:val="24"/>
        </w:rPr>
        <w:t>6</w:t>
      </w:r>
      <w:r w:rsidRPr="00F710F9">
        <w:rPr>
          <w:rFonts w:ascii="Arial" w:hAnsi="Arial" w:cs="Arial"/>
          <w:b w:val="0"/>
          <w:sz w:val="24"/>
          <w:szCs w:val="24"/>
        </w:rPr>
        <w:t xml:space="preserve"> </w:t>
      </w:r>
      <w:r w:rsidR="00747B03">
        <w:rPr>
          <w:rFonts w:ascii="Arial" w:hAnsi="Arial" w:cs="Arial"/>
          <w:b w:val="0"/>
          <w:sz w:val="24"/>
          <w:szCs w:val="24"/>
        </w:rPr>
        <w:t xml:space="preserve">Computational algorithm for anode </w:t>
      </w:r>
      <w:r w:rsidR="00697E7D">
        <w:rPr>
          <w:rFonts w:ascii="Arial" w:hAnsi="Arial" w:cs="Arial"/>
          <w:b w:val="0"/>
          <w:sz w:val="24"/>
          <w:szCs w:val="24"/>
        </w:rPr>
        <w:t>transient</w:t>
      </w:r>
      <w:r w:rsidR="00747B03">
        <w:rPr>
          <w:rFonts w:ascii="Arial" w:hAnsi="Arial" w:cs="Arial"/>
          <w:b w:val="0"/>
          <w:sz w:val="24"/>
          <w:szCs w:val="24"/>
        </w:rPr>
        <w:t xml:space="preserve"> model.</w:t>
      </w:r>
      <w:bookmarkEnd w:id="69"/>
      <w:r w:rsidR="009377D7">
        <w:rPr>
          <w:rFonts w:ascii="Arial" w:hAnsi="Arial" w:cs="Arial"/>
          <w:b w:val="0"/>
          <w:sz w:val="24"/>
          <w:szCs w:val="24"/>
        </w:rPr>
        <w:br w:type="page"/>
      </w:r>
    </w:p>
    <w:p w14:paraId="64336AF5" w14:textId="77777777" w:rsidR="009377D7" w:rsidRDefault="009377D7" w:rsidP="009377D7">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0E5B0824" wp14:editId="5553FAA2">
                <wp:extent cx="5476875" cy="3845723"/>
                <wp:effectExtent l="0" t="0" r="9525" b="2540"/>
                <wp:docPr id="31"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61" name="Picture 61"/>
                          <pic:cNvPicPr/>
                        </pic:nvPicPr>
                        <pic:blipFill>
                          <a:blip r:embed="rId35">
                            <a:extLst>
                              <a:ext uri="{28A0092B-C50C-407E-A947-70E740481C1C}">
                                <a14:useLocalDpi xmlns:a14="http://schemas.microsoft.com/office/drawing/2010/main" val="0"/>
                              </a:ext>
                            </a:extLst>
                          </a:blip>
                          <a:stretch>
                            <a:fillRect/>
                          </a:stretch>
                        </pic:blipFill>
                        <pic:spPr>
                          <a:xfrm>
                            <a:off x="0" y="0"/>
                            <a:ext cx="5476875" cy="3809724"/>
                          </a:xfrm>
                          <a:prstGeom prst="rect">
                            <a:avLst/>
                          </a:prstGeom>
                        </pic:spPr>
                      </pic:pic>
                    </wpc:wpc>
                  </a:graphicData>
                </a:graphic>
              </wp:inline>
            </w:drawing>
          </mc:Choice>
          <mc:Fallback>
            <w:pict>
              <v:group w14:anchorId="1701FD50" id="Canvas 2" o:spid="_x0000_s1026" editas="canvas" style="width:431.25pt;height:302.8pt;mso-position-horizontal-relative:char;mso-position-vertical-relative:line" coordsize="54768,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">
                <v:shape id="_x0000_s1027" type="#_x0000_t75" style="position:absolute;width:54768;height:38455;visibility:visible;mso-wrap-style:square">
                  <v:fill o:detectmouseclick="t"/>
                  <v:path o:connecttype="none"/>
                </v:shape>
                <v:shape id="Picture 61" o:spid="_x0000_s1028" type="#_x0000_t75" style="position:absolute;width:54768;height:38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xr8DEAAAA2wAAAA8AAABkcnMvZG93bnJldi54bWxEj0FrAjEUhO8F/0N4Qi9Fsxa6yGoUWWiV&#10;3qpevD03z83i5mVNoq799U2h0OMwM98w82VvW3EjHxrHCibjDARx5XTDtYL97n00BREissbWMSl4&#10;UIDlYvA0x0K7O3/RbRtrkSAcClRgYuwKKUNlyGIYu444eSfnLcYkfS21x3uC21a+ZlkuLTacFgx2&#10;VBqqzturVXDpPH8cV+dv83lY5y9vuix91Sj1POxXMxCR+vgf/mtvtIJ8Ar9f0g+Qi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axr8DEAAAA2wAAAA8AAAAAAAAAAAAAAAAA&#10;nwIAAGRycy9kb3ducmV2LnhtbFBLBQYAAAAABAAEAPcAAACQAwAAAAA=&#10;">
                  <v:imagedata r:id="rId36" o:title=""/>
                </v:shape>
                <w10:anchorlock/>
              </v:group>
            </w:pict>
          </mc:Fallback>
        </mc:AlternateContent>
      </w:r>
    </w:p>
    <w:p w14:paraId="239B1338" w14:textId="5EECCDF4" w:rsidR="009377D7" w:rsidRPr="00627A56" w:rsidRDefault="00D05FC9" w:rsidP="00306730">
      <w:pPr>
        <w:pStyle w:val="Caption"/>
        <w:spacing w:line="480" w:lineRule="auto"/>
        <w:jc w:val="both"/>
        <w:rPr>
          <w:rFonts w:ascii="Arial" w:hAnsi="Arial" w:cs="Arial"/>
          <w:b w:val="0"/>
          <w:sz w:val="24"/>
          <w:szCs w:val="24"/>
        </w:rPr>
      </w:pPr>
      <w:bookmarkStart w:id="70" w:name="_Toc422691556"/>
      <w:r w:rsidRPr="00D05FC9">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3</w:t>
      </w:r>
      <w:r w:rsidR="000C35A1" w:rsidRPr="000C35A1">
        <w:rPr>
          <w:rFonts w:ascii="Arial" w:hAnsi="Arial" w:cs="Arial"/>
          <w:sz w:val="24"/>
        </w:rPr>
        <w:fldChar w:fldCharType="end"/>
      </w:r>
      <w:r w:rsidRPr="00D05FC9">
        <w:rPr>
          <w:rFonts w:ascii="Arial" w:hAnsi="Arial" w:cs="Arial"/>
          <w:sz w:val="24"/>
          <w:szCs w:val="24"/>
        </w:rPr>
        <w:t>.</w:t>
      </w:r>
      <w:r>
        <w:rPr>
          <w:rFonts w:ascii="Arial" w:hAnsi="Arial" w:cs="Arial"/>
          <w:sz w:val="24"/>
          <w:szCs w:val="24"/>
        </w:rPr>
        <w:t>7</w:t>
      </w:r>
      <w:r w:rsidRPr="00F710F9">
        <w:rPr>
          <w:rFonts w:ascii="Arial" w:hAnsi="Arial" w:cs="Arial"/>
          <w:b w:val="0"/>
          <w:sz w:val="24"/>
          <w:szCs w:val="24"/>
        </w:rPr>
        <w:t xml:space="preserve"> </w:t>
      </w:r>
      <w:r w:rsidR="0024793F" w:rsidRPr="0024793F">
        <w:rPr>
          <w:rFonts w:ascii="Arial" w:hAnsi="Arial" w:cs="Arial"/>
          <w:b w:val="0"/>
          <w:sz w:val="24"/>
          <w:szCs w:val="24"/>
        </w:rPr>
        <w:t xml:space="preserve">Comparison of this work with established anode biofilm model: a) and b) simulation of anode biofilm biomass and thickness, and substrate concentration over time; c) and d) Simulation of biofilm biomass and thickness, and substrate concentration over time from the reference </w:t>
      </w:r>
      <w:r w:rsidR="0024793F" w:rsidRPr="0024793F">
        <w:rPr>
          <w:rFonts w:ascii="Arial" w:hAnsi="Arial" w:cs="Arial"/>
          <w:b w:val="0"/>
          <w:sz w:val="24"/>
          <w:szCs w:val="24"/>
        </w:rPr>
        <w:fldChar w:fldCharType="begin"/>
      </w:r>
      <w:r w:rsidR="001728EC">
        <w:rPr>
          <w:rFonts w:ascii="Arial" w:hAnsi="Arial" w:cs="Arial"/>
          <w:b w:val="0"/>
          <w:sz w:val="24"/>
          <w:szCs w:val="24"/>
        </w:rPr>
        <w:instrText xml:space="preserve"> ADDIN EN.CITE &lt;EndNote&gt;&lt;Cite&gt;&lt;Author&gt;Picioreanu&lt;/Author&gt;&lt;Year&gt;2007&lt;/Year&gt;&lt;RecNum&gt;19&lt;/RecNum&gt;&lt;DisplayText&gt;[26]&lt;/DisplayText&gt;&lt;record&gt;&lt;rec-number&gt;19&lt;/rec-number&gt;&lt;foreign-keys&gt;&lt;key app="EN" db-id="evtezzsprte2p8ezswaxpavqt9xpv5daxeev"&gt;19&lt;/key&gt;&lt;/foreign-keys&gt;&lt;ref-type name="Journal Article"&gt;17&lt;/ref-type&gt;&lt;contributors&gt;&lt;authors&gt;&lt;author&gt;Picioreanu, C.&lt;/author&gt;&lt;author&gt;Head, I. M.&lt;/author&gt;&lt;author&gt;Katuri, K. P.&lt;/author&gt;&lt;author&gt;van Loosdrecht, M. C.&lt;/author&gt;&lt;author&gt;Scott, K.&lt;/author&gt;&lt;/authors&gt;&lt;/contributors&gt;&lt;auth-address&gt;Department of Biotechnology, Faculty of Applied Sciences, Delft University of Technology, Julianalaan 67, 2628 BC Delft, The Netherlands. C.Picioreanu@tudelft.nl&lt;/auth-address&gt;&lt;titles&gt;&lt;title&gt;A computational model for biofilm-based microbial fuel cells&lt;/title&gt;&lt;secondary-title&gt;Water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research&lt;/abbr-1&gt;&lt;/alt-periodical&gt;&lt;pages&gt;2921-40&lt;/pages&gt;&lt;volume&gt;41&lt;/volume&gt;&lt;number&gt;13&lt;/number&gt;&lt;keywords&gt;&lt;keyword&gt;*Bioelectric Energy Sources&lt;/keyword&gt;&lt;keyword&gt;*Biofilms&lt;/keyword&gt;&lt;keyword&gt;*Computer Simulation&lt;/keyword&gt;&lt;keyword&gt;Geobacter/*physiology&lt;/keyword&gt;&lt;keyword&gt;*Models, Theoretical&lt;/keyword&gt;&lt;/keywords&gt;&lt;dates&gt;&lt;year&gt;2007&lt;/year&gt;&lt;pub-dates&gt;&lt;date&gt;Jul&lt;/date&gt;&lt;/pub-dates&gt;&lt;/dates&gt;&lt;isbn&gt;1879-2448 (Electronic)&amp;#xD;0043-1354 (Linking)&lt;/isbn&gt;&lt;accession-num&gt;17537478&lt;/accession-num&gt;&lt;urls&gt;&lt;related-urls&gt;&lt;url&gt;http://www.ncbi.nlm.nih.gov/pubmed/17537478&lt;/url&gt;&lt;/related-urls&gt;&lt;/urls&gt;&lt;electronic-resource-num&gt;10.1016/j.watres.2007.04.009&lt;/electronic-resource-num&gt;&lt;/record&gt;&lt;/Cite&gt;&lt;/EndNote&gt;</w:instrText>
      </w:r>
      <w:r w:rsidR="0024793F" w:rsidRPr="0024793F">
        <w:rPr>
          <w:rFonts w:ascii="Arial" w:hAnsi="Arial" w:cs="Arial"/>
          <w:b w:val="0"/>
          <w:sz w:val="24"/>
          <w:szCs w:val="24"/>
        </w:rPr>
        <w:fldChar w:fldCharType="separate"/>
      </w:r>
      <w:r w:rsidR="001728EC">
        <w:rPr>
          <w:rFonts w:ascii="Arial" w:hAnsi="Arial" w:cs="Arial"/>
          <w:b w:val="0"/>
          <w:noProof/>
          <w:sz w:val="24"/>
          <w:szCs w:val="24"/>
        </w:rPr>
        <w:t>[</w:t>
      </w:r>
      <w:hyperlink w:anchor="_ENREF_26" w:tooltip="Picioreanu, 2007 #19" w:history="1">
        <w:r w:rsidR="00013F87">
          <w:rPr>
            <w:rFonts w:ascii="Arial" w:hAnsi="Arial" w:cs="Arial"/>
            <w:b w:val="0"/>
            <w:noProof/>
            <w:sz w:val="24"/>
            <w:szCs w:val="24"/>
          </w:rPr>
          <w:t>26</w:t>
        </w:r>
      </w:hyperlink>
      <w:r w:rsidR="001728EC">
        <w:rPr>
          <w:rFonts w:ascii="Arial" w:hAnsi="Arial" w:cs="Arial"/>
          <w:b w:val="0"/>
          <w:noProof/>
          <w:sz w:val="24"/>
          <w:szCs w:val="24"/>
        </w:rPr>
        <w:t>]</w:t>
      </w:r>
      <w:r w:rsidR="0024793F" w:rsidRPr="0024793F">
        <w:rPr>
          <w:rFonts w:ascii="Arial" w:hAnsi="Arial" w:cs="Arial"/>
          <w:b w:val="0"/>
          <w:sz w:val="24"/>
          <w:szCs w:val="24"/>
        </w:rPr>
        <w:fldChar w:fldCharType="end"/>
      </w:r>
      <w:r w:rsidR="009377D7">
        <w:rPr>
          <w:rFonts w:ascii="Arial" w:hAnsi="Arial" w:cs="Arial"/>
          <w:b w:val="0"/>
          <w:sz w:val="24"/>
          <w:szCs w:val="24"/>
        </w:rPr>
        <w:t>.</w:t>
      </w:r>
      <w:bookmarkEnd w:id="70"/>
    </w:p>
    <w:p w14:paraId="0F3D197F" w14:textId="77777777" w:rsidR="00242DC3" w:rsidRPr="007953DF" w:rsidRDefault="009377D7">
      <w:pPr>
        <w:rPr>
          <w:rFonts w:ascii="Arial" w:hAnsi="Arial" w:cs="Arial"/>
          <w:bCs/>
        </w:rPr>
      </w:pPr>
      <w:r>
        <w:rPr>
          <w:rFonts w:ascii="Arial" w:hAnsi="Arial" w:cs="Arial"/>
          <w:b/>
        </w:rPr>
        <w:br w:type="page"/>
      </w:r>
    </w:p>
    <w:p w14:paraId="3607E1EC" w14:textId="77777777" w:rsidR="00E77591" w:rsidRDefault="00E77591">
      <w:pPr>
        <w:rPr>
          <w:rFonts w:ascii="Arial" w:hAnsi="Arial"/>
          <w:b/>
          <w:bCs/>
          <w:caps/>
          <w:sz w:val="28"/>
          <w:szCs w:val="28"/>
        </w:rPr>
      </w:pPr>
    </w:p>
    <w:p w14:paraId="6772EAD5" w14:textId="77777777" w:rsidR="00E77591" w:rsidRDefault="00E77591" w:rsidP="00E77591">
      <w:pPr>
        <w:pStyle w:val="StyleHeading1Centered"/>
      </w:pPr>
      <w:bookmarkStart w:id="71" w:name="_Toc422892679"/>
      <w:r>
        <w:t xml:space="preserve">CHAPTER </w:t>
      </w:r>
      <w:r>
        <w:fldChar w:fldCharType="begin"/>
      </w:r>
      <w:r>
        <w:rPr>
          <w:rFonts w:eastAsia="宋体"/>
          <w:lang w:eastAsia="zh-CN"/>
        </w:rPr>
        <w:instrText xml:space="preserve"> </w:instrText>
      </w:r>
      <w:r>
        <w:rPr>
          <w:rFonts w:eastAsia="宋体" w:hint="eastAsia"/>
          <w:lang w:eastAsia="zh-CN"/>
        </w:rPr>
        <w:instrText>= 4 \* ROMAN</w:instrText>
      </w:r>
      <w:r>
        <w:rPr>
          <w:rFonts w:eastAsia="宋体"/>
          <w:lang w:eastAsia="zh-CN"/>
        </w:rPr>
        <w:instrText xml:space="preserve"> </w:instrText>
      </w:r>
      <w:r>
        <w:fldChar w:fldCharType="separate"/>
      </w:r>
      <w:r>
        <w:rPr>
          <w:rFonts w:eastAsia="宋体"/>
          <w:noProof/>
          <w:lang w:eastAsia="zh-CN"/>
        </w:rPr>
        <w:t>IV</w:t>
      </w:r>
      <w:bookmarkEnd w:id="71"/>
      <w:r>
        <w:fldChar w:fldCharType="end"/>
      </w:r>
    </w:p>
    <w:p w14:paraId="3EA7CDE3" w14:textId="597FB48B" w:rsidR="00E77591" w:rsidRDefault="000150DF" w:rsidP="00E77591">
      <w:pPr>
        <w:pStyle w:val="StyleHeading1Centered"/>
      </w:pPr>
      <w:bookmarkStart w:id="72" w:name="_Toc422892680"/>
      <w:r>
        <w:t>C</w:t>
      </w:r>
      <w:r w:rsidR="009459DD">
        <w:t>ATHODIC</w:t>
      </w:r>
      <w:r w:rsidR="00E77591" w:rsidRPr="00F26720">
        <w:t xml:space="preserve"> </w:t>
      </w:r>
      <w:r>
        <w:t xml:space="preserve">HALF-CELL STEADY STATE </w:t>
      </w:r>
      <w:r w:rsidR="00E77591">
        <w:t xml:space="preserve">MODEL </w:t>
      </w:r>
      <w:r w:rsidR="003C7060">
        <w:t>IN</w:t>
      </w:r>
      <w:r w:rsidR="00E77591" w:rsidRPr="00F26720">
        <w:t xml:space="preserve"> MFC</w:t>
      </w:r>
      <w:bookmarkEnd w:id="72"/>
    </w:p>
    <w:p w14:paraId="46925581" w14:textId="77777777" w:rsidR="00E77591" w:rsidRDefault="00E77591" w:rsidP="00E775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76E7201C" w14:textId="77777777" w:rsidR="00E77591" w:rsidRDefault="00E77591" w:rsidP="00E775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1BC7C1BE" w14:textId="1C458711" w:rsidR="00602F00" w:rsidRDefault="000F392E" w:rsidP="003C2E7F">
      <w:pPr>
        <w:spacing w:before="240" w:line="480" w:lineRule="auto"/>
        <w:ind w:firstLine="720"/>
        <w:jc w:val="both"/>
        <w:rPr>
          <w:rFonts w:ascii="Arial" w:hAnsi="Arial" w:cs="Arial"/>
        </w:rPr>
      </w:pPr>
      <w:r w:rsidRPr="000F392E">
        <w:rPr>
          <w:rFonts w:ascii="Arial" w:hAnsi="Arial" w:cs="Arial"/>
        </w:rPr>
        <w:t xml:space="preserve">Most MFC models neglect the influence of biomass growth and the air cathode on the whole system. Biomass growth and the air cathode have been shown to affect total cell performance, shown experimentally </w:t>
      </w:r>
      <w:r w:rsidRPr="000F392E">
        <w:rPr>
          <w:rFonts w:ascii="Arial" w:hAnsi="Arial" w:cs="Arial"/>
        </w:rPr>
        <w:fldChar w:fldCharType="begin"/>
      </w:r>
      <w:r w:rsidR="001728EC">
        <w:rPr>
          <w:rFonts w:ascii="Arial" w:hAnsi="Arial" w:cs="Arial"/>
        </w:rPr>
        <w:instrText xml:space="preserve"> ADDIN EN.CITE &lt;EndNote&gt;&lt;Cite&gt;&lt;Author&gt;Yuan&lt;/Author&gt;&lt;Year&gt;2013&lt;/Year&gt;&lt;RecNum&gt;27&lt;/RecNum&gt;&lt;DisplayText&gt;[22]&lt;/DisplayText&gt;&lt;record&gt;&lt;rec-number&gt;27&lt;/rec-number&gt;&lt;foreign-keys&gt;&lt;key app="EN" db-id="evtezzsprte2p8ezswaxpavqt9xpv5daxeev"&gt;27&lt;/key&gt;&lt;/foreign-keys&gt;&lt;ref-type name="Journal Article"&gt;17&lt;/ref-type&gt;&lt;contributors&gt;&lt;authors&gt;&lt;author&gt;Yuan, Y.&lt;/author&gt;&lt;author&gt;Zhou, S.&lt;/author&gt;&lt;author&gt;Tang, J.&lt;/author&gt;&lt;/authors&gt;&lt;/contributors&gt;&lt;auth-address&gt;Guangdong Institute of Eco-environmental and Soil Sciences, Guangzhou 510650, China.&lt;/auth-address&gt;&lt;titles&gt;&lt;title&gt;In situ investigation of cathode and local biofilm microenvironments reveals important roles of OH- and oxygen transport in microbial fuel cells&lt;/title&gt;&lt;secondary-title&gt;Environ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technology&lt;/abbr-1&gt;&lt;/alt-periodical&gt;&lt;pages&gt;4911-7&lt;/pages&gt;&lt;volume&gt;47&lt;/volume&gt;&lt;number&gt;9&lt;/number&gt;&lt;dates&gt;&lt;year&gt;2013&lt;/year&gt;&lt;pub-dates&gt;&lt;date&gt;May 7&lt;/date&gt;&lt;/pub-dates&gt;&lt;/dates&gt;&lt;isbn&gt;1520-5851 (Electronic)&amp;#xD;0013-936X (Linking)&lt;/isbn&gt;&lt;accession-num&gt;23537198&lt;/accession-num&gt;&lt;urls&gt;&lt;related-urls&gt;&lt;url&gt;http://www.ncbi.nlm.nih.gov/pubmed/23537198&lt;/url&gt;&lt;/related-urls&gt;&lt;/urls&gt;&lt;electronic-resource-num&gt;10.1021/es400045s&lt;/electronic-resource-num&gt;&lt;/record&gt;&lt;/Cite&gt;&lt;/EndNote&gt;</w:instrText>
      </w:r>
      <w:r w:rsidRPr="000F392E">
        <w:rPr>
          <w:rFonts w:ascii="Arial" w:hAnsi="Arial" w:cs="Arial"/>
        </w:rPr>
        <w:fldChar w:fldCharType="separate"/>
      </w:r>
      <w:r w:rsidR="001728EC">
        <w:rPr>
          <w:rFonts w:ascii="Arial" w:hAnsi="Arial" w:cs="Arial"/>
          <w:noProof/>
        </w:rPr>
        <w:t>[</w:t>
      </w:r>
      <w:hyperlink w:anchor="_ENREF_22" w:tooltip="Yuan, 2013 #27" w:history="1">
        <w:r w:rsidR="00013F87">
          <w:rPr>
            <w:rFonts w:ascii="Arial" w:hAnsi="Arial" w:cs="Arial"/>
            <w:noProof/>
          </w:rPr>
          <w:t>22</w:t>
        </w:r>
      </w:hyperlink>
      <w:r w:rsidR="001728EC">
        <w:rPr>
          <w:rFonts w:ascii="Arial" w:hAnsi="Arial" w:cs="Arial"/>
          <w:noProof/>
        </w:rPr>
        <w:t>]</w:t>
      </w:r>
      <w:r w:rsidRPr="000F392E">
        <w:rPr>
          <w:rFonts w:ascii="Arial" w:hAnsi="Arial" w:cs="Arial"/>
        </w:rPr>
        <w:fldChar w:fldCharType="end"/>
      </w:r>
      <w:r w:rsidRPr="000F392E">
        <w:rPr>
          <w:rFonts w:ascii="Arial" w:hAnsi="Arial" w:cs="Arial"/>
        </w:rPr>
        <w:t xml:space="preserve">. In the </w:t>
      </w:r>
      <w:r w:rsidR="00617AC3">
        <w:rPr>
          <w:rFonts w:ascii="Arial" w:hAnsi="Arial" w:cs="Arial"/>
        </w:rPr>
        <w:t>sin</w:t>
      </w:r>
      <w:r w:rsidR="000353D7">
        <w:rPr>
          <w:rFonts w:ascii="Arial" w:hAnsi="Arial" w:cs="Arial"/>
        </w:rPr>
        <w:t>g</w:t>
      </w:r>
      <w:r w:rsidR="00617AC3">
        <w:rPr>
          <w:rFonts w:ascii="Arial" w:hAnsi="Arial" w:cs="Arial"/>
        </w:rPr>
        <w:t>le chamber air-cathode MFC reactor</w:t>
      </w:r>
      <w:r w:rsidRPr="000F392E">
        <w:rPr>
          <w:rFonts w:ascii="Arial" w:hAnsi="Arial" w:cs="Arial"/>
        </w:rPr>
        <w:t>, the cathode usually supplies a better living environment for aerobic bacteria</w:t>
      </w:r>
      <w:r w:rsidR="00617AC3">
        <w:rPr>
          <w:rFonts w:ascii="Arial" w:hAnsi="Arial" w:cs="Arial"/>
        </w:rPr>
        <w:t xml:space="preserve"> since the oxygen is transported through the cathodic materials into reactor. The aerobic environment benefits the growth of the aerobic bacteria in cathode</w:t>
      </w:r>
      <w:r w:rsidRPr="000F392E">
        <w:rPr>
          <w:rFonts w:ascii="Arial" w:hAnsi="Arial" w:cs="Arial"/>
        </w:rPr>
        <w:t xml:space="preserve"> which tend to be more competitive and adaptable</w:t>
      </w:r>
      <w:r w:rsidR="00617AC3">
        <w:rPr>
          <w:rFonts w:ascii="Arial" w:hAnsi="Arial" w:cs="Arial"/>
        </w:rPr>
        <w:t xml:space="preserve"> for the nutrients in bulk liquid</w:t>
      </w:r>
      <w:r w:rsidRPr="000F392E">
        <w:rPr>
          <w:rFonts w:ascii="Arial" w:hAnsi="Arial" w:cs="Arial"/>
        </w:rPr>
        <w:t xml:space="preserve"> </w:t>
      </w:r>
      <w:r w:rsidR="00820D46">
        <w:rPr>
          <w:rFonts w:ascii="Arial" w:hAnsi="Arial" w:cs="Arial"/>
        </w:rPr>
        <w:t xml:space="preserve">than the ARB </w:t>
      </w:r>
      <w:r w:rsidR="00617AC3">
        <w:rPr>
          <w:rFonts w:ascii="Arial" w:hAnsi="Arial" w:cs="Arial"/>
        </w:rPr>
        <w:t xml:space="preserve">on the other side in </w:t>
      </w:r>
      <w:r w:rsidR="00820D46">
        <w:rPr>
          <w:rFonts w:ascii="Arial" w:hAnsi="Arial" w:cs="Arial"/>
        </w:rPr>
        <w:t xml:space="preserve">the </w:t>
      </w:r>
      <w:r w:rsidRPr="000F392E">
        <w:rPr>
          <w:rFonts w:ascii="Arial" w:hAnsi="Arial" w:cs="Arial"/>
        </w:rPr>
        <w:t>reactor. Additionally, the oxygen</w:t>
      </w:r>
      <w:r w:rsidR="00820D46">
        <w:rPr>
          <w:rFonts w:ascii="Arial" w:hAnsi="Arial" w:cs="Arial"/>
        </w:rPr>
        <w:t xml:space="preserve"> (O</w:t>
      </w:r>
      <w:r w:rsidR="00820D46">
        <w:rPr>
          <w:rFonts w:ascii="Arial" w:hAnsi="Arial" w:cs="Arial"/>
          <w:vertAlign w:val="subscript"/>
        </w:rPr>
        <w:t>2</w:t>
      </w:r>
      <w:r w:rsidR="00820D46">
        <w:rPr>
          <w:rFonts w:ascii="Arial" w:hAnsi="Arial" w:cs="Arial"/>
        </w:rPr>
        <w:t>) and hydroxide</w:t>
      </w:r>
      <w:r w:rsidRPr="000F392E">
        <w:rPr>
          <w:rFonts w:ascii="Arial" w:hAnsi="Arial" w:cs="Arial"/>
        </w:rPr>
        <w:t xml:space="preserve"> </w:t>
      </w:r>
      <w:r w:rsidR="00820D46">
        <w:rPr>
          <w:rFonts w:ascii="Arial" w:hAnsi="Arial" w:cs="Arial"/>
        </w:rPr>
        <w:t>(OH</w:t>
      </w:r>
      <w:r w:rsidR="00820D46">
        <w:rPr>
          <w:rFonts w:ascii="Arial" w:hAnsi="Arial" w:cs="Arial"/>
          <w:vertAlign w:val="superscript"/>
        </w:rPr>
        <w:t>-</w:t>
      </w:r>
      <w:r w:rsidR="00820D46">
        <w:rPr>
          <w:rFonts w:ascii="Arial" w:hAnsi="Arial" w:cs="Arial"/>
        </w:rPr>
        <w:t xml:space="preserve">) </w:t>
      </w:r>
      <w:r w:rsidRPr="000F392E">
        <w:rPr>
          <w:rFonts w:ascii="Arial" w:hAnsi="Arial" w:cs="Arial"/>
        </w:rPr>
        <w:t xml:space="preserve">mass transfer also impact the current and power output in the MFC </w:t>
      </w:r>
      <w:r w:rsidRPr="000F392E">
        <w:rPr>
          <w:rFonts w:ascii="Arial" w:hAnsi="Arial" w:cs="Arial"/>
        </w:rPr>
        <w:fldChar w:fldCharType="begin"/>
      </w:r>
      <w:r w:rsidR="001728EC">
        <w:rPr>
          <w:rFonts w:ascii="Arial" w:hAnsi="Arial" w:cs="Arial"/>
        </w:rPr>
        <w:instrText xml:space="preserve"> ADDIN EN.CITE &lt;EndNote&gt;&lt;Cite&gt;&lt;Author&gt;Popat&lt;/Author&gt;&lt;Year&gt;2012&lt;/Year&gt;&lt;RecNum&gt;31&lt;/RecNum&gt;&lt;DisplayText&gt;[21]&lt;/DisplayText&gt;&lt;record&gt;&lt;rec-number&gt;31&lt;/rec-number&gt;&lt;foreign-keys&gt;&lt;key app="EN" db-id="evtezzsprte2p8ezswaxpavqt9xpv5daxeev"&gt;31&lt;/key&gt;&lt;/foreign-keys&gt;&lt;ref-type name="Journal Article"&gt;17&lt;/ref-type&gt;&lt;contributors&gt;&lt;authors&gt;&lt;author&gt;Popat, S. C.&lt;/author&gt;&lt;author&gt;Ki, D.&lt;/author&gt;&lt;author&gt;Rittmann, B. E.&lt;/author&gt;&lt;author&gt;Torres, C. I.&lt;/author&gt;&lt;/authors&gt;&lt;/contributors&gt;&lt;auth-address&gt;Swette Center for Environmental Biotechnology, Biodesign Institute, Arizona State University, 727 E Tyler St, Tempe, AZ 85287, USA.&lt;/auth-address&gt;&lt;titles&gt;&lt;title&gt;Importance of OH(-) transport from cathodes in microbial fuel cells&lt;/title&gt;&lt;secondary-title&gt;ChemSusChem&lt;/secondary-title&gt;&lt;alt-title&gt;ChemSusChem&lt;/alt-title&gt;&lt;/titles&gt;&lt;periodical&gt;&lt;full-title&gt;ChemSusChem&lt;/full-title&gt;&lt;abbr-1&gt;ChemSusChem&lt;/abbr-1&gt;&lt;/periodical&gt;&lt;alt-periodical&gt;&lt;full-title&gt;ChemSusChem&lt;/full-title&gt;&lt;abbr-1&gt;ChemSusChem&lt;/abbr-1&gt;&lt;/alt-periodical&gt;&lt;pages&gt;1071-9&lt;/pages&gt;&lt;volume&gt;5&lt;/volume&gt;&lt;number&gt;6&lt;/number&gt;&lt;keywords&gt;&lt;keyword&gt;*Bioelectric Energy Sources&lt;/keyword&gt;&lt;keyword&gt;Carbon Dioxide/chemistry&lt;/keyword&gt;&lt;keyword&gt;Electrodes&lt;/keyword&gt;&lt;keyword&gt;Fluorocarbon Polymers/chemistry&lt;/keyword&gt;&lt;keyword&gt;Hydrogen-Ion Concentration&lt;/keyword&gt;&lt;keyword&gt;Hydroxides/*chemistry&lt;/keyword&gt;&lt;keyword&gt;Phosphates/chemistry&lt;/keyword&gt;&lt;keyword&gt;Platinum/chemistry&lt;/keyword&gt;&lt;/keywords&gt;&lt;dates&gt;&lt;year&gt;2012&lt;/year&gt;&lt;pub-dates&gt;&lt;date&gt;Jun&lt;/date&gt;&lt;/pub-dates&gt;&lt;/dates&gt;&lt;isbn&gt;1864-564X (Electronic)&amp;#xD;1864-5631 (Linking)&lt;/isbn&gt;&lt;accession-num&gt;22615062&lt;/accession-num&gt;&lt;urls&gt;&lt;related-urls&gt;&lt;url&gt;http://www.ncbi.nlm.nih.gov/pubmed/22615062&lt;/url&gt;&lt;/related-urls&gt;&lt;/urls&gt;&lt;electronic-resource-num&gt;10.1002/cssc.201100777&lt;/electronic-resource-num&gt;&lt;/record&gt;&lt;/Cite&gt;&lt;/EndNote&gt;</w:instrText>
      </w:r>
      <w:r w:rsidRPr="000F392E">
        <w:rPr>
          <w:rFonts w:ascii="Arial" w:hAnsi="Arial" w:cs="Arial"/>
        </w:rPr>
        <w:fldChar w:fldCharType="separate"/>
      </w:r>
      <w:r w:rsidR="001728EC">
        <w:rPr>
          <w:rFonts w:ascii="Arial" w:hAnsi="Arial" w:cs="Arial"/>
          <w:noProof/>
        </w:rPr>
        <w:t>[</w:t>
      </w:r>
      <w:hyperlink w:anchor="_ENREF_21" w:tooltip="Popat, 2012 #31" w:history="1">
        <w:r w:rsidR="00013F87">
          <w:rPr>
            <w:rFonts w:ascii="Arial" w:hAnsi="Arial" w:cs="Arial"/>
            <w:noProof/>
          </w:rPr>
          <w:t>21</w:t>
        </w:r>
      </w:hyperlink>
      <w:r w:rsidR="001728EC">
        <w:rPr>
          <w:rFonts w:ascii="Arial" w:hAnsi="Arial" w:cs="Arial"/>
          <w:noProof/>
        </w:rPr>
        <w:t>]</w:t>
      </w:r>
      <w:r w:rsidRPr="000F392E">
        <w:rPr>
          <w:rFonts w:ascii="Arial" w:hAnsi="Arial" w:cs="Arial"/>
        </w:rPr>
        <w:fldChar w:fldCharType="end"/>
      </w:r>
      <w:r w:rsidRPr="000F392E">
        <w:rPr>
          <w:rFonts w:ascii="Arial" w:hAnsi="Arial" w:cs="Arial"/>
        </w:rPr>
        <w:t xml:space="preserve">. While these phenomena have already been discovered experimentally in labs, few models and hypotheses systematically analyze the cathode experimental data and give convincing methods to remedy the cathode design and improve the whole system energy efficiency. In order to better understand the internal relations between the mass transfer and electrochemical reactions in the cathode, </w:t>
      </w:r>
      <w:r w:rsidR="00820D46">
        <w:rPr>
          <w:rFonts w:ascii="Arial" w:hAnsi="Arial" w:cs="Arial"/>
        </w:rPr>
        <w:t>the</w:t>
      </w:r>
      <w:r w:rsidRPr="000F392E">
        <w:rPr>
          <w:rFonts w:ascii="Arial" w:hAnsi="Arial" w:cs="Arial"/>
        </w:rPr>
        <w:t xml:space="preserve"> cathode </w:t>
      </w:r>
      <w:r w:rsidR="00820D46">
        <w:rPr>
          <w:rFonts w:ascii="Arial" w:hAnsi="Arial" w:cs="Arial"/>
        </w:rPr>
        <w:t xml:space="preserve">steady state </w:t>
      </w:r>
      <w:r w:rsidRPr="000F392E">
        <w:rPr>
          <w:rFonts w:ascii="Arial" w:hAnsi="Arial" w:cs="Arial"/>
        </w:rPr>
        <w:t>model</w:t>
      </w:r>
      <w:r w:rsidR="00820D46">
        <w:rPr>
          <w:rFonts w:ascii="Arial" w:hAnsi="Arial" w:cs="Arial"/>
        </w:rPr>
        <w:t xml:space="preserve"> </w:t>
      </w:r>
      <w:r w:rsidR="00014E1B">
        <w:rPr>
          <w:rFonts w:ascii="Arial" w:hAnsi="Arial" w:cs="Arial"/>
        </w:rPr>
        <w:t>was built in</w:t>
      </w:r>
      <w:r w:rsidR="00820D46">
        <w:rPr>
          <w:rFonts w:ascii="Arial" w:hAnsi="Arial" w:cs="Arial"/>
        </w:rPr>
        <w:t xml:space="preserve"> </w:t>
      </w:r>
      <w:r w:rsidR="00014E1B">
        <w:rPr>
          <w:rFonts w:ascii="Arial" w:hAnsi="Arial" w:cs="Arial"/>
        </w:rPr>
        <w:t>the PhD</w:t>
      </w:r>
      <w:r w:rsidR="00820D46">
        <w:rPr>
          <w:rFonts w:ascii="Arial" w:hAnsi="Arial" w:cs="Arial"/>
        </w:rPr>
        <w:t xml:space="preserve"> research for</w:t>
      </w:r>
      <w:r w:rsidR="00014E1B">
        <w:rPr>
          <w:rFonts w:ascii="Arial" w:hAnsi="Arial" w:cs="Arial"/>
        </w:rPr>
        <w:t xml:space="preserve"> the single </w:t>
      </w:r>
      <w:r w:rsidRPr="000F392E">
        <w:rPr>
          <w:rFonts w:ascii="Arial" w:hAnsi="Arial" w:cs="Arial"/>
        </w:rPr>
        <w:t>chamber air-cathode MFC reactions.</w:t>
      </w:r>
      <w:r w:rsidR="00D503D3" w:rsidRPr="00D503D3">
        <w:rPr>
          <w:rFonts w:ascii="Arial" w:hAnsi="Arial" w:cs="Arial"/>
        </w:rPr>
        <w:t xml:space="preserve"> </w:t>
      </w:r>
      <w:r w:rsidR="003C2E7F">
        <w:rPr>
          <w:rFonts w:ascii="Arial" w:hAnsi="Arial" w:cs="Arial"/>
        </w:rPr>
        <w:t xml:space="preserve">It was </w:t>
      </w:r>
      <w:r w:rsidR="00D10015">
        <w:rPr>
          <w:rFonts w:ascii="Arial" w:hAnsi="Arial" w:cs="Arial"/>
        </w:rPr>
        <w:t>assumed</w:t>
      </w:r>
      <w:r w:rsidR="00D503D3" w:rsidRPr="00D503D3">
        <w:rPr>
          <w:rFonts w:ascii="Arial" w:hAnsi="Arial" w:cs="Arial"/>
        </w:rPr>
        <w:t xml:space="preserve"> that</w:t>
      </w:r>
      <w:r w:rsidR="003C2E7F">
        <w:rPr>
          <w:rFonts w:ascii="Arial" w:hAnsi="Arial" w:cs="Arial"/>
        </w:rPr>
        <w:t xml:space="preserve"> the</w:t>
      </w:r>
      <w:r w:rsidR="00D503D3" w:rsidRPr="00D503D3">
        <w:rPr>
          <w:rFonts w:ascii="Arial" w:hAnsi="Arial" w:cs="Arial"/>
        </w:rPr>
        <w:t xml:space="preserve"> potential losses are gover</w:t>
      </w:r>
      <w:r w:rsidR="00D10015">
        <w:rPr>
          <w:rFonts w:ascii="Arial" w:hAnsi="Arial" w:cs="Arial"/>
        </w:rPr>
        <w:t>ned by the transport of hydroxide</w:t>
      </w:r>
      <w:r w:rsidR="00D503D3" w:rsidRPr="00D503D3">
        <w:rPr>
          <w:rFonts w:ascii="Arial" w:hAnsi="Arial" w:cs="Arial"/>
        </w:rPr>
        <w:t xml:space="preserve"> from the Pt/C catalyst layer to the bulk liquid instead of the availability of protons </w:t>
      </w:r>
      <w:r w:rsidR="00D503D3" w:rsidRPr="00D503D3">
        <w:rPr>
          <w:rFonts w:ascii="Arial" w:hAnsi="Arial" w:cs="Arial"/>
        </w:rPr>
        <w:fldChar w:fldCharType="begin"/>
      </w:r>
      <w:r w:rsidR="001728EC">
        <w:rPr>
          <w:rFonts w:ascii="Arial" w:hAnsi="Arial" w:cs="Arial"/>
        </w:rPr>
        <w:instrText xml:space="preserve"> ADDIN EN.CITE &lt;EndNote&gt;&lt;Cite&gt;&lt;Author&gt;Yuan&lt;/Author&gt;&lt;Year&gt;2013&lt;/Year&gt;&lt;RecNum&gt;27&lt;/RecNum&gt;&lt;DisplayText&gt;[22]&lt;/DisplayText&gt;&lt;record&gt;&lt;rec-number&gt;27&lt;/rec-number&gt;&lt;foreign-keys&gt;&lt;key app="EN" db-id="evtezzsprte2p8ezswaxpavqt9xpv5daxeev"&gt;27&lt;/key&gt;&lt;/foreign-keys&gt;&lt;ref-type name="Journal Article"&gt;17&lt;/ref-type&gt;&lt;contributors&gt;&lt;authors&gt;&lt;author&gt;Yuan, Y.&lt;/author&gt;&lt;author&gt;Zhou, S.&lt;/author&gt;&lt;author&gt;Tang, J.&lt;/author&gt;&lt;/authors&gt;&lt;/contributors&gt;&lt;auth-address&gt;Guangdong Institute of Eco-environmental and Soil Sciences, Guangzhou 510650, China.&lt;/auth-address&gt;&lt;titles&gt;&lt;title&gt;In situ investigation of cathode and local biofilm microenvironments reveals important roles of OH- and oxygen transport in microbial fuel cells&lt;/title&gt;&lt;secondary-title&gt;Environ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technology&lt;/abbr-1&gt;&lt;/alt-periodical&gt;&lt;pages&gt;4911-7&lt;/pages&gt;&lt;volume&gt;47&lt;/volume&gt;&lt;number&gt;9&lt;/number&gt;&lt;dates&gt;&lt;year&gt;2013&lt;/year&gt;&lt;pub-dates&gt;&lt;date&gt;May 7&lt;/date&gt;&lt;/pub-dates&gt;&lt;/dates&gt;&lt;isbn&gt;1520-5851 (Electronic)&amp;#xD;0013-936X (Linking)&lt;/isbn&gt;&lt;accession-num&gt;23537198&lt;/accession-num&gt;&lt;urls&gt;&lt;related-urls&gt;&lt;url&gt;http://www.ncbi.nlm.nih.gov/pubmed/23537198&lt;/url&gt;&lt;/related-urls&gt;&lt;/urls&gt;&lt;electronic-resource-num&gt;10.1021/es400045s&lt;/electronic-resource-num&gt;&lt;/record&gt;&lt;/Cite&gt;&lt;/EndNote&gt;</w:instrText>
      </w:r>
      <w:r w:rsidR="00D503D3" w:rsidRPr="00D503D3">
        <w:rPr>
          <w:rFonts w:ascii="Arial" w:hAnsi="Arial" w:cs="Arial"/>
        </w:rPr>
        <w:fldChar w:fldCharType="separate"/>
      </w:r>
      <w:r w:rsidR="001728EC">
        <w:rPr>
          <w:rFonts w:ascii="Arial" w:hAnsi="Arial" w:cs="Arial"/>
          <w:noProof/>
        </w:rPr>
        <w:t>[</w:t>
      </w:r>
      <w:hyperlink w:anchor="_ENREF_22" w:tooltip="Yuan, 2013 #27" w:history="1">
        <w:r w:rsidR="00013F87">
          <w:rPr>
            <w:rFonts w:ascii="Arial" w:hAnsi="Arial" w:cs="Arial"/>
            <w:noProof/>
          </w:rPr>
          <w:t>22</w:t>
        </w:r>
      </w:hyperlink>
      <w:r w:rsidR="001728EC">
        <w:rPr>
          <w:rFonts w:ascii="Arial" w:hAnsi="Arial" w:cs="Arial"/>
          <w:noProof/>
        </w:rPr>
        <w:t>]</w:t>
      </w:r>
      <w:r w:rsidR="00D503D3" w:rsidRPr="00D503D3">
        <w:rPr>
          <w:rFonts w:ascii="Arial" w:hAnsi="Arial" w:cs="Arial"/>
        </w:rPr>
        <w:fldChar w:fldCharType="end"/>
      </w:r>
      <w:r w:rsidR="00D503D3" w:rsidRPr="00D503D3">
        <w:rPr>
          <w:rFonts w:ascii="Arial" w:hAnsi="Arial" w:cs="Arial"/>
        </w:rPr>
        <w:t>.</w:t>
      </w:r>
      <w:r w:rsidR="00C20CA5">
        <w:rPr>
          <w:rFonts w:ascii="Arial" w:hAnsi="Arial" w:cs="Arial"/>
        </w:rPr>
        <w:t xml:space="preserve"> The chemical substance transport in the cathodic materials and </w:t>
      </w:r>
      <w:r w:rsidR="00C20CA5">
        <w:rPr>
          <w:rFonts w:ascii="Arial" w:hAnsi="Arial" w:cs="Arial"/>
        </w:rPr>
        <w:lastRenderedPageBreak/>
        <w:t>bulk liquid in different current density was presented and the cathodic catalyst was compared in the cathodic steady state model</w:t>
      </w:r>
      <w:r w:rsidR="00602F00">
        <w:rPr>
          <w:rFonts w:ascii="Arial" w:hAnsi="Arial" w:cs="Arial"/>
        </w:rPr>
        <w:t xml:space="preserve"> in this chapter</w:t>
      </w:r>
      <w:r w:rsidR="00C20CA5">
        <w:rPr>
          <w:rFonts w:ascii="Arial" w:hAnsi="Arial" w:cs="Arial"/>
        </w:rPr>
        <w:t>.</w:t>
      </w:r>
    </w:p>
    <w:p w14:paraId="59605B55" w14:textId="77777777" w:rsidR="00E77591" w:rsidRDefault="00D67CA0" w:rsidP="00D67CA0">
      <w:pPr>
        <w:pStyle w:val="Heading2"/>
      </w:pPr>
      <w:bookmarkStart w:id="73" w:name="_Toc422892681"/>
      <w:r>
        <w:t>4</w:t>
      </w:r>
      <w:r w:rsidR="00E77591">
        <w:t xml:space="preserve">.1 </w:t>
      </w:r>
      <w:r>
        <w:t>Cathode Structure and Materials</w:t>
      </w:r>
      <w:bookmarkEnd w:id="73"/>
    </w:p>
    <w:p w14:paraId="609CA664" w14:textId="77777777" w:rsidR="00D67CA0" w:rsidRPr="00D67CA0" w:rsidRDefault="00D67CA0" w:rsidP="00D67CA0"/>
    <w:p w14:paraId="74A83459" w14:textId="1C50598E" w:rsidR="002437C6" w:rsidRDefault="000D4DC7" w:rsidP="00D67CA0">
      <w:pPr>
        <w:spacing w:before="240" w:line="480" w:lineRule="auto"/>
        <w:ind w:firstLine="720"/>
        <w:jc w:val="both"/>
        <w:rPr>
          <w:rFonts w:ascii="Arial" w:hAnsi="Arial" w:cs="Arial"/>
        </w:rPr>
      </w:pPr>
      <w:r w:rsidRPr="00C818F0">
        <w:rPr>
          <w:rFonts w:ascii="Arial" w:hAnsi="Arial" w:cs="Arial"/>
        </w:rPr>
        <w:t xml:space="preserve">The MFC cathode properties have significant effects on the power generation; </w:t>
      </w:r>
      <w:r>
        <w:rPr>
          <w:rFonts w:ascii="Arial" w:hAnsi="Arial" w:cs="Arial"/>
        </w:rPr>
        <w:t>previous research’s</w:t>
      </w:r>
      <w:r w:rsidRPr="00C818F0">
        <w:rPr>
          <w:rFonts w:ascii="Arial" w:hAnsi="Arial" w:cs="Arial"/>
        </w:rPr>
        <w:t xml:space="preserve"> experimental data have shown that the power generation can be very different if the cathode structures and components are changed </w:t>
      </w:r>
      <w:r w:rsidRPr="00C818F0">
        <w:rPr>
          <w:rFonts w:ascii="Arial" w:hAnsi="Arial" w:cs="Arial"/>
        </w:rPr>
        <w:fldChar w:fldCharType="begin"/>
      </w:r>
      <w:r w:rsidR="001728EC">
        <w:rPr>
          <w:rFonts w:ascii="Arial" w:hAnsi="Arial" w:cs="Arial"/>
        </w:rPr>
        <w:instrText xml:space="preserve"> ADDIN EN.CITE &lt;EndNote&gt;&lt;Cite&gt;&lt;Author&gt;Santoro&lt;/Author&gt;&lt;Year&gt;2011&lt;/Year&gt;&lt;RecNum&gt;32&lt;/RecNum&gt;&lt;DisplayText&gt;[23]&lt;/DisplayText&gt;&lt;record&gt;&lt;rec-number&gt;32&lt;/rec-number&gt;&lt;foreign-keys&gt;&lt;key app="EN" db-id="evtezzsprte2p8ezswaxpavqt9xpv5daxeev"&gt;32&lt;/key&gt;&lt;/foreign-keys&gt;&lt;ref-type name="Journal Article"&gt;17&lt;/ref-type&gt;&lt;contributors&gt;&lt;authors&gt;&lt;author&gt;Santoro, Carlo&lt;/author&gt;&lt;author&gt;Agrios, Alexander&lt;/author&gt;&lt;author&gt;Pasaogullari, Ugur&lt;/author&gt;&lt;author&gt;Li, Baikun&lt;/author&gt;&lt;/authors&gt;&lt;/contributors&gt;&lt;titles&gt;&lt;title&gt;Effects of gas diffusion layer (GDL) and micro porous layer (MPL) on cathode performance in microbial fuel cells (MFCs)&lt;/title&gt;&lt;secondary-title&gt;International Journal of Hydrogen Energy&lt;/secondary-title&gt;&lt;/titles&gt;&lt;periodical&gt;&lt;full-title&gt;International Journal of Hydrogen Energy&lt;/full-title&gt;&lt;/periodical&gt;&lt;pages&gt;13096-13104&lt;/pages&gt;&lt;volume&gt;36&lt;/volume&gt;&lt;number&gt;20&lt;/number&gt;&lt;dates&gt;&lt;year&gt;2011&lt;/year&gt;&lt;/dates&gt;&lt;isbn&gt;03603199&lt;/isbn&gt;&lt;urls&gt;&lt;/urls&gt;&lt;electronic-resource-num&gt;10.1016/j.ijhydene.2011.07.030&lt;/electronic-resource-num&gt;&lt;/record&gt;&lt;/Cite&gt;&lt;/EndNote&gt;</w:instrText>
      </w:r>
      <w:r w:rsidRPr="00C818F0">
        <w:rPr>
          <w:rFonts w:ascii="Arial" w:hAnsi="Arial" w:cs="Arial"/>
        </w:rPr>
        <w:fldChar w:fldCharType="separate"/>
      </w:r>
      <w:r w:rsidR="001728EC">
        <w:rPr>
          <w:rFonts w:ascii="Arial" w:hAnsi="Arial" w:cs="Arial"/>
          <w:noProof/>
        </w:rPr>
        <w:t>[</w:t>
      </w:r>
      <w:hyperlink w:anchor="_ENREF_23" w:tooltip="Santoro, 2011 #32" w:history="1">
        <w:r w:rsidR="00013F87">
          <w:rPr>
            <w:rFonts w:ascii="Arial" w:hAnsi="Arial" w:cs="Arial"/>
            <w:noProof/>
          </w:rPr>
          <w:t>23</w:t>
        </w:r>
      </w:hyperlink>
      <w:r w:rsidR="001728EC">
        <w:rPr>
          <w:rFonts w:ascii="Arial" w:hAnsi="Arial" w:cs="Arial"/>
          <w:noProof/>
        </w:rPr>
        <w:t>]</w:t>
      </w:r>
      <w:r w:rsidRPr="00C818F0">
        <w:rPr>
          <w:rFonts w:ascii="Arial" w:hAnsi="Arial" w:cs="Arial"/>
        </w:rPr>
        <w:fldChar w:fldCharType="end"/>
      </w:r>
      <w:r w:rsidRPr="00C818F0">
        <w:rPr>
          <w:rFonts w:ascii="Arial" w:hAnsi="Arial" w:cs="Arial"/>
        </w:rPr>
        <w:t xml:space="preserve">. </w:t>
      </w:r>
      <w:r>
        <w:rPr>
          <w:rFonts w:ascii="Arial" w:hAnsi="Arial" w:cs="Arial"/>
        </w:rPr>
        <w:t xml:space="preserve">Thus it is important to understand the structure and properties of the materials in the cathode. </w:t>
      </w:r>
      <w:r w:rsidR="003A0304" w:rsidRPr="00C818F0">
        <w:rPr>
          <w:rFonts w:ascii="Arial" w:hAnsi="Arial" w:cs="Arial"/>
        </w:rPr>
        <w:t xml:space="preserve">Before modeling, </w:t>
      </w:r>
      <w:r w:rsidR="00C04577">
        <w:rPr>
          <w:rFonts w:ascii="Arial" w:hAnsi="Arial" w:cs="Arial"/>
        </w:rPr>
        <w:t>the research g</w:t>
      </w:r>
      <w:r w:rsidR="003A0304">
        <w:rPr>
          <w:rFonts w:ascii="Arial" w:hAnsi="Arial" w:cs="Arial"/>
        </w:rPr>
        <w:t>roup</w:t>
      </w:r>
      <w:r w:rsidR="003A0304" w:rsidRPr="00C818F0">
        <w:rPr>
          <w:rFonts w:ascii="Arial" w:hAnsi="Arial" w:cs="Arial"/>
        </w:rPr>
        <w:t xml:space="preserve"> co-worker </w:t>
      </w:r>
      <w:r w:rsidR="00C04577">
        <w:rPr>
          <w:rFonts w:ascii="Arial" w:hAnsi="Arial" w:cs="Arial"/>
        </w:rPr>
        <w:t>had taken</w:t>
      </w:r>
      <w:r w:rsidR="003A0304">
        <w:rPr>
          <w:rFonts w:ascii="Arial" w:hAnsi="Arial" w:cs="Arial"/>
        </w:rPr>
        <w:t xml:space="preserve"> pictures for the cathodic materials by scanning electron microscope (SEM) (</w:t>
      </w:r>
      <w:r w:rsidR="002437C6">
        <w:rPr>
          <w:rFonts w:ascii="Arial" w:hAnsi="Arial" w:cs="Arial"/>
        </w:rPr>
        <w:t xml:space="preserve">shown in </w:t>
      </w:r>
      <w:r w:rsidR="003A0304">
        <w:rPr>
          <w:rFonts w:ascii="Arial" w:hAnsi="Arial" w:cs="Arial"/>
        </w:rPr>
        <w:t xml:space="preserve">Figure 4.1) and </w:t>
      </w:r>
      <w:r w:rsidR="003A0304" w:rsidRPr="00C818F0">
        <w:rPr>
          <w:rFonts w:ascii="Arial" w:hAnsi="Arial" w:cs="Arial"/>
        </w:rPr>
        <w:t>calibrated the cathode structures (</w:t>
      </w:r>
      <w:r w:rsidR="002437C6">
        <w:rPr>
          <w:rFonts w:ascii="Arial" w:hAnsi="Arial" w:cs="Arial"/>
        </w:rPr>
        <w:t xml:space="preserve">shown in </w:t>
      </w:r>
      <w:r w:rsidR="003A0304">
        <w:rPr>
          <w:rFonts w:ascii="Arial" w:hAnsi="Arial" w:cs="Arial"/>
        </w:rPr>
        <w:t xml:space="preserve">Table </w:t>
      </w:r>
      <w:r w:rsidR="003A0304" w:rsidRPr="00C818F0">
        <w:rPr>
          <w:rFonts w:ascii="Arial" w:hAnsi="Arial" w:cs="Arial"/>
        </w:rPr>
        <w:t>4</w:t>
      </w:r>
      <w:r w:rsidR="003A0304">
        <w:rPr>
          <w:rFonts w:ascii="Arial" w:hAnsi="Arial" w:cs="Arial"/>
        </w:rPr>
        <w:t>.1)</w:t>
      </w:r>
      <w:r w:rsidR="003A0304" w:rsidRPr="000F392E">
        <w:rPr>
          <w:rFonts w:ascii="Arial" w:hAnsi="Arial" w:cs="Arial"/>
        </w:rPr>
        <w:t>.</w:t>
      </w:r>
      <w:r w:rsidR="00B41E57">
        <w:rPr>
          <w:rFonts w:ascii="Arial" w:hAnsi="Arial" w:cs="Arial"/>
        </w:rPr>
        <w:t xml:space="preserve"> In the Figure 4.1 a), from the left to right</w:t>
      </w:r>
      <w:r w:rsidR="00B74BC0">
        <w:rPr>
          <w:rFonts w:ascii="Arial" w:hAnsi="Arial" w:cs="Arial"/>
        </w:rPr>
        <w:t xml:space="preserve"> are</w:t>
      </w:r>
      <w:r w:rsidR="002104C0">
        <w:rPr>
          <w:rFonts w:ascii="Arial" w:hAnsi="Arial" w:cs="Arial"/>
        </w:rPr>
        <w:t>:</w:t>
      </w:r>
      <w:r w:rsidR="00B74BC0">
        <w:rPr>
          <w:rFonts w:ascii="Arial" w:hAnsi="Arial" w:cs="Arial"/>
        </w:rPr>
        <w:t xml:space="preserve"> PTFE layer (dense channels and interlocking </w:t>
      </w:r>
      <w:r w:rsidR="002104C0">
        <w:rPr>
          <w:rFonts w:ascii="Arial" w:hAnsi="Arial" w:cs="Arial"/>
        </w:rPr>
        <w:t>mesh of structure which is helpful for water-proof</w:t>
      </w:r>
      <w:r w:rsidR="00B74BC0">
        <w:rPr>
          <w:rFonts w:ascii="Arial" w:hAnsi="Arial" w:cs="Arial"/>
        </w:rPr>
        <w:t>), carbon cloth</w:t>
      </w:r>
      <w:r w:rsidR="002104C0">
        <w:rPr>
          <w:rFonts w:ascii="Arial" w:hAnsi="Arial" w:cs="Arial"/>
        </w:rPr>
        <w:t xml:space="preserve"> (</w:t>
      </w:r>
      <w:r w:rsidR="002104C0" w:rsidRPr="002104C0">
        <w:rPr>
          <w:rFonts w:ascii="Arial" w:hAnsi="Arial" w:cs="Arial"/>
        </w:rPr>
        <w:t xml:space="preserve">irregular </w:t>
      </w:r>
      <w:r w:rsidR="002104C0">
        <w:rPr>
          <w:rFonts w:ascii="Arial" w:hAnsi="Arial" w:cs="Arial"/>
        </w:rPr>
        <w:t xml:space="preserve">sparse and </w:t>
      </w:r>
      <w:r w:rsidR="002104C0" w:rsidRPr="002104C0">
        <w:rPr>
          <w:rFonts w:ascii="Arial" w:hAnsi="Arial" w:cs="Arial"/>
        </w:rPr>
        <w:t>reticulate</w:t>
      </w:r>
      <w:r w:rsidR="002104C0">
        <w:rPr>
          <w:rFonts w:ascii="Arial" w:hAnsi="Arial" w:cs="Arial"/>
        </w:rPr>
        <w:t xml:space="preserve"> carbon structure which results large porosity and is easy for substance diffusion)</w:t>
      </w:r>
      <w:r w:rsidR="00B74BC0">
        <w:rPr>
          <w:rFonts w:ascii="Arial" w:hAnsi="Arial" w:cs="Arial"/>
        </w:rPr>
        <w:t>, and Pt/C catalyst layer</w:t>
      </w:r>
      <w:r w:rsidR="002104C0">
        <w:rPr>
          <w:rFonts w:ascii="Arial" w:hAnsi="Arial" w:cs="Arial"/>
        </w:rPr>
        <w:t xml:space="preserve"> (the structure is consist of chunks which are the Pt/C catalyst, and the </w:t>
      </w:r>
      <w:r w:rsidR="002104C0" w:rsidRPr="002104C0">
        <w:rPr>
          <w:rFonts w:ascii="Arial" w:hAnsi="Arial" w:cs="Arial"/>
        </w:rPr>
        <w:t>tortuosity</w:t>
      </w:r>
      <w:r w:rsidR="002104C0">
        <w:rPr>
          <w:rFonts w:ascii="Arial" w:hAnsi="Arial" w:cs="Arial"/>
        </w:rPr>
        <w:t xml:space="preserve"> and porosity in channels through the chunks are both much higher in the </w:t>
      </w:r>
      <w:r w:rsidR="00DF0864">
        <w:rPr>
          <w:rFonts w:ascii="Arial" w:hAnsi="Arial" w:cs="Arial"/>
        </w:rPr>
        <w:t>Pt/C catalyst layer</w:t>
      </w:r>
      <w:r w:rsidR="002104C0">
        <w:rPr>
          <w:rFonts w:ascii="Arial" w:hAnsi="Arial" w:cs="Arial"/>
        </w:rPr>
        <w:t>).</w:t>
      </w:r>
    </w:p>
    <w:p w14:paraId="73ED3B5B" w14:textId="77777777" w:rsidR="00D67CA0" w:rsidRDefault="007813D2" w:rsidP="00D67CA0">
      <w:pPr>
        <w:spacing w:before="240" w:line="480" w:lineRule="auto"/>
        <w:ind w:firstLine="720"/>
        <w:jc w:val="both"/>
        <w:rPr>
          <w:rFonts w:ascii="Arial" w:hAnsi="Arial" w:cs="Arial"/>
        </w:rPr>
      </w:pPr>
      <w:r>
        <w:rPr>
          <w:rFonts w:ascii="Arial" w:hAnsi="Arial" w:cs="Arial"/>
        </w:rPr>
        <w:t xml:space="preserve">Based on the analysis for the cathode materials, the </w:t>
      </w:r>
      <w:r w:rsidR="00484384">
        <w:rPr>
          <w:rFonts w:ascii="Arial" w:hAnsi="Arial" w:cs="Arial"/>
        </w:rPr>
        <w:t xml:space="preserve">cathodic </w:t>
      </w:r>
      <w:r>
        <w:rPr>
          <w:rFonts w:ascii="Arial" w:hAnsi="Arial" w:cs="Arial"/>
        </w:rPr>
        <w:t>modeling domains w</w:t>
      </w:r>
      <w:r w:rsidR="00484384">
        <w:rPr>
          <w:rFonts w:ascii="Arial" w:hAnsi="Arial" w:cs="Arial"/>
        </w:rPr>
        <w:t>ere divided into 6</w:t>
      </w:r>
      <w:r w:rsidRPr="00C818F0">
        <w:rPr>
          <w:rFonts w:ascii="Arial" w:hAnsi="Arial" w:cs="Arial"/>
        </w:rPr>
        <w:t xml:space="preserve"> layers</w:t>
      </w:r>
      <w:r>
        <w:rPr>
          <w:rFonts w:ascii="Arial" w:hAnsi="Arial" w:cs="Arial"/>
        </w:rPr>
        <w:t xml:space="preserve">. </w:t>
      </w:r>
      <w:r w:rsidR="00C818F0" w:rsidRPr="00C818F0">
        <w:rPr>
          <w:rFonts w:ascii="Arial" w:hAnsi="Arial" w:cs="Arial"/>
        </w:rPr>
        <w:t>Fig</w:t>
      </w:r>
      <w:r w:rsidR="00C818F0">
        <w:rPr>
          <w:rFonts w:ascii="Arial" w:hAnsi="Arial" w:cs="Arial"/>
        </w:rPr>
        <w:t xml:space="preserve">ure </w:t>
      </w:r>
      <w:r w:rsidR="00C818F0" w:rsidRPr="00C818F0">
        <w:rPr>
          <w:rFonts w:ascii="Arial" w:hAnsi="Arial" w:cs="Arial"/>
        </w:rPr>
        <w:t>4</w:t>
      </w:r>
      <w:r w:rsidR="00C818F0">
        <w:rPr>
          <w:rFonts w:ascii="Arial" w:hAnsi="Arial" w:cs="Arial"/>
        </w:rPr>
        <w:t>.</w:t>
      </w:r>
      <w:r>
        <w:rPr>
          <w:rFonts w:ascii="Arial" w:hAnsi="Arial" w:cs="Arial"/>
        </w:rPr>
        <w:t>2</w:t>
      </w:r>
      <w:r w:rsidR="00C17D44">
        <w:rPr>
          <w:rFonts w:ascii="Arial" w:hAnsi="Arial" w:cs="Arial"/>
        </w:rPr>
        <w:t xml:space="preserve"> present</w:t>
      </w:r>
      <w:r w:rsidR="00C818F0" w:rsidRPr="00C818F0">
        <w:rPr>
          <w:rFonts w:ascii="Arial" w:hAnsi="Arial" w:cs="Arial"/>
        </w:rPr>
        <w:t xml:space="preserve">s the schematic of the cathode </w:t>
      </w:r>
      <w:r>
        <w:rPr>
          <w:rFonts w:ascii="Arial" w:hAnsi="Arial" w:cs="Arial"/>
        </w:rPr>
        <w:t>structure (from air side to liquid side):</w:t>
      </w:r>
      <w:r w:rsidR="00C818F0" w:rsidRPr="00C818F0">
        <w:rPr>
          <w:rFonts w:ascii="Arial" w:hAnsi="Arial" w:cs="Arial"/>
        </w:rPr>
        <w:t xml:space="preserve"> </w:t>
      </w:r>
      <w:r w:rsidR="003A0304">
        <w:rPr>
          <w:rFonts w:ascii="Arial" w:hAnsi="Arial" w:cs="Arial"/>
        </w:rPr>
        <w:t>the PTFE layer, the carbon cloth, the</w:t>
      </w:r>
      <w:r w:rsidR="00C818F0" w:rsidRPr="00C818F0">
        <w:rPr>
          <w:rFonts w:ascii="Arial" w:hAnsi="Arial" w:cs="Arial"/>
        </w:rPr>
        <w:t xml:space="preserve"> Pt/C catalyst layer, the </w:t>
      </w:r>
      <w:r>
        <w:rPr>
          <w:rFonts w:ascii="Arial" w:hAnsi="Arial" w:cs="Arial"/>
        </w:rPr>
        <w:t xml:space="preserve">cathodic </w:t>
      </w:r>
      <w:r w:rsidR="00C818F0" w:rsidRPr="00C818F0">
        <w:rPr>
          <w:rFonts w:ascii="Arial" w:hAnsi="Arial" w:cs="Arial"/>
        </w:rPr>
        <w:t>biofilm</w:t>
      </w:r>
      <w:r w:rsidR="00484384">
        <w:rPr>
          <w:rFonts w:ascii="Arial" w:hAnsi="Arial" w:cs="Arial"/>
        </w:rPr>
        <w:t xml:space="preserve">. The reactor liquid part was divided into </w:t>
      </w:r>
      <w:r>
        <w:rPr>
          <w:rFonts w:ascii="Arial" w:hAnsi="Arial" w:cs="Arial"/>
        </w:rPr>
        <w:t>the diffusion boundary layer</w:t>
      </w:r>
      <w:r w:rsidR="00484384">
        <w:rPr>
          <w:rFonts w:ascii="Arial" w:hAnsi="Arial" w:cs="Arial"/>
        </w:rPr>
        <w:t xml:space="preserve"> (the material of this domain is still bulk liquid, and it is </w:t>
      </w:r>
      <w:r w:rsidR="00484384">
        <w:rPr>
          <w:rFonts w:ascii="Arial" w:hAnsi="Arial" w:cs="Arial"/>
        </w:rPr>
        <w:lastRenderedPageBreak/>
        <w:t xml:space="preserve">between cathodic biofilm and bulk liquid, which </w:t>
      </w:r>
      <w:r w:rsidR="00D93705">
        <w:rPr>
          <w:rFonts w:ascii="Arial" w:hAnsi="Arial" w:cs="Arial"/>
        </w:rPr>
        <w:t>is a transition for the mass transport.</w:t>
      </w:r>
      <w:r w:rsidR="00484384">
        <w:rPr>
          <w:rFonts w:ascii="Arial" w:hAnsi="Arial" w:cs="Arial"/>
        </w:rPr>
        <w:t>) and bulk liquid domain</w:t>
      </w:r>
      <w:r w:rsidR="00052441">
        <w:rPr>
          <w:rFonts w:ascii="Arial" w:hAnsi="Arial" w:cs="Arial"/>
        </w:rPr>
        <w:t xml:space="preserve"> (the nutriment source)</w:t>
      </w:r>
      <w:r w:rsidR="00C818F0" w:rsidRPr="00C818F0">
        <w:rPr>
          <w:rFonts w:ascii="Arial" w:hAnsi="Arial" w:cs="Arial"/>
        </w:rPr>
        <w:t>. The carbon cloth and Pt/C catalyst layers were both saturated with the liquid,</w:t>
      </w:r>
      <w:r w:rsidR="00CE323F">
        <w:rPr>
          <w:rFonts w:ascii="Arial" w:hAnsi="Arial" w:cs="Arial"/>
        </w:rPr>
        <w:t xml:space="preserve"> and the Pt/C catalyst is the primary place where the ORR takes place,</w:t>
      </w:r>
      <w:r w:rsidR="00C818F0" w:rsidRPr="00C818F0">
        <w:rPr>
          <w:rFonts w:ascii="Arial" w:hAnsi="Arial" w:cs="Arial"/>
        </w:rPr>
        <w:t xml:space="preserve"> while the PTFE layer was water-proof and electrically insulating. </w:t>
      </w:r>
      <w:r w:rsidR="00CE323F">
        <w:rPr>
          <w:rFonts w:ascii="Arial" w:hAnsi="Arial" w:cs="Arial"/>
        </w:rPr>
        <w:t xml:space="preserve"> At the same time, the bacteria also attach to the cathode materials to form a biofilm which competes with the ARB in the anodic biofilm for the acetate and consume the oxygen transported through the cathode.</w:t>
      </w:r>
      <w:r w:rsidR="00221A8E">
        <w:rPr>
          <w:rFonts w:ascii="Arial" w:hAnsi="Arial" w:cs="Arial"/>
        </w:rPr>
        <w:t xml:space="preserve"> On the one hand, the cathodic biofilm competes and consumes the nutrients in the bulk liquid</w:t>
      </w:r>
      <w:r w:rsidR="00AC053D">
        <w:rPr>
          <w:rFonts w:ascii="Arial" w:hAnsi="Arial" w:cs="Arial"/>
        </w:rPr>
        <w:t>,</w:t>
      </w:r>
      <w:r w:rsidR="00221A8E">
        <w:rPr>
          <w:rFonts w:ascii="Arial" w:hAnsi="Arial" w:cs="Arial"/>
        </w:rPr>
        <w:t xml:space="preserve"> which negatively affects the MFC performance; on the other hand, it consumes the oxygen and create an oxygen-free environment for the anodic biofilm, which is positive influence.</w:t>
      </w:r>
    </w:p>
    <w:p w14:paraId="6F0B0A2B" w14:textId="77777777" w:rsidR="00221A8E" w:rsidRDefault="00221A8E" w:rsidP="00221A8E">
      <w:pPr>
        <w:pStyle w:val="Heading2"/>
      </w:pPr>
      <w:bookmarkStart w:id="74" w:name="_Toc422892682"/>
      <w:r>
        <w:t>4.</w:t>
      </w:r>
      <w:r w:rsidR="00AC053D">
        <w:t>2</w:t>
      </w:r>
      <w:r>
        <w:t xml:space="preserve"> </w:t>
      </w:r>
      <w:r w:rsidR="00B22381" w:rsidRPr="00B22381">
        <w:t xml:space="preserve">Methods for </w:t>
      </w:r>
      <w:r w:rsidR="00B22381">
        <w:t>Cath</w:t>
      </w:r>
      <w:r w:rsidR="00B22381" w:rsidRPr="00B22381">
        <w:t xml:space="preserve">odic </w:t>
      </w:r>
      <w:r w:rsidR="00602F00">
        <w:t>Steady State</w:t>
      </w:r>
      <w:r w:rsidR="00B22381" w:rsidRPr="00B22381">
        <w:t xml:space="preserve"> Model</w:t>
      </w:r>
      <w:bookmarkEnd w:id="74"/>
    </w:p>
    <w:p w14:paraId="1591F40F" w14:textId="77777777" w:rsidR="00221A8E" w:rsidRPr="00D67CA0" w:rsidRDefault="00221A8E" w:rsidP="00221A8E"/>
    <w:p w14:paraId="1B4C8E3C" w14:textId="7C069EAC" w:rsidR="00B239C7" w:rsidRPr="00CC2125" w:rsidRDefault="00C67026" w:rsidP="00D67CA0">
      <w:pPr>
        <w:spacing w:before="240" w:line="480" w:lineRule="auto"/>
        <w:ind w:firstLine="720"/>
        <w:jc w:val="both"/>
        <w:rPr>
          <w:rFonts w:ascii="Arial" w:hAnsi="Arial" w:cs="Arial"/>
        </w:rPr>
      </w:pPr>
      <w:r w:rsidRPr="00CC2125">
        <w:rPr>
          <w:rFonts w:ascii="Arial" w:hAnsi="Arial" w:cs="Arial"/>
        </w:rPr>
        <w:t xml:space="preserve">The steady state model focused on the mass transport and ORR reactions in the multi material layers. </w:t>
      </w:r>
      <w:r w:rsidR="00776E9B" w:rsidRPr="00CC2125">
        <w:rPr>
          <w:rFonts w:ascii="Arial" w:hAnsi="Arial" w:cs="Arial"/>
        </w:rPr>
        <w:t>In an effort to focus on changes in the cathode, this simulation operates on the assumption that the bulk liquid acetate (c</w:t>
      </w:r>
      <w:r w:rsidR="00776E9B" w:rsidRPr="00CC2125">
        <w:rPr>
          <w:rFonts w:ascii="Arial" w:hAnsi="Arial" w:cs="Arial"/>
          <w:vertAlign w:val="subscript"/>
        </w:rPr>
        <w:t>Ac</w:t>
      </w:r>
      <w:r w:rsidR="00776E9B" w:rsidRPr="00CC2125">
        <w:rPr>
          <w:rFonts w:ascii="Arial" w:hAnsi="Arial" w:cs="Arial"/>
        </w:rPr>
        <w:t xml:space="preserve"> = 800 mg/L) and pH (pH = 7.08) did not change. Usually the bulk liquid contains buffer </w:t>
      </w:r>
      <w:r w:rsidR="00EE5646" w:rsidRPr="00CC2125">
        <w:rPr>
          <w:rFonts w:ascii="Arial" w:hAnsi="Arial" w:cs="Arial"/>
        </w:rPr>
        <w:t xml:space="preserve">liquid </w:t>
      </w:r>
      <w:r w:rsidR="00776E9B" w:rsidRPr="00CC2125">
        <w:rPr>
          <w:rFonts w:ascii="Arial" w:hAnsi="Arial" w:cs="Arial"/>
        </w:rPr>
        <w:t xml:space="preserve">to </w:t>
      </w:r>
      <w:r w:rsidR="00EE5646" w:rsidRPr="00CC2125">
        <w:rPr>
          <w:rFonts w:ascii="Arial" w:hAnsi="Arial" w:cs="Arial"/>
        </w:rPr>
        <w:t xml:space="preserve">adjust </w:t>
      </w:r>
      <w:r w:rsidR="00776E9B" w:rsidRPr="00CC2125">
        <w:rPr>
          <w:rFonts w:ascii="Arial" w:hAnsi="Arial" w:cs="Arial"/>
        </w:rPr>
        <w:t xml:space="preserve">the bulk liquid pH </w:t>
      </w:r>
      <w:r w:rsidR="00EE5646" w:rsidRPr="00CC2125">
        <w:rPr>
          <w:rFonts w:ascii="Arial" w:hAnsi="Arial" w:cs="Arial"/>
        </w:rPr>
        <w:t>change little, therefore it was</w:t>
      </w:r>
      <w:r w:rsidR="00776E9B" w:rsidRPr="00CC2125">
        <w:rPr>
          <w:rFonts w:ascii="Arial" w:hAnsi="Arial" w:cs="Arial"/>
        </w:rPr>
        <w:t xml:space="preserve"> reasonable to assume </w:t>
      </w:r>
      <w:r w:rsidR="00EE5646" w:rsidRPr="00CC2125">
        <w:rPr>
          <w:rFonts w:ascii="Arial" w:hAnsi="Arial" w:cs="Arial"/>
        </w:rPr>
        <w:t xml:space="preserve">that </w:t>
      </w:r>
      <w:r w:rsidR="00776E9B" w:rsidRPr="00CC2125">
        <w:rPr>
          <w:rFonts w:ascii="Arial" w:hAnsi="Arial" w:cs="Arial"/>
        </w:rPr>
        <w:t xml:space="preserve">the pH </w:t>
      </w:r>
      <w:r w:rsidR="00EE5646" w:rsidRPr="00CC2125">
        <w:rPr>
          <w:rFonts w:ascii="Arial" w:hAnsi="Arial" w:cs="Arial"/>
        </w:rPr>
        <w:t xml:space="preserve">keeps </w:t>
      </w:r>
      <w:r w:rsidR="00776E9B" w:rsidRPr="00CC2125">
        <w:rPr>
          <w:rFonts w:ascii="Arial" w:hAnsi="Arial" w:cs="Arial"/>
        </w:rPr>
        <w:t>unchanged. In addition to an unchanging bulk liquid environment</w:t>
      </w:r>
      <w:r w:rsidR="00EE5646" w:rsidRPr="00CC2125">
        <w:rPr>
          <w:rFonts w:ascii="Arial" w:hAnsi="Arial" w:cs="Arial"/>
        </w:rPr>
        <w:t>, the cathode biofilm was</w:t>
      </w:r>
      <w:r w:rsidR="00776E9B" w:rsidRPr="00CC2125">
        <w:rPr>
          <w:rFonts w:ascii="Arial" w:hAnsi="Arial" w:cs="Arial"/>
        </w:rPr>
        <w:t xml:space="preserve"> assumed to be fully grown, meaning that the biofilm thickness and biomass concentration is constant. The biofilm detachment rate and attachment rate is balance during the reaction. In experiment, </w:t>
      </w:r>
      <w:r w:rsidR="00EE5646" w:rsidRPr="00CC2125">
        <w:rPr>
          <w:rFonts w:ascii="Arial" w:hAnsi="Arial" w:cs="Arial"/>
        </w:rPr>
        <w:t xml:space="preserve">it is impossible for </w:t>
      </w:r>
      <w:r w:rsidR="00776E9B" w:rsidRPr="00CC2125">
        <w:rPr>
          <w:rFonts w:ascii="Arial" w:hAnsi="Arial" w:cs="Arial"/>
        </w:rPr>
        <w:lastRenderedPageBreak/>
        <w:t xml:space="preserve">the biofilm </w:t>
      </w:r>
      <w:r w:rsidR="00114B44" w:rsidRPr="00CC2125">
        <w:rPr>
          <w:rFonts w:ascii="Arial" w:hAnsi="Arial" w:cs="Arial"/>
        </w:rPr>
        <w:t>to be</w:t>
      </w:r>
      <w:r w:rsidR="00776E9B" w:rsidRPr="00CC2125">
        <w:rPr>
          <w:rFonts w:ascii="Arial" w:hAnsi="Arial" w:cs="Arial"/>
        </w:rPr>
        <w:t xml:space="preserve"> </w:t>
      </w:r>
      <w:r w:rsidR="00EE5646" w:rsidRPr="00CC2125">
        <w:rPr>
          <w:rFonts w:ascii="Arial" w:hAnsi="Arial" w:cs="Arial"/>
        </w:rPr>
        <w:t>unlimited</w:t>
      </w:r>
      <w:r w:rsidR="00114B44" w:rsidRPr="00CC2125">
        <w:rPr>
          <w:rFonts w:ascii="Arial" w:hAnsi="Arial" w:cs="Arial"/>
        </w:rPr>
        <w:t>ly</w:t>
      </w:r>
      <w:r w:rsidR="00776E9B" w:rsidRPr="00CC2125">
        <w:rPr>
          <w:rFonts w:ascii="Arial" w:hAnsi="Arial" w:cs="Arial"/>
        </w:rPr>
        <w:t xml:space="preserve"> growing even the</w:t>
      </w:r>
      <w:r w:rsidR="00114B44" w:rsidRPr="00CC2125">
        <w:rPr>
          <w:rFonts w:ascii="Arial" w:hAnsi="Arial" w:cs="Arial"/>
        </w:rPr>
        <w:t>re are</w:t>
      </w:r>
      <w:r w:rsidR="00EE5646" w:rsidRPr="00CC2125">
        <w:rPr>
          <w:rFonts w:ascii="Arial" w:hAnsi="Arial" w:cs="Arial"/>
        </w:rPr>
        <w:t xml:space="preserve"> enough</w:t>
      </w:r>
      <w:r w:rsidR="00776E9B" w:rsidRPr="00CC2125">
        <w:rPr>
          <w:rFonts w:ascii="Arial" w:hAnsi="Arial" w:cs="Arial"/>
        </w:rPr>
        <w:t xml:space="preserve"> </w:t>
      </w:r>
      <w:r w:rsidR="00EE5646" w:rsidRPr="00CC2125">
        <w:rPr>
          <w:rFonts w:ascii="Arial" w:hAnsi="Arial" w:cs="Arial"/>
        </w:rPr>
        <w:t>nutrients</w:t>
      </w:r>
      <w:r w:rsidR="00114B44" w:rsidRPr="00CC2125">
        <w:rPr>
          <w:rFonts w:ascii="Arial" w:hAnsi="Arial" w:cs="Arial"/>
        </w:rPr>
        <w:t xml:space="preserve"> and ideal environment are supplied</w:t>
      </w:r>
      <w:r w:rsidR="00EE5646" w:rsidRPr="00CC2125">
        <w:rPr>
          <w:rFonts w:ascii="Arial" w:hAnsi="Arial" w:cs="Arial"/>
        </w:rPr>
        <w:t xml:space="preserve"> </w:t>
      </w:r>
      <w:r w:rsidR="00114B44" w:rsidRPr="00CC2125">
        <w:rPr>
          <w:rFonts w:ascii="Arial" w:hAnsi="Arial" w:cs="Arial"/>
        </w:rPr>
        <w:t xml:space="preserve">in the reactor </w:t>
      </w:r>
      <w:r w:rsidR="00114B44" w:rsidRPr="00CC2125">
        <w:rPr>
          <w:rFonts w:ascii="Arial" w:hAnsi="Arial" w:cs="Arial"/>
        </w:rPr>
        <w:fldChar w:fldCharType="begin"/>
      </w:r>
      <w:r w:rsidR="001728EC">
        <w:rPr>
          <w:rFonts w:ascii="Arial" w:hAnsi="Arial" w:cs="Arial"/>
        </w:rPr>
        <w:instrText xml:space="preserve"> ADDIN EN.CITE &lt;EndNote&gt;&lt;Cite&gt;&lt;Author&gt;Picioreanu&lt;/Author&gt;&lt;Year&gt;1998&lt;/Year&gt;&lt;RecNum&gt;165&lt;/RecNum&gt;&lt;DisplayText&gt;[59]&lt;/DisplayText&gt;&lt;record&gt;&lt;rec-number&gt;165&lt;/rec-number&gt;&lt;foreign-keys&gt;&lt;key app="EN" db-id="evtezzsprte2p8ezswaxpavqt9xpv5daxeev"&gt;165&lt;/key&gt;&lt;/foreign-keys&gt;&lt;ref-type name="Journal Article"&gt;17&lt;/ref-type&gt;&lt;contributors&gt;&lt;authors&gt;&lt;author&gt;Picioreanu, Cristian&lt;/author&gt;&lt;author&gt;Van Loosdrecht, Mark CM&lt;/author&gt;&lt;author&gt;Heijnen, Joseph J&lt;/author&gt;&lt;/authors&gt;&lt;/contributors&gt;&lt;titles&gt;&lt;title&gt;Mathematical modeling of biofilm structure with a hybrid differential-discrete cellular automaton approach&lt;/title&gt;&lt;secondary-title&gt;Biotechnology and bioengineering&lt;/secondary-title&gt;&lt;/titles&gt;&lt;periodical&gt;&lt;full-title&gt;Biotechnol Bioeng&lt;/full-title&gt;&lt;abbr-1&gt;Biotechnology and bioengineering&lt;/abbr-1&gt;&lt;/periodical&gt;&lt;pages&gt;101-116&lt;/pages&gt;&lt;volume&gt;58&lt;/volume&gt;&lt;number&gt;1&lt;/number&gt;&lt;dates&gt;&lt;year&gt;1998&lt;/year&gt;&lt;/dates&gt;&lt;isbn&gt;0006-3592&lt;/isbn&gt;&lt;urls&gt;&lt;/urls&gt;&lt;/record&gt;&lt;/Cite&gt;&lt;/EndNote&gt;</w:instrText>
      </w:r>
      <w:r w:rsidR="00114B44" w:rsidRPr="00CC2125">
        <w:rPr>
          <w:rFonts w:ascii="Arial" w:hAnsi="Arial" w:cs="Arial"/>
        </w:rPr>
        <w:fldChar w:fldCharType="separate"/>
      </w:r>
      <w:r w:rsidR="001728EC">
        <w:rPr>
          <w:rFonts w:ascii="Arial" w:hAnsi="Arial" w:cs="Arial"/>
          <w:noProof/>
        </w:rPr>
        <w:t>[</w:t>
      </w:r>
      <w:hyperlink w:anchor="_ENREF_59" w:tooltip="Picioreanu, 1998 #165" w:history="1">
        <w:r w:rsidR="00013F87">
          <w:rPr>
            <w:rFonts w:ascii="Arial" w:hAnsi="Arial" w:cs="Arial"/>
            <w:noProof/>
          </w:rPr>
          <w:t>59</w:t>
        </w:r>
      </w:hyperlink>
      <w:r w:rsidR="001728EC">
        <w:rPr>
          <w:rFonts w:ascii="Arial" w:hAnsi="Arial" w:cs="Arial"/>
          <w:noProof/>
        </w:rPr>
        <w:t>]</w:t>
      </w:r>
      <w:r w:rsidR="00114B44" w:rsidRPr="00CC2125">
        <w:rPr>
          <w:rFonts w:ascii="Arial" w:hAnsi="Arial" w:cs="Arial"/>
        </w:rPr>
        <w:fldChar w:fldCharType="end"/>
      </w:r>
      <w:r w:rsidR="00776E9B" w:rsidRPr="00CC2125">
        <w:rPr>
          <w:rFonts w:ascii="Arial" w:hAnsi="Arial" w:cs="Arial"/>
        </w:rPr>
        <w:t xml:space="preserve">, the thickness and biomass density only change in a small range which </w:t>
      </w:r>
      <w:r w:rsidR="00114B44" w:rsidRPr="00CC2125">
        <w:rPr>
          <w:rFonts w:ascii="Arial" w:hAnsi="Arial" w:cs="Arial"/>
        </w:rPr>
        <w:t>was</w:t>
      </w:r>
      <w:r w:rsidR="00776E9B" w:rsidRPr="00CC2125">
        <w:rPr>
          <w:rFonts w:ascii="Arial" w:hAnsi="Arial" w:cs="Arial"/>
        </w:rPr>
        <w:t xml:space="preserve"> assume</w:t>
      </w:r>
      <w:r w:rsidR="00114B44" w:rsidRPr="00CC2125">
        <w:rPr>
          <w:rFonts w:ascii="Arial" w:hAnsi="Arial" w:cs="Arial"/>
        </w:rPr>
        <w:t>d to be</w:t>
      </w:r>
      <w:r w:rsidR="00776E9B" w:rsidRPr="00CC2125">
        <w:rPr>
          <w:rFonts w:ascii="Arial" w:hAnsi="Arial" w:cs="Arial"/>
        </w:rPr>
        <w:t xml:space="preserve"> stable in </w:t>
      </w:r>
      <w:r w:rsidR="00114B44" w:rsidRPr="00CC2125">
        <w:rPr>
          <w:rFonts w:ascii="Arial" w:hAnsi="Arial" w:cs="Arial"/>
        </w:rPr>
        <w:t xml:space="preserve">this </w:t>
      </w:r>
      <w:r w:rsidR="00776E9B" w:rsidRPr="00CC2125">
        <w:rPr>
          <w:rFonts w:ascii="Arial" w:hAnsi="Arial" w:cs="Arial"/>
        </w:rPr>
        <w:t>mathematical simulation</w:t>
      </w:r>
      <w:r w:rsidR="00022C0F" w:rsidRPr="00CC2125">
        <w:rPr>
          <w:rFonts w:ascii="Arial" w:hAnsi="Arial" w:cs="Arial"/>
        </w:rPr>
        <w:t xml:space="preserve"> </w:t>
      </w:r>
      <w:r w:rsidR="00022C0F" w:rsidRPr="00CC2125">
        <w:rPr>
          <w:rFonts w:ascii="Arial" w:hAnsi="Arial" w:cs="Arial"/>
        </w:rPr>
        <w:fldChar w:fldCharType="begin"/>
      </w:r>
      <w:r w:rsidR="001728EC">
        <w:rPr>
          <w:rFonts w:ascii="Arial" w:hAnsi="Arial" w:cs="Arial"/>
        </w:rPr>
        <w:instrText xml:space="preserve"> ADDIN EN.CITE &lt;EndNote&gt;&lt;Cite&gt;&lt;Author&gt;Kwok&lt;/Author&gt;&lt;Year&gt;1998&lt;/Year&gt;&lt;RecNum&gt;166&lt;/RecNum&gt;&lt;DisplayText&gt;[60]&lt;/DisplayText&gt;&lt;record&gt;&lt;rec-number&gt;166&lt;/rec-number&gt;&lt;foreign-keys&gt;&lt;key app="EN" db-id="evtezzsprte2p8ezswaxpavqt9xpv5daxeev"&gt;166&lt;/key&gt;&lt;/foreign-keys&gt;&lt;ref-type name="Journal Article"&gt;17&lt;/ref-type&gt;&lt;contributors&gt;&lt;authors&gt;&lt;author&gt;Kwok, WK&lt;/author&gt;&lt;author&gt;Picioreanu, Cristian&lt;/author&gt;&lt;author&gt;Ong, SL&lt;/author&gt;&lt;author&gt;Van Loosdrecht, MCM&lt;/author&gt;&lt;author&gt;Ng, WJ&lt;/author&gt;&lt;author&gt;Heijnen, JJ&lt;/author&gt;&lt;/authors&gt;&lt;/contributors&gt;&lt;titles&gt;&lt;title&gt;Influence of biomass production and detachment forces on biofilm structures in a biofilm airlift suspension reactor&lt;/title&gt;&lt;secondary-title&gt;Biotechnology and bioengineering&lt;/secondary-title&gt;&lt;/titles&gt;&lt;periodical&gt;&lt;full-title&gt;Biotechnol Bioeng&lt;/full-title&gt;&lt;abbr-1&gt;Biotechnology and bioengineering&lt;/abbr-1&gt;&lt;/periodical&gt;&lt;pages&gt;400-407&lt;/pages&gt;&lt;volume&gt;58&lt;/volume&gt;&lt;number&gt;4&lt;/number&gt;&lt;dates&gt;&lt;year&gt;1998&lt;/year&gt;&lt;/dates&gt;&lt;isbn&gt;0006-3592&lt;/isbn&gt;&lt;urls&gt;&lt;/urls&gt;&lt;/record&gt;&lt;/Cite&gt;&lt;/EndNote&gt;</w:instrText>
      </w:r>
      <w:r w:rsidR="00022C0F" w:rsidRPr="00CC2125">
        <w:rPr>
          <w:rFonts w:ascii="Arial" w:hAnsi="Arial" w:cs="Arial"/>
        </w:rPr>
        <w:fldChar w:fldCharType="separate"/>
      </w:r>
      <w:r w:rsidR="001728EC">
        <w:rPr>
          <w:rFonts w:ascii="Arial" w:hAnsi="Arial" w:cs="Arial"/>
          <w:noProof/>
        </w:rPr>
        <w:t>[</w:t>
      </w:r>
      <w:hyperlink w:anchor="_ENREF_60" w:tooltip="Kwok, 1998 #166" w:history="1">
        <w:r w:rsidR="00013F87">
          <w:rPr>
            <w:rFonts w:ascii="Arial" w:hAnsi="Arial" w:cs="Arial"/>
            <w:noProof/>
          </w:rPr>
          <w:t>60</w:t>
        </w:r>
      </w:hyperlink>
      <w:r w:rsidR="001728EC">
        <w:rPr>
          <w:rFonts w:ascii="Arial" w:hAnsi="Arial" w:cs="Arial"/>
          <w:noProof/>
        </w:rPr>
        <w:t>]</w:t>
      </w:r>
      <w:r w:rsidR="00022C0F" w:rsidRPr="00CC2125">
        <w:rPr>
          <w:rFonts w:ascii="Arial" w:hAnsi="Arial" w:cs="Arial"/>
        </w:rPr>
        <w:fldChar w:fldCharType="end"/>
      </w:r>
      <w:r w:rsidR="00776E9B" w:rsidRPr="00CC2125">
        <w:rPr>
          <w:rFonts w:ascii="Arial" w:hAnsi="Arial" w:cs="Arial"/>
        </w:rPr>
        <w:t xml:space="preserve">. </w:t>
      </w:r>
      <w:r w:rsidR="00B239C7" w:rsidRPr="00CC2125">
        <w:rPr>
          <w:rFonts w:ascii="Arial" w:hAnsi="Arial" w:cs="Arial"/>
        </w:rPr>
        <w:t xml:space="preserve">The cathode biofilm thickness can differ considerably among different experiments </w:t>
      </w:r>
      <w:r w:rsidR="00B239C7" w:rsidRPr="00CC2125">
        <w:rPr>
          <w:rFonts w:ascii="Arial" w:hAnsi="Arial" w:cs="Arial"/>
        </w:rPr>
        <w:fldChar w:fldCharType="begin"/>
      </w:r>
      <w:r w:rsidR="001728EC">
        <w:rPr>
          <w:rFonts w:ascii="Arial" w:hAnsi="Arial" w:cs="Arial"/>
        </w:rPr>
        <w:instrText xml:space="preserve"> ADDIN EN.CITE &lt;EndNote&gt;&lt;Cite&gt;&lt;Author&gt;Kiely&lt;/Author&gt;&lt;Year&gt;2011&lt;/Year&gt;&lt;RecNum&gt;79&lt;/RecNum&gt;&lt;DisplayText&gt;[61]&lt;/DisplayText&gt;&lt;record&gt;&lt;rec-number&gt;79&lt;/rec-number&gt;&lt;foreign-keys&gt;&lt;key app="EN" db-id="evtezzsprte2p8ezswaxpavqt9xpv5daxeev"&gt;79&lt;/key&gt;&lt;/foreign-keys&gt;&lt;ref-type name="Journal Article"&gt;17&lt;/ref-type&gt;&lt;contributors&gt;&lt;authors&gt;&lt;author&gt;Kiely, Patrick D.&lt;/author&gt;&lt;author&gt;Rader, Geoffrey&lt;/author&gt;&lt;author&gt;Regan, John M.&lt;/author&gt;&lt;author&gt;Logan, Bruce E.&lt;/author&gt;&lt;/authors&gt;&lt;/contributors&gt;&lt;titles&gt;&lt;title&gt;Long-term cathode performance and the microbial communities that develop in microbial fuel cells fed different fermentation endproducts&lt;/title&gt;&lt;secondary-title&gt;Bioresource Technology&lt;/secondary-title&gt;&lt;/titles&gt;&lt;periodical&gt;&lt;full-title&gt;Bioresour Technol&lt;/full-title&gt;&lt;abbr-1&gt;Bioresource technology&lt;/abbr-1&gt;&lt;/periodical&gt;&lt;pages&gt;361-366&lt;/pages&gt;&lt;volume&gt;102&lt;/volume&gt;&lt;number&gt;1&lt;/number&gt;&lt;keywords&gt;&lt;keyword&gt;Microbial community&lt;/keyword&gt;&lt;keyword&gt;Microbial fuel cells&lt;/keyword&gt;&lt;keyword&gt;Cathodes&lt;/keyword&gt;&lt;keyword&gt;Biocathodes&lt;/keyword&gt;&lt;/keywords&gt;&lt;dates&gt;&lt;year&gt;2011&lt;/year&gt;&lt;pub-dates&gt;&lt;date&gt;1//&lt;/date&gt;&lt;/pub-dates&gt;&lt;/dates&gt;&lt;isbn&gt;0960-8524&lt;/isbn&gt;&lt;urls&gt;&lt;related-urls&gt;&lt;url&gt;http://www.sciencedirect.com/science/article/pii/S096085241000828X&lt;/url&gt;&lt;/related-urls&gt;&lt;/urls&gt;&lt;electronic-resource-num&gt;http://dx.doi.org/10.1016/j.biortech.2010.05.017&lt;/electronic-resource-num&gt;&lt;/record&gt;&lt;/Cite&gt;&lt;/EndNote&gt;</w:instrText>
      </w:r>
      <w:r w:rsidR="00B239C7" w:rsidRPr="00CC2125">
        <w:rPr>
          <w:rFonts w:ascii="Arial" w:hAnsi="Arial" w:cs="Arial"/>
        </w:rPr>
        <w:fldChar w:fldCharType="separate"/>
      </w:r>
      <w:r w:rsidR="001728EC">
        <w:rPr>
          <w:rFonts w:ascii="Arial" w:hAnsi="Arial" w:cs="Arial"/>
          <w:noProof/>
        </w:rPr>
        <w:t>[</w:t>
      </w:r>
      <w:hyperlink w:anchor="_ENREF_61" w:tooltip="Kiely, 2011 #79" w:history="1">
        <w:r w:rsidR="00013F87">
          <w:rPr>
            <w:rFonts w:ascii="Arial" w:hAnsi="Arial" w:cs="Arial"/>
            <w:noProof/>
          </w:rPr>
          <w:t>61</w:t>
        </w:r>
      </w:hyperlink>
      <w:r w:rsidR="001728EC">
        <w:rPr>
          <w:rFonts w:ascii="Arial" w:hAnsi="Arial" w:cs="Arial"/>
          <w:noProof/>
        </w:rPr>
        <w:t>]</w:t>
      </w:r>
      <w:r w:rsidR="00B239C7" w:rsidRPr="00CC2125">
        <w:rPr>
          <w:rFonts w:ascii="Arial" w:hAnsi="Arial" w:cs="Arial"/>
        </w:rPr>
        <w:fldChar w:fldCharType="end"/>
      </w:r>
      <w:r w:rsidR="00B239C7" w:rsidRPr="00CC2125">
        <w:rPr>
          <w:rFonts w:ascii="Arial" w:hAnsi="Arial" w:cs="Arial"/>
        </w:rPr>
        <w:t xml:space="preserve">, in this model it was assumed to be a steady-state biofilm thickness with 1 mm </w:t>
      </w:r>
      <w:r w:rsidR="00B239C7" w:rsidRPr="00CC2125">
        <w:rPr>
          <w:rFonts w:ascii="Arial" w:hAnsi="Arial" w:cs="Arial"/>
        </w:rPr>
        <w:fldChar w:fldCharType="begin"/>
      </w:r>
      <w:r w:rsidR="001728EC">
        <w:rPr>
          <w:rFonts w:ascii="Arial" w:hAnsi="Arial" w:cs="Arial"/>
        </w:rPr>
        <w:instrText xml:space="preserve"> ADDIN EN.CITE &lt;EndNote&gt;&lt;Cite&gt;&lt;Author&gt;Yuan&lt;/Author&gt;&lt;Year&gt;2013&lt;/Year&gt;&lt;RecNum&gt;27&lt;/RecNum&gt;&lt;DisplayText&gt;[22]&lt;/DisplayText&gt;&lt;record&gt;&lt;rec-number&gt;27&lt;/rec-number&gt;&lt;foreign-keys&gt;&lt;key app="EN" db-id="evtezzsprte2p8ezswaxpavqt9xpv5daxeev"&gt;27&lt;/key&gt;&lt;/foreign-keys&gt;&lt;ref-type name="Journal Article"&gt;17&lt;/ref-type&gt;&lt;contributors&gt;&lt;authors&gt;&lt;author&gt;Yuan, Y.&lt;/author&gt;&lt;author&gt;Zhou, S.&lt;/author&gt;&lt;author&gt;Tang, J.&lt;/author&gt;&lt;/authors&gt;&lt;/contributors&gt;&lt;auth-address&gt;Guangdong Institute of Eco-environmental and Soil Sciences, Guangzhou 510650, China.&lt;/auth-address&gt;&lt;titles&gt;&lt;title&gt;In situ investigation of cathode and local biofilm microenvironments reveals important roles of OH- and oxygen transport in microbial fuel cells&lt;/title&gt;&lt;secondary-title&gt;Environ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technology&lt;/abbr-1&gt;&lt;/alt-periodical&gt;&lt;pages&gt;4911-7&lt;/pages&gt;&lt;volume&gt;47&lt;/volume&gt;&lt;number&gt;9&lt;/number&gt;&lt;dates&gt;&lt;year&gt;2013&lt;/year&gt;&lt;pub-dates&gt;&lt;date&gt;May 7&lt;/date&gt;&lt;/pub-dates&gt;&lt;/dates&gt;&lt;isbn&gt;1520-5851 (Electronic)&amp;#xD;0013-936X (Linking)&lt;/isbn&gt;&lt;accession-num&gt;23537198&lt;/accession-num&gt;&lt;urls&gt;&lt;related-urls&gt;&lt;url&gt;http://www.ncbi.nlm.nih.gov/pubmed/23537198&lt;/url&gt;&lt;/related-urls&gt;&lt;/urls&gt;&lt;electronic-resource-num&gt;10.1021/es400045s&lt;/electronic-resource-num&gt;&lt;/record&gt;&lt;/Cite&gt;&lt;/EndNote&gt;</w:instrText>
      </w:r>
      <w:r w:rsidR="00B239C7" w:rsidRPr="00CC2125">
        <w:rPr>
          <w:rFonts w:ascii="Arial" w:hAnsi="Arial" w:cs="Arial"/>
        </w:rPr>
        <w:fldChar w:fldCharType="separate"/>
      </w:r>
      <w:r w:rsidR="001728EC">
        <w:rPr>
          <w:rFonts w:ascii="Arial" w:hAnsi="Arial" w:cs="Arial"/>
          <w:noProof/>
        </w:rPr>
        <w:t>[</w:t>
      </w:r>
      <w:hyperlink w:anchor="_ENREF_22" w:tooltip="Yuan, 2013 #27" w:history="1">
        <w:r w:rsidR="00013F87">
          <w:rPr>
            <w:rFonts w:ascii="Arial" w:hAnsi="Arial" w:cs="Arial"/>
            <w:noProof/>
          </w:rPr>
          <w:t>22</w:t>
        </w:r>
      </w:hyperlink>
      <w:r w:rsidR="001728EC">
        <w:rPr>
          <w:rFonts w:ascii="Arial" w:hAnsi="Arial" w:cs="Arial"/>
          <w:noProof/>
        </w:rPr>
        <w:t>]</w:t>
      </w:r>
      <w:r w:rsidR="00B239C7" w:rsidRPr="00CC2125">
        <w:rPr>
          <w:rFonts w:ascii="Arial" w:hAnsi="Arial" w:cs="Arial"/>
        </w:rPr>
        <w:fldChar w:fldCharType="end"/>
      </w:r>
      <w:r w:rsidR="00B239C7" w:rsidRPr="00CC2125">
        <w:rPr>
          <w:rFonts w:ascii="Arial" w:hAnsi="Arial" w:cs="Arial"/>
        </w:rPr>
        <w:t xml:space="preserve">. </w:t>
      </w:r>
    </w:p>
    <w:p w14:paraId="62F962C5" w14:textId="2D0A9653" w:rsidR="00776E9B" w:rsidRDefault="00776E9B" w:rsidP="00D67CA0">
      <w:pPr>
        <w:spacing w:before="240" w:line="480" w:lineRule="auto"/>
        <w:ind w:firstLine="720"/>
        <w:jc w:val="both"/>
        <w:rPr>
          <w:rFonts w:ascii="Arial" w:hAnsi="Arial" w:cs="Arial"/>
        </w:rPr>
      </w:pPr>
      <w:r w:rsidRPr="00776E9B">
        <w:rPr>
          <w:rFonts w:ascii="Arial" w:hAnsi="Arial" w:cs="Arial"/>
        </w:rPr>
        <w:t>The polarization curve experiment was implemented when the biofilm ha</w:t>
      </w:r>
      <w:r w:rsidR="007141A1">
        <w:rPr>
          <w:rFonts w:ascii="Arial" w:hAnsi="Arial" w:cs="Arial"/>
        </w:rPr>
        <w:t>d</w:t>
      </w:r>
      <w:r w:rsidRPr="00776E9B">
        <w:rPr>
          <w:rFonts w:ascii="Arial" w:hAnsi="Arial" w:cs="Arial"/>
        </w:rPr>
        <w:t xml:space="preserve"> been fully grown and change</w:t>
      </w:r>
      <w:r w:rsidR="007141A1">
        <w:rPr>
          <w:rFonts w:ascii="Arial" w:hAnsi="Arial" w:cs="Arial"/>
        </w:rPr>
        <w:t>d</w:t>
      </w:r>
      <w:r w:rsidRPr="00776E9B">
        <w:rPr>
          <w:rFonts w:ascii="Arial" w:hAnsi="Arial" w:cs="Arial"/>
        </w:rPr>
        <w:t xml:space="preserve"> to different external resistance to measure the current density, overpotentials. Because polarization curves with an experimental MFC were conducted with external resistors, the model simulated the electrochemical parameters using external resistance as the control variable. The </w:t>
      </w:r>
      <w:r w:rsidR="007141A1">
        <w:rPr>
          <w:rFonts w:ascii="Arial" w:hAnsi="Arial" w:cs="Arial"/>
        </w:rPr>
        <w:t xml:space="preserve">process for the diffusion of </w:t>
      </w:r>
      <w:r w:rsidRPr="00776E9B">
        <w:rPr>
          <w:rFonts w:ascii="Arial" w:hAnsi="Arial" w:cs="Arial"/>
        </w:rPr>
        <w:t xml:space="preserve">oxygen into the PTFE layer </w:t>
      </w:r>
      <w:r w:rsidR="007141A1">
        <w:rPr>
          <w:rFonts w:ascii="Arial" w:hAnsi="Arial" w:cs="Arial"/>
        </w:rPr>
        <w:t>is hydrophobic, and the PTFE layer</w:t>
      </w:r>
      <w:r w:rsidRPr="00776E9B">
        <w:rPr>
          <w:rFonts w:ascii="Arial" w:hAnsi="Arial" w:cs="Arial"/>
        </w:rPr>
        <w:t xml:space="preserve"> block</w:t>
      </w:r>
      <w:r w:rsidR="007141A1">
        <w:rPr>
          <w:rFonts w:ascii="Arial" w:hAnsi="Arial" w:cs="Arial"/>
        </w:rPr>
        <w:t>s</w:t>
      </w:r>
      <w:r w:rsidRPr="00776E9B">
        <w:rPr>
          <w:rFonts w:ascii="Arial" w:hAnsi="Arial" w:cs="Arial"/>
        </w:rPr>
        <w:t xml:space="preserve"> the liquid permeating from the reactor. The oxygen diffuses in PTFE in gas phase and then dissolves in the liquid on the boundary between PTFE and carbon cloth according to Henry’s law. In the experimental portion of this work, a difference in MFC performance was observed when helium-oxygen and nitrogen-oxygen (heliox and nitrox, respectively) gas mixtures were used at the cathode instead of air </w:t>
      </w:r>
      <w:r w:rsidRPr="00776E9B">
        <w:rPr>
          <w:rFonts w:ascii="Arial" w:hAnsi="Arial" w:cs="Arial"/>
        </w:rPr>
        <w:fldChar w:fldCharType="begin"/>
      </w:r>
      <w:r w:rsidR="001728EC">
        <w:rPr>
          <w:rFonts w:ascii="Arial" w:hAnsi="Arial" w:cs="Arial"/>
        </w:rPr>
        <w:instrText xml:space="preserve"> ADDIN EN.CITE &lt;EndNote&gt;&lt;Cite&gt;&lt;Author&gt;Zhao&lt;/Author&gt;&lt;Year&gt;2013&lt;/Year&gt;&lt;RecNum&gt;40&lt;/RecNum&gt;&lt;DisplayText&gt;[39]&lt;/DisplayText&gt;&lt;record&gt;&lt;rec-number&gt;40&lt;/rec-number&gt;&lt;foreign-keys&gt;&lt;key app="EN" db-id="evtezzsprte2p8ezswaxpavqt9xpv5daxeev"&gt;40&lt;/key&gt;&lt;/foreign-keys&gt;&lt;ref-type name="Thesis"&gt;32&lt;/ref-type&gt;&lt;contributors&gt;&lt;authors&gt;&lt;author&gt;Zhao, Yi&lt;/author&gt;&lt;/authors&gt;&lt;tertiary-authors&gt;&lt;author&gt;John M. Regan&lt;/author&gt;&lt;/tertiary-authors&gt;&lt;/contributors&gt;&lt;titles&gt;&lt;title&gt;Effects of Oxygen Transport on Performance of Microbial Fuel Cell&lt;/title&gt;&lt;secondary-title&gt;Environmental Engineering&lt;/secondary-title&gt;&lt;/titles&gt;&lt;pages&gt;46&lt;/pages&gt;&lt;volume&gt;Master of Science&lt;/volume&gt;&lt;keywords&gt;&lt;keyword&gt;Microbial fuel cells&lt;/keyword&gt;&lt;keyword&gt;Oxygen transport&lt;/keyword&gt;&lt;keyword&gt;ORR&lt;/keyword&gt;&lt;keyword&gt;Heliox&lt;/keyword&gt;&lt;/keywords&gt;&lt;dates&gt;&lt;year&gt;2013&lt;/year&gt;&lt;pub-dates&gt;&lt;date&gt;July 18, 2013&lt;/date&gt;&lt;/pub-dates&gt;&lt;/dates&gt;&lt;publisher&gt;The Pennsylvania State University&lt;/publisher&gt;&lt;work-type&gt;Master&lt;/work-type&gt;&lt;urls&gt;&lt;/urls&gt;&lt;/record&gt;&lt;/Cite&gt;&lt;/EndNote&gt;</w:instrText>
      </w:r>
      <w:r w:rsidRPr="00776E9B">
        <w:rPr>
          <w:rFonts w:ascii="Arial" w:hAnsi="Arial" w:cs="Arial"/>
        </w:rPr>
        <w:fldChar w:fldCharType="separate"/>
      </w:r>
      <w:r w:rsidR="001728EC">
        <w:rPr>
          <w:rFonts w:ascii="Arial" w:hAnsi="Arial" w:cs="Arial"/>
          <w:noProof/>
        </w:rPr>
        <w:t>[</w:t>
      </w:r>
      <w:hyperlink w:anchor="_ENREF_39" w:tooltip="Zhao, 2013 #40" w:history="1">
        <w:r w:rsidR="00013F87">
          <w:rPr>
            <w:rFonts w:ascii="Arial" w:hAnsi="Arial" w:cs="Arial"/>
            <w:noProof/>
          </w:rPr>
          <w:t>39</w:t>
        </w:r>
      </w:hyperlink>
      <w:r w:rsidR="001728EC">
        <w:rPr>
          <w:rFonts w:ascii="Arial" w:hAnsi="Arial" w:cs="Arial"/>
          <w:noProof/>
        </w:rPr>
        <w:t>]</w:t>
      </w:r>
      <w:r w:rsidRPr="00776E9B">
        <w:rPr>
          <w:rFonts w:ascii="Arial" w:hAnsi="Arial" w:cs="Arial"/>
        </w:rPr>
        <w:fldChar w:fldCharType="end"/>
      </w:r>
      <w:r w:rsidRPr="00776E9B">
        <w:rPr>
          <w:rFonts w:ascii="Arial" w:hAnsi="Arial" w:cs="Arial"/>
        </w:rPr>
        <w:t xml:space="preserve">. To capture this difference, this model uses the assumption that gas is </w:t>
      </w:r>
      <w:r w:rsidR="007141A1">
        <w:rPr>
          <w:rFonts w:ascii="Arial" w:hAnsi="Arial" w:cs="Arial"/>
        </w:rPr>
        <w:t xml:space="preserve">partially </w:t>
      </w:r>
      <w:r w:rsidRPr="00776E9B">
        <w:rPr>
          <w:rFonts w:ascii="Arial" w:hAnsi="Arial" w:cs="Arial"/>
        </w:rPr>
        <w:t>present in the carbon cloth and catalyst layers.</w:t>
      </w:r>
    </w:p>
    <w:p w14:paraId="144F0AA4" w14:textId="77777777" w:rsidR="003A0304" w:rsidRDefault="00010C35" w:rsidP="00D67CA0">
      <w:pPr>
        <w:spacing w:before="240" w:line="480" w:lineRule="auto"/>
        <w:ind w:firstLine="720"/>
        <w:jc w:val="both"/>
        <w:rPr>
          <w:rFonts w:ascii="Arial" w:hAnsi="Arial" w:cs="Arial"/>
        </w:rPr>
      </w:pPr>
      <w:r w:rsidRPr="00753885">
        <w:rPr>
          <w:rFonts w:ascii="Arial" w:hAnsi="Arial" w:cs="Arial"/>
        </w:rPr>
        <w:t xml:space="preserve">This work also assumed that there are two types of bacteria in the cathode biofilm: autotrophic aerobic bacteria (AAB) and heterotrophic aerobic bacteria </w:t>
      </w:r>
      <w:r w:rsidRPr="00753885">
        <w:rPr>
          <w:rFonts w:ascii="Arial" w:hAnsi="Arial" w:cs="Arial"/>
        </w:rPr>
        <w:lastRenderedPageBreak/>
        <w:t>(HAB). The AAB are biological catalysts for the ORR at the cathode, acting as electron acceptors for the external circuit. The HAB do not depend on the circuit for electrons, but they influence the mass transport and hydroxide distribution in the cathode. For simplification, the anode electrical potential for this component was kept constant so the anode electrochemical changes were neglected in the modeling calculation.</w:t>
      </w:r>
    </w:p>
    <w:p w14:paraId="3757FEB6" w14:textId="461FB563" w:rsidR="00FE7A1D" w:rsidRDefault="00FE7A1D" w:rsidP="00D67CA0">
      <w:pPr>
        <w:spacing w:before="240" w:line="480" w:lineRule="auto"/>
        <w:ind w:firstLine="720"/>
        <w:jc w:val="both"/>
        <w:rPr>
          <w:rFonts w:ascii="Arial" w:hAnsi="Arial" w:cs="Arial"/>
        </w:rPr>
      </w:pPr>
      <w:r w:rsidRPr="00FE7A1D">
        <w:rPr>
          <w:rFonts w:ascii="Arial" w:hAnsi="Arial" w:cs="Arial"/>
        </w:rPr>
        <w:t xml:space="preserve">The ORR occurs in the metal catalyst and biofilm layers in the cathode model. Local reaction stoichiometry is affected by the electron distribution. Electrons from the cathode current </w:t>
      </w:r>
      <w:r w:rsidR="00C01336">
        <w:rPr>
          <w:rFonts w:ascii="Arial" w:hAnsi="Arial" w:cs="Arial"/>
        </w:rPr>
        <w:t>collector follow two paths (Figure</w:t>
      </w:r>
      <w:r w:rsidRPr="00FE7A1D">
        <w:rPr>
          <w:rFonts w:ascii="Arial" w:hAnsi="Arial" w:cs="Arial"/>
        </w:rPr>
        <w:t xml:space="preserve"> </w:t>
      </w:r>
      <w:r w:rsidR="00C01336">
        <w:rPr>
          <w:rFonts w:ascii="Arial" w:hAnsi="Arial" w:cs="Arial"/>
        </w:rPr>
        <w:t>4.3</w:t>
      </w:r>
      <w:r w:rsidRPr="00FE7A1D">
        <w:rPr>
          <w:rFonts w:ascii="Arial" w:hAnsi="Arial" w:cs="Arial"/>
        </w:rPr>
        <w:t xml:space="preserve">): most electrons are consumed </w:t>
      </w:r>
      <w:r w:rsidR="00CC2125">
        <w:rPr>
          <w:rFonts w:ascii="Arial" w:hAnsi="Arial" w:cs="Arial"/>
        </w:rPr>
        <w:t>by</w:t>
      </w:r>
      <w:r w:rsidRPr="00FE7A1D">
        <w:rPr>
          <w:rFonts w:ascii="Arial" w:hAnsi="Arial" w:cs="Arial"/>
        </w:rPr>
        <w:t xml:space="preserve"> the platinized </w:t>
      </w:r>
      <w:r w:rsidR="00CC2125">
        <w:rPr>
          <w:rFonts w:ascii="Arial" w:hAnsi="Arial" w:cs="Arial"/>
        </w:rPr>
        <w:t>Pt/C catalyst layer</w:t>
      </w:r>
      <w:r w:rsidRPr="00FE7A1D">
        <w:rPr>
          <w:rFonts w:ascii="Arial" w:hAnsi="Arial" w:cs="Arial"/>
        </w:rPr>
        <w:t xml:space="preserve">, while the remaining electrons are used to support synthesis of autotrophic bacteria </w:t>
      </w:r>
      <w:r w:rsidR="00CC2125">
        <w:rPr>
          <w:rFonts w:ascii="Arial" w:hAnsi="Arial" w:cs="Arial"/>
        </w:rPr>
        <w:t xml:space="preserve">(AAB) in the cathode biofilm. The cathodic biofilm has the same function as the Pt/C catalyst layer (metal catalyst) to the electrons, the cathodic biofilm can be called as biocatalyst which has similar function as the traditional metal catalyst in MFC cathode </w:t>
      </w:r>
      <w:r w:rsidR="00CC2125">
        <w:rPr>
          <w:rFonts w:ascii="Arial" w:hAnsi="Arial" w:cs="Arial"/>
        </w:rPr>
        <w:fldChar w:fldCharType="begin"/>
      </w:r>
      <w:r w:rsidR="001728EC">
        <w:rPr>
          <w:rFonts w:ascii="Arial" w:hAnsi="Arial" w:cs="Arial"/>
        </w:rPr>
        <w:instrText xml:space="preserve"> ADDIN EN.CITE &lt;EndNote&gt;&lt;Cite&gt;&lt;Author&gt;Sukkasem&lt;/Author&gt;&lt;Year&gt;2011&lt;/Year&gt;&lt;RecNum&gt;167&lt;/RecNum&gt;&lt;DisplayText&gt;[62]&lt;/DisplayText&gt;&lt;record&gt;&lt;rec-number&gt;167&lt;/rec-number&gt;&lt;foreign-keys&gt;&lt;key app="EN" db-id="evtezzsprte2p8ezswaxpavqt9xpv5daxeev"&gt;167&lt;/key&gt;&lt;/foreign-keys&gt;&lt;ref-type name="Journal Article"&gt;17&lt;/ref-type&gt;&lt;contributors&gt;&lt;authors&gt;&lt;author&gt;Sukkasem, Chontisa&lt;/author&gt;&lt;author&gt;Laehlah, Sunee&lt;/author&gt;&lt;author&gt;Hniman, Adilan&lt;/author&gt;&lt;author&gt;O’thong, Sompong&lt;/author&gt;&lt;author&gt;Boonsawang, Piyarat&lt;/author&gt;&lt;author&gt;Rarngnarong, Athirat&lt;/author&gt;&lt;author&gt;Nisoa, Mudtorlep&lt;/author&gt;&lt;author&gt;Kirdtongmee, Pansak&lt;/author&gt;&lt;/authors&gt;&lt;/contributors&gt;&lt;titles&gt;&lt;title&gt;Upflow bio-filter circuit (UBFC): Biocatalyst microbial fuel cell (MFC) configuration and application to biodiesel wastewater treatment&lt;/title&gt;&lt;secondary-title&gt;Bioresource technology&lt;/secondary-title&gt;&lt;/titles&gt;&lt;periodical&gt;&lt;full-title&gt;Bioresour Technol&lt;/full-title&gt;&lt;abbr-1&gt;Bioresource technology&lt;/abbr-1&gt;&lt;/periodical&gt;&lt;pages&gt;10363-10370&lt;/pages&gt;&lt;volume&gt;102&lt;/volume&gt;&lt;number&gt;22&lt;/number&gt;&lt;dates&gt;&lt;year&gt;2011&lt;/year&gt;&lt;/dates&gt;&lt;isbn&gt;0960-8524&lt;/isbn&gt;&lt;urls&gt;&lt;/urls&gt;&lt;/record&gt;&lt;/Cite&gt;&lt;/EndNote&gt;</w:instrText>
      </w:r>
      <w:r w:rsidR="00CC2125">
        <w:rPr>
          <w:rFonts w:ascii="Arial" w:hAnsi="Arial" w:cs="Arial"/>
        </w:rPr>
        <w:fldChar w:fldCharType="separate"/>
      </w:r>
      <w:r w:rsidR="001728EC">
        <w:rPr>
          <w:rFonts w:ascii="Arial" w:hAnsi="Arial" w:cs="Arial"/>
          <w:noProof/>
        </w:rPr>
        <w:t>[</w:t>
      </w:r>
      <w:hyperlink w:anchor="_ENREF_62" w:tooltip="Sukkasem, 2011 #167" w:history="1">
        <w:r w:rsidR="00013F87">
          <w:rPr>
            <w:rFonts w:ascii="Arial" w:hAnsi="Arial" w:cs="Arial"/>
            <w:noProof/>
          </w:rPr>
          <w:t>62</w:t>
        </w:r>
      </w:hyperlink>
      <w:r w:rsidR="001728EC">
        <w:rPr>
          <w:rFonts w:ascii="Arial" w:hAnsi="Arial" w:cs="Arial"/>
          <w:noProof/>
        </w:rPr>
        <w:t>]</w:t>
      </w:r>
      <w:r w:rsidR="00CC2125">
        <w:rPr>
          <w:rFonts w:ascii="Arial" w:hAnsi="Arial" w:cs="Arial"/>
        </w:rPr>
        <w:fldChar w:fldCharType="end"/>
      </w:r>
      <w:r w:rsidR="00CC2125">
        <w:rPr>
          <w:rFonts w:ascii="Arial" w:hAnsi="Arial" w:cs="Arial"/>
        </w:rPr>
        <w:t xml:space="preserve">. </w:t>
      </w:r>
    </w:p>
    <w:p w14:paraId="45D34A62" w14:textId="77777777" w:rsidR="00E77591" w:rsidRDefault="00D9738E" w:rsidP="00E77591">
      <w:pPr>
        <w:pStyle w:val="Heading3"/>
      </w:pPr>
      <w:bookmarkStart w:id="75" w:name="_Toc422892683"/>
      <w:r>
        <w:t xml:space="preserve">4.2.1 </w:t>
      </w:r>
      <w:r w:rsidR="00CB0DF8" w:rsidRPr="00CB0DF8">
        <w:t xml:space="preserve">Mass </w:t>
      </w:r>
      <w:r w:rsidR="00D66D55">
        <w:t>transport in PTFE diffusion l</w:t>
      </w:r>
      <w:r w:rsidR="00CB0DF8" w:rsidRPr="00CB0DF8">
        <w:t>ayer</w:t>
      </w:r>
      <w:bookmarkEnd w:id="75"/>
    </w:p>
    <w:p w14:paraId="55D96944" w14:textId="77777777" w:rsidR="00D13D2C" w:rsidRPr="00816944" w:rsidRDefault="00D13D2C" w:rsidP="00D13D2C">
      <w:pPr>
        <w:spacing w:before="240" w:line="480" w:lineRule="auto"/>
        <w:ind w:firstLine="720"/>
        <w:jc w:val="both"/>
        <w:rPr>
          <w:rFonts w:ascii="Arial" w:hAnsi="Arial" w:cs="Arial"/>
        </w:rPr>
      </w:pPr>
      <w:r w:rsidRPr="00816944">
        <w:rPr>
          <w:rFonts w:ascii="Arial" w:hAnsi="Arial" w:cs="Arial"/>
        </w:rPr>
        <w:t>When the air transports across a phase boundary (e.g., gas into a solid), the concentration discontinuity across the phase boundary between a solid and gas can be typically modeled with Henry’s law:</w:t>
      </w:r>
    </w:p>
    <w:bookmarkStart w:id="76" w:name="OLE_LINK36"/>
    <w:bookmarkStart w:id="77" w:name="OLE_LINK35"/>
    <w:p w14:paraId="10A8437A" w14:textId="77777777" w:rsidR="00D13D2C" w:rsidRPr="00816944" w:rsidRDefault="0008688B" w:rsidP="000B6F6D">
      <w:pPr>
        <w:spacing w:line="480" w:lineRule="auto"/>
        <w:ind w:firstLine="720"/>
        <w:jc w:val="right"/>
        <w:rPr>
          <w:rFonts w:ascii="Arial" w:hAnsi="Arial" w:cs="Arial"/>
        </w:rPr>
      </w:pPr>
      <m:oMath>
        <m:sSubSup>
          <m:sSubSupPr>
            <m:ctrlPr>
              <w:rPr>
                <w:rFonts w:ascii="Cambria Math" w:hAnsi="Cambria Math" w:cs="Arial"/>
              </w:rPr>
            </m:ctrlPr>
          </m:sSubSup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,P</m:t>
            </m:r>
          </m:sub>
          <m:sup>
            <m:r>
              <m:rPr>
                <m:sty m:val="p"/>
              </m:rPr>
              <w:rPr>
                <w:rFonts w:ascii="Cambria Math" w:hAnsi="Cambria Math" w:cs="Arial"/>
              </w:rPr>
              <m:t>0</m:t>
            </m:r>
          </m:sup>
        </m:sSubSup>
        <w:bookmarkEnd w:id="76"/>
        <w:bookmarkEnd w:id="77"/>
        <m:d>
          <m:dPr>
            <m:ctrlPr>
              <w:rPr>
                <w:rFonts w:ascii="Cambria Math" w:hAnsi="Cambria Math" w:cs="Arial"/>
              </w:rPr>
            </m:ctrlPr>
          </m:dPr>
          <m:e>
            <m:f>
              <m:fPr>
                <m:ctrlPr>
                  <w:rPr>
                    <w:rFonts w:ascii="Cambria Math" w:hAnsi="Cambria Math" w:cs="Arial"/>
                  </w:rPr>
                </m:ctrlPr>
              </m:fPr>
              <m:num>
                <m:r>
                  <m:rPr>
                    <m:sty m:val="p"/>
                  </m:rPr>
                  <w:rPr>
                    <w:rFonts w:ascii="Cambria Math" w:hAnsi="Cambria Math" w:cs="Arial"/>
                  </w:rPr>
                  <m:t>mol</m:t>
                </m:r>
              </m:num>
              <m:den>
                <m:r>
                  <m:rPr>
                    <m:sty m:val="p"/>
                  </m:rPr>
                  <w:rPr>
                    <w:rFonts w:ascii="Cambria Math" w:hAnsi="Cambria Math" w:cs="Arial"/>
                  </w:rPr>
                  <m:t>L</m:t>
                </m:r>
              </m:den>
            </m:f>
          </m:e>
        </m:d>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y</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,gas side</m:t>
                </m:r>
              </m:sub>
            </m:sSub>
            <m:sSub>
              <m:sSubPr>
                <m:ctrlPr>
                  <w:rPr>
                    <w:rFonts w:ascii="Cambria Math" w:hAnsi="Cambria Math" w:cs="Arial"/>
                  </w:rPr>
                </m:ctrlPr>
              </m:sSubPr>
              <m:e>
                <m:r>
                  <m:rPr>
                    <m:sty m:val="p"/>
                  </m:rPr>
                  <w:rPr>
                    <w:rFonts w:ascii="Cambria Math" w:hAnsi="Cambria Math" w:cs="Arial"/>
                  </w:rPr>
                  <m:t>P</m:t>
                </m:r>
              </m:e>
              <m:sub>
                <m:r>
                  <m:rPr>
                    <m:sty m:val="p"/>
                  </m:rPr>
                  <w:rPr>
                    <w:rFonts w:ascii="Cambria Math" w:hAnsi="Cambria Math" w:cs="Arial"/>
                  </w:rPr>
                  <m:t>gas side</m:t>
                </m:r>
              </m:sub>
            </m:sSub>
          </m:num>
          <m:den>
            <m:r>
              <m:rPr>
                <m:sty m:val="p"/>
              </m:rPr>
              <w:rPr>
                <w:rFonts w:ascii="Cambria Math" w:hAnsi="Cambria Math" w:cs="Arial"/>
              </w:rPr>
              <m:t>H</m:t>
            </m:r>
            <m:d>
              <m:dPr>
                <m:ctrlPr>
                  <w:rPr>
                    <w:rFonts w:ascii="Cambria Math" w:hAnsi="Cambria Math" w:cs="Arial"/>
                  </w:rPr>
                </m:ctrlPr>
              </m:dPr>
              <m:e>
                <m:r>
                  <m:rPr>
                    <m:sty m:val="p"/>
                  </m:rPr>
                  <w:rPr>
                    <w:rFonts w:ascii="Cambria Math" w:hAnsi="Cambria Math" w:cs="Arial"/>
                  </w:rPr>
                  <m:t>T</m:t>
                </m:r>
              </m:e>
            </m:d>
          </m:den>
        </m:f>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1000</m:t>
            </m:r>
            <m:sSup>
              <m:sSupPr>
                <m:ctrlPr>
                  <w:rPr>
                    <w:rFonts w:ascii="Cambria Math" w:hAnsi="Cambria Math" w:cs="Arial"/>
                  </w:rPr>
                </m:ctrlPr>
              </m:sSupPr>
              <m:e>
                <m:r>
                  <m:rPr>
                    <m:sty m:val="p"/>
                  </m:rPr>
                  <w:rPr>
                    <w:rFonts w:ascii="Cambria Math" w:hAnsi="Cambria Math" w:cs="Arial"/>
                  </w:rPr>
                  <m:t>cm</m:t>
                </m:r>
              </m:e>
              <m:sup>
                <m:r>
                  <m:rPr>
                    <m:sty m:val="p"/>
                  </m:rPr>
                  <w:rPr>
                    <w:rFonts w:ascii="Cambria Math" w:hAnsi="Cambria Math" w:cs="Arial"/>
                  </w:rPr>
                  <m:t>3</m:t>
                </m:r>
              </m:sup>
            </m:sSup>
          </m:num>
          <m:den>
            <m:r>
              <m:rPr>
                <m:sty m:val="p"/>
              </m:rPr>
              <w:rPr>
                <w:rFonts w:ascii="Cambria Math" w:hAnsi="Cambria Math" w:cs="Arial"/>
              </w:rPr>
              <m:t>L</m:t>
            </m:r>
          </m:den>
        </m:f>
      </m:oMath>
      <w:r w:rsidR="00D13D2C" w:rsidRPr="00816944">
        <w:rPr>
          <w:rFonts w:ascii="Arial" w:hAnsi="Arial" w:cs="Arial"/>
        </w:rPr>
        <w:t xml:space="preserve">    </w:t>
      </w:r>
      <w:r w:rsidR="000B6F6D">
        <w:rPr>
          <w:rFonts w:ascii="Arial" w:hAnsi="Arial" w:cs="Arial"/>
        </w:rPr>
        <w:t xml:space="preserve"> </w:t>
      </w:r>
      <w:r w:rsidR="00D13D2C" w:rsidRPr="00816944">
        <w:rPr>
          <w:rFonts w:ascii="Arial" w:hAnsi="Arial" w:cs="Arial"/>
        </w:rPr>
        <w:t xml:space="preserve">                      (</w:t>
      </w:r>
      <w:r w:rsidR="000B6F6D">
        <w:rPr>
          <w:rFonts w:ascii="Arial" w:hAnsi="Arial" w:cs="Arial"/>
        </w:rPr>
        <w:t>4.</w:t>
      </w:r>
      <w:r w:rsidR="00D13D2C" w:rsidRPr="00816944">
        <w:rPr>
          <w:rFonts w:ascii="Arial" w:hAnsi="Arial" w:cs="Arial"/>
        </w:rPr>
        <w:t>1)</w:t>
      </w:r>
    </w:p>
    <w:p w14:paraId="223156C5" w14:textId="73FCAE8E" w:rsidR="00D13D2C" w:rsidRPr="00816944" w:rsidRDefault="000B6F6D" w:rsidP="000B6F6D">
      <w:pPr>
        <w:spacing w:line="480" w:lineRule="auto"/>
        <w:jc w:val="both"/>
        <w:rPr>
          <w:rFonts w:ascii="Arial" w:hAnsi="Arial" w:cs="Arial"/>
        </w:rPr>
      </w:pPr>
      <w:r>
        <w:rPr>
          <w:rFonts w:ascii="Arial" w:hAnsi="Arial" w:cs="Arial"/>
        </w:rPr>
        <w:lastRenderedPageBreak/>
        <w:t>w</w:t>
      </w:r>
      <w:r w:rsidR="00D13D2C" w:rsidRPr="00816944">
        <w:rPr>
          <w:rFonts w:ascii="Arial" w:hAnsi="Arial" w:cs="Arial"/>
        </w:rPr>
        <w:t>here</w:t>
      </w:r>
      <w:r>
        <w:rPr>
          <w:rFonts w:ascii="Arial" w:hAnsi="Arial" w:cs="Arial"/>
        </w:rPr>
        <w:t xml:space="preserve"> y</w:t>
      </w:r>
      <w:r>
        <w:rPr>
          <w:rFonts w:ascii="Arial" w:hAnsi="Arial" w:cs="Arial"/>
          <w:vertAlign w:val="subscript"/>
        </w:rPr>
        <w:t xml:space="preserve">O2,gas side </w:t>
      </w:r>
      <w:r>
        <w:rPr>
          <w:rFonts w:ascii="Arial" w:hAnsi="Arial" w:cs="Arial"/>
        </w:rPr>
        <w:t>is</w:t>
      </w:r>
      <w:r w:rsidR="00D13D2C" w:rsidRPr="00816944">
        <w:rPr>
          <w:rFonts w:ascii="Arial" w:hAnsi="Arial" w:cs="Arial"/>
        </w:rPr>
        <w:t xml:space="preserve"> the oxygen mole fraction in gas </w:t>
      </w:r>
      <w:r>
        <w:rPr>
          <w:rFonts w:ascii="Arial" w:hAnsi="Arial" w:cs="Arial"/>
        </w:rPr>
        <w:t>(dimensionless), the v</w:t>
      </w:r>
      <w:r w:rsidR="00D13D2C" w:rsidRPr="00816944">
        <w:rPr>
          <w:rFonts w:ascii="Arial" w:hAnsi="Arial" w:cs="Arial"/>
        </w:rPr>
        <w:t>olume fraction: 21</w:t>
      </w:r>
      <w:r w:rsidR="00DA6F53">
        <w:rPr>
          <w:rFonts w:ascii="Arial" w:hAnsi="Arial" w:cs="Arial"/>
        </w:rPr>
        <w:t xml:space="preserve"> </w:t>
      </w:r>
      <w:r w:rsidR="00D13D2C" w:rsidRPr="00816944">
        <w:rPr>
          <w:rFonts w:ascii="Arial" w:hAnsi="Arial" w:cs="Arial"/>
        </w:rPr>
        <w:t>% oxygen a</w:t>
      </w:r>
      <w:r>
        <w:rPr>
          <w:rFonts w:ascii="Arial" w:hAnsi="Arial" w:cs="Arial"/>
        </w:rPr>
        <w:t>nd 79</w:t>
      </w:r>
      <w:r w:rsidR="00DA6F53">
        <w:rPr>
          <w:rFonts w:ascii="Arial" w:hAnsi="Arial" w:cs="Arial"/>
        </w:rPr>
        <w:t xml:space="preserve"> </w:t>
      </w:r>
      <w:r>
        <w:rPr>
          <w:rFonts w:ascii="Arial" w:hAnsi="Arial" w:cs="Arial"/>
        </w:rPr>
        <w:t>% nitrogen; P</w:t>
      </w:r>
      <w:r>
        <w:rPr>
          <w:rFonts w:ascii="Arial" w:hAnsi="Arial" w:cs="Arial"/>
          <w:vertAlign w:val="subscript"/>
        </w:rPr>
        <w:t xml:space="preserve">gas side </w:t>
      </w:r>
      <w:r>
        <w:rPr>
          <w:rFonts w:ascii="Arial" w:hAnsi="Arial" w:cs="Arial"/>
        </w:rPr>
        <w:t xml:space="preserve">is the gas pressure (atm). The </w:t>
      </w:r>
      <w:r w:rsidR="00C85B4A">
        <w:rPr>
          <w:rFonts w:ascii="Arial" w:hAnsi="Arial" w:cs="Arial"/>
        </w:rPr>
        <w:t xml:space="preserve">oxygen </w:t>
      </w:r>
      <w:r>
        <w:rPr>
          <w:rFonts w:ascii="Arial" w:hAnsi="Arial" w:cs="Arial"/>
        </w:rPr>
        <w:t>henry constant</w:t>
      </w:r>
      <w:r w:rsidR="00C85B4A">
        <w:rPr>
          <w:rFonts w:ascii="Arial" w:hAnsi="Arial" w:cs="Arial"/>
        </w:rPr>
        <w:t xml:space="preserve"> H</w:t>
      </w:r>
      <w:r w:rsidR="00C85B4A">
        <w:rPr>
          <w:rFonts w:ascii="Arial" w:hAnsi="Arial" w:cs="Arial"/>
          <w:vertAlign w:val="subscript"/>
        </w:rPr>
        <w:t>O2-Nafion</w:t>
      </w:r>
      <w:r w:rsidR="00C85B4A">
        <w:rPr>
          <w:rFonts w:ascii="Arial" w:hAnsi="Arial" w:cs="Arial"/>
        </w:rPr>
        <w:t xml:space="preserve"> in the PTFE layer</w:t>
      </w:r>
      <w:r>
        <w:rPr>
          <w:rFonts w:ascii="Arial" w:hAnsi="Arial" w:cs="Arial"/>
        </w:rPr>
        <w:t xml:space="preserve"> can be calculated by </w:t>
      </w:r>
      <w:r w:rsidR="00C85B4A">
        <w:rPr>
          <w:rFonts w:ascii="Arial" w:hAnsi="Arial" w:cs="Arial"/>
        </w:rPr>
        <w:t xml:space="preserve">the </w:t>
      </w:r>
      <w:r>
        <w:rPr>
          <w:rFonts w:ascii="Arial" w:hAnsi="Arial" w:cs="Arial"/>
        </w:rPr>
        <w:t>Eqn. (4.2)</w:t>
      </w:r>
      <w:r w:rsidR="00C85B4A">
        <w:rPr>
          <w:rFonts w:ascii="Arial" w:hAnsi="Arial" w:cs="Arial"/>
        </w:rPr>
        <w:t>.</w:t>
      </w:r>
    </w:p>
    <w:p w14:paraId="59DA86ED" w14:textId="77777777" w:rsidR="00D13D2C" w:rsidRPr="00816944" w:rsidRDefault="0008688B" w:rsidP="000B6F6D">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H</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-Nafion</m:t>
            </m:r>
          </m:sub>
        </m:sSub>
        <m:d>
          <m:dPr>
            <m:ctrlPr>
              <w:rPr>
                <w:rFonts w:ascii="Cambria Math" w:hAnsi="Cambria Math" w:cs="Arial"/>
              </w:rPr>
            </m:ctrlPr>
          </m:dPr>
          <m:e>
            <m:f>
              <m:fPr>
                <m:ctrlPr>
                  <w:rPr>
                    <w:rFonts w:ascii="Cambria Math" w:hAnsi="Cambria Math" w:cs="Arial"/>
                  </w:rPr>
                </m:ctrlPr>
              </m:fPr>
              <m:num>
                <m:r>
                  <m:rPr>
                    <m:sty m:val="p"/>
                  </m:rPr>
                  <w:rPr>
                    <w:rFonts w:ascii="Cambria Math" w:hAnsi="Cambria Math" w:cs="Arial"/>
                  </w:rPr>
                  <m:t>atm∙</m:t>
                </m:r>
                <m:sSup>
                  <m:sSupPr>
                    <m:ctrlPr>
                      <w:rPr>
                        <w:rFonts w:ascii="Cambria Math" w:hAnsi="Cambria Math" w:cs="Arial"/>
                      </w:rPr>
                    </m:ctrlPr>
                  </m:sSupPr>
                  <m:e>
                    <m:r>
                      <m:rPr>
                        <m:sty m:val="p"/>
                      </m:rPr>
                      <w:rPr>
                        <w:rFonts w:ascii="Cambria Math" w:hAnsi="Cambria Math" w:cs="Arial"/>
                      </w:rPr>
                      <m:t>cm</m:t>
                    </m:r>
                  </m:e>
                  <m:sup>
                    <m:r>
                      <m:rPr>
                        <m:sty m:val="p"/>
                      </m:rPr>
                      <w:rPr>
                        <w:rFonts w:ascii="Cambria Math" w:hAnsi="Cambria Math" w:cs="Arial"/>
                      </w:rPr>
                      <m:t>3</m:t>
                    </m:r>
                  </m:sup>
                </m:sSup>
              </m:num>
              <m:den>
                <m:r>
                  <m:rPr>
                    <m:sty m:val="p"/>
                  </m:rPr>
                  <w:rPr>
                    <w:rFonts w:ascii="Cambria Math" w:hAnsi="Cambria Math" w:cs="Arial"/>
                  </w:rPr>
                  <m:t>mol</m:t>
                </m:r>
              </m:den>
            </m:f>
          </m:e>
        </m:d>
        <m:r>
          <m:rPr>
            <m:sty m:val="p"/>
          </m:rPr>
          <w:rPr>
            <w:rFonts w:ascii="Cambria Math" w:hAnsi="Cambria Math" w:cs="Arial"/>
          </w:rPr>
          <m:t>=exp</m:t>
        </m:r>
        <m:d>
          <m:dPr>
            <m:ctrlPr>
              <w:rPr>
                <w:rFonts w:ascii="Cambria Math" w:hAnsi="Cambria Math" w:cs="Arial"/>
              </w:rPr>
            </m:ctrlPr>
          </m:dPr>
          <m:e>
            <m:f>
              <m:fPr>
                <m:ctrlPr>
                  <w:rPr>
                    <w:rFonts w:ascii="Cambria Math" w:hAnsi="Cambria Math" w:cs="Arial"/>
                  </w:rPr>
                </m:ctrlPr>
              </m:fPr>
              <m:num>
                <m:r>
                  <m:rPr>
                    <m:sty m:val="p"/>
                  </m:rPr>
                  <w:rPr>
                    <w:rFonts w:ascii="Cambria Math" w:hAnsi="Cambria Math" w:cs="Arial"/>
                  </w:rPr>
                  <m:t>-666.0</m:t>
                </m:r>
              </m:num>
              <m:den>
                <m:r>
                  <m:rPr>
                    <m:sty m:val="p"/>
                  </m:rPr>
                  <w:rPr>
                    <w:rFonts w:ascii="Cambria Math" w:hAnsi="Cambria Math" w:cs="Arial"/>
                  </w:rPr>
                  <m:t>T</m:t>
                </m:r>
              </m:den>
            </m:f>
            <m:r>
              <m:rPr>
                <m:sty m:val="p"/>
              </m:rPr>
              <w:rPr>
                <w:rFonts w:ascii="Cambria Math" w:hAnsi="Cambria Math" w:cs="Arial"/>
              </w:rPr>
              <m:t>+14.1</m:t>
            </m:r>
          </m:e>
        </m:d>
      </m:oMath>
      <w:r w:rsidR="00D13D2C" w:rsidRPr="00816944">
        <w:rPr>
          <w:rFonts w:ascii="Arial" w:hAnsi="Arial" w:cs="Arial"/>
        </w:rPr>
        <w:t xml:space="preserve">  </w:t>
      </w:r>
      <w:r w:rsidR="000B6F6D">
        <w:rPr>
          <w:rFonts w:ascii="Arial" w:hAnsi="Arial" w:cs="Arial"/>
        </w:rPr>
        <w:t xml:space="preserve">                      (4.</w:t>
      </w:r>
      <w:r w:rsidR="00D13D2C" w:rsidRPr="00816944">
        <w:rPr>
          <w:rFonts w:ascii="Arial" w:hAnsi="Arial" w:cs="Arial"/>
        </w:rPr>
        <w:t>2)</w:t>
      </w:r>
    </w:p>
    <w:p w14:paraId="2F771741" w14:textId="0CF96859" w:rsidR="00D13D2C" w:rsidRPr="00816944" w:rsidRDefault="00D13D2C" w:rsidP="00816944">
      <w:pPr>
        <w:spacing w:before="240" w:line="480" w:lineRule="auto"/>
        <w:ind w:firstLine="720"/>
        <w:jc w:val="both"/>
        <w:rPr>
          <w:rFonts w:ascii="Arial" w:hAnsi="Arial" w:cs="Arial"/>
        </w:rPr>
      </w:pPr>
      <w:r w:rsidRPr="00816944">
        <w:rPr>
          <w:rFonts w:ascii="Arial" w:hAnsi="Arial" w:cs="Arial"/>
        </w:rPr>
        <w:t xml:space="preserve">The oxygen transport in the cathode is also obstructed by a thin layer of liquid and ionomer at the catalyst surface, resulting in additional film resistance </w:t>
      </w:r>
      <w:r w:rsidRPr="00816944">
        <w:rPr>
          <w:rFonts w:ascii="Arial" w:hAnsi="Arial" w:cs="Arial"/>
        </w:rPr>
        <w:fldChar w:fldCharType="begin"/>
      </w:r>
      <w:r w:rsidR="00207D68">
        <w:rPr>
          <w:rFonts w:ascii="Arial" w:hAnsi="Arial" w:cs="Arial"/>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Pr="00816944">
        <w:rPr>
          <w:rFonts w:ascii="Arial" w:hAnsi="Arial" w:cs="Arial"/>
        </w:rPr>
        <w:fldChar w:fldCharType="separate"/>
      </w:r>
      <w:r w:rsidR="001728EC">
        <w:rPr>
          <w:rFonts w:ascii="Arial" w:hAnsi="Arial" w:cs="Arial"/>
          <w:noProof/>
        </w:rPr>
        <w:t>[</w:t>
      </w:r>
      <w:hyperlink w:anchor="_ENREF_37" w:tooltip="Mench, 2008 #122" w:history="1">
        <w:r w:rsidR="00013F87">
          <w:rPr>
            <w:rFonts w:ascii="Arial" w:hAnsi="Arial" w:cs="Arial"/>
            <w:noProof/>
          </w:rPr>
          <w:t>37</w:t>
        </w:r>
      </w:hyperlink>
      <w:r w:rsidR="001728EC">
        <w:rPr>
          <w:rFonts w:ascii="Arial" w:hAnsi="Arial" w:cs="Arial"/>
          <w:noProof/>
        </w:rPr>
        <w:t>]</w:t>
      </w:r>
      <w:r w:rsidRPr="00816944">
        <w:rPr>
          <w:rFonts w:ascii="Arial" w:hAnsi="Arial" w:cs="Arial"/>
        </w:rPr>
        <w:fldChar w:fldCharType="end"/>
      </w:r>
      <w:r w:rsidRPr="00816944">
        <w:rPr>
          <w:rFonts w:ascii="Arial" w:hAnsi="Arial" w:cs="Arial"/>
        </w:rPr>
        <w:t>, it is assumed in the simulation that the gas is dissolved in the bulk liquid at the boundary between the PTFE and carbon cloth. In the experiment, we compared the current generation of two air-cathode MFC reactors with two different gas sources:</w:t>
      </w:r>
      <w:r w:rsidR="00E26C90">
        <w:rPr>
          <w:rFonts w:ascii="Arial" w:hAnsi="Arial" w:cs="Arial"/>
        </w:rPr>
        <w:t xml:space="preserve"> </w:t>
      </w:r>
      <w:bookmarkStart w:id="78" w:name="OLE_LINK11"/>
      <w:bookmarkStart w:id="79" w:name="OLE_LINK12"/>
      <w:r w:rsidR="00E26C90">
        <w:rPr>
          <w:rFonts w:ascii="Arial" w:hAnsi="Arial" w:cs="Arial"/>
        </w:rPr>
        <w:t>O</w:t>
      </w:r>
      <w:r w:rsidR="00E26C90">
        <w:rPr>
          <w:rFonts w:ascii="Arial" w:hAnsi="Arial" w:cs="Arial"/>
          <w:vertAlign w:val="subscript"/>
        </w:rPr>
        <w:t>2</w:t>
      </w:r>
      <w:r w:rsidR="00E26C90">
        <w:rPr>
          <w:rFonts w:ascii="Arial" w:hAnsi="Arial" w:cs="Arial"/>
        </w:rPr>
        <w:t>/N</w:t>
      </w:r>
      <w:r w:rsidR="00E26C90">
        <w:rPr>
          <w:rFonts w:ascii="Arial" w:hAnsi="Arial" w:cs="Arial"/>
          <w:vertAlign w:val="subscript"/>
        </w:rPr>
        <w:t>2</w:t>
      </w:r>
      <w:bookmarkEnd w:id="78"/>
      <w:bookmarkEnd w:id="79"/>
      <w:r w:rsidR="00E26C90">
        <w:rPr>
          <w:rFonts w:ascii="Arial" w:hAnsi="Arial" w:cs="Arial"/>
        </w:rPr>
        <w:t xml:space="preserve"> and</w:t>
      </w:r>
      <w:r w:rsidRPr="00816944">
        <w:rPr>
          <w:rFonts w:ascii="Arial" w:hAnsi="Arial" w:cs="Arial"/>
        </w:rPr>
        <w:t xml:space="preserve"> </w:t>
      </w:r>
      <w:r w:rsidR="00E26C90">
        <w:rPr>
          <w:rFonts w:ascii="Arial" w:hAnsi="Arial" w:cs="Arial"/>
        </w:rPr>
        <w:t>O</w:t>
      </w:r>
      <w:r w:rsidR="00E26C90">
        <w:rPr>
          <w:rFonts w:ascii="Arial" w:hAnsi="Arial" w:cs="Arial"/>
          <w:vertAlign w:val="subscript"/>
        </w:rPr>
        <w:t>2</w:t>
      </w:r>
      <w:r w:rsidR="00E26C90">
        <w:rPr>
          <w:rFonts w:ascii="Arial" w:hAnsi="Arial" w:cs="Arial"/>
        </w:rPr>
        <w:t>/He</w:t>
      </w:r>
      <w:r w:rsidRPr="00816944">
        <w:rPr>
          <w:rFonts w:ascii="Arial" w:hAnsi="Arial" w:cs="Arial"/>
        </w:rPr>
        <w:t xml:space="preserve">. The results showed that the current with </w:t>
      </w:r>
      <w:r w:rsidR="00E26C90">
        <w:rPr>
          <w:rFonts w:ascii="Arial" w:hAnsi="Arial" w:cs="Arial"/>
        </w:rPr>
        <w:t>O</w:t>
      </w:r>
      <w:r w:rsidR="00E26C90">
        <w:rPr>
          <w:rFonts w:ascii="Arial" w:hAnsi="Arial" w:cs="Arial"/>
          <w:vertAlign w:val="subscript"/>
        </w:rPr>
        <w:t>2</w:t>
      </w:r>
      <w:r w:rsidR="00E26C90">
        <w:rPr>
          <w:rFonts w:ascii="Arial" w:hAnsi="Arial" w:cs="Arial"/>
        </w:rPr>
        <w:t xml:space="preserve">/He </w:t>
      </w:r>
      <w:r w:rsidRPr="00816944">
        <w:rPr>
          <w:rFonts w:ascii="Arial" w:hAnsi="Arial" w:cs="Arial"/>
        </w:rPr>
        <w:t xml:space="preserve">is higher than the current with </w:t>
      </w:r>
      <w:r w:rsidR="00E26C90">
        <w:rPr>
          <w:rFonts w:ascii="Arial" w:hAnsi="Arial" w:cs="Arial"/>
        </w:rPr>
        <w:t>O</w:t>
      </w:r>
      <w:r w:rsidR="00E26C90">
        <w:rPr>
          <w:rFonts w:ascii="Arial" w:hAnsi="Arial" w:cs="Arial"/>
          <w:vertAlign w:val="subscript"/>
        </w:rPr>
        <w:t>2</w:t>
      </w:r>
      <w:r w:rsidR="00E26C90">
        <w:rPr>
          <w:rFonts w:ascii="Arial" w:hAnsi="Arial" w:cs="Arial"/>
        </w:rPr>
        <w:t>/N</w:t>
      </w:r>
      <w:r w:rsidR="00E26C90">
        <w:rPr>
          <w:rFonts w:ascii="Arial" w:hAnsi="Arial" w:cs="Arial"/>
          <w:vertAlign w:val="subscript"/>
        </w:rPr>
        <w:t>2</w:t>
      </w:r>
      <w:r w:rsidRPr="00816944">
        <w:rPr>
          <w:rFonts w:ascii="Arial" w:hAnsi="Arial" w:cs="Arial"/>
        </w:rPr>
        <w:t xml:space="preserve">. At the same time, oxygen diffusion coefficient in helium is higher than the oxygen diffusion coefficient in nitrogen. The Maxwell-Stefan diffusivities in gas can be described with an empirical equation </w:t>
      </w:r>
      <w:r w:rsidRPr="00816944">
        <w:rPr>
          <w:rFonts w:ascii="Arial" w:hAnsi="Arial" w:cs="Arial"/>
        </w:rPr>
        <w:fldChar w:fldCharType="begin"/>
      </w:r>
      <w:r w:rsidR="001728EC">
        <w:rPr>
          <w:rFonts w:ascii="Arial" w:hAnsi="Arial" w:cs="Arial"/>
        </w:rPr>
        <w:instrText xml:space="preserve"> ADDIN EN.CITE &lt;EndNote&gt;&lt;Cite&gt;&lt;Author&gt;Wesselingh&lt;/Author&gt;&lt;Year&gt;2000&lt;/Year&gt;&lt;RecNum&gt;139&lt;/RecNum&gt;&lt;DisplayText&gt;[63]&lt;/DisplayText&gt;&lt;record&gt;&lt;rec-number&gt;139&lt;/rec-number&gt;&lt;foreign-keys&gt;&lt;key app="EN" db-id="evtezzsprte2p8ezswaxpavqt9xpv5daxeev"&gt;139&lt;/key&gt;&lt;/foreign-keys&gt;&lt;ref-type name="Book"&gt;6&lt;/ref-type&gt;&lt;contributors&gt;&lt;authors&gt;&lt;author&gt;Wesselingh, JA&lt;/author&gt;&lt;author&gt;Krishna, Rajamani&lt;/author&gt;&lt;/authors&gt;&lt;/contributors&gt;&lt;titles&gt;&lt;title&gt;Mass transfer in multicomponent mixtures&lt;/title&gt;&lt;/titles&gt;&lt;dates&gt;&lt;year&gt;2000&lt;/year&gt;&lt;/dates&gt;&lt;publisher&gt;Delft University Press Delft&lt;/publisher&gt;&lt;isbn&gt;9040720711&lt;/isbn&gt;&lt;urls&gt;&lt;/urls&gt;&lt;/record&gt;&lt;/Cite&gt;&lt;/EndNote&gt;</w:instrText>
      </w:r>
      <w:r w:rsidRPr="00816944">
        <w:rPr>
          <w:rFonts w:ascii="Arial" w:hAnsi="Arial" w:cs="Arial"/>
        </w:rPr>
        <w:fldChar w:fldCharType="separate"/>
      </w:r>
      <w:r w:rsidR="001728EC">
        <w:rPr>
          <w:rFonts w:ascii="Arial" w:hAnsi="Arial" w:cs="Arial"/>
          <w:noProof/>
        </w:rPr>
        <w:t>[</w:t>
      </w:r>
      <w:hyperlink w:anchor="_ENREF_63" w:tooltip="Wesselingh, 2000 #139" w:history="1">
        <w:r w:rsidR="00013F87">
          <w:rPr>
            <w:rFonts w:ascii="Arial" w:hAnsi="Arial" w:cs="Arial"/>
            <w:noProof/>
          </w:rPr>
          <w:t>63</w:t>
        </w:r>
      </w:hyperlink>
      <w:r w:rsidR="001728EC">
        <w:rPr>
          <w:rFonts w:ascii="Arial" w:hAnsi="Arial" w:cs="Arial"/>
          <w:noProof/>
        </w:rPr>
        <w:t>]</w:t>
      </w:r>
      <w:r w:rsidRPr="00816944">
        <w:rPr>
          <w:rFonts w:ascii="Arial" w:hAnsi="Arial" w:cs="Arial"/>
        </w:rPr>
        <w:fldChar w:fldCharType="end"/>
      </w:r>
      <w:r w:rsidRPr="00816944">
        <w:rPr>
          <w:rFonts w:ascii="Arial" w:hAnsi="Arial" w:cs="Arial"/>
        </w:rPr>
        <w:t xml:space="preserve"> based on the kinetic gas theory:</w:t>
      </w:r>
    </w:p>
    <w:p w14:paraId="06C3D456" w14:textId="77777777" w:rsidR="00D13D2C" w:rsidRPr="00816944" w:rsidRDefault="0008688B" w:rsidP="00E26C90">
      <w:pPr>
        <w:spacing w:after="240"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ij</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ij</m:t>
            </m:r>
          </m:sub>
        </m:sSub>
        <m:f>
          <m:fPr>
            <m:ctrlPr>
              <w:rPr>
                <w:rFonts w:ascii="Cambria Math" w:hAnsi="Cambria Math" w:cs="Arial"/>
              </w:rPr>
            </m:ctrlPr>
          </m:fPr>
          <m:num>
            <m:sSup>
              <m:sSupPr>
                <m:ctrlPr>
                  <w:rPr>
                    <w:rFonts w:ascii="Cambria Math" w:hAnsi="Cambria Math" w:cs="Arial"/>
                  </w:rPr>
                </m:ctrlPr>
              </m:sSupPr>
              <m:e>
                <m:r>
                  <m:rPr>
                    <m:sty m:val="p"/>
                  </m:rPr>
                  <w:rPr>
                    <w:rFonts w:ascii="Cambria Math" w:hAnsi="Cambria Math" w:cs="Arial"/>
                  </w:rPr>
                  <m:t>T</m:t>
                </m:r>
              </m:e>
              <m:sup>
                <m:r>
                  <m:rPr>
                    <m:sty m:val="p"/>
                  </m:rPr>
                  <w:rPr>
                    <w:rFonts w:ascii="Cambria Math" w:hAnsi="Cambria Math" w:cs="Arial"/>
                  </w:rPr>
                  <m:t>1.75</m:t>
                </m:r>
              </m:sup>
            </m:sSup>
          </m:num>
          <m:den>
            <m:r>
              <m:rPr>
                <m:sty m:val="p"/>
              </m:rPr>
              <w:rPr>
                <w:rFonts w:ascii="Cambria Math" w:hAnsi="Cambria Math" w:cs="Arial"/>
              </w:rPr>
              <m:t>P</m:t>
            </m:r>
            <m:sSup>
              <m:sSupPr>
                <m:ctrlPr>
                  <w:rPr>
                    <w:rFonts w:ascii="Cambria Math" w:hAnsi="Cambria Math" w:cs="Arial"/>
                  </w:rPr>
                </m:ctrlPr>
              </m:sSupPr>
              <m:e>
                <m:d>
                  <m:dPr>
                    <m:ctrlPr>
                      <w:rPr>
                        <w:rFonts w:ascii="Cambria Math" w:hAnsi="Cambria Math" w:cs="Arial"/>
                      </w:rPr>
                    </m:ctrlPr>
                  </m:dPr>
                  <m:e>
                    <m:sSubSup>
                      <m:sSubSupPr>
                        <m:ctrlPr>
                          <w:rPr>
                            <w:rFonts w:ascii="Cambria Math" w:hAnsi="Cambria Math" w:cs="Arial"/>
                          </w:rPr>
                        </m:ctrlPr>
                      </m:sSubSupPr>
                      <m:e>
                        <m:r>
                          <m:rPr>
                            <m:sty m:val="p"/>
                          </m:rPr>
                          <w:rPr>
                            <w:rFonts w:ascii="Cambria Math" w:hAnsi="Cambria Math" w:cs="Arial"/>
                          </w:rPr>
                          <m:t>v</m:t>
                        </m:r>
                      </m:e>
                      <m:sub>
                        <m:r>
                          <m:rPr>
                            <m:sty m:val="p"/>
                          </m:rPr>
                          <w:rPr>
                            <w:rFonts w:ascii="Cambria Math" w:hAnsi="Cambria Math" w:cs="Arial"/>
                          </w:rPr>
                          <m:t>i</m:t>
                        </m:r>
                      </m:sub>
                      <m:sup>
                        <m:r>
                          <m:rPr>
                            <m:sty m:val="p"/>
                          </m:rPr>
                          <w:rPr>
                            <w:rFonts w:ascii="Cambria Math" w:hAnsi="Cambria Math" w:cs="Arial"/>
                          </w:rPr>
                          <m:t>1/3</m:t>
                        </m:r>
                      </m:sup>
                    </m:sSubSup>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v</m:t>
                        </m:r>
                      </m:e>
                      <m:sub>
                        <m:r>
                          <m:rPr>
                            <m:sty m:val="p"/>
                          </m:rPr>
                          <w:rPr>
                            <w:rFonts w:ascii="Cambria Math" w:hAnsi="Cambria Math" w:cs="Arial"/>
                          </w:rPr>
                          <m:t>j</m:t>
                        </m:r>
                      </m:sub>
                      <m:sup>
                        <m:r>
                          <m:rPr>
                            <m:sty m:val="p"/>
                          </m:rPr>
                          <w:rPr>
                            <w:rFonts w:ascii="Cambria Math" w:hAnsi="Cambria Math" w:cs="Arial"/>
                          </w:rPr>
                          <m:t>1/3</m:t>
                        </m:r>
                      </m:sup>
                    </m:sSubSup>
                  </m:e>
                </m:d>
              </m:e>
              <m:sup>
                <m:r>
                  <m:rPr>
                    <m:sty m:val="p"/>
                  </m:rPr>
                  <w:rPr>
                    <w:rFonts w:ascii="Cambria Math" w:hAnsi="Cambria Math" w:cs="Arial"/>
                  </w:rPr>
                  <m:t>2</m:t>
                </m:r>
              </m:sup>
            </m:sSup>
          </m:den>
        </m:f>
        <m:sSup>
          <m:sSupPr>
            <m:ctrlPr>
              <w:rPr>
                <w:rFonts w:ascii="Cambria Math" w:hAnsi="Cambria Math" w:cs="Arial"/>
              </w:rPr>
            </m:ctrlPr>
          </m:sSupPr>
          <m:e>
            <m:d>
              <m:dPr>
                <m:begChr m:val="["/>
                <m:endChr m:val="]"/>
                <m:ctrlPr>
                  <w:rPr>
                    <w:rFonts w:ascii="Cambria Math" w:hAnsi="Cambria Math" w:cs="Arial"/>
                  </w:rPr>
                </m:ctrlPr>
              </m:dPr>
              <m:e>
                <m:f>
                  <m:fPr>
                    <m:ctrlPr>
                      <w:rPr>
                        <w:rFonts w:ascii="Cambria Math" w:hAnsi="Cambria Math" w:cs="Arial"/>
                      </w:rPr>
                    </m:ctrlPr>
                  </m:fPr>
                  <m:num>
                    <m:r>
                      <m:rPr>
                        <m:sty m:val="p"/>
                      </m:rPr>
                      <w:rPr>
                        <w:rFonts w:ascii="Cambria Math" w:hAnsi="Cambria Math" w:cs="Arial"/>
                      </w:rPr>
                      <m:t>1</m:t>
                    </m:r>
                  </m:num>
                  <m:den>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i</m:t>
                        </m:r>
                      </m:sub>
                    </m:sSub>
                  </m:den>
                </m:f>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j</m:t>
                        </m:r>
                      </m:sub>
                    </m:sSub>
                  </m:den>
                </m:f>
              </m:e>
            </m:d>
          </m:e>
          <m:sup>
            <m:r>
              <m:rPr>
                <m:sty m:val="p"/>
              </m:rPr>
              <w:rPr>
                <w:rFonts w:ascii="Cambria Math" w:hAnsi="Cambria Math" w:cs="Arial"/>
              </w:rPr>
              <m:t>1/2</m:t>
            </m:r>
          </m:sup>
        </m:sSup>
      </m:oMath>
      <w:r w:rsidR="00E26C90">
        <w:rPr>
          <w:rFonts w:ascii="Arial" w:hAnsi="Arial" w:cs="Arial"/>
        </w:rPr>
        <w:t xml:space="preserve">                                 (4.</w:t>
      </w:r>
      <w:r w:rsidR="00D13D2C" w:rsidRPr="00816944">
        <w:rPr>
          <w:rFonts w:ascii="Arial" w:hAnsi="Arial" w:cs="Arial"/>
        </w:rPr>
        <w:t>3)</w:t>
      </w:r>
    </w:p>
    <w:p w14:paraId="21B591CE" w14:textId="04C3CD2E" w:rsidR="00D13D2C" w:rsidRPr="00816944" w:rsidRDefault="00D13D2C" w:rsidP="00E26C90">
      <w:pPr>
        <w:spacing w:line="480" w:lineRule="auto"/>
        <w:jc w:val="both"/>
        <w:rPr>
          <w:rFonts w:ascii="Arial" w:hAnsi="Arial" w:cs="Arial"/>
        </w:rPr>
      </w:pPr>
      <w:r w:rsidRPr="00816944">
        <w:rPr>
          <w:rFonts w:ascii="Arial" w:hAnsi="Arial" w:cs="Arial"/>
        </w:rPr>
        <w:t>where</w:t>
      </w:r>
      <w:r w:rsidR="00C85B4A" w:rsidRPr="00C85B4A">
        <w:rPr>
          <w:rFonts w:ascii="Arial" w:hAnsi="Arial" w:cs="Arial"/>
        </w:rPr>
        <w:t xml:space="preserve"> </w:t>
      </w:r>
      <w:r w:rsidR="00C85B4A">
        <w:rPr>
          <w:rFonts w:ascii="Arial" w:hAnsi="Arial" w:cs="Arial"/>
        </w:rPr>
        <w:t>D</w:t>
      </w:r>
      <w:r w:rsidR="00C85B4A">
        <w:rPr>
          <w:rFonts w:ascii="Arial" w:hAnsi="Arial" w:cs="Arial"/>
          <w:vertAlign w:val="subscript"/>
        </w:rPr>
        <w:t>ij</w:t>
      </w:r>
      <w:r w:rsidR="00C85B4A" w:rsidRPr="00816944">
        <w:rPr>
          <w:rFonts w:ascii="Arial" w:hAnsi="Arial" w:cs="Arial"/>
        </w:rPr>
        <w:t xml:space="preserve"> </w:t>
      </w:r>
      <w:r w:rsidR="00C85B4A">
        <w:rPr>
          <w:rFonts w:ascii="Arial" w:hAnsi="Arial" w:cs="Arial"/>
        </w:rPr>
        <w:t>is the gas diffusion coefficient in the mixture gas (m</w:t>
      </w:r>
      <w:r w:rsidR="00C85B4A">
        <w:rPr>
          <w:rFonts w:ascii="Arial" w:hAnsi="Arial" w:cs="Arial"/>
          <w:vertAlign w:val="superscript"/>
        </w:rPr>
        <w:t>2</w:t>
      </w:r>
      <w:r w:rsidR="00C85B4A">
        <w:rPr>
          <w:rFonts w:ascii="Arial" w:hAnsi="Arial" w:cs="Arial"/>
        </w:rPr>
        <w:t>/s),</w:t>
      </w:r>
      <w:r w:rsidRPr="00816944">
        <w:rPr>
          <w:rFonts w:ascii="Arial" w:hAnsi="Arial" w:cs="Arial"/>
        </w:rPr>
        <w:t xml:space="preserve"> </w:t>
      </w:r>
      <w:r w:rsidR="00ED727F">
        <w:rPr>
          <w:rFonts w:ascii="Arial" w:hAnsi="Arial" w:cs="Arial"/>
        </w:rPr>
        <w:t>k</w:t>
      </w:r>
      <w:r w:rsidR="00ED727F">
        <w:rPr>
          <w:rFonts w:ascii="Arial" w:hAnsi="Arial" w:cs="Arial"/>
          <w:vertAlign w:val="subscript"/>
        </w:rPr>
        <w:t>ij</w:t>
      </w:r>
      <w:r w:rsidRPr="00816944">
        <w:rPr>
          <w:rFonts w:ascii="Arial" w:hAnsi="Arial" w:cs="Arial"/>
        </w:rPr>
        <w:t xml:space="preserve"> is a constant with the value </w:t>
      </w:r>
      <w:r w:rsidR="00ED727F">
        <w:rPr>
          <w:rFonts w:ascii="Arial" w:hAnsi="Arial" w:cs="Arial"/>
        </w:rPr>
        <w:t>3.16×</w:t>
      </w:r>
      <w:r w:rsidR="00ED727F" w:rsidRPr="00ED727F">
        <w:rPr>
          <w:rFonts w:ascii="Arial" w:hAnsi="Arial" w:cs="Arial"/>
        </w:rPr>
        <w:t>10</w:t>
      </w:r>
      <w:r w:rsidR="00ED727F" w:rsidRPr="00ED727F">
        <w:rPr>
          <w:rFonts w:ascii="Arial" w:hAnsi="Arial" w:cs="Arial"/>
          <w:vertAlign w:val="superscript"/>
        </w:rPr>
        <w:t>-8</w:t>
      </w:r>
      <w:r w:rsidR="00ED727F">
        <w:rPr>
          <w:rFonts w:ascii="Arial" w:hAnsi="Arial" w:cs="Arial"/>
          <w:vertAlign w:val="superscript"/>
        </w:rPr>
        <w:t xml:space="preserve"> </w:t>
      </w:r>
      <w:r w:rsidR="00D5504B" w:rsidRPr="00D5504B">
        <w:rPr>
          <w:rFonts w:ascii="Arial" w:hAnsi="Arial" w:cs="Arial"/>
        </w:rPr>
        <w:t>(</w:t>
      </w:r>
      <w:r w:rsidR="00ED727F">
        <w:rPr>
          <w:rFonts w:ascii="Arial" w:hAnsi="Arial" w:cs="Arial"/>
        </w:rPr>
        <w:t>Pa∙m</w:t>
      </w:r>
      <w:r w:rsidR="00ED727F">
        <w:rPr>
          <w:rFonts w:ascii="Arial" w:hAnsi="Arial" w:cs="Arial"/>
          <w:vertAlign w:val="superscript"/>
        </w:rPr>
        <w:t>2</w:t>
      </w:r>
      <w:r w:rsidR="00C85B4A">
        <w:rPr>
          <w:rFonts w:ascii="Arial" w:hAnsi="Arial" w:cs="Arial"/>
        </w:rPr>
        <w:t>/s),</w:t>
      </w:r>
      <w:r w:rsidRPr="00816944">
        <w:rPr>
          <w:rFonts w:ascii="Arial" w:hAnsi="Arial" w:cs="Arial"/>
        </w:rPr>
        <w:t xml:space="preserve"> </w:t>
      </w:r>
      <w:r w:rsidR="00ED727F">
        <w:rPr>
          <w:rFonts w:ascii="Arial" w:hAnsi="Arial" w:cs="Arial"/>
        </w:rPr>
        <w:t>T</w:t>
      </w:r>
      <w:r w:rsidRPr="00816944">
        <w:rPr>
          <w:rFonts w:ascii="Arial" w:hAnsi="Arial" w:cs="Arial"/>
        </w:rPr>
        <w:t xml:space="preserve"> is the temperature </w:t>
      </w:r>
      <w:r w:rsidR="00580B79">
        <w:rPr>
          <w:rFonts w:ascii="Arial" w:hAnsi="Arial" w:cs="Arial"/>
        </w:rPr>
        <w:t>(K)</w:t>
      </w:r>
      <w:r w:rsidRPr="00816944">
        <w:rPr>
          <w:rFonts w:ascii="Arial" w:hAnsi="Arial" w:cs="Arial"/>
        </w:rPr>
        <w:t xml:space="preserve">, </w:t>
      </w:r>
      <w:r w:rsidR="00580B79">
        <w:rPr>
          <w:rFonts w:ascii="Arial" w:hAnsi="Arial" w:cs="Arial"/>
        </w:rPr>
        <w:t>P</w:t>
      </w:r>
      <w:r w:rsidRPr="00816944">
        <w:rPr>
          <w:rFonts w:ascii="Arial" w:hAnsi="Arial" w:cs="Arial"/>
        </w:rPr>
        <w:t xml:space="preserve"> denotes the pressure (Pa), </w:t>
      </w:r>
      <w:r w:rsidR="00580B79">
        <w:rPr>
          <w:rFonts w:ascii="Arial" w:hAnsi="Arial" w:cs="Arial"/>
        </w:rPr>
        <w:t>v</w:t>
      </w:r>
      <w:r w:rsidR="00580B79">
        <w:rPr>
          <w:rFonts w:ascii="Arial" w:hAnsi="Arial" w:cs="Arial"/>
          <w:vertAlign w:val="subscript"/>
        </w:rPr>
        <w:t>i</w:t>
      </w:r>
      <w:r w:rsidRPr="00816944">
        <w:rPr>
          <w:rFonts w:ascii="Arial" w:hAnsi="Arial" w:cs="Arial"/>
        </w:rPr>
        <w:t xml:space="preserve"> equals the molar diffusion </w:t>
      </w:r>
      <w:r w:rsidR="00580B79">
        <w:rPr>
          <w:rFonts w:ascii="Arial" w:hAnsi="Arial" w:cs="Arial"/>
        </w:rPr>
        <w:t xml:space="preserve">volume of species i </w:t>
      </w:r>
      <w:bookmarkStart w:id="80" w:name="OLE_LINK65"/>
      <w:bookmarkStart w:id="81" w:name="OLE_LINK64"/>
      <w:r w:rsidR="00580B79">
        <w:rPr>
          <w:rFonts w:ascii="Arial" w:hAnsi="Arial" w:cs="Arial"/>
        </w:rPr>
        <w:t>(m</w:t>
      </w:r>
      <w:r w:rsidR="00580B79">
        <w:rPr>
          <w:rFonts w:ascii="Arial" w:hAnsi="Arial" w:cs="Arial"/>
          <w:vertAlign w:val="superscript"/>
        </w:rPr>
        <w:t>3</w:t>
      </w:r>
      <w:r w:rsidR="00580B79">
        <w:rPr>
          <w:rFonts w:ascii="Arial" w:hAnsi="Arial" w:cs="Arial"/>
        </w:rPr>
        <w:t>/mol)</w:t>
      </w:r>
      <w:bookmarkEnd w:id="80"/>
      <w:bookmarkEnd w:id="81"/>
      <w:r w:rsidRPr="00816944">
        <w:rPr>
          <w:rFonts w:ascii="Arial" w:hAnsi="Arial" w:cs="Arial"/>
        </w:rPr>
        <w:t xml:space="preserve">, </w:t>
      </w:r>
      <w:r w:rsidR="00580B79">
        <w:rPr>
          <w:rFonts w:ascii="Arial" w:hAnsi="Arial" w:cs="Arial"/>
        </w:rPr>
        <w:t>M</w:t>
      </w:r>
      <w:r w:rsidR="00580B79">
        <w:rPr>
          <w:rFonts w:ascii="Arial" w:hAnsi="Arial" w:cs="Arial"/>
          <w:vertAlign w:val="subscript"/>
        </w:rPr>
        <w:t>i</w:t>
      </w:r>
      <w:r w:rsidRPr="00816944">
        <w:rPr>
          <w:rFonts w:ascii="Arial" w:hAnsi="Arial" w:cs="Arial"/>
        </w:rPr>
        <w:t xml:space="preserve"> is the molar mass of species i </w:t>
      </w:r>
      <w:r w:rsidR="00580B79">
        <w:rPr>
          <w:rFonts w:ascii="Arial" w:hAnsi="Arial" w:cs="Arial"/>
        </w:rPr>
        <w:t>(</w:t>
      </w:r>
      <w:r w:rsidR="00D5504B">
        <w:rPr>
          <w:rFonts w:ascii="Arial" w:hAnsi="Arial" w:cs="Arial"/>
        </w:rPr>
        <w:t>kg/mol</w:t>
      </w:r>
      <w:r w:rsidR="00580B79">
        <w:rPr>
          <w:rFonts w:ascii="Arial" w:hAnsi="Arial" w:cs="Arial"/>
        </w:rPr>
        <w:t>)</w:t>
      </w:r>
      <w:r w:rsidR="00363E55">
        <w:rPr>
          <w:rFonts w:ascii="Arial" w:hAnsi="Arial" w:cs="Arial"/>
        </w:rPr>
        <w:t>, t</w:t>
      </w:r>
      <w:r w:rsidR="00D5504B">
        <w:rPr>
          <w:rFonts w:ascii="Arial" w:hAnsi="Arial" w:cs="Arial"/>
        </w:rPr>
        <w:t>he molar diffusion volume of oxygen v</w:t>
      </w:r>
      <w:r w:rsidR="00D5504B">
        <w:rPr>
          <w:rFonts w:ascii="Arial" w:hAnsi="Arial" w:cs="Arial"/>
          <w:vertAlign w:val="subscript"/>
        </w:rPr>
        <w:t xml:space="preserve">O2 </w:t>
      </w:r>
      <w:r w:rsidR="00D5504B">
        <w:rPr>
          <w:rFonts w:ascii="Arial" w:hAnsi="Arial" w:cs="Arial"/>
        </w:rPr>
        <w:t xml:space="preserve">is </w:t>
      </w:r>
      <w:r w:rsidR="00D5504B">
        <w:rPr>
          <w:rFonts w:ascii="Arial" w:hAnsi="Arial" w:cs="Arial"/>
        </w:rPr>
        <w:lastRenderedPageBreak/>
        <w:t>16.6×</w:t>
      </w:r>
      <w:r w:rsidR="00D5504B" w:rsidRPr="00ED727F">
        <w:rPr>
          <w:rFonts w:ascii="Arial" w:hAnsi="Arial" w:cs="Arial"/>
        </w:rPr>
        <w:t>10</w:t>
      </w:r>
      <w:r w:rsidR="00D5504B" w:rsidRPr="00ED727F">
        <w:rPr>
          <w:rFonts w:ascii="Arial" w:hAnsi="Arial" w:cs="Arial"/>
          <w:vertAlign w:val="superscript"/>
        </w:rPr>
        <w:t>-8</w:t>
      </w:r>
      <w:r w:rsidR="00D5504B">
        <w:rPr>
          <w:rFonts w:ascii="Arial" w:hAnsi="Arial" w:cs="Arial"/>
          <w:vertAlign w:val="superscript"/>
        </w:rPr>
        <w:t xml:space="preserve"> </w:t>
      </w:r>
      <w:r w:rsidR="00D5504B" w:rsidRPr="00D5504B">
        <w:rPr>
          <w:rFonts w:ascii="Arial" w:hAnsi="Arial" w:cs="Arial"/>
        </w:rPr>
        <w:t>(</w:t>
      </w:r>
      <w:r w:rsidR="00D5504B">
        <w:rPr>
          <w:rFonts w:ascii="Arial" w:hAnsi="Arial" w:cs="Arial"/>
        </w:rPr>
        <w:t>m</w:t>
      </w:r>
      <w:r w:rsidR="00363E55">
        <w:rPr>
          <w:rFonts w:ascii="Arial" w:hAnsi="Arial" w:cs="Arial"/>
          <w:vertAlign w:val="superscript"/>
        </w:rPr>
        <w:t>3</w:t>
      </w:r>
      <w:r w:rsidR="00D5504B">
        <w:rPr>
          <w:rFonts w:ascii="Arial" w:hAnsi="Arial" w:cs="Arial"/>
        </w:rPr>
        <w:t>/</w:t>
      </w:r>
      <w:r w:rsidR="00363E55">
        <w:rPr>
          <w:rFonts w:ascii="Arial" w:hAnsi="Arial" w:cs="Arial"/>
        </w:rPr>
        <w:t>mol</w:t>
      </w:r>
      <w:r w:rsidR="00D5504B">
        <w:rPr>
          <w:rFonts w:ascii="Arial" w:hAnsi="Arial" w:cs="Arial"/>
        </w:rPr>
        <w:t>), a</w:t>
      </w:r>
      <w:r w:rsidRPr="00816944">
        <w:rPr>
          <w:rFonts w:ascii="Arial" w:hAnsi="Arial" w:cs="Arial"/>
        </w:rPr>
        <w:t xml:space="preserve">nd </w:t>
      </w:r>
      <w:r w:rsidR="00D5504B">
        <w:rPr>
          <w:rFonts w:ascii="Arial" w:hAnsi="Arial" w:cs="Arial"/>
        </w:rPr>
        <w:t>the molar diffusion volume of nitrogen v</w:t>
      </w:r>
      <w:r w:rsidR="00D5504B">
        <w:rPr>
          <w:rFonts w:ascii="Arial" w:hAnsi="Arial" w:cs="Arial"/>
          <w:vertAlign w:val="subscript"/>
        </w:rPr>
        <w:t xml:space="preserve">N2 </w:t>
      </w:r>
      <w:r w:rsidR="00D5504B">
        <w:rPr>
          <w:rFonts w:ascii="Arial" w:hAnsi="Arial" w:cs="Arial"/>
        </w:rPr>
        <w:t>is 17.9×</w:t>
      </w:r>
      <w:r w:rsidR="00D5504B" w:rsidRPr="00ED727F">
        <w:rPr>
          <w:rFonts w:ascii="Arial" w:hAnsi="Arial" w:cs="Arial"/>
        </w:rPr>
        <w:t>10</w:t>
      </w:r>
      <w:r w:rsidR="00D5504B" w:rsidRPr="00ED727F">
        <w:rPr>
          <w:rFonts w:ascii="Arial" w:hAnsi="Arial" w:cs="Arial"/>
          <w:vertAlign w:val="superscript"/>
        </w:rPr>
        <w:t>-</w:t>
      </w:r>
      <w:r w:rsidR="00D5504B">
        <w:rPr>
          <w:rFonts w:ascii="Arial" w:hAnsi="Arial" w:cs="Arial"/>
          <w:vertAlign w:val="superscript"/>
        </w:rPr>
        <w:t xml:space="preserve">6 </w:t>
      </w:r>
      <w:r w:rsidR="00D5504B" w:rsidRPr="00D5504B">
        <w:rPr>
          <w:rFonts w:ascii="Arial" w:hAnsi="Arial" w:cs="Arial"/>
        </w:rPr>
        <w:t>(</w:t>
      </w:r>
      <w:r w:rsidR="00D5504B">
        <w:rPr>
          <w:rFonts w:ascii="Arial" w:hAnsi="Arial" w:cs="Arial"/>
        </w:rPr>
        <w:t>m</w:t>
      </w:r>
      <w:r w:rsidR="00D5504B">
        <w:rPr>
          <w:rFonts w:ascii="Arial" w:hAnsi="Arial" w:cs="Arial"/>
          <w:vertAlign w:val="superscript"/>
        </w:rPr>
        <w:t>3</w:t>
      </w:r>
      <w:r w:rsidR="00D5504B">
        <w:rPr>
          <w:rFonts w:ascii="Arial" w:hAnsi="Arial" w:cs="Arial"/>
        </w:rPr>
        <w:t xml:space="preserve">/mol) </w:t>
      </w:r>
      <w:r w:rsidRPr="00816944">
        <w:rPr>
          <w:rFonts w:ascii="Arial" w:hAnsi="Arial" w:cs="Arial"/>
        </w:rPr>
        <w:fldChar w:fldCharType="begin"/>
      </w:r>
      <w:r w:rsidR="001728EC">
        <w:rPr>
          <w:rFonts w:ascii="Arial" w:hAnsi="Arial" w:cs="Arial"/>
        </w:rPr>
        <w:instrText xml:space="preserve"> ADDIN EN.CITE &lt;EndNote&gt;&lt;Cite&gt;&lt;Author&gt;Perry&lt;/Author&gt;&lt;Year&gt;1997&lt;/Year&gt;&lt;RecNum&gt;143&lt;/RecNum&gt;&lt;DisplayText&gt;[64]&lt;/DisplayText&gt;&lt;record&gt;&lt;rec-number&gt;143&lt;/rec-number&gt;&lt;foreign-keys&gt;&lt;key app="EN" db-id="evtezzsprte2p8ezswaxpavqt9xpv5daxeev"&gt;143&lt;/key&gt;&lt;/foreign-keys&gt;&lt;ref-type name="Book"&gt;6&lt;/ref-type&gt;&lt;contributors&gt;&lt;authors&gt;&lt;author&gt;Perry, Robert H&lt;/author&gt;&lt;author&gt;Green, Don W&lt;/author&gt;&lt;author&gt;Maloney, James O&lt;/author&gt;&lt;author&gt;Abbott, Michael M&lt;/author&gt;&lt;author&gt;Ambler, Charles M&lt;/author&gt;&lt;author&gt;Amero, Robert C&lt;/author&gt;&lt;/authors&gt;&lt;/contributors&gt;&lt;titles&gt;&lt;title&gt;Perry&amp;apos;s chemical engineers&amp;apos; handbook&lt;/title&gt;&lt;/titles&gt;&lt;volume&gt;7&lt;/volume&gt;&lt;dates&gt;&lt;year&gt;1997&lt;/year&gt;&lt;/dates&gt;&lt;publisher&gt;McGraw-hill New York&lt;/publisher&gt;&lt;urls&gt;&lt;/urls&gt;&lt;/record&gt;&lt;/Cite&gt;&lt;/EndNote&gt;</w:instrText>
      </w:r>
      <w:r w:rsidRPr="00816944">
        <w:rPr>
          <w:rFonts w:ascii="Arial" w:hAnsi="Arial" w:cs="Arial"/>
        </w:rPr>
        <w:fldChar w:fldCharType="separate"/>
      </w:r>
      <w:r w:rsidR="001728EC">
        <w:rPr>
          <w:rFonts w:ascii="Arial" w:hAnsi="Arial" w:cs="Arial"/>
          <w:noProof/>
        </w:rPr>
        <w:t>[</w:t>
      </w:r>
      <w:hyperlink w:anchor="_ENREF_64" w:tooltip="Perry, 1997 #143" w:history="1">
        <w:r w:rsidR="00013F87">
          <w:rPr>
            <w:rFonts w:ascii="Arial" w:hAnsi="Arial" w:cs="Arial"/>
            <w:noProof/>
          </w:rPr>
          <w:t>64</w:t>
        </w:r>
      </w:hyperlink>
      <w:r w:rsidR="001728EC">
        <w:rPr>
          <w:rFonts w:ascii="Arial" w:hAnsi="Arial" w:cs="Arial"/>
          <w:noProof/>
        </w:rPr>
        <w:t>]</w:t>
      </w:r>
      <w:r w:rsidRPr="00816944">
        <w:rPr>
          <w:rFonts w:ascii="Arial" w:hAnsi="Arial" w:cs="Arial"/>
        </w:rPr>
        <w:fldChar w:fldCharType="end"/>
      </w:r>
      <w:bookmarkStart w:id="82" w:name="OLE_LINK67"/>
      <w:bookmarkStart w:id="83" w:name="OLE_LINK66"/>
      <w:r w:rsidR="00580B79">
        <w:rPr>
          <w:rFonts w:ascii="Arial" w:hAnsi="Arial" w:cs="Arial"/>
        </w:rPr>
        <w:t>.</w:t>
      </w:r>
      <w:r w:rsidRPr="00816944">
        <w:rPr>
          <w:rFonts w:ascii="Arial" w:hAnsi="Arial" w:cs="Arial"/>
        </w:rPr>
        <w:t xml:space="preserve"> </w:t>
      </w:r>
      <w:bookmarkStart w:id="84" w:name="OLE_LINK61"/>
      <w:bookmarkStart w:id="85" w:name="OLE_LINK60"/>
      <w:bookmarkEnd w:id="82"/>
      <w:bookmarkEnd w:id="83"/>
      <w:r w:rsidR="00363E55">
        <w:rPr>
          <w:rFonts w:ascii="Arial" w:hAnsi="Arial" w:cs="Arial"/>
        </w:rPr>
        <w:t>The calculation for o</w:t>
      </w:r>
      <w:r w:rsidRPr="00816944">
        <w:rPr>
          <w:rFonts w:ascii="Arial" w:hAnsi="Arial" w:cs="Arial"/>
        </w:rPr>
        <w:t xml:space="preserve">xygen diffusion </w:t>
      </w:r>
      <w:bookmarkEnd w:id="84"/>
      <w:bookmarkEnd w:id="85"/>
      <w:r w:rsidRPr="00816944">
        <w:rPr>
          <w:rFonts w:ascii="Arial" w:hAnsi="Arial" w:cs="Arial"/>
        </w:rPr>
        <w:t>coef</w:t>
      </w:r>
      <w:r w:rsidR="00363E55">
        <w:rPr>
          <w:rFonts w:ascii="Arial" w:hAnsi="Arial" w:cs="Arial"/>
        </w:rPr>
        <w:t xml:space="preserve">ficient in PTFE Diffusion Layer is expressed by </w:t>
      </w:r>
      <w:r w:rsidR="00C85B4A">
        <w:rPr>
          <w:rFonts w:ascii="Arial" w:hAnsi="Arial" w:cs="Arial"/>
        </w:rPr>
        <w:t xml:space="preserve">the </w:t>
      </w:r>
      <w:r w:rsidR="00363E55">
        <w:rPr>
          <w:rFonts w:ascii="Arial" w:hAnsi="Arial" w:cs="Arial"/>
        </w:rPr>
        <w:t>Eqn. (4.4)</w:t>
      </w:r>
      <w:r w:rsidR="00C85B4A">
        <w:rPr>
          <w:rFonts w:ascii="Arial" w:hAnsi="Arial" w:cs="Arial"/>
        </w:rPr>
        <w:t>.</w:t>
      </w:r>
    </w:p>
    <w:p w14:paraId="4DA745E8" w14:textId="77777777" w:rsidR="00D13D2C" w:rsidRPr="00816944" w:rsidRDefault="0008688B" w:rsidP="00363E55">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D</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,PTFE</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,air</m:t>
            </m:r>
          </m:sub>
        </m:sSub>
        <m:sSubSup>
          <m:sSubSupPr>
            <m:ctrlPr>
              <w:rPr>
                <w:rFonts w:ascii="Cambria Math" w:hAnsi="Cambria Math" w:cs="Arial"/>
              </w:rPr>
            </m:ctrlPr>
          </m:sSubSupPr>
          <m:e>
            <m:r>
              <m:rPr>
                <m:sty m:val="p"/>
              </m:rPr>
              <w:rPr>
                <w:rFonts w:ascii="Cambria Math" w:hAnsi="Cambria Math" w:cs="Arial"/>
              </w:rPr>
              <m:t>ϕ</m:t>
            </m:r>
          </m:e>
          <m:sub>
            <m:r>
              <m:rPr>
                <m:sty m:val="p"/>
              </m:rPr>
              <w:rPr>
                <w:rFonts w:ascii="Cambria Math" w:hAnsi="Cambria Math" w:cs="Arial"/>
              </w:rPr>
              <m:t>P</m:t>
            </m:r>
          </m:sub>
          <m:sup>
            <m:r>
              <m:rPr>
                <m:sty m:val="p"/>
              </m:rPr>
              <w:rPr>
                <w:rFonts w:ascii="Cambria Math" w:hAnsi="Cambria Math" w:cs="Arial"/>
              </w:rPr>
              <m:t>1.5</m:t>
            </m:r>
          </m:sup>
        </m:sSubSup>
      </m:oMath>
      <w:r w:rsidR="00580B79">
        <w:rPr>
          <w:rFonts w:ascii="Arial" w:hAnsi="Arial" w:cs="Arial"/>
        </w:rPr>
        <w:t xml:space="preserve">                                     (</w:t>
      </w:r>
      <w:r w:rsidR="00D13D2C" w:rsidRPr="00816944">
        <w:rPr>
          <w:rFonts w:ascii="Arial" w:hAnsi="Arial" w:cs="Arial"/>
        </w:rPr>
        <w:t>4</w:t>
      </w:r>
      <w:r w:rsidR="00580B79">
        <w:rPr>
          <w:rFonts w:ascii="Arial" w:hAnsi="Arial" w:cs="Arial"/>
        </w:rPr>
        <w:t>.4</w:t>
      </w:r>
      <w:r w:rsidR="00D13D2C" w:rsidRPr="00816944">
        <w:rPr>
          <w:rFonts w:ascii="Arial" w:hAnsi="Arial" w:cs="Arial"/>
        </w:rPr>
        <w:t>)</w:t>
      </w:r>
    </w:p>
    <w:p w14:paraId="2531A65B" w14:textId="77777777" w:rsidR="00D13D2C" w:rsidRPr="00816944" w:rsidRDefault="00C85B4A" w:rsidP="00363E55">
      <w:pPr>
        <w:spacing w:line="480" w:lineRule="auto"/>
        <w:jc w:val="both"/>
        <w:rPr>
          <w:rFonts w:ascii="Arial" w:hAnsi="Arial" w:cs="Arial"/>
        </w:rPr>
      </w:pPr>
      <w:r>
        <w:rPr>
          <w:rFonts w:ascii="Arial" w:hAnsi="Arial" w:cs="Arial"/>
        </w:rPr>
        <w:t>w</w:t>
      </w:r>
      <w:r w:rsidR="00D13D2C" w:rsidRPr="00816944">
        <w:rPr>
          <w:rFonts w:ascii="Arial" w:hAnsi="Arial" w:cs="Arial"/>
        </w:rPr>
        <w:t>here</w:t>
      </w:r>
      <w:r>
        <w:rPr>
          <w:rFonts w:ascii="Arial" w:hAnsi="Arial" w:cs="Arial"/>
        </w:rPr>
        <w:t xml:space="preserve"> D</w:t>
      </w:r>
      <w:r>
        <w:rPr>
          <w:rFonts w:ascii="Arial" w:hAnsi="Arial" w:cs="Arial"/>
          <w:vertAlign w:val="subscript"/>
        </w:rPr>
        <w:t>O2,PTFE</w:t>
      </w:r>
      <w:r w:rsidR="00D13D2C" w:rsidRPr="00816944">
        <w:rPr>
          <w:rFonts w:ascii="Arial" w:hAnsi="Arial" w:cs="Arial"/>
        </w:rPr>
        <w:t xml:space="preserve"> </w:t>
      </w:r>
      <w:r>
        <w:rPr>
          <w:rFonts w:ascii="Arial" w:hAnsi="Arial" w:cs="Arial"/>
        </w:rPr>
        <w:t>is the oxygen diffusion coefficient in PTFE layer (m</w:t>
      </w:r>
      <w:r>
        <w:rPr>
          <w:rFonts w:ascii="Arial" w:hAnsi="Arial" w:cs="Arial"/>
          <w:vertAlign w:val="superscript"/>
        </w:rPr>
        <w:t>2</w:t>
      </w:r>
      <w:r>
        <w:rPr>
          <w:rFonts w:ascii="Arial" w:hAnsi="Arial" w:cs="Arial"/>
        </w:rPr>
        <w:t>/s), D</w:t>
      </w:r>
      <w:r>
        <w:rPr>
          <w:rFonts w:ascii="Arial" w:hAnsi="Arial" w:cs="Arial"/>
          <w:vertAlign w:val="subscript"/>
        </w:rPr>
        <w:t>O2,air</w:t>
      </w:r>
      <w:r w:rsidRPr="00816944">
        <w:rPr>
          <w:rFonts w:ascii="Arial" w:hAnsi="Arial" w:cs="Arial"/>
        </w:rPr>
        <w:t xml:space="preserve"> </w:t>
      </w:r>
      <w:r>
        <w:rPr>
          <w:rFonts w:ascii="Arial" w:hAnsi="Arial" w:cs="Arial"/>
        </w:rPr>
        <w:t>is the oxygen diffusion coefficient in air (m</w:t>
      </w:r>
      <w:r>
        <w:rPr>
          <w:rFonts w:ascii="Arial" w:hAnsi="Arial" w:cs="Arial"/>
          <w:vertAlign w:val="superscript"/>
        </w:rPr>
        <w:t>2</w:t>
      </w:r>
      <w:r>
        <w:rPr>
          <w:rFonts w:ascii="Arial" w:hAnsi="Arial" w:cs="Arial"/>
        </w:rPr>
        <w:t xml:space="preserve">/s), and </w:t>
      </w:r>
      <w:r w:rsidR="00363E55">
        <w:rPr>
          <w:rFonts w:ascii="Cambria Math" w:hAnsi="Cambria Math" w:cs="Arial"/>
        </w:rPr>
        <w:t>Φ</w:t>
      </w:r>
      <w:r w:rsidR="00363E55">
        <w:rPr>
          <w:rFonts w:ascii="Cambria Math" w:hAnsi="Cambria Math" w:cs="Arial"/>
          <w:vertAlign w:val="subscript"/>
        </w:rPr>
        <w:t>P</w:t>
      </w:r>
      <w:r w:rsidR="00D13D2C" w:rsidRPr="00816944">
        <w:rPr>
          <w:rFonts w:ascii="Arial" w:hAnsi="Arial" w:cs="Arial"/>
        </w:rPr>
        <w:t xml:space="preserve"> is the porosity volume fraction in the PTFE diffusion layer</w:t>
      </w:r>
      <w:r>
        <w:rPr>
          <w:rFonts w:ascii="Arial" w:hAnsi="Arial" w:cs="Arial"/>
        </w:rPr>
        <w:t xml:space="preserve"> (dimensionless)</w:t>
      </w:r>
      <w:r w:rsidR="00D13D2C" w:rsidRPr="00816944">
        <w:rPr>
          <w:rFonts w:ascii="Arial" w:hAnsi="Arial" w:cs="Arial"/>
        </w:rPr>
        <w:t>.</w:t>
      </w:r>
    </w:p>
    <w:p w14:paraId="7CC7B910" w14:textId="77777777" w:rsidR="00D13D2C" w:rsidRPr="00816944" w:rsidRDefault="00D13D2C" w:rsidP="00816944">
      <w:pPr>
        <w:spacing w:before="240" w:line="480" w:lineRule="auto"/>
        <w:ind w:firstLine="720"/>
        <w:jc w:val="both"/>
        <w:rPr>
          <w:rFonts w:ascii="Arial" w:hAnsi="Arial" w:cs="Arial"/>
        </w:rPr>
      </w:pPr>
      <w:r w:rsidRPr="00816944">
        <w:rPr>
          <w:rFonts w:ascii="Arial" w:hAnsi="Arial" w:cs="Arial"/>
        </w:rPr>
        <w:t>Then, the oxygen flux can be calculated from the following equation</w:t>
      </w:r>
    </w:p>
    <w:p w14:paraId="15138A02" w14:textId="77777777" w:rsidR="00D13D2C" w:rsidRPr="00816944" w:rsidRDefault="0008688B" w:rsidP="00363E55">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F</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,gas</m:t>
            </m:r>
          </m:sub>
        </m:sSub>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P</m:t>
                </m:r>
              </m:e>
              <m:sub>
                <m:r>
                  <m:rPr>
                    <m:sty m:val="p"/>
                  </m:rPr>
                  <w:rPr>
                    <w:rFonts w:ascii="Cambria Math" w:hAnsi="Cambria Math" w:cs="Arial"/>
                  </w:rPr>
                  <m:t>gas</m:t>
                </m:r>
              </m:sub>
            </m:sSub>
          </m:num>
          <m:den>
            <m:r>
              <m:rPr>
                <m:sty m:val="p"/>
              </m:rPr>
              <w:rPr>
                <w:rFonts w:ascii="Cambria Math" w:hAnsi="Cambria Math" w:cs="Arial"/>
              </w:rPr>
              <m:t>RT</m:t>
            </m:r>
          </m:den>
        </m:f>
        <m:f>
          <m:fPr>
            <m:ctrlPr>
              <w:rPr>
                <w:rFonts w:ascii="Cambria Math" w:hAnsi="Cambria Math" w:cs="Arial"/>
              </w:rPr>
            </m:ctrlPr>
          </m:fPr>
          <m:num>
            <m:r>
              <m:rPr>
                <m:sty m:val="p"/>
              </m:rPr>
              <w:rPr>
                <w:rFonts w:ascii="Cambria Math" w:hAnsi="Cambria Math" w:cs="Arial"/>
              </w:rPr>
              <m:t>ϕ</m:t>
            </m:r>
          </m:num>
          <m:den>
            <m:r>
              <m:rPr>
                <m:sty m:val="p"/>
              </m:rPr>
              <w:rPr>
                <w:rFonts w:ascii="Cambria Math" w:hAnsi="Cambria Math" w:cs="Arial"/>
              </w:rPr>
              <m:t>τ</m:t>
            </m:r>
          </m:den>
        </m:f>
        <m:d>
          <m:dPr>
            <m:ctrlPr>
              <w:rPr>
                <w:rFonts w:ascii="Cambria Math" w:hAnsi="Cambria Math" w:cs="Arial"/>
              </w:rPr>
            </m:ctrlPr>
          </m:dPr>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y</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num>
              <m:den>
                <m:sSub>
                  <m:sSubPr>
                    <m:ctrlPr>
                      <w:rPr>
                        <w:rFonts w:ascii="Cambria Math" w:hAnsi="Cambria Math" w:cs="Arial"/>
                      </w:rPr>
                    </m:ctrlPr>
                  </m:sSubPr>
                  <m:e>
                    <m:r>
                      <m:rPr>
                        <m:sty m:val="p"/>
                      </m:rPr>
                      <w:rPr>
                        <w:rFonts w:ascii="Cambria Math" w:hAnsi="Cambria Math" w:cs="Arial"/>
                      </w:rPr>
                      <m:t>y</m:t>
                    </m:r>
                  </m:e>
                  <m:sub>
                    <m:sSub>
                      <m:sSubPr>
                        <m:ctrlPr>
                          <w:rPr>
                            <w:rFonts w:ascii="Cambria Math" w:hAnsi="Cambria Math" w:cs="Arial"/>
                          </w:rPr>
                        </m:ctrlPr>
                      </m:sSubPr>
                      <m:e>
                        <m:r>
                          <m:rPr>
                            <m:sty m:val="p"/>
                          </m:rPr>
                          <w:rPr>
                            <w:rFonts w:ascii="Cambria Math" w:hAnsi="Cambria Math" w:cs="Arial"/>
                          </w:rPr>
                          <m:t>N</m:t>
                        </m:r>
                      </m:e>
                      <m:sub>
                        <m:r>
                          <m:rPr>
                            <m:sty m:val="p"/>
                          </m:rPr>
                          <w:rPr>
                            <w:rFonts w:ascii="Cambria Math" w:hAnsi="Cambria Math" w:cs="Arial"/>
                          </w:rPr>
                          <m:t>2</m:t>
                        </m:r>
                      </m:sub>
                    </m:sSub>
                  </m:sub>
                </m:sSub>
              </m:den>
            </m:f>
            <m:sSub>
              <m:sSubPr>
                <m:ctrlPr>
                  <w:rPr>
                    <w:rFonts w:ascii="Cambria Math" w:hAnsi="Cambria Math" w:cs="Arial"/>
                  </w:rPr>
                </m:ctrlPr>
              </m:sSubPr>
              <m:e>
                <m:r>
                  <m:rPr>
                    <m:sty m:val="p"/>
                  </m:rPr>
                  <w:rPr>
                    <w:rFonts w:ascii="Cambria Math" w:hAnsi="Cambria Math" w:cs="Arial"/>
                  </w:rPr>
                  <m:t>D</m:t>
                </m:r>
              </m:e>
              <m:sub>
                <m:sSub>
                  <m:sSubPr>
                    <m:ctrlPr>
                      <w:rPr>
                        <w:rFonts w:ascii="Cambria Math" w:hAnsi="Cambria Math" w:cs="Arial"/>
                      </w:rPr>
                    </m:ctrlPr>
                  </m:sSubPr>
                  <m:e>
                    <m:r>
                      <m:rPr>
                        <m:sty m:val="p"/>
                      </m:rPr>
                      <w:rPr>
                        <w:rFonts w:ascii="Cambria Math" w:hAnsi="Cambria Math" w:cs="Arial"/>
                      </w:rPr>
                      <m:t>N</m:t>
                    </m:r>
                  </m:e>
                  <m:sub>
                    <m:r>
                      <m:rPr>
                        <m:sty m:val="p"/>
                      </m:rPr>
                      <w:rPr>
                        <w:rFonts w:ascii="Cambria Math" w:hAnsi="Cambria Math" w:cs="Arial"/>
                      </w:rPr>
                      <m:t>2</m:t>
                    </m:r>
                  </m:sub>
                </m:sSub>
                <m:r>
                  <m:rPr>
                    <m:sty m:val="p"/>
                  </m:rPr>
                  <w:rPr>
                    <w:rFonts w:ascii="Cambria Math" w:hAnsi="Cambria Math" w:cs="Arial"/>
                  </w:rPr>
                  <m:t>,gas</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,gas</m:t>
                </m:r>
              </m:sub>
            </m:sSub>
          </m:e>
        </m:d>
        <m:f>
          <m:fPr>
            <m:ctrlPr>
              <w:rPr>
                <w:rFonts w:ascii="Cambria Math" w:hAnsi="Cambria Math" w:cs="Arial"/>
              </w:rPr>
            </m:ctrlPr>
          </m:fPr>
          <m:num>
            <m:r>
              <m:rPr>
                <m:sty m:val="p"/>
              </m:rPr>
              <w:rPr>
                <w:rFonts w:ascii="Cambria Math" w:hAnsi="Cambria Math" w:cs="Arial"/>
              </w:rPr>
              <m:t>d</m:t>
            </m:r>
            <m:sSub>
              <m:sSubPr>
                <m:ctrlPr>
                  <w:rPr>
                    <w:rFonts w:ascii="Cambria Math" w:hAnsi="Cambria Math" w:cs="Arial"/>
                  </w:rPr>
                </m:ctrlPr>
              </m:sSubPr>
              <m:e>
                <m:r>
                  <m:rPr>
                    <m:sty m:val="p"/>
                  </m:rPr>
                  <w:rPr>
                    <w:rFonts w:ascii="Cambria Math" w:hAnsi="Cambria Math" w:cs="Arial"/>
                  </w:rPr>
                  <m:t>y</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num>
          <m:den>
            <m:r>
              <m:rPr>
                <m:sty m:val="p"/>
              </m:rPr>
              <w:rPr>
                <w:rFonts w:ascii="Cambria Math" w:hAnsi="Cambria Math" w:cs="Arial"/>
              </w:rPr>
              <m:t>dx</m:t>
            </m:r>
          </m:den>
        </m:f>
      </m:oMath>
      <w:r w:rsidR="00D13D2C" w:rsidRPr="00816944">
        <w:rPr>
          <w:rFonts w:ascii="Arial" w:hAnsi="Arial" w:cs="Arial"/>
        </w:rPr>
        <w:t xml:space="preserve">   </w:t>
      </w:r>
      <w:r w:rsidR="00723885">
        <w:rPr>
          <w:rFonts w:ascii="Arial" w:hAnsi="Arial" w:cs="Arial"/>
        </w:rPr>
        <w:t xml:space="preserve">                    (4.</w:t>
      </w:r>
      <w:r w:rsidR="00D13D2C" w:rsidRPr="00816944">
        <w:rPr>
          <w:rFonts w:ascii="Arial" w:hAnsi="Arial" w:cs="Arial"/>
        </w:rPr>
        <w:t>5)</w:t>
      </w:r>
    </w:p>
    <w:p w14:paraId="29A2377C" w14:textId="77777777" w:rsidR="00D13D2C" w:rsidRPr="00816944" w:rsidRDefault="00363E55" w:rsidP="00364D48">
      <w:pPr>
        <w:spacing w:line="480" w:lineRule="auto"/>
        <w:jc w:val="both"/>
        <w:rPr>
          <w:rFonts w:ascii="Arial" w:hAnsi="Arial" w:cs="Arial"/>
        </w:rPr>
      </w:pPr>
      <w:r>
        <w:rPr>
          <w:rFonts w:ascii="Arial" w:hAnsi="Arial" w:cs="Arial"/>
        </w:rPr>
        <w:t xml:space="preserve">where </w:t>
      </w:r>
      <w:r w:rsidR="00C85B4A">
        <w:rPr>
          <w:rFonts w:ascii="Arial" w:hAnsi="Arial" w:cs="Arial"/>
        </w:rPr>
        <w:t>F</w:t>
      </w:r>
      <w:r w:rsidR="00D83CFE">
        <w:rPr>
          <w:rFonts w:ascii="Arial" w:hAnsi="Arial" w:cs="Arial"/>
          <w:vertAlign w:val="subscript"/>
        </w:rPr>
        <w:t>O2,</w:t>
      </w:r>
      <w:r w:rsidR="00871300">
        <w:rPr>
          <w:rFonts w:ascii="Arial" w:hAnsi="Arial" w:cs="Arial"/>
          <w:vertAlign w:val="subscript"/>
        </w:rPr>
        <w:t xml:space="preserve"> gas</w:t>
      </w:r>
      <w:r w:rsidR="00C85B4A">
        <w:rPr>
          <w:rFonts w:ascii="Arial" w:hAnsi="Arial" w:cs="Arial"/>
        </w:rPr>
        <w:t xml:space="preserve"> is the </w:t>
      </w:r>
      <w:r w:rsidR="00D83CFE">
        <w:rPr>
          <w:rFonts w:ascii="Arial" w:hAnsi="Arial" w:cs="Arial"/>
        </w:rPr>
        <w:t xml:space="preserve">oxygen flux in </w:t>
      </w:r>
      <w:r w:rsidR="00871300">
        <w:rPr>
          <w:rFonts w:ascii="Arial" w:hAnsi="Arial" w:cs="Arial"/>
        </w:rPr>
        <w:t>the mixture gas</w:t>
      </w:r>
      <w:r w:rsidR="00D83CFE">
        <w:rPr>
          <w:rFonts w:ascii="Arial" w:hAnsi="Arial" w:cs="Arial"/>
        </w:rPr>
        <w:t xml:space="preserve"> (mol/m</w:t>
      </w:r>
      <w:r w:rsidR="00D83CFE">
        <w:rPr>
          <w:rFonts w:ascii="Arial" w:hAnsi="Arial" w:cs="Arial"/>
          <w:vertAlign w:val="superscript"/>
        </w:rPr>
        <w:t>2</w:t>
      </w:r>
      <w:r w:rsidR="00D83CFE">
        <w:rPr>
          <w:rFonts w:ascii="Arial" w:hAnsi="Arial" w:cs="Arial"/>
        </w:rPr>
        <w:t>∙s),</w:t>
      </w:r>
      <w:r w:rsidR="00C85B4A">
        <w:rPr>
          <w:rFonts w:ascii="Arial" w:hAnsi="Arial" w:cs="Arial"/>
        </w:rPr>
        <w:t xml:space="preserve"> </w:t>
      </w:r>
      <w:r>
        <w:rPr>
          <w:rFonts w:ascii="Arial" w:hAnsi="Arial" w:cs="Arial"/>
        </w:rPr>
        <w:t>P</w:t>
      </w:r>
      <w:r w:rsidR="00871300">
        <w:rPr>
          <w:rFonts w:ascii="Arial" w:hAnsi="Arial" w:cs="Arial"/>
          <w:vertAlign w:val="subscript"/>
        </w:rPr>
        <w:t>gas</w:t>
      </w:r>
      <w:r w:rsidR="00D13D2C" w:rsidRPr="00816944">
        <w:rPr>
          <w:rFonts w:ascii="Arial" w:hAnsi="Arial" w:cs="Arial"/>
        </w:rPr>
        <w:t xml:space="preserve"> </w:t>
      </w:r>
      <w:r>
        <w:rPr>
          <w:rFonts w:ascii="Arial" w:hAnsi="Arial" w:cs="Arial"/>
        </w:rPr>
        <w:t xml:space="preserve">is </w:t>
      </w:r>
      <w:r w:rsidR="00D13D2C" w:rsidRPr="00816944">
        <w:rPr>
          <w:rFonts w:ascii="Arial" w:hAnsi="Arial" w:cs="Arial"/>
        </w:rPr>
        <w:t xml:space="preserve">the </w:t>
      </w:r>
      <w:r w:rsidR="00D83CFE">
        <w:rPr>
          <w:rFonts w:ascii="Arial" w:hAnsi="Arial" w:cs="Arial"/>
        </w:rPr>
        <w:t>gas</w:t>
      </w:r>
      <w:r w:rsidR="00D13D2C" w:rsidRPr="00816944">
        <w:rPr>
          <w:rFonts w:ascii="Arial" w:hAnsi="Arial" w:cs="Arial"/>
        </w:rPr>
        <w:t xml:space="preserve"> pressure in </w:t>
      </w:r>
      <w:r w:rsidR="00871300">
        <w:rPr>
          <w:rFonts w:ascii="Arial" w:hAnsi="Arial" w:cs="Arial"/>
        </w:rPr>
        <w:t xml:space="preserve">the mixture gas </w:t>
      </w:r>
      <w:r>
        <w:rPr>
          <w:rFonts w:ascii="Arial" w:hAnsi="Arial" w:cs="Arial"/>
        </w:rPr>
        <w:t xml:space="preserve">(Pa), </w:t>
      </w:r>
      <w:r w:rsidRPr="00481AA9">
        <w:t>τ</w:t>
      </w:r>
      <w:r>
        <w:rPr>
          <w:rFonts w:ascii="Arial" w:hAnsi="Arial" w:cs="Arial"/>
        </w:rPr>
        <w:t xml:space="preserve"> is th</w:t>
      </w:r>
      <w:r w:rsidR="00D13D2C" w:rsidRPr="00816944">
        <w:rPr>
          <w:rFonts w:ascii="Arial" w:hAnsi="Arial" w:cs="Arial"/>
        </w:rPr>
        <w:t>e tortuos</w:t>
      </w:r>
      <w:r w:rsidR="00364D48">
        <w:rPr>
          <w:rFonts w:ascii="Arial" w:hAnsi="Arial" w:cs="Arial"/>
        </w:rPr>
        <w:t xml:space="preserve">ity </w:t>
      </w:r>
      <w:r w:rsidR="00871300">
        <w:rPr>
          <w:rFonts w:ascii="Arial" w:hAnsi="Arial" w:cs="Arial"/>
        </w:rPr>
        <w:t>if the gas is diffused in the channels</w:t>
      </w:r>
      <w:r w:rsidR="00364D48">
        <w:rPr>
          <w:rFonts w:ascii="Arial" w:hAnsi="Arial" w:cs="Arial"/>
        </w:rPr>
        <w:t xml:space="preserve"> (dimensionless), y</w:t>
      </w:r>
      <w:r w:rsidR="00364D48">
        <w:rPr>
          <w:rFonts w:ascii="Arial" w:hAnsi="Arial" w:cs="Arial"/>
          <w:vertAlign w:val="subscript"/>
        </w:rPr>
        <w:t>O2</w:t>
      </w:r>
      <w:r w:rsidR="00D13D2C" w:rsidRPr="00816944">
        <w:rPr>
          <w:rFonts w:ascii="Arial" w:hAnsi="Arial" w:cs="Arial"/>
        </w:rPr>
        <w:t xml:space="preserve"> </w:t>
      </w:r>
      <w:r w:rsidR="00364D48">
        <w:rPr>
          <w:rFonts w:ascii="Arial" w:hAnsi="Arial" w:cs="Arial"/>
        </w:rPr>
        <w:t xml:space="preserve">is </w:t>
      </w:r>
      <w:r w:rsidR="00D13D2C" w:rsidRPr="00816944">
        <w:rPr>
          <w:rFonts w:ascii="Arial" w:hAnsi="Arial" w:cs="Arial"/>
        </w:rPr>
        <w:t>the mole fraction</w:t>
      </w:r>
      <w:r w:rsidR="00364D48">
        <w:rPr>
          <w:rFonts w:ascii="Arial" w:hAnsi="Arial" w:cs="Arial"/>
        </w:rPr>
        <w:t xml:space="preserve"> oxygen in </w:t>
      </w:r>
      <w:r w:rsidR="00871300">
        <w:rPr>
          <w:rFonts w:ascii="Arial" w:hAnsi="Arial" w:cs="Arial"/>
        </w:rPr>
        <w:t>the mixture gas</w:t>
      </w:r>
      <w:r w:rsidR="00364D48">
        <w:rPr>
          <w:rFonts w:ascii="Arial" w:hAnsi="Arial" w:cs="Arial"/>
        </w:rPr>
        <w:t xml:space="preserve"> (dimensionless), and y</w:t>
      </w:r>
      <w:r w:rsidR="00364D48">
        <w:rPr>
          <w:rFonts w:ascii="Arial" w:hAnsi="Arial" w:cs="Arial"/>
          <w:vertAlign w:val="subscript"/>
        </w:rPr>
        <w:t>N2</w:t>
      </w:r>
      <w:r w:rsidR="00D13D2C" w:rsidRPr="00816944">
        <w:rPr>
          <w:rFonts w:ascii="Arial" w:hAnsi="Arial" w:cs="Arial"/>
        </w:rPr>
        <w:t xml:space="preserve"> </w:t>
      </w:r>
      <w:r w:rsidR="00364D48">
        <w:rPr>
          <w:rFonts w:ascii="Arial" w:hAnsi="Arial" w:cs="Arial"/>
        </w:rPr>
        <w:t xml:space="preserve">is </w:t>
      </w:r>
      <w:r w:rsidR="00D13D2C" w:rsidRPr="00816944">
        <w:rPr>
          <w:rFonts w:ascii="Arial" w:hAnsi="Arial" w:cs="Arial"/>
        </w:rPr>
        <w:t>the mole fraction n</w:t>
      </w:r>
      <w:r w:rsidR="00364D48">
        <w:rPr>
          <w:rFonts w:ascii="Arial" w:hAnsi="Arial" w:cs="Arial"/>
        </w:rPr>
        <w:t xml:space="preserve">itrogen in </w:t>
      </w:r>
      <w:r w:rsidR="00871300">
        <w:rPr>
          <w:rFonts w:ascii="Arial" w:hAnsi="Arial" w:cs="Arial"/>
        </w:rPr>
        <w:t xml:space="preserve">the mixture gas </w:t>
      </w:r>
      <w:r w:rsidR="00364D48">
        <w:rPr>
          <w:rFonts w:ascii="Arial" w:hAnsi="Arial" w:cs="Arial"/>
        </w:rPr>
        <w:t>(dimensionless)</w:t>
      </w:r>
      <w:r w:rsidR="00481AA9">
        <w:rPr>
          <w:rFonts w:ascii="Arial" w:hAnsi="Arial" w:cs="Arial"/>
        </w:rPr>
        <w:t>, and D</w:t>
      </w:r>
      <w:r w:rsidR="00481AA9">
        <w:rPr>
          <w:rFonts w:ascii="Arial" w:hAnsi="Arial" w:cs="Arial"/>
          <w:vertAlign w:val="subscript"/>
        </w:rPr>
        <w:t>N2,PTFE</w:t>
      </w:r>
      <w:r w:rsidR="00481AA9" w:rsidRPr="00816944">
        <w:rPr>
          <w:rFonts w:ascii="Arial" w:hAnsi="Arial" w:cs="Arial"/>
        </w:rPr>
        <w:t xml:space="preserve"> </w:t>
      </w:r>
      <w:r w:rsidR="00481AA9">
        <w:rPr>
          <w:rFonts w:ascii="Arial" w:hAnsi="Arial" w:cs="Arial"/>
        </w:rPr>
        <w:t xml:space="preserve">is the nitrogen diffusion coefficient in </w:t>
      </w:r>
      <w:r w:rsidR="00871300">
        <w:rPr>
          <w:rFonts w:ascii="Arial" w:hAnsi="Arial" w:cs="Arial"/>
        </w:rPr>
        <w:t xml:space="preserve">the mixture gas </w:t>
      </w:r>
      <w:r w:rsidR="00481AA9">
        <w:rPr>
          <w:rFonts w:ascii="Arial" w:hAnsi="Arial" w:cs="Arial"/>
        </w:rPr>
        <w:t>(m</w:t>
      </w:r>
      <w:r w:rsidR="00481AA9">
        <w:rPr>
          <w:rFonts w:ascii="Arial" w:hAnsi="Arial" w:cs="Arial"/>
          <w:vertAlign w:val="superscript"/>
        </w:rPr>
        <w:t>2</w:t>
      </w:r>
      <w:r w:rsidR="00481AA9">
        <w:rPr>
          <w:rFonts w:ascii="Arial" w:hAnsi="Arial" w:cs="Arial"/>
        </w:rPr>
        <w:t>/s)</w:t>
      </w:r>
      <w:r w:rsidR="00364D48">
        <w:rPr>
          <w:rFonts w:ascii="Arial" w:hAnsi="Arial" w:cs="Arial"/>
        </w:rPr>
        <w:t>.</w:t>
      </w:r>
    </w:p>
    <w:p w14:paraId="4F3751D5" w14:textId="77777777" w:rsidR="00723885" w:rsidRDefault="00C85B4A" w:rsidP="00364D48">
      <w:pPr>
        <w:spacing w:before="240" w:line="480" w:lineRule="auto"/>
        <w:ind w:firstLine="720"/>
        <w:jc w:val="both"/>
        <w:rPr>
          <w:rFonts w:ascii="Arial" w:hAnsi="Arial" w:cs="Arial"/>
        </w:rPr>
      </w:pPr>
      <w:r>
        <w:rPr>
          <w:rFonts w:ascii="Arial" w:hAnsi="Arial" w:cs="Arial"/>
        </w:rPr>
        <w:t>During</w:t>
      </w:r>
      <w:r w:rsidR="00D13D2C" w:rsidRPr="00816944">
        <w:rPr>
          <w:rFonts w:ascii="Arial" w:hAnsi="Arial" w:cs="Arial"/>
        </w:rPr>
        <w:t xml:space="preserve"> </w:t>
      </w:r>
      <w:r>
        <w:rPr>
          <w:rFonts w:ascii="Arial" w:hAnsi="Arial" w:cs="Arial"/>
        </w:rPr>
        <w:t xml:space="preserve">oxygen is diffused </w:t>
      </w:r>
      <w:r w:rsidR="00D13D2C" w:rsidRPr="00816944">
        <w:rPr>
          <w:rFonts w:ascii="Arial" w:hAnsi="Arial" w:cs="Arial"/>
        </w:rPr>
        <w:t>through the PTFE Diffusion Layer, the oxygen flux</w:t>
      </w:r>
      <w:r w:rsidR="00723885">
        <w:rPr>
          <w:rFonts w:ascii="Arial" w:hAnsi="Arial" w:cs="Arial"/>
        </w:rPr>
        <w:t xml:space="preserve"> can be derived by Eqn. (4.6):</w:t>
      </w:r>
    </w:p>
    <w:p w14:paraId="184B44A7" w14:textId="77777777" w:rsidR="00723885" w:rsidRDefault="0008688B" w:rsidP="00723885">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F</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,PTFE</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,PTFE</m:t>
            </m:r>
          </m:sub>
        </m:sSub>
        <m:f>
          <m:fPr>
            <m:ctrlPr>
              <w:rPr>
                <w:rFonts w:ascii="Cambria Math" w:hAnsi="Cambria Math" w:cs="Arial"/>
              </w:rPr>
            </m:ctrlPr>
          </m:fPr>
          <m:num>
            <m:sSubSup>
              <m:sSubSupPr>
                <m:ctrlPr>
                  <w:rPr>
                    <w:rFonts w:ascii="Cambria Math" w:hAnsi="Cambria Math" w:cs="Arial"/>
                  </w:rPr>
                </m:ctrlPr>
              </m:sSubSup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,PTFE</m:t>
                </m:r>
              </m:sub>
              <m:sup>
                <m:sSub>
                  <m:sSubPr>
                    <m:ctrlPr>
                      <w:rPr>
                        <w:rFonts w:ascii="Cambria Math" w:hAnsi="Cambria Math" w:cs="Arial"/>
                      </w:rPr>
                    </m:ctrlPr>
                  </m:sSubPr>
                  <m:e>
                    <m:r>
                      <m:rPr>
                        <m:sty m:val="p"/>
                      </m:rPr>
                      <w:rPr>
                        <w:rFonts w:ascii="Cambria Math" w:hAnsi="Cambria Math" w:cs="Arial"/>
                      </w:rPr>
                      <m:t>L</m:t>
                    </m:r>
                  </m:e>
                  <m:sub>
                    <m:r>
                      <m:rPr>
                        <m:sty m:val="p"/>
                      </m:rPr>
                      <w:rPr>
                        <w:rFonts w:ascii="Cambria Math" w:hAnsi="Cambria Math" w:cs="Arial"/>
                      </w:rPr>
                      <m:t>P</m:t>
                    </m:r>
                  </m:sub>
                </m:sSub>
              </m:sup>
            </m:sSubSup>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,PTFE</m:t>
                </m:r>
              </m:sub>
              <m:sup>
                <m:r>
                  <m:rPr>
                    <m:sty m:val="p"/>
                  </m:rPr>
                  <w:rPr>
                    <w:rFonts w:ascii="Cambria Math" w:hAnsi="Cambria Math" w:cs="Arial"/>
                  </w:rPr>
                  <m:t>0</m:t>
                </m:r>
              </m:sup>
            </m:sSubSup>
          </m:num>
          <m:den>
            <m:sSub>
              <m:sSubPr>
                <m:ctrlPr>
                  <w:rPr>
                    <w:rFonts w:ascii="Cambria Math" w:hAnsi="Cambria Math" w:cs="Arial"/>
                  </w:rPr>
                </m:ctrlPr>
              </m:sSubPr>
              <m:e>
                <m:r>
                  <m:rPr>
                    <m:sty m:val="p"/>
                  </m:rPr>
                  <w:rPr>
                    <w:rFonts w:ascii="Cambria Math" w:hAnsi="Cambria Math" w:cs="Arial"/>
                  </w:rPr>
                  <m:t>L</m:t>
                </m:r>
              </m:e>
              <m:sub>
                <m:r>
                  <m:rPr>
                    <m:sty m:val="p"/>
                  </m:rPr>
                  <w:rPr>
                    <w:rFonts w:ascii="Cambria Math" w:hAnsi="Cambria Math" w:cs="Arial"/>
                  </w:rPr>
                  <m:t>P</m:t>
                </m:r>
              </m:sub>
            </m:sSub>
          </m:den>
        </m:f>
      </m:oMath>
      <w:r w:rsidR="00723885">
        <w:rPr>
          <w:rFonts w:ascii="Arial" w:hAnsi="Arial" w:cs="Arial"/>
        </w:rPr>
        <w:t xml:space="preserve">        </w:t>
      </w:r>
      <w:r w:rsidR="00E60059">
        <w:rPr>
          <w:rFonts w:ascii="Arial" w:hAnsi="Arial" w:cs="Arial"/>
        </w:rPr>
        <w:t xml:space="preserve">                       </w:t>
      </w:r>
      <w:r w:rsidR="00723885">
        <w:rPr>
          <w:rFonts w:ascii="Arial" w:hAnsi="Arial" w:cs="Arial"/>
        </w:rPr>
        <w:t>(4.</w:t>
      </w:r>
      <w:r w:rsidR="00E60059">
        <w:rPr>
          <w:rFonts w:ascii="Arial" w:hAnsi="Arial" w:cs="Arial"/>
        </w:rPr>
        <w:t>6</w:t>
      </w:r>
      <w:r w:rsidR="00723885" w:rsidRPr="00816944">
        <w:rPr>
          <w:rFonts w:ascii="Arial" w:hAnsi="Arial" w:cs="Arial"/>
        </w:rPr>
        <w:t>)</w:t>
      </w:r>
    </w:p>
    <w:p w14:paraId="1A958034" w14:textId="77777777" w:rsidR="00E60059" w:rsidRDefault="00481AA9" w:rsidP="00E60059">
      <w:pPr>
        <w:spacing w:line="480" w:lineRule="auto"/>
        <w:jc w:val="both"/>
        <w:rPr>
          <w:rFonts w:ascii="Arial" w:hAnsi="Arial" w:cs="Arial"/>
        </w:rPr>
      </w:pPr>
      <w:r>
        <w:rPr>
          <w:rFonts w:ascii="Arial" w:hAnsi="Arial" w:cs="Arial"/>
        </w:rPr>
        <w:t>w</w:t>
      </w:r>
      <w:r w:rsidR="00C85B4A">
        <w:rPr>
          <w:rFonts w:ascii="Arial" w:hAnsi="Arial" w:cs="Arial"/>
        </w:rPr>
        <w:t xml:space="preserve">here </w:t>
      </w:r>
      <w:r w:rsidR="00871300">
        <w:rPr>
          <w:rFonts w:ascii="Arial" w:hAnsi="Arial" w:cs="Arial"/>
        </w:rPr>
        <w:t>F</w:t>
      </w:r>
      <w:r w:rsidR="00871300">
        <w:rPr>
          <w:rFonts w:ascii="Arial" w:hAnsi="Arial" w:cs="Arial"/>
          <w:vertAlign w:val="subscript"/>
        </w:rPr>
        <w:t>O2, PTFE</w:t>
      </w:r>
      <w:r w:rsidR="00871300">
        <w:rPr>
          <w:rFonts w:ascii="Arial" w:hAnsi="Arial" w:cs="Arial"/>
        </w:rPr>
        <w:t xml:space="preserve"> is the oxygen flux in the PTFE layer (mol/m</w:t>
      </w:r>
      <w:r w:rsidR="00871300">
        <w:rPr>
          <w:rFonts w:ascii="Arial" w:hAnsi="Arial" w:cs="Arial"/>
          <w:vertAlign w:val="superscript"/>
        </w:rPr>
        <w:t>2</w:t>
      </w:r>
      <w:r w:rsidR="00871300">
        <w:rPr>
          <w:rFonts w:ascii="Arial" w:hAnsi="Arial" w:cs="Arial"/>
        </w:rPr>
        <w:t>∙s), c</w:t>
      </w:r>
      <w:r w:rsidR="00871300">
        <w:rPr>
          <w:rFonts w:ascii="Arial" w:hAnsi="Arial" w:cs="Arial"/>
          <w:vertAlign w:val="subscript"/>
        </w:rPr>
        <w:t>O2,PTFE</w:t>
      </w:r>
      <w:r w:rsidR="00871300">
        <w:rPr>
          <w:rFonts w:ascii="Arial" w:hAnsi="Arial" w:cs="Arial"/>
          <w:vertAlign w:val="superscript"/>
        </w:rPr>
        <w:t>Lp</w:t>
      </w:r>
      <w:r w:rsidR="00871300">
        <w:rPr>
          <w:rFonts w:ascii="Arial" w:hAnsi="Arial" w:cs="Arial"/>
        </w:rPr>
        <w:t xml:space="preserve"> is the </w:t>
      </w:r>
      <w:r w:rsidR="00D13D2C" w:rsidRPr="00816944">
        <w:rPr>
          <w:rFonts w:ascii="Arial" w:hAnsi="Arial" w:cs="Arial"/>
        </w:rPr>
        <w:t xml:space="preserve"> oxygen concentration at</w:t>
      </w:r>
      <w:r w:rsidR="00C85B4A">
        <w:rPr>
          <w:rFonts w:ascii="Arial" w:hAnsi="Arial" w:cs="Arial"/>
        </w:rPr>
        <w:t xml:space="preserve"> </w:t>
      </w:r>
      <w:r w:rsidR="00871300">
        <w:rPr>
          <w:rFonts w:ascii="Arial" w:hAnsi="Arial" w:cs="Arial"/>
        </w:rPr>
        <w:t xml:space="preserve">PTFE layer boundary </w:t>
      </w:r>
      <w:r w:rsidR="00120E1A">
        <w:rPr>
          <w:rFonts w:ascii="Arial" w:hAnsi="Arial" w:cs="Arial"/>
        </w:rPr>
        <w:t>by</w:t>
      </w:r>
      <w:r w:rsidR="00871300">
        <w:rPr>
          <w:rFonts w:ascii="Arial" w:hAnsi="Arial" w:cs="Arial"/>
        </w:rPr>
        <w:t xml:space="preserve"> the carbon cloth</w:t>
      </w:r>
      <w:r w:rsidR="00120E1A">
        <w:rPr>
          <w:rFonts w:ascii="Arial" w:hAnsi="Arial" w:cs="Arial"/>
        </w:rPr>
        <w:t>, and c</w:t>
      </w:r>
      <w:r w:rsidR="00120E1A">
        <w:rPr>
          <w:rFonts w:ascii="Arial" w:hAnsi="Arial" w:cs="Arial"/>
          <w:vertAlign w:val="subscript"/>
        </w:rPr>
        <w:t>O2,PTFE</w:t>
      </w:r>
      <w:r w:rsidR="00120E1A">
        <w:rPr>
          <w:rFonts w:ascii="Arial" w:hAnsi="Arial" w:cs="Arial"/>
          <w:vertAlign w:val="superscript"/>
        </w:rPr>
        <w:t>0</w:t>
      </w:r>
      <w:r w:rsidR="00120E1A">
        <w:rPr>
          <w:rFonts w:ascii="Arial" w:hAnsi="Arial" w:cs="Arial"/>
        </w:rPr>
        <w:t xml:space="preserve"> is </w:t>
      </w:r>
      <w:r w:rsidR="00120E1A">
        <w:rPr>
          <w:rFonts w:ascii="Arial" w:hAnsi="Arial" w:cs="Arial"/>
        </w:rPr>
        <w:lastRenderedPageBreak/>
        <w:t xml:space="preserve">the </w:t>
      </w:r>
      <w:r w:rsidR="00120E1A" w:rsidRPr="00816944">
        <w:rPr>
          <w:rFonts w:ascii="Arial" w:hAnsi="Arial" w:cs="Arial"/>
        </w:rPr>
        <w:t xml:space="preserve"> oxygen concentration at</w:t>
      </w:r>
      <w:r w:rsidR="00120E1A">
        <w:rPr>
          <w:rFonts w:ascii="Arial" w:hAnsi="Arial" w:cs="Arial"/>
        </w:rPr>
        <w:t xml:space="preserve"> PTFE layer boundary by the air side,</w:t>
      </w:r>
      <w:r w:rsidR="00871300">
        <w:rPr>
          <w:rFonts w:ascii="Arial" w:hAnsi="Arial" w:cs="Arial"/>
        </w:rPr>
        <w:t xml:space="preserve"> </w:t>
      </w:r>
      <w:r w:rsidR="00120E1A">
        <w:rPr>
          <w:rFonts w:ascii="Arial" w:hAnsi="Arial" w:cs="Arial"/>
        </w:rPr>
        <w:t xml:space="preserve">and </w:t>
      </w:r>
      <w:r w:rsidR="00C85B4A">
        <w:rPr>
          <w:rFonts w:ascii="Arial" w:hAnsi="Arial" w:cs="Arial"/>
        </w:rPr>
        <w:t>L</w:t>
      </w:r>
      <w:r w:rsidR="00C85B4A">
        <w:rPr>
          <w:rFonts w:ascii="Arial" w:hAnsi="Arial" w:cs="Arial"/>
          <w:vertAlign w:val="subscript"/>
        </w:rPr>
        <w:t>P</w:t>
      </w:r>
      <w:r w:rsidR="00D13D2C" w:rsidRPr="00816944">
        <w:rPr>
          <w:rFonts w:ascii="Arial" w:hAnsi="Arial" w:cs="Arial"/>
        </w:rPr>
        <w:t xml:space="preserve"> is </w:t>
      </w:r>
      <w:r w:rsidR="00120E1A">
        <w:rPr>
          <w:rFonts w:ascii="Arial" w:hAnsi="Arial" w:cs="Arial"/>
        </w:rPr>
        <w:t xml:space="preserve">length of the PTFE layer. The </w:t>
      </w:r>
      <w:r w:rsidR="005D2A8C">
        <w:rPr>
          <w:rFonts w:ascii="Arial" w:hAnsi="Arial" w:cs="Arial"/>
        </w:rPr>
        <w:t>calculation for the oxygen concentration</w:t>
      </w:r>
      <w:r w:rsidR="00F71430">
        <w:rPr>
          <w:rFonts w:ascii="Arial" w:hAnsi="Arial" w:cs="Arial"/>
        </w:rPr>
        <w:t xml:space="preserve"> at the PTFE layer boundary by the carbon cloth side</w:t>
      </w:r>
      <w:r w:rsidR="005D2A8C">
        <w:rPr>
          <w:rFonts w:ascii="Arial" w:hAnsi="Arial" w:cs="Arial"/>
        </w:rPr>
        <w:t xml:space="preserve"> </w:t>
      </w:r>
      <w:r w:rsidR="00F71430">
        <w:rPr>
          <w:rFonts w:ascii="Arial" w:hAnsi="Arial" w:cs="Arial"/>
        </w:rPr>
        <w:t>is</w:t>
      </w:r>
      <w:r w:rsidR="005D2A8C">
        <w:rPr>
          <w:rFonts w:ascii="Arial" w:hAnsi="Arial" w:cs="Arial"/>
        </w:rPr>
        <w:t xml:space="preserve"> </w:t>
      </w:r>
      <w:r w:rsidR="00E60059">
        <w:rPr>
          <w:rFonts w:ascii="Arial" w:hAnsi="Arial" w:cs="Arial"/>
        </w:rPr>
        <w:t>shown</w:t>
      </w:r>
      <w:r w:rsidR="00C85B4A">
        <w:rPr>
          <w:rFonts w:ascii="Arial" w:hAnsi="Arial" w:cs="Arial"/>
        </w:rPr>
        <w:t xml:space="preserve"> by</w:t>
      </w:r>
      <w:r w:rsidR="00F71430">
        <w:rPr>
          <w:rFonts w:ascii="Arial" w:hAnsi="Arial" w:cs="Arial"/>
        </w:rPr>
        <w:t xml:space="preserve"> the</w:t>
      </w:r>
      <w:r w:rsidR="00C85B4A">
        <w:rPr>
          <w:rFonts w:ascii="Arial" w:hAnsi="Arial" w:cs="Arial"/>
        </w:rPr>
        <w:t xml:space="preserve"> Eqn. (4.</w:t>
      </w:r>
      <w:r w:rsidR="00DE0448">
        <w:rPr>
          <w:rFonts w:ascii="Arial" w:hAnsi="Arial" w:cs="Arial"/>
        </w:rPr>
        <w:t>7).</w:t>
      </w:r>
    </w:p>
    <w:p w14:paraId="746413F1" w14:textId="77777777" w:rsidR="00E77591" w:rsidRDefault="0008688B" w:rsidP="00DE0448">
      <w:pPr>
        <w:spacing w:line="480" w:lineRule="auto"/>
        <w:ind w:firstLine="720"/>
        <w:jc w:val="right"/>
        <w:rPr>
          <w:rFonts w:ascii="Arial" w:hAnsi="Arial" w:cs="Arial"/>
        </w:rPr>
      </w:pPr>
      <m:oMath>
        <m:sSubSup>
          <m:sSubSupPr>
            <m:ctrlPr>
              <w:rPr>
                <w:rFonts w:ascii="Cambria Math" w:hAnsi="Cambria Math" w:cs="Arial"/>
              </w:rPr>
            </m:ctrlPr>
          </m:sSubSup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,PTFE</m:t>
            </m:r>
          </m:sub>
          <m:sup>
            <m:sSub>
              <m:sSubPr>
                <m:ctrlPr>
                  <w:rPr>
                    <w:rFonts w:ascii="Cambria Math" w:hAnsi="Cambria Math" w:cs="Arial"/>
                  </w:rPr>
                </m:ctrlPr>
              </m:sSubPr>
              <m:e>
                <m:r>
                  <m:rPr>
                    <m:sty m:val="p"/>
                  </m:rPr>
                  <w:rPr>
                    <w:rFonts w:ascii="Cambria Math" w:hAnsi="Cambria Math" w:cs="Arial"/>
                  </w:rPr>
                  <m:t>L</m:t>
                </m:r>
              </m:e>
              <m:sub>
                <m:r>
                  <m:rPr>
                    <m:sty m:val="p"/>
                  </m:rPr>
                  <w:rPr>
                    <w:rFonts w:ascii="Cambria Math" w:hAnsi="Cambria Math" w:cs="Arial"/>
                  </w:rPr>
                  <m:t>P</m:t>
                </m:r>
              </m:sub>
            </m:sSub>
          </m:sup>
        </m:sSubSup>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F</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,PTFE</m:t>
                </m:r>
              </m:sub>
            </m:sSub>
            <m:sSub>
              <m:sSubPr>
                <m:ctrlPr>
                  <w:rPr>
                    <w:rFonts w:ascii="Cambria Math" w:hAnsi="Cambria Math" w:cs="Arial"/>
                  </w:rPr>
                </m:ctrlPr>
              </m:sSubPr>
              <m:e>
                <m:r>
                  <m:rPr>
                    <m:sty m:val="p"/>
                  </m:rPr>
                  <w:rPr>
                    <w:rFonts w:ascii="Cambria Math" w:hAnsi="Cambria Math" w:cs="Arial"/>
                  </w:rPr>
                  <m:t>L</m:t>
                </m:r>
              </m:e>
              <m:sub>
                <m:r>
                  <m:rPr>
                    <m:sty m:val="p"/>
                  </m:rPr>
                  <w:rPr>
                    <w:rFonts w:ascii="Cambria Math" w:hAnsi="Cambria Math" w:cs="Arial"/>
                  </w:rPr>
                  <m:t>P</m:t>
                </m:r>
              </m:sub>
            </m:sSub>
          </m:num>
          <m:den>
            <m:sSub>
              <m:sSubPr>
                <m:ctrlPr>
                  <w:rPr>
                    <w:rFonts w:ascii="Cambria Math" w:hAnsi="Cambria Math" w:cs="Arial"/>
                  </w:rPr>
                </m:ctrlPr>
              </m:sSubPr>
              <m:e>
                <m:r>
                  <m:rPr>
                    <m:sty m:val="p"/>
                  </m:rPr>
                  <w:rPr>
                    <w:rFonts w:ascii="Cambria Math" w:hAnsi="Cambria Math" w:cs="Arial"/>
                  </w:rPr>
                  <m:t>D</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,PTFE</m:t>
                </m:r>
              </m:sub>
            </m:sSub>
          </m:den>
        </m:f>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,PTFE</m:t>
            </m:r>
          </m:sub>
          <m:sup>
            <m:r>
              <m:rPr>
                <m:sty m:val="p"/>
              </m:rPr>
              <w:rPr>
                <w:rFonts w:ascii="Cambria Math" w:hAnsi="Cambria Math" w:cs="Arial"/>
              </w:rPr>
              <m:t>0</m:t>
            </m:r>
          </m:sup>
        </m:sSubSup>
      </m:oMath>
      <w:r w:rsidR="00E60059">
        <w:rPr>
          <w:rFonts w:ascii="Arial" w:hAnsi="Arial" w:cs="Arial"/>
        </w:rPr>
        <w:t xml:space="preserve">                                        (4.7</w:t>
      </w:r>
      <w:r w:rsidR="00E60059" w:rsidRPr="00816944">
        <w:rPr>
          <w:rFonts w:ascii="Arial" w:hAnsi="Arial" w:cs="Arial"/>
        </w:rPr>
        <w:t>)</w:t>
      </w:r>
    </w:p>
    <w:p w14:paraId="3E5E0893" w14:textId="77777777" w:rsidR="00D66D55" w:rsidRDefault="00D66D55" w:rsidP="00D66D55">
      <w:pPr>
        <w:pStyle w:val="Heading3"/>
      </w:pPr>
      <w:bookmarkStart w:id="86" w:name="_Toc422892684"/>
      <w:r>
        <w:t xml:space="preserve">4.2.2 Mass transport in </w:t>
      </w:r>
      <w:r w:rsidR="0048248C">
        <w:t>the carbon cloth</w:t>
      </w:r>
      <w:bookmarkEnd w:id="86"/>
    </w:p>
    <w:p w14:paraId="387BCB57" w14:textId="778C5DAF" w:rsidR="00211F6C" w:rsidRPr="00D37BE7" w:rsidRDefault="00DE0448" w:rsidP="002B37DE">
      <w:pPr>
        <w:spacing w:before="240" w:line="480" w:lineRule="auto"/>
        <w:ind w:firstLine="720"/>
        <w:jc w:val="both"/>
      </w:pPr>
      <w:r>
        <w:rPr>
          <w:rFonts w:ascii="Arial" w:hAnsi="Arial" w:cs="Arial"/>
        </w:rPr>
        <w:t xml:space="preserve">The </w:t>
      </w:r>
      <w:r w:rsidR="0048248C">
        <w:rPr>
          <w:rFonts w:ascii="Arial" w:hAnsi="Arial" w:cs="Arial"/>
        </w:rPr>
        <w:t>carbon cloth is the maj</w:t>
      </w:r>
      <w:r w:rsidR="000715E7">
        <w:rPr>
          <w:rFonts w:ascii="Arial" w:hAnsi="Arial" w:cs="Arial"/>
        </w:rPr>
        <w:t>or component in the MFC cathode</w:t>
      </w:r>
      <w:r w:rsidR="00211F6C" w:rsidRPr="00D66D55">
        <w:rPr>
          <w:rFonts w:ascii="Arial" w:hAnsi="Arial" w:cs="Arial" w:hint="eastAsia"/>
        </w:rPr>
        <w:t>.</w:t>
      </w:r>
      <w:r w:rsidR="00211F6C" w:rsidRPr="00D66D55">
        <w:rPr>
          <w:rFonts w:ascii="Arial" w:hAnsi="Arial" w:cs="Arial"/>
        </w:rPr>
        <w:t xml:space="preserve"> </w:t>
      </w:r>
      <w:r w:rsidR="000715E7">
        <w:rPr>
          <w:rFonts w:ascii="Arial" w:hAnsi="Arial" w:cs="Arial"/>
        </w:rPr>
        <w:t xml:space="preserve">Since the porosity is enough large, It  has shown that </w:t>
      </w:r>
      <w:r w:rsidR="00211F6C" w:rsidRPr="00D66D55">
        <w:rPr>
          <w:rFonts w:ascii="Arial" w:hAnsi="Arial" w:cs="Arial"/>
        </w:rPr>
        <w:t>the microbes can go through into this layer and exist here</w:t>
      </w:r>
      <w:r w:rsidR="000715E7">
        <w:rPr>
          <w:rFonts w:ascii="Arial" w:hAnsi="Arial" w:cs="Arial"/>
        </w:rPr>
        <w:t xml:space="preserve"> from the experiments</w:t>
      </w:r>
      <w:r w:rsidR="0048248C">
        <w:rPr>
          <w:rFonts w:ascii="Arial" w:hAnsi="Arial" w:cs="Arial"/>
        </w:rPr>
        <w:t xml:space="preserve"> </w:t>
      </w:r>
      <w:r w:rsidR="0048248C">
        <w:rPr>
          <w:rFonts w:ascii="Arial" w:hAnsi="Arial" w:cs="Arial"/>
        </w:rPr>
        <w:fldChar w:fldCharType="begin"/>
      </w:r>
      <w:r w:rsidR="001728EC">
        <w:rPr>
          <w:rFonts w:ascii="Arial" w:hAnsi="Arial" w:cs="Arial"/>
        </w:rPr>
        <w:instrText xml:space="preserve"> ADDIN EN.CITE &lt;EndNote&gt;&lt;Cite&gt;&lt;Author&gt;Liu&lt;/Author&gt;&lt;Year&gt;2008&lt;/Year&gt;&lt;RecNum&gt;168&lt;/RecNum&gt;&lt;DisplayText&gt;[65]&lt;/DisplayText&gt;&lt;record&gt;&lt;rec-number&gt;168&lt;/rec-number&gt;&lt;foreign-keys&gt;&lt;key app="EN" db-id="evtezzsprte2p8ezswaxpavqt9xpv5daxeev"&gt;168&lt;/key&gt;&lt;/foreign-keys&gt;&lt;ref-type name="Journal Article"&gt;17&lt;/ref-type&gt;&lt;contributors&gt;&lt;authors&gt;&lt;author&gt;Liu, Hong&lt;/author&gt;&lt;author&gt;Cheng, Shaoan&lt;/author&gt;&lt;author&gt;Huang, Liping&lt;/author&gt;&lt;author&gt;Logan, Bruce E&lt;/author&gt;&lt;/authors&gt;&lt;/contributors&gt;&lt;titles&gt;&lt;title&gt;Scale-up of membrane-free single-chamber microbial fuel cells&lt;/title&gt;&lt;secondary-title&gt;Journal of Power Sources&lt;/secondary-title&gt;&lt;/titles&gt;&lt;periodical&gt;&lt;full-title&gt;Journal of Power Sources&lt;/full-title&gt;&lt;/periodical&gt;&lt;pages&gt;274-279&lt;/pages&gt;&lt;volume&gt;179&lt;/volume&gt;&lt;number&gt;1&lt;/number&gt;&lt;dates&gt;&lt;year&gt;2008&lt;/year&gt;&lt;/dates&gt;&lt;isbn&gt;0378-7753&lt;/isbn&gt;&lt;urls&gt;&lt;/urls&gt;&lt;/record&gt;&lt;/Cite&gt;&lt;/EndNote&gt;</w:instrText>
      </w:r>
      <w:r w:rsidR="0048248C">
        <w:rPr>
          <w:rFonts w:ascii="Arial" w:hAnsi="Arial" w:cs="Arial"/>
        </w:rPr>
        <w:fldChar w:fldCharType="separate"/>
      </w:r>
      <w:r w:rsidR="001728EC">
        <w:rPr>
          <w:rFonts w:ascii="Arial" w:hAnsi="Arial" w:cs="Arial"/>
          <w:noProof/>
        </w:rPr>
        <w:t>[</w:t>
      </w:r>
      <w:hyperlink w:anchor="_ENREF_65" w:tooltip="Liu, 2008 #168" w:history="1">
        <w:r w:rsidR="00013F87">
          <w:rPr>
            <w:rFonts w:ascii="Arial" w:hAnsi="Arial" w:cs="Arial"/>
            <w:noProof/>
          </w:rPr>
          <w:t>65</w:t>
        </w:r>
      </w:hyperlink>
      <w:r w:rsidR="001728EC">
        <w:rPr>
          <w:rFonts w:ascii="Arial" w:hAnsi="Arial" w:cs="Arial"/>
          <w:noProof/>
        </w:rPr>
        <w:t>]</w:t>
      </w:r>
      <w:r w:rsidR="0048248C">
        <w:rPr>
          <w:rFonts w:ascii="Arial" w:hAnsi="Arial" w:cs="Arial"/>
        </w:rPr>
        <w:fldChar w:fldCharType="end"/>
      </w:r>
      <w:r w:rsidR="00211F6C" w:rsidRPr="00D66D55">
        <w:rPr>
          <w:rFonts w:ascii="Arial" w:hAnsi="Arial" w:cs="Arial"/>
        </w:rPr>
        <w:t xml:space="preserve">. </w:t>
      </w:r>
      <w:r w:rsidR="000715E7">
        <w:rPr>
          <w:rFonts w:ascii="Arial" w:hAnsi="Arial" w:cs="Arial"/>
        </w:rPr>
        <w:t>In the cathodic steady st</w:t>
      </w:r>
      <w:r w:rsidR="009A7F0E">
        <w:rPr>
          <w:rFonts w:ascii="Arial" w:hAnsi="Arial" w:cs="Arial"/>
        </w:rPr>
        <w:t>ate model, only the PTFE layer was assumed to have</w:t>
      </w:r>
      <w:r w:rsidR="000715E7">
        <w:rPr>
          <w:rFonts w:ascii="Arial" w:hAnsi="Arial" w:cs="Arial"/>
        </w:rPr>
        <w:t xml:space="preserve"> </w:t>
      </w:r>
      <w:r w:rsidR="009A7F0E">
        <w:rPr>
          <w:rFonts w:ascii="Arial" w:hAnsi="Arial" w:cs="Arial"/>
        </w:rPr>
        <w:t>solid and gas phase, while</w:t>
      </w:r>
      <w:r w:rsidR="000715E7">
        <w:rPr>
          <w:rFonts w:ascii="Arial" w:hAnsi="Arial" w:cs="Arial"/>
        </w:rPr>
        <w:t xml:space="preserve"> </w:t>
      </w:r>
      <w:r w:rsidR="009A7F0E">
        <w:rPr>
          <w:rFonts w:ascii="Arial" w:hAnsi="Arial" w:cs="Arial"/>
        </w:rPr>
        <w:t>the carbon cloth and catalyst layer were assumed with both solid and liquid phase. Specifically, in the simulation for the N</w:t>
      </w:r>
      <w:r w:rsidR="00C3165D">
        <w:rPr>
          <w:rFonts w:ascii="Arial" w:hAnsi="Arial" w:cs="Arial"/>
          <w:vertAlign w:val="subscript"/>
        </w:rPr>
        <w:t>2</w:t>
      </w:r>
      <w:r w:rsidR="009A7F0E">
        <w:rPr>
          <w:rFonts w:ascii="Arial" w:hAnsi="Arial" w:cs="Arial"/>
        </w:rPr>
        <w:t>/O</w:t>
      </w:r>
      <w:r w:rsidR="00C3165D">
        <w:rPr>
          <w:rFonts w:ascii="Arial" w:hAnsi="Arial" w:cs="Arial"/>
          <w:vertAlign w:val="subscript"/>
        </w:rPr>
        <w:t>2</w:t>
      </w:r>
      <w:r w:rsidR="009A7F0E">
        <w:rPr>
          <w:rFonts w:ascii="Arial" w:hAnsi="Arial" w:cs="Arial"/>
        </w:rPr>
        <w:t xml:space="preserve"> and He/O</w:t>
      </w:r>
      <w:r w:rsidR="00C3165D">
        <w:rPr>
          <w:rFonts w:ascii="Arial" w:hAnsi="Arial" w:cs="Arial"/>
          <w:vertAlign w:val="subscript"/>
        </w:rPr>
        <w:t>2</w:t>
      </w:r>
      <w:r w:rsidR="009A7F0E">
        <w:rPr>
          <w:rFonts w:ascii="Arial" w:hAnsi="Arial" w:cs="Arial"/>
        </w:rPr>
        <w:t xml:space="preserve"> comparison, it was assumed that the carbon cloth has all three phases: solid, liquid and gas. Both liquid and gas phases were in the pores in the carbon cloth.</w:t>
      </w:r>
    </w:p>
    <w:p w14:paraId="00349D94" w14:textId="77777777" w:rsidR="00211F6C" w:rsidRPr="00F84E37" w:rsidRDefault="0048248C" w:rsidP="00F84E37">
      <w:pPr>
        <w:spacing w:before="240" w:line="480" w:lineRule="auto"/>
        <w:ind w:firstLine="720"/>
        <w:jc w:val="both"/>
        <w:rPr>
          <w:rFonts w:ascii="Arial" w:hAnsi="Arial" w:cs="Arial"/>
        </w:rPr>
      </w:pPr>
      <w:r>
        <w:rPr>
          <w:rFonts w:ascii="Arial" w:hAnsi="Arial" w:cs="Arial"/>
        </w:rPr>
        <w:t>It is</w:t>
      </w:r>
      <w:r w:rsidR="00211F6C" w:rsidRPr="00346973">
        <w:rPr>
          <w:rFonts w:ascii="Arial" w:hAnsi="Arial" w:cs="Arial"/>
        </w:rPr>
        <w:t xml:space="preserve"> know</w:t>
      </w:r>
      <w:r>
        <w:rPr>
          <w:rFonts w:ascii="Arial" w:hAnsi="Arial" w:cs="Arial"/>
        </w:rPr>
        <w:t>n</w:t>
      </w:r>
      <w:r w:rsidR="00211F6C" w:rsidRPr="00346973">
        <w:rPr>
          <w:rFonts w:ascii="Arial" w:hAnsi="Arial" w:cs="Arial"/>
        </w:rPr>
        <w:t xml:space="preserve"> that the MFCs produced consistent and reproducible currents under the same 1000 ohm acclimation conditions (Fig</w:t>
      </w:r>
      <w:r w:rsidR="00327638" w:rsidRPr="00346973">
        <w:rPr>
          <w:rFonts w:ascii="Arial" w:hAnsi="Arial" w:cs="Arial"/>
        </w:rPr>
        <w:t>ure 4</w:t>
      </w:r>
      <w:r w:rsidR="00211F6C" w:rsidRPr="00346973">
        <w:rPr>
          <w:rFonts w:ascii="Arial" w:hAnsi="Arial" w:cs="Arial"/>
        </w:rPr>
        <w:t>.</w:t>
      </w:r>
      <w:r w:rsidR="00327638" w:rsidRPr="00346973">
        <w:rPr>
          <w:rFonts w:ascii="Arial" w:hAnsi="Arial" w:cs="Arial"/>
        </w:rPr>
        <w:t>4</w:t>
      </w:r>
      <w:r w:rsidR="00211F6C" w:rsidRPr="00346973">
        <w:rPr>
          <w:rFonts w:ascii="Arial" w:hAnsi="Arial" w:cs="Arial"/>
        </w:rPr>
        <w:t>), with good agreement between duplicate reactors. The peak current densities of MFCs separated after they were changed to different gas conditions, with heliox-fed cathodes producing the highest current densities and air-fed cathodes producing the lowest.</w:t>
      </w:r>
    </w:p>
    <w:p w14:paraId="7D8DE97D" w14:textId="011E1B5F" w:rsidR="00211F6C" w:rsidRPr="00D7245C" w:rsidRDefault="00211F6C" w:rsidP="00D7245C">
      <w:pPr>
        <w:spacing w:before="240" w:line="480" w:lineRule="auto"/>
        <w:ind w:firstLine="720"/>
        <w:jc w:val="both"/>
        <w:rPr>
          <w:rFonts w:ascii="Arial" w:hAnsi="Arial" w:cs="Arial"/>
        </w:rPr>
      </w:pPr>
      <w:r w:rsidRPr="00D7245C">
        <w:rPr>
          <w:rFonts w:ascii="Arial" w:hAnsi="Arial" w:cs="Arial"/>
        </w:rPr>
        <w:t>The polarization tests were performe</w:t>
      </w:r>
      <w:r w:rsidR="00C3165D">
        <w:rPr>
          <w:rFonts w:ascii="Arial" w:hAnsi="Arial" w:cs="Arial"/>
        </w:rPr>
        <w:t xml:space="preserve">d after the duplicated MFCs had </w:t>
      </w:r>
      <w:r w:rsidRPr="00D7245C">
        <w:rPr>
          <w:rFonts w:ascii="Arial" w:hAnsi="Arial" w:cs="Arial"/>
        </w:rPr>
        <w:t xml:space="preserve">identical and consistent voltages under different gas conditions. The maximum </w:t>
      </w:r>
      <w:r w:rsidRPr="00D7245C">
        <w:rPr>
          <w:rFonts w:ascii="Arial" w:hAnsi="Arial" w:cs="Arial"/>
        </w:rPr>
        <w:lastRenderedPageBreak/>
        <w:t>power density (</w:t>
      </w:r>
      <w:r w:rsidR="00F84E37">
        <w:rPr>
          <w:rFonts w:ascii="Arial" w:hAnsi="Arial" w:cs="Arial"/>
        </w:rPr>
        <w:t>1320</w:t>
      </w:r>
      <w:r w:rsidR="00DE0448">
        <w:rPr>
          <w:rFonts w:ascii="Arial" w:hAnsi="Arial" w:cs="Arial"/>
        </w:rPr>
        <w:t>±</w:t>
      </w:r>
      <w:r w:rsidR="00F84E37">
        <w:rPr>
          <w:rFonts w:ascii="Arial" w:hAnsi="Arial" w:cs="Arial"/>
        </w:rPr>
        <w:t>50 mW/m</w:t>
      </w:r>
      <w:r w:rsidR="00F84E37">
        <w:rPr>
          <w:rFonts w:ascii="Arial" w:hAnsi="Arial" w:cs="Arial"/>
          <w:vertAlign w:val="superscript"/>
        </w:rPr>
        <w:t>2</w:t>
      </w:r>
      <w:r w:rsidRPr="00D7245C">
        <w:rPr>
          <w:rFonts w:ascii="Arial" w:hAnsi="Arial" w:cs="Arial"/>
        </w:rPr>
        <w:t>) was obtained by MFCs with heliox-supplied cathodes, while the air-fed MFCs showed the lowest maximum power of</w:t>
      </w:r>
      <w:r w:rsidR="00F84E37">
        <w:rPr>
          <w:rFonts w:ascii="Arial" w:hAnsi="Arial" w:cs="Arial"/>
        </w:rPr>
        <w:t xml:space="preserve"> 1050±40 mW/m</w:t>
      </w:r>
      <w:r w:rsidR="00F84E37">
        <w:rPr>
          <w:rFonts w:ascii="Arial" w:hAnsi="Arial" w:cs="Arial"/>
          <w:vertAlign w:val="superscript"/>
        </w:rPr>
        <w:t>2</w:t>
      </w:r>
      <w:r w:rsidRPr="00D7245C">
        <w:rPr>
          <w:rFonts w:ascii="Arial" w:hAnsi="Arial" w:cs="Arial"/>
        </w:rPr>
        <w:t xml:space="preserve">. </w:t>
      </w:r>
      <w:r w:rsidR="00F84E37">
        <w:rPr>
          <w:rFonts w:ascii="Arial" w:hAnsi="Arial" w:cs="Arial"/>
        </w:rPr>
        <w:t xml:space="preserve">In </w:t>
      </w:r>
      <w:r w:rsidRPr="00D7245C">
        <w:rPr>
          <w:rFonts w:ascii="Arial" w:hAnsi="Arial" w:cs="Arial"/>
        </w:rPr>
        <w:t>Fig</w:t>
      </w:r>
      <w:r w:rsidR="00A90B83" w:rsidRPr="00D7245C">
        <w:rPr>
          <w:rFonts w:ascii="Arial" w:hAnsi="Arial" w:cs="Arial"/>
        </w:rPr>
        <w:t>ure</w:t>
      </w:r>
      <w:r w:rsidRPr="00D7245C">
        <w:rPr>
          <w:rFonts w:ascii="Arial" w:hAnsi="Arial" w:cs="Arial"/>
        </w:rPr>
        <w:t xml:space="preserve"> </w:t>
      </w:r>
      <w:r w:rsidR="00A90B83" w:rsidRPr="00D7245C">
        <w:rPr>
          <w:rFonts w:ascii="Arial" w:hAnsi="Arial" w:cs="Arial"/>
        </w:rPr>
        <w:t>4.5</w:t>
      </w:r>
      <w:r w:rsidR="00F84E37">
        <w:rPr>
          <w:rFonts w:ascii="Arial" w:hAnsi="Arial" w:cs="Arial"/>
        </w:rPr>
        <w:t>, e</w:t>
      </w:r>
      <w:r w:rsidRPr="00D7245C">
        <w:rPr>
          <w:rFonts w:ascii="Arial" w:hAnsi="Arial" w:cs="Arial"/>
        </w:rPr>
        <w:t>xperiment results showed that the oxygen diffusion coefficient in the cathode can affect the oxygen concentra</w:t>
      </w:r>
      <w:r w:rsidR="00F84E37">
        <w:rPr>
          <w:rFonts w:ascii="Arial" w:hAnsi="Arial" w:cs="Arial"/>
        </w:rPr>
        <w:t xml:space="preserve">tion in the cathode side which </w:t>
      </w:r>
      <w:r w:rsidRPr="00D7245C">
        <w:rPr>
          <w:rFonts w:ascii="Arial" w:hAnsi="Arial" w:cs="Arial"/>
        </w:rPr>
        <w:t>result</w:t>
      </w:r>
      <w:r w:rsidR="00F84E37">
        <w:rPr>
          <w:rFonts w:ascii="Arial" w:hAnsi="Arial" w:cs="Arial"/>
        </w:rPr>
        <w:t>s</w:t>
      </w:r>
      <w:r w:rsidRPr="00D7245C">
        <w:rPr>
          <w:rFonts w:ascii="Arial" w:hAnsi="Arial" w:cs="Arial"/>
        </w:rPr>
        <w:t xml:space="preserve"> in different electricity generation and power output of MFC </w:t>
      </w:r>
      <w:r w:rsidRPr="00D7245C">
        <w:rPr>
          <w:rFonts w:ascii="Arial" w:hAnsi="Arial" w:cs="Arial"/>
        </w:rPr>
        <w:fldChar w:fldCharType="begin"/>
      </w:r>
      <w:r w:rsidR="001728EC">
        <w:rPr>
          <w:rFonts w:ascii="Arial" w:hAnsi="Arial" w:cs="Arial"/>
        </w:rPr>
        <w:instrText xml:space="preserve"> ADDIN EN.CITE &lt;EndNote&gt;&lt;Cite&gt;&lt;Author&gt;Zhao&lt;/Author&gt;&lt;Year&gt;2013&lt;/Year&gt;&lt;RecNum&gt;40&lt;/RecNum&gt;&lt;DisplayText&gt;[39]&lt;/DisplayText&gt;&lt;record&gt;&lt;rec-number&gt;40&lt;/rec-number&gt;&lt;foreign-keys&gt;&lt;key app="EN" db-id="evtezzsprte2p8ezswaxpavqt9xpv5daxeev"&gt;40&lt;/key&gt;&lt;/foreign-keys&gt;&lt;ref-type name="Thesis"&gt;32&lt;/ref-type&gt;&lt;contributors&gt;&lt;authors&gt;&lt;author&gt;Zhao, Yi&lt;/author&gt;&lt;/authors&gt;&lt;tertiary-authors&gt;&lt;author&gt;John M. Regan&lt;/author&gt;&lt;/tertiary-authors&gt;&lt;/contributors&gt;&lt;titles&gt;&lt;title&gt;Effects of Oxygen Transport on Performance of Microbial Fuel Cell&lt;/title&gt;&lt;secondary-title&gt;Environmental Engineering&lt;/secondary-title&gt;&lt;/titles&gt;&lt;pages&gt;46&lt;/pages&gt;&lt;volume&gt;Master of Science&lt;/volume&gt;&lt;keywords&gt;&lt;keyword&gt;Microbial fuel cells&lt;/keyword&gt;&lt;keyword&gt;Oxygen transport&lt;/keyword&gt;&lt;keyword&gt;ORR&lt;/keyword&gt;&lt;keyword&gt;Heliox&lt;/keyword&gt;&lt;/keywords&gt;&lt;dates&gt;&lt;year&gt;2013&lt;/year&gt;&lt;pub-dates&gt;&lt;date&gt;July 18, 2013&lt;/date&gt;&lt;/pub-dates&gt;&lt;/dates&gt;&lt;publisher&gt;The Pennsylvania State University&lt;/publisher&gt;&lt;work-type&gt;Master&lt;/work-type&gt;&lt;urls&gt;&lt;/urls&gt;&lt;/record&gt;&lt;/Cite&gt;&lt;/EndNote&gt;</w:instrText>
      </w:r>
      <w:r w:rsidRPr="00D7245C">
        <w:rPr>
          <w:rFonts w:ascii="Arial" w:hAnsi="Arial" w:cs="Arial"/>
        </w:rPr>
        <w:fldChar w:fldCharType="separate"/>
      </w:r>
      <w:r w:rsidR="001728EC">
        <w:rPr>
          <w:rFonts w:ascii="Arial" w:hAnsi="Arial" w:cs="Arial"/>
          <w:noProof/>
        </w:rPr>
        <w:t>[</w:t>
      </w:r>
      <w:hyperlink w:anchor="_ENREF_39" w:tooltip="Zhao, 2013 #40" w:history="1">
        <w:r w:rsidR="00013F87">
          <w:rPr>
            <w:rFonts w:ascii="Arial" w:hAnsi="Arial" w:cs="Arial"/>
            <w:noProof/>
          </w:rPr>
          <w:t>39</w:t>
        </w:r>
      </w:hyperlink>
      <w:r w:rsidR="001728EC">
        <w:rPr>
          <w:rFonts w:ascii="Arial" w:hAnsi="Arial" w:cs="Arial"/>
          <w:noProof/>
        </w:rPr>
        <w:t>]</w:t>
      </w:r>
      <w:r w:rsidRPr="00D7245C">
        <w:rPr>
          <w:rFonts w:ascii="Arial" w:hAnsi="Arial" w:cs="Arial"/>
        </w:rPr>
        <w:fldChar w:fldCharType="end"/>
      </w:r>
      <w:r w:rsidRPr="00D7245C">
        <w:rPr>
          <w:rFonts w:ascii="Arial" w:hAnsi="Arial" w:cs="Arial"/>
        </w:rPr>
        <w:t xml:space="preserve">. Those results in that thesis haven’t been given more details how this happened. </w:t>
      </w:r>
      <w:r w:rsidR="00F84E37">
        <w:rPr>
          <w:rFonts w:ascii="Arial" w:hAnsi="Arial" w:cs="Arial"/>
        </w:rPr>
        <w:t>The MFC cathodic</w:t>
      </w:r>
      <w:r w:rsidRPr="00D7245C">
        <w:rPr>
          <w:rFonts w:ascii="Arial" w:hAnsi="Arial" w:cs="Arial"/>
        </w:rPr>
        <w:t xml:space="preserve"> </w:t>
      </w:r>
      <w:r w:rsidR="00F84E37">
        <w:rPr>
          <w:rFonts w:ascii="Arial" w:hAnsi="Arial" w:cs="Arial"/>
        </w:rPr>
        <w:t xml:space="preserve">steady state </w:t>
      </w:r>
      <w:r w:rsidRPr="00D7245C">
        <w:rPr>
          <w:rFonts w:ascii="Arial" w:hAnsi="Arial" w:cs="Arial"/>
        </w:rPr>
        <w:t xml:space="preserve">model </w:t>
      </w:r>
      <w:r w:rsidR="00F84E37">
        <w:rPr>
          <w:rFonts w:ascii="Arial" w:hAnsi="Arial" w:cs="Arial"/>
        </w:rPr>
        <w:t>was able to</w:t>
      </w:r>
      <w:r w:rsidRPr="00D7245C">
        <w:rPr>
          <w:rFonts w:ascii="Arial" w:hAnsi="Arial" w:cs="Arial"/>
        </w:rPr>
        <w:t xml:space="preserve"> give the hypothesis and explain this phenomenon. The gas-liquid mass transfer mechanics in the cathode of MFCs </w:t>
      </w:r>
      <w:r w:rsidR="00F84E37">
        <w:rPr>
          <w:rFonts w:ascii="Arial" w:hAnsi="Arial" w:cs="Arial"/>
        </w:rPr>
        <w:t>was</w:t>
      </w:r>
      <w:r w:rsidRPr="00D7245C">
        <w:rPr>
          <w:rFonts w:ascii="Arial" w:hAnsi="Arial" w:cs="Arial"/>
        </w:rPr>
        <w:t xml:space="preserve"> also be explored</w:t>
      </w:r>
      <w:r w:rsidR="00F84E37">
        <w:rPr>
          <w:rFonts w:ascii="Arial" w:hAnsi="Arial" w:cs="Arial"/>
        </w:rPr>
        <w:t xml:space="preserve"> in this cathodic steady state model.</w:t>
      </w:r>
    </w:p>
    <w:p w14:paraId="48435F7D" w14:textId="0F51792E" w:rsidR="00211F6C" w:rsidRPr="00D7245C" w:rsidRDefault="00211F6C" w:rsidP="00D7245C">
      <w:pPr>
        <w:spacing w:before="240" w:line="480" w:lineRule="auto"/>
        <w:ind w:firstLine="720"/>
        <w:jc w:val="both"/>
        <w:rPr>
          <w:rFonts w:ascii="Arial" w:hAnsi="Arial" w:cs="Arial"/>
        </w:rPr>
      </w:pPr>
      <w:r w:rsidRPr="00D7245C">
        <w:rPr>
          <w:rFonts w:ascii="Arial" w:hAnsi="Arial" w:cs="Arial"/>
        </w:rPr>
        <w:t xml:space="preserve">The gas-liquid mass transfer is normally modeled by the two-film theory </w:t>
      </w:r>
      <w:r w:rsidRPr="00D7245C">
        <w:rPr>
          <w:rFonts w:ascii="Arial" w:hAnsi="Arial" w:cs="Arial"/>
        </w:rPr>
        <w:fldChar w:fldCharType="begin"/>
      </w:r>
      <w:r w:rsidR="001728EC">
        <w:rPr>
          <w:rFonts w:ascii="Arial" w:hAnsi="Arial" w:cs="Arial"/>
        </w:rPr>
        <w:instrText xml:space="preserve"> ADDIN EN.CITE &lt;EndNote&gt;&lt;Cite&gt;&lt;Author&gt;Villadsen&lt;/Author&gt;&lt;Year&gt;2011&lt;/Year&gt;&lt;RecNum&gt;140&lt;/RecNum&gt;&lt;DisplayText&gt;[66]&lt;/DisplayText&gt;&lt;record&gt;&lt;rec-number&gt;140&lt;/rec-number&gt;&lt;foreign-keys&gt;&lt;key app="EN" db-id="evtezzsprte2p8ezswaxpavqt9xpv5daxeev"&gt;140&lt;/key&gt;&lt;/foreign-keys&gt;&lt;ref-type name="Book"&gt;6&lt;/ref-type&gt;&lt;contributors&gt;&lt;authors&gt;&lt;author&gt;Villadsen, John&lt;/author&gt;&lt;author&gt;Nielsen, Jens&lt;/author&gt;&lt;author&gt;Lidén, Gunnar&lt;/author&gt;&lt;/authors&gt;&lt;/contributors&gt;&lt;titles&gt;&lt;title&gt;Bioreaction engineering principles&lt;/title&gt;&lt;/titles&gt;&lt;dates&gt;&lt;year&gt;2011&lt;/year&gt;&lt;/dates&gt;&lt;publisher&gt;Springer Science &amp;amp; Business Media&lt;/publisher&gt;&lt;isbn&gt;1441996885&lt;/isbn&gt;&lt;urls&gt;&lt;/urls&gt;&lt;/record&gt;&lt;/Cite&gt;&lt;/EndNote&gt;</w:instrText>
      </w:r>
      <w:r w:rsidRPr="00D7245C">
        <w:rPr>
          <w:rFonts w:ascii="Arial" w:hAnsi="Arial" w:cs="Arial"/>
        </w:rPr>
        <w:fldChar w:fldCharType="separate"/>
      </w:r>
      <w:r w:rsidR="001728EC">
        <w:rPr>
          <w:rFonts w:ascii="Arial" w:hAnsi="Arial" w:cs="Arial"/>
          <w:noProof/>
        </w:rPr>
        <w:t>[</w:t>
      </w:r>
      <w:hyperlink w:anchor="_ENREF_66" w:tooltip="Villadsen, 2011 #140" w:history="1">
        <w:r w:rsidR="00013F87">
          <w:rPr>
            <w:rFonts w:ascii="Arial" w:hAnsi="Arial" w:cs="Arial"/>
            <w:noProof/>
          </w:rPr>
          <w:t>66</w:t>
        </w:r>
      </w:hyperlink>
      <w:r w:rsidR="001728EC">
        <w:rPr>
          <w:rFonts w:ascii="Arial" w:hAnsi="Arial" w:cs="Arial"/>
          <w:noProof/>
        </w:rPr>
        <w:t>]</w:t>
      </w:r>
      <w:r w:rsidRPr="00D7245C">
        <w:rPr>
          <w:rFonts w:ascii="Arial" w:hAnsi="Arial" w:cs="Arial"/>
        </w:rPr>
        <w:fldChar w:fldCharType="end"/>
      </w:r>
      <w:r w:rsidRPr="00D7245C">
        <w:rPr>
          <w:rFonts w:ascii="Arial" w:hAnsi="Arial" w:cs="Arial"/>
        </w:rPr>
        <w:t>, as Fig</w:t>
      </w:r>
      <w:r w:rsidR="00D7245C">
        <w:rPr>
          <w:rFonts w:ascii="Arial" w:hAnsi="Arial" w:cs="Arial"/>
        </w:rPr>
        <w:t>ure 4.6</w:t>
      </w:r>
      <w:r w:rsidRPr="00D7245C">
        <w:rPr>
          <w:rFonts w:ascii="Arial" w:hAnsi="Arial" w:cs="Arial"/>
        </w:rPr>
        <w:t xml:space="preserve"> shows. The flux</w:t>
      </w:r>
      <w:r w:rsidR="0048248C">
        <w:rPr>
          <w:rFonts w:ascii="Arial" w:hAnsi="Arial" w:cs="Arial"/>
        </w:rPr>
        <w:t xml:space="preserve"> F</w:t>
      </w:r>
      <w:r w:rsidR="0048248C">
        <w:rPr>
          <w:rFonts w:ascii="Arial" w:hAnsi="Arial" w:cs="Arial"/>
          <w:vertAlign w:val="subscript"/>
        </w:rPr>
        <w:t>O2</w:t>
      </w:r>
      <w:r w:rsidRPr="00D7245C">
        <w:rPr>
          <w:rFonts w:ascii="Arial" w:hAnsi="Arial" w:cs="Arial"/>
        </w:rPr>
        <w:t xml:space="preserve"> through two films (gas film and liquid film) is described as the oxygen concentration difference across the film layer. The flux across the gas film is given by</w:t>
      </w:r>
      <w:r w:rsidR="0092403B">
        <w:rPr>
          <w:rFonts w:ascii="Arial" w:hAnsi="Arial" w:cs="Arial"/>
        </w:rPr>
        <w:t xml:space="preserve"> the Eqn. (4.8)</w:t>
      </w:r>
    </w:p>
    <w:p w14:paraId="5BB32908" w14:textId="77777777" w:rsidR="00211F6C" w:rsidRPr="00D7245C" w:rsidRDefault="0008688B" w:rsidP="00D7245C">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F</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,g</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g</m:t>
            </m:r>
          </m:sub>
        </m:sSub>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P</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P</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,b</m:t>
                </m:r>
              </m:sub>
            </m:sSub>
          </m:e>
        </m:d>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,b</m:t>
                </m:r>
              </m:sub>
            </m:sSub>
          </m:num>
          <m:den>
            <m:r>
              <m:rPr>
                <m:sty m:val="p"/>
              </m:rPr>
              <w:rPr>
                <w:rFonts w:ascii="Cambria Math" w:hAnsi="Cambria Math" w:cs="Arial"/>
              </w:rPr>
              <m:t>δ</m:t>
            </m:r>
          </m:den>
        </m:f>
      </m:oMath>
      <w:r w:rsidR="00211F6C" w:rsidRPr="00D7245C">
        <w:rPr>
          <w:rFonts w:ascii="Arial" w:hAnsi="Arial" w:cs="Arial"/>
        </w:rPr>
        <w:t xml:space="preserve">                            (</w:t>
      </w:r>
      <w:r w:rsidR="00D7245C">
        <w:rPr>
          <w:rFonts w:ascii="Arial" w:hAnsi="Arial" w:cs="Arial"/>
        </w:rPr>
        <w:t>4.8</w:t>
      </w:r>
      <w:r w:rsidR="00211F6C" w:rsidRPr="00D7245C">
        <w:rPr>
          <w:rFonts w:ascii="Arial" w:hAnsi="Arial" w:cs="Arial"/>
        </w:rPr>
        <w:t>)</w:t>
      </w:r>
    </w:p>
    <w:p w14:paraId="033A03F5" w14:textId="77777777" w:rsidR="00211F6C" w:rsidRPr="00D7245C" w:rsidRDefault="0048248C" w:rsidP="00D7245C">
      <w:pPr>
        <w:spacing w:line="480" w:lineRule="auto"/>
        <w:jc w:val="both"/>
        <w:rPr>
          <w:rFonts w:ascii="Arial" w:hAnsi="Arial" w:cs="Arial"/>
        </w:rPr>
      </w:pPr>
      <w:r>
        <w:rPr>
          <w:rFonts w:ascii="Arial" w:hAnsi="Arial" w:cs="Arial"/>
        </w:rPr>
        <w:t>where P</w:t>
      </w:r>
      <w:r>
        <w:rPr>
          <w:rFonts w:ascii="Arial" w:hAnsi="Arial" w:cs="Arial"/>
          <w:vertAlign w:val="subscript"/>
        </w:rPr>
        <w:t>O2</w:t>
      </w:r>
      <w:r w:rsidR="00211F6C" w:rsidRPr="00D7245C">
        <w:rPr>
          <w:rFonts w:ascii="Arial" w:hAnsi="Arial" w:cs="Arial"/>
        </w:rPr>
        <w:t xml:space="preserve"> is the partial pressure of oxygen in the mixed gas</w:t>
      </w:r>
      <w:r>
        <w:rPr>
          <w:rFonts w:ascii="Arial" w:hAnsi="Arial" w:cs="Arial"/>
        </w:rPr>
        <w:t xml:space="preserve"> (Pa)</w:t>
      </w:r>
      <w:r w:rsidR="00211F6C" w:rsidRPr="00D7245C">
        <w:rPr>
          <w:rFonts w:ascii="Arial" w:hAnsi="Arial" w:cs="Arial"/>
        </w:rPr>
        <w:t>, and</w:t>
      </w:r>
      <w:r w:rsidR="00C3165D">
        <w:rPr>
          <w:rFonts w:ascii="Arial" w:hAnsi="Arial" w:cs="Arial"/>
        </w:rPr>
        <w:t xml:space="preserve"> P</w:t>
      </w:r>
      <w:r w:rsidR="00C3165D">
        <w:rPr>
          <w:rFonts w:ascii="Arial" w:hAnsi="Arial" w:cs="Arial"/>
          <w:vertAlign w:val="subscript"/>
        </w:rPr>
        <w:t xml:space="preserve">O2, </w:t>
      </w:r>
      <w:r w:rsidR="0092403B">
        <w:rPr>
          <w:rFonts w:ascii="Arial" w:hAnsi="Arial" w:cs="Arial"/>
          <w:vertAlign w:val="subscript"/>
        </w:rPr>
        <w:t>b</w:t>
      </w:r>
      <w:r w:rsidR="00211F6C" w:rsidRPr="00D7245C">
        <w:rPr>
          <w:rFonts w:ascii="Arial" w:hAnsi="Arial" w:cs="Arial"/>
        </w:rPr>
        <w:t xml:space="preserve"> is the corresponding partial pressure in the gas </w:t>
      </w:r>
      <w:r w:rsidR="0092403B">
        <w:rPr>
          <w:rFonts w:ascii="Arial" w:hAnsi="Arial" w:cs="Arial"/>
        </w:rPr>
        <w:t xml:space="preserve">(Pa) (on the film boundary) </w:t>
      </w:r>
      <w:r w:rsidR="00211F6C" w:rsidRPr="00D7245C">
        <w:rPr>
          <w:rFonts w:ascii="Arial" w:hAnsi="Arial" w:cs="Arial"/>
        </w:rPr>
        <w:t xml:space="preserve">that corresponds to the equilibrium concentration </w:t>
      </w:r>
      <w:r>
        <w:rPr>
          <w:rFonts w:ascii="Arial" w:hAnsi="Arial" w:cs="Arial"/>
        </w:rPr>
        <w:t>c</w:t>
      </w:r>
      <w:r>
        <w:rPr>
          <w:rFonts w:ascii="Arial" w:hAnsi="Arial" w:cs="Arial"/>
          <w:vertAlign w:val="subscript"/>
        </w:rPr>
        <w:t xml:space="preserve">O2, </w:t>
      </w:r>
      <w:r w:rsidR="0092403B">
        <w:rPr>
          <w:rFonts w:ascii="Arial" w:hAnsi="Arial" w:cs="Arial"/>
          <w:vertAlign w:val="subscript"/>
        </w:rPr>
        <w:t>b</w:t>
      </w:r>
      <w:r>
        <w:rPr>
          <w:rFonts w:ascii="Arial" w:hAnsi="Arial" w:cs="Arial"/>
        </w:rPr>
        <w:t xml:space="preserve"> </w:t>
      </w:r>
      <w:r w:rsidR="0092403B">
        <w:rPr>
          <w:rFonts w:ascii="Arial" w:hAnsi="Arial" w:cs="Arial"/>
        </w:rPr>
        <w:t xml:space="preserve">(on the film boundary) </w:t>
      </w:r>
      <w:r>
        <w:rPr>
          <w:rFonts w:ascii="Arial" w:hAnsi="Arial" w:cs="Arial"/>
        </w:rPr>
        <w:t>(mol/m</w:t>
      </w:r>
      <w:r>
        <w:rPr>
          <w:rFonts w:ascii="Arial" w:hAnsi="Arial" w:cs="Arial"/>
          <w:vertAlign w:val="superscript"/>
        </w:rPr>
        <w:t>3</w:t>
      </w:r>
      <w:r>
        <w:rPr>
          <w:rFonts w:ascii="Arial" w:hAnsi="Arial" w:cs="Arial"/>
        </w:rPr>
        <w:t>)</w:t>
      </w:r>
      <w:r w:rsidR="00C3165D">
        <w:rPr>
          <w:rFonts w:ascii="Arial" w:hAnsi="Arial" w:cs="Arial"/>
        </w:rPr>
        <w:t xml:space="preserve">, </w:t>
      </w:r>
      <w:r w:rsidR="00BF6AEF">
        <w:rPr>
          <w:rFonts w:ascii="Arial" w:hAnsi="Arial" w:cs="Arial"/>
        </w:rPr>
        <w:t>k</w:t>
      </w:r>
      <w:r w:rsidR="00BF6AEF">
        <w:rPr>
          <w:rFonts w:ascii="Arial" w:hAnsi="Arial" w:cs="Arial"/>
          <w:vertAlign w:val="subscript"/>
        </w:rPr>
        <w:t>g</w:t>
      </w:r>
      <w:r w:rsidR="00BF6AEF">
        <w:rPr>
          <w:rFonts w:ascii="Arial" w:hAnsi="Arial" w:cs="Arial"/>
        </w:rPr>
        <w:t xml:space="preserve"> </w:t>
      </w:r>
      <w:r w:rsidR="00BF6AEF" w:rsidRPr="00BF6AEF">
        <w:rPr>
          <w:rFonts w:ascii="Arial" w:hAnsi="Arial" w:cs="Arial"/>
        </w:rPr>
        <w:t>is the gas phase mass transfer coefficient</w:t>
      </w:r>
      <w:r w:rsidR="0092403B">
        <w:rPr>
          <w:rFonts w:ascii="Arial" w:hAnsi="Arial" w:cs="Arial"/>
        </w:rPr>
        <w:t xml:space="preserve"> (mol/N∙s)</w:t>
      </w:r>
      <w:r w:rsidR="00211F6C" w:rsidRPr="00D7245C">
        <w:rPr>
          <w:rFonts w:ascii="Arial" w:hAnsi="Arial" w:cs="Arial"/>
        </w:rPr>
        <w:t>.</w:t>
      </w:r>
    </w:p>
    <w:p w14:paraId="63B67EA1" w14:textId="31EB1B60" w:rsidR="00C3165D" w:rsidRDefault="00C3165D" w:rsidP="00D7245C">
      <w:pPr>
        <w:spacing w:before="240" w:line="480" w:lineRule="auto"/>
        <w:ind w:firstLine="720"/>
        <w:jc w:val="both"/>
        <w:rPr>
          <w:rFonts w:ascii="Arial" w:hAnsi="Arial" w:cs="Arial"/>
        </w:rPr>
      </w:pPr>
      <w:r>
        <w:rPr>
          <w:rFonts w:ascii="Arial" w:hAnsi="Arial" w:cs="Arial"/>
        </w:rPr>
        <w:t>T</w:t>
      </w:r>
      <w:r w:rsidR="00211F6C" w:rsidRPr="00D7245C">
        <w:rPr>
          <w:rFonts w:ascii="Arial" w:hAnsi="Arial" w:cs="Arial"/>
        </w:rPr>
        <w:t xml:space="preserve">he flux across the liquid film </w:t>
      </w:r>
      <w:r>
        <w:rPr>
          <w:rFonts w:ascii="Arial" w:hAnsi="Arial" w:cs="Arial"/>
        </w:rPr>
        <w:t>is calculated by the Eqn. (4.9)</w:t>
      </w:r>
      <w:r w:rsidR="0092403B">
        <w:rPr>
          <w:rFonts w:ascii="Arial" w:hAnsi="Arial" w:cs="Arial"/>
        </w:rPr>
        <w:t xml:space="preserve"> </w:t>
      </w:r>
      <w:r w:rsidR="0092403B">
        <w:rPr>
          <w:rFonts w:ascii="Arial" w:hAnsi="Arial" w:cs="Arial"/>
        </w:rPr>
        <w:fldChar w:fldCharType="begin"/>
      </w:r>
      <w:r w:rsidR="001728EC">
        <w:rPr>
          <w:rFonts w:ascii="Arial" w:hAnsi="Arial" w:cs="Arial"/>
        </w:rPr>
        <w:instrText xml:space="preserve"> ADDIN EN.CITE &lt;EndNote&gt;&lt;Cite&gt;&lt;Author&gt;Van&amp;apos;t Riet&lt;/Author&gt;&lt;Year&gt;1979&lt;/Year&gt;&lt;RecNum&gt;169&lt;/RecNum&gt;&lt;DisplayText&gt;[67]&lt;/DisplayText&gt;&lt;record&gt;&lt;rec-number&gt;169&lt;/rec-number&gt;&lt;foreign-keys&gt;&lt;key app="EN" db-id="evtezzsprte2p8ezswaxpavqt9xpv5daxeev"&gt;169&lt;/key&gt;&lt;/foreign-keys&gt;&lt;ref-type name="Journal Article"&gt;17&lt;/ref-type&gt;&lt;contributors&gt;&lt;authors&gt;&lt;author&gt;Van&amp;apos;t Riet, Klaas&lt;/author&gt;&lt;/authors&gt;&lt;/contributors&gt;&lt;titles&gt;&lt;title&gt;Review of measuring methods and results in nonviscous gas-liquid mass transfer in stirred vessels&lt;/title&gt;&lt;secondary-title&gt;Industrial &amp;amp; Engineering Chemistry Process Design and Development&lt;/secondary-title&gt;&lt;/titles&gt;&lt;periodical&gt;&lt;full-title&gt;Industrial &amp;amp; Engineering Chemistry Process Design and Development&lt;/full-title&gt;&lt;/periodical&gt;&lt;pages&gt;357-364&lt;/pages&gt;&lt;volume&gt;18&lt;/volume&gt;&lt;number&gt;3&lt;/number&gt;&lt;dates&gt;&lt;year&gt;1979&lt;/year&gt;&lt;/dates&gt;&lt;isbn&gt;0196-4305&lt;/isbn&gt;&lt;urls&gt;&lt;/urls&gt;&lt;/record&gt;&lt;/Cite&gt;&lt;/EndNote&gt;</w:instrText>
      </w:r>
      <w:r w:rsidR="0092403B">
        <w:rPr>
          <w:rFonts w:ascii="Arial" w:hAnsi="Arial" w:cs="Arial"/>
        </w:rPr>
        <w:fldChar w:fldCharType="separate"/>
      </w:r>
      <w:r w:rsidR="001728EC">
        <w:rPr>
          <w:rFonts w:ascii="Arial" w:hAnsi="Arial" w:cs="Arial"/>
          <w:noProof/>
        </w:rPr>
        <w:t>[</w:t>
      </w:r>
      <w:hyperlink w:anchor="_ENREF_67" w:tooltip="Van't Riet, 1979 #169" w:history="1">
        <w:r w:rsidR="00013F87">
          <w:rPr>
            <w:rFonts w:ascii="Arial" w:hAnsi="Arial" w:cs="Arial"/>
            <w:noProof/>
          </w:rPr>
          <w:t>67</w:t>
        </w:r>
      </w:hyperlink>
      <w:r w:rsidR="001728EC">
        <w:rPr>
          <w:rFonts w:ascii="Arial" w:hAnsi="Arial" w:cs="Arial"/>
          <w:noProof/>
        </w:rPr>
        <w:t>]</w:t>
      </w:r>
      <w:r w:rsidR="0092403B">
        <w:rPr>
          <w:rFonts w:ascii="Arial" w:hAnsi="Arial" w:cs="Arial"/>
        </w:rPr>
        <w:fldChar w:fldCharType="end"/>
      </w:r>
      <w:r>
        <w:rPr>
          <w:rFonts w:ascii="Arial" w:hAnsi="Arial" w:cs="Arial"/>
        </w:rPr>
        <w:t>,</w:t>
      </w:r>
    </w:p>
    <w:p w14:paraId="6B24E245" w14:textId="77777777" w:rsidR="00C3165D" w:rsidRDefault="0008688B" w:rsidP="00C3165D">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F</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,l</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l</m:t>
            </m:r>
          </m:sub>
        </m:sSub>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,b</m:t>
                </m:r>
              </m:sub>
            </m:sSub>
          </m:e>
        </m:d>
      </m:oMath>
      <w:r w:rsidR="00C3165D">
        <w:rPr>
          <w:rFonts w:ascii="Arial" w:hAnsi="Arial" w:cs="Arial"/>
        </w:rPr>
        <w:t xml:space="preserve">                                      </w:t>
      </w:r>
      <w:bookmarkStart w:id="87" w:name="OLE_LINK19"/>
      <w:bookmarkStart w:id="88" w:name="OLE_LINK20"/>
      <w:r w:rsidR="00C3165D" w:rsidRPr="00D7245C">
        <w:rPr>
          <w:rFonts w:ascii="Arial" w:hAnsi="Arial" w:cs="Arial"/>
        </w:rPr>
        <w:t>(</w:t>
      </w:r>
      <w:r w:rsidR="00C3165D">
        <w:rPr>
          <w:rFonts w:ascii="Arial" w:hAnsi="Arial" w:cs="Arial"/>
        </w:rPr>
        <w:t>4.9</w:t>
      </w:r>
      <w:r w:rsidR="00C3165D" w:rsidRPr="00D7245C">
        <w:rPr>
          <w:rFonts w:ascii="Arial" w:hAnsi="Arial" w:cs="Arial"/>
        </w:rPr>
        <w:t>)</w:t>
      </w:r>
      <w:bookmarkEnd w:id="87"/>
      <w:bookmarkEnd w:id="88"/>
    </w:p>
    <w:p w14:paraId="0109649C" w14:textId="78FDF47A" w:rsidR="00EB0C4F" w:rsidRDefault="00BF6AEF" w:rsidP="00C3165D">
      <w:pPr>
        <w:spacing w:line="480" w:lineRule="auto"/>
        <w:jc w:val="both"/>
        <w:rPr>
          <w:rFonts w:ascii="Arial" w:hAnsi="Arial" w:cs="Arial"/>
        </w:rPr>
      </w:pPr>
      <w:r>
        <w:rPr>
          <w:rFonts w:ascii="Arial" w:hAnsi="Arial" w:cs="Arial"/>
        </w:rPr>
        <w:lastRenderedPageBreak/>
        <w:t>where F</w:t>
      </w:r>
      <w:r>
        <w:rPr>
          <w:rFonts w:ascii="Arial" w:hAnsi="Arial" w:cs="Arial"/>
          <w:vertAlign w:val="subscript"/>
        </w:rPr>
        <w:t>O2,l</w:t>
      </w:r>
      <w:r>
        <w:rPr>
          <w:rFonts w:ascii="Arial" w:hAnsi="Arial" w:cs="Arial"/>
        </w:rPr>
        <w:t xml:space="preserve"> is the oxygen flux in liquid part (mol/m</w:t>
      </w:r>
      <w:r>
        <w:rPr>
          <w:rFonts w:ascii="Arial" w:hAnsi="Arial" w:cs="Arial"/>
          <w:vertAlign w:val="superscript"/>
        </w:rPr>
        <w:t>2</w:t>
      </w:r>
      <w:r>
        <w:rPr>
          <w:rFonts w:ascii="Arial" w:hAnsi="Arial" w:cs="Arial"/>
        </w:rPr>
        <w:t>∙s), k</w:t>
      </w:r>
      <w:r>
        <w:rPr>
          <w:rFonts w:ascii="Arial" w:hAnsi="Arial" w:cs="Arial"/>
          <w:vertAlign w:val="subscript"/>
        </w:rPr>
        <w:t>l</w:t>
      </w:r>
      <w:r>
        <w:rPr>
          <w:rFonts w:ascii="Arial" w:hAnsi="Arial" w:cs="Arial"/>
        </w:rPr>
        <w:t xml:space="preserve"> is the liquid</w:t>
      </w:r>
      <w:r w:rsidRPr="00BF6AEF">
        <w:rPr>
          <w:rFonts w:ascii="Arial" w:hAnsi="Arial" w:cs="Arial"/>
        </w:rPr>
        <w:t xml:space="preserve"> phase mass transfer coefficient</w:t>
      </w:r>
      <w:r w:rsidR="0092403B">
        <w:rPr>
          <w:rFonts w:ascii="Arial" w:hAnsi="Arial" w:cs="Arial"/>
        </w:rPr>
        <w:t xml:space="preserve"> (m/s).</w:t>
      </w:r>
      <w:r w:rsidRPr="00BF6AEF">
        <w:rPr>
          <w:rFonts w:ascii="Arial" w:hAnsi="Arial" w:cs="Arial"/>
        </w:rPr>
        <w:t xml:space="preserve"> </w:t>
      </w:r>
      <w:r w:rsidR="00C3165D">
        <w:rPr>
          <w:rFonts w:ascii="Arial" w:hAnsi="Arial" w:cs="Arial"/>
        </w:rPr>
        <w:t>T</w:t>
      </w:r>
      <w:r w:rsidR="00211F6C" w:rsidRPr="00D7245C">
        <w:rPr>
          <w:rFonts w:ascii="Arial" w:hAnsi="Arial" w:cs="Arial"/>
        </w:rPr>
        <w:t>he equilibrium concentrations on each side of the gas-liquid interface can be related to eac</w:t>
      </w:r>
      <w:r w:rsidR="00EB0C4F">
        <w:rPr>
          <w:rFonts w:ascii="Arial" w:hAnsi="Arial" w:cs="Arial"/>
        </w:rPr>
        <w:t xml:space="preserve">h other by Henry’s law </w:t>
      </w:r>
      <w:r w:rsidR="00EB0C4F">
        <w:rPr>
          <w:rFonts w:ascii="Arial" w:hAnsi="Arial" w:cs="Arial"/>
        </w:rPr>
        <w:fldChar w:fldCharType="begin"/>
      </w:r>
      <w:r w:rsidR="001728EC">
        <w:rPr>
          <w:rFonts w:ascii="Arial" w:hAnsi="Arial" w:cs="Arial"/>
        </w:rPr>
        <w:instrText xml:space="preserve"> ADDIN EN.CITE &lt;EndNote&gt;&lt;Cite&gt;&lt;Author&gt;Mackay&lt;/Author&gt;&lt;Year&gt;1981&lt;/Year&gt;&lt;RecNum&gt;144&lt;/RecNum&gt;&lt;DisplayText&gt;[68]&lt;/DisplayText&gt;&lt;record&gt;&lt;rec-number&gt;144&lt;/rec-number&gt;&lt;foreign-keys&gt;&lt;key app="EN" db-id="evtezzsprte2p8ezswaxpavqt9xpv5daxeev"&gt;144&lt;/key&gt;&lt;/foreign-keys&gt;&lt;ref-type name="Journal Article"&gt;17&lt;/ref-type&gt;&lt;contributors&gt;&lt;authors&gt;&lt;author&gt;Mackay, Donald&lt;/author&gt;&lt;author&gt;Shiu, Wan Ying&lt;/author&gt;&lt;/authors&gt;&lt;/contributors&gt;&lt;titles&gt;&lt;title&gt;A critical review of Henry’s law constants for chemicals of environmental interest&lt;/title&gt;&lt;secondary-title&gt;Journal of physical and chemical reference data&lt;/secondary-title&gt;&lt;/titles&gt;&lt;periodical&gt;&lt;full-title&gt;Journal of physical and chemical reference data&lt;/full-title&gt;&lt;/periodical&gt;&lt;pages&gt;1175-1199&lt;/pages&gt;&lt;volume&gt;10&lt;/volume&gt;&lt;number&gt;4&lt;/number&gt;&lt;dates&gt;&lt;year&gt;1981&lt;/year&gt;&lt;/dates&gt;&lt;isbn&gt;0047-2689&lt;/isbn&gt;&lt;urls&gt;&lt;/urls&gt;&lt;/record&gt;&lt;/Cite&gt;&lt;/EndNote&gt;</w:instrText>
      </w:r>
      <w:r w:rsidR="00EB0C4F">
        <w:rPr>
          <w:rFonts w:ascii="Arial" w:hAnsi="Arial" w:cs="Arial"/>
        </w:rPr>
        <w:fldChar w:fldCharType="separate"/>
      </w:r>
      <w:r w:rsidR="001728EC">
        <w:rPr>
          <w:rFonts w:ascii="Arial" w:hAnsi="Arial" w:cs="Arial"/>
          <w:noProof/>
        </w:rPr>
        <w:t>[</w:t>
      </w:r>
      <w:hyperlink w:anchor="_ENREF_68" w:tooltip="Mackay, 1981 #144" w:history="1">
        <w:r w:rsidR="00013F87">
          <w:rPr>
            <w:rFonts w:ascii="Arial" w:hAnsi="Arial" w:cs="Arial"/>
            <w:noProof/>
          </w:rPr>
          <w:t>68</w:t>
        </w:r>
      </w:hyperlink>
      <w:r w:rsidR="001728EC">
        <w:rPr>
          <w:rFonts w:ascii="Arial" w:hAnsi="Arial" w:cs="Arial"/>
          <w:noProof/>
        </w:rPr>
        <w:t>]</w:t>
      </w:r>
      <w:r w:rsidR="00EB0C4F">
        <w:rPr>
          <w:rFonts w:ascii="Arial" w:hAnsi="Arial" w:cs="Arial"/>
        </w:rPr>
        <w:fldChar w:fldCharType="end"/>
      </w:r>
      <w:r w:rsidR="00EB0C4F">
        <w:rPr>
          <w:rFonts w:ascii="Arial" w:hAnsi="Arial" w:cs="Arial"/>
        </w:rPr>
        <w:t>:</w:t>
      </w:r>
    </w:p>
    <w:p w14:paraId="60656BBE" w14:textId="77777777" w:rsidR="00211F6C" w:rsidRDefault="0008688B" w:rsidP="00EB0C4F">
      <w:pPr>
        <w:spacing w:line="480" w:lineRule="auto"/>
        <w:jc w:val="right"/>
        <w:rPr>
          <w:rFonts w:ascii="Arial" w:hAnsi="Arial" w:cs="Arial"/>
        </w:rPr>
      </w:pPr>
      <m:oMath>
        <m:sSub>
          <m:sSubPr>
            <m:ctrlPr>
              <w:rPr>
                <w:rFonts w:ascii="Cambria Math" w:hAnsi="Cambria Math" w:cs="Arial"/>
              </w:rPr>
            </m:ctrlPr>
          </m:sSubPr>
          <m:e>
            <m:sSub>
              <m:sSubPr>
                <m:ctrlPr>
                  <w:rPr>
                    <w:rFonts w:ascii="Cambria Math" w:hAnsi="Cambria Math" w:cs="Arial"/>
                  </w:rPr>
                </m:ctrlPr>
              </m:sSubPr>
              <m:e>
                <m:r>
                  <m:rPr>
                    <m:sty m:val="p"/>
                  </m:rPr>
                  <w:rPr>
                    <w:rFonts w:ascii="Cambria Math" w:hAnsi="Cambria Math" w:cs="Arial"/>
                  </w:rPr>
                  <m:t>P</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H</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,b</m:t>
            </m:r>
          </m:sub>
        </m:sSub>
      </m:oMath>
      <w:r w:rsidR="00EB0C4F">
        <w:rPr>
          <w:rFonts w:ascii="Arial" w:hAnsi="Arial" w:cs="Arial"/>
        </w:rPr>
        <w:t xml:space="preserve">                                              </w:t>
      </w:r>
      <w:r w:rsidR="00EB0C4F" w:rsidRPr="00EB0C4F">
        <w:rPr>
          <w:rFonts w:ascii="Arial" w:hAnsi="Arial" w:cs="Arial"/>
        </w:rPr>
        <w:t xml:space="preserve"> </w:t>
      </w:r>
      <w:r w:rsidR="00EB0C4F" w:rsidRPr="00D7245C">
        <w:rPr>
          <w:rFonts w:ascii="Arial" w:hAnsi="Arial" w:cs="Arial"/>
        </w:rPr>
        <w:t>(</w:t>
      </w:r>
      <w:r w:rsidR="00EB0C4F">
        <w:rPr>
          <w:rFonts w:ascii="Arial" w:hAnsi="Arial" w:cs="Arial"/>
        </w:rPr>
        <w:t>4.10</w:t>
      </w:r>
      <w:r w:rsidR="00EB0C4F" w:rsidRPr="00D7245C">
        <w:rPr>
          <w:rFonts w:ascii="Arial" w:hAnsi="Arial" w:cs="Arial"/>
        </w:rPr>
        <w:t>)</w:t>
      </w:r>
    </w:p>
    <w:p w14:paraId="02E546EE" w14:textId="73F266A8" w:rsidR="00211F6C" w:rsidRDefault="00EB0C4F" w:rsidP="009A3377">
      <w:pPr>
        <w:spacing w:line="480" w:lineRule="auto"/>
        <w:jc w:val="both"/>
        <w:rPr>
          <w:rFonts w:ascii="Arial" w:hAnsi="Arial" w:cs="Arial"/>
        </w:rPr>
      </w:pPr>
      <w:r>
        <w:rPr>
          <w:rFonts w:ascii="Arial" w:hAnsi="Arial" w:cs="Arial"/>
        </w:rPr>
        <w:t>where H</w:t>
      </w:r>
      <w:r>
        <w:rPr>
          <w:rFonts w:ascii="Arial" w:hAnsi="Arial" w:cs="Arial"/>
          <w:vertAlign w:val="subscript"/>
        </w:rPr>
        <w:t xml:space="preserve">O2 </w:t>
      </w:r>
      <w:r>
        <w:rPr>
          <w:rFonts w:ascii="Arial" w:hAnsi="Arial" w:cs="Arial"/>
        </w:rPr>
        <w:t xml:space="preserve">is the Henry law’s constant, the research adopted </w:t>
      </w:r>
      <w:r w:rsidR="0083300E" w:rsidRPr="0083300E">
        <w:rPr>
          <w:rFonts w:ascii="Arial" w:hAnsi="Arial" w:cs="Arial"/>
        </w:rPr>
        <w:t>769.23</w:t>
      </w:r>
      <w:r w:rsidR="0083300E">
        <w:rPr>
          <w:rFonts w:ascii="Arial" w:hAnsi="Arial" w:cs="Arial"/>
        </w:rPr>
        <w:t xml:space="preserve"> </w:t>
      </w:r>
      <w:r w:rsidR="00232368">
        <w:rPr>
          <w:rFonts w:ascii="Arial" w:hAnsi="Arial" w:cs="Arial"/>
        </w:rPr>
        <w:t>(</w:t>
      </w:r>
      <w:r w:rsidR="0083300E">
        <w:rPr>
          <w:rFonts w:ascii="Arial" w:hAnsi="Arial" w:cs="Arial"/>
        </w:rPr>
        <w:t>L∙atm/mol</w:t>
      </w:r>
      <w:r w:rsidR="00232368">
        <w:rPr>
          <w:rFonts w:ascii="Arial" w:hAnsi="Arial" w:cs="Arial"/>
        </w:rPr>
        <w:t>)</w:t>
      </w:r>
      <w:r w:rsidR="0083300E">
        <w:rPr>
          <w:rFonts w:ascii="Arial" w:hAnsi="Arial" w:cs="Arial"/>
        </w:rPr>
        <w:t xml:space="preserve"> and 3.181×10</w:t>
      </w:r>
      <w:r w:rsidR="0083300E">
        <w:rPr>
          <w:rFonts w:ascii="Arial" w:hAnsi="Arial" w:cs="Arial"/>
          <w:vertAlign w:val="superscript"/>
        </w:rPr>
        <w:t>-2</w:t>
      </w:r>
      <w:r w:rsidR="0083300E">
        <w:rPr>
          <w:rFonts w:ascii="Arial" w:hAnsi="Arial" w:cs="Arial"/>
        </w:rPr>
        <w:t xml:space="preserve"> </w:t>
      </w:r>
      <w:r w:rsidR="00232368">
        <w:rPr>
          <w:rFonts w:ascii="Arial" w:hAnsi="Arial" w:cs="Arial"/>
        </w:rPr>
        <w:t xml:space="preserve">(dimensionless) </w:t>
      </w:r>
      <w:r w:rsidR="0083300E">
        <w:rPr>
          <w:rFonts w:ascii="Arial" w:hAnsi="Arial" w:cs="Arial"/>
        </w:rPr>
        <w:t xml:space="preserve">as the values for the oxygen Henry law’s constant </w:t>
      </w:r>
      <w:r w:rsidR="0083300E">
        <w:rPr>
          <w:rFonts w:ascii="Arial" w:hAnsi="Arial" w:cs="Arial"/>
        </w:rPr>
        <w:fldChar w:fldCharType="begin"/>
      </w:r>
      <w:r w:rsidR="001728EC">
        <w:rPr>
          <w:rFonts w:ascii="Arial" w:hAnsi="Arial" w:cs="Arial"/>
        </w:rPr>
        <w:instrText xml:space="preserve"> ADDIN EN.CITE &lt;EndNote&gt;&lt;Cite&gt;&lt;Author&gt;Sander&lt;/Author&gt;&lt;Year&gt;2014&lt;/Year&gt;&lt;RecNum&gt;170&lt;/RecNum&gt;&lt;DisplayText&gt;[69]&lt;/DisplayText&gt;&lt;record&gt;&lt;rec-number&gt;170&lt;/rec-number&gt;&lt;foreign-keys&gt;&lt;key app="EN" db-id="evtezzsprte2p8ezswaxpavqt9xpv5daxeev"&gt;170&lt;/key&gt;&lt;/foreign-keys&gt;&lt;ref-type name="Journal Article"&gt;17&lt;/ref-type&gt;&lt;contributors&gt;&lt;authors&gt;&lt;author&gt;Sander, R.&lt;/author&gt;&lt;/authors&gt;&lt;/contributors&gt;&lt;titles&gt;&lt;title&gt;Compilation of Henry&amp;apos;s law constants, version 3.99&lt;/title&gt;&lt;secondary-title&gt;Atmos. Chem. Phys. Discuss.&lt;/secondary-title&gt;&lt;/titles&gt;&lt;periodical&gt;&lt;full-title&gt;Atmos. Chem. Phys. Discuss.&lt;/full-title&gt;&lt;/periodical&gt;&lt;pages&gt;29615-30521&lt;/pages&gt;&lt;volume&gt;14&lt;/volume&gt;&lt;number&gt;21&lt;/number&gt;&lt;dates&gt;&lt;year&gt;2014&lt;/year&gt;&lt;/dates&gt;&lt;publisher&gt;Copernicus Publications&lt;/publisher&gt;&lt;isbn&gt;1680-7375&lt;/isbn&gt;&lt;urls&gt;&lt;related-urls&gt;&lt;url&gt;http://www.atmos-chem-phys-discuss.net/14/29615/2014/&lt;/url&gt;&lt;/related-urls&gt;&lt;pdf-urls&gt;&lt;url&gt;http://www.atmos-chem-phys-discuss.net/14/29615/2014/acpd-14-29615-2014.pdf&lt;/url&gt;&lt;/pdf-urls&gt;&lt;/urls&gt;&lt;electronic-resource-num&gt;10.5194/acpd-14-29615-2014&lt;/electronic-resource-num&gt;&lt;/record&gt;&lt;/Cite&gt;&lt;/EndNote&gt;</w:instrText>
      </w:r>
      <w:r w:rsidR="0083300E">
        <w:rPr>
          <w:rFonts w:ascii="Arial" w:hAnsi="Arial" w:cs="Arial"/>
        </w:rPr>
        <w:fldChar w:fldCharType="separate"/>
      </w:r>
      <w:r w:rsidR="001728EC">
        <w:rPr>
          <w:rFonts w:ascii="Arial" w:hAnsi="Arial" w:cs="Arial"/>
          <w:noProof/>
        </w:rPr>
        <w:t>[</w:t>
      </w:r>
      <w:hyperlink w:anchor="_ENREF_69" w:tooltip="Sander, 2014 #170" w:history="1">
        <w:r w:rsidR="00013F87">
          <w:rPr>
            <w:rFonts w:ascii="Arial" w:hAnsi="Arial" w:cs="Arial"/>
            <w:noProof/>
          </w:rPr>
          <w:t>69</w:t>
        </w:r>
      </w:hyperlink>
      <w:r w:rsidR="001728EC">
        <w:rPr>
          <w:rFonts w:ascii="Arial" w:hAnsi="Arial" w:cs="Arial"/>
          <w:noProof/>
        </w:rPr>
        <w:t>]</w:t>
      </w:r>
      <w:r w:rsidR="0083300E">
        <w:rPr>
          <w:rFonts w:ascii="Arial" w:hAnsi="Arial" w:cs="Arial"/>
        </w:rPr>
        <w:fldChar w:fldCharType="end"/>
      </w:r>
      <w:r w:rsidR="0083300E">
        <w:rPr>
          <w:rFonts w:ascii="Arial" w:hAnsi="Arial" w:cs="Arial"/>
        </w:rPr>
        <w:t>.</w:t>
      </w:r>
    </w:p>
    <w:p w14:paraId="30DECA4A" w14:textId="77777777" w:rsidR="00E77591" w:rsidRDefault="00AA7D65" w:rsidP="00E77591">
      <w:pPr>
        <w:pStyle w:val="Heading3"/>
      </w:pPr>
      <w:bookmarkStart w:id="89" w:name="_Toc422892685"/>
      <w:r>
        <w:t>4.2.</w:t>
      </w:r>
      <w:r w:rsidR="00304395">
        <w:t>3</w:t>
      </w:r>
      <w:r>
        <w:t xml:space="preserve"> </w:t>
      </w:r>
      <w:r w:rsidR="00D66D55">
        <w:t>Energy balance in cathode b</w:t>
      </w:r>
      <w:r w:rsidRPr="00AA7D65">
        <w:t>iofilm</w:t>
      </w:r>
      <w:bookmarkEnd w:id="89"/>
    </w:p>
    <w:p w14:paraId="6E034AB4" w14:textId="77777777" w:rsidR="00AA7D65" w:rsidRPr="00974B73" w:rsidRDefault="00AA7D65" w:rsidP="005213AC">
      <w:pPr>
        <w:spacing w:before="240" w:line="480" w:lineRule="auto"/>
        <w:ind w:firstLine="720"/>
        <w:jc w:val="both"/>
        <w:rPr>
          <w:rFonts w:ascii="Arial" w:hAnsi="Arial" w:cs="Arial"/>
        </w:rPr>
      </w:pPr>
      <w:r w:rsidRPr="00AA7D65">
        <w:rPr>
          <w:rFonts w:ascii="Arial" w:hAnsi="Arial" w:cs="Arial"/>
        </w:rPr>
        <w:t xml:space="preserve">The aerobic bacteria </w:t>
      </w:r>
      <w:r w:rsidR="00500233">
        <w:rPr>
          <w:rFonts w:ascii="Arial" w:hAnsi="Arial" w:cs="Arial"/>
        </w:rPr>
        <w:t>grow and attach to the cathodic plate</w:t>
      </w:r>
      <w:r w:rsidRPr="00AA7D65">
        <w:rPr>
          <w:rFonts w:ascii="Arial" w:hAnsi="Arial" w:cs="Arial"/>
        </w:rPr>
        <w:t xml:space="preserve"> surface because the oxygen supplied from the air side and the acetate or</w:t>
      </w:r>
      <w:r w:rsidR="00C4402F">
        <w:rPr>
          <w:rFonts w:ascii="Arial" w:hAnsi="Arial" w:cs="Arial"/>
        </w:rPr>
        <w:t xml:space="preserve"> CO</w:t>
      </w:r>
      <w:r w:rsidR="00C4402F">
        <w:rPr>
          <w:rFonts w:ascii="Arial" w:hAnsi="Arial" w:cs="Arial"/>
          <w:vertAlign w:val="subscript"/>
        </w:rPr>
        <w:t>2</w:t>
      </w:r>
      <w:r w:rsidRPr="00AA7D65">
        <w:rPr>
          <w:rFonts w:ascii="Arial" w:hAnsi="Arial" w:cs="Arial"/>
        </w:rPr>
        <w:t xml:space="preserve"> from the bulk liquid that guarantee an appropriate environment for aerobic bacteria growth. </w:t>
      </w:r>
      <w:bookmarkStart w:id="90" w:name="OLE_LINK38"/>
      <w:bookmarkStart w:id="91" w:name="OLE_LINK37"/>
      <w:r w:rsidR="007C62F7" w:rsidRPr="000962B4">
        <w:rPr>
          <w:rFonts w:ascii="Arial" w:hAnsi="Arial" w:cs="Arial"/>
        </w:rPr>
        <w:t>In the cathodic biofilm, it consists of different</w:t>
      </w:r>
      <w:r w:rsidR="00974B73" w:rsidRPr="000962B4">
        <w:rPr>
          <w:rFonts w:ascii="Arial" w:hAnsi="Arial" w:cs="Arial"/>
        </w:rPr>
        <w:t xml:space="preserve"> species of microbes. In the cathodic model,</w:t>
      </w:r>
      <w:r w:rsidR="007C62F7" w:rsidRPr="000962B4">
        <w:rPr>
          <w:rFonts w:ascii="Arial" w:hAnsi="Arial" w:cs="Arial"/>
        </w:rPr>
        <w:t xml:space="preserve"> </w:t>
      </w:r>
      <w:r w:rsidR="00974B73" w:rsidRPr="000962B4">
        <w:rPr>
          <w:rFonts w:ascii="Arial" w:hAnsi="Arial" w:cs="Arial"/>
        </w:rPr>
        <w:t>two groups are considered based on the electron sources</w:t>
      </w:r>
      <w:r w:rsidRPr="000962B4">
        <w:rPr>
          <w:rFonts w:ascii="Arial" w:hAnsi="Arial" w:cs="Arial"/>
        </w:rPr>
        <w:t>: one is the heterotrophic aerobic bacteria (HAB) which depend on acetate and oxygen</w:t>
      </w:r>
      <w:r w:rsidR="00974B73" w:rsidRPr="000962B4">
        <w:rPr>
          <w:rFonts w:ascii="Arial" w:hAnsi="Arial" w:cs="Arial"/>
        </w:rPr>
        <w:t>, the electron source comes from the acetate in the bulk liquid</w:t>
      </w:r>
      <w:r w:rsidRPr="000962B4">
        <w:rPr>
          <w:rFonts w:ascii="Arial" w:hAnsi="Arial" w:cs="Arial"/>
        </w:rPr>
        <w:t xml:space="preserve">; </w:t>
      </w:r>
      <w:r w:rsidR="00974B73" w:rsidRPr="000962B4">
        <w:rPr>
          <w:rFonts w:ascii="Arial" w:hAnsi="Arial" w:cs="Arial"/>
        </w:rPr>
        <w:t xml:space="preserve">the other </w:t>
      </w:r>
      <w:r w:rsidRPr="000962B4">
        <w:rPr>
          <w:rFonts w:ascii="Arial" w:hAnsi="Arial" w:cs="Arial"/>
        </w:rPr>
        <w:t>one is the autotrophic aerobic bacteria (AAB) which depend on</w:t>
      </w:r>
      <w:r w:rsidR="00974B73" w:rsidRPr="000962B4">
        <w:rPr>
          <w:rFonts w:ascii="Arial" w:hAnsi="Arial" w:cs="Arial"/>
        </w:rPr>
        <w:t xml:space="preserve"> CO</w:t>
      </w:r>
      <w:r w:rsidR="00974B73" w:rsidRPr="000962B4">
        <w:rPr>
          <w:rFonts w:ascii="Arial" w:hAnsi="Arial" w:cs="Arial"/>
          <w:vertAlign w:val="subscript"/>
        </w:rPr>
        <w:t>2</w:t>
      </w:r>
      <w:r w:rsidRPr="000962B4">
        <w:rPr>
          <w:rFonts w:ascii="Arial" w:hAnsi="Arial" w:cs="Arial"/>
        </w:rPr>
        <w:t xml:space="preserve"> and</w:t>
      </w:r>
      <w:r w:rsidR="00974B73" w:rsidRPr="000962B4">
        <w:rPr>
          <w:rFonts w:ascii="Arial" w:hAnsi="Arial" w:cs="Arial"/>
        </w:rPr>
        <w:t xml:space="preserve"> O</w:t>
      </w:r>
      <w:r w:rsidR="00974B73" w:rsidRPr="000962B4">
        <w:rPr>
          <w:rFonts w:ascii="Arial" w:hAnsi="Arial" w:cs="Arial"/>
          <w:vertAlign w:val="subscript"/>
        </w:rPr>
        <w:t>2</w:t>
      </w:r>
      <w:bookmarkEnd w:id="90"/>
      <w:bookmarkEnd w:id="91"/>
      <w:r w:rsidR="00974B73" w:rsidRPr="000962B4">
        <w:rPr>
          <w:rFonts w:ascii="Arial" w:hAnsi="Arial" w:cs="Arial"/>
        </w:rPr>
        <w:t>, the electrons source comes from the electrons from the cathodic electrode.</w:t>
      </w:r>
    </w:p>
    <w:p w14:paraId="0F55D9B9" w14:textId="77777777" w:rsidR="00AA7D65" w:rsidRPr="00D7245C" w:rsidRDefault="00AA7D65" w:rsidP="00951E0A">
      <w:pPr>
        <w:pStyle w:val="ListParagraph"/>
        <w:numPr>
          <w:ilvl w:val="0"/>
          <w:numId w:val="1"/>
        </w:numPr>
        <w:spacing w:before="240" w:line="480" w:lineRule="auto"/>
        <w:jc w:val="both"/>
        <w:rPr>
          <w:rFonts w:ascii="Arial" w:hAnsi="Arial" w:cs="Arial"/>
          <w:sz w:val="24"/>
        </w:rPr>
      </w:pPr>
      <w:r w:rsidRPr="00D7245C">
        <w:rPr>
          <w:rFonts w:ascii="Arial" w:hAnsi="Arial" w:cs="Arial"/>
          <w:sz w:val="24"/>
        </w:rPr>
        <w:t>Autotrophic Aerobic Bacteria</w:t>
      </w:r>
    </w:p>
    <w:p w14:paraId="6B8E4B45" w14:textId="77777777" w:rsidR="00AA7D65" w:rsidRPr="00AA7D65" w:rsidRDefault="00AA7D65" w:rsidP="005213AC">
      <w:pPr>
        <w:spacing w:before="240" w:line="480" w:lineRule="auto"/>
        <w:ind w:firstLine="720"/>
        <w:jc w:val="both"/>
        <w:rPr>
          <w:rFonts w:ascii="Arial" w:hAnsi="Arial" w:cs="Arial"/>
        </w:rPr>
      </w:pPr>
      <w:r w:rsidRPr="00AA7D65">
        <w:rPr>
          <w:rFonts w:ascii="Arial" w:hAnsi="Arial" w:cs="Arial"/>
        </w:rPr>
        <w:t>For the AAB, which depends on</w:t>
      </w:r>
      <w:r w:rsidR="007360BB">
        <w:rPr>
          <w:rFonts w:ascii="Arial" w:hAnsi="Arial" w:cs="Arial"/>
        </w:rPr>
        <w:t xml:space="preserve"> CO</w:t>
      </w:r>
      <w:r w:rsidR="007360BB">
        <w:rPr>
          <w:rFonts w:ascii="Arial" w:hAnsi="Arial" w:cs="Arial"/>
          <w:vertAlign w:val="subscript"/>
        </w:rPr>
        <w:t>2</w:t>
      </w:r>
      <w:r w:rsidRPr="00AA7D65">
        <w:rPr>
          <w:rFonts w:ascii="Arial" w:hAnsi="Arial" w:cs="Arial"/>
        </w:rPr>
        <w:t xml:space="preserve"> and</w:t>
      </w:r>
      <w:r w:rsidR="007360BB">
        <w:rPr>
          <w:rFonts w:ascii="Arial" w:hAnsi="Arial" w:cs="Arial"/>
        </w:rPr>
        <w:t xml:space="preserve"> O</w:t>
      </w:r>
      <w:r w:rsidR="007360BB">
        <w:rPr>
          <w:rFonts w:ascii="Arial" w:hAnsi="Arial" w:cs="Arial"/>
          <w:vertAlign w:val="subscript"/>
        </w:rPr>
        <w:t>2</w:t>
      </w:r>
      <w:r w:rsidRPr="00AA7D65">
        <w:rPr>
          <w:rFonts w:ascii="Arial" w:hAnsi="Arial" w:cs="Arial"/>
        </w:rPr>
        <w:t xml:space="preserve"> concentrations, the cathode was considered to be the electron donor, thus no donor reaction is specified. The </w:t>
      </w:r>
      <w:r w:rsidRPr="00AA7D65">
        <w:rPr>
          <w:rFonts w:ascii="Arial" w:hAnsi="Arial" w:cs="Arial"/>
        </w:rPr>
        <w:lastRenderedPageBreak/>
        <w:t>electron acceptor reaction (</w:t>
      </w:r>
      <w:r w:rsidR="007360BB">
        <w:rPr>
          <w:rFonts w:ascii="Arial" w:hAnsi="Arial" w:cs="Arial"/>
        </w:rPr>
        <w:t>R</w:t>
      </w:r>
      <w:r w:rsidR="007360BB">
        <w:rPr>
          <w:rFonts w:ascii="Arial" w:hAnsi="Arial" w:cs="Arial"/>
          <w:vertAlign w:val="subscript"/>
        </w:rPr>
        <w:t>a</w:t>
      </w:r>
      <w:r w:rsidRPr="00AA7D65">
        <w:rPr>
          <w:rFonts w:ascii="Arial" w:hAnsi="Arial" w:cs="Arial"/>
        </w:rPr>
        <w:t>) and cell synthesis reaction (</w:t>
      </w:r>
      <w:r w:rsidR="007360BB">
        <w:rPr>
          <w:rFonts w:ascii="Arial" w:hAnsi="Arial" w:cs="Arial"/>
        </w:rPr>
        <w:t>R</w:t>
      </w:r>
      <w:r w:rsidR="007360BB">
        <w:rPr>
          <w:rFonts w:ascii="Arial" w:hAnsi="Arial" w:cs="Arial"/>
          <w:vertAlign w:val="subscript"/>
        </w:rPr>
        <w:t>c</w:t>
      </w:r>
      <w:r w:rsidRPr="00AA7D65">
        <w:rPr>
          <w:rFonts w:ascii="Arial" w:hAnsi="Arial" w:cs="Arial"/>
        </w:rPr>
        <w:t>) are shown in Eqn. (</w:t>
      </w:r>
      <w:r w:rsidR="00562B9C">
        <w:rPr>
          <w:rFonts w:ascii="Arial" w:hAnsi="Arial" w:cs="Arial"/>
        </w:rPr>
        <w:t>4.</w:t>
      </w:r>
      <w:r w:rsidR="007360BB">
        <w:rPr>
          <w:rFonts w:ascii="Arial" w:hAnsi="Arial" w:cs="Arial"/>
        </w:rPr>
        <w:t>11</w:t>
      </w:r>
      <w:r w:rsidR="00562B9C">
        <w:rPr>
          <w:rFonts w:ascii="Arial" w:hAnsi="Arial" w:cs="Arial"/>
        </w:rPr>
        <w:t xml:space="preserve">) and </w:t>
      </w:r>
      <w:r w:rsidR="007360BB">
        <w:rPr>
          <w:rFonts w:ascii="Arial" w:hAnsi="Arial" w:cs="Arial"/>
        </w:rPr>
        <w:t>Eqn. (4.12</w:t>
      </w:r>
      <w:r w:rsidRPr="00AA7D65">
        <w:rPr>
          <w:rFonts w:ascii="Arial" w:hAnsi="Arial" w:cs="Arial"/>
        </w:rPr>
        <w:t>).</w:t>
      </w:r>
    </w:p>
    <w:p w14:paraId="4CEA97B1" w14:textId="77777777" w:rsidR="00AA7D65" w:rsidRPr="00AA7D65" w:rsidRDefault="0008688B" w:rsidP="005213AC">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m:t>
            </m:r>
          </m:sub>
        </m:sSub>
      </m:oMath>
      <w:r w:rsidR="00AA7D65" w:rsidRPr="00AA7D65">
        <w:rPr>
          <w:rFonts w:ascii="Arial" w:hAnsi="Arial" w:cs="Arial"/>
        </w:rPr>
        <w:t xml:space="preserve">: </w:t>
      </w:r>
      <m:oMath>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4</m:t>
                </m:r>
              </m:den>
            </m:f>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m:t>
        </m:r>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m:t>
                </m:r>
              </m:den>
            </m:f>
            <m:r>
              <m:rPr>
                <m:sty m:val="p"/>
              </m:rPr>
              <w:rPr>
                <w:rFonts w:ascii="Cambria Math" w:hAnsi="Cambria Math" w:cs="Arial"/>
              </w:rPr>
              <m:t>H</m:t>
            </m:r>
          </m:e>
          <m:sub>
            <m:r>
              <m:rPr>
                <m:sty m:val="p"/>
              </m:rPr>
              <w:rPr>
                <w:rFonts w:ascii="Cambria Math" w:hAnsi="Cambria Math" w:cs="Arial"/>
              </w:rPr>
              <m:t>2</m:t>
            </m:r>
          </m:sub>
        </m:sSub>
        <m:r>
          <m:rPr>
            <m:sty m:val="p"/>
          </m:rPr>
          <w:rPr>
            <w:rFonts w:ascii="Cambria Math" w:hAnsi="Cambria Math" w:cs="Arial"/>
          </w:rPr>
          <m:t>O+</m:t>
        </m:r>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OH</m:t>
            </m:r>
          </m:e>
          <m:sup>
            <m:r>
              <m:rPr>
                <m:sty m:val="p"/>
              </m:rPr>
              <w:rPr>
                <w:rFonts w:ascii="Cambria Math" w:hAnsi="Cambria Math" w:cs="Arial"/>
              </w:rPr>
              <m:t>-</m:t>
            </m:r>
          </m:sup>
        </m:sSup>
      </m:oMath>
      <w:r w:rsidR="00AA7D65" w:rsidRPr="00AA7D65">
        <w:rPr>
          <w:rFonts w:ascii="Arial" w:hAnsi="Arial" w:cs="Arial"/>
        </w:rPr>
        <w:t xml:space="preserve">               </w:t>
      </w:r>
      <m:oMath>
        <m:sSup>
          <m:sSupPr>
            <m:ctrlPr>
              <w:rPr>
                <w:rFonts w:ascii="Cambria Math" w:hAnsi="Cambria Math" w:cs="Arial"/>
              </w:rPr>
            </m:ctrlPr>
          </m:sSupPr>
          <m:e>
            <m:r>
              <m:rPr>
                <m:sty m:val="p"/>
              </m:rPr>
              <w:rPr>
                <w:rFonts w:ascii="Cambria Math" w:hAnsi="Cambria Math" w:cs="Arial"/>
              </w:rPr>
              <m:t>ΔG</m:t>
            </m:r>
          </m:e>
          <m:sup>
            <m:sSup>
              <m:sSupPr>
                <m:ctrlPr>
                  <w:rPr>
                    <w:rFonts w:ascii="Cambria Math" w:hAnsi="Cambria Math" w:cs="Arial"/>
                  </w:rPr>
                </m:ctrlPr>
              </m:sSupPr>
              <m:e>
                <m:r>
                  <m:rPr>
                    <m:sty m:val="p"/>
                  </m:rPr>
                  <w:rPr>
                    <w:rFonts w:ascii="Cambria Math" w:hAnsi="Cambria Math" w:cs="Arial"/>
                  </w:rPr>
                  <m:t>0</m:t>
                </m:r>
              </m:e>
              <m:sup>
                <m:r>
                  <m:rPr>
                    <m:sty m:val="p"/>
                  </m:rPr>
                  <w:rPr>
                    <w:rFonts w:ascii="Cambria Math" w:hAnsi="Cambria Math" w:cs="Arial"/>
                  </w:rPr>
                  <m:t>'</m:t>
                </m:r>
              </m:sup>
            </m:sSup>
          </m:sup>
        </m:sSup>
        <m:r>
          <m:rPr>
            <m:sty m:val="p"/>
          </m:rPr>
          <w:rPr>
            <w:rFonts w:ascii="Cambria Math" w:hAnsi="Cambria Math" w:cs="Arial"/>
          </w:rPr>
          <m:t>=-78.72</m:t>
        </m:r>
        <m:f>
          <m:fPr>
            <m:type m:val="lin"/>
            <m:ctrlPr>
              <w:rPr>
                <w:rFonts w:ascii="Cambria Math" w:hAnsi="Cambria Math" w:cs="Arial"/>
              </w:rPr>
            </m:ctrlPr>
          </m:fPr>
          <m:num>
            <m:r>
              <m:rPr>
                <m:sty m:val="p"/>
              </m:rPr>
              <w:rPr>
                <w:rFonts w:ascii="Cambria Math" w:hAnsi="Cambria Math" w:cs="Arial"/>
              </w:rPr>
              <m:t>kJ</m:t>
            </m:r>
          </m:num>
          <m:den>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den>
        </m:f>
        <m:r>
          <m:rPr>
            <m:sty m:val="p"/>
          </m:rPr>
          <w:rPr>
            <w:rFonts w:ascii="Cambria Math" w:hAnsi="Cambria Math" w:cs="Arial"/>
          </w:rPr>
          <m:t>eq</m:t>
        </m:r>
      </m:oMath>
      <w:r w:rsidR="005213AC">
        <w:rPr>
          <w:rFonts w:ascii="Arial" w:hAnsi="Arial" w:cs="Arial"/>
        </w:rPr>
        <w:t xml:space="preserve">           (4.</w:t>
      </w:r>
      <w:r w:rsidR="007360BB">
        <w:rPr>
          <w:rFonts w:ascii="Arial" w:hAnsi="Arial" w:cs="Arial"/>
        </w:rPr>
        <w:t>11</w:t>
      </w:r>
      <w:r w:rsidR="005213AC">
        <w:rPr>
          <w:rFonts w:ascii="Arial" w:hAnsi="Arial" w:cs="Arial"/>
        </w:rPr>
        <w:t>)</w:t>
      </w:r>
      <w:r w:rsidR="00AA7D65" w:rsidRPr="00AA7D65">
        <w:rPr>
          <w:rFonts w:ascii="Arial" w:hAnsi="Arial" w:cs="Arial"/>
        </w:rPr>
        <w:t xml:space="preserve">               </w:t>
      </w:r>
    </w:p>
    <w:p w14:paraId="5ECA446E" w14:textId="77777777" w:rsidR="00AA7D65" w:rsidRPr="00AA7D65" w:rsidRDefault="0008688B" w:rsidP="005213AC">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c</m:t>
            </m:r>
          </m:sub>
        </m:sSub>
      </m:oMath>
      <w:r w:rsidR="00AA7D65" w:rsidRPr="00AA7D65">
        <w:rPr>
          <w:rFonts w:ascii="Arial" w:hAnsi="Arial" w:cs="Arial"/>
        </w:rPr>
        <w:t xml:space="preserve">: </w:t>
      </w:r>
      <m:oMath>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5</m:t>
                </m:r>
              </m:den>
            </m:f>
            <m:r>
              <m:rPr>
                <m:sty m:val="p"/>
              </m:rPr>
              <w:rPr>
                <w:rFonts w:ascii="Cambria Math" w:hAnsi="Cambria Math" w:cs="Arial"/>
              </w:rPr>
              <m:t>CO</m:t>
            </m:r>
          </m:e>
          <m:sub>
            <m:r>
              <m:rPr>
                <m:sty m:val="p"/>
              </m:rPr>
              <w:rPr>
                <w:rFonts w:ascii="Cambria Math" w:hAnsi="Cambria Math" w:cs="Arial"/>
              </w:rPr>
              <m:t>2</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20</m:t>
            </m:r>
          </m:den>
        </m:f>
        <m:sSubSup>
          <m:sSubSupPr>
            <m:ctrlPr>
              <w:rPr>
                <w:rFonts w:ascii="Cambria Math" w:hAnsi="Cambria Math" w:cs="Arial"/>
              </w:rPr>
            </m:ctrlPr>
          </m:sSubSupPr>
          <m:e>
            <m:r>
              <m:rPr>
                <m:sty m:val="p"/>
              </m:rPr>
              <w:rPr>
                <w:rFonts w:ascii="Cambria Math" w:hAnsi="Cambria Math" w:cs="Arial"/>
              </w:rPr>
              <m:t>HCO</m:t>
            </m:r>
          </m:e>
          <m:sub>
            <m:r>
              <m:rPr>
                <m:sty m:val="p"/>
              </m:rPr>
              <w:rPr>
                <w:rFonts w:ascii="Cambria Math" w:hAnsi="Cambria Math" w:cs="Arial"/>
              </w:rPr>
              <m:t>3</m:t>
            </m:r>
          </m:sub>
          <m:sup>
            <m:r>
              <m:rPr>
                <m:sty m:val="p"/>
              </m:rPr>
              <w:rPr>
                <w:rFonts w:ascii="Cambria Math" w:hAnsi="Cambria Math" w:cs="Arial"/>
              </w:rPr>
              <m:t>-</m:t>
            </m:r>
          </m:sup>
        </m:sSubSup>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20</m:t>
            </m:r>
          </m:den>
        </m:f>
        <m:sSubSup>
          <m:sSubSupPr>
            <m:ctrlPr>
              <w:rPr>
                <w:rFonts w:ascii="Cambria Math" w:hAnsi="Cambria Math" w:cs="Arial"/>
              </w:rPr>
            </m:ctrlPr>
          </m:sSubSupPr>
          <m:e>
            <m:r>
              <m:rPr>
                <m:sty m:val="p"/>
              </m:rPr>
              <w:rPr>
                <w:rFonts w:ascii="Cambria Math" w:hAnsi="Cambria Math" w:cs="Arial"/>
              </w:rPr>
              <m:t>NH</m:t>
            </m:r>
          </m:e>
          <m:sub>
            <m:r>
              <m:rPr>
                <m:sty m:val="p"/>
              </m:rPr>
              <w:rPr>
                <w:rFonts w:ascii="Cambria Math" w:hAnsi="Cambria Math" w:cs="Arial"/>
              </w:rPr>
              <m:t>4</m:t>
            </m:r>
          </m:sub>
          <m:sup>
            <m:r>
              <m:rPr>
                <m:sty m:val="p"/>
              </m:rPr>
              <w:rPr>
                <w:rFonts w:ascii="Cambria Math" w:hAnsi="Cambria Math" w:cs="Arial"/>
              </w:rPr>
              <m:t>+</m:t>
            </m:r>
          </m:sup>
        </m:sSubSup>
        <m:r>
          <m:rPr>
            <m:sty m:val="p"/>
          </m:rPr>
          <w:rPr>
            <w:rFonts w:ascii="Cambria Math" w:hAnsi="Cambria Math" w:cs="Arial"/>
          </w:rPr>
          <m:t>+</m:t>
        </m:r>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11</m:t>
                </m:r>
              </m:num>
              <m:den>
                <m:r>
                  <m:rPr>
                    <m:sty m:val="p"/>
                  </m:rPr>
                  <w:rPr>
                    <w:rFonts w:ascii="Cambria Math" w:hAnsi="Cambria Math" w:cs="Arial"/>
                  </w:rPr>
                  <m:t>20</m:t>
                </m:r>
              </m:den>
            </m:f>
            <m:r>
              <m:rPr>
                <m:sty m:val="p"/>
              </m:rPr>
              <w:rPr>
                <w:rFonts w:ascii="Cambria Math" w:hAnsi="Cambria Math" w:cs="Arial"/>
              </w:rPr>
              <m:t>H</m:t>
            </m:r>
          </m:e>
          <m:sub>
            <m:r>
              <m:rPr>
                <m:sty m:val="p"/>
              </m:rPr>
              <w:rPr>
                <w:rFonts w:ascii="Cambria Math" w:hAnsi="Cambria Math" w:cs="Arial"/>
              </w:rPr>
              <m:t>2</m:t>
            </m:r>
          </m:sub>
        </m:sSub>
        <m:r>
          <m:rPr>
            <m:sty m:val="p"/>
          </m:rPr>
          <w:rPr>
            <w:rFonts w:ascii="Cambria Math" w:hAnsi="Cambria Math" w:cs="Arial"/>
          </w:rPr>
          <m:t>O+</m:t>
        </m:r>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r>
          <m:rPr>
            <m:sty m:val="p"/>
          </m:rPr>
          <w:rPr>
            <w:rFonts w:ascii="Cambria Math" w:hAnsi="Cambria Math" w:cs="Arial"/>
          </w:rPr>
          <m:t>→</m:t>
        </m:r>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20</m:t>
                </m:r>
              </m:den>
            </m:f>
            <m:r>
              <m:rPr>
                <m:sty m:val="p"/>
              </m:rPr>
              <w:rPr>
                <w:rFonts w:ascii="Cambria Math" w:hAnsi="Cambria Math" w:cs="Arial"/>
              </w:rPr>
              <m:t>C</m:t>
            </m:r>
          </m:e>
          <m:sub>
            <m:r>
              <m:rPr>
                <m:sty m:val="p"/>
              </m:rPr>
              <w:rPr>
                <w:rFonts w:ascii="Cambria Math" w:hAnsi="Cambria Math" w:cs="Arial"/>
              </w:rPr>
              <m:t>5</m:t>
            </m:r>
          </m:sub>
        </m:sSub>
        <m:sSub>
          <m:sSubPr>
            <m:ctrlPr>
              <w:rPr>
                <w:rFonts w:ascii="Cambria Math" w:hAnsi="Cambria Math" w:cs="Arial"/>
              </w:rPr>
            </m:ctrlPr>
          </m:sSubPr>
          <m:e>
            <m:r>
              <m:rPr>
                <m:sty m:val="p"/>
              </m:rPr>
              <w:rPr>
                <w:rFonts w:ascii="Cambria Math" w:hAnsi="Cambria Math" w:cs="Arial"/>
              </w:rPr>
              <m:t>H</m:t>
            </m:r>
          </m:e>
          <m:sub>
            <m:r>
              <m:rPr>
                <m:sty m:val="p"/>
              </m:rPr>
              <w:rPr>
                <w:rFonts w:ascii="Cambria Math" w:hAnsi="Cambria Math" w:cs="Arial"/>
              </w:rPr>
              <m:t>7</m:t>
            </m:r>
          </m:sub>
        </m:s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N+</m:t>
        </m:r>
        <m:sSup>
          <m:sSupPr>
            <m:ctrlPr>
              <w:rPr>
                <w:rFonts w:ascii="Cambria Math" w:hAnsi="Cambria Math" w:cs="Arial"/>
              </w:rPr>
            </m:ctrlPr>
          </m:sSupPr>
          <m:e>
            <m:r>
              <m:rPr>
                <m:sty m:val="p"/>
              </m:rPr>
              <w:rPr>
                <w:rFonts w:ascii="Cambria Math" w:hAnsi="Cambria Math" w:cs="Arial"/>
              </w:rPr>
              <m:t>OH</m:t>
            </m:r>
          </m:e>
          <m:sup>
            <m:r>
              <m:rPr>
                <m:sty m:val="p"/>
              </m:rPr>
              <w:rPr>
                <w:rFonts w:ascii="Cambria Math" w:hAnsi="Cambria Math" w:cs="Arial"/>
              </w:rPr>
              <m:t>-</m:t>
            </m:r>
          </m:sup>
        </m:sSup>
      </m:oMath>
      <w:r w:rsidR="007360BB">
        <w:rPr>
          <w:rFonts w:ascii="Arial" w:hAnsi="Arial" w:cs="Arial"/>
        </w:rPr>
        <w:t xml:space="preserve">       (4.12</w:t>
      </w:r>
      <w:r w:rsidR="00AA7D65" w:rsidRPr="00AA7D65">
        <w:rPr>
          <w:rFonts w:ascii="Arial" w:hAnsi="Arial" w:cs="Arial"/>
        </w:rPr>
        <w:t>)</w:t>
      </w:r>
    </w:p>
    <w:p w14:paraId="10B015B7" w14:textId="4455BBD2" w:rsidR="00AA7D65" w:rsidRPr="00AA7D65" w:rsidRDefault="00AA7D65" w:rsidP="005213AC">
      <w:pPr>
        <w:spacing w:line="480" w:lineRule="auto"/>
        <w:jc w:val="both"/>
        <w:rPr>
          <w:rFonts w:ascii="Arial" w:hAnsi="Arial" w:cs="Arial"/>
        </w:rPr>
      </w:pPr>
      <w:r w:rsidRPr="00AA7D65">
        <w:rPr>
          <w:rFonts w:ascii="Arial" w:hAnsi="Arial" w:cs="Arial"/>
        </w:rPr>
        <w:t>where the catabolic reaction</w:t>
      </w:r>
      <w:r w:rsidR="001E4FEE">
        <w:rPr>
          <w:rFonts w:ascii="Arial" w:hAnsi="Arial" w:cs="Arial"/>
        </w:rPr>
        <w:t xml:space="preserve"> ΔG</w:t>
      </w:r>
      <w:r w:rsidR="00ED4557">
        <w:rPr>
          <w:rFonts w:ascii="Arial" w:hAnsi="Arial" w:cs="Arial"/>
          <w:vertAlign w:val="subscript"/>
        </w:rPr>
        <w:t>r</w:t>
      </w:r>
      <w:r w:rsidR="001E4FEE">
        <w:rPr>
          <w:rFonts w:ascii="Arial" w:hAnsi="Arial" w:cs="Arial"/>
          <w:vertAlign w:val="superscript"/>
        </w:rPr>
        <w:t>0’</w:t>
      </w:r>
      <w:r w:rsidRPr="00AA7D65">
        <w:rPr>
          <w:rFonts w:ascii="Arial" w:hAnsi="Arial" w:cs="Arial"/>
        </w:rPr>
        <w:t xml:space="preserve"> is the difference between the electron donor and the electron acceptor and is assumed to be</w:t>
      </w:r>
      <w:r w:rsidR="00976651">
        <w:rPr>
          <w:rFonts w:ascii="Arial" w:hAnsi="Arial" w:cs="Arial"/>
        </w:rPr>
        <w:t xml:space="preserve"> </w:t>
      </w:r>
      <w:r w:rsidR="00ED4557">
        <w:rPr>
          <w:rFonts w:ascii="Arial" w:hAnsi="Arial" w:cs="Arial"/>
        </w:rPr>
        <w:t>ΔG</w:t>
      </w:r>
      <w:r w:rsidR="00ED4557">
        <w:rPr>
          <w:rFonts w:ascii="Arial" w:hAnsi="Arial" w:cs="Arial"/>
          <w:vertAlign w:val="subscript"/>
        </w:rPr>
        <w:t>r</w:t>
      </w:r>
      <w:r w:rsidR="00ED4557">
        <w:rPr>
          <w:rFonts w:ascii="Arial" w:hAnsi="Arial" w:cs="Arial"/>
          <w:vertAlign w:val="superscript"/>
        </w:rPr>
        <w:t>0’</w:t>
      </w:r>
      <w:r w:rsidRPr="00AA7D65">
        <w:rPr>
          <w:rFonts w:ascii="Arial" w:hAnsi="Arial" w:cs="Arial"/>
        </w:rPr>
        <w:t xml:space="preserve"> </w:t>
      </w:r>
      <w:r w:rsidR="00976651">
        <w:rPr>
          <w:rFonts w:ascii="Arial" w:hAnsi="Arial" w:cs="Arial"/>
        </w:rPr>
        <w:t>= -78.32 kJ/e</w:t>
      </w:r>
      <w:r w:rsidR="00976651">
        <w:rPr>
          <w:rFonts w:ascii="Arial" w:hAnsi="Arial" w:cs="Arial"/>
          <w:vertAlign w:val="superscript"/>
        </w:rPr>
        <w:t>-</w:t>
      </w:r>
      <w:r w:rsidR="00976651">
        <w:rPr>
          <w:rFonts w:ascii="Arial" w:hAnsi="Arial" w:cs="Arial"/>
        </w:rPr>
        <w:t xml:space="preserve"> eq,</w:t>
      </w:r>
      <w:r w:rsidRPr="00AA7D65">
        <w:rPr>
          <w:rFonts w:ascii="Arial" w:hAnsi="Arial" w:cs="Arial"/>
        </w:rPr>
        <w:t xml:space="preserve"> while the carbon source (cathode) conversion to pyruvate is</w:t>
      </w:r>
      <w:r w:rsidR="00976651" w:rsidRPr="00976651">
        <w:rPr>
          <w:rFonts w:ascii="Arial" w:hAnsi="Arial" w:cs="Arial"/>
        </w:rPr>
        <w:t xml:space="preserve"> </w:t>
      </w:r>
      <w:r w:rsidR="00976651">
        <w:rPr>
          <w:rFonts w:ascii="Arial" w:hAnsi="Arial" w:cs="Arial"/>
        </w:rPr>
        <w:t>ΔG</w:t>
      </w:r>
      <w:r w:rsidR="00976651">
        <w:rPr>
          <w:rFonts w:ascii="Arial" w:hAnsi="Arial" w:cs="Arial"/>
          <w:vertAlign w:val="subscript"/>
        </w:rPr>
        <w:t>p</w:t>
      </w:r>
      <w:r w:rsidR="00976651">
        <w:rPr>
          <w:rFonts w:ascii="Arial" w:hAnsi="Arial" w:cs="Arial"/>
          <w:vertAlign w:val="superscript"/>
        </w:rPr>
        <w:t>0’</w:t>
      </w:r>
      <w:r w:rsidRPr="00AA7D65">
        <w:rPr>
          <w:rFonts w:ascii="Arial" w:hAnsi="Arial" w:cs="Arial"/>
        </w:rPr>
        <w:t xml:space="preserve"> </w:t>
      </w:r>
      <w:r w:rsidR="00976651">
        <w:rPr>
          <w:rFonts w:ascii="Arial" w:hAnsi="Arial" w:cs="Arial"/>
        </w:rPr>
        <w:t>= 35.09 kJ/e</w:t>
      </w:r>
      <w:r w:rsidR="00976651">
        <w:rPr>
          <w:rFonts w:ascii="Arial" w:hAnsi="Arial" w:cs="Arial"/>
          <w:vertAlign w:val="superscript"/>
        </w:rPr>
        <w:t>-</w:t>
      </w:r>
      <w:r w:rsidR="00976651">
        <w:rPr>
          <w:rFonts w:ascii="Arial" w:hAnsi="Arial" w:cs="Arial"/>
        </w:rPr>
        <w:t xml:space="preserve"> eq</w:t>
      </w:r>
      <w:r w:rsidRPr="00AA7D65">
        <w:rPr>
          <w:rFonts w:ascii="Arial" w:hAnsi="Arial" w:cs="Arial"/>
        </w:rPr>
        <w:t>, and conversion of pyruvate into biomass</w:t>
      </w:r>
      <w:r w:rsidR="00976651">
        <w:rPr>
          <w:rFonts w:ascii="Arial" w:hAnsi="Arial" w:cs="Arial"/>
        </w:rPr>
        <w:t xml:space="preserve"> (C</w:t>
      </w:r>
      <w:r w:rsidR="00976651">
        <w:rPr>
          <w:rFonts w:ascii="Arial" w:hAnsi="Arial" w:cs="Arial"/>
          <w:vertAlign w:val="subscript"/>
        </w:rPr>
        <w:t>5</w:t>
      </w:r>
      <w:r w:rsidR="00976651">
        <w:rPr>
          <w:rFonts w:ascii="Arial" w:hAnsi="Arial" w:cs="Arial"/>
        </w:rPr>
        <w:t>H</w:t>
      </w:r>
      <w:r w:rsidR="00976651">
        <w:rPr>
          <w:rFonts w:ascii="Arial" w:hAnsi="Arial" w:cs="Arial"/>
          <w:vertAlign w:val="subscript"/>
        </w:rPr>
        <w:t>7</w:t>
      </w:r>
      <w:r w:rsidR="00976651">
        <w:rPr>
          <w:rFonts w:ascii="Arial" w:hAnsi="Arial" w:cs="Arial"/>
        </w:rPr>
        <w:t>O</w:t>
      </w:r>
      <w:r w:rsidR="00976651">
        <w:rPr>
          <w:rFonts w:ascii="Arial" w:hAnsi="Arial" w:cs="Arial"/>
          <w:vertAlign w:val="subscript"/>
        </w:rPr>
        <w:t>2</w:t>
      </w:r>
      <w:r w:rsidR="00976651">
        <w:rPr>
          <w:rFonts w:ascii="Arial" w:hAnsi="Arial" w:cs="Arial"/>
        </w:rPr>
        <w:t>N)</w:t>
      </w:r>
      <w:r w:rsidRPr="00AA7D65">
        <w:rPr>
          <w:rFonts w:ascii="Arial" w:hAnsi="Arial" w:cs="Arial"/>
        </w:rPr>
        <w:t xml:space="preserve"> is </w:t>
      </w:r>
      <w:r w:rsidR="004219A6">
        <w:rPr>
          <w:rFonts w:ascii="Arial" w:hAnsi="Arial" w:cs="Arial"/>
        </w:rPr>
        <w:t>ΔG</w:t>
      </w:r>
      <w:r w:rsidR="004219A6">
        <w:rPr>
          <w:rFonts w:ascii="Arial" w:hAnsi="Arial" w:cs="Arial"/>
          <w:vertAlign w:val="subscript"/>
        </w:rPr>
        <w:t>pc</w:t>
      </w:r>
      <w:r w:rsidR="004219A6">
        <w:rPr>
          <w:rFonts w:ascii="Arial" w:hAnsi="Arial" w:cs="Arial"/>
          <w:vertAlign w:val="superscript"/>
        </w:rPr>
        <w:t>0’</w:t>
      </w:r>
      <w:r w:rsidR="004219A6" w:rsidRPr="00AA7D65">
        <w:rPr>
          <w:rFonts w:ascii="Arial" w:hAnsi="Arial" w:cs="Arial"/>
        </w:rPr>
        <w:t xml:space="preserve"> </w:t>
      </w:r>
      <w:r w:rsidR="004219A6">
        <w:rPr>
          <w:rFonts w:ascii="Arial" w:hAnsi="Arial" w:cs="Arial"/>
        </w:rPr>
        <w:t>= 18.81 kJ/e</w:t>
      </w:r>
      <w:r w:rsidR="004219A6">
        <w:rPr>
          <w:rFonts w:ascii="Arial" w:hAnsi="Arial" w:cs="Arial"/>
          <w:vertAlign w:val="superscript"/>
        </w:rPr>
        <w:t>-</w:t>
      </w:r>
      <w:r w:rsidR="004219A6">
        <w:rPr>
          <w:rFonts w:ascii="Arial" w:hAnsi="Arial" w:cs="Arial"/>
        </w:rPr>
        <w:t xml:space="preserve"> eq</w:t>
      </w:r>
      <w:r w:rsidRPr="00AA7D65">
        <w:rPr>
          <w:rFonts w:ascii="Arial" w:hAnsi="Arial" w:cs="Arial"/>
        </w:rPr>
        <w:t>. An electron and energy balance between anabolism and catabolism of AAB is shown in Eqn. (</w:t>
      </w:r>
      <w:r w:rsidR="00562B9C">
        <w:rPr>
          <w:rFonts w:ascii="Arial" w:hAnsi="Arial" w:cs="Arial"/>
        </w:rPr>
        <w:t>4.1</w:t>
      </w:r>
      <w:r w:rsidR="004219A6">
        <w:rPr>
          <w:rFonts w:ascii="Arial" w:hAnsi="Arial" w:cs="Arial"/>
        </w:rPr>
        <w:t>3</w:t>
      </w:r>
      <w:r w:rsidRPr="00AA7D65">
        <w:rPr>
          <w:rFonts w:ascii="Arial" w:hAnsi="Arial" w:cs="Arial"/>
        </w:rPr>
        <w:t xml:space="preserve">) </w:t>
      </w:r>
      <w:r w:rsidRPr="00AA7D65">
        <w:rPr>
          <w:rFonts w:ascii="Arial" w:hAnsi="Arial" w:cs="Arial"/>
        </w:rPr>
        <w:fldChar w:fldCharType="begin"/>
      </w:r>
      <w:r w:rsidR="001728EC">
        <w:rPr>
          <w:rFonts w:ascii="Arial" w:hAnsi="Arial" w:cs="Arial"/>
        </w:rPr>
        <w:instrText xml:space="preserve"> ADDIN EN.CITE &lt;EndNote&gt;&lt;Cite&gt;&lt;Author&gt;Grady&lt;/Author&gt;&lt;Year&gt;2011&lt;/Year&gt;&lt;RecNum&gt;74&lt;/RecNum&gt;&lt;DisplayText&gt;[25]&lt;/DisplayText&gt;&lt;record&gt;&lt;rec-number&gt;74&lt;/rec-number&gt;&lt;foreign-keys&gt;&lt;key app="EN" db-id="evtezzsprte2p8ezswaxpavqt9xpv5daxeev"&gt;74&lt;/key&gt;&lt;/foreign-keys&gt;&lt;ref-type name="Book"&gt;6&lt;/ref-type&gt;&lt;contributors&gt;&lt;authors&gt;&lt;author&gt;Grady, C.L.&lt;/author&gt;&lt;author&gt;Daigger, G.T.&lt;/author&gt;&lt;author&gt;Love, N.G.&lt;/author&gt;&lt;author&gt;Filipe, C.D.&lt;/author&gt;&lt;/authors&gt;&lt;/contributors&gt;&lt;titles&gt;&lt;title&gt;Biological Wastewater Treatment&lt;/title&gt;&lt;/titles&gt;&lt;dates&gt;&lt;year&gt;2011&lt;/year&gt;&lt;/dates&gt;&lt;publisher&gt;Iwa Publishing&lt;/publisher&gt;&lt;isbn&gt;9781843393429&lt;/isbn&gt;&lt;urls&gt;&lt;related-urls&gt;&lt;url&gt;http://books.google.com/books?id=mfQ4SgAACAAJ&lt;/url&gt;&lt;/related-urls&gt;&lt;/urls&gt;&lt;/record&gt;&lt;/Cite&gt;&lt;/EndNote&gt;</w:instrText>
      </w:r>
      <w:r w:rsidRPr="00AA7D65">
        <w:rPr>
          <w:rFonts w:ascii="Arial" w:hAnsi="Arial" w:cs="Arial"/>
        </w:rPr>
        <w:fldChar w:fldCharType="separate"/>
      </w:r>
      <w:r w:rsidR="001728EC">
        <w:rPr>
          <w:rFonts w:ascii="Arial" w:hAnsi="Arial" w:cs="Arial"/>
          <w:noProof/>
        </w:rPr>
        <w:t>[</w:t>
      </w:r>
      <w:hyperlink w:anchor="_ENREF_25" w:tooltip="Grady, 2011 #74" w:history="1">
        <w:r w:rsidR="00013F87">
          <w:rPr>
            <w:rFonts w:ascii="Arial" w:hAnsi="Arial" w:cs="Arial"/>
            <w:noProof/>
          </w:rPr>
          <w:t>25</w:t>
        </w:r>
      </w:hyperlink>
      <w:r w:rsidR="001728EC">
        <w:rPr>
          <w:rFonts w:ascii="Arial" w:hAnsi="Arial" w:cs="Arial"/>
          <w:noProof/>
        </w:rPr>
        <w:t>]</w:t>
      </w:r>
      <w:r w:rsidRPr="00AA7D65">
        <w:rPr>
          <w:rFonts w:ascii="Arial" w:hAnsi="Arial" w:cs="Arial"/>
        </w:rPr>
        <w:fldChar w:fldCharType="end"/>
      </w:r>
      <w:r w:rsidRPr="00AA7D65">
        <w:rPr>
          <w:rFonts w:ascii="Arial" w:hAnsi="Arial" w:cs="Arial"/>
        </w:rPr>
        <w:t>:</w:t>
      </w:r>
    </w:p>
    <w:p w14:paraId="4E3DDA95" w14:textId="77777777" w:rsidR="00AA7D65" w:rsidRPr="00AA7D65" w:rsidRDefault="00AA7D65" w:rsidP="005213AC">
      <w:pPr>
        <w:spacing w:line="480" w:lineRule="auto"/>
        <w:jc w:val="right"/>
        <w:rPr>
          <w:rFonts w:ascii="Arial" w:hAnsi="Arial" w:cs="Arial"/>
        </w:rPr>
      </w:pPr>
      <w:r w:rsidRPr="00AA7D65">
        <w:rPr>
          <w:rFonts w:ascii="Arial" w:hAnsi="Arial" w:cs="Arial"/>
        </w:rPr>
        <w:t xml:space="preserve">  </w:t>
      </w:r>
      <m:oMath>
        <m:f>
          <m:fPr>
            <m:ctrlPr>
              <w:rPr>
                <w:rFonts w:ascii="Cambria Math" w:hAnsi="Cambria Math" w:cs="Arial"/>
              </w:rPr>
            </m:ctrlPr>
          </m:fPr>
          <m:num>
            <m:sSubSup>
              <m:sSubSupPr>
                <m:ctrlPr>
                  <w:rPr>
                    <w:rFonts w:ascii="Cambria Math" w:hAnsi="Cambria Math" w:cs="Arial"/>
                  </w:rPr>
                </m:ctrlPr>
              </m:sSubSupPr>
              <m:e>
                <m:r>
                  <m:rPr>
                    <m:sty m:val="p"/>
                  </m:rPr>
                  <w:rPr>
                    <w:rFonts w:ascii="Cambria Math" w:hAnsi="Cambria Math" w:cs="Arial"/>
                  </w:rPr>
                  <m:t>f</m:t>
                </m:r>
              </m:e>
              <m:sub>
                <m:r>
                  <m:rPr>
                    <m:sty m:val="p"/>
                  </m:rPr>
                  <w:rPr>
                    <w:rFonts w:ascii="Cambria Math" w:hAnsi="Cambria Math" w:cs="Arial"/>
                  </w:rPr>
                  <m:t>e</m:t>
                </m:r>
              </m:sub>
              <m:sup>
                <m:r>
                  <m:rPr>
                    <m:sty m:val="p"/>
                  </m:rPr>
                  <w:rPr>
                    <w:rFonts w:ascii="Cambria Math" w:hAnsi="Cambria Math" w:cs="Arial"/>
                  </w:rPr>
                  <m:t>0</m:t>
                </m:r>
              </m:sup>
            </m:sSubSup>
          </m:num>
          <m:den>
            <m:sSubSup>
              <m:sSubSupPr>
                <m:ctrlPr>
                  <w:rPr>
                    <w:rFonts w:ascii="Cambria Math" w:hAnsi="Cambria Math" w:cs="Arial"/>
                  </w:rPr>
                </m:ctrlPr>
              </m:sSubSupPr>
              <m:e>
                <m:r>
                  <m:rPr>
                    <m:sty m:val="p"/>
                  </m:rPr>
                  <w:rPr>
                    <w:rFonts w:ascii="Cambria Math" w:hAnsi="Cambria Math" w:cs="Arial"/>
                  </w:rPr>
                  <m:t>f</m:t>
                </m:r>
              </m:e>
              <m:sub>
                <m:r>
                  <m:rPr>
                    <m:sty m:val="p"/>
                  </m:rPr>
                  <w:rPr>
                    <w:rFonts w:ascii="Cambria Math" w:hAnsi="Cambria Math" w:cs="Arial"/>
                  </w:rPr>
                  <m:t>s</m:t>
                </m:r>
              </m:sub>
              <m:sup>
                <m:r>
                  <m:rPr>
                    <m:sty m:val="p"/>
                  </m:rPr>
                  <w:rPr>
                    <w:rFonts w:ascii="Cambria Math" w:hAnsi="Cambria Math" w:cs="Arial"/>
                  </w:rPr>
                  <m:t>0</m:t>
                </m:r>
              </m:sup>
            </m:sSubSup>
          </m:den>
        </m:f>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m:t>
            </m:r>
            <m:d>
              <m:dPr>
                <m:ctrlPr>
                  <w:rPr>
                    <w:rFonts w:ascii="Cambria Math" w:hAnsi="Cambria Math" w:cs="Arial"/>
                  </w:rPr>
                </m:ctrlPr>
              </m:dPr>
              <m:e>
                <m:f>
                  <m:fPr>
                    <m:ctrlPr>
                      <w:rPr>
                        <w:rFonts w:ascii="Cambria Math" w:hAnsi="Cambria Math" w:cs="Arial"/>
                      </w:rPr>
                    </m:ctrlPr>
                  </m:fPr>
                  <m:num>
                    <m:sSubSup>
                      <m:sSubSupPr>
                        <m:ctrlPr>
                          <w:rPr>
                            <w:rFonts w:ascii="Cambria Math" w:hAnsi="Cambria Math" w:cs="Arial"/>
                          </w:rPr>
                        </m:ctrlPr>
                      </m:sSubSupPr>
                      <m:e>
                        <m:r>
                          <m:rPr>
                            <m:sty m:val="p"/>
                          </m:rPr>
                          <w:rPr>
                            <w:rFonts w:ascii="Cambria Math" w:hAnsi="Cambria Math" w:cs="Arial"/>
                          </w:rPr>
                          <m:t>ΔG</m:t>
                        </m:r>
                      </m:e>
                      <m:sub>
                        <m:r>
                          <m:rPr>
                            <m:sty m:val="p"/>
                          </m:rPr>
                          <w:rPr>
                            <w:rFonts w:ascii="Cambria Math" w:hAnsi="Cambria Math" w:cs="Arial"/>
                          </w:rPr>
                          <m:t>p</m:t>
                        </m:r>
                      </m:sub>
                      <m:sup>
                        <m:sSup>
                          <m:sSupPr>
                            <m:ctrlPr>
                              <w:rPr>
                                <w:rFonts w:ascii="Cambria Math" w:hAnsi="Cambria Math" w:cs="Arial"/>
                              </w:rPr>
                            </m:ctrlPr>
                          </m:sSupPr>
                          <m:e>
                            <m:r>
                              <m:rPr>
                                <m:sty m:val="p"/>
                              </m:rPr>
                              <w:rPr>
                                <w:rFonts w:ascii="Cambria Math" w:hAnsi="Cambria Math" w:cs="Arial"/>
                              </w:rPr>
                              <m:t>0</m:t>
                            </m:r>
                          </m:e>
                          <m:sup>
                            <m:r>
                              <m:rPr>
                                <m:sty m:val="p"/>
                              </m:rPr>
                              <w:rPr>
                                <w:rFonts w:ascii="Cambria Math" w:hAnsi="Cambria Math" w:cs="Arial"/>
                              </w:rPr>
                              <m:t>'</m:t>
                            </m:r>
                          </m:sup>
                        </m:sSup>
                      </m:sup>
                    </m:sSubSup>
                  </m:num>
                  <m:den>
                    <m:sSup>
                      <m:sSupPr>
                        <m:ctrlPr>
                          <w:rPr>
                            <w:rFonts w:ascii="Cambria Math" w:hAnsi="Cambria Math" w:cs="Arial"/>
                          </w:rPr>
                        </m:ctrlPr>
                      </m:sSupPr>
                      <m:e>
                        <m:r>
                          <m:rPr>
                            <m:sty m:val="p"/>
                          </m:rPr>
                          <w:rPr>
                            <w:rFonts w:ascii="Cambria Math" w:hAnsi="Cambria Math" w:cs="Arial"/>
                          </w:rPr>
                          <m:t>σ</m:t>
                        </m:r>
                      </m:e>
                      <m:sup>
                        <m:r>
                          <m:rPr>
                            <m:sty m:val="p"/>
                          </m:rPr>
                          <w:rPr>
                            <w:rFonts w:ascii="Cambria Math" w:hAnsi="Cambria Math" w:cs="Arial"/>
                          </w:rPr>
                          <m:t>n</m:t>
                        </m:r>
                      </m:sup>
                    </m:sSup>
                  </m:den>
                </m:f>
                <m:r>
                  <m:rPr>
                    <m:sty m:val="p"/>
                  </m:rPr>
                  <w:rPr>
                    <w:rFonts w:ascii="Cambria Math" w:hAnsi="Cambria Math" w:cs="Arial"/>
                  </w:rPr>
                  <m:t>+</m:t>
                </m:r>
                <m:f>
                  <m:fPr>
                    <m:ctrlPr>
                      <w:rPr>
                        <w:rFonts w:ascii="Cambria Math" w:hAnsi="Cambria Math" w:cs="Arial"/>
                      </w:rPr>
                    </m:ctrlPr>
                  </m:fPr>
                  <m:num>
                    <m:sSubSup>
                      <m:sSubSupPr>
                        <m:ctrlPr>
                          <w:rPr>
                            <w:rFonts w:ascii="Cambria Math" w:hAnsi="Cambria Math" w:cs="Arial"/>
                          </w:rPr>
                        </m:ctrlPr>
                      </m:sSubSupPr>
                      <m:e>
                        <m:r>
                          <m:rPr>
                            <m:sty m:val="p"/>
                          </m:rPr>
                          <w:rPr>
                            <w:rFonts w:ascii="Cambria Math" w:hAnsi="Cambria Math" w:cs="Arial"/>
                          </w:rPr>
                          <m:t>ΔG</m:t>
                        </m:r>
                      </m:e>
                      <m:sub>
                        <m:r>
                          <m:rPr>
                            <m:sty m:val="p"/>
                          </m:rPr>
                          <w:rPr>
                            <w:rFonts w:ascii="Cambria Math" w:hAnsi="Cambria Math" w:cs="Arial"/>
                          </w:rPr>
                          <m:t>pc</m:t>
                        </m:r>
                      </m:sub>
                      <m:sup>
                        <m:sSup>
                          <m:sSupPr>
                            <m:ctrlPr>
                              <w:rPr>
                                <w:rFonts w:ascii="Cambria Math" w:hAnsi="Cambria Math" w:cs="Arial"/>
                              </w:rPr>
                            </m:ctrlPr>
                          </m:sSupPr>
                          <m:e>
                            <m:r>
                              <m:rPr>
                                <m:sty m:val="p"/>
                              </m:rPr>
                              <w:rPr>
                                <w:rFonts w:ascii="Cambria Math" w:hAnsi="Cambria Math" w:cs="Arial"/>
                              </w:rPr>
                              <m:t>0</m:t>
                            </m:r>
                          </m:e>
                          <m:sup>
                            <m:r>
                              <m:rPr>
                                <m:sty m:val="p"/>
                              </m:rPr>
                              <w:rPr>
                                <w:rFonts w:ascii="Cambria Math" w:hAnsi="Cambria Math" w:cs="Arial"/>
                              </w:rPr>
                              <m:t>'</m:t>
                            </m:r>
                          </m:sup>
                        </m:sSup>
                      </m:sup>
                    </m:sSubSup>
                  </m:num>
                  <m:den>
                    <m:r>
                      <m:rPr>
                        <m:sty m:val="p"/>
                      </m:rPr>
                      <w:rPr>
                        <w:rFonts w:ascii="Cambria Math" w:hAnsi="Cambria Math" w:cs="Arial"/>
                      </w:rPr>
                      <m:t>σ</m:t>
                    </m:r>
                  </m:den>
                </m:f>
              </m:e>
            </m:d>
          </m:num>
          <m:den>
            <m:r>
              <m:rPr>
                <m:sty m:val="p"/>
              </m:rPr>
              <w:rPr>
                <w:rFonts w:ascii="Cambria Math" w:hAnsi="Cambria Math" w:cs="Arial"/>
              </w:rPr>
              <m:t>σ</m:t>
            </m:r>
            <m:sSubSup>
              <m:sSubSupPr>
                <m:ctrlPr>
                  <w:rPr>
                    <w:rFonts w:ascii="Cambria Math" w:hAnsi="Cambria Math" w:cs="Arial"/>
                  </w:rPr>
                </m:ctrlPr>
              </m:sSubSupPr>
              <m:e>
                <m:r>
                  <m:rPr>
                    <m:sty m:val="p"/>
                  </m:rPr>
                  <w:rPr>
                    <w:rFonts w:ascii="Cambria Math" w:hAnsi="Cambria Math" w:cs="Arial"/>
                  </w:rPr>
                  <m:t>ΔG</m:t>
                </m:r>
              </m:e>
              <m:sub>
                <m:r>
                  <m:rPr>
                    <m:sty m:val="p"/>
                  </m:rPr>
                  <w:rPr>
                    <w:rFonts w:ascii="Cambria Math" w:hAnsi="Cambria Math" w:cs="Arial"/>
                  </w:rPr>
                  <m:t>r</m:t>
                </m:r>
              </m:sub>
              <m:sup>
                <m:sSup>
                  <m:sSupPr>
                    <m:ctrlPr>
                      <w:rPr>
                        <w:rFonts w:ascii="Cambria Math" w:hAnsi="Cambria Math" w:cs="Arial"/>
                      </w:rPr>
                    </m:ctrlPr>
                  </m:sSupPr>
                  <m:e>
                    <m:r>
                      <m:rPr>
                        <m:sty m:val="p"/>
                      </m:rPr>
                      <w:rPr>
                        <w:rFonts w:ascii="Cambria Math" w:hAnsi="Cambria Math" w:cs="Arial"/>
                      </w:rPr>
                      <m:t>0</m:t>
                    </m:r>
                  </m:e>
                  <m:sup>
                    <m:r>
                      <m:rPr>
                        <m:sty m:val="p"/>
                      </m:rPr>
                      <w:rPr>
                        <w:rFonts w:ascii="Cambria Math" w:hAnsi="Cambria Math" w:cs="Arial"/>
                      </w:rPr>
                      <m:t>'</m:t>
                    </m:r>
                  </m:sup>
                </m:sSup>
              </m:sup>
            </m:sSubSup>
          </m:den>
        </m:f>
      </m:oMath>
      <w:r w:rsidR="005213AC">
        <w:rPr>
          <w:rFonts w:ascii="Arial" w:hAnsi="Arial" w:cs="Arial"/>
        </w:rPr>
        <w:t xml:space="preserve">                  </w:t>
      </w:r>
      <w:r w:rsidRPr="00AA7D65">
        <w:rPr>
          <w:rFonts w:ascii="Arial" w:hAnsi="Arial" w:cs="Arial"/>
        </w:rPr>
        <w:t xml:space="preserve">                      </w:t>
      </w:r>
      <w:r w:rsidR="005213AC">
        <w:rPr>
          <w:rFonts w:ascii="Arial" w:hAnsi="Arial" w:cs="Arial"/>
        </w:rPr>
        <w:t>(4.1</w:t>
      </w:r>
      <w:r w:rsidR="004219A6">
        <w:rPr>
          <w:rFonts w:ascii="Arial" w:hAnsi="Arial" w:cs="Arial"/>
        </w:rPr>
        <w:t>3</w:t>
      </w:r>
      <w:r w:rsidRPr="00AA7D65">
        <w:rPr>
          <w:rFonts w:ascii="Arial" w:hAnsi="Arial" w:cs="Arial"/>
        </w:rPr>
        <w:t>)</w:t>
      </w:r>
    </w:p>
    <w:p w14:paraId="35F75C72" w14:textId="17152BAC" w:rsidR="005213AC" w:rsidRDefault="00AA7D65" w:rsidP="005213AC">
      <w:pPr>
        <w:spacing w:line="480" w:lineRule="auto"/>
        <w:jc w:val="both"/>
        <w:rPr>
          <w:rFonts w:ascii="Arial" w:hAnsi="Arial" w:cs="Arial"/>
        </w:rPr>
      </w:pPr>
      <w:r w:rsidRPr="00AA7D65">
        <w:rPr>
          <w:rFonts w:ascii="Arial" w:hAnsi="Arial" w:cs="Arial"/>
        </w:rPr>
        <w:t>where</w:t>
      </w:r>
      <w:r w:rsidR="004219A6">
        <w:rPr>
          <w:rFonts w:ascii="Arial" w:hAnsi="Arial" w:cs="Arial"/>
        </w:rPr>
        <w:t xml:space="preserve"> f</w:t>
      </w:r>
      <w:r w:rsidR="004219A6">
        <w:rPr>
          <w:rFonts w:ascii="Arial" w:hAnsi="Arial" w:cs="Arial"/>
          <w:vertAlign w:val="subscript"/>
        </w:rPr>
        <w:t>e</w:t>
      </w:r>
      <w:r w:rsidR="004219A6">
        <w:rPr>
          <w:rFonts w:ascii="Arial" w:hAnsi="Arial" w:cs="Arial"/>
          <w:vertAlign w:val="superscript"/>
        </w:rPr>
        <w:t>0</w:t>
      </w:r>
      <w:r w:rsidR="004219A6">
        <w:rPr>
          <w:rFonts w:ascii="Arial" w:hAnsi="Arial" w:cs="Arial"/>
        </w:rPr>
        <w:t xml:space="preserve"> </w:t>
      </w:r>
      <w:r w:rsidRPr="00AA7D65">
        <w:rPr>
          <w:rFonts w:ascii="Arial" w:hAnsi="Arial" w:cs="Arial"/>
        </w:rPr>
        <w:t>is the fraction of electrons directed by AAB from the cathode to O</w:t>
      </w:r>
      <w:r w:rsidRPr="004219A6">
        <w:rPr>
          <w:rFonts w:ascii="Arial" w:hAnsi="Arial" w:cs="Arial"/>
          <w:vertAlign w:val="subscript"/>
        </w:rPr>
        <w:t>2</w:t>
      </w:r>
      <w:r w:rsidRPr="00AA7D65">
        <w:rPr>
          <w:rFonts w:ascii="Arial" w:hAnsi="Arial" w:cs="Arial"/>
        </w:rPr>
        <w:t>,</w:t>
      </w:r>
      <w:r w:rsidR="004219A6">
        <w:rPr>
          <w:rFonts w:ascii="Arial" w:hAnsi="Arial" w:cs="Arial"/>
        </w:rPr>
        <w:t xml:space="preserve"> f</w:t>
      </w:r>
      <w:r w:rsidR="004219A6">
        <w:rPr>
          <w:rFonts w:ascii="Arial" w:hAnsi="Arial" w:cs="Arial"/>
          <w:vertAlign w:val="subscript"/>
        </w:rPr>
        <w:t>s</w:t>
      </w:r>
      <w:r w:rsidR="004219A6">
        <w:rPr>
          <w:rFonts w:ascii="Arial" w:hAnsi="Arial" w:cs="Arial"/>
          <w:vertAlign w:val="superscript"/>
        </w:rPr>
        <w:t>0</w:t>
      </w:r>
      <w:r w:rsidRPr="00AA7D65">
        <w:rPr>
          <w:rFonts w:ascii="Arial" w:hAnsi="Arial" w:cs="Arial"/>
        </w:rPr>
        <w:t xml:space="preserve"> is the fraction of electrons that go from the cathode to biomass</w:t>
      </w:r>
      <w:r w:rsidR="004219A6">
        <w:rPr>
          <w:rFonts w:ascii="Arial" w:hAnsi="Arial" w:cs="Arial"/>
        </w:rPr>
        <w:t xml:space="preserve"> (f</w:t>
      </w:r>
      <w:r w:rsidR="004219A6">
        <w:rPr>
          <w:rFonts w:ascii="Arial" w:hAnsi="Arial" w:cs="Arial"/>
          <w:vertAlign w:val="subscript"/>
        </w:rPr>
        <w:t>e</w:t>
      </w:r>
      <w:r w:rsidR="004219A6">
        <w:rPr>
          <w:rFonts w:ascii="Arial" w:hAnsi="Arial" w:cs="Arial"/>
          <w:vertAlign w:val="superscript"/>
        </w:rPr>
        <w:t>0</w:t>
      </w:r>
      <w:r w:rsidR="004219A6">
        <w:rPr>
          <w:rFonts w:ascii="Arial" w:hAnsi="Arial" w:cs="Arial"/>
        </w:rPr>
        <w:t xml:space="preserve"> +</w:t>
      </w:r>
      <w:r w:rsidR="004219A6" w:rsidRPr="004219A6">
        <w:rPr>
          <w:rFonts w:ascii="Arial" w:hAnsi="Arial" w:cs="Arial"/>
        </w:rPr>
        <w:t xml:space="preserve"> </w:t>
      </w:r>
      <w:r w:rsidR="004219A6">
        <w:rPr>
          <w:rFonts w:ascii="Arial" w:hAnsi="Arial" w:cs="Arial"/>
        </w:rPr>
        <w:t>f</w:t>
      </w:r>
      <w:r w:rsidR="004219A6">
        <w:rPr>
          <w:rFonts w:ascii="Arial" w:hAnsi="Arial" w:cs="Arial"/>
          <w:vertAlign w:val="subscript"/>
        </w:rPr>
        <w:t>s</w:t>
      </w:r>
      <w:r w:rsidR="004219A6">
        <w:rPr>
          <w:rFonts w:ascii="Arial" w:hAnsi="Arial" w:cs="Arial"/>
          <w:vertAlign w:val="superscript"/>
        </w:rPr>
        <w:t>0</w:t>
      </w:r>
      <w:r w:rsidRPr="00AA7D65">
        <w:rPr>
          <w:rFonts w:ascii="Arial" w:hAnsi="Arial" w:cs="Arial"/>
        </w:rPr>
        <w:t xml:space="preserve"> </w:t>
      </w:r>
      <w:r w:rsidR="004219A6">
        <w:rPr>
          <w:rFonts w:ascii="Arial" w:hAnsi="Arial" w:cs="Arial"/>
        </w:rPr>
        <w:t>= 1)</w:t>
      </w:r>
      <w:r w:rsidRPr="00AA7D65">
        <w:rPr>
          <w:rFonts w:ascii="Arial" w:hAnsi="Arial" w:cs="Arial"/>
        </w:rPr>
        <w:t xml:space="preserve">, </w:t>
      </w:r>
      <w:r w:rsidR="004219A6">
        <w:rPr>
          <w:rFonts w:ascii="Cambria Math" w:hAnsi="Cambria Math" w:cs="Arial"/>
        </w:rPr>
        <w:t>σ</w:t>
      </w:r>
      <w:r w:rsidRPr="00AA7D65">
        <w:rPr>
          <w:rFonts w:ascii="Arial" w:hAnsi="Arial" w:cs="Arial"/>
        </w:rPr>
        <w:t xml:space="preserve"> is the efficiency of the energy transfer (typical value of 0.6 </w:t>
      </w:r>
      <w:r w:rsidRPr="00AA7D65">
        <w:rPr>
          <w:rFonts w:ascii="Arial" w:hAnsi="Arial" w:cs="Arial"/>
        </w:rPr>
        <w:fldChar w:fldCharType="begin"/>
      </w:r>
      <w:r w:rsidR="001728EC">
        <w:rPr>
          <w:rFonts w:ascii="Arial" w:hAnsi="Arial" w:cs="Arial"/>
        </w:rPr>
        <w:instrText xml:space="preserve"> ADDIN EN.CITE &lt;EndNote&gt;&lt;Cite&gt;&lt;Author&gt;Grady&lt;/Author&gt;&lt;Year&gt;2011&lt;/Year&gt;&lt;RecNum&gt;74&lt;/RecNum&gt;&lt;DisplayText&gt;[25]&lt;/DisplayText&gt;&lt;record&gt;&lt;rec-number&gt;74&lt;/rec-number&gt;&lt;foreign-keys&gt;&lt;key app="EN" db-id="evtezzsprte2p8ezswaxpavqt9xpv5daxeev"&gt;74&lt;/key&gt;&lt;/foreign-keys&gt;&lt;ref-type name="Book"&gt;6&lt;/ref-type&gt;&lt;contributors&gt;&lt;authors&gt;&lt;author&gt;Grady, C.L.&lt;/author&gt;&lt;author&gt;Daigger, G.T.&lt;/author&gt;&lt;author&gt;Love, N.G.&lt;/author&gt;&lt;author&gt;Filipe, C.D.&lt;/author&gt;&lt;/authors&gt;&lt;/contributors&gt;&lt;titles&gt;&lt;title&gt;Biological Wastewater Treatment&lt;/title&gt;&lt;/titles&gt;&lt;dates&gt;&lt;year&gt;2011&lt;/year&gt;&lt;/dates&gt;&lt;publisher&gt;Iwa Publishing&lt;/publisher&gt;&lt;isbn&gt;9781843393429&lt;/isbn&gt;&lt;urls&gt;&lt;related-urls&gt;&lt;url&gt;http://books.google.com/books?id=mfQ4SgAACAAJ&lt;/url&gt;&lt;/related-urls&gt;&lt;/urls&gt;&lt;/record&gt;&lt;/Cite&gt;&lt;/EndNote&gt;</w:instrText>
      </w:r>
      <w:r w:rsidRPr="00AA7D65">
        <w:rPr>
          <w:rFonts w:ascii="Arial" w:hAnsi="Arial" w:cs="Arial"/>
        </w:rPr>
        <w:fldChar w:fldCharType="separate"/>
      </w:r>
      <w:r w:rsidR="001728EC">
        <w:rPr>
          <w:rFonts w:ascii="Arial" w:hAnsi="Arial" w:cs="Arial"/>
          <w:noProof/>
        </w:rPr>
        <w:t>[</w:t>
      </w:r>
      <w:hyperlink w:anchor="_ENREF_25" w:tooltip="Grady, 2011 #74" w:history="1">
        <w:r w:rsidR="00013F87">
          <w:rPr>
            <w:rFonts w:ascii="Arial" w:hAnsi="Arial" w:cs="Arial"/>
            <w:noProof/>
          </w:rPr>
          <w:t>25</w:t>
        </w:r>
      </w:hyperlink>
      <w:r w:rsidR="001728EC">
        <w:rPr>
          <w:rFonts w:ascii="Arial" w:hAnsi="Arial" w:cs="Arial"/>
          <w:noProof/>
        </w:rPr>
        <w:t>]</w:t>
      </w:r>
      <w:r w:rsidRPr="00AA7D65">
        <w:rPr>
          <w:rFonts w:ascii="Arial" w:hAnsi="Arial" w:cs="Arial"/>
        </w:rPr>
        <w:fldChar w:fldCharType="end"/>
      </w:r>
      <w:r w:rsidRPr="00AA7D65">
        <w:rPr>
          <w:rFonts w:ascii="Arial" w:hAnsi="Arial" w:cs="Arial"/>
        </w:rPr>
        <w:t xml:space="preserve">), and </w:t>
      </w:r>
      <m:oMath>
        <m:r>
          <m:rPr>
            <m:sty m:val="p"/>
          </m:rPr>
          <w:rPr>
            <w:rFonts w:ascii="Cambria Math" w:hAnsi="Cambria Math" w:cs="Arial"/>
          </w:rPr>
          <m:t xml:space="preserve">n </m:t>
        </m:r>
      </m:oMath>
      <w:r w:rsidRPr="00AA7D65">
        <w:rPr>
          <w:rFonts w:ascii="Arial" w:hAnsi="Arial" w:cs="Arial"/>
        </w:rPr>
        <w:t>is an influence factor that equals</w:t>
      </w:r>
      <w:r w:rsidR="004219A6">
        <w:rPr>
          <w:rFonts w:ascii="Arial" w:hAnsi="Arial" w:cs="Arial"/>
        </w:rPr>
        <w:t xml:space="preserve"> to</w:t>
      </w:r>
      <w:r w:rsidRPr="00AA7D65">
        <w:rPr>
          <w:rFonts w:ascii="Arial" w:hAnsi="Arial" w:cs="Arial"/>
        </w:rPr>
        <w:t xml:space="preserve"> 1 if </w:t>
      </w:r>
      <w:r w:rsidR="004219A6">
        <w:rPr>
          <w:rFonts w:ascii="Arial" w:hAnsi="Arial" w:cs="Arial"/>
        </w:rPr>
        <w:t>ΔG</w:t>
      </w:r>
      <w:r w:rsidR="004219A6">
        <w:rPr>
          <w:rFonts w:ascii="Arial" w:hAnsi="Arial" w:cs="Arial"/>
          <w:vertAlign w:val="subscript"/>
        </w:rPr>
        <w:t>p</w:t>
      </w:r>
      <w:r w:rsidR="004219A6">
        <w:rPr>
          <w:rFonts w:ascii="Arial" w:hAnsi="Arial" w:cs="Arial"/>
          <w:vertAlign w:val="superscript"/>
        </w:rPr>
        <w:t>0’</w:t>
      </w:r>
      <w:r w:rsidR="004219A6" w:rsidRPr="00AA7D65">
        <w:rPr>
          <w:rFonts w:ascii="Arial" w:hAnsi="Arial" w:cs="Arial"/>
        </w:rPr>
        <w:t xml:space="preserve"> </w:t>
      </w:r>
      <w:r w:rsidR="004219A6">
        <w:rPr>
          <w:rFonts w:ascii="Arial" w:hAnsi="Arial" w:cs="Arial"/>
        </w:rPr>
        <w:t>&gt; 0,</w:t>
      </w:r>
      <w:r w:rsidRPr="00AA7D65">
        <w:rPr>
          <w:rFonts w:ascii="Arial" w:hAnsi="Arial" w:cs="Arial"/>
        </w:rPr>
        <w:t xml:space="preserve"> or</w:t>
      </w:r>
      <w:r w:rsidR="004219A6">
        <w:rPr>
          <w:rFonts w:ascii="Arial" w:hAnsi="Arial" w:cs="Arial"/>
        </w:rPr>
        <w:t xml:space="preserve"> equals</w:t>
      </w:r>
      <w:r w:rsidRPr="00AA7D65">
        <w:rPr>
          <w:rFonts w:ascii="Arial" w:hAnsi="Arial" w:cs="Arial"/>
        </w:rPr>
        <w:t xml:space="preserve"> </w:t>
      </w:r>
      <w:r w:rsidR="004219A6">
        <w:rPr>
          <w:rFonts w:ascii="Arial" w:hAnsi="Arial" w:cs="Arial"/>
        </w:rPr>
        <w:t xml:space="preserve">to </w:t>
      </w:r>
      <w:r w:rsidRPr="00AA7D65">
        <w:rPr>
          <w:rFonts w:ascii="Arial" w:hAnsi="Arial" w:cs="Arial"/>
        </w:rPr>
        <w:t xml:space="preserve">-1 if </w:t>
      </w:r>
      <w:r w:rsidR="004219A6">
        <w:rPr>
          <w:rFonts w:ascii="Arial" w:hAnsi="Arial" w:cs="Arial"/>
        </w:rPr>
        <w:t>ΔG</w:t>
      </w:r>
      <w:r w:rsidR="004219A6">
        <w:rPr>
          <w:rFonts w:ascii="Arial" w:hAnsi="Arial" w:cs="Arial"/>
          <w:vertAlign w:val="subscript"/>
        </w:rPr>
        <w:t>p</w:t>
      </w:r>
      <w:r w:rsidR="004219A6">
        <w:rPr>
          <w:rFonts w:ascii="Arial" w:hAnsi="Arial" w:cs="Arial"/>
          <w:vertAlign w:val="superscript"/>
        </w:rPr>
        <w:t>0’</w:t>
      </w:r>
      <w:r w:rsidR="004219A6" w:rsidRPr="00AA7D65">
        <w:rPr>
          <w:rFonts w:ascii="Arial" w:hAnsi="Arial" w:cs="Arial"/>
        </w:rPr>
        <w:t xml:space="preserve"> </w:t>
      </w:r>
      <w:r w:rsidR="004219A6">
        <w:rPr>
          <w:rFonts w:ascii="Arial" w:hAnsi="Arial" w:cs="Arial"/>
        </w:rPr>
        <w:t>&lt; 0</w:t>
      </w:r>
      <w:r w:rsidR="004219A6" w:rsidRPr="00AA7D65">
        <w:rPr>
          <w:rFonts w:ascii="Arial" w:hAnsi="Arial" w:cs="Arial"/>
        </w:rPr>
        <w:t xml:space="preserve"> </w:t>
      </w:r>
      <w:r w:rsidRPr="00AA7D65">
        <w:rPr>
          <w:rFonts w:ascii="Arial" w:hAnsi="Arial" w:cs="Arial"/>
        </w:rPr>
        <w:t>(</w:t>
      </w:r>
      <w:r w:rsidR="004219A6">
        <w:rPr>
          <w:rFonts w:ascii="Arial" w:hAnsi="Arial" w:cs="Arial"/>
        </w:rPr>
        <w:t>n = 1</w:t>
      </w:r>
      <w:r w:rsidRPr="00AA7D65">
        <w:rPr>
          <w:rFonts w:ascii="Arial" w:hAnsi="Arial" w:cs="Arial"/>
        </w:rPr>
        <w:t xml:space="preserve"> in this situation because is</w:t>
      </w:r>
      <w:r w:rsidR="004219A6">
        <w:rPr>
          <w:rFonts w:ascii="Arial" w:hAnsi="Arial" w:cs="Arial"/>
        </w:rPr>
        <w:t xml:space="preserve"> ΔG</w:t>
      </w:r>
      <w:r w:rsidR="004219A6">
        <w:rPr>
          <w:rFonts w:ascii="Arial" w:hAnsi="Arial" w:cs="Arial"/>
          <w:vertAlign w:val="subscript"/>
        </w:rPr>
        <w:t>p</w:t>
      </w:r>
      <w:r w:rsidR="004219A6">
        <w:rPr>
          <w:rFonts w:ascii="Arial" w:hAnsi="Arial" w:cs="Arial"/>
          <w:vertAlign w:val="superscript"/>
        </w:rPr>
        <w:t>0’</w:t>
      </w:r>
      <w:r w:rsidR="004219A6" w:rsidRPr="00AA7D65">
        <w:rPr>
          <w:rFonts w:ascii="Arial" w:hAnsi="Arial" w:cs="Arial"/>
        </w:rPr>
        <w:t xml:space="preserve"> </w:t>
      </w:r>
      <w:r w:rsidR="004219A6">
        <w:rPr>
          <w:rFonts w:ascii="Arial" w:hAnsi="Arial" w:cs="Arial"/>
        </w:rPr>
        <w:t>= 35.09 kJ/e</w:t>
      </w:r>
      <w:r w:rsidR="004219A6">
        <w:rPr>
          <w:rFonts w:ascii="Arial" w:hAnsi="Arial" w:cs="Arial"/>
          <w:vertAlign w:val="superscript"/>
        </w:rPr>
        <w:t>-</w:t>
      </w:r>
      <w:r w:rsidR="004219A6">
        <w:rPr>
          <w:rFonts w:ascii="Arial" w:hAnsi="Arial" w:cs="Arial"/>
        </w:rPr>
        <w:t xml:space="preserve"> eq</w:t>
      </w:r>
      <w:r w:rsidRPr="00AA7D65">
        <w:rPr>
          <w:rFonts w:ascii="Arial" w:hAnsi="Arial" w:cs="Arial"/>
        </w:rPr>
        <w:t>). For this reaction, the fraction</w:t>
      </w:r>
      <w:r w:rsidR="004219A6">
        <w:rPr>
          <w:rFonts w:ascii="Arial" w:hAnsi="Arial" w:cs="Arial"/>
        </w:rPr>
        <w:t xml:space="preserve"> f</w:t>
      </w:r>
      <w:r w:rsidR="004219A6">
        <w:rPr>
          <w:rFonts w:ascii="Arial" w:hAnsi="Arial" w:cs="Arial"/>
          <w:vertAlign w:val="subscript"/>
        </w:rPr>
        <w:t>e</w:t>
      </w:r>
      <w:r w:rsidR="004219A6">
        <w:rPr>
          <w:rFonts w:ascii="Arial" w:hAnsi="Arial" w:cs="Arial"/>
          <w:vertAlign w:val="superscript"/>
        </w:rPr>
        <w:t>0</w:t>
      </w:r>
      <w:r w:rsidR="004219A6">
        <w:rPr>
          <w:rFonts w:ascii="Arial" w:hAnsi="Arial" w:cs="Arial"/>
        </w:rPr>
        <w:t>/f</w:t>
      </w:r>
      <w:r w:rsidR="004219A6">
        <w:rPr>
          <w:rFonts w:ascii="Arial" w:hAnsi="Arial" w:cs="Arial"/>
          <w:vertAlign w:val="subscript"/>
        </w:rPr>
        <w:t>s</w:t>
      </w:r>
      <w:r w:rsidR="004219A6">
        <w:rPr>
          <w:rFonts w:ascii="Arial" w:hAnsi="Arial" w:cs="Arial"/>
          <w:vertAlign w:val="superscript"/>
        </w:rPr>
        <w:t>0</w:t>
      </w:r>
      <w:r w:rsidRPr="00AA7D65">
        <w:rPr>
          <w:rFonts w:ascii="Arial" w:hAnsi="Arial" w:cs="Arial"/>
        </w:rPr>
        <w:t xml:space="preserve"> equals </w:t>
      </w:r>
      <w:r w:rsidR="004219A6">
        <w:rPr>
          <w:rFonts w:ascii="Arial" w:hAnsi="Arial" w:cs="Arial"/>
        </w:rPr>
        <w:t>to 1.912</w:t>
      </w:r>
      <w:r w:rsidRPr="00AA7D65">
        <w:rPr>
          <w:rFonts w:ascii="Arial" w:hAnsi="Arial" w:cs="Arial"/>
        </w:rPr>
        <w:t>, so</w:t>
      </w:r>
      <w:r w:rsidR="004219A6">
        <w:rPr>
          <w:rFonts w:ascii="Arial" w:hAnsi="Arial" w:cs="Arial"/>
        </w:rPr>
        <w:t xml:space="preserve"> f</w:t>
      </w:r>
      <w:r w:rsidR="004219A6">
        <w:rPr>
          <w:rFonts w:ascii="Arial" w:hAnsi="Arial" w:cs="Arial"/>
          <w:vertAlign w:val="subscript"/>
        </w:rPr>
        <w:t>e</w:t>
      </w:r>
      <w:r w:rsidR="004219A6">
        <w:rPr>
          <w:rFonts w:ascii="Arial" w:hAnsi="Arial" w:cs="Arial"/>
          <w:vertAlign w:val="superscript"/>
        </w:rPr>
        <w:t>0</w:t>
      </w:r>
      <w:r w:rsidR="004219A6">
        <w:rPr>
          <w:rFonts w:ascii="Arial" w:hAnsi="Arial" w:cs="Arial"/>
        </w:rPr>
        <w:t xml:space="preserve"> = 0.657</w:t>
      </w:r>
      <w:r w:rsidRPr="00AA7D65">
        <w:rPr>
          <w:rFonts w:ascii="Arial" w:hAnsi="Arial" w:cs="Arial"/>
        </w:rPr>
        <w:t xml:space="preserve"> and</w:t>
      </w:r>
      <w:r w:rsidR="004219A6">
        <w:rPr>
          <w:rFonts w:ascii="Arial" w:hAnsi="Arial" w:cs="Arial"/>
        </w:rPr>
        <w:t xml:space="preserve"> f</w:t>
      </w:r>
      <w:r w:rsidR="004219A6">
        <w:rPr>
          <w:rFonts w:ascii="Arial" w:hAnsi="Arial" w:cs="Arial"/>
          <w:vertAlign w:val="subscript"/>
        </w:rPr>
        <w:t>s</w:t>
      </w:r>
      <w:r w:rsidR="004219A6">
        <w:rPr>
          <w:rFonts w:ascii="Arial" w:hAnsi="Arial" w:cs="Arial"/>
          <w:vertAlign w:val="superscript"/>
        </w:rPr>
        <w:t>0</w:t>
      </w:r>
      <w:r w:rsidR="004219A6">
        <w:rPr>
          <w:rFonts w:ascii="Arial" w:hAnsi="Arial" w:cs="Arial"/>
        </w:rPr>
        <w:t xml:space="preserve"> = 0.343.</w:t>
      </w:r>
      <w:r w:rsidRPr="00AA7D65">
        <w:rPr>
          <w:rFonts w:ascii="Arial" w:hAnsi="Arial" w:cs="Arial"/>
        </w:rPr>
        <w:t xml:space="preserve"> Based on the energy and electron transfer analysis of AAB growth on the cathode, the derived stoichiometric equation is shown below:</w:t>
      </w:r>
    </w:p>
    <w:p w14:paraId="6DA264D7" w14:textId="77777777" w:rsidR="005213AC" w:rsidRPr="005213AC" w:rsidRDefault="0008688B" w:rsidP="005213AC">
      <w:pPr>
        <w:spacing w:line="480" w:lineRule="auto"/>
        <w:jc w:val="both"/>
        <w:rPr>
          <w:rFonts w:ascii="Arial" w:hAnsi="Arial" w:cs="Arial"/>
        </w:rPr>
      </w:pPr>
      <m:oMathPara>
        <m:oMath>
          <m:sSub>
            <m:sSubPr>
              <m:ctrlPr>
                <w:rPr>
                  <w:rFonts w:ascii="Cambria Math" w:hAnsi="Cambria Math" w:cs="Arial"/>
                </w:rPr>
              </m:ctrlPr>
            </m:sSubPr>
            <m:e>
              <m:r>
                <m:rPr>
                  <m:sty m:val="p"/>
                </m:rPr>
                <w:rPr>
                  <w:rFonts w:ascii="Cambria Math" w:hAnsi="Cambria Math" w:cs="Arial"/>
                </w:rPr>
                <m:t>0.16425O</m:t>
              </m:r>
            </m:e>
            <m:sub>
              <m:r>
                <m:rPr>
                  <m:sty m:val="p"/>
                </m:rPr>
                <w:rPr>
                  <w:rFonts w:ascii="Cambria Math" w:hAnsi="Cambria Math" w:cs="Arial"/>
                </w:rPr>
                <m:t>2</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0.0686CO</m:t>
              </m:r>
            </m:e>
            <m:sub>
              <m:r>
                <m:rPr>
                  <m:sty m:val="p"/>
                </m:rPr>
                <w:rPr>
                  <w:rFonts w:ascii="Cambria Math" w:hAnsi="Cambria Math" w:cs="Arial"/>
                </w:rPr>
                <m:t>2</m:t>
              </m:r>
            </m:sub>
          </m:sSub>
          <m:r>
            <m:rPr>
              <m:sty m:val="p"/>
            </m:rPr>
            <w:rPr>
              <w:rFonts w:ascii="Cambria Math" w:hAnsi="Cambria Math" w:cs="Arial"/>
            </w:rPr>
            <m:t>+0.01715</m:t>
          </m:r>
          <m:sSubSup>
            <m:sSubSupPr>
              <m:ctrlPr>
                <w:rPr>
                  <w:rFonts w:ascii="Cambria Math" w:hAnsi="Cambria Math" w:cs="Arial"/>
                </w:rPr>
              </m:ctrlPr>
            </m:sSubSupPr>
            <m:e>
              <m:r>
                <m:rPr>
                  <m:sty m:val="p"/>
                </m:rPr>
                <w:rPr>
                  <w:rFonts w:ascii="Cambria Math" w:hAnsi="Cambria Math" w:cs="Arial"/>
                </w:rPr>
                <m:t>NH</m:t>
              </m:r>
            </m:e>
            <m:sub>
              <m:r>
                <m:rPr>
                  <m:sty m:val="p"/>
                </m:rPr>
                <w:rPr>
                  <w:rFonts w:ascii="Cambria Math" w:hAnsi="Cambria Math" w:cs="Arial"/>
                </w:rPr>
                <m:t>4</m:t>
              </m:r>
            </m:sub>
            <m:sup>
              <m:r>
                <m:rPr>
                  <m:sty m:val="p"/>
                </m:rPr>
                <w:rPr>
                  <w:rFonts w:ascii="Cambria Math" w:hAnsi="Cambria Math" w:cs="Arial"/>
                </w:rPr>
                <m:t>+</m:t>
              </m:r>
            </m:sup>
          </m:sSubSup>
          <m:r>
            <m:rPr>
              <m:sty m:val="p"/>
            </m:rPr>
            <w:rPr>
              <w:rFonts w:ascii="Cambria Math" w:hAnsi="Cambria Math" w:cs="Arial"/>
            </w:rPr>
            <m:t>+0.01715</m:t>
          </m:r>
          <m:sSubSup>
            <m:sSubSupPr>
              <m:ctrlPr>
                <w:rPr>
                  <w:rFonts w:ascii="Cambria Math" w:hAnsi="Cambria Math" w:cs="Arial"/>
                </w:rPr>
              </m:ctrlPr>
            </m:sSubSupPr>
            <m:e>
              <m:r>
                <m:rPr>
                  <m:sty m:val="p"/>
                </m:rPr>
                <w:rPr>
                  <w:rFonts w:ascii="Cambria Math" w:hAnsi="Cambria Math" w:cs="Arial"/>
                </w:rPr>
                <m:t>HCO</m:t>
              </m:r>
            </m:e>
            <m:sub>
              <m:r>
                <m:rPr>
                  <m:sty m:val="p"/>
                </m:rPr>
                <w:rPr>
                  <w:rFonts w:ascii="Cambria Math" w:hAnsi="Cambria Math" w:cs="Arial"/>
                </w:rPr>
                <m:t>3</m:t>
              </m:r>
            </m:sub>
            <m:sup>
              <m:r>
                <m:rPr>
                  <m:sty m:val="p"/>
                </m:rPr>
                <w:rPr>
                  <w:rFonts w:ascii="Cambria Math" w:hAnsi="Cambria Math" w:cs="Arial"/>
                </w:rPr>
                <m:t>-</m:t>
              </m:r>
            </m:sup>
          </m:sSubSup>
          <m:r>
            <m:rPr>
              <m:sty m:val="p"/>
            </m:rPr>
            <w:rPr>
              <w:rFonts w:ascii="Cambria Math" w:hAnsi="Cambria Math" w:cs="Arial"/>
            </w:rPr>
            <m:t>+0.51715</m:t>
          </m:r>
          <m:sSub>
            <m:sSubPr>
              <m:ctrlPr>
                <w:rPr>
                  <w:rFonts w:ascii="Cambria Math" w:hAnsi="Cambria Math" w:cs="Arial"/>
                </w:rPr>
              </m:ctrlPr>
            </m:sSubPr>
            <m:e>
              <m:r>
                <m:rPr>
                  <m:sty m:val="p"/>
                </m:rPr>
                <w:rPr>
                  <w:rFonts w:ascii="Cambria Math" w:hAnsi="Cambria Math" w:cs="Arial"/>
                </w:rPr>
                <m:t>H</m:t>
              </m:r>
            </m:e>
            <m:sub>
              <m:r>
                <m:rPr>
                  <m:sty m:val="p"/>
                </m:rPr>
                <w:rPr>
                  <w:rFonts w:ascii="Cambria Math" w:hAnsi="Cambria Math" w:cs="Arial"/>
                </w:rPr>
                <m:t>2</m:t>
              </m:r>
            </m:sub>
          </m:sSub>
          <m:r>
            <m:rPr>
              <m:sty m:val="p"/>
            </m:rPr>
            <w:rPr>
              <w:rFonts w:ascii="Cambria Math" w:hAnsi="Cambria Math" w:cs="Arial"/>
            </w:rPr>
            <m:t>O+</m:t>
          </m:r>
          <w:bookmarkStart w:id="92" w:name="OLE_LINK55"/>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oMath>
      </m:oMathPara>
      <w:bookmarkEnd w:id="92"/>
    </w:p>
    <w:p w14:paraId="0A038DBC" w14:textId="77777777" w:rsidR="00AA7D65" w:rsidRPr="00AA7D65" w:rsidRDefault="000B6F6D" w:rsidP="005213AC">
      <w:pPr>
        <w:spacing w:before="240" w:line="480" w:lineRule="auto"/>
        <w:jc w:val="right"/>
        <w:rPr>
          <w:rFonts w:ascii="Arial" w:hAnsi="Arial" w:cs="Arial"/>
        </w:rPr>
      </w:pPr>
      <m:oMath>
        <m:r>
          <m:rPr>
            <m:sty m:val="p"/>
          </m:rPr>
          <w:rPr>
            <w:rFonts w:ascii="Cambria Math" w:hAnsi="Cambria Math" w:cs="Arial"/>
          </w:rPr>
          <w:lastRenderedPageBreak/>
          <m:t>→</m:t>
        </m:r>
        <m:sSub>
          <m:sSubPr>
            <m:ctrlPr>
              <w:rPr>
                <w:rFonts w:ascii="Cambria Math" w:hAnsi="Cambria Math" w:cs="Arial"/>
              </w:rPr>
            </m:ctrlPr>
          </m:sSubPr>
          <m:e>
            <m:r>
              <m:rPr>
                <m:sty m:val="p"/>
              </m:rPr>
              <w:rPr>
                <w:rFonts w:ascii="Cambria Math" w:hAnsi="Cambria Math" w:cs="Arial"/>
              </w:rPr>
              <m:t>0.01715C</m:t>
            </m:r>
          </m:e>
          <m:sub>
            <m:r>
              <m:rPr>
                <m:sty m:val="p"/>
              </m:rPr>
              <w:rPr>
                <w:rFonts w:ascii="Cambria Math" w:hAnsi="Cambria Math" w:cs="Arial"/>
              </w:rPr>
              <m:t>5</m:t>
            </m:r>
          </m:sub>
        </m:sSub>
        <m:sSub>
          <m:sSubPr>
            <m:ctrlPr>
              <w:rPr>
                <w:rFonts w:ascii="Cambria Math" w:hAnsi="Cambria Math" w:cs="Arial"/>
              </w:rPr>
            </m:ctrlPr>
          </m:sSubPr>
          <m:e>
            <m:r>
              <m:rPr>
                <m:sty m:val="p"/>
              </m:rPr>
              <w:rPr>
                <w:rFonts w:ascii="Cambria Math" w:hAnsi="Cambria Math" w:cs="Arial"/>
              </w:rPr>
              <m:t>H</m:t>
            </m:r>
          </m:e>
          <m:sub>
            <m:r>
              <m:rPr>
                <m:sty m:val="p"/>
              </m:rPr>
              <w:rPr>
                <w:rFonts w:ascii="Cambria Math" w:hAnsi="Cambria Math" w:cs="Arial"/>
              </w:rPr>
              <m:t>7</m:t>
            </m:r>
          </m:sub>
        </m:s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N+</m:t>
        </m:r>
        <m:sSup>
          <m:sSupPr>
            <m:ctrlPr>
              <w:rPr>
                <w:rFonts w:ascii="Cambria Math" w:hAnsi="Cambria Math" w:cs="Arial"/>
              </w:rPr>
            </m:ctrlPr>
          </m:sSupPr>
          <m:e>
            <m:r>
              <m:rPr>
                <m:sty m:val="p"/>
              </m:rPr>
              <w:rPr>
                <w:rFonts w:ascii="Cambria Math" w:hAnsi="Cambria Math" w:cs="Arial"/>
              </w:rPr>
              <m:t>OH</m:t>
            </m:r>
          </m:e>
          <m:sup>
            <m:r>
              <m:rPr>
                <m:sty m:val="p"/>
              </m:rPr>
              <w:rPr>
                <w:rFonts w:ascii="Cambria Math" w:hAnsi="Cambria Math" w:cs="Arial"/>
              </w:rPr>
              <m:t>-</m:t>
            </m:r>
          </m:sup>
        </m:sSup>
      </m:oMath>
      <w:r w:rsidR="005213AC">
        <w:rPr>
          <w:rFonts w:ascii="Arial" w:hAnsi="Arial" w:cs="Arial"/>
        </w:rPr>
        <w:t xml:space="preserve">      (4</w:t>
      </w:r>
      <w:r w:rsidR="00AA7D65" w:rsidRPr="00AA7D65">
        <w:rPr>
          <w:rFonts w:ascii="Arial" w:hAnsi="Arial" w:cs="Arial"/>
        </w:rPr>
        <w:t>.</w:t>
      </w:r>
      <w:r w:rsidR="005213AC">
        <w:rPr>
          <w:rFonts w:ascii="Arial" w:hAnsi="Arial" w:cs="Arial"/>
        </w:rPr>
        <w:t>1</w:t>
      </w:r>
      <w:r w:rsidR="004219A6">
        <w:rPr>
          <w:rFonts w:ascii="Arial" w:hAnsi="Arial" w:cs="Arial"/>
        </w:rPr>
        <w:t>4</w:t>
      </w:r>
      <w:r w:rsidR="00AA7D65" w:rsidRPr="00AA7D65">
        <w:rPr>
          <w:rFonts w:ascii="Arial" w:hAnsi="Arial" w:cs="Arial"/>
        </w:rPr>
        <w:t>)</w:t>
      </w:r>
    </w:p>
    <w:p w14:paraId="45612210" w14:textId="77777777" w:rsidR="00AA7D65" w:rsidRPr="00AA7D65" w:rsidRDefault="00AA7D65" w:rsidP="00451DDB">
      <w:pPr>
        <w:spacing w:before="240" w:line="480" w:lineRule="auto"/>
        <w:ind w:firstLine="720"/>
        <w:jc w:val="both"/>
        <w:rPr>
          <w:rFonts w:ascii="Arial" w:hAnsi="Arial" w:cs="Arial"/>
        </w:rPr>
      </w:pPr>
      <w:r w:rsidRPr="00AA7D65">
        <w:rPr>
          <w:rFonts w:ascii="Arial" w:hAnsi="Arial" w:cs="Arial"/>
        </w:rPr>
        <w:t>From Eqn. (</w:t>
      </w:r>
      <w:r w:rsidR="00562B9C">
        <w:rPr>
          <w:rFonts w:ascii="Arial" w:hAnsi="Arial" w:cs="Arial"/>
        </w:rPr>
        <w:t>4.1</w:t>
      </w:r>
      <w:r w:rsidR="004219A6">
        <w:rPr>
          <w:rFonts w:ascii="Arial" w:hAnsi="Arial" w:cs="Arial"/>
        </w:rPr>
        <w:t>4</w:t>
      </w:r>
      <w:r w:rsidRPr="00AA7D65">
        <w:rPr>
          <w:rFonts w:ascii="Arial" w:hAnsi="Arial" w:cs="Arial"/>
        </w:rPr>
        <w:t>), AAB biomass yield</w:t>
      </w:r>
      <w:r w:rsidR="006A72F4">
        <w:rPr>
          <w:rFonts w:ascii="Arial" w:hAnsi="Arial" w:cs="Arial"/>
        </w:rPr>
        <w:t xml:space="preserve"> Y</w:t>
      </w:r>
      <w:r w:rsidR="006A72F4">
        <w:rPr>
          <w:rFonts w:ascii="Arial" w:hAnsi="Arial" w:cs="Arial"/>
          <w:vertAlign w:val="subscript"/>
        </w:rPr>
        <w:t>B,AAB</w:t>
      </w:r>
      <w:r w:rsidRPr="00AA7D65">
        <w:rPr>
          <w:rFonts w:ascii="Arial" w:hAnsi="Arial" w:cs="Arial"/>
        </w:rPr>
        <w:t xml:space="preserve"> is</w:t>
      </w:r>
      <w:r w:rsidR="006A72F4">
        <w:rPr>
          <w:rFonts w:ascii="Arial" w:hAnsi="Arial" w:cs="Arial"/>
        </w:rPr>
        <w:t xml:space="preserve"> 0.1044 (mol AAB)/(mol O</w:t>
      </w:r>
      <w:r w:rsidR="006A72F4">
        <w:rPr>
          <w:rFonts w:ascii="Arial" w:hAnsi="Arial" w:cs="Arial"/>
          <w:vertAlign w:val="subscript"/>
        </w:rPr>
        <w:t>2</w:t>
      </w:r>
      <w:r w:rsidR="006A72F4">
        <w:rPr>
          <w:rFonts w:ascii="Arial" w:hAnsi="Arial" w:cs="Arial"/>
        </w:rPr>
        <w:t>)</w:t>
      </w:r>
      <w:r w:rsidR="00446920">
        <w:rPr>
          <w:rFonts w:ascii="Arial" w:hAnsi="Arial" w:cs="Arial"/>
        </w:rPr>
        <w:t>,</w:t>
      </w:r>
      <w:r w:rsidRPr="00AA7D65">
        <w:rPr>
          <w:rFonts w:ascii="Arial" w:hAnsi="Arial" w:cs="Arial"/>
        </w:rPr>
        <w:t xml:space="preserve"> AAB hydroxide yield</w:t>
      </w:r>
      <w:r w:rsidR="00446920">
        <w:rPr>
          <w:rFonts w:ascii="Arial" w:hAnsi="Arial" w:cs="Arial"/>
        </w:rPr>
        <w:t xml:space="preserve"> Y</w:t>
      </w:r>
      <w:r w:rsidR="00446920">
        <w:rPr>
          <w:rFonts w:ascii="Arial" w:hAnsi="Arial" w:cs="Arial"/>
          <w:vertAlign w:val="subscript"/>
        </w:rPr>
        <w:t>OH,AAB</w:t>
      </w:r>
      <w:r w:rsidRPr="00AA7D65">
        <w:rPr>
          <w:rFonts w:ascii="Arial" w:hAnsi="Arial" w:cs="Arial"/>
        </w:rPr>
        <w:t xml:space="preserve"> is</w:t>
      </w:r>
      <w:r w:rsidR="00446920">
        <w:rPr>
          <w:rFonts w:ascii="Arial" w:hAnsi="Arial" w:cs="Arial"/>
        </w:rPr>
        <w:t xml:space="preserve"> 6.088 (mol OH</w:t>
      </w:r>
      <w:r w:rsidR="00446920">
        <w:rPr>
          <w:rFonts w:ascii="Arial" w:hAnsi="Arial" w:cs="Arial"/>
          <w:vertAlign w:val="superscript"/>
        </w:rPr>
        <w:t>-</w:t>
      </w:r>
      <w:r w:rsidR="00446920">
        <w:rPr>
          <w:rFonts w:ascii="Arial" w:hAnsi="Arial" w:cs="Arial"/>
        </w:rPr>
        <w:t>)/(mol O</w:t>
      </w:r>
      <w:r w:rsidR="00446920">
        <w:rPr>
          <w:rFonts w:ascii="Arial" w:hAnsi="Arial" w:cs="Arial"/>
          <w:vertAlign w:val="subscript"/>
        </w:rPr>
        <w:t>2</w:t>
      </w:r>
      <w:r w:rsidR="00446920">
        <w:rPr>
          <w:rFonts w:ascii="Arial" w:hAnsi="Arial" w:cs="Arial"/>
        </w:rPr>
        <w:t>)</w:t>
      </w:r>
      <w:r w:rsidRPr="00AA7D65">
        <w:rPr>
          <w:rFonts w:ascii="Arial" w:hAnsi="Arial" w:cs="Arial"/>
        </w:rPr>
        <w:t>, and the electron equivalence of oxygen</w:t>
      </w:r>
      <w:r w:rsidR="00446920">
        <w:rPr>
          <w:rFonts w:ascii="Arial" w:hAnsi="Arial" w:cs="Arial"/>
        </w:rPr>
        <w:t xml:space="preserve"> Y</w:t>
      </w:r>
      <w:r w:rsidR="00446920">
        <w:rPr>
          <w:rFonts w:ascii="Arial" w:hAnsi="Arial" w:cs="Arial"/>
          <w:vertAlign w:val="subscript"/>
        </w:rPr>
        <w:t>e-,AAB</w:t>
      </w:r>
      <w:r w:rsidRPr="00AA7D65">
        <w:rPr>
          <w:rFonts w:ascii="Arial" w:hAnsi="Arial" w:cs="Arial"/>
        </w:rPr>
        <w:t xml:space="preserve"> in AAB reaction is</w:t>
      </w:r>
      <w:r w:rsidR="00446920">
        <w:rPr>
          <w:rFonts w:ascii="Arial" w:hAnsi="Arial" w:cs="Arial"/>
        </w:rPr>
        <w:t xml:space="preserve"> 6.088 (mol e</w:t>
      </w:r>
      <w:r w:rsidR="00446920">
        <w:rPr>
          <w:rFonts w:ascii="Arial" w:hAnsi="Arial" w:cs="Arial"/>
          <w:vertAlign w:val="superscript"/>
        </w:rPr>
        <w:t>-</w:t>
      </w:r>
      <w:r w:rsidR="00446920">
        <w:rPr>
          <w:rFonts w:ascii="Arial" w:hAnsi="Arial" w:cs="Arial"/>
        </w:rPr>
        <w:t>)/(mol O</w:t>
      </w:r>
      <w:r w:rsidR="00446920">
        <w:rPr>
          <w:rFonts w:ascii="Arial" w:hAnsi="Arial" w:cs="Arial"/>
          <w:vertAlign w:val="subscript"/>
        </w:rPr>
        <w:t>2</w:t>
      </w:r>
      <w:r w:rsidR="00446920">
        <w:rPr>
          <w:rFonts w:ascii="Arial" w:hAnsi="Arial" w:cs="Arial"/>
        </w:rPr>
        <w:t>)</w:t>
      </w:r>
      <w:r w:rsidRPr="00AA7D65">
        <w:rPr>
          <w:rFonts w:ascii="Arial" w:hAnsi="Arial" w:cs="Arial"/>
        </w:rPr>
        <w:t>. The reaction rate of biomass and hydroxide can then be calculated:</w:t>
      </w:r>
    </w:p>
    <w:p w14:paraId="3A64A591" w14:textId="77777777" w:rsidR="00AA7D65" w:rsidRPr="00AA7D65" w:rsidRDefault="0008688B" w:rsidP="005213AC">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B,AAB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B,AAB</m:t>
            </m:r>
          </m:sub>
        </m:sSub>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O2,AAB</m:t>
            </m:r>
          </m:sub>
        </m:sSub>
      </m:oMath>
      <w:r w:rsidR="00AA7D65" w:rsidRPr="00AA7D65">
        <w:rPr>
          <w:rFonts w:ascii="Arial" w:hAnsi="Arial" w:cs="Arial"/>
        </w:rPr>
        <w:t xml:space="preserve">                  </w:t>
      </w:r>
      <w:r w:rsidR="00074FD2">
        <w:rPr>
          <w:rFonts w:ascii="Arial" w:hAnsi="Arial" w:cs="Arial"/>
        </w:rPr>
        <w:t xml:space="preserve"> </w:t>
      </w:r>
      <w:r w:rsidR="00AA7D65" w:rsidRPr="00AA7D65">
        <w:rPr>
          <w:rFonts w:ascii="Arial" w:hAnsi="Arial" w:cs="Arial"/>
        </w:rPr>
        <w:t xml:space="preserve">              </w:t>
      </w:r>
      <w:r w:rsidR="005213AC">
        <w:rPr>
          <w:rFonts w:ascii="Arial" w:hAnsi="Arial" w:cs="Arial"/>
        </w:rPr>
        <w:t xml:space="preserve"> </w:t>
      </w:r>
      <w:r w:rsidR="00AA7D65" w:rsidRPr="00AA7D65">
        <w:rPr>
          <w:rFonts w:ascii="Arial" w:hAnsi="Arial" w:cs="Arial"/>
        </w:rPr>
        <w:t xml:space="preserve">  (</w:t>
      </w:r>
      <w:r w:rsidR="005213AC">
        <w:rPr>
          <w:rFonts w:ascii="Arial" w:hAnsi="Arial" w:cs="Arial"/>
        </w:rPr>
        <w:t>4.1</w:t>
      </w:r>
      <w:r w:rsidR="006A72F4">
        <w:rPr>
          <w:rFonts w:ascii="Arial" w:hAnsi="Arial" w:cs="Arial"/>
        </w:rPr>
        <w:t>5</w:t>
      </w:r>
      <w:r w:rsidR="00AA7D65" w:rsidRPr="00AA7D65">
        <w:rPr>
          <w:rFonts w:ascii="Arial" w:hAnsi="Arial" w:cs="Arial"/>
        </w:rPr>
        <w:t>)</w:t>
      </w:r>
    </w:p>
    <w:p w14:paraId="423078C7" w14:textId="77777777" w:rsidR="00AA7D65" w:rsidRPr="00AA7D65" w:rsidRDefault="0008688B" w:rsidP="005213AC">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OH,AAB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OH,AAB</m:t>
            </m:r>
          </m:sub>
        </m:sSub>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O2,AAB</m:t>
            </m:r>
          </m:sub>
        </m:sSub>
      </m:oMath>
      <w:r w:rsidR="00AA7D65" w:rsidRPr="00AA7D65">
        <w:rPr>
          <w:rFonts w:ascii="Arial" w:hAnsi="Arial" w:cs="Arial"/>
        </w:rPr>
        <w:t xml:space="preserve"> </w:t>
      </w:r>
      <w:r w:rsidR="005213AC">
        <w:rPr>
          <w:rFonts w:ascii="Arial" w:hAnsi="Arial" w:cs="Arial"/>
        </w:rPr>
        <w:t xml:space="preserve">                   </w:t>
      </w:r>
      <w:r w:rsidR="00074FD2">
        <w:rPr>
          <w:rFonts w:ascii="Arial" w:hAnsi="Arial" w:cs="Arial"/>
        </w:rPr>
        <w:t xml:space="preserve"> </w:t>
      </w:r>
      <w:r w:rsidR="005213AC">
        <w:rPr>
          <w:rFonts w:ascii="Arial" w:hAnsi="Arial" w:cs="Arial"/>
        </w:rPr>
        <w:t xml:space="preserve">           </w:t>
      </w:r>
      <w:r w:rsidR="00AA7D65" w:rsidRPr="00AA7D65">
        <w:rPr>
          <w:rFonts w:ascii="Arial" w:hAnsi="Arial" w:cs="Arial"/>
        </w:rPr>
        <w:t xml:space="preserve">  </w:t>
      </w:r>
      <w:r w:rsidR="005213AC">
        <w:rPr>
          <w:rFonts w:ascii="Arial" w:hAnsi="Arial" w:cs="Arial"/>
        </w:rPr>
        <w:t>(4</w:t>
      </w:r>
      <w:r w:rsidR="00074FD2">
        <w:rPr>
          <w:rFonts w:ascii="Arial" w:hAnsi="Arial" w:cs="Arial"/>
        </w:rPr>
        <w:t>.1</w:t>
      </w:r>
      <w:r w:rsidR="006A72F4">
        <w:rPr>
          <w:rFonts w:ascii="Arial" w:hAnsi="Arial" w:cs="Arial"/>
        </w:rPr>
        <w:t>6</w:t>
      </w:r>
      <w:r w:rsidR="00AA7D65" w:rsidRPr="00AA7D65">
        <w:rPr>
          <w:rFonts w:ascii="Arial" w:hAnsi="Arial" w:cs="Arial"/>
        </w:rPr>
        <w:t>)</w:t>
      </w:r>
    </w:p>
    <w:p w14:paraId="5896409C" w14:textId="77777777" w:rsidR="00451DDB" w:rsidRPr="00D7245C" w:rsidRDefault="00AA7D65" w:rsidP="00951E0A">
      <w:pPr>
        <w:pStyle w:val="ListParagraph"/>
        <w:numPr>
          <w:ilvl w:val="0"/>
          <w:numId w:val="1"/>
        </w:numPr>
        <w:spacing w:before="240" w:line="480" w:lineRule="auto"/>
        <w:jc w:val="both"/>
        <w:rPr>
          <w:rFonts w:ascii="Arial" w:hAnsi="Arial" w:cs="Arial"/>
          <w:sz w:val="24"/>
        </w:rPr>
      </w:pPr>
      <w:r w:rsidRPr="00D7245C">
        <w:rPr>
          <w:rFonts w:ascii="Arial" w:hAnsi="Arial" w:cs="Arial"/>
          <w:sz w:val="24"/>
        </w:rPr>
        <w:t>Heterotrophic Aerobic Bacteria</w:t>
      </w:r>
    </w:p>
    <w:p w14:paraId="1739841B" w14:textId="5EAB376D" w:rsidR="00AA7D65" w:rsidRPr="00AA7D65" w:rsidRDefault="00AA7D65" w:rsidP="00451DDB">
      <w:pPr>
        <w:spacing w:before="240" w:line="480" w:lineRule="auto"/>
        <w:ind w:firstLine="720"/>
        <w:jc w:val="both"/>
        <w:rPr>
          <w:rFonts w:ascii="Arial" w:hAnsi="Arial" w:cs="Arial"/>
        </w:rPr>
      </w:pPr>
      <w:r w:rsidRPr="00AA7D65">
        <w:rPr>
          <w:rFonts w:ascii="Arial" w:hAnsi="Arial" w:cs="Arial"/>
        </w:rPr>
        <w:t xml:space="preserve">When only acetate serves as </w:t>
      </w:r>
      <w:r w:rsidR="00F2291D">
        <w:rPr>
          <w:rFonts w:ascii="Arial" w:hAnsi="Arial" w:cs="Arial"/>
        </w:rPr>
        <w:t>the</w:t>
      </w:r>
      <w:r w:rsidRPr="00AA7D65">
        <w:rPr>
          <w:rFonts w:ascii="Arial" w:hAnsi="Arial" w:cs="Arial"/>
        </w:rPr>
        <w:t xml:space="preserve"> carbon source</w:t>
      </w:r>
      <w:r w:rsidR="00F2291D">
        <w:rPr>
          <w:rFonts w:ascii="Arial" w:hAnsi="Arial" w:cs="Arial"/>
        </w:rPr>
        <w:t xml:space="preserve"> in the MFC reactor</w:t>
      </w:r>
      <w:r w:rsidRPr="00AA7D65">
        <w:rPr>
          <w:rFonts w:ascii="Arial" w:hAnsi="Arial" w:cs="Arial"/>
        </w:rPr>
        <w:t xml:space="preserve">, the electron donor reaction </w:t>
      </w:r>
      <w:r w:rsidR="00F2291D">
        <w:rPr>
          <w:rFonts w:ascii="Arial" w:hAnsi="Arial" w:cs="Arial"/>
        </w:rPr>
        <w:t>(R</w:t>
      </w:r>
      <w:r w:rsidR="00F2291D">
        <w:rPr>
          <w:rFonts w:ascii="Arial" w:hAnsi="Arial" w:cs="Arial"/>
          <w:vertAlign w:val="subscript"/>
        </w:rPr>
        <w:t>d</w:t>
      </w:r>
      <w:r w:rsidR="00F2291D">
        <w:rPr>
          <w:rFonts w:ascii="Arial" w:hAnsi="Arial" w:cs="Arial"/>
        </w:rPr>
        <w:t>)</w:t>
      </w:r>
      <w:r w:rsidRPr="00AA7D65">
        <w:rPr>
          <w:rFonts w:ascii="Arial" w:hAnsi="Arial" w:cs="Arial"/>
        </w:rPr>
        <w:t>, electron acceptor reaction</w:t>
      </w:r>
      <w:r w:rsidR="00F2291D">
        <w:rPr>
          <w:rFonts w:ascii="Arial" w:hAnsi="Arial" w:cs="Arial"/>
        </w:rPr>
        <w:t xml:space="preserve"> (R</w:t>
      </w:r>
      <w:r w:rsidR="00F2291D">
        <w:rPr>
          <w:rFonts w:ascii="Arial" w:hAnsi="Arial" w:cs="Arial"/>
          <w:vertAlign w:val="subscript"/>
        </w:rPr>
        <w:t>a</w:t>
      </w:r>
      <w:r w:rsidR="00F2291D">
        <w:rPr>
          <w:rFonts w:ascii="Arial" w:hAnsi="Arial" w:cs="Arial"/>
        </w:rPr>
        <w:t>)</w:t>
      </w:r>
      <w:r w:rsidRPr="00AA7D65">
        <w:rPr>
          <w:rFonts w:ascii="Arial" w:hAnsi="Arial" w:cs="Arial"/>
        </w:rPr>
        <w:t xml:space="preserve">, and the cell synthesis reaction </w:t>
      </w:r>
      <w:r w:rsidR="00F2291D">
        <w:rPr>
          <w:rFonts w:ascii="Arial" w:hAnsi="Arial" w:cs="Arial"/>
        </w:rPr>
        <w:t>(R</w:t>
      </w:r>
      <w:r w:rsidR="00F2291D">
        <w:rPr>
          <w:rFonts w:ascii="Arial" w:hAnsi="Arial" w:cs="Arial"/>
          <w:vertAlign w:val="subscript"/>
        </w:rPr>
        <w:t>c</w:t>
      </w:r>
      <w:r w:rsidR="00F2291D">
        <w:rPr>
          <w:rFonts w:ascii="Arial" w:hAnsi="Arial" w:cs="Arial"/>
        </w:rPr>
        <w:t>)</w:t>
      </w:r>
      <w:r w:rsidRPr="00AA7D65">
        <w:rPr>
          <w:rFonts w:ascii="Arial" w:hAnsi="Arial" w:cs="Arial"/>
        </w:rPr>
        <w:t xml:space="preserve"> for HAB are shown in Eqn. (</w:t>
      </w:r>
      <w:r w:rsidR="00074FD2">
        <w:rPr>
          <w:rFonts w:ascii="Arial" w:hAnsi="Arial" w:cs="Arial"/>
        </w:rPr>
        <w:t>4.1</w:t>
      </w:r>
      <w:r w:rsidR="00F2291D">
        <w:rPr>
          <w:rFonts w:ascii="Arial" w:hAnsi="Arial" w:cs="Arial"/>
        </w:rPr>
        <w:t>7</w:t>
      </w:r>
      <w:r w:rsidRPr="00AA7D65">
        <w:rPr>
          <w:rFonts w:ascii="Arial" w:hAnsi="Arial" w:cs="Arial"/>
        </w:rPr>
        <w:t xml:space="preserve">), </w:t>
      </w:r>
      <w:r w:rsidR="00C1750B">
        <w:rPr>
          <w:rFonts w:ascii="Arial" w:hAnsi="Arial" w:cs="Arial"/>
        </w:rPr>
        <w:t xml:space="preserve">Eqn. </w:t>
      </w:r>
      <w:r w:rsidRPr="00AA7D65">
        <w:rPr>
          <w:rFonts w:ascii="Arial" w:hAnsi="Arial" w:cs="Arial"/>
        </w:rPr>
        <w:t>(</w:t>
      </w:r>
      <w:r w:rsidR="00F2291D">
        <w:rPr>
          <w:rFonts w:ascii="Arial" w:hAnsi="Arial" w:cs="Arial"/>
        </w:rPr>
        <w:t>4.18</w:t>
      </w:r>
      <w:r w:rsidRPr="00AA7D65">
        <w:rPr>
          <w:rFonts w:ascii="Arial" w:hAnsi="Arial" w:cs="Arial"/>
        </w:rPr>
        <w:t xml:space="preserve">) and </w:t>
      </w:r>
      <w:bookmarkStart w:id="93" w:name="OLE_LINK54"/>
      <w:bookmarkStart w:id="94" w:name="OLE_LINK53"/>
      <w:r w:rsidR="00C1750B">
        <w:rPr>
          <w:rFonts w:ascii="Arial" w:hAnsi="Arial" w:cs="Arial"/>
        </w:rPr>
        <w:t xml:space="preserve">Eqn. </w:t>
      </w:r>
      <w:r w:rsidRPr="00AA7D65">
        <w:rPr>
          <w:rFonts w:ascii="Arial" w:hAnsi="Arial" w:cs="Arial"/>
        </w:rPr>
        <w:t>(</w:t>
      </w:r>
      <w:r w:rsidR="00F2291D">
        <w:rPr>
          <w:rFonts w:ascii="Arial" w:hAnsi="Arial" w:cs="Arial"/>
        </w:rPr>
        <w:t>4.19</w:t>
      </w:r>
      <w:r w:rsidRPr="00AA7D65">
        <w:rPr>
          <w:rFonts w:ascii="Arial" w:hAnsi="Arial" w:cs="Arial"/>
        </w:rPr>
        <w:t>)</w:t>
      </w:r>
      <w:r w:rsidR="00F2291D">
        <w:rPr>
          <w:rFonts w:ascii="Arial" w:hAnsi="Arial" w:cs="Arial"/>
        </w:rPr>
        <w:t>.</w:t>
      </w:r>
    </w:p>
    <w:p w14:paraId="148DB4B6" w14:textId="77777777" w:rsidR="00AA7D65" w:rsidRPr="00AA7D65" w:rsidRDefault="0008688B" w:rsidP="00F2291D">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d</m:t>
            </m:r>
          </m:sub>
        </m:sSub>
      </m:oMath>
      <w:r w:rsidR="00AA7D65" w:rsidRPr="00AA7D65">
        <w:rPr>
          <w:rFonts w:ascii="Arial" w:hAnsi="Arial" w:cs="Arial"/>
        </w:rPr>
        <w:t>:</w:t>
      </w:r>
      <w:bookmarkEnd w:id="93"/>
      <w:bookmarkEnd w:id="94"/>
      <w:r w:rsidR="00AA7D65" w:rsidRPr="00AA7D65">
        <w:rPr>
          <w:rFonts w:ascii="Arial" w:hAnsi="Arial" w:cs="Arial"/>
        </w:rPr>
        <w:t xml:space="preserve"> </w:t>
      </w:r>
      <m:oMath>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8</m:t>
                </m:r>
              </m:den>
            </m:f>
            <m:r>
              <m:rPr>
                <m:sty m:val="p"/>
              </m:rPr>
              <w:rPr>
                <w:rFonts w:ascii="Cambria Math" w:hAnsi="Cambria Math" w:cs="Arial"/>
              </w:rPr>
              <m:t>CH</m:t>
            </m:r>
          </m:e>
          <m:sub>
            <m:r>
              <m:rPr>
                <m:sty m:val="p"/>
              </m:rPr>
              <w:rPr>
                <w:rFonts w:ascii="Cambria Math" w:hAnsi="Cambria Math" w:cs="Arial"/>
              </w:rPr>
              <m:t>3</m:t>
            </m:r>
          </m:sub>
        </m:sSub>
        <m:sSup>
          <m:sSupPr>
            <m:ctrlPr>
              <w:rPr>
                <w:rFonts w:ascii="Cambria Math" w:hAnsi="Cambria Math" w:cs="Arial"/>
              </w:rPr>
            </m:ctrlPr>
          </m:sSupPr>
          <m:e>
            <m:r>
              <m:rPr>
                <m:sty m:val="p"/>
              </m:rPr>
              <w:rPr>
                <w:rFonts w:ascii="Cambria Math" w:hAnsi="Cambria Math" w:cs="Arial"/>
              </w:rPr>
              <m:t>COO</m:t>
            </m:r>
          </m:e>
          <m:sup>
            <m:r>
              <m:rPr>
                <m:sty m:val="p"/>
              </m:rPr>
              <w:rPr>
                <w:rFonts w:ascii="Cambria Math" w:hAnsi="Cambria Math" w:cs="Arial"/>
              </w:rPr>
              <m:t>-</m:t>
            </m:r>
          </m:sup>
        </m:sSup>
        <m:r>
          <m:rPr>
            <m:sty m:val="p"/>
          </m:rPr>
          <w:rPr>
            <w:rFonts w:ascii="Cambria Math" w:hAnsi="Cambria Math" w:cs="Arial"/>
          </w:rPr>
          <m:t>+</m:t>
        </m:r>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3</m:t>
                </m:r>
              </m:num>
              <m:den>
                <m:r>
                  <m:rPr>
                    <m:sty m:val="p"/>
                  </m:rPr>
                  <w:rPr>
                    <w:rFonts w:ascii="Cambria Math" w:hAnsi="Cambria Math" w:cs="Arial"/>
                  </w:rPr>
                  <m:t>8</m:t>
                </m:r>
              </m:den>
            </m:f>
            <m:r>
              <m:rPr>
                <m:sty m:val="p"/>
              </m:rPr>
              <w:rPr>
                <w:rFonts w:ascii="Cambria Math" w:hAnsi="Cambria Math" w:cs="Arial"/>
              </w:rPr>
              <m:t>H</m:t>
            </m:r>
          </m:e>
          <m:sub>
            <m:r>
              <m:rPr>
                <m:sty m:val="p"/>
              </m:rPr>
              <w:rPr>
                <w:rFonts w:ascii="Cambria Math" w:hAnsi="Cambria Math" w:cs="Arial"/>
              </w:rPr>
              <m:t>2</m:t>
            </m:r>
          </m:sub>
        </m:sSub>
        <m:r>
          <m:rPr>
            <m:sty m:val="p"/>
          </m:rPr>
          <w:rPr>
            <w:rFonts w:ascii="Cambria Math" w:hAnsi="Cambria Math" w:cs="Arial"/>
          </w:rPr>
          <m:t>O→</m:t>
        </m:r>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8</m:t>
                </m:r>
              </m:den>
            </m:f>
            <m:r>
              <m:rPr>
                <m:sty m:val="p"/>
              </m:rPr>
              <w:rPr>
                <w:rFonts w:ascii="Cambria Math" w:hAnsi="Cambria Math" w:cs="Arial"/>
              </w:rPr>
              <m:t>CO</m:t>
            </m:r>
          </m:e>
          <m:sub>
            <m:r>
              <m:rPr>
                <m:sty m:val="p"/>
              </m:rPr>
              <w:rPr>
                <w:rFonts w:ascii="Cambria Math" w:hAnsi="Cambria Math" w:cs="Arial"/>
              </w:rPr>
              <m:t>2</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8</m:t>
            </m:r>
          </m:den>
        </m:f>
        <m:sSubSup>
          <m:sSubSupPr>
            <m:ctrlPr>
              <w:rPr>
                <w:rFonts w:ascii="Cambria Math" w:hAnsi="Cambria Math" w:cs="Arial"/>
              </w:rPr>
            </m:ctrlPr>
          </m:sSubSupPr>
          <m:e>
            <m:r>
              <m:rPr>
                <m:sty m:val="p"/>
              </m:rPr>
              <w:rPr>
                <w:rFonts w:ascii="Cambria Math" w:hAnsi="Cambria Math" w:cs="Arial"/>
              </w:rPr>
              <m:t>HCO</m:t>
            </m:r>
          </m:e>
          <m:sub>
            <m:r>
              <m:rPr>
                <m:sty m:val="p"/>
              </m:rPr>
              <w:rPr>
                <w:rFonts w:ascii="Cambria Math" w:hAnsi="Cambria Math" w:cs="Arial"/>
              </w:rPr>
              <m:t>3</m:t>
            </m:r>
          </m:sub>
          <m:sup>
            <m:r>
              <m:rPr>
                <m:sty m:val="p"/>
              </m:rPr>
              <w:rPr>
                <w:rFonts w:ascii="Cambria Math" w:hAnsi="Cambria Math" w:cs="Arial"/>
              </w:rPr>
              <m:t>-</m:t>
            </m:r>
          </m:sup>
        </m:sSubSup>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H</m:t>
            </m:r>
          </m:e>
          <m:sup>
            <m:r>
              <m:rPr>
                <m:sty m:val="p"/>
              </m:rPr>
              <w:rPr>
                <w:rFonts w:ascii="Cambria Math" w:hAnsi="Cambria Math" w:cs="Arial"/>
              </w:rPr>
              <m:t>+</m:t>
            </m:r>
          </m:sup>
        </m:sSup>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oMath>
      <w:r w:rsidR="00AA7D65" w:rsidRPr="00AA7D65">
        <w:rPr>
          <w:rFonts w:ascii="Arial" w:hAnsi="Arial" w:cs="Arial"/>
        </w:rPr>
        <w:t xml:space="preserve">; </w:t>
      </w:r>
      <m:oMath>
        <m:sSup>
          <m:sSupPr>
            <m:ctrlPr>
              <w:rPr>
                <w:rFonts w:ascii="Cambria Math" w:hAnsi="Cambria Math" w:cs="Arial"/>
              </w:rPr>
            </m:ctrlPr>
          </m:sSupPr>
          <m:e>
            <m:r>
              <m:rPr>
                <m:sty m:val="p"/>
              </m:rPr>
              <w:rPr>
                <w:rFonts w:ascii="Cambria Math" w:hAnsi="Cambria Math" w:cs="Arial"/>
              </w:rPr>
              <m:t>ΔG</m:t>
            </m:r>
          </m:e>
          <m:sup>
            <m:sSup>
              <m:sSupPr>
                <m:ctrlPr>
                  <w:rPr>
                    <w:rFonts w:ascii="Cambria Math" w:hAnsi="Cambria Math" w:cs="Arial"/>
                  </w:rPr>
                </m:ctrlPr>
              </m:sSupPr>
              <m:e>
                <m:r>
                  <m:rPr>
                    <m:sty m:val="p"/>
                  </m:rPr>
                  <w:rPr>
                    <w:rFonts w:ascii="Cambria Math" w:hAnsi="Cambria Math" w:cs="Arial"/>
                  </w:rPr>
                  <m:t>0</m:t>
                </m:r>
              </m:e>
              <m:sup>
                <m:r>
                  <m:rPr>
                    <m:sty m:val="p"/>
                  </m:rPr>
                  <w:rPr>
                    <w:rFonts w:ascii="Cambria Math" w:hAnsi="Cambria Math" w:cs="Arial"/>
                  </w:rPr>
                  <m:t>'</m:t>
                </m:r>
              </m:sup>
            </m:sSup>
          </m:sup>
        </m:sSup>
        <m:r>
          <m:rPr>
            <m:sty m:val="p"/>
          </m:rPr>
          <w:rPr>
            <w:rFonts w:ascii="Cambria Math" w:hAnsi="Cambria Math" w:cs="Arial"/>
          </w:rPr>
          <m:t>=-27.04</m:t>
        </m:r>
        <m:f>
          <m:fPr>
            <m:type m:val="lin"/>
            <m:ctrlPr>
              <w:rPr>
                <w:rFonts w:ascii="Cambria Math" w:hAnsi="Cambria Math" w:cs="Arial"/>
              </w:rPr>
            </m:ctrlPr>
          </m:fPr>
          <m:num>
            <m:r>
              <m:rPr>
                <m:sty m:val="p"/>
              </m:rPr>
              <w:rPr>
                <w:rFonts w:ascii="Cambria Math" w:hAnsi="Cambria Math" w:cs="Arial"/>
              </w:rPr>
              <m:t>kJ</m:t>
            </m:r>
          </m:num>
          <m:den>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den>
        </m:f>
        <m:r>
          <m:rPr>
            <m:sty m:val="p"/>
          </m:rPr>
          <w:rPr>
            <w:rFonts w:ascii="Cambria Math" w:hAnsi="Cambria Math" w:cs="Arial"/>
          </w:rPr>
          <m:t>eq</m:t>
        </m:r>
      </m:oMath>
      <w:r w:rsidR="00074FD2">
        <w:rPr>
          <w:rFonts w:ascii="Arial" w:hAnsi="Arial" w:cs="Arial"/>
        </w:rPr>
        <w:t>(4.1</w:t>
      </w:r>
      <w:r w:rsidR="00F2291D">
        <w:rPr>
          <w:rFonts w:ascii="Arial" w:hAnsi="Arial" w:cs="Arial"/>
        </w:rPr>
        <w:t>7</w:t>
      </w:r>
      <w:r w:rsidR="00AA7D65" w:rsidRPr="00AA7D65">
        <w:rPr>
          <w:rFonts w:ascii="Arial" w:hAnsi="Arial" w:cs="Arial"/>
        </w:rPr>
        <w:t>)</w:t>
      </w:r>
    </w:p>
    <w:p w14:paraId="1B5A66BD" w14:textId="77777777" w:rsidR="00451DDB" w:rsidRDefault="0008688B" w:rsidP="00F2291D">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m:t>
            </m:r>
          </m:sub>
        </m:sSub>
      </m:oMath>
      <w:r w:rsidR="00AA7D65" w:rsidRPr="00AA7D65">
        <w:rPr>
          <w:rFonts w:ascii="Arial" w:hAnsi="Arial" w:cs="Arial"/>
        </w:rPr>
        <w:t xml:space="preserve">:  </w:t>
      </w:r>
      <m:oMath>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4</m:t>
                </m:r>
              </m:den>
            </m:f>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H</m:t>
            </m:r>
          </m:e>
          <m:sup>
            <m:r>
              <m:rPr>
                <m:sty m:val="p"/>
              </m:rPr>
              <w:rPr>
                <w:rFonts w:ascii="Cambria Math" w:hAnsi="Cambria Math" w:cs="Arial"/>
              </w:rPr>
              <m:t>+</m:t>
            </m:r>
          </m:sup>
        </m:sSup>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r>
          <m:rPr>
            <m:sty m:val="p"/>
          </m:rPr>
          <w:rPr>
            <w:rFonts w:ascii="Cambria Math" w:hAnsi="Cambria Math" w:cs="Arial"/>
          </w:rPr>
          <m:t>→</m:t>
        </m:r>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m:t>
                </m:r>
              </m:den>
            </m:f>
            <m:r>
              <m:rPr>
                <m:sty m:val="p"/>
              </m:rPr>
              <w:rPr>
                <w:rFonts w:ascii="Cambria Math" w:hAnsi="Cambria Math" w:cs="Arial"/>
              </w:rPr>
              <m:t>H</m:t>
            </m:r>
          </m:e>
          <m:sub>
            <m:r>
              <m:rPr>
                <m:sty m:val="p"/>
              </m:rPr>
              <w:rPr>
                <w:rFonts w:ascii="Cambria Math" w:hAnsi="Cambria Math" w:cs="Arial"/>
              </w:rPr>
              <m:t>2</m:t>
            </m:r>
          </m:sub>
        </m:sSub>
        <m:r>
          <m:rPr>
            <m:sty m:val="p"/>
          </m:rPr>
          <w:rPr>
            <w:rFonts w:ascii="Cambria Math" w:hAnsi="Cambria Math" w:cs="Arial"/>
          </w:rPr>
          <m:t>O</m:t>
        </m:r>
      </m:oMath>
      <w:r w:rsidR="00451DDB">
        <w:rPr>
          <w:rFonts w:ascii="Arial" w:hAnsi="Arial" w:cs="Arial"/>
        </w:rPr>
        <w:t xml:space="preserve">;   </w:t>
      </w:r>
      <w:r w:rsidR="00AA7D65" w:rsidRPr="00AA7D65">
        <w:rPr>
          <w:rFonts w:ascii="Arial" w:hAnsi="Arial" w:cs="Arial"/>
        </w:rPr>
        <w:t xml:space="preserve"> </w:t>
      </w:r>
      <m:oMath>
        <m:sSup>
          <m:sSupPr>
            <m:ctrlPr>
              <w:rPr>
                <w:rFonts w:ascii="Cambria Math" w:hAnsi="Cambria Math" w:cs="Arial"/>
              </w:rPr>
            </m:ctrlPr>
          </m:sSupPr>
          <m:e>
            <m:r>
              <m:rPr>
                <m:sty m:val="p"/>
              </m:rPr>
              <w:rPr>
                <w:rFonts w:ascii="Cambria Math" w:hAnsi="Cambria Math" w:cs="Arial"/>
              </w:rPr>
              <m:t>ΔG</m:t>
            </m:r>
          </m:e>
          <m:sup>
            <m:sSup>
              <m:sSupPr>
                <m:ctrlPr>
                  <w:rPr>
                    <w:rFonts w:ascii="Cambria Math" w:hAnsi="Cambria Math" w:cs="Arial"/>
                  </w:rPr>
                </m:ctrlPr>
              </m:sSupPr>
              <m:e>
                <m:r>
                  <m:rPr>
                    <m:sty m:val="p"/>
                  </m:rPr>
                  <w:rPr>
                    <w:rFonts w:ascii="Cambria Math" w:hAnsi="Cambria Math" w:cs="Arial"/>
                  </w:rPr>
                  <m:t>0</m:t>
                </m:r>
              </m:e>
              <m:sup>
                <m:r>
                  <m:rPr>
                    <m:sty m:val="p"/>
                  </m:rPr>
                  <w:rPr>
                    <w:rFonts w:ascii="Cambria Math" w:hAnsi="Cambria Math" w:cs="Arial"/>
                  </w:rPr>
                  <m:t>'</m:t>
                </m:r>
              </m:sup>
            </m:sSup>
          </m:sup>
        </m:sSup>
        <m:r>
          <m:rPr>
            <m:sty m:val="p"/>
          </m:rPr>
          <w:rPr>
            <w:rFonts w:ascii="Cambria Math" w:hAnsi="Cambria Math" w:cs="Arial"/>
          </w:rPr>
          <m:t>=-78.72</m:t>
        </m:r>
        <m:f>
          <m:fPr>
            <m:type m:val="lin"/>
            <m:ctrlPr>
              <w:rPr>
                <w:rFonts w:ascii="Cambria Math" w:hAnsi="Cambria Math" w:cs="Arial"/>
              </w:rPr>
            </m:ctrlPr>
          </m:fPr>
          <m:num>
            <m:r>
              <m:rPr>
                <m:sty m:val="p"/>
              </m:rPr>
              <w:rPr>
                <w:rFonts w:ascii="Cambria Math" w:hAnsi="Cambria Math" w:cs="Arial"/>
              </w:rPr>
              <m:t>kJ</m:t>
            </m:r>
          </m:num>
          <m:den>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den>
        </m:f>
        <m:r>
          <m:rPr>
            <m:sty m:val="p"/>
          </m:rPr>
          <w:rPr>
            <w:rFonts w:ascii="Cambria Math" w:hAnsi="Cambria Math" w:cs="Arial"/>
          </w:rPr>
          <m:t>eq</m:t>
        </m:r>
      </m:oMath>
      <w:r w:rsidR="00451DDB">
        <w:rPr>
          <w:rFonts w:ascii="Arial" w:hAnsi="Arial" w:cs="Arial"/>
        </w:rPr>
        <w:t xml:space="preserve">             </w:t>
      </w:r>
      <w:r w:rsidR="00AA7D65" w:rsidRPr="00AA7D65">
        <w:rPr>
          <w:rFonts w:ascii="Arial" w:hAnsi="Arial" w:cs="Arial"/>
        </w:rPr>
        <w:t>(</w:t>
      </w:r>
      <w:r w:rsidR="00074FD2">
        <w:rPr>
          <w:rFonts w:ascii="Arial" w:hAnsi="Arial" w:cs="Arial"/>
        </w:rPr>
        <w:t>4.1</w:t>
      </w:r>
      <w:r w:rsidR="00F2291D">
        <w:rPr>
          <w:rFonts w:ascii="Arial" w:hAnsi="Arial" w:cs="Arial"/>
        </w:rPr>
        <w:t>8</w:t>
      </w:r>
      <w:r w:rsidR="00AA7D65" w:rsidRPr="00AA7D65">
        <w:rPr>
          <w:rFonts w:ascii="Arial" w:hAnsi="Arial" w:cs="Arial"/>
        </w:rPr>
        <w:t>)</w:t>
      </w:r>
    </w:p>
    <w:p w14:paraId="7624121C" w14:textId="77777777" w:rsidR="00AA7D65" w:rsidRPr="00AA7D65" w:rsidRDefault="0008688B" w:rsidP="00F2291D">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c</m:t>
            </m:r>
          </m:sub>
        </m:sSub>
      </m:oMath>
      <w:r w:rsidR="00AA7D65" w:rsidRPr="00AA7D65">
        <w:rPr>
          <w:rFonts w:ascii="Arial" w:hAnsi="Arial" w:cs="Arial"/>
        </w:rPr>
        <w:t xml:space="preserve">: </w:t>
      </w:r>
      <m:oMath>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5</m:t>
                </m:r>
              </m:den>
            </m:f>
            <m:r>
              <m:rPr>
                <m:sty m:val="p"/>
              </m:rPr>
              <w:rPr>
                <w:rFonts w:ascii="Cambria Math" w:hAnsi="Cambria Math" w:cs="Arial"/>
              </w:rPr>
              <m:t>CO</m:t>
            </m:r>
          </m:e>
          <m:sub>
            <m:r>
              <m:rPr>
                <m:sty m:val="p"/>
              </m:rPr>
              <w:rPr>
                <w:rFonts w:ascii="Cambria Math" w:hAnsi="Cambria Math" w:cs="Arial"/>
              </w:rPr>
              <m:t>2</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20</m:t>
            </m:r>
          </m:den>
        </m:f>
        <m:sSubSup>
          <m:sSubSupPr>
            <m:ctrlPr>
              <w:rPr>
                <w:rFonts w:ascii="Cambria Math" w:hAnsi="Cambria Math" w:cs="Arial"/>
              </w:rPr>
            </m:ctrlPr>
          </m:sSubSupPr>
          <m:e>
            <m:r>
              <m:rPr>
                <m:sty m:val="p"/>
              </m:rPr>
              <w:rPr>
                <w:rFonts w:ascii="Cambria Math" w:hAnsi="Cambria Math" w:cs="Arial"/>
              </w:rPr>
              <m:t>HCO</m:t>
            </m:r>
          </m:e>
          <m:sub>
            <m:r>
              <m:rPr>
                <m:sty m:val="p"/>
              </m:rPr>
              <w:rPr>
                <w:rFonts w:ascii="Cambria Math" w:hAnsi="Cambria Math" w:cs="Arial"/>
              </w:rPr>
              <m:t>3</m:t>
            </m:r>
          </m:sub>
          <m:sup>
            <m:r>
              <m:rPr>
                <m:sty m:val="p"/>
              </m:rPr>
              <w:rPr>
                <w:rFonts w:ascii="Cambria Math" w:hAnsi="Cambria Math" w:cs="Arial"/>
              </w:rPr>
              <m:t>-</m:t>
            </m:r>
          </m:sup>
        </m:sSubSup>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20</m:t>
            </m:r>
          </m:den>
        </m:f>
        <m:sSubSup>
          <m:sSubSupPr>
            <m:ctrlPr>
              <w:rPr>
                <w:rFonts w:ascii="Cambria Math" w:hAnsi="Cambria Math" w:cs="Arial"/>
              </w:rPr>
            </m:ctrlPr>
          </m:sSubSupPr>
          <m:e>
            <m:r>
              <m:rPr>
                <m:sty m:val="p"/>
              </m:rPr>
              <w:rPr>
                <w:rFonts w:ascii="Cambria Math" w:hAnsi="Cambria Math" w:cs="Arial"/>
              </w:rPr>
              <m:t>NH</m:t>
            </m:r>
          </m:e>
          <m:sub>
            <m:r>
              <m:rPr>
                <m:sty m:val="p"/>
              </m:rPr>
              <w:rPr>
                <w:rFonts w:ascii="Cambria Math" w:hAnsi="Cambria Math" w:cs="Arial"/>
              </w:rPr>
              <m:t>4</m:t>
            </m:r>
          </m:sub>
          <m:sup>
            <m:r>
              <m:rPr>
                <m:sty m:val="p"/>
              </m:rPr>
              <w:rPr>
                <w:rFonts w:ascii="Cambria Math" w:hAnsi="Cambria Math" w:cs="Arial"/>
              </w:rPr>
              <m:t>+</m:t>
            </m:r>
          </m:sup>
        </m:sSubSup>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H</m:t>
            </m:r>
          </m:e>
          <m:sup>
            <m:r>
              <m:rPr>
                <m:sty m:val="p"/>
              </m:rPr>
              <w:rPr>
                <w:rFonts w:ascii="Cambria Math" w:hAnsi="Cambria Math" w:cs="Arial"/>
              </w:rPr>
              <m:t>+</m:t>
            </m:r>
          </m:sup>
        </m:sSup>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e</m:t>
            </m:r>
          </m:e>
          <m:sup>
            <m:r>
              <m:rPr>
                <m:sty m:val="p"/>
              </m:rPr>
              <w:rPr>
                <w:rFonts w:ascii="Cambria Math" w:hAnsi="Cambria Math" w:cs="Arial"/>
              </w:rPr>
              <m:t>-</m:t>
            </m:r>
          </m:sup>
        </m:sSup>
        <m:r>
          <m:rPr>
            <m:sty m:val="p"/>
          </m:rPr>
          <w:rPr>
            <w:rFonts w:ascii="Cambria Math" w:hAnsi="Cambria Math" w:cs="Arial"/>
          </w:rPr>
          <m:t>→</m:t>
        </m:r>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20</m:t>
                </m:r>
              </m:den>
            </m:f>
            <m:r>
              <m:rPr>
                <m:sty m:val="p"/>
              </m:rPr>
              <w:rPr>
                <w:rFonts w:ascii="Cambria Math" w:hAnsi="Cambria Math" w:cs="Arial"/>
              </w:rPr>
              <m:t>C</m:t>
            </m:r>
          </m:e>
          <m:sub>
            <m:r>
              <m:rPr>
                <m:sty m:val="p"/>
              </m:rPr>
              <w:rPr>
                <w:rFonts w:ascii="Cambria Math" w:hAnsi="Cambria Math" w:cs="Arial"/>
              </w:rPr>
              <m:t>5</m:t>
            </m:r>
          </m:sub>
        </m:sSub>
        <m:sSub>
          <m:sSubPr>
            <m:ctrlPr>
              <w:rPr>
                <w:rFonts w:ascii="Cambria Math" w:hAnsi="Cambria Math" w:cs="Arial"/>
              </w:rPr>
            </m:ctrlPr>
          </m:sSubPr>
          <m:e>
            <m:r>
              <m:rPr>
                <m:sty m:val="p"/>
              </m:rPr>
              <w:rPr>
                <w:rFonts w:ascii="Cambria Math" w:hAnsi="Cambria Math" w:cs="Arial"/>
              </w:rPr>
              <m:t>H</m:t>
            </m:r>
          </m:e>
          <m:sub>
            <m:r>
              <m:rPr>
                <m:sty m:val="p"/>
              </m:rPr>
              <w:rPr>
                <w:rFonts w:ascii="Cambria Math" w:hAnsi="Cambria Math" w:cs="Arial"/>
              </w:rPr>
              <m:t>7</m:t>
            </m:r>
          </m:sub>
        </m:s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N+</m:t>
        </m:r>
        <m:sSub>
          <m:sSubPr>
            <m:ctrlPr>
              <w:rPr>
                <w:rFonts w:ascii="Cambria Math" w:hAnsi="Cambria Math" w:cs="Arial"/>
              </w:rPr>
            </m:ctrlPr>
          </m:sSubPr>
          <m:e>
            <m:f>
              <m:fPr>
                <m:ctrlPr>
                  <w:rPr>
                    <w:rFonts w:ascii="Cambria Math" w:hAnsi="Cambria Math" w:cs="Arial"/>
                  </w:rPr>
                </m:ctrlPr>
              </m:fPr>
              <m:num>
                <m:r>
                  <m:rPr>
                    <m:sty m:val="p"/>
                  </m:rPr>
                  <w:rPr>
                    <w:rFonts w:ascii="Cambria Math" w:hAnsi="Cambria Math" w:cs="Arial"/>
                  </w:rPr>
                  <m:t>9</m:t>
                </m:r>
              </m:num>
              <m:den>
                <m:r>
                  <m:rPr>
                    <m:sty m:val="p"/>
                  </m:rPr>
                  <w:rPr>
                    <w:rFonts w:ascii="Cambria Math" w:hAnsi="Cambria Math" w:cs="Arial"/>
                  </w:rPr>
                  <m:t>20</m:t>
                </m:r>
              </m:den>
            </m:f>
            <m:r>
              <m:rPr>
                <m:sty m:val="p"/>
              </m:rPr>
              <w:rPr>
                <w:rFonts w:ascii="Cambria Math" w:hAnsi="Cambria Math" w:cs="Arial"/>
              </w:rPr>
              <m:t>H</m:t>
            </m:r>
          </m:e>
          <m:sub>
            <m:r>
              <m:rPr>
                <m:sty m:val="p"/>
              </m:rPr>
              <w:rPr>
                <w:rFonts w:ascii="Cambria Math" w:hAnsi="Cambria Math" w:cs="Arial"/>
              </w:rPr>
              <m:t>2</m:t>
            </m:r>
          </m:sub>
        </m:sSub>
        <m:r>
          <m:rPr>
            <m:sty m:val="p"/>
          </m:rPr>
          <w:rPr>
            <w:rFonts w:ascii="Cambria Math" w:hAnsi="Cambria Math" w:cs="Arial"/>
          </w:rPr>
          <m:t>O</m:t>
        </m:r>
      </m:oMath>
      <w:r w:rsidR="00451DDB">
        <w:rPr>
          <w:rFonts w:ascii="Arial" w:hAnsi="Arial" w:cs="Arial"/>
        </w:rPr>
        <w:t xml:space="preserve">       </w:t>
      </w:r>
      <w:r w:rsidR="00AA7D65" w:rsidRPr="00AA7D65">
        <w:rPr>
          <w:rFonts w:ascii="Arial" w:hAnsi="Arial" w:cs="Arial"/>
        </w:rPr>
        <w:t>(</w:t>
      </w:r>
      <w:r w:rsidR="00074FD2">
        <w:rPr>
          <w:rFonts w:ascii="Arial" w:hAnsi="Arial" w:cs="Arial"/>
        </w:rPr>
        <w:t>4.1</w:t>
      </w:r>
      <w:r w:rsidR="00F2291D">
        <w:rPr>
          <w:rFonts w:ascii="Arial" w:hAnsi="Arial" w:cs="Arial"/>
        </w:rPr>
        <w:t>9</w:t>
      </w:r>
      <w:r w:rsidR="00AA7D65" w:rsidRPr="00AA7D65">
        <w:rPr>
          <w:rFonts w:ascii="Arial" w:hAnsi="Arial" w:cs="Arial"/>
        </w:rPr>
        <w:t>)</w:t>
      </w:r>
    </w:p>
    <w:p w14:paraId="60D7B7E0" w14:textId="77777777" w:rsidR="00AA7D65" w:rsidRPr="00AA7D65" w:rsidRDefault="00AA7D65" w:rsidP="00451DDB">
      <w:pPr>
        <w:spacing w:before="240" w:line="480" w:lineRule="auto"/>
        <w:ind w:firstLine="720"/>
        <w:jc w:val="both"/>
        <w:rPr>
          <w:rFonts w:ascii="Arial" w:hAnsi="Arial" w:cs="Arial"/>
        </w:rPr>
      </w:pPr>
      <w:bookmarkStart w:id="95" w:name="OLE_LINK52"/>
      <w:bookmarkStart w:id="96" w:name="OLE_LINK51"/>
      <w:r w:rsidRPr="00AA7D65">
        <w:rPr>
          <w:rFonts w:ascii="Arial" w:hAnsi="Arial" w:cs="Arial"/>
        </w:rPr>
        <w:t>Based on Eqn. (</w:t>
      </w:r>
      <w:r w:rsidR="00074FD2">
        <w:rPr>
          <w:rFonts w:ascii="Arial" w:hAnsi="Arial" w:cs="Arial"/>
        </w:rPr>
        <w:t>4.1</w:t>
      </w:r>
      <w:r w:rsidR="00A332AC">
        <w:rPr>
          <w:rFonts w:ascii="Arial" w:hAnsi="Arial" w:cs="Arial"/>
        </w:rPr>
        <w:t>8</w:t>
      </w:r>
      <w:r w:rsidR="00074FD2">
        <w:rPr>
          <w:rFonts w:ascii="Arial" w:hAnsi="Arial" w:cs="Arial"/>
        </w:rPr>
        <w:t>) and (4.1</w:t>
      </w:r>
      <w:r w:rsidR="00A332AC">
        <w:rPr>
          <w:rFonts w:ascii="Arial" w:hAnsi="Arial" w:cs="Arial"/>
        </w:rPr>
        <w:t>9</w:t>
      </w:r>
      <w:r w:rsidRPr="00AA7D65">
        <w:rPr>
          <w:rFonts w:ascii="Arial" w:hAnsi="Arial" w:cs="Arial"/>
        </w:rPr>
        <w:t>), the total energy transfer between acetate oxidation and oxygen reduction</w:t>
      </w:r>
      <w:r w:rsidR="00A332AC">
        <w:rPr>
          <w:rFonts w:ascii="Arial" w:hAnsi="Arial" w:cs="Arial"/>
        </w:rPr>
        <w:t xml:space="preserve"> ΔG</w:t>
      </w:r>
      <w:r w:rsidR="00A332AC">
        <w:rPr>
          <w:rFonts w:ascii="Arial" w:hAnsi="Arial" w:cs="Arial"/>
          <w:vertAlign w:val="subscript"/>
        </w:rPr>
        <w:t>r</w:t>
      </w:r>
      <w:r w:rsidR="00A332AC">
        <w:rPr>
          <w:rFonts w:ascii="Arial" w:hAnsi="Arial" w:cs="Arial"/>
          <w:vertAlign w:val="superscript"/>
        </w:rPr>
        <w:t>0’</w:t>
      </w:r>
      <w:r w:rsidR="00A332AC" w:rsidRPr="00AA7D65">
        <w:rPr>
          <w:rFonts w:ascii="Arial" w:hAnsi="Arial" w:cs="Arial"/>
        </w:rPr>
        <w:t xml:space="preserve"> </w:t>
      </w:r>
      <w:r w:rsidR="00A332AC">
        <w:rPr>
          <w:rFonts w:ascii="Arial" w:hAnsi="Arial" w:cs="Arial"/>
        </w:rPr>
        <w:t>= -105.36 kJ/e</w:t>
      </w:r>
      <w:r w:rsidR="00A332AC">
        <w:rPr>
          <w:rFonts w:ascii="Arial" w:hAnsi="Arial" w:cs="Arial"/>
          <w:vertAlign w:val="superscript"/>
        </w:rPr>
        <w:t>-</w:t>
      </w:r>
      <w:r w:rsidR="00A332AC">
        <w:rPr>
          <w:rFonts w:ascii="Arial" w:hAnsi="Arial" w:cs="Arial"/>
        </w:rPr>
        <w:t xml:space="preserve"> eq</w:t>
      </w:r>
      <w:r w:rsidRPr="00AA7D65">
        <w:rPr>
          <w:rFonts w:ascii="Arial" w:hAnsi="Arial" w:cs="Arial"/>
        </w:rPr>
        <w:t>. Energy for acetate to pyruvate conversion (</w:t>
      </w:r>
      <w:r w:rsidR="00A332AC">
        <w:rPr>
          <w:rFonts w:ascii="Arial" w:hAnsi="Arial" w:cs="Arial"/>
        </w:rPr>
        <w:t>ΔG</w:t>
      </w:r>
      <w:r w:rsidR="00A332AC">
        <w:rPr>
          <w:rFonts w:ascii="Arial" w:hAnsi="Arial" w:cs="Arial"/>
          <w:vertAlign w:val="subscript"/>
        </w:rPr>
        <w:t>p</w:t>
      </w:r>
      <w:r w:rsidR="00A332AC">
        <w:rPr>
          <w:rFonts w:ascii="Arial" w:hAnsi="Arial" w:cs="Arial"/>
          <w:vertAlign w:val="superscript"/>
        </w:rPr>
        <w:t>0’</w:t>
      </w:r>
      <w:r w:rsidR="00A332AC">
        <w:rPr>
          <w:rFonts w:ascii="Arial" w:hAnsi="Arial" w:cs="Arial"/>
        </w:rPr>
        <w:t xml:space="preserve">) </w:t>
      </w:r>
      <w:r w:rsidRPr="00AA7D65">
        <w:rPr>
          <w:rFonts w:ascii="Arial" w:hAnsi="Arial" w:cs="Arial"/>
        </w:rPr>
        <w:t>should be the sum of the energy of reaction for the donor reaction (</w:t>
      </w:r>
      <w:r w:rsidR="00A332AC">
        <w:rPr>
          <w:rFonts w:ascii="Arial" w:hAnsi="Arial" w:cs="Arial"/>
        </w:rPr>
        <w:t>ΔG</w:t>
      </w:r>
      <w:r w:rsidR="00A332AC">
        <w:rPr>
          <w:rFonts w:ascii="Arial" w:hAnsi="Arial" w:cs="Arial"/>
          <w:vertAlign w:val="superscript"/>
        </w:rPr>
        <w:t>0’</w:t>
      </w:r>
      <w:r w:rsidR="00A332AC" w:rsidRPr="00AA7D65">
        <w:rPr>
          <w:rFonts w:ascii="Arial" w:hAnsi="Arial" w:cs="Arial"/>
        </w:rPr>
        <w:t xml:space="preserve"> </w:t>
      </w:r>
      <w:r w:rsidR="00A332AC">
        <w:rPr>
          <w:rFonts w:ascii="Arial" w:hAnsi="Arial" w:cs="Arial"/>
        </w:rPr>
        <w:t>= -27.04 kJ/e</w:t>
      </w:r>
      <w:r w:rsidR="00A332AC">
        <w:rPr>
          <w:rFonts w:ascii="Arial" w:hAnsi="Arial" w:cs="Arial"/>
          <w:vertAlign w:val="superscript"/>
        </w:rPr>
        <w:t>-</w:t>
      </w:r>
      <w:r w:rsidR="00A332AC">
        <w:rPr>
          <w:rFonts w:ascii="Arial" w:hAnsi="Arial" w:cs="Arial"/>
        </w:rPr>
        <w:t xml:space="preserve"> eq)</w:t>
      </w:r>
      <w:r w:rsidRPr="00AA7D65">
        <w:rPr>
          <w:rFonts w:ascii="Arial" w:hAnsi="Arial" w:cs="Arial"/>
        </w:rPr>
        <w:t xml:space="preserve"> in Eqn. (</w:t>
      </w:r>
      <w:r w:rsidR="00A332AC">
        <w:rPr>
          <w:rFonts w:ascii="Arial" w:hAnsi="Arial" w:cs="Arial"/>
        </w:rPr>
        <w:t>4.18</w:t>
      </w:r>
      <w:r w:rsidRPr="00AA7D65">
        <w:rPr>
          <w:rFonts w:ascii="Arial" w:hAnsi="Arial" w:cs="Arial"/>
        </w:rPr>
        <w:t>) and the pyruvate production reaction (</w:t>
      </w:r>
      <w:r w:rsidR="00A332AC">
        <w:rPr>
          <w:rFonts w:ascii="Arial" w:hAnsi="Arial" w:cs="Arial"/>
        </w:rPr>
        <w:t>35.09 kJ/e</w:t>
      </w:r>
      <w:r w:rsidR="00A332AC">
        <w:rPr>
          <w:rFonts w:ascii="Arial" w:hAnsi="Arial" w:cs="Arial"/>
          <w:vertAlign w:val="superscript"/>
        </w:rPr>
        <w:t>-</w:t>
      </w:r>
      <w:r w:rsidR="00A332AC">
        <w:rPr>
          <w:rFonts w:ascii="Arial" w:hAnsi="Arial" w:cs="Arial"/>
        </w:rPr>
        <w:t xml:space="preserve"> eq</w:t>
      </w:r>
      <w:r w:rsidRPr="00AA7D65">
        <w:rPr>
          <w:rFonts w:ascii="Arial" w:hAnsi="Arial" w:cs="Arial"/>
        </w:rPr>
        <w:t>), therefore</w:t>
      </w:r>
      <w:r w:rsidR="00A332AC">
        <w:rPr>
          <w:rFonts w:ascii="Arial" w:hAnsi="Arial" w:cs="Arial"/>
        </w:rPr>
        <w:t xml:space="preserve"> ΔG</w:t>
      </w:r>
      <w:r w:rsidR="00A332AC">
        <w:rPr>
          <w:rFonts w:ascii="Arial" w:hAnsi="Arial" w:cs="Arial"/>
          <w:vertAlign w:val="subscript"/>
        </w:rPr>
        <w:t>p</w:t>
      </w:r>
      <w:r w:rsidR="00A332AC">
        <w:rPr>
          <w:rFonts w:ascii="Arial" w:hAnsi="Arial" w:cs="Arial"/>
          <w:vertAlign w:val="superscript"/>
        </w:rPr>
        <w:t>0’</w:t>
      </w:r>
      <w:r w:rsidRPr="00AA7D65">
        <w:rPr>
          <w:rFonts w:ascii="Arial" w:hAnsi="Arial" w:cs="Arial"/>
        </w:rPr>
        <w:t xml:space="preserve"> is</w:t>
      </w:r>
      <w:r w:rsidR="00A332AC">
        <w:rPr>
          <w:rFonts w:ascii="Arial" w:hAnsi="Arial" w:cs="Arial"/>
        </w:rPr>
        <w:t xml:space="preserve"> 8.05 kJ/e</w:t>
      </w:r>
      <w:r w:rsidR="00A332AC">
        <w:rPr>
          <w:rFonts w:ascii="Arial" w:hAnsi="Arial" w:cs="Arial"/>
          <w:vertAlign w:val="superscript"/>
        </w:rPr>
        <w:t>-</w:t>
      </w:r>
      <w:r w:rsidR="00A332AC">
        <w:rPr>
          <w:rFonts w:ascii="Arial" w:hAnsi="Arial" w:cs="Arial"/>
        </w:rPr>
        <w:t xml:space="preserve"> eq</w:t>
      </w:r>
      <w:r w:rsidRPr="00AA7D65">
        <w:rPr>
          <w:rFonts w:ascii="Arial" w:hAnsi="Arial" w:cs="Arial"/>
        </w:rPr>
        <w:t xml:space="preserve">. Finally, conversion of </w:t>
      </w:r>
      <w:r w:rsidRPr="00AA7D65">
        <w:rPr>
          <w:rFonts w:ascii="Arial" w:hAnsi="Arial" w:cs="Arial"/>
        </w:rPr>
        <w:lastRenderedPageBreak/>
        <w:t>pyruvate into biomass (</w:t>
      </w:r>
      <w:r w:rsidR="00A332AC">
        <w:rPr>
          <w:rFonts w:ascii="Arial" w:hAnsi="Arial" w:cs="Arial"/>
        </w:rPr>
        <w:t>C</w:t>
      </w:r>
      <w:r w:rsidR="00A332AC">
        <w:rPr>
          <w:rFonts w:ascii="Arial" w:hAnsi="Arial" w:cs="Arial"/>
          <w:vertAlign w:val="subscript"/>
        </w:rPr>
        <w:t>5</w:t>
      </w:r>
      <w:r w:rsidR="00A332AC">
        <w:rPr>
          <w:rFonts w:ascii="Arial" w:hAnsi="Arial" w:cs="Arial"/>
        </w:rPr>
        <w:t>H</w:t>
      </w:r>
      <w:r w:rsidR="00A332AC">
        <w:rPr>
          <w:rFonts w:ascii="Arial" w:hAnsi="Arial" w:cs="Arial"/>
          <w:vertAlign w:val="subscript"/>
        </w:rPr>
        <w:t>7</w:t>
      </w:r>
      <w:r w:rsidR="00A332AC">
        <w:rPr>
          <w:rFonts w:ascii="Arial" w:hAnsi="Arial" w:cs="Arial"/>
        </w:rPr>
        <w:t>O</w:t>
      </w:r>
      <w:r w:rsidR="00A332AC">
        <w:rPr>
          <w:rFonts w:ascii="Arial" w:hAnsi="Arial" w:cs="Arial"/>
          <w:vertAlign w:val="subscript"/>
        </w:rPr>
        <w:t>2</w:t>
      </w:r>
      <w:r w:rsidR="00A332AC">
        <w:rPr>
          <w:rFonts w:ascii="Arial" w:hAnsi="Arial" w:cs="Arial"/>
        </w:rPr>
        <w:t>N</w:t>
      </w:r>
      <w:r w:rsidRPr="00AA7D65">
        <w:rPr>
          <w:rFonts w:ascii="Arial" w:hAnsi="Arial" w:cs="Arial"/>
        </w:rPr>
        <w:t>)</w:t>
      </w:r>
      <w:r w:rsidR="00A332AC">
        <w:rPr>
          <w:rFonts w:ascii="Arial" w:hAnsi="Arial" w:cs="Arial"/>
        </w:rPr>
        <w:t xml:space="preserve"> ΔG</w:t>
      </w:r>
      <w:r w:rsidR="00A332AC">
        <w:rPr>
          <w:rFonts w:ascii="Arial" w:hAnsi="Arial" w:cs="Arial"/>
          <w:vertAlign w:val="subscript"/>
        </w:rPr>
        <w:t>pc</w:t>
      </w:r>
      <w:r w:rsidR="00A332AC">
        <w:rPr>
          <w:rFonts w:ascii="Arial" w:hAnsi="Arial" w:cs="Arial"/>
          <w:vertAlign w:val="superscript"/>
        </w:rPr>
        <w:t>0’</w:t>
      </w:r>
      <w:r w:rsidRPr="00AA7D65">
        <w:rPr>
          <w:rFonts w:ascii="Arial" w:hAnsi="Arial" w:cs="Arial"/>
        </w:rPr>
        <w:t xml:space="preserve"> is </w:t>
      </w:r>
      <w:r w:rsidR="00A332AC">
        <w:rPr>
          <w:rFonts w:ascii="Arial" w:hAnsi="Arial" w:cs="Arial"/>
        </w:rPr>
        <w:t>18.81 kJ/e</w:t>
      </w:r>
      <w:r w:rsidR="00A332AC">
        <w:rPr>
          <w:rFonts w:ascii="Arial" w:hAnsi="Arial" w:cs="Arial"/>
          <w:vertAlign w:val="superscript"/>
        </w:rPr>
        <w:t>-</w:t>
      </w:r>
      <w:r w:rsidR="00A332AC">
        <w:rPr>
          <w:rFonts w:ascii="Arial" w:hAnsi="Arial" w:cs="Arial"/>
        </w:rPr>
        <w:t xml:space="preserve"> eq</w:t>
      </w:r>
      <w:r w:rsidRPr="00AA7D65">
        <w:rPr>
          <w:rFonts w:ascii="Arial" w:hAnsi="Arial" w:cs="Arial"/>
        </w:rPr>
        <w:t xml:space="preserve">. </w:t>
      </w:r>
      <w:bookmarkEnd w:id="95"/>
      <w:bookmarkEnd w:id="96"/>
      <w:r w:rsidRPr="00AA7D65">
        <w:rPr>
          <w:rFonts w:ascii="Arial" w:hAnsi="Arial" w:cs="Arial"/>
        </w:rPr>
        <w:t>Based on Eqn. (</w:t>
      </w:r>
      <w:r w:rsidR="00562B9C">
        <w:rPr>
          <w:rFonts w:ascii="Arial" w:hAnsi="Arial" w:cs="Arial"/>
        </w:rPr>
        <w:t>4.1</w:t>
      </w:r>
      <w:r w:rsidR="00A332AC">
        <w:rPr>
          <w:rFonts w:ascii="Arial" w:hAnsi="Arial" w:cs="Arial"/>
        </w:rPr>
        <w:t>3</w:t>
      </w:r>
      <w:r w:rsidRPr="00AA7D65">
        <w:rPr>
          <w:rFonts w:ascii="Arial" w:hAnsi="Arial" w:cs="Arial"/>
        </w:rPr>
        <w:t xml:space="preserve">), </w:t>
      </w:r>
      <w:r w:rsidR="00A332AC">
        <w:rPr>
          <w:rFonts w:ascii="Arial" w:hAnsi="Arial" w:cs="Arial"/>
        </w:rPr>
        <w:t>f</w:t>
      </w:r>
      <w:r w:rsidR="00A332AC">
        <w:rPr>
          <w:rFonts w:ascii="Arial" w:hAnsi="Arial" w:cs="Arial"/>
          <w:vertAlign w:val="subscript"/>
        </w:rPr>
        <w:t>e</w:t>
      </w:r>
      <w:r w:rsidR="00A332AC">
        <w:rPr>
          <w:rFonts w:ascii="Arial" w:hAnsi="Arial" w:cs="Arial"/>
          <w:vertAlign w:val="superscript"/>
        </w:rPr>
        <w:t xml:space="preserve">0 </w:t>
      </w:r>
      <w:r w:rsidR="00A332AC">
        <w:rPr>
          <w:rFonts w:ascii="Arial" w:hAnsi="Arial" w:cs="Arial"/>
        </w:rPr>
        <w:t>can be calculated to be 0.415</w:t>
      </w:r>
      <w:r w:rsidR="00A332AC" w:rsidRPr="00AA7D65">
        <w:rPr>
          <w:rFonts w:ascii="Arial" w:hAnsi="Arial" w:cs="Arial"/>
        </w:rPr>
        <w:t xml:space="preserve"> and</w:t>
      </w:r>
      <w:r w:rsidR="00A332AC">
        <w:rPr>
          <w:rFonts w:ascii="Arial" w:hAnsi="Arial" w:cs="Arial"/>
        </w:rPr>
        <w:t xml:space="preserve"> f</w:t>
      </w:r>
      <w:r w:rsidR="00A332AC">
        <w:rPr>
          <w:rFonts w:ascii="Arial" w:hAnsi="Arial" w:cs="Arial"/>
          <w:vertAlign w:val="subscript"/>
        </w:rPr>
        <w:t>s</w:t>
      </w:r>
      <w:r w:rsidR="00A332AC">
        <w:rPr>
          <w:rFonts w:ascii="Arial" w:hAnsi="Arial" w:cs="Arial"/>
          <w:vertAlign w:val="superscript"/>
        </w:rPr>
        <w:t>0</w:t>
      </w:r>
      <w:r w:rsidR="00A332AC">
        <w:rPr>
          <w:rFonts w:ascii="Arial" w:hAnsi="Arial" w:cs="Arial"/>
        </w:rPr>
        <w:t xml:space="preserve"> can be calculated to be 0.585</w:t>
      </w:r>
      <w:r w:rsidRPr="00AA7D65">
        <w:rPr>
          <w:rFonts w:ascii="Arial" w:hAnsi="Arial" w:cs="Arial"/>
        </w:rPr>
        <w:t>, giving the following calculated stoichiometric relation for HAB growth on the cathode:</w:t>
      </w:r>
    </w:p>
    <w:p w14:paraId="4EB60861" w14:textId="77777777" w:rsidR="00AA7D65" w:rsidRPr="00AA7D65" w:rsidRDefault="0008688B" w:rsidP="00074FD2">
      <w:pPr>
        <w:spacing w:line="480" w:lineRule="auto"/>
        <w:jc w:val="both"/>
        <w:rPr>
          <w:rFonts w:ascii="Arial" w:hAnsi="Arial" w:cs="Arial"/>
        </w:rPr>
      </w:pPr>
      <m:oMathPara>
        <m:oMathParaPr>
          <m:jc m:val="left"/>
        </m:oMathParaPr>
        <m:oMath>
          <m:sSub>
            <m:sSubPr>
              <m:ctrlPr>
                <w:rPr>
                  <w:rFonts w:ascii="Cambria Math" w:hAnsi="Cambria Math" w:cs="Arial"/>
                </w:rPr>
              </m:ctrlPr>
            </m:sSubPr>
            <m:e>
              <m:r>
                <m:rPr>
                  <m:sty m:val="p"/>
                </m:rPr>
                <w:rPr>
                  <w:rFonts w:ascii="Cambria Math" w:hAnsi="Cambria Math" w:cs="Arial"/>
                </w:rPr>
                <m:t xml:space="preserve">                 CH</m:t>
              </m:r>
            </m:e>
            <m:sub>
              <m:r>
                <m:rPr>
                  <m:sty m:val="p"/>
                </m:rPr>
                <w:rPr>
                  <w:rFonts w:ascii="Cambria Math" w:hAnsi="Cambria Math" w:cs="Arial"/>
                </w:rPr>
                <m:t>3</m:t>
              </m:r>
            </m:sub>
          </m:sSub>
          <m:sSup>
            <m:sSupPr>
              <m:ctrlPr>
                <w:rPr>
                  <w:rFonts w:ascii="Cambria Math" w:hAnsi="Cambria Math" w:cs="Arial"/>
                </w:rPr>
              </m:ctrlPr>
            </m:sSupPr>
            <m:e>
              <m:r>
                <m:rPr>
                  <m:sty m:val="p"/>
                </m:rPr>
                <w:rPr>
                  <w:rFonts w:ascii="Cambria Math" w:hAnsi="Cambria Math" w:cs="Arial"/>
                </w:rPr>
                <m:t>COO</m:t>
              </m:r>
            </m:e>
            <m:sup>
              <m:r>
                <m:rPr>
                  <m:sty m:val="p"/>
                </m:rPr>
                <w:rPr>
                  <w:rFonts w:ascii="Cambria Math" w:hAnsi="Cambria Math" w:cs="Arial"/>
                </w:rPr>
                <m:t>-</m:t>
              </m:r>
            </m:sup>
          </m:sSup>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0.83O</m:t>
              </m:r>
            </m:e>
            <m:sub>
              <m:r>
                <m:rPr>
                  <m:sty m:val="p"/>
                </m:rPr>
                <w:rPr>
                  <w:rFonts w:ascii="Cambria Math" w:hAnsi="Cambria Math" w:cs="Arial"/>
                </w:rPr>
                <m:t>2</m:t>
              </m:r>
            </m:sub>
          </m:sSub>
          <m:r>
            <m:rPr>
              <m:sty m:val="p"/>
            </m:rPr>
            <w:rPr>
              <w:rFonts w:ascii="Cambria Math" w:hAnsi="Cambria Math" w:cs="Arial"/>
            </w:rPr>
            <m:t>+0.234</m:t>
          </m:r>
          <m:sSubSup>
            <m:sSubSupPr>
              <m:ctrlPr>
                <w:rPr>
                  <w:rFonts w:ascii="Cambria Math" w:hAnsi="Cambria Math" w:cs="Arial"/>
                </w:rPr>
              </m:ctrlPr>
            </m:sSubSupPr>
            <m:e>
              <m:r>
                <m:rPr>
                  <m:sty m:val="p"/>
                </m:rPr>
                <w:rPr>
                  <w:rFonts w:ascii="Cambria Math" w:hAnsi="Cambria Math" w:cs="Arial"/>
                </w:rPr>
                <m:t>NH</m:t>
              </m:r>
            </m:e>
            <m:sub>
              <m:r>
                <m:rPr>
                  <m:sty m:val="p"/>
                </m:rPr>
                <w:rPr>
                  <w:rFonts w:ascii="Cambria Math" w:hAnsi="Cambria Math" w:cs="Arial"/>
                </w:rPr>
                <m:t>4</m:t>
              </m:r>
            </m:sub>
            <m:sup>
              <m:r>
                <m:rPr>
                  <m:sty m:val="p"/>
                </m:rPr>
                <w:rPr>
                  <w:rFonts w:ascii="Cambria Math" w:hAnsi="Cambria Math" w:cs="Arial"/>
                </w:rPr>
                <m:t>+</m:t>
              </m:r>
            </m:sup>
          </m:sSubSup>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0.064H</m:t>
              </m:r>
            </m:e>
            <m:sub>
              <m:r>
                <m:rPr>
                  <m:sty m:val="p"/>
                </m:rPr>
                <w:rPr>
                  <w:rFonts w:ascii="Cambria Math" w:hAnsi="Cambria Math" w:cs="Arial"/>
                </w:rPr>
                <m:t>2</m:t>
              </m:r>
            </m:sub>
          </m:sSub>
          <m:r>
            <m:rPr>
              <m:sty m:val="p"/>
            </m:rPr>
            <w:rPr>
              <w:rFonts w:ascii="Cambria Math" w:hAnsi="Cambria Math" w:cs="Arial"/>
            </w:rPr>
            <m:t>O</m:t>
          </m:r>
        </m:oMath>
      </m:oMathPara>
    </w:p>
    <w:p w14:paraId="386C62AE" w14:textId="77777777" w:rsidR="00AA7D65" w:rsidRPr="00AA7D65" w:rsidRDefault="00AA7D65" w:rsidP="00074FD2">
      <w:pPr>
        <w:spacing w:line="480" w:lineRule="auto"/>
        <w:jc w:val="right"/>
        <w:rPr>
          <w:rFonts w:ascii="Arial" w:hAnsi="Arial" w:cs="Arial"/>
        </w:rPr>
      </w:pPr>
      <m:oMath>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0.234C</m:t>
            </m:r>
          </m:e>
          <m:sub>
            <m:r>
              <m:rPr>
                <m:sty m:val="p"/>
              </m:rPr>
              <w:rPr>
                <w:rFonts w:ascii="Cambria Math" w:hAnsi="Cambria Math" w:cs="Arial"/>
              </w:rPr>
              <m:t>5</m:t>
            </m:r>
          </m:sub>
        </m:sSub>
        <m:sSub>
          <m:sSubPr>
            <m:ctrlPr>
              <w:rPr>
                <w:rFonts w:ascii="Cambria Math" w:hAnsi="Cambria Math" w:cs="Arial"/>
              </w:rPr>
            </m:ctrlPr>
          </m:sSubPr>
          <m:e>
            <m:r>
              <m:rPr>
                <m:sty m:val="p"/>
              </m:rPr>
              <w:rPr>
                <w:rFonts w:ascii="Cambria Math" w:hAnsi="Cambria Math" w:cs="Arial"/>
              </w:rPr>
              <m:t>H</m:t>
            </m:r>
          </m:e>
          <m:sub>
            <m:r>
              <m:rPr>
                <m:sty m:val="p"/>
              </m:rPr>
              <w:rPr>
                <w:rFonts w:ascii="Cambria Math" w:hAnsi="Cambria Math" w:cs="Arial"/>
              </w:rPr>
              <m:t>7</m:t>
            </m:r>
          </m:sub>
        </m:s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N+</m:t>
        </m:r>
        <m:sSub>
          <m:sSubPr>
            <m:ctrlPr>
              <w:rPr>
                <w:rFonts w:ascii="Cambria Math" w:hAnsi="Cambria Math" w:cs="Arial"/>
              </w:rPr>
            </m:ctrlPr>
          </m:sSubPr>
          <m:e>
            <m:r>
              <m:rPr>
                <m:sty m:val="p"/>
              </m:rPr>
              <w:rPr>
                <w:rFonts w:ascii="Cambria Math" w:hAnsi="Cambria Math" w:cs="Arial"/>
              </w:rPr>
              <m:t>0.064CO</m:t>
            </m:r>
          </m:e>
          <m:sub>
            <m:r>
              <m:rPr>
                <m:sty m:val="p"/>
              </m:rPr>
              <w:rPr>
                <w:rFonts w:ascii="Cambria Math" w:hAnsi="Cambria Math" w:cs="Arial"/>
              </w:rPr>
              <m:t>2</m:t>
            </m:r>
          </m:sub>
        </m:sSub>
        <m:r>
          <m:rPr>
            <m:sty m:val="p"/>
          </m:rPr>
          <w:rPr>
            <w:rFonts w:ascii="Cambria Math" w:hAnsi="Cambria Math" w:cs="Arial"/>
          </w:rPr>
          <m:t>+0.766</m:t>
        </m:r>
        <m:sSubSup>
          <m:sSubSupPr>
            <m:ctrlPr>
              <w:rPr>
                <w:rFonts w:ascii="Cambria Math" w:hAnsi="Cambria Math" w:cs="Arial"/>
              </w:rPr>
            </m:ctrlPr>
          </m:sSubSupPr>
          <m:e>
            <m:r>
              <m:rPr>
                <m:sty m:val="p"/>
              </m:rPr>
              <w:rPr>
                <w:rFonts w:ascii="Cambria Math" w:hAnsi="Cambria Math" w:cs="Arial"/>
              </w:rPr>
              <m:t>HCO</m:t>
            </m:r>
          </m:e>
          <m:sub>
            <m:r>
              <m:rPr>
                <m:sty m:val="p"/>
              </m:rPr>
              <w:rPr>
                <w:rFonts w:ascii="Cambria Math" w:hAnsi="Cambria Math" w:cs="Arial"/>
              </w:rPr>
              <m:t>3</m:t>
            </m:r>
          </m:sub>
          <m:sup>
            <m:r>
              <m:rPr>
                <m:sty m:val="p"/>
              </m:rPr>
              <w:rPr>
                <w:rFonts w:ascii="Cambria Math" w:hAnsi="Cambria Math" w:cs="Arial"/>
              </w:rPr>
              <m:t>-</m:t>
            </m:r>
          </m:sup>
        </m:sSubSup>
      </m:oMath>
      <w:r w:rsidRPr="00AA7D65">
        <w:rPr>
          <w:rFonts w:ascii="Arial" w:hAnsi="Arial" w:cs="Arial"/>
        </w:rPr>
        <w:t xml:space="preserve">                (</w:t>
      </w:r>
      <w:r w:rsidR="00074FD2">
        <w:rPr>
          <w:rFonts w:ascii="Arial" w:hAnsi="Arial" w:cs="Arial"/>
        </w:rPr>
        <w:t>4.</w:t>
      </w:r>
      <w:r w:rsidR="00A332AC">
        <w:rPr>
          <w:rFonts w:ascii="Arial" w:hAnsi="Arial" w:cs="Arial"/>
        </w:rPr>
        <w:t>20</w:t>
      </w:r>
      <w:r w:rsidRPr="00AA7D65">
        <w:rPr>
          <w:rFonts w:ascii="Arial" w:hAnsi="Arial" w:cs="Arial"/>
        </w:rPr>
        <w:t>)</w:t>
      </w:r>
    </w:p>
    <w:p w14:paraId="31128733" w14:textId="77777777" w:rsidR="00AA7D65" w:rsidRPr="00AA7D65" w:rsidRDefault="00AA7D65" w:rsidP="00451DDB">
      <w:pPr>
        <w:spacing w:before="240" w:line="480" w:lineRule="auto"/>
        <w:ind w:firstLine="720"/>
        <w:jc w:val="both"/>
        <w:rPr>
          <w:rFonts w:ascii="Arial" w:hAnsi="Arial" w:cs="Arial"/>
        </w:rPr>
      </w:pPr>
      <w:bookmarkStart w:id="97" w:name="OLE_LINK50"/>
      <w:bookmarkStart w:id="98" w:name="OLE_LINK56"/>
      <w:r w:rsidRPr="00AA7D65">
        <w:rPr>
          <w:rFonts w:ascii="Arial" w:hAnsi="Arial" w:cs="Arial"/>
        </w:rPr>
        <w:t xml:space="preserve">By calculating the biochemical reaction for the cathode biofilm, the resultant HAB biomass yield </w:t>
      </w:r>
      <w:r w:rsidR="00742F98">
        <w:rPr>
          <w:rFonts w:ascii="Arial" w:hAnsi="Arial" w:cs="Arial"/>
        </w:rPr>
        <w:t>Y</w:t>
      </w:r>
      <w:r w:rsidR="00742F98">
        <w:rPr>
          <w:rFonts w:ascii="Arial" w:hAnsi="Arial" w:cs="Arial"/>
          <w:vertAlign w:val="subscript"/>
        </w:rPr>
        <w:t>B,HAB</w:t>
      </w:r>
      <w:r w:rsidR="00742F98" w:rsidRPr="00AA7D65">
        <w:rPr>
          <w:rFonts w:ascii="Arial" w:hAnsi="Arial" w:cs="Arial"/>
        </w:rPr>
        <w:t xml:space="preserve"> </w:t>
      </w:r>
      <w:r w:rsidRPr="00AA7D65">
        <w:rPr>
          <w:rFonts w:ascii="Arial" w:hAnsi="Arial" w:cs="Arial"/>
        </w:rPr>
        <w:t>is</w:t>
      </w:r>
      <w:r w:rsidR="00742F98">
        <w:rPr>
          <w:rFonts w:ascii="Arial" w:hAnsi="Arial" w:cs="Arial"/>
        </w:rPr>
        <w:t xml:space="preserve"> 0.234 (mol HAB)/(mol Acetate)</w:t>
      </w:r>
      <w:r w:rsidRPr="00AA7D65">
        <w:rPr>
          <w:rFonts w:ascii="Arial" w:hAnsi="Arial" w:cs="Arial"/>
        </w:rPr>
        <w:t>, and HAB oxygen yield on acetate</w:t>
      </w:r>
      <w:r w:rsidR="00C93DA6">
        <w:rPr>
          <w:rFonts w:ascii="Arial" w:hAnsi="Arial" w:cs="Arial"/>
        </w:rPr>
        <w:t xml:space="preserve"> Y</w:t>
      </w:r>
      <w:r w:rsidR="00C93DA6">
        <w:rPr>
          <w:rFonts w:ascii="Arial" w:hAnsi="Arial" w:cs="Arial"/>
          <w:vertAlign w:val="subscript"/>
        </w:rPr>
        <w:t>O2,HAB</w:t>
      </w:r>
      <w:r w:rsidRPr="00AA7D65">
        <w:rPr>
          <w:rFonts w:ascii="Arial" w:hAnsi="Arial" w:cs="Arial"/>
        </w:rPr>
        <w:t xml:space="preserve"> </w:t>
      </w:r>
      <m:oMath>
        <m:r>
          <m:rPr>
            <m:sty m:val="p"/>
          </m:rPr>
          <w:rPr>
            <w:rFonts w:ascii="Cambria Math" w:hAnsi="Cambria Math" w:cs="Arial"/>
          </w:rPr>
          <m:t xml:space="preserve"> </m:t>
        </m:r>
      </m:oMath>
      <w:r w:rsidRPr="00AA7D65">
        <w:rPr>
          <w:rFonts w:ascii="Arial" w:hAnsi="Arial" w:cs="Arial"/>
        </w:rPr>
        <w:t>is</w:t>
      </w:r>
      <w:r w:rsidR="00C93DA6">
        <w:rPr>
          <w:rFonts w:ascii="Arial" w:hAnsi="Arial" w:cs="Arial"/>
        </w:rPr>
        <w:t xml:space="preserve"> 0.83 (mol O</w:t>
      </w:r>
      <w:r w:rsidR="00C93DA6">
        <w:rPr>
          <w:rFonts w:ascii="Arial" w:hAnsi="Arial" w:cs="Arial"/>
          <w:vertAlign w:val="subscript"/>
        </w:rPr>
        <w:t>2</w:t>
      </w:r>
      <w:r w:rsidR="00C93DA6">
        <w:rPr>
          <w:rFonts w:ascii="Arial" w:hAnsi="Arial" w:cs="Arial"/>
        </w:rPr>
        <w:t>)/(mol Acetate)</w:t>
      </w:r>
      <w:r w:rsidRPr="00AA7D65">
        <w:rPr>
          <w:rFonts w:ascii="Arial" w:hAnsi="Arial" w:cs="Arial"/>
        </w:rPr>
        <w:t xml:space="preserve">. </w:t>
      </w:r>
      <w:bookmarkEnd w:id="97"/>
      <w:bookmarkEnd w:id="98"/>
      <w:r w:rsidRPr="00AA7D65">
        <w:rPr>
          <w:rFonts w:ascii="Arial" w:hAnsi="Arial" w:cs="Arial"/>
        </w:rPr>
        <w:t>The reaction rate of bioma</w:t>
      </w:r>
      <w:r w:rsidR="00C93DA6">
        <w:rPr>
          <w:rFonts w:ascii="Arial" w:hAnsi="Arial" w:cs="Arial"/>
        </w:rPr>
        <w:t>ss and oxygen can be calculated by Eqn. (4.21) and Eqn. (4.22).</w:t>
      </w:r>
    </w:p>
    <w:p w14:paraId="2ED98F23" w14:textId="77777777" w:rsidR="00AA7D65" w:rsidRPr="00AA7D65" w:rsidRDefault="0008688B" w:rsidP="00074FD2">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B, HAB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B,HAB</m:t>
            </m:r>
          </m:sub>
        </m:sSub>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Ac,HAB</m:t>
            </m:r>
          </m:sub>
        </m:sSub>
      </m:oMath>
      <w:r w:rsidR="00AA7D65" w:rsidRPr="00AA7D65">
        <w:rPr>
          <w:rFonts w:ascii="Arial" w:hAnsi="Arial" w:cs="Arial"/>
        </w:rPr>
        <w:t xml:space="preserve">  </w:t>
      </w:r>
      <w:r w:rsidR="00C93DA6">
        <w:rPr>
          <w:rFonts w:ascii="Arial" w:hAnsi="Arial" w:cs="Arial"/>
        </w:rPr>
        <w:t xml:space="preserve">        </w:t>
      </w:r>
      <w:r w:rsidR="0017125B">
        <w:rPr>
          <w:rFonts w:ascii="Arial" w:hAnsi="Arial" w:cs="Arial"/>
        </w:rPr>
        <w:t xml:space="preserve">   </w:t>
      </w:r>
      <w:r w:rsidR="00C93DA6">
        <w:rPr>
          <w:rFonts w:ascii="Arial" w:hAnsi="Arial" w:cs="Arial"/>
        </w:rPr>
        <w:t xml:space="preserve">        </w:t>
      </w:r>
      <w:r w:rsidR="00AA7D65" w:rsidRPr="00AA7D65">
        <w:rPr>
          <w:rFonts w:ascii="Arial" w:hAnsi="Arial" w:cs="Arial"/>
        </w:rPr>
        <w:t xml:space="preserve">                 (</w:t>
      </w:r>
      <w:r w:rsidR="00074FD2">
        <w:rPr>
          <w:rFonts w:ascii="Arial" w:hAnsi="Arial" w:cs="Arial"/>
        </w:rPr>
        <w:t>4.</w:t>
      </w:r>
      <w:r w:rsidR="00C93DA6">
        <w:rPr>
          <w:rFonts w:ascii="Arial" w:hAnsi="Arial" w:cs="Arial"/>
        </w:rPr>
        <w:t>2</w:t>
      </w:r>
      <w:r w:rsidR="00074FD2">
        <w:rPr>
          <w:rFonts w:ascii="Arial" w:hAnsi="Arial" w:cs="Arial"/>
        </w:rPr>
        <w:t>1</w:t>
      </w:r>
      <w:r w:rsidR="00AA7D65" w:rsidRPr="00AA7D65">
        <w:rPr>
          <w:rFonts w:ascii="Arial" w:hAnsi="Arial" w:cs="Arial"/>
        </w:rPr>
        <w:t>)</w:t>
      </w:r>
    </w:p>
    <w:p w14:paraId="6B5502DC" w14:textId="77777777" w:rsidR="00AA7D65" w:rsidRPr="00AA7D65" w:rsidRDefault="0008688B" w:rsidP="00074FD2">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O2,HAB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O2,H</m:t>
            </m:r>
          </m:sub>
        </m:sSub>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Ac,HAB</m:t>
            </m:r>
          </m:sub>
        </m:sSub>
      </m:oMath>
      <w:r w:rsidR="00C93DA6">
        <w:rPr>
          <w:rFonts w:ascii="Arial" w:hAnsi="Arial" w:cs="Arial"/>
        </w:rPr>
        <w:t xml:space="preserve">       </w:t>
      </w:r>
      <w:r w:rsidR="0017125B">
        <w:rPr>
          <w:rFonts w:ascii="Arial" w:hAnsi="Arial" w:cs="Arial"/>
        </w:rPr>
        <w:t xml:space="preserve">    </w:t>
      </w:r>
      <w:r w:rsidR="00C93DA6">
        <w:rPr>
          <w:rFonts w:ascii="Arial" w:hAnsi="Arial" w:cs="Arial"/>
        </w:rPr>
        <w:t xml:space="preserve">            </w:t>
      </w:r>
      <w:r w:rsidR="00AA7D65" w:rsidRPr="00AA7D65">
        <w:rPr>
          <w:rFonts w:ascii="Arial" w:hAnsi="Arial" w:cs="Arial"/>
        </w:rPr>
        <w:t xml:space="preserve">                 (</w:t>
      </w:r>
      <w:r w:rsidR="00C93DA6">
        <w:rPr>
          <w:rFonts w:ascii="Arial" w:hAnsi="Arial" w:cs="Arial"/>
        </w:rPr>
        <w:t>4.22</w:t>
      </w:r>
      <w:r w:rsidR="00AA7D65" w:rsidRPr="00AA7D65">
        <w:rPr>
          <w:rFonts w:ascii="Arial" w:hAnsi="Arial" w:cs="Arial"/>
        </w:rPr>
        <w:t>)</w:t>
      </w:r>
    </w:p>
    <w:p w14:paraId="375BA743" w14:textId="77777777" w:rsidR="00AA7D65" w:rsidRPr="00AA7D65" w:rsidRDefault="00074FD2" w:rsidP="007B1BB0">
      <w:pPr>
        <w:spacing w:line="480" w:lineRule="auto"/>
        <w:jc w:val="both"/>
        <w:rPr>
          <w:rFonts w:ascii="Arial" w:hAnsi="Arial" w:cs="Arial"/>
        </w:rPr>
      </w:pPr>
      <w:r>
        <w:rPr>
          <w:rFonts w:ascii="Arial" w:hAnsi="Arial" w:cs="Arial"/>
        </w:rPr>
        <w:t>where</w:t>
      </w:r>
      <w:r w:rsidR="00C93DA6">
        <w:rPr>
          <w:rFonts w:ascii="Arial" w:hAnsi="Arial" w:cs="Arial"/>
        </w:rPr>
        <w:t xml:space="preserve"> r</w:t>
      </w:r>
      <w:r w:rsidR="00C93DA6">
        <w:rPr>
          <w:rFonts w:ascii="Arial" w:hAnsi="Arial" w:cs="Arial"/>
          <w:vertAlign w:val="subscript"/>
        </w:rPr>
        <w:t>XB,H</w:t>
      </w:r>
      <w:r>
        <w:rPr>
          <w:rFonts w:ascii="Arial" w:hAnsi="Arial" w:cs="Arial"/>
        </w:rPr>
        <w:t xml:space="preserve"> is the</w:t>
      </w:r>
      <w:r w:rsidR="00AA7D65" w:rsidRPr="00AA7D65">
        <w:rPr>
          <w:rFonts w:ascii="Arial" w:hAnsi="Arial" w:cs="Arial"/>
        </w:rPr>
        <w:t xml:space="preserve"> </w:t>
      </w:r>
      <w:r>
        <w:rPr>
          <w:rFonts w:ascii="Arial" w:hAnsi="Arial" w:cs="Arial"/>
        </w:rPr>
        <w:t>r</w:t>
      </w:r>
      <w:r w:rsidR="00AA7D65" w:rsidRPr="00AA7D65">
        <w:rPr>
          <w:rFonts w:ascii="Arial" w:hAnsi="Arial" w:cs="Arial"/>
        </w:rPr>
        <w:t>eaction rate of HAB biomass in cathode biofilm</w:t>
      </w:r>
      <w:r w:rsidR="00C93DA6">
        <w:rPr>
          <w:rFonts w:ascii="Arial" w:hAnsi="Arial" w:cs="Arial"/>
        </w:rPr>
        <w:t xml:space="preserve"> (g VSS)/m</w:t>
      </w:r>
      <w:r w:rsidR="00C93DA6">
        <w:rPr>
          <w:rFonts w:ascii="Arial" w:hAnsi="Arial" w:cs="Arial"/>
          <w:vertAlign w:val="superscript"/>
        </w:rPr>
        <w:t>3</w:t>
      </w:r>
      <w:r w:rsidR="00C93DA6">
        <w:rPr>
          <w:rFonts w:ascii="Arial" w:hAnsi="Arial" w:cs="Arial"/>
        </w:rPr>
        <w:t>∙s</w:t>
      </w:r>
      <w:r>
        <w:rPr>
          <w:rFonts w:ascii="Arial" w:hAnsi="Arial" w:cs="Arial"/>
        </w:rPr>
        <w:t>, and</w:t>
      </w:r>
      <w:r w:rsidR="007B1BB0" w:rsidRPr="007B1BB0">
        <w:rPr>
          <w:rFonts w:ascii="Arial" w:hAnsi="Arial" w:cs="Arial"/>
        </w:rPr>
        <w:t xml:space="preserve"> </w:t>
      </w:r>
      <w:r w:rsidR="007B1BB0">
        <w:rPr>
          <w:rFonts w:ascii="Arial" w:hAnsi="Arial" w:cs="Arial"/>
        </w:rPr>
        <w:t>r</w:t>
      </w:r>
      <w:r w:rsidR="007B1BB0">
        <w:rPr>
          <w:rFonts w:ascii="Arial" w:hAnsi="Arial" w:cs="Arial"/>
          <w:vertAlign w:val="subscript"/>
        </w:rPr>
        <w:t>O2,H</w:t>
      </w:r>
      <w:r>
        <w:rPr>
          <w:rFonts w:ascii="Arial" w:hAnsi="Arial" w:cs="Arial"/>
        </w:rPr>
        <w:t xml:space="preserve"> is the</w:t>
      </w:r>
      <w:r w:rsidR="00AA7D65" w:rsidRPr="00AA7D65">
        <w:rPr>
          <w:rFonts w:ascii="Arial" w:hAnsi="Arial" w:cs="Arial"/>
        </w:rPr>
        <w:t xml:space="preserve"> </w:t>
      </w:r>
      <w:r>
        <w:rPr>
          <w:rFonts w:ascii="Arial" w:hAnsi="Arial" w:cs="Arial"/>
        </w:rPr>
        <w:t>r</w:t>
      </w:r>
      <w:r w:rsidR="00AA7D65" w:rsidRPr="00AA7D65">
        <w:rPr>
          <w:rFonts w:ascii="Arial" w:hAnsi="Arial" w:cs="Arial"/>
        </w:rPr>
        <w:t>eaction rate of HAB oxygen in cathode biofilm</w:t>
      </w:r>
      <w:r w:rsidR="00C93DA6">
        <w:rPr>
          <w:rFonts w:ascii="Arial" w:hAnsi="Arial" w:cs="Arial"/>
        </w:rPr>
        <w:t xml:space="preserve"> (mol O</w:t>
      </w:r>
      <w:r w:rsidR="00C93DA6">
        <w:rPr>
          <w:rFonts w:ascii="Arial" w:hAnsi="Arial" w:cs="Arial"/>
          <w:vertAlign w:val="subscript"/>
        </w:rPr>
        <w:t>2</w:t>
      </w:r>
      <w:r w:rsidR="00C93DA6">
        <w:rPr>
          <w:rFonts w:ascii="Arial" w:hAnsi="Arial" w:cs="Arial"/>
        </w:rPr>
        <w:t>)/m</w:t>
      </w:r>
      <w:r w:rsidR="00C93DA6">
        <w:rPr>
          <w:rFonts w:ascii="Arial" w:hAnsi="Arial" w:cs="Arial"/>
          <w:vertAlign w:val="superscript"/>
        </w:rPr>
        <w:t>3</w:t>
      </w:r>
      <w:r w:rsidR="00C93DA6">
        <w:rPr>
          <w:rFonts w:ascii="Arial" w:hAnsi="Arial" w:cs="Arial"/>
        </w:rPr>
        <w:t>∙s</w:t>
      </w:r>
      <w:r w:rsidR="00AA7D65" w:rsidRPr="00AA7D65">
        <w:rPr>
          <w:rFonts w:ascii="Arial" w:hAnsi="Arial" w:cs="Arial"/>
        </w:rPr>
        <w:t>.</w:t>
      </w:r>
    </w:p>
    <w:p w14:paraId="522C7A33" w14:textId="77777777" w:rsidR="00AA7D65" w:rsidRPr="00AA7D65" w:rsidRDefault="00AA7D65" w:rsidP="00451DDB">
      <w:pPr>
        <w:spacing w:before="240" w:line="480" w:lineRule="auto"/>
        <w:ind w:firstLine="720"/>
        <w:jc w:val="both"/>
        <w:rPr>
          <w:rFonts w:ascii="Arial" w:hAnsi="Arial" w:cs="Arial"/>
        </w:rPr>
      </w:pPr>
      <w:r w:rsidRPr="00AA7D65">
        <w:rPr>
          <w:rFonts w:ascii="Arial" w:hAnsi="Arial" w:cs="Arial"/>
        </w:rPr>
        <w:t>The acetate and oxygen are both reactants to create new biomass in cathode biofilm. They also have diffusion in every direction in biofilm matrix. The mass balance can be written as:</w:t>
      </w:r>
      <w:bookmarkStart w:id="99" w:name="OLE_LINK24"/>
    </w:p>
    <w:p w14:paraId="0F58CD99" w14:textId="77777777" w:rsidR="00AA7D65" w:rsidRPr="00AA7D65" w:rsidRDefault="0008688B" w:rsidP="00074FD2">
      <w:pPr>
        <w:spacing w:line="480" w:lineRule="auto"/>
        <w:jc w:val="right"/>
        <w:rPr>
          <w:rFonts w:ascii="Arial" w:hAnsi="Arial" w:cs="Arial"/>
        </w:rPr>
      </w:pPr>
      <m:oMath>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F</m:t>
                </m:r>
              </m:sub>
            </m:sSub>
          </m:num>
          <m:den>
            <m:r>
              <m:rPr>
                <m:sty m:val="p"/>
              </m:rPr>
              <w:rPr>
                <w:rFonts w:ascii="Cambria Math" w:hAnsi="Cambria Math" w:cs="Arial"/>
              </w:rPr>
              <m:t>∂t</m:t>
            </m:r>
          </m:den>
        </m:f>
        <m:r>
          <m:rPr>
            <m:sty m:val="p"/>
          </m:rPr>
          <w:rPr>
            <w:rFonts w:ascii="Cambria Math" w:hAnsi="Cambria Math" w:cs="Arial"/>
          </w:rPr>
          <m:t>=</m:t>
        </m:r>
        <w:bookmarkEnd w:id="99"/>
        <m:f>
          <m:fPr>
            <m:ctrlPr>
              <w:rPr>
                <w:rFonts w:ascii="Cambria Math" w:hAnsi="Cambria Math" w:cs="Arial"/>
              </w:rPr>
            </m:ctrlPr>
          </m:fPr>
          <m:num>
            <m:r>
              <m:rPr>
                <m:sty m:val="p"/>
              </m:rPr>
              <w:rPr>
                <w:rFonts w:ascii="Cambria Math" w:hAnsi="Cambria Math" w:cs="Arial"/>
              </w:rPr>
              <m:t>∂</m:t>
            </m:r>
          </m:num>
          <m:den>
            <m:r>
              <m:rPr>
                <m:sty m:val="p"/>
              </m:rPr>
              <w:rPr>
                <w:rFonts w:ascii="Cambria Math" w:hAnsi="Cambria Math" w:cs="Arial"/>
              </w:rPr>
              <m:t>∂x</m:t>
            </m:r>
          </m:den>
        </m:f>
        <m:d>
          <m:dPr>
            <m:ctrlPr>
              <w:rPr>
                <w:rFonts w:ascii="Cambria Math" w:hAnsi="Cambria Math" w:cs="Arial"/>
              </w:rPr>
            </m:ctrlPr>
          </m:dPr>
          <m:e>
            <m:r>
              <m:rPr>
                <m:sty m:val="p"/>
              </m:rPr>
              <w:rPr>
                <w:rFonts w:ascii="Cambria Math" w:hAnsi="Cambria Math" w:cs="Arial"/>
              </w:rPr>
              <m:t>D</m:t>
            </m:r>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F</m:t>
                    </m:r>
                  </m:sub>
                </m:sSub>
              </m:num>
              <m:den>
                <m:r>
                  <m:rPr>
                    <m:sty m:val="p"/>
                  </m:rPr>
                  <w:rPr>
                    <w:rFonts w:ascii="Cambria Math" w:hAnsi="Cambria Math" w:cs="Arial"/>
                  </w:rPr>
                  <m:t>∂x</m:t>
                </m:r>
              </m:den>
            </m:f>
          </m:e>
        </m:d>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m:t>
            </m:r>
          </m:num>
          <m:den>
            <m:r>
              <m:rPr>
                <m:sty m:val="p"/>
              </m:rPr>
              <w:rPr>
                <w:rFonts w:ascii="Cambria Math" w:hAnsi="Cambria Math" w:cs="Arial"/>
              </w:rPr>
              <m:t>∂y</m:t>
            </m:r>
          </m:den>
        </m:f>
        <m:d>
          <m:dPr>
            <m:ctrlPr>
              <w:rPr>
                <w:rFonts w:ascii="Cambria Math" w:hAnsi="Cambria Math" w:cs="Arial"/>
              </w:rPr>
            </m:ctrlPr>
          </m:dPr>
          <m:e>
            <m:r>
              <m:rPr>
                <m:sty m:val="p"/>
              </m:rPr>
              <w:rPr>
                <w:rFonts w:ascii="Cambria Math" w:hAnsi="Cambria Math" w:cs="Arial"/>
              </w:rPr>
              <m:t>D</m:t>
            </m:r>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F</m:t>
                    </m:r>
                  </m:sub>
                </m:sSub>
              </m:num>
              <m:den>
                <m:r>
                  <m:rPr>
                    <m:sty m:val="p"/>
                  </m:rPr>
                  <w:rPr>
                    <w:rFonts w:ascii="Cambria Math" w:hAnsi="Cambria Math" w:cs="Arial"/>
                  </w:rPr>
                  <m:t>∂y</m:t>
                </m:r>
              </m:den>
            </m:f>
          </m:e>
        </m:d>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m:t>
            </m:r>
          </m:num>
          <m:den>
            <m:r>
              <m:rPr>
                <m:sty m:val="p"/>
              </m:rPr>
              <w:rPr>
                <w:rFonts w:ascii="Cambria Math" w:hAnsi="Cambria Math" w:cs="Arial"/>
              </w:rPr>
              <m:t>∂z</m:t>
            </m:r>
          </m:den>
        </m:f>
        <m:d>
          <m:dPr>
            <m:ctrlPr>
              <w:rPr>
                <w:rFonts w:ascii="Cambria Math" w:hAnsi="Cambria Math" w:cs="Arial"/>
              </w:rPr>
            </m:ctrlPr>
          </m:dPr>
          <m:e>
            <m:r>
              <m:rPr>
                <m:sty m:val="p"/>
              </m:rPr>
              <w:rPr>
                <w:rFonts w:ascii="Cambria Math" w:hAnsi="Cambria Math" w:cs="Arial"/>
              </w:rPr>
              <m:t>D</m:t>
            </m:r>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F</m:t>
                    </m:r>
                  </m:sub>
                </m:sSub>
              </m:num>
              <m:den>
                <m:r>
                  <m:rPr>
                    <m:sty m:val="p"/>
                  </m:rPr>
                  <w:rPr>
                    <w:rFonts w:ascii="Cambria Math" w:hAnsi="Cambria Math" w:cs="Arial"/>
                  </w:rPr>
                  <m:t>∂z</m:t>
                </m:r>
              </m:den>
            </m:f>
          </m:e>
        </m:d>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S,F</m:t>
            </m:r>
          </m:sub>
        </m:sSub>
      </m:oMath>
      <w:r w:rsidR="00AA7D65" w:rsidRPr="00AA7D65">
        <w:rPr>
          <w:rFonts w:ascii="Arial" w:hAnsi="Arial" w:cs="Arial"/>
        </w:rPr>
        <w:t xml:space="preserve">                       (</w:t>
      </w:r>
      <w:r w:rsidR="008B2987">
        <w:rPr>
          <w:rFonts w:ascii="Arial" w:hAnsi="Arial" w:cs="Arial"/>
        </w:rPr>
        <w:t>4.2</w:t>
      </w:r>
      <w:r w:rsidR="007B1BB0">
        <w:rPr>
          <w:rFonts w:ascii="Arial" w:hAnsi="Arial" w:cs="Arial"/>
        </w:rPr>
        <w:t>3</w:t>
      </w:r>
      <w:r w:rsidR="00AA7D65" w:rsidRPr="00AA7D65">
        <w:rPr>
          <w:rFonts w:ascii="Arial" w:hAnsi="Arial" w:cs="Arial"/>
        </w:rPr>
        <w:t>)</w:t>
      </w:r>
    </w:p>
    <w:p w14:paraId="5CD41C9B" w14:textId="77777777" w:rsidR="00AA7D65" w:rsidRPr="00AA7D65" w:rsidRDefault="00AA7D65" w:rsidP="00074FD2">
      <w:pPr>
        <w:spacing w:line="480" w:lineRule="auto"/>
        <w:jc w:val="both"/>
        <w:rPr>
          <w:rFonts w:ascii="Arial" w:hAnsi="Arial" w:cs="Arial"/>
        </w:rPr>
      </w:pPr>
      <w:r w:rsidRPr="00AA7D65">
        <w:rPr>
          <w:rFonts w:ascii="Arial" w:hAnsi="Arial" w:cs="Arial"/>
        </w:rPr>
        <w:t xml:space="preserve">In order to better focus on the hydroxide and oxygen diffusion in the cathode, we only consider diffusion in the </w:t>
      </w:r>
      <w:r w:rsidR="007B1BB0">
        <w:rPr>
          <w:rFonts w:ascii="Arial" w:hAnsi="Arial" w:cs="Arial"/>
        </w:rPr>
        <w:t>x</w:t>
      </w:r>
      <w:r w:rsidRPr="00AA7D65">
        <w:rPr>
          <w:rFonts w:ascii="Arial" w:hAnsi="Arial" w:cs="Arial"/>
        </w:rPr>
        <w:t>-direction. One-dimensional partial differential equations are following equations:</w:t>
      </w:r>
    </w:p>
    <w:p w14:paraId="505A3EB9" w14:textId="77777777" w:rsidR="00AA7D65" w:rsidRPr="00AA7D65" w:rsidRDefault="0008688B" w:rsidP="008B2987">
      <w:pPr>
        <w:spacing w:line="480" w:lineRule="auto"/>
        <w:jc w:val="right"/>
        <w:rPr>
          <w:rFonts w:ascii="Arial" w:hAnsi="Arial" w:cs="Arial"/>
        </w:rPr>
      </w:pPr>
      <m:oMath>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Ac,F</m:t>
                </m:r>
              </m:sub>
            </m:sSub>
          </m:num>
          <m:den>
            <m:r>
              <m:rPr>
                <m:sty m:val="p"/>
              </m:rPr>
              <w:rPr>
                <w:rFonts w:ascii="Cambria Math" w:hAnsi="Cambria Math" w:cs="Arial"/>
              </w:rPr>
              <m:t>∂t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Ac,F</m:t>
            </m:r>
          </m:sub>
        </m:sSub>
        <m:f>
          <m:fPr>
            <m:ctrlPr>
              <w:rPr>
                <w:rFonts w:ascii="Cambria Math" w:hAnsi="Cambria Math" w:cs="Arial"/>
              </w:rPr>
            </m:ctrlPr>
          </m:fPr>
          <m:num>
            <m:sSup>
              <m:sSupPr>
                <m:ctrlPr>
                  <w:rPr>
                    <w:rFonts w:ascii="Cambria Math" w:hAnsi="Cambria Math" w:cs="Arial"/>
                  </w:rPr>
                </m:ctrlPr>
              </m:sSupPr>
              <m:e>
                <m:r>
                  <m:rPr>
                    <m:sty m:val="p"/>
                  </m:rPr>
                  <w:rPr>
                    <w:rFonts w:ascii="Cambria Math" w:hAnsi="Cambria Math" w:cs="Arial"/>
                  </w:rPr>
                  <m:t>∂</m:t>
                </m:r>
              </m:e>
              <m:sup>
                <m:r>
                  <m:rPr>
                    <m:sty m:val="p"/>
                  </m:rPr>
                  <w:rPr>
                    <w:rFonts w:ascii="Cambria Math" w:hAnsi="Cambria Math" w:cs="Arial"/>
                  </w:rPr>
                  <m:t>2</m:t>
                </m:r>
              </m:sup>
            </m:sSup>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Ac,F</m:t>
                </m:r>
              </m:sub>
            </m:sSub>
          </m:num>
          <m:den>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x</m:t>
                </m:r>
              </m:e>
              <m:sup>
                <m:r>
                  <m:rPr>
                    <m:sty m:val="p"/>
                  </m:rPr>
                  <w:rPr>
                    <w:rFonts w:ascii="Cambria Math" w:hAnsi="Cambria Math" w:cs="Arial"/>
                  </w:rPr>
                  <m:t>2</m:t>
                </m:r>
              </m:sup>
            </m:sSup>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Ac,H</m:t>
            </m:r>
          </m:sub>
        </m:sSub>
      </m:oMath>
      <w:r w:rsidR="008B2987">
        <w:rPr>
          <w:rFonts w:ascii="Arial" w:hAnsi="Arial" w:cs="Arial"/>
        </w:rPr>
        <w:t xml:space="preserve">                     </w:t>
      </w:r>
      <w:r w:rsidR="00AA7D65" w:rsidRPr="00AA7D65">
        <w:rPr>
          <w:rFonts w:ascii="Arial" w:hAnsi="Arial" w:cs="Arial"/>
        </w:rPr>
        <w:t xml:space="preserve">                     (</w:t>
      </w:r>
      <w:r w:rsidR="008B2987">
        <w:rPr>
          <w:rFonts w:ascii="Arial" w:hAnsi="Arial" w:cs="Arial"/>
        </w:rPr>
        <w:t>4.2</w:t>
      </w:r>
      <w:r w:rsidR="007B1BB0">
        <w:rPr>
          <w:rFonts w:ascii="Arial" w:hAnsi="Arial" w:cs="Arial"/>
        </w:rPr>
        <w:t>4</w:t>
      </w:r>
      <w:r w:rsidR="00AA7D65" w:rsidRPr="00AA7D65">
        <w:rPr>
          <w:rFonts w:ascii="Arial" w:hAnsi="Arial" w:cs="Arial"/>
        </w:rPr>
        <w:t>)</w:t>
      </w:r>
    </w:p>
    <w:p w14:paraId="312525EF" w14:textId="77777777" w:rsidR="00AA7D65" w:rsidRPr="00AA7D65" w:rsidRDefault="0008688B" w:rsidP="008B2987">
      <w:pPr>
        <w:spacing w:line="480" w:lineRule="auto"/>
        <w:jc w:val="right"/>
        <w:rPr>
          <w:rFonts w:ascii="Arial" w:hAnsi="Arial" w:cs="Arial"/>
        </w:rPr>
      </w:pPr>
      <m:oMath>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,F</m:t>
                </m:r>
              </m:sub>
            </m:sSub>
          </m:num>
          <m:den>
            <m:r>
              <m:rPr>
                <m:sty m:val="p"/>
              </m:rPr>
              <w:rPr>
                <w:rFonts w:ascii="Cambria Math" w:hAnsi="Cambria Math" w:cs="Arial"/>
              </w:rPr>
              <m:t>∂t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,F</m:t>
            </m:r>
          </m:sub>
        </m:sSub>
        <m:f>
          <m:fPr>
            <m:ctrlPr>
              <w:rPr>
                <w:rFonts w:ascii="Cambria Math" w:hAnsi="Cambria Math" w:cs="Arial"/>
              </w:rPr>
            </m:ctrlPr>
          </m:fPr>
          <m:num>
            <m:sSup>
              <m:sSupPr>
                <m:ctrlPr>
                  <w:rPr>
                    <w:rFonts w:ascii="Cambria Math" w:hAnsi="Cambria Math" w:cs="Arial"/>
                  </w:rPr>
                </m:ctrlPr>
              </m:sSupPr>
              <m:e>
                <m:r>
                  <m:rPr>
                    <m:sty m:val="p"/>
                  </m:rPr>
                  <w:rPr>
                    <w:rFonts w:ascii="Cambria Math" w:hAnsi="Cambria Math" w:cs="Arial"/>
                  </w:rPr>
                  <m:t>∂</m:t>
                </m:r>
              </m:e>
              <m:sup>
                <m:r>
                  <m:rPr>
                    <m:sty m:val="p"/>
                  </m:rPr>
                  <w:rPr>
                    <w:rFonts w:ascii="Cambria Math" w:hAnsi="Cambria Math" w:cs="Arial"/>
                  </w:rPr>
                  <m:t>2</m:t>
                </m:r>
              </m:sup>
            </m:sSup>
            <m:sSub>
              <m:sSubPr>
                <m:ctrlPr>
                  <w:rPr>
                    <w:rFonts w:ascii="Cambria Math" w:hAnsi="Cambria Math" w:cs="Arial"/>
                  </w:rPr>
                </m:ctrlPr>
              </m:sSubPr>
              <m:e>
                <m: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,F</m:t>
                </m:r>
              </m:sub>
            </m:sSub>
          </m:num>
          <m:den>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x</m:t>
                </m:r>
              </m:e>
              <m:sup>
                <m:r>
                  <m:rPr>
                    <m:sty m:val="p"/>
                  </m:rPr>
                  <w:rPr>
                    <w:rFonts w:ascii="Cambria Math" w:hAnsi="Cambria Math" w:cs="Arial"/>
                  </w:rPr>
                  <m:t>2</m:t>
                </m:r>
              </m:sup>
            </m:sSup>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,A</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,H</m:t>
            </m:r>
          </m:sub>
        </m:sSub>
      </m:oMath>
      <w:r w:rsidR="008B2987">
        <w:rPr>
          <w:rFonts w:ascii="Arial" w:hAnsi="Arial" w:cs="Arial"/>
        </w:rPr>
        <w:t xml:space="preserve">            </w:t>
      </w:r>
      <w:r w:rsidR="00AA7D65" w:rsidRPr="00AA7D65">
        <w:rPr>
          <w:rFonts w:ascii="Arial" w:hAnsi="Arial" w:cs="Arial"/>
        </w:rPr>
        <w:t xml:space="preserve">                     (</w:t>
      </w:r>
      <w:r w:rsidR="007B1BB0">
        <w:rPr>
          <w:rFonts w:ascii="Arial" w:hAnsi="Arial" w:cs="Arial"/>
        </w:rPr>
        <w:t>4.25</w:t>
      </w:r>
      <w:r w:rsidR="00AA7D65" w:rsidRPr="00AA7D65">
        <w:rPr>
          <w:rFonts w:ascii="Arial" w:hAnsi="Arial" w:cs="Arial"/>
        </w:rPr>
        <w:t>)</w:t>
      </w:r>
    </w:p>
    <w:p w14:paraId="792D1CC9" w14:textId="77777777" w:rsidR="00AA7D65" w:rsidRPr="00AA7D65" w:rsidRDefault="0008688B" w:rsidP="008B2987">
      <w:pPr>
        <w:spacing w:line="480" w:lineRule="auto"/>
        <w:jc w:val="right"/>
        <w:rPr>
          <w:rFonts w:ascii="Arial" w:hAnsi="Arial" w:cs="Arial"/>
        </w:rPr>
      </w:pPr>
      <m:oMath>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OH,F</m:t>
                </m:r>
              </m:sub>
            </m:sSub>
          </m:num>
          <m:den>
            <m:r>
              <m:rPr>
                <m:sty m:val="p"/>
              </m:rPr>
              <w:rPr>
                <w:rFonts w:ascii="Cambria Math" w:hAnsi="Cambria Math" w:cs="Arial"/>
              </w:rPr>
              <m:t>∂t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OH,F</m:t>
            </m:r>
          </m:sub>
        </m:sSub>
        <m:f>
          <m:fPr>
            <m:ctrlPr>
              <w:rPr>
                <w:rFonts w:ascii="Cambria Math" w:hAnsi="Cambria Math" w:cs="Arial"/>
              </w:rPr>
            </m:ctrlPr>
          </m:fPr>
          <m:num>
            <m:sSup>
              <m:sSupPr>
                <m:ctrlPr>
                  <w:rPr>
                    <w:rFonts w:ascii="Cambria Math" w:hAnsi="Cambria Math" w:cs="Arial"/>
                  </w:rPr>
                </m:ctrlPr>
              </m:sSupPr>
              <m:e>
                <m:r>
                  <m:rPr>
                    <m:sty m:val="p"/>
                  </m:rPr>
                  <w:rPr>
                    <w:rFonts w:ascii="Cambria Math" w:hAnsi="Cambria Math" w:cs="Arial"/>
                  </w:rPr>
                  <m:t>∂</m:t>
                </m:r>
              </m:e>
              <m:sup>
                <m:r>
                  <m:rPr>
                    <m:sty m:val="p"/>
                  </m:rPr>
                  <w:rPr>
                    <w:rFonts w:ascii="Cambria Math" w:hAnsi="Cambria Math" w:cs="Arial"/>
                  </w:rPr>
                  <m:t>2</m:t>
                </m:r>
              </m:sup>
            </m:sSup>
            <m:sSub>
              <m:sSubPr>
                <m:ctrlPr>
                  <w:rPr>
                    <w:rFonts w:ascii="Cambria Math" w:hAnsi="Cambria Math" w:cs="Arial"/>
                  </w:rPr>
                </m:ctrlPr>
              </m:sSubPr>
              <m:e>
                <m:r>
                  <w:rPr>
                    <w:rFonts w:ascii="Cambria Math" w:hAnsi="Cambria Math" w:cs="Arial"/>
                  </w:rPr>
                  <m:t>c</m:t>
                </m:r>
              </m:e>
              <m:sub>
                <m:r>
                  <m:rPr>
                    <m:sty m:val="p"/>
                  </m:rPr>
                  <w:rPr>
                    <w:rFonts w:ascii="Cambria Math" w:hAnsi="Cambria Math" w:cs="Arial"/>
                  </w:rPr>
                  <m:t>OH,F</m:t>
                </m:r>
              </m:sub>
            </m:sSub>
          </m:num>
          <m:den>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x</m:t>
                </m:r>
              </m:e>
              <m:sup>
                <m:r>
                  <m:rPr>
                    <m:sty m:val="p"/>
                  </m:rPr>
                  <w:rPr>
                    <w:rFonts w:ascii="Cambria Math" w:hAnsi="Cambria Math" w:cs="Arial"/>
                  </w:rPr>
                  <m:t>2</m:t>
                </m:r>
              </m:sup>
            </m:sSup>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OH,A</m:t>
            </m:r>
          </m:sub>
        </m:sSub>
      </m:oMath>
      <w:r w:rsidR="008B2987">
        <w:rPr>
          <w:rFonts w:ascii="Arial" w:hAnsi="Arial" w:cs="Arial"/>
        </w:rPr>
        <w:t xml:space="preserve">                   </w:t>
      </w:r>
      <w:r w:rsidR="00AA7D65" w:rsidRPr="00AA7D65">
        <w:rPr>
          <w:rFonts w:ascii="Arial" w:hAnsi="Arial" w:cs="Arial"/>
        </w:rPr>
        <w:t xml:space="preserve">                     (</w:t>
      </w:r>
      <w:r w:rsidR="007B1BB0">
        <w:rPr>
          <w:rFonts w:ascii="Arial" w:hAnsi="Arial" w:cs="Arial"/>
        </w:rPr>
        <w:t>4.26</w:t>
      </w:r>
      <w:r w:rsidR="00AA7D65" w:rsidRPr="00AA7D65">
        <w:rPr>
          <w:rFonts w:ascii="Arial" w:hAnsi="Arial" w:cs="Arial"/>
        </w:rPr>
        <w:t>)</w:t>
      </w:r>
    </w:p>
    <w:p w14:paraId="52B6387D" w14:textId="77777777" w:rsidR="00E77591" w:rsidRDefault="00E77591" w:rsidP="00E775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33A1FBC9" w14:textId="77777777" w:rsidR="00E77591" w:rsidRDefault="00CE5941" w:rsidP="00E77591">
      <w:pPr>
        <w:pStyle w:val="Heading2"/>
      </w:pPr>
      <w:bookmarkStart w:id="100" w:name="_Toc422892686"/>
      <w:r>
        <w:t>4.3 Cathode Steady State Model Analysis</w:t>
      </w:r>
      <w:bookmarkEnd w:id="100"/>
    </w:p>
    <w:p w14:paraId="684528D5" w14:textId="77777777" w:rsidR="00E77591" w:rsidRDefault="00E77591" w:rsidP="00E775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403C52EA" w14:textId="77777777" w:rsidR="00E77591" w:rsidRDefault="00870C30" w:rsidP="00E77591">
      <w:pPr>
        <w:pStyle w:val="Heading3"/>
      </w:pPr>
      <w:bookmarkStart w:id="101" w:name="_Toc422892687"/>
      <w:r>
        <w:t>4.</w:t>
      </w:r>
      <w:r w:rsidR="00E77591">
        <w:t>3</w:t>
      </w:r>
      <w:r>
        <w:t>.1</w:t>
      </w:r>
      <w:r w:rsidR="00FF66C1">
        <w:t xml:space="preserve"> Cathode steady state model algorithm</w:t>
      </w:r>
      <w:bookmarkEnd w:id="101"/>
    </w:p>
    <w:p w14:paraId="6545A52F" w14:textId="4D394D7E" w:rsidR="00E77591" w:rsidRDefault="003C2E7F" w:rsidP="003C2E7F">
      <w:pPr>
        <w:spacing w:before="240" w:line="480" w:lineRule="auto"/>
        <w:ind w:firstLine="720"/>
        <w:jc w:val="both"/>
        <w:rPr>
          <w:rFonts w:ascii="Arial" w:hAnsi="Arial" w:cs="Arial"/>
        </w:rPr>
      </w:pPr>
      <w:r>
        <w:rPr>
          <w:rFonts w:ascii="Arial" w:hAnsi="Arial" w:cs="Arial"/>
        </w:rPr>
        <w:t>T</w:t>
      </w:r>
      <w:r w:rsidRPr="00602F00">
        <w:rPr>
          <w:rFonts w:ascii="Arial" w:hAnsi="Arial" w:cs="Arial"/>
        </w:rPr>
        <w:t>he one-dimensional cathodic steady state model was constructed by C++ programming in Linux system, the polarization and power density curves were compared with the experimental data. Also the two-dimensional steady state model was built by software COMSOL to analyze the ORR in the biocatalyst and metal catalyst.</w:t>
      </w:r>
      <w:r w:rsidR="002E5DCC">
        <w:rPr>
          <w:rFonts w:ascii="Arial" w:hAnsi="Arial" w:cs="Arial"/>
        </w:rPr>
        <w:t xml:space="preserve"> </w:t>
      </w:r>
      <w:r w:rsidR="002E5DCC" w:rsidRPr="00FF14E3">
        <w:rPr>
          <w:rFonts w:ascii="Arial" w:hAnsi="Arial" w:cs="Arial"/>
        </w:rPr>
        <w:t xml:space="preserve">The algorithm is shown in </w:t>
      </w:r>
      <w:r w:rsidR="002E5DCC">
        <w:rPr>
          <w:rFonts w:ascii="Arial" w:hAnsi="Arial" w:cs="Arial"/>
        </w:rPr>
        <w:t>Figure 4.7</w:t>
      </w:r>
      <w:r w:rsidR="002E5DCC" w:rsidRPr="007520E1">
        <w:rPr>
          <w:rFonts w:ascii="Arial" w:hAnsi="Arial" w:cs="Arial"/>
        </w:rPr>
        <w:t>.</w:t>
      </w:r>
    </w:p>
    <w:p w14:paraId="750C6DD9" w14:textId="24B4A366" w:rsidR="002E5DCC" w:rsidRDefault="002E5DCC" w:rsidP="002E5DCC">
      <w:pPr>
        <w:spacing w:before="240" w:line="480" w:lineRule="auto"/>
        <w:ind w:firstLine="720"/>
        <w:jc w:val="both"/>
        <w:rPr>
          <w:rFonts w:ascii="Arial" w:hAnsi="Arial" w:cs="Arial"/>
        </w:rPr>
      </w:pPr>
      <w:r>
        <w:rPr>
          <w:rFonts w:ascii="Arial" w:hAnsi="Arial" w:cs="Arial"/>
        </w:rPr>
        <w:t xml:space="preserve">The </w:t>
      </w:r>
      <w:r w:rsidR="00106B1B">
        <w:rPr>
          <w:rFonts w:ascii="Arial" w:hAnsi="Arial" w:cs="Arial"/>
        </w:rPr>
        <w:t>anode</w:t>
      </w:r>
      <w:r>
        <w:rPr>
          <w:rFonts w:ascii="Arial" w:hAnsi="Arial" w:cs="Arial"/>
        </w:rPr>
        <w:t xml:space="preserve"> pote</w:t>
      </w:r>
      <w:r w:rsidR="00106B1B">
        <w:rPr>
          <w:rFonts w:ascii="Arial" w:hAnsi="Arial" w:cs="Arial"/>
        </w:rPr>
        <w:t>ntial is fixed so that the cathode</w:t>
      </w:r>
      <w:r>
        <w:rPr>
          <w:rFonts w:ascii="Arial" w:hAnsi="Arial" w:cs="Arial"/>
        </w:rPr>
        <w:t xml:space="preserve"> activation overpotential can be calculated </w:t>
      </w:r>
      <w:r w:rsidR="00106B1B">
        <w:rPr>
          <w:rFonts w:ascii="Arial" w:hAnsi="Arial" w:cs="Arial"/>
        </w:rPr>
        <w:t xml:space="preserve">based on the </w:t>
      </w:r>
      <w:r>
        <w:rPr>
          <w:rFonts w:ascii="Arial" w:hAnsi="Arial" w:cs="Arial"/>
        </w:rPr>
        <w:t>first pri</w:t>
      </w:r>
      <w:r w:rsidR="00106B1B">
        <w:rPr>
          <w:rFonts w:ascii="Arial" w:hAnsi="Arial" w:cs="Arial"/>
        </w:rPr>
        <w:t>nciple electrochemical relation</w:t>
      </w:r>
      <w:r>
        <w:rPr>
          <w:rFonts w:ascii="Arial" w:hAnsi="Arial" w:cs="Arial"/>
        </w:rPr>
        <w:t xml:space="preserve">, then the current density is derived from the Bulter-Volmer equation by the calculated overpotentials. According to the stoichiometric relations for the substance in the </w:t>
      </w:r>
      <w:r w:rsidR="00106B1B">
        <w:rPr>
          <w:rFonts w:ascii="Arial" w:hAnsi="Arial" w:cs="Arial"/>
        </w:rPr>
        <w:t>cathodic</w:t>
      </w:r>
      <w:r>
        <w:rPr>
          <w:rFonts w:ascii="Arial" w:hAnsi="Arial" w:cs="Arial"/>
        </w:rPr>
        <w:t xml:space="preserve"> model, the reaction rates are derived and the source term in the mass transport equation can be known and applied for calculating the substance concentration distribution in the </w:t>
      </w:r>
      <w:r w:rsidR="00106B1B">
        <w:rPr>
          <w:rFonts w:ascii="Arial" w:hAnsi="Arial" w:cs="Arial"/>
        </w:rPr>
        <w:t>cathode</w:t>
      </w:r>
      <w:r>
        <w:rPr>
          <w:rFonts w:ascii="Arial" w:hAnsi="Arial" w:cs="Arial"/>
        </w:rPr>
        <w:t xml:space="preserve"> different </w:t>
      </w:r>
      <w:r w:rsidR="00106B1B">
        <w:rPr>
          <w:rFonts w:ascii="Arial" w:hAnsi="Arial" w:cs="Arial"/>
        </w:rPr>
        <w:t>domains</w:t>
      </w:r>
      <w:r>
        <w:rPr>
          <w:rFonts w:ascii="Arial" w:hAnsi="Arial" w:cs="Arial"/>
        </w:rPr>
        <w:t>. The updated current is compared with the current in last step time, and if the residual is smaller than the tolerance, the computational stops or the updated current is used for the calculation in next step time.</w:t>
      </w:r>
    </w:p>
    <w:p w14:paraId="3BDEF589" w14:textId="77777777" w:rsidR="00E77591" w:rsidRDefault="00CE5941" w:rsidP="00E77591">
      <w:pPr>
        <w:pStyle w:val="Heading3"/>
      </w:pPr>
      <w:bookmarkStart w:id="102" w:name="_Toc422892688"/>
      <w:r>
        <w:lastRenderedPageBreak/>
        <w:t>4.</w:t>
      </w:r>
      <w:r w:rsidR="00E77591">
        <w:t>3</w:t>
      </w:r>
      <w:r>
        <w:t xml:space="preserve">.2 </w:t>
      </w:r>
      <w:r w:rsidRPr="00CE5941">
        <w:t>Power output prediction and cathodic limitations analysis for the MFC cathode system</w:t>
      </w:r>
      <w:bookmarkEnd w:id="102"/>
    </w:p>
    <w:p w14:paraId="737E4D1A" w14:textId="153D47CB" w:rsidR="00891027" w:rsidRPr="00891027" w:rsidRDefault="0082353F" w:rsidP="00891027">
      <w:pPr>
        <w:spacing w:before="240" w:line="480" w:lineRule="auto"/>
        <w:ind w:firstLine="720"/>
        <w:jc w:val="both"/>
        <w:rPr>
          <w:rFonts w:ascii="Arial" w:hAnsi="Arial" w:cs="Arial"/>
        </w:rPr>
      </w:pPr>
      <w:r w:rsidRPr="0082353F">
        <w:rPr>
          <w:rFonts w:ascii="Arial" w:hAnsi="Arial" w:cs="Arial"/>
        </w:rPr>
        <w:t xml:space="preserve">Following completion of the anodic half-cell model, the cathode model that includes contributions from Pt metal and biological catalysts was also constructed. </w:t>
      </w:r>
      <w:r w:rsidR="00891027" w:rsidRPr="00891027">
        <w:rPr>
          <w:rFonts w:ascii="Arial" w:hAnsi="Arial" w:cs="Arial"/>
        </w:rPr>
        <w:t xml:space="preserve">Sources of cathode overpotential, including cathodic activation, ohmic resistance, mass transport losses, and substrate crossover, have recently been studied and found to have significant influence on system performance </w:t>
      </w:r>
      <w:r w:rsidR="00891027" w:rsidRPr="00891027">
        <w:rPr>
          <w:rFonts w:ascii="Arial" w:hAnsi="Arial" w:cs="Arial"/>
        </w:rPr>
        <w:fldChar w:fldCharType="begin"/>
      </w:r>
      <w:r w:rsidR="001728EC">
        <w:rPr>
          <w:rFonts w:ascii="Arial" w:hAnsi="Arial" w:cs="Arial"/>
        </w:rPr>
        <w:instrText xml:space="preserve"> ADDIN EN.CITE &lt;EndNote&gt;&lt;Cite&gt;&lt;Author&gt;Rismani-Yazdi&lt;/Author&gt;&lt;Year&gt;2008&lt;/Year&gt;&lt;RecNum&gt;75&lt;/RecNum&gt;&lt;DisplayText&gt;[24]&lt;/DisplayText&gt;&lt;record&gt;&lt;rec-number&gt;75&lt;/rec-number&gt;&lt;foreign-keys&gt;&lt;key app="EN" db-id="evtezzsprte2p8ezswaxpavqt9xpv5daxeev"&gt;75&lt;/key&gt;&lt;/foreign-keys&gt;&lt;ref-type name="Journal Article"&gt;17&lt;/ref-type&gt;&lt;contributors&gt;&lt;authors&gt;&lt;author&gt;Rismani-Yazdi, Hamid&lt;/author&gt;&lt;author&gt;Carver, Sarah M.&lt;/author&gt;&lt;author&gt;Christy, Ann D.&lt;/author&gt;&lt;author&gt;Tuovinen, Olli H.&lt;/author&gt;&lt;/authors&gt;&lt;/contributors&gt;&lt;titles&gt;&lt;title&gt;Cathodic limitations in microbial fuel cells: An overview&lt;/title&gt;&lt;secondary-title&gt;Journal of Power Sources&lt;/secondary-title&gt;&lt;/titles&gt;&lt;periodical&gt;&lt;full-title&gt;Journal of Power Sources&lt;/full-title&gt;&lt;/periodical&gt;&lt;pages&gt;683-694&lt;/pages&gt;&lt;volume&gt;180&lt;/volume&gt;&lt;number&gt;2&lt;/number&gt;&lt;keywords&gt;&lt;keyword&gt;Microbial fuel cell&lt;/keyword&gt;&lt;keyword&gt;Cathodic limitation&lt;/keyword&gt;&lt;keyword&gt;Activation losses&lt;/keyword&gt;&lt;keyword&gt;Ohmic losses&lt;/keyword&gt;&lt;keyword&gt;Mass transport losses&lt;/keyword&gt;&lt;keyword&gt;Substrate crossover&lt;/keyword&gt;&lt;/keywords&gt;&lt;dates&gt;&lt;year&gt;2008&lt;/year&gt;&lt;pub-dates&gt;&lt;date&gt;6/1/&lt;/date&gt;&lt;/pub-dates&gt;&lt;/dates&gt;&lt;isbn&gt;0378-7753&lt;/isbn&gt;&lt;urls&gt;&lt;related-urls&gt;&lt;url&gt;http://www.sciencedirect.com/science/article/pii/S037877530800387X&lt;/url&gt;&lt;/related-urls&gt;&lt;/urls&gt;&lt;electronic-resource-num&gt;http://dx.doi.org/10.1016/j.jpowsour.2008.02.074&lt;/electronic-resource-num&gt;&lt;/record&gt;&lt;/Cite&gt;&lt;/EndNote&gt;</w:instrText>
      </w:r>
      <w:r w:rsidR="00891027" w:rsidRPr="00891027">
        <w:rPr>
          <w:rFonts w:ascii="Arial" w:hAnsi="Arial" w:cs="Arial"/>
        </w:rPr>
        <w:fldChar w:fldCharType="separate"/>
      </w:r>
      <w:r w:rsidR="001728EC">
        <w:rPr>
          <w:rFonts w:ascii="Arial" w:hAnsi="Arial" w:cs="Arial"/>
          <w:noProof/>
        </w:rPr>
        <w:t>[</w:t>
      </w:r>
      <w:hyperlink w:anchor="_ENREF_24" w:tooltip="Rismani-Yazdi, 2008 #75" w:history="1">
        <w:r w:rsidR="00013F87">
          <w:rPr>
            <w:rFonts w:ascii="Arial" w:hAnsi="Arial" w:cs="Arial"/>
            <w:noProof/>
          </w:rPr>
          <w:t>24</w:t>
        </w:r>
      </w:hyperlink>
      <w:r w:rsidR="001728EC">
        <w:rPr>
          <w:rFonts w:ascii="Arial" w:hAnsi="Arial" w:cs="Arial"/>
          <w:noProof/>
        </w:rPr>
        <w:t>]</w:t>
      </w:r>
      <w:r w:rsidR="00891027" w:rsidRPr="00891027">
        <w:rPr>
          <w:rFonts w:ascii="Arial" w:hAnsi="Arial" w:cs="Arial"/>
        </w:rPr>
        <w:fldChar w:fldCharType="end"/>
      </w:r>
      <w:r w:rsidR="00891027" w:rsidRPr="00891027">
        <w:rPr>
          <w:rFonts w:ascii="Arial" w:hAnsi="Arial" w:cs="Arial"/>
        </w:rPr>
        <w:t xml:space="preserve">. </w:t>
      </w:r>
      <w:r w:rsidRPr="0082353F">
        <w:rPr>
          <w:rFonts w:ascii="Arial" w:hAnsi="Arial" w:cs="Arial"/>
        </w:rPr>
        <w:t>In this cathode model the anode potential was taken from experimental data (the red anodic potential line shown in Fig</w:t>
      </w:r>
      <w:r>
        <w:rPr>
          <w:rFonts w:ascii="Arial" w:hAnsi="Arial" w:cs="Arial"/>
        </w:rPr>
        <w:t>ure</w:t>
      </w:r>
      <w:r w:rsidRPr="0082353F">
        <w:rPr>
          <w:rFonts w:ascii="Arial" w:hAnsi="Arial" w:cs="Arial"/>
        </w:rPr>
        <w:t xml:space="preserve"> </w:t>
      </w:r>
      <w:r>
        <w:rPr>
          <w:rFonts w:ascii="Arial" w:hAnsi="Arial" w:cs="Arial"/>
        </w:rPr>
        <w:t>4.8</w:t>
      </w:r>
      <w:r w:rsidRPr="0082353F">
        <w:rPr>
          <w:rFonts w:ascii="Arial" w:hAnsi="Arial" w:cs="Arial"/>
        </w:rPr>
        <w:t xml:space="preserve"> a)), allowing the anode overpotential to be obtained at every external resistance, steady-state situation. It is apparent that the simulated cathode potentials are comparable to the experimental cathode potentials (Fig</w:t>
      </w:r>
      <w:r>
        <w:rPr>
          <w:rFonts w:ascii="Arial" w:hAnsi="Arial" w:cs="Arial"/>
        </w:rPr>
        <w:t>ure</w:t>
      </w:r>
      <w:r w:rsidRPr="0082353F">
        <w:rPr>
          <w:rFonts w:ascii="Arial" w:hAnsi="Arial" w:cs="Arial"/>
        </w:rPr>
        <w:t xml:space="preserve"> </w:t>
      </w:r>
      <w:r>
        <w:rPr>
          <w:rFonts w:ascii="Arial" w:hAnsi="Arial" w:cs="Arial"/>
        </w:rPr>
        <w:t>4.8</w:t>
      </w:r>
      <w:r w:rsidRPr="0082353F">
        <w:rPr>
          <w:rFonts w:ascii="Arial" w:hAnsi="Arial" w:cs="Arial"/>
        </w:rPr>
        <w:t xml:space="preserve"> a)) and that, in the operating cell, the cathode overpotential increases twice as much as anode overpotential with increasing current density. The largest deviation between polarization curves is 7.7 % (Fig</w:t>
      </w:r>
      <w:r>
        <w:rPr>
          <w:rFonts w:ascii="Arial" w:hAnsi="Arial" w:cs="Arial"/>
        </w:rPr>
        <w:t>ure 4.8</w:t>
      </w:r>
      <w:r w:rsidRPr="0082353F">
        <w:rPr>
          <w:rFonts w:ascii="Arial" w:hAnsi="Arial" w:cs="Arial"/>
        </w:rPr>
        <w:t xml:space="preserve"> a)), and the largest deviation between power</w:t>
      </w:r>
      <w:r>
        <w:rPr>
          <w:rFonts w:ascii="Arial" w:hAnsi="Arial" w:cs="Arial"/>
        </w:rPr>
        <w:t xml:space="preserve"> density curves is 8.8 % (Figure 4.8</w:t>
      </w:r>
      <w:r w:rsidRPr="0082353F">
        <w:rPr>
          <w:rFonts w:ascii="Arial" w:hAnsi="Arial" w:cs="Arial"/>
        </w:rPr>
        <w:t xml:space="preserve"> b)).</w:t>
      </w:r>
    </w:p>
    <w:p w14:paraId="4F60D176" w14:textId="7C080880" w:rsidR="00891027" w:rsidRDefault="00891027" w:rsidP="00891027">
      <w:pPr>
        <w:spacing w:before="240" w:line="480" w:lineRule="auto"/>
        <w:ind w:firstLine="720"/>
        <w:jc w:val="both"/>
        <w:rPr>
          <w:rFonts w:ascii="Arial" w:hAnsi="Arial" w:cs="Arial"/>
        </w:rPr>
      </w:pPr>
      <w:r w:rsidRPr="00891027">
        <w:rPr>
          <w:rFonts w:ascii="Arial" w:hAnsi="Arial" w:cs="Arial"/>
        </w:rPr>
        <w:t>The cathode model was formulated to delineate the various sources of overpotential associated with driving current. Specifically, concentration overpotential, activation overpotential, and ohmic overpotential were all separated; bulk liquid ohmic drop was also considered. The activation overpotential was the primary loss for a MFC sys</w:t>
      </w:r>
      <w:r w:rsidR="000C463F">
        <w:rPr>
          <w:rFonts w:ascii="Arial" w:hAnsi="Arial" w:cs="Arial"/>
        </w:rPr>
        <w:t xml:space="preserve">tem at low current density (Figure </w:t>
      </w:r>
      <w:r w:rsidR="00B242F3">
        <w:rPr>
          <w:rFonts w:ascii="Arial" w:hAnsi="Arial" w:cs="Arial"/>
        </w:rPr>
        <w:t>4.</w:t>
      </w:r>
      <w:r w:rsidR="00106B1B">
        <w:rPr>
          <w:rFonts w:ascii="Arial" w:hAnsi="Arial" w:cs="Arial"/>
        </w:rPr>
        <w:t>9</w:t>
      </w:r>
      <w:r w:rsidRPr="00891027">
        <w:rPr>
          <w:rFonts w:ascii="Arial" w:hAnsi="Arial" w:cs="Arial"/>
        </w:rPr>
        <w:t xml:space="preserve">). The ohmic overpotential linearly grew as the current density increased, and both the ohmic overpotential and activation overpotential dominated voltage loss in the operating </w:t>
      </w:r>
      <w:r w:rsidRPr="00891027">
        <w:rPr>
          <w:rFonts w:ascii="Arial" w:hAnsi="Arial" w:cs="Arial"/>
        </w:rPr>
        <w:lastRenderedPageBreak/>
        <w:t xml:space="preserve">MFC. Concentration overpotential was a very minor component of the cathode total overpotential; this supports the assumption of neglecting mass transport limitations in some papers </w:t>
      </w:r>
      <w:r w:rsidRPr="00891027">
        <w:rPr>
          <w:rFonts w:ascii="Arial" w:hAnsi="Arial" w:cs="Arial"/>
        </w:rPr>
        <w:fldChar w:fldCharType="begin">
          <w:fldData xml:space="preserve">PEVuZE5vdGU+PENpdGU+PEF1dGhvcj5LYXRvIE1hcmN1czwvQXV0aG9yPjxZZWFyPjIwMDc8L1ll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==
</w:fldData>
        </w:fldChar>
      </w:r>
      <w:r w:rsidR="00207D68">
        <w:rPr>
          <w:rFonts w:ascii="Arial" w:hAnsi="Arial" w:cs="Arial"/>
        </w:rPr>
        <w:instrText xml:space="preserve"> ADDIN EN.CITE </w:instrText>
      </w:r>
      <w:r w:rsidR="00207D68">
        <w:rPr>
          <w:rFonts w:ascii="Arial" w:hAnsi="Arial" w:cs="Arial"/>
        </w:rPr>
        <w:fldChar w:fldCharType="begin">
          <w:fldData xml:space="preserve">PEVuZE5vdGU+PENpdGU+PEF1dGhvcj5LYXRvIE1hcmN1czwvQXV0aG9yPjxZZWFyPjIwMDc8L1ll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==
</w:fldData>
        </w:fldChar>
      </w:r>
      <w:r w:rsidR="00207D68">
        <w:rPr>
          <w:rFonts w:ascii="Arial" w:hAnsi="Arial" w:cs="Arial"/>
        </w:rPr>
        <w:instrText xml:space="preserve"> ADDIN EN.CITE.DATA </w:instrText>
      </w:r>
      <w:r w:rsidR="00207D68">
        <w:rPr>
          <w:rFonts w:ascii="Arial" w:hAnsi="Arial" w:cs="Arial"/>
        </w:rPr>
      </w:r>
      <w:r w:rsidR="00207D68">
        <w:rPr>
          <w:rFonts w:ascii="Arial" w:hAnsi="Arial" w:cs="Arial"/>
        </w:rPr>
        <w:fldChar w:fldCharType="end"/>
      </w:r>
      <w:r w:rsidRPr="00891027">
        <w:rPr>
          <w:rFonts w:ascii="Arial" w:hAnsi="Arial" w:cs="Arial"/>
        </w:rPr>
      </w:r>
      <w:r w:rsidRPr="00891027">
        <w:rPr>
          <w:rFonts w:ascii="Arial" w:hAnsi="Arial" w:cs="Arial"/>
        </w:rPr>
        <w:fldChar w:fldCharType="separate"/>
      </w:r>
      <w:r w:rsidR="001728EC">
        <w:rPr>
          <w:rFonts w:ascii="Arial" w:hAnsi="Arial" w:cs="Arial"/>
          <w:noProof/>
        </w:rPr>
        <w:t>[</w:t>
      </w:r>
      <w:hyperlink w:anchor="_ENREF_9" w:tooltip="Kato Marcus, 2007 #16" w:history="1">
        <w:r w:rsidR="00013F87">
          <w:rPr>
            <w:rFonts w:ascii="Arial" w:hAnsi="Arial" w:cs="Arial"/>
            <w:noProof/>
          </w:rPr>
          <w:t>9</w:t>
        </w:r>
      </w:hyperlink>
      <w:r w:rsidR="001728EC">
        <w:rPr>
          <w:rFonts w:ascii="Arial" w:hAnsi="Arial" w:cs="Arial"/>
          <w:noProof/>
        </w:rPr>
        <w:t xml:space="preserve">, </w:t>
      </w:r>
      <w:hyperlink w:anchor="_ENREF_58" w:tooltip="Zeng, 2010 #18" w:history="1">
        <w:r w:rsidR="00013F87">
          <w:rPr>
            <w:rFonts w:ascii="Arial" w:hAnsi="Arial" w:cs="Arial"/>
            <w:noProof/>
          </w:rPr>
          <w:t>58</w:t>
        </w:r>
      </w:hyperlink>
      <w:r w:rsidR="001728EC">
        <w:rPr>
          <w:rFonts w:ascii="Arial" w:hAnsi="Arial" w:cs="Arial"/>
          <w:noProof/>
        </w:rPr>
        <w:t>]</w:t>
      </w:r>
      <w:r w:rsidRPr="00891027">
        <w:rPr>
          <w:rFonts w:ascii="Arial" w:hAnsi="Arial" w:cs="Arial"/>
        </w:rPr>
        <w:fldChar w:fldCharType="end"/>
      </w:r>
      <w:r w:rsidRPr="00891027">
        <w:rPr>
          <w:rFonts w:ascii="Arial" w:hAnsi="Arial" w:cs="Arial"/>
        </w:rPr>
        <w:t>. In light of these findings, minimizing overpotentials in the cathode provides the most efficient path to improving MFC performance.</w:t>
      </w:r>
    </w:p>
    <w:p w14:paraId="50506ED0" w14:textId="77777777" w:rsidR="00870C30" w:rsidRDefault="00870C30" w:rsidP="00870C30">
      <w:pPr>
        <w:pStyle w:val="Heading3"/>
      </w:pPr>
      <w:bookmarkStart w:id="103" w:name="_Toc422892689"/>
      <w:r>
        <w:t xml:space="preserve">4.3.3 </w:t>
      </w:r>
      <w:r w:rsidRPr="00870C30">
        <w:t>Comparison of the performance of metal catalyst and biocatalyst in cathode</w:t>
      </w:r>
      <w:bookmarkEnd w:id="103"/>
    </w:p>
    <w:p w14:paraId="38B7FE53" w14:textId="3DBC4DB8" w:rsidR="00B779CE" w:rsidRPr="00B779CE" w:rsidRDefault="00B779CE" w:rsidP="00B779CE">
      <w:pPr>
        <w:spacing w:before="240" w:line="480" w:lineRule="auto"/>
        <w:ind w:firstLine="720"/>
        <w:jc w:val="both"/>
        <w:rPr>
          <w:rFonts w:ascii="Arial" w:hAnsi="Arial" w:cs="Arial"/>
        </w:rPr>
      </w:pPr>
      <w:r w:rsidRPr="00B779CE">
        <w:rPr>
          <w:rFonts w:ascii="Arial" w:hAnsi="Arial" w:cs="Arial"/>
        </w:rPr>
        <w:t xml:space="preserve">Direct comparison of metal catalyst and biocatalyst performance in the cathode is rare in the literature </w:t>
      </w:r>
      <w:r w:rsidRPr="00B779CE">
        <w:rPr>
          <w:rFonts w:ascii="Arial" w:hAnsi="Arial" w:cs="Arial"/>
        </w:rPr>
        <w:fldChar w:fldCharType="begin"/>
      </w:r>
      <w:r w:rsidR="001728EC">
        <w:rPr>
          <w:rFonts w:ascii="Arial" w:hAnsi="Arial" w:cs="Arial"/>
        </w:rPr>
        <w:instrText xml:space="preserve"> ADDIN EN.CITE &lt;EndNote&gt;&lt;Cite&gt;&lt;Author&gt;Rismani-Yazdi&lt;/Author&gt;&lt;Year&gt;2008&lt;/Year&gt;&lt;RecNum&gt;75&lt;/RecNum&gt;&lt;DisplayText&gt;[24]&lt;/DisplayText&gt;&lt;record&gt;&lt;rec-number&gt;75&lt;/rec-number&gt;&lt;foreign-keys&gt;&lt;key app="EN" db-id="evtezzsprte2p8ezswaxpavqt9xpv5daxeev"&gt;75&lt;/key&gt;&lt;/foreign-keys&gt;&lt;ref-type name="Journal Article"&gt;17&lt;/ref-type&gt;&lt;contributors&gt;&lt;authors&gt;&lt;author&gt;Rismani-Yazdi, Hamid&lt;/author&gt;&lt;author&gt;Carver, Sarah M.&lt;/author&gt;&lt;author&gt;Christy, Ann D.&lt;/author&gt;&lt;author&gt;Tuovinen, Olli H.&lt;/author&gt;&lt;/authors&gt;&lt;/contributors&gt;&lt;titles&gt;&lt;title&gt;Cathodic limitations in microbial fuel cells: An overview&lt;/title&gt;&lt;secondary-title&gt;Journal of Power Sources&lt;/secondary-title&gt;&lt;/titles&gt;&lt;periodical&gt;&lt;full-title&gt;Journal of Power Sources&lt;/full-title&gt;&lt;/periodical&gt;&lt;pages&gt;683-694&lt;/pages&gt;&lt;volume&gt;180&lt;/volume&gt;&lt;number&gt;2&lt;/number&gt;&lt;keywords&gt;&lt;keyword&gt;Microbial fuel cell&lt;/keyword&gt;&lt;keyword&gt;Cathodic limitation&lt;/keyword&gt;&lt;keyword&gt;Activation losses&lt;/keyword&gt;&lt;keyword&gt;Ohmic losses&lt;/keyword&gt;&lt;keyword&gt;Mass transport losses&lt;/keyword&gt;&lt;keyword&gt;Substrate crossover&lt;/keyword&gt;&lt;/keywords&gt;&lt;dates&gt;&lt;year&gt;2008&lt;/year&gt;&lt;pub-dates&gt;&lt;date&gt;6/1/&lt;/date&gt;&lt;/pub-dates&gt;&lt;/dates&gt;&lt;isbn&gt;0378-7753&lt;/isbn&gt;&lt;urls&gt;&lt;related-urls&gt;&lt;url&gt;http://www.sciencedirect.com/science/article/pii/S037877530800387X&lt;/url&gt;&lt;/related-urls&gt;&lt;/urls&gt;&lt;electronic-resource-num&gt;http://dx.doi.org/10.1016/j.jpowsour.2008.02.074&lt;/electronic-resource-num&gt;&lt;/record&gt;&lt;/Cite&gt;&lt;/EndNote&gt;</w:instrText>
      </w:r>
      <w:r w:rsidRPr="00B779CE">
        <w:rPr>
          <w:rFonts w:ascii="Arial" w:hAnsi="Arial" w:cs="Arial"/>
        </w:rPr>
        <w:fldChar w:fldCharType="separate"/>
      </w:r>
      <w:r w:rsidR="001728EC">
        <w:rPr>
          <w:rFonts w:ascii="Arial" w:hAnsi="Arial" w:cs="Arial"/>
          <w:noProof/>
        </w:rPr>
        <w:t>[</w:t>
      </w:r>
      <w:hyperlink w:anchor="_ENREF_24" w:tooltip="Rismani-Yazdi, 2008 #75" w:history="1">
        <w:r w:rsidR="00013F87">
          <w:rPr>
            <w:rFonts w:ascii="Arial" w:hAnsi="Arial" w:cs="Arial"/>
            <w:noProof/>
          </w:rPr>
          <w:t>24</w:t>
        </w:r>
      </w:hyperlink>
      <w:r w:rsidR="001728EC">
        <w:rPr>
          <w:rFonts w:ascii="Arial" w:hAnsi="Arial" w:cs="Arial"/>
          <w:noProof/>
        </w:rPr>
        <w:t>]</w:t>
      </w:r>
      <w:r w:rsidRPr="00B779CE">
        <w:rPr>
          <w:rFonts w:ascii="Arial" w:hAnsi="Arial" w:cs="Arial"/>
        </w:rPr>
        <w:fldChar w:fldCharType="end"/>
      </w:r>
      <w:r w:rsidRPr="00B779CE">
        <w:rPr>
          <w:rFonts w:ascii="Arial" w:hAnsi="Arial" w:cs="Arial"/>
        </w:rPr>
        <w:t xml:space="preserve">. </w:t>
      </w:r>
      <w:r w:rsidR="002D2418">
        <w:rPr>
          <w:rFonts w:ascii="Arial" w:hAnsi="Arial" w:cs="Arial"/>
        </w:rPr>
        <w:t>This simulation included the</w:t>
      </w:r>
      <w:r w:rsidR="002D2418" w:rsidRPr="00891027">
        <w:rPr>
          <w:rFonts w:ascii="Arial" w:hAnsi="Arial" w:cs="Arial"/>
        </w:rPr>
        <w:t xml:space="preserve"> contributions </w:t>
      </w:r>
      <w:r w:rsidR="002D2418">
        <w:rPr>
          <w:rFonts w:ascii="Arial" w:hAnsi="Arial" w:cs="Arial"/>
        </w:rPr>
        <w:t xml:space="preserve">comparison </w:t>
      </w:r>
      <w:r w:rsidR="002D2418" w:rsidRPr="00891027">
        <w:rPr>
          <w:rFonts w:ascii="Arial" w:hAnsi="Arial" w:cs="Arial"/>
        </w:rPr>
        <w:t>from</w:t>
      </w:r>
      <w:r w:rsidR="002D2418">
        <w:rPr>
          <w:rFonts w:ascii="Arial" w:hAnsi="Arial" w:cs="Arial"/>
        </w:rPr>
        <w:t xml:space="preserve"> the</w:t>
      </w:r>
      <w:r w:rsidR="002D2418" w:rsidRPr="00891027">
        <w:rPr>
          <w:rFonts w:ascii="Arial" w:hAnsi="Arial" w:cs="Arial"/>
        </w:rPr>
        <w:t xml:space="preserve"> Pt metal </w:t>
      </w:r>
      <w:r w:rsidR="002D2418">
        <w:rPr>
          <w:rFonts w:ascii="Arial" w:hAnsi="Arial" w:cs="Arial"/>
        </w:rPr>
        <w:t>catalyst and biological catalyst</w:t>
      </w:r>
      <w:r w:rsidR="002D2418" w:rsidRPr="00891027">
        <w:rPr>
          <w:rFonts w:ascii="Arial" w:hAnsi="Arial" w:cs="Arial"/>
        </w:rPr>
        <w:t xml:space="preserve">. </w:t>
      </w:r>
      <w:r w:rsidRPr="00B779CE">
        <w:rPr>
          <w:rFonts w:ascii="Arial" w:hAnsi="Arial" w:cs="Arial"/>
        </w:rPr>
        <w:t xml:space="preserve"> When a biocatalyst and Pt catalyst are in the same system, others have found that the biocatalyst contribution to oxygen reduction is minor compared to that of the Pt metal catalyst </w:t>
      </w:r>
      <w:r w:rsidRPr="00B779CE">
        <w:rPr>
          <w:rFonts w:ascii="Arial" w:hAnsi="Arial" w:cs="Arial"/>
        </w:rPr>
        <w:fldChar w:fldCharType="begin"/>
      </w:r>
      <w:r w:rsidR="001728EC">
        <w:rPr>
          <w:rFonts w:ascii="Arial" w:hAnsi="Arial" w:cs="Arial"/>
        </w:rPr>
        <w:instrText xml:space="preserve"> ADDIN EN.CITE &lt;EndNote&gt;&lt;Cite&gt;&lt;Author&gt;Popat&lt;/Author&gt;&lt;Year&gt;2012&lt;/Year&gt;&lt;RecNum&gt;31&lt;/RecNum&gt;&lt;DisplayText&gt;[21]&lt;/DisplayText&gt;&lt;record&gt;&lt;rec-number&gt;31&lt;/rec-number&gt;&lt;foreign-keys&gt;&lt;key app="EN" db-id="evtezzsprte2p8ezswaxpavqt9xpv5daxeev"&gt;31&lt;/key&gt;&lt;/foreign-keys&gt;&lt;ref-type name="Journal Article"&gt;17&lt;/ref-type&gt;&lt;contributors&gt;&lt;authors&gt;&lt;author&gt;Popat, S. C.&lt;/author&gt;&lt;author&gt;Ki, D.&lt;/author&gt;&lt;author&gt;Rittmann, B. E.&lt;/author&gt;&lt;author&gt;Torres, C. I.&lt;/author&gt;&lt;/authors&gt;&lt;/contributors&gt;&lt;auth-address&gt;Swette Center for Environmental Biotechnology, Biodesign Institute, Arizona State University, 727 E Tyler St, Tempe, AZ 85287, USA.&lt;/auth-address&gt;&lt;titles&gt;&lt;title&gt;Importance of OH(-) transport from cathodes in microbial fuel cells&lt;/title&gt;&lt;secondary-title&gt;ChemSusChem&lt;/secondary-title&gt;&lt;alt-title&gt;ChemSusChem&lt;/alt-title&gt;&lt;/titles&gt;&lt;periodical&gt;&lt;full-title&gt;ChemSusChem&lt;/full-title&gt;&lt;abbr-1&gt;ChemSusChem&lt;/abbr-1&gt;&lt;/periodical&gt;&lt;alt-periodical&gt;&lt;full-title&gt;ChemSusChem&lt;/full-title&gt;&lt;abbr-1&gt;ChemSusChem&lt;/abbr-1&gt;&lt;/alt-periodical&gt;&lt;pages&gt;1071-9&lt;/pages&gt;&lt;volume&gt;5&lt;/volume&gt;&lt;number&gt;6&lt;/number&gt;&lt;keywords&gt;&lt;keyword&gt;*Bioelectric Energy Sources&lt;/keyword&gt;&lt;keyword&gt;Carbon Dioxide/chemistry&lt;/keyword&gt;&lt;keyword&gt;Electrodes&lt;/keyword&gt;&lt;keyword&gt;Fluorocarbon Polymers/chemistry&lt;/keyword&gt;&lt;keyword&gt;Hydrogen-Ion Concentration&lt;/keyword&gt;&lt;keyword&gt;Hydroxides/*chemistry&lt;/keyword&gt;&lt;keyword&gt;Phosphates/chemistry&lt;/keyword&gt;&lt;keyword&gt;Platinum/chemistry&lt;/keyword&gt;&lt;/keywords&gt;&lt;dates&gt;&lt;year&gt;2012&lt;/year&gt;&lt;pub-dates&gt;&lt;date&gt;Jun&lt;/date&gt;&lt;/pub-dates&gt;&lt;/dates&gt;&lt;isbn&gt;1864-564X (Electronic)&amp;#xD;1864-5631 (Linking)&lt;/isbn&gt;&lt;accession-num&gt;22615062&lt;/accession-num&gt;&lt;urls&gt;&lt;related-urls&gt;&lt;url&gt;http://www.ncbi.nlm.nih.gov/pubmed/22615062&lt;/url&gt;&lt;/related-urls&gt;&lt;/urls&gt;&lt;electronic-resource-num&gt;10.1002/cssc.201100777&lt;/electronic-resource-num&gt;&lt;/record&gt;&lt;/Cite&gt;&lt;/EndNote&gt;</w:instrText>
      </w:r>
      <w:r w:rsidRPr="00B779CE">
        <w:rPr>
          <w:rFonts w:ascii="Arial" w:hAnsi="Arial" w:cs="Arial"/>
        </w:rPr>
        <w:fldChar w:fldCharType="separate"/>
      </w:r>
      <w:r w:rsidR="001728EC">
        <w:rPr>
          <w:rFonts w:ascii="Arial" w:hAnsi="Arial" w:cs="Arial"/>
          <w:noProof/>
        </w:rPr>
        <w:t>[</w:t>
      </w:r>
      <w:hyperlink w:anchor="_ENREF_21" w:tooltip="Popat, 2012 #31" w:history="1">
        <w:r w:rsidR="00013F87">
          <w:rPr>
            <w:rFonts w:ascii="Arial" w:hAnsi="Arial" w:cs="Arial"/>
            <w:noProof/>
          </w:rPr>
          <w:t>21</w:t>
        </w:r>
      </w:hyperlink>
      <w:r w:rsidR="001728EC">
        <w:rPr>
          <w:rFonts w:ascii="Arial" w:hAnsi="Arial" w:cs="Arial"/>
          <w:noProof/>
        </w:rPr>
        <w:t>]</w:t>
      </w:r>
      <w:r w:rsidRPr="00B779CE">
        <w:rPr>
          <w:rFonts w:ascii="Arial" w:hAnsi="Arial" w:cs="Arial"/>
        </w:rPr>
        <w:fldChar w:fldCharType="end"/>
      </w:r>
      <w:r w:rsidRPr="00B779CE">
        <w:rPr>
          <w:rFonts w:ascii="Arial" w:hAnsi="Arial" w:cs="Arial"/>
        </w:rPr>
        <w:t>. Fig</w:t>
      </w:r>
      <w:r w:rsidR="008C32FA">
        <w:rPr>
          <w:rFonts w:ascii="Arial" w:hAnsi="Arial" w:cs="Arial"/>
        </w:rPr>
        <w:t>ure</w:t>
      </w:r>
      <w:r w:rsidRPr="00B779CE">
        <w:rPr>
          <w:rFonts w:ascii="Arial" w:hAnsi="Arial" w:cs="Arial"/>
        </w:rPr>
        <w:t xml:space="preserve"> </w:t>
      </w:r>
      <w:r w:rsidR="00B242F3">
        <w:rPr>
          <w:rFonts w:ascii="Arial" w:hAnsi="Arial" w:cs="Arial"/>
        </w:rPr>
        <w:t>4.</w:t>
      </w:r>
      <w:r w:rsidR="002D2418">
        <w:rPr>
          <w:rFonts w:ascii="Arial" w:hAnsi="Arial" w:cs="Arial"/>
        </w:rPr>
        <w:t>10</w:t>
      </w:r>
      <w:r w:rsidRPr="00B779CE">
        <w:rPr>
          <w:rFonts w:ascii="Arial" w:hAnsi="Arial" w:cs="Arial"/>
        </w:rPr>
        <w:t xml:space="preserve"> shows modeling results of the polarization curve and power density for both biocatalyst-only cathode configuration and the biocatalyst with Pt metal catalyst cathode configuration. As expected, the biocatalyst-only cathode showed much poorer performance than the combined biocatalyst and metal catalyst. The highest power density for the biocatalyst-only simulation was</w:t>
      </w:r>
      <w:r w:rsidR="002D2418">
        <w:rPr>
          <w:rFonts w:ascii="Arial" w:hAnsi="Arial" w:cs="Arial"/>
        </w:rPr>
        <w:t xml:space="preserve"> 21 </w:t>
      </w:r>
      <w:r w:rsidR="00B242F3">
        <w:rPr>
          <w:rFonts w:ascii="Arial" w:hAnsi="Arial" w:cs="Arial"/>
        </w:rPr>
        <w:t>m</w:t>
      </w:r>
      <w:r w:rsidR="002D2418">
        <w:rPr>
          <w:rFonts w:ascii="Arial" w:hAnsi="Arial" w:cs="Arial"/>
        </w:rPr>
        <w:t>W/m</w:t>
      </w:r>
      <w:r w:rsidR="002D2418">
        <w:rPr>
          <w:rFonts w:ascii="Arial" w:hAnsi="Arial" w:cs="Arial"/>
          <w:vertAlign w:val="superscript"/>
        </w:rPr>
        <w:t>2</w:t>
      </w:r>
      <w:r w:rsidRPr="00B779CE">
        <w:rPr>
          <w:rFonts w:ascii="Arial" w:hAnsi="Arial" w:cs="Arial"/>
        </w:rPr>
        <w:t xml:space="preserve"> while the highest power density for the biocatalyst with metal catalyst simulation was </w:t>
      </w:r>
      <w:r w:rsidR="002D2418">
        <w:rPr>
          <w:rFonts w:ascii="Arial" w:hAnsi="Arial" w:cs="Arial"/>
        </w:rPr>
        <w:t xml:space="preserve">239 </w:t>
      </w:r>
      <w:r w:rsidR="00B242F3">
        <w:rPr>
          <w:rFonts w:ascii="Arial" w:hAnsi="Arial" w:cs="Arial"/>
        </w:rPr>
        <w:t>m</w:t>
      </w:r>
      <w:r w:rsidR="002D2418">
        <w:rPr>
          <w:rFonts w:ascii="Arial" w:hAnsi="Arial" w:cs="Arial"/>
        </w:rPr>
        <w:t>W/m</w:t>
      </w:r>
      <w:r w:rsidR="002D2418">
        <w:rPr>
          <w:rFonts w:ascii="Arial" w:hAnsi="Arial" w:cs="Arial"/>
          <w:vertAlign w:val="superscript"/>
        </w:rPr>
        <w:t>2</w:t>
      </w:r>
      <w:r w:rsidRPr="00B779CE">
        <w:rPr>
          <w:rFonts w:ascii="Arial" w:hAnsi="Arial" w:cs="Arial"/>
        </w:rPr>
        <w:t>. The biofilm only contributed 8.8</w:t>
      </w:r>
      <w:r w:rsidR="00DA6F53">
        <w:rPr>
          <w:rFonts w:ascii="Arial" w:hAnsi="Arial" w:cs="Arial"/>
        </w:rPr>
        <w:t xml:space="preserve"> </w:t>
      </w:r>
      <w:r w:rsidRPr="00B779CE">
        <w:rPr>
          <w:rFonts w:ascii="Arial" w:hAnsi="Arial" w:cs="Arial"/>
        </w:rPr>
        <w:t>% of the total power in the combined catalyst simulation. Pt/C as the cathode material only produces</w:t>
      </w:r>
      <w:r w:rsidR="002D2418">
        <w:rPr>
          <w:rFonts w:ascii="Arial" w:hAnsi="Arial" w:cs="Arial"/>
        </w:rPr>
        <w:t xml:space="preserve"> 0.55 mW/$</w:t>
      </w:r>
      <w:r w:rsidRPr="00B779CE">
        <w:rPr>
          <w:rFonts w:ascii="Arial" w:hAnsi="Arial" w:cs="Arial"/>
        </w:rPr>
        <w:t xml:space="preserve">, thus this material greatly increases the cost of an MFC system </w:t>
      </w:r>
      <w:r w:rsidRPr="00B779CE">
        <w:rPr>
          <w:rFonts w:ascii="Arial" w:hAnsi="Arial" w:cs="Arial"/>
        </w:rPr>
        <w:fldChar w:fldCharType="begin"/>
      </w:r>
      <w:r w:rsidR="001728EC">
        <w:rPr>
          <w:rFonts w:ascii="Arial" w:hAnsi="Arial" w:cs="Arial"/>
        </w:rPr>
        <w:instrText xml:space="preserve"> ADDIN EN.CITE &lt;EndNote&gt;&lt;Cite&gt;&lt;Author&gt;Yuan&lt;/Author&gt;&lt;Year&gt;2010&lt;/Year&gt;&lt;RecNum&gt;38&lt;/RecNum&gt;&lt;DisplayText&gt;[70]&lt;/DisplayText&gt;&lt;record&gt;&lt;rec-number&gt;38&lt;/rec-number&gt;&lt;foreign-keys&gt;&lt;key app="EN" db-id="er5ztedv0w052wertfjx9xzh2ddx09zffdza" timestamp="1408583734"&gt;38&lt;/key&gt;&lt;/foreign-keys&gt;&lt;ref-type name="Journal Article"&gt;17&lt;/ref-type&gt;&lt;contributors&gt;&lt;authors&gt;&lt;author&gt;Yuan, Yong&lt;/author&gt;&lt;author&gt;Zhou, Shungui&lt;/author&gt;&lt;author&gt;Zhuang, Li&lt;/author&gt;&lt;/authors&gt;&lt;/contributors&gt;&lt;titles&gt;&lt;title&gt;Polypyrrole/carbon black composite as a novel oxygen reduction catalyst for microbial fuel cells&lt;/title&gt;&lt;secondary-title&gt;Journal of Power Sources&lt;/secondary-title&gt;&lt;/titles&gt;&lt;periodical&gt;&lt;full-title&gt;Journal of Power Sources&lt;/full-title&gt;&lt;/periodical&gt;&lt;pages&gt;3490-3493&lt;/pages&gt;&lt;volume&gt;195&lt;/volume&gt;&lt;number&gt;11&lt;/number&gt;&lt;keywords&gt;&lt;keyword&gt;Polypyrrole/carbon black&lt;/keyword&gt;&lt;keyword&gt;Single-chamber microbial fuel cell&lt;/keyword&gt;&lt;keyword&gt;Platinum&lt;/keyword&gt;&lt;keyword&gt;Price&lt;/keyword&gt;&lt;/keywords&gt;&lt;dates&gt;&lt;year&gt;2010&lt;/year&gt;&lt;pub-dates&gt;&lt;date&gt;6/1/&lt;/date&gt;&lt;/pub-dates&gt;&lt;/dates&gt;&lt;isbn&gt;0378-7753&lt;/isbn&gt;&lt;urls&gt;&lt;related-urls&gt;&lt;url&gt;http://www.sciencedirect.com/science/article/pii/S037877530902285X&lt;/url&gt;&lt;/related-urls&gt;&lt;/urls&gt;&lt;electronic-resource-num&gt;http://dx.doi.org/10.1016/j.jpowsour.2009.12.026&lt;/electronic-resource-num&gt;&lt;/record&gt;&lt;/Cite&gt;&lt;/EndNote&gt;</w:instrText>
      </w:r>
      <w:r w:rsidRPr="00B779CE">
        <w:rPr>
          <w:rFonts w:ascii="Arial" w:hAnsi="Arial" w:cs="Arial"/>
        </w:rPr>
        <w:fldChar w:fldCharType="separate"/>
      </w:r>
      <w:r w:rsidR="001728EC">
        <w:rPr>
          <w:rFonts w:ascii="Arial" w:hAnsi="Arial" w:cs="Arial"/>
          <w:noProof/>
        </w:rPr>
        <w:t>[</w:t>
      </w:r>
      <w:hyperlink w:anchor="_ENREF_70" w:tooltip="Yuan, 2010 #38" w:history="1">
        <w:r w:rsidR="00013F87">
          <w:rPr>
            <w:rFonts w:ascii="Arial" w:hAnsi="Arial" w:cs="Arial"/>
            <w:noProof/>
          </w:rPr>
          <w:t>70</w:t>
        </w:r>
      </w:hyperlink>
      <w:r w:rsidR="001728EC">
        <w:rPr>
          <w:rFonts w:ascii="Arial" w:hAnsi="Arial" w:cs="Arial"/>
          <w:noProof/>
        </w:rPr>
        <w:t>]</w:t>
      </w:r>
      <w:r w:rsidRPr="00B779CE">
        <w:rPr>
          <w:rFonts w:ascii="Arial" w:hAnsi="Arial" w:cs="Arial"/>
        </w:rPr>
        <w:fldChar w:fldCharType="end"/>
      </w:r>
      <w:r w:rsidRPr="00B779CE">
        <w:rPr>
          <w:rFonts w:ascii="Arial" w:hAnsi="Arial" w:cs="Arial"/>
        </w:rPr>
        <w:t xml:space="preserve">. On the other hand, if the fraction of AAB in cathode biofilm could be increased, the </w:t>
      </w:r>
      <w:r w:rsidRPr="00B779CE">
        <w:rPr>
          <w:rFonts w:ascii="Arial" w:hAnsi="Arial" w:cs="Arial"/>
        </w:rPr>
        <w:lastRenderedPageBreak/>
        <w:t>AAB would improve the power output and potentially decrease the cost for cathode materials.</w:t>
      </w:r>
    </w:p>
    <w:p w14:paraId="05A48B0D" w14:textId="4FD9A77F" w:rsidR="00870C30" w:rsidRDefault="00B779CE" w:rsidP="00B779CE">
      <w:pPr>
        <w:spacing w:before="240" w:line="480" w:lineRule="auto"/>
        <w:ind w:firstLine="720"/>
        <w:jc w:val="both"/>
        <w:rPr>
          <w:rFonts w:ascii="Arial" w:hAnsi="Arial" w:cs="Arial"/>
        </w:rPr>
      </w:pPr>
      <w:r w:rsidRPr="00B779CE">
        <w:rPr>
          <w:rFonts w:ascii="Arial" w:hAnsi="Arial" w:cs="Arial"/>
        </w:rPr>
        <w:t>The physical modeling software COMSOL was adopted into the analysis to aid in better describing the catalyst performance. In Fig</w:t>
      </w:r>
      <w:r w:rsidR="008C32FA">
        <w:rPr>
          <w:rFonts w:ascii="Arial" w:hAnsi="Arial" w:cs="Arial"/>
        </w:rPr>
        <w:t>ure</w:t>
      </w:r>
      <w:r w:rsidRPr="00B779CE">
        <w:rPr>
          <w:rFonts w:ascii="Arial" w:hAnsi="Arial" w:cs="Arial"/>
        </w:rPr>
        <w:t xml:space="preserve"> </w:t>
      </w:r>
      <w:r w:rsidR="00BD6CF0">
        <w:rPr>
          <w:rFonts w:ascii="Arial" w:hAnsi="Arial" w:cs="Arial"/>
        </w:rPr>
        <w:t>4.</w:t>
      </w:r>
      <w:r w:rsidRPr="00B779CE">
        <w:rPr>
          <w:rFonts w:ascii="Arial" w:hAnsi="Arial" w:cs="Arial"/>
        </w:rPr>
        <w:t>1</w:t>
      </w:r>
      <w:r w:rsidR="002D2418">
        <w:rPr>
          <w:rFonts w:ascii="Arial" w:hAnsi="Arial" w:cs="Arial"/>
        </w:rPr>
        <w:t>1</w:t>
      </w:r>
      <w:r w:rsidRPr="00B779CE">
        <w:rPr>
          <w:rFonts w:ascii="Arial" w:hAnsi="Arial" w:cs="Arial"/>
        </w:rPr>
        <w:t>, pH is used as an indicator of cathode activity; pH would be much higher in a situation where the ORR happens more rapidly. Fig</w:t>
      </w:r>
      <w:r w:rsidR="00BF606A">
        <w:rPr>
          <w:rFonts w:ascii="Arial" w:hAnsi="Arial" w:cs="Arial"/>
        </w:rPr>
        <w:t>ure</w:t>
      </w:r>
      <w:r w:rsidRPr="00B779CE">
        <w:rPr>
          <w:rFonts w:ascii="Arial" w:hAnsi="Arial" w:cs="Arial"/>
        </w:rPr>
        <w:t xml:space="preserve"> </w:t>
      </w:r>
      <w:r w:rsidR="00BD6CF0">
        <w:rPr>
          <w:rFonts w:ascii="Arial" w:hAnsi="Arial" w:cs="Arial"/>
        </w:rPr>
        <w:t>4.</w:t>
      </w:r>
      <w:r w:rsidRPr="00B779CE">
        <w:rPr>
          <w:rFonts w:ascii="Arial" w:hAnsi="Arial" w:cs="Arial"/>
        </w:rPr>
        <w:t>1</w:t>
      </w:r>
      <w:r w:rsidR="002D2418">
        <w:rPr>
          <w:rFonts w:ascii="Arial" w:hAnsi="Arial" w:cs="Arial"/>
        </w:rPr>
        <w:t>1</w:t>
      </w:r>
      <w:r w:rsidR="00BF606A">
        <w:rPr>
          <w:rFonts w:ascii="Arial" w:hAnsi="Arial" w:cs="Arial"/>
        </w:rPr>
        <w:t xml:space="preserve"> a)</w:t>
      </w:r>
      <w:r w:rsidRPr="00B779CE">
        <w:rPr>
          <w:rFonts w:ascii="Arial" w:hAnsi="Arial" w:cs="Arial"/>
        </w:rPr>
        <w:t xml:space="preserve"> </w:t>
      </w:r>
      <w:r w:rsidR="00BF606A">
        <w:rPr>
          <w:rFonts w:ascii="Arial" w:hAnsi="Arial" w:cs="Arial"/>
        </w:rPr>
        <w:t xml:space="preserve">and </w:t>
      </w:r>
      <w:bookmarkStart w:id="104" w:name="OLE_LINK15"/>
      <w:bookmarkStart w:id="105" w:name="OLE_LINK18"/>
      <w:r w:rsidR="00BF606A">
        <w:rPr>
          <w:rFonts w:ascii="Arial" w:hAnsi="Arial" w:cs="Arial"/>
        </w:rPr>
        <w:t>Figure</w:t>
      </w:r>
      <w:r w:rsidRPr="00B779CE">
        <w:rPr>
          <w:rFonts w:ascii="Arial" w:hAnsi="Arial" w:cs="Arial"/>
        </w:rPr>
        <w:t xml:space="preserve"> </w:t>
      </w:r>
      <w:bookmarkEnd w:id="104"/>
      <w:bookmarkEnd w:id="105"/>
      <w:r w:rsidR="00BD6CF0">
        <w:rPr>
          <w:rFonts w:ascii="Arial" w:hAnsi="Arial" w:cs="Arial"/>
        </w:rPr>
        <w:t>4.</w:t>
      </w:r>
      <w:r w:rsidRPr="00B779CE">
        <w:rPr>
          <w:rFonts w:ascii="Arial" w:hAnsi="Arial" w:cs="Arial"/>
        </w:rPr>
        <w:t>1</w:t>
      </w:r>
      <w:r w:rsidR="002D2418">
        <w:rPr>
          <w:rFonts w:ascii="Arial" w:hAnsi="Arial" w:cs="Arial"/>
        </w:rPr>
        <w:t>1</w:t>
      </w:r>
      <w:r w:rsidR="00BF606A">
        <w:rPr>
          <w:rFonts w:ascii="Arial" w:hAnsi="Arial" w:cs="Arial"/>
        </w:rPr>
        <w:t xml:space="preserve"> b)</w:t>
      </w:r>
      <w:r w:rsidRPr="00B779CE">
        <w:rPr>
          <w:rFonts w:ascii="Arial" w:hAnsi="Arial" w:cs="Arial"/>
        </w:rPr>
        <w:t xml:space="preserve"> show the COMSOL model results comparing the pH distribution of Pt/C catalyst and the biofilm cathode (model parameters and variables are shown in the Appendix). </w:t>
      </w:r>
      <w:r w:rsidR="00BF606A">
        <w:rPr>
          <w:rFonts w:ascii="Arial" w:hAnsi="Arial" w:cs="Arial"/>
        </w:rPr>
        <w:t>Figure</w:t>
      </w:r>
      <w:r w:rsidRPr="00B779CE">
        <w:rPr>
          <w:rFonts w:ascii="Arial" w:hAnsi="Arial" w:cs="Arial"/>
        </w:rPr>
        <w:t xml:space="preserve"> </w:t>
      </w:r>
      <w:r w:rsidR="00BD6CF0">
        <w:rPr>
          <w:rFonts w:ascii="Arial" w:hAnsi="Arial" w:cs="Arial"/>
        </w:rPr>
        <w:t>4.</w:t>
      </w:r>
      <w:r w:rsidRPr="00B779CE">
        <w:rPr>
          <w:rFonts w:ascii="Arial" w:hAnsi="Arial" w:cs="Arial"/>
        </w:rPr>
        <w:t>1</w:t>
      </w:r>
      <w:r w:rsidR="002D2418">
        <w:rPr>
          <w:rFonts w:ascii="Arial" w:hAnsi="Arial" w:cs="Arial"/>
        </w:rPr>
        <w:t>1</w:t>
      </w:r>
      <w:r w:rsidR="00BF606A">
        <w:rPr>
          <w:rFonts w:ascii="Arial" w:hAnsi="Arial" w:cs="Arial"/>
        </w:rPr>
        <w:t xml:space="preserve"> a)</w:t>
      </w:r>
      <w:r w:rsidRPr="00B779CE">
        <w:rPr>
          <w:rFonts w:ascii="Arial" w:hAnsi="Arial" w:cs="Arial"/>
        </w:rPr>
        <w:t xml:space="preserve"> and </w:t>
      </w:r>
      <w:r w:rsidR="00BF606A">
        <w:rPr>
          <w:rFonts w:ascii="Arial" w:hAnsi="Arial" w:cs="Arial"/>
        </w:rPr>
        <w:t>Figure</w:t>
      </w:r>
      <w:r w:rsidRPr="00B779CE">
        <w:rPr>
          <w:rFonts w:ascii="Arial" w:hAnsi="Arial" w:cs="Arial"/>
        </w:rPr>
        <w:t xml:space="preserve"> </w:t>
      </w:r>
      <w:r w:rsidR="00BD6CF0">
        <w:rPr>
          <w:rFonts w:ascii="Arial" w:hAnsi="Arial" w:cs="Arial"/>
        </w:rPr>
        <w:t>4.</w:t>
      </w:r>
      <w:r w:rsidRPr="00B779CE">
        <w:rPr>
          <w:rFonts w:ascii="Arial" w:hAnsi="Arial" w:cs="Arial"/>
        </w:rPr>
        <w:t>1</w:t>
      </w:r>
      <w:r w:rsidR="002D2418">
        <w:rPr>
          <w:rFonts w:ascii="Arial" w:hAnsi="Arial" w:cs="Arial"/>
        </w:rPr>
        <w:t>1</w:t>
      </w:r>
      <w:r w:rsidR="00BF606A">
        <w:rPr>
          <w:rFonts w:ascii="Arial" w:hAnsi="Arial" w:cs="Arial"/>
        </w:rPr>
        <w:t xml:space="preserve"> b)</w:t>
      </w:r>
      <w:r w:rsidRPr="00B779CE">
        <w:rPr>
          <w:rFonts w:ascii="Arial" w:hAnsi="Arial" w:cs="Arial"/>
        </w:rPr>
        <w:t xml:space="preserve"> are both </w:t>
      </w:r>
      <w:r w:rsidR="002D2418">
        <w:rPr>
          <w:rFonts w:ascii="Arial" w:hAnsi="Arial" w:cs="Arial"/>
        </w:rPr>
        <w:t>1mm × 1mm</w:t>
      </w:r>
      <w:r w:rsidRPr="00B779CE">
        <w:rPr>
          <w:rFonts w:ascii="Arial" w:hAnsi="Arial" w:cs="Arial"/>
        </w:rPr>
        <w:t xml:space="preserve"> sectional views of the cathode. In the simulation these two MFC systems were assumed to have the exact same reactor structure and same operating conditions so that any difference resulted only from the catalyst. It is apparent that the pH in the Pt/C catalyzed cathode is much higher than in the AAB biocatalyst cathode; this indicates that the metal catalyst is a much more effective catalyst since the ORR product is hydroxide. Because this research only focused on the cathode, the bulk liquid pH was maintained at 7.08 during simulation, instigating the rapid drop in pH at the far left of each plot in Fig</w:t>
      </w:r>
      <w:r w:rsidR="00BF606A">
        <w:rPr>
          <w:rFonts w:ascii="Arial" w:hAnsi="Arial" w:cs="Arial"/>
        </w:rPr>
        <w:t>ure</w:t>
      </w:r>
      <w:r w:rsidRPr="00B779CE">
        <w:rPr>
          <w:rFonts w:ascii="Arial" w:hAnsi="Arial" w:cs="Arial"/>
        </w:rPr>
        <w:t xml:space="preserve"> </w:t>
      </w:r>
      <w:r w:rsidR="00BD6CF0">
        <w:rPr>
          <w:rFonts w:ascii="Arial" w:hAnsi="Arial" w:cs="Arial"/>
        </w:rPr>
        <w:t>4.</w:t>
      </w:r>
      <w:r w:rsidR="00BF606A">
        <w:rPr>
          <w:rFonts w:ascii="Arial" w:hAnsi="Arial" w:cs="Arial"/>
        </w:rPr>
        <w:t>1</w:t>
      </w:r>
      <w:r w:rsidR="002D2418">
        <w:rPr>
          <w:rFonts w:ascii="Arial" w:hAnsi="Arial" w:cs="Arial"/>
        </w:rPr>
        <w:t>1</w:t>
      </w:r>
      <w:r w:rsidRPr="00B779CE">
        <w:rPr>
          <w:rFonts w:ascii="Arial" w:hAnsi="Arial" w:cs="Arial"/>
        </w:rPr>
        <w:t>.</w:t>
      </w:r>
    </w:p>
    <w:p w14:paraId="14771D7C" w14:textId="6AE5A2CF" w:rsidR="00664E53" w:rsidRDefault="00664E53" w:rsidP="00664E53">
      <w:pPr>
        <w:pStyle w:val="Heading3"/>
      </w:pPr>
      <w:bookmarkStart w:id="106" w:name="_Toc422892690"/>
      <w:r>
        <w:t>4.3.</w:t>
      </w:r>
      <w:r w:rsidR="005C3457">
        <w:t>4</w:t>
      </w:r>
      <w:r>
        <w:t xml:space="preserve"> </w:t>
      </w:r>
      <w:r w:rsidRPr="00870C30">
        <w:t xml:space="preserve">Comparison of the performance of </w:t>
      </w:r>
      <w:r>
        <w:t>nitrox and heliox as the gas source for air cathode MFC system</w:t>
      </w:r>
      <w:bookmarkEnd w:id="106"/>
    </w:p>
    <w:p w14:paraId="50780B92" w14:textId="502CC4F7" w:rsidR="00020F37" w:rsidRDefault="00981C1C" w:rsidP="00020F37">
      <w:pPr>
        <w:spacing w:before="240" w:line="480" w:lineRule="auto"/>
        <w:ind w:firstLine="720"/>
        <w:jc w:val="both"/>
        <w:rPr>
          <w:rFonts w:ascii="Arial" w:hAnsi="Arial" w:cs="Arial"/>
        </w:rPr>
      </w:pPr>
      <w:r w:rsidRPr="00981C1C">
        <w:rPr>
          <w:rFonts w:ascii="Arial" w:hAnsi="Arial" w:cs="Arial"/>
        </w:rPr>
        <w:t>Experimental polarization and power density curves were compared for different cathode atmospheres as shown in</w:t>
      </w:r>
      <w:r w:rsidR="00930F8A" w:rsidRPr="00930F8A">
        <w:rPr>
          <w:rFonts w:ascii="Arial" w:hAnsi="Arial" w:cs="Arial"/>
        </w:rPr>
        <w:t xml:space="preserve"> </w:t>
      </w:r>
      <w:r w:rsidR="007E5740" w:rsidRPr="001268B6">
        <w:rPr>
          <w:rFonts w:ascii="Arial" w:hAnsi="Arial" w:cs="Arial"/>
        </w:rPr>
        <w:t>Fig</w:t>
      </w:r>
      <w:r w:rsidR="007E5740">
        <w:rPr>
          <w:rFonts w:ascii="Arial" w:hAnsi="Arial" w:cs="Arial"/>
        </w:rPr>
        <w:t>ure</w:t>
      </w:r>
      <w:r w:rsidR="007E5740" w:rsidRPr="001268B6">
        <w:rPr>
          <w:rFonts w:ascii="Arial" w:hAnsi="Arial" w:cs="Arial"/>
        </w:rPr>
        <w:t xml:space="preserve"> </w:t>
      </w:r>
      <w:r w:rsidR="007E5740">
        <w:rPr>
          <w:rFonts w:ascii="Arial" w:hAnsi="Arial" w:cs="Arial"/>
        </w:rPr>
        <w:t>4.1</w:t>
      </w:r>
      <w:r w:rsidR="00B242F3">
        <w:rPr>
          <w:rFonts w:ascii="Arial" w:hAnsi="Arial" w:cs="Arial"/>
        </w:rPr>
        <w:t>2</w:t>
      </w:r>
      <w:r w:rsidR="007E5740">
        <w:rPr>
          <w:rFonts w:ascii="Arial" w:hAnsi="Arial" w:cs="Arial"/>
        </w:rPr>
        <w:t xml:space="preserve"> a) </w:t>
      </w:r>
      <w:r w:rsidR="00930F8A" w:rsidRPr="00930F8A">
        <w:rPr>
          <w:rFonts w:ascii="Arial" w:hAnsi="Arial" w:cs="Arial"/>
        </w:rPr>
        <w:fldChar w:fldCharType="begin"/>
      </w:r>
      <w:r w:rsidR="00930F8A" w:rsidRPr="00930F8A">
        <w:rPr>
          <w:rFonts w:ascii="Arial" w:hAnsi="Arial" w:cs="Arial"/>
        </w:rPr>
        <w:instrText xml:space="preserve"> ADDIN EN.CITE &lt;EndNote&gt;&lt;Cite&gt;&lt;Author&gt;Zhao&lt;/Author&gt;&lt;Year&gt;2013&lt;/Year&gt;&lt;RecNum&gt;40&lt;/RecNum&gt;&lt;DisplayText&gt;[39]&lt;/DisplayText&gt;&lt;record&gt;&lt;rec-number&gt;40&lt;/rec-number&gt;&lt;foreign-keys&gt;&lt;key app="EN" db-id="evtezzsprte2p8ezswaxpavqt9xpv5daxeev"&gt;40&lt;/key&gt;&lt;/foreign-keys&gt;&lt;ref-type name="Thesis"&gt;32&lt;/ref-type&gt;&lt;contributors&gt;&lt;authors&gt;&lt;author&gt;Zhao, Yi&lt;/author&gt;&lt;/authors&gt;&lt;tertiary-authors&gt;&lt;author&gt;John M. Regan&lt;/author&gt;&lt;/tertiary-authors&gt;&lt;/contributors&gt;&lt;titles&gt;&lt;title&gt;Effects of Oxygen Transport on Performance of Microbial Fuel Cell&lt;/title&gt;&lt;secondary-title&gt;Environmental Engineering&lt;/secondary-title&gt;&lt;/titles&gt;&lt;pages&gt;46&lt;/pages&gt;&lt;volume&gt;Master of Science&lt;/volume&gt;&lt;keywords&gt;&lt;keyword&gt;Microbial fuel cells&lt;/keyword&gt;&lt;keyword&gt;Oxygen transport&lt;/keyword&gt;&lt;keyword&gt;ORR&lt;/keyword&gt;&lt;keyword&gt;Heliox&lt;/keyword&gt;&lt;/keywords&gt;&lt;dates&gt;&lt;year&gt;2013&lt;/year&gt;&lt;pub-dates&gt;&lt;date&gt;July 18, 2013&lt;/date&gt;&lt;/pub-dates&gt;&lt;/dates&gt;&lt;publisher&gt;The Pennsylvania State University&lt;/publisher&gt;&lt;work-type&gt;Master&lt;/work-type&gt;&lt;urls&gt;&lt;/urls&gt;&lt;/record&gt;&lt;/Cite&gt;&lt;/EndNote&gt;</w:instrText>
      </w:r>
      <w:r w:rsidR="00930F8A" w:rsidRPr="00930F8A">
        <w:rPr>
          <w:rFonts w:ascii="Arial" w:hAnsi="Arial" w:cs="Arial"/>
        </w:rPr>
        <w:fldChar w:fldCharType="separate"/>
      </w:r>
      <w:r w:rsidR="00930F8A" w:rsidRPr="00930F8A">
        <w:rPr>
          <w:rFonts w:ascii="Arial" w:hAnsi="Arial" w:cs="Arial"/>
        </w:rPr>
        <w:t>[</w:t>
      </w:r>
      <w:hyperlink w:anchor="_ENREF_39" w:tooltip="Zhao, 2013 #40" w:history="1">
        <w:r w:rsidR="00013F87" w:rsidRPr="00930F8A">
          <w:rPr>
            <w:rFonts w:ascii="Arial" w:hAnsi="Arial" w:cs="Arial"/>
          </w:rPr>
          <w:t>39</w:t>
        </w:r>
      </w:hyperlink>
      <w:r w:rsidR="00930F8A" w:rsidRPr="00930F8A">
        <w:rPr>
          <w:rFonts w:ascii="Arial" w:hAnsi="Arial" w:cs="Arial"/>
        </w:rPr>
        <w:t>]</w:t>
      </w:r>
      <w:r w:rsidR="00930F8A" w:rsidRPr="00930F8A">
        <w:rPr>
          <w:rFonts w:ascii="Arial" w:hAnsi="Arial" w:cs="Arial"/>
        </w:rPr>
        <w:fldChar w:fldCharType="end"/>
      </w:r>
      <w:r w:rsidR="00930F8A" w:rsidRPr="00930F8A">
        <w:rPr>
          <w:rFonts w:ascii="Arial" w:hAnsi="Arial" w:cs="Arial"/>
        </w:rPr>
        <w:t xml:space="preserve">. </w:t>
      </w:r>
      <w:r w:rsidR="001268B6" w:rsidRPr="001268B6">
        <w:rPr>
          <w:rFonts w:ascii="Arial" w:hAnsi="Arial" w:cs="Arial"/>
        </w:rPr>
        <w:t xml:space="preserve">The same flow of nitrox </w:t>
      </w:r>
      <w:r>
        <w:rPr>
          <w:rFonts w:ascii="Arial" w:hAnsi="Arial" w:cs="Arial"/>
        </w:rPr>
        <w:t xml:space="preserve">(composed of 80% </w:t>
      </w:r>
      <w:r w:rsidR="001268B6" w:rsidRPr="001268B6">
        <w:rPr>
          <w:rFonts w:ascii="Arial" w:hAnsi="Arial" w:cs="Arial"/>
        </w:rPr>
        <w:t xml:space="preserve">nitrogen </w:t>
      </w:r>
      <w:r w:rsidR="00B242F3">
        <w:rPr>
          <w:rFonts w:ascii="Arial" w:hAnsi="Arial" w:cs="Arial"/>
        </w:rPr>
        <w:t>(N</w:t>
      </w:r>
      <w:r w:rsidR="00B242F3">
        <w:rPr>
          <w:rFonts w:ascii="Arial" w:hAnsi="Arial" w:cs="Arial"/>
          <w:vertAlign w:val="subscript"/>
        </w:rPr>
        <w:t>2</w:t>
      </w:r>
      <w:r w:rsidR="00B242F3">
        <w:rPr>
          <w:rFonts w:ascii="Arial" w:hAnsi="Arial" w:cs="Arial"/>
        </w:rPr>
        <w:t>)</w:t>
      </w:r>
      <w:r w:rsidR="001268B6" w:rsidRPr="001268B6">
        <w:rPr>
          <w:rFonts w:ascii="Arial" w:hAnsi="Arial" w:cs="Arial"/>
        </w:rPr>
        <w:t xml:space="preserve"> and </w:t>
      </w:r>
      <w:r>
        <w:rPr>
          <w:rFonts w:ascii="Arial" w:hAnsi="Arial" w:cs="Arial"/>
        </w:rPr>
        <w:t xml:space="preserve">20% </w:t>
      </w:r>
      <w:r w:rsidR="001268B6" w:rsidRPr="001268B6">
        <w:rPr>
          <w:rFonts w:ascii="Arial" w:hAnsi="Arial" w:cs="Arial"/>
        </w:rPr>
        <w:t>oxygen</w:t>
      </w:r>
      <w:r w:rsidR="00B242F3">
        <w:rPr>
          <w:rFonts w:ascii="Arial" w:hAnsi="Arial" w:cs="Arial"/>
        </w:rPr>
        <w:t xml:space="preserve"> (O</w:t>
      </w:r>
      <w:r w:rsidR="00B242F3">
        <w:rPr>
          <w:rFonts w:ascii="Arial" w:hAnsi="Arial" w:cs="Arial"/>
          <w:vertAlign w:val="subscript"/>
        </w:rPr>
        <w:t>2</w:t>
      </w:r>
      <w:r w:rsidR="001268B6" w:rsidRPr="001268B6">
        <w:rPr>
          <w:rFonts w:ascii="Arial" w:hAnsi="Arial" w:cs="Arial"/>
        </w:rPr>
        <w:t>)</w:t>
      </w:r>
      <w:r>
        <w:rPr>
          <w:rFonts w:ascii="Arial" w:hAnsi="Arial" w:cs="Arial"/>
        </w:rPr>
        <w:t>)</w:t>
      </w:r>
      <w:r w:rsidR="001268B6" w:rsidRPr="001268B6">
        <w:rPr>
          <w:rFonts w:ascii="Arial" w:hAnsi="Arial" w:cs="Arial"/>
        </w:rPr>
        <w:t xml:space="preserve"> and heliox (composed of </w:t>
      </w:r>
      <w:r>
        <w:rPr>
          <w:rFonts w:ascii="Arial" w:hAnsi="Arial" w:cs="Arial"/>
        </w:rPr>
        <w:t>80%</w:t>
      </w:r>
      <w:r w:rsidR="001268B6" w:rsidRPr="001268B6">
        <w:rPr>
          <w:rFonts w:ascii="Arial" w:hAnsi="Arial" w:cs="Arial"/>
        </w:rPr>
        <w:t xml:space="preserve"> helium (</w:t>
      </w:r>
      <w:r w:rsidR="00B242F3">
        <w:rPr>
          <w:rFonts w:ascii="Arial" w:hAnsi="Arial" w:cs="Arial"/>
        </w:rPr>
        <w:t>He</w:t>
      </w:r>
      <w:r w:rsidR="001268B6" w:rsidRPr="001268B6">
        <w:rPr>
          <w:rFonts w:ascii="Arial" w:hAnsi="Arial" w:cs="Arial"/>
        </w:rPr>
        <w:t xml:space="preserve">) and </w:t>
      </w:r>
      <w:r>
        <w:rPr>
          <w:rFonts w:ascii="Arial" w:hAnsi="Arial" w:cs="Arial"/>
        </w:rPr>
        <w:t xml:space="preserve">20% </w:t>
      </w:r>
      <w:r w:rsidR="001268B6" w:rsidRPr="001268B6">
        <w:rPr>
          <w:rFonts w:ascii="Arial" w:hAnsi="Arial" w:cs="Arial"/>
        </w:rPr>
        <w:t>oxygen (</w:t>
      </w:r>
      <w:r w:rsidR="00B242F3">
        <w:rPr>
          <w:rFonts w:ascii="Arial" w:hAnsi="Arial" w:cs="Arial"/>
        </w:rPr>
        <w:t>O</w:t>
      </w:r>
      <w:r w:rsidR="00B242F3">
        <w:rPr>
          <w:rFonts w:ascii="Arial" w:hAnsi="Arial" w:cs="Arial"/>
          <w:vertAlign w:val="subscript"/>
        </w:rPr>
        <w:t>2</w:t>
      </w:r>
      <w:r w:rsidR="001268B6" w:rsidRPr="001268B6">
        <w:rPr>
          <w:rFonts w:ascii="Arial" w:hAnsi="Arial" w:cs="Arial"/>
        </w:rPr>
        <w:t>)</w:t>
      </w:r>
      <w:r>
        <w:rPr>
          <w:rFonts w:ascii="Arial" w:hAnsi="Arial" w:cs="Arial"/>
        </w:rPr>
        <w:t>)</w:t>
      </w:r>
      <w:r w:rsidR="001268B6" w:rsidRPr="001268B6">
        <w:rPr>
          <w:rFonts w:ascii="Arial" w:hAnsi="Arial" w:cs="Arial"/>
        </w:rPr>
        <w:t xml:space="preserve"> was employed. </w:t>
      </w:r>
      <w:r w:rsidR="00860ADA">
        <w:rPr>
          <w:rFonts w:ascii="Arial" w:hAnsi="Arial" w:cs="Arial"/>
        </w:rPr>
        <w:t xml:space="preserve">As shown </w:t>
      </w:r>
      <w:r w:rsidR="00860ADA">
        <w:rPr>
          <w:rFonts w:ascii="Arial" w:hAnsi="Arial" w:cs="Arial"/>
        </w:rPr>
        <w:lastRenderedPageBreak/>
        <w:t>in the</w:t>
      </w:r>
      <w:r w:rsidR="001268B6" w:rsidRPr="001268B6">
        <w:rPr>
          <w:rFonts w:ascii="Arial" w:hAnsi="Arial" w:cs="Arial"/>
        </w:rPr>
        <w:t xml:space="preserve"> Fig</w:t>
      </w:r>
      <w:r w:rsidR="007E5740">
        <w:rPr>
          <w:rFonts w:ascii="Arial" w:hAnsi="Arial" w:cs="Arial"/>
        </w:rPr>
        <w:t>ure</w:t>
      </w:r>
      <w:r w:rsidR="001268B6" w:rsidRPr="001268B6">
        <w:rPr>
          <w:rFonts w:ascii="Arial" w:hAnsi="Arial" w:cs="Arial"/>
        </w:rPr>
        <w:t xml:space="preserve"> </w:t>
      </w:r>
      <w:r w:rsidR="007E5740">
        <w:rPr>
          <w:rFonts w:ascii="Arial" w:hAnsi="Arial" w:cs="Arial"/>
        </w:rPr>
        <w:t>4.1</w:t>
      </w:r>
      <w:r w:rsidR="00B242F3">
        <w:rPr>
          <w:rFonts w:ascii="Arial" w:hAnsi="Arial" w:cs="Arial"/>
        </w:rPr>
        <w:t>2</w:t>
      </w:r>
      <w:r w:rsidR="00C17804">
        <w:rPr>
          <w:rFonts w:ascii="Arial" w:hAnsi="Arial" w:cs="Arial"/>
        </w:rPr>
        <w:t xml:space="preserve"> a)</w:t>
      </w:r>
      <w:r w:rsidR="001268B6" w:rsidRPr="001268B6">
        <w:rPr>
          <w:rFonts w:ascii="Arial" w:hAnsi="Arial" w:cs="Arial"/>
        </w:rPr>
        <w:t xml:space="preserve">, the heliox-fed reactor produced </w:t>
      </w:r>
      <w:r w:rsidR="00C17804">
        <w:rPr>
          <w:rFonts w:ascii="Arial" w:hAnsi="Arial" w:cs="Arial"/>
        </w:rPr>
        <w:t>slightly more</w:t>
      </w:r>
      <w:r w:rsidR="001268B6" w:rsidRPr="001268B6">
        <w:rPr>
          <w:rFonts w:ascii="Arial" w:hAnsi="Arial" w:cs="Arial"/>
        </w:rPr>
        <w:t xml:space="preserve"> power </w:t>
      </w:r>
      <w:r w:rsidR="00C17804">
        <w:rPr>
          <w:rFonts w:ascii="Arial" w:hAnsi="Arial" w:cs="Arial"/>
        </w:rPr>
        <w:t>than the</w:t>
      </w:r>
      <w:r w:rsidR="001268B6" w:rsidRPr="001268B6">
        <w:rPr>
          <w:rFonts w:ascii="Arial" w:hAnsi="Arial" w:cs="Arial"/>
        </w:rPr>
        <w:t xml:space="preserve"> nitrox-fed MFC reactor. </w:t>
      </w:r>
      <w:r w:rsidR="00C17804" w:rsidRPr="00C17804">
        <w:rPr>
          <w:rFonts w:ascii="Arial" w:hAnsi="Arial" w:cs="Arial"/>
        </w:rPr>
        <w:t>The air-fed reactor was passively exposed to air, thus the markedly higher power density yielded by the nitrox/heliox reactors is predominately due to increased gas press</w:t>
      </w:r>
      <w:r w:rsidR="00C17804">
        <w:rPr>
          <w:rFonts w:ascii="Arial" w:hAnsi="Arial" w:cs="Arial"/>
        </w:rPr>
        <w:t>ure and improved mass transport</w:t>
      </w:r>
      <w:r w:rsidR="001268B6" w:rsidRPr="001268B6">
        <w:rPr>
          <w:rFonts w:ascii="Arial" w:hAnsi="Arial" w:cs="Arial"/>
        </w:rPr>
        <w:t>; in addition to greater power density, the nitrox/heliox performance was more stable than the passive air reactor. The maximum power density produced by the heliox MFC was</w:t>
      </w:r>
      <w:r w:rsidR="00B242F3">
        <w:rPr>
          <w:rFonts w:ascii="Arial" w:hAnsi="Arial" w:cs="Arial"/>
        </w:rPr>
        <w:t xml:space="preserve"> 1320 ± 50 mW/m</w:t>
      </w:r>
      <w:r w:rsidR="00B242F3">
        <w:rPr>
          <w:rFonts w:ascii="Arial" w:hAnsi="Arial" w:cs="Arial"/>
          <w:vertAlign w:val="superscript"/>
        </w:rPr>
        <w:t>2</w:t>
      </w:r>
      <w:r w:rsidR="001268B6" w:rsidRPr="001268B6">
        <w:rPr>
          <w:rFonts w:ascii="Arial" w:hAnsi="Arial" w:cs="Arial"/>
        </w:rPr>
        <w:t xml:space="preserve"> at 75 </w:t>
      </w:r>
      <w:r w:rsidR="00B242F3" w:rsidRPr="00C17804">
        <w:rPr>
          <w:rFonts w:ascii="Arial" w:hAnsi="Arial" w:cs="Arial"/>
        </w:rPr>
        <w:t>Ω</w:t>
      </w:r>
      <w:r w:rsidR="001268B6" w:rsidRPr="001268B6">
        <w:rPr>
          <w:rFonts w:ascii="Arial" w:hAnsi="Arial" w:cs="Arial"/>
        </w:rPr>
        <w:t xml:space="preserve"> external resistance, while the nitrox-fed MFC reached a maximum power of </w:t>
      </w:r>
      <w:r w:rsidR="00B242F3">
        <w:rPr>
          <w:rFonts w:ascii="Arial" w:hAnsi="Arial" w:cs="Arial"/>
        </w:rPr>
        <w:t>1280 ± 50 mW/m</w:t>
      </w:r>
      <w:r w:rsidR="00B242F3">
        <w:rPr>
          <w:rFonts w:ascii="Arial" w:hAnsi="Arial" w:cs="Arial"/>
          <w:vertAlign w:val="superscript"/>
        </w:rPr>
        <w:t>2</w:t>
      </w:r>
      <w:r w:rsidR="001268B6">
        <w:rPr>
          <w:rFonts w:ascii="Arial" w:hAnsi="Arial" w:cs="Arial"/>
        </w:rPr>
        <w:t>, and the air-fed MFC she</w:t>
      </w:r>
      <w:r w:rsidR="001268B6" w:rsidRPr="001268B6">
        <w:rPr>
          <w:rFonts w:ascii="Arial" w:hAnsi="Arial" w:cs="Arial"/>
        </w:rPr>
        <w:t>w the lowest maximum power at</w:t>
      </w:r>
      <w:r w:rsidR="00B242F3">
        <w:rPr>
          <w:rFonts w:ascii="Arial" w:hAnsi="Arial" w:cs="Arial"/>
        </w:rPr>
        <w:t xml:space="preserve"> 1050 ± 40 mW/m</w:t>
      </w:r>
      <w:r w:rsidR="00B242F3">
        <w:rPr>
          <w:rFonts w:ascii="Arial" w:hAnsi="Arial" w:cs="Arial"/>
          <w:vertAlign w:val="superscript"/>
        </w:rPr>
        <w:t>2</w:t>
      </w:r>
      <w:r w:rsidR="001268B6" w:rsidRPr="001268B6">
        <w:rPr>
          <w:rFonts w:ascii="Arial" w:hAnsi="Arial" w:cs="Arial"/>
        </w:rPr>
        <w:t xml:space="preserve">. The maximum difference in power density between heliox and nitrox was 95 </w:t>
      </w:r>
      <w:r w:rsidR="00B242F3">
        <w:rPr>
          <w:rFonts w:ascii="Arial" w:hAnsi="Arial" w:cs="Arial"/>
        </w:rPr>
        <w:t>m</w:t>
      </w:r>
      <w:r w:rsidR="001268B6" w:rsidRPr="001268B6">
        <w:rPr>
          <w:rFonts w:ascii="Arial" w:hAnsi="Arial" w:cs="Arial"/>
        </w:rPr>
        <w:t>W/m</w:t>
      </w:r>
      <w:r w:rsidR="00B242F3">
        <w:rPr>
          <w:rFonts w:ascii="Arial" w:hAnsi="Arial" w:cs="Arial"/>
          <w:vertAlign w:val="superscript"/>
        </w:rPr>
        <w:t>2</w:t>
      </w:r>
      <w:r w:rsidR="001268B6" w:rsidRPr="001268B6">
        <w:rPr>
          <w:rFonts w:ascii="Arial" w:hAnsi="Arial" w:cs="Arial"/>
        </w:rPr>
        <w:t xml:space="preserve"> at 50 </w:t>
      </w:r>
      <w:r w:rsidR="00B242F3" w:rsidRPr="00C17804">
        <w:rPr>
          <w:rFonts w:ascii="Arial" w:hAnsi="Arial" w:cs="Arial"/>
        </w:rPr>
        <w:t>Ω</w:t>
      </w:r>
      <w:r w:rsidR="001268B6" w:rsidRPr="001268B6">
        <w:rPr>
          <w:rFonts w:ascii="Arial" w:hAnsi="Arial" w:cs="Arial"/>
        </w:rPr>
        <w:t xml:space="preserve"> external resistance. Compared the power density curves, the maximum percentage difference is 9.0</w:t>
      </w:r>
      <w:r w:rsidR="00DA6F53">
        <w:rPr>
          <w:rFonts w:ascii="Arial" w:hAnsi="Arial" w:cs="Arial"/>
        </w:rPr>
        <w:t xml:space="preserve"> </w:t>
      </w:r>
      <w:r w:rsidR="001268B6" w:rsidRPr="001268B6">
        <w:rPr>
          <w:rFonts w:ascii="Arial" w:hAnsi="Arial" w:cs="Arial"/>
        </w:rPr>
        <w:t>%, and average percentage difference is around 3.5</w:t>
      </w:r>
      <w:r w:rsidR="00DA6F53">
        <w:rPr>
          <w:rFonts w:ascii="Arial" w:hAnsi="Arial" w:cs="Arial"/>
        </w:rPr>
        <w:t xml:space="preserve"> </w:t>
      </w:r>
      <w:r w:rsidR="001268B6" w:rsidRPr="001268B6">
        <w:rPr>
          <w:rFonts w:ascii="Arial" w:hAnsi="Arial" w:cs="Arial"/>
        </w:rPr>
        <w:t>%. Individual electrode potentials were recorded; it is apparent that the cathode potential changed much more than the anode potential indicating much greater cathode overpotential. From the experiment, the heliox and nitrox mixtures clearly yielded better performance for the oxygen-consuming MFC cathode. Because of a small difference in oxygen diffusivity in helium and nitrogen, the heliox facilitated oxygen transport into the cathode, slightly improving performance over the nitrox mixture.</w:t>
      </w:r>
    </w:p>
    <w:p w14:paraId="15C18631" w14:textId="77777777" w:rsidR="00BD32C9" w:rsidRDefault="00BD32C9" w:rsidP="00020F37">
      <w:pPr>
        <w:spacing w:before="240" w:line="480" w:lineRule="auto"/>
        <w:ind w:firstLine="720"/>
        <w:jc w:val="both"/>
        <w:rPr>
          <w:rFonts w:ascii="Arial" w:hAnsi="Arial" w:cs="Arial"/>
        </w:rPr>
      </w:pPr>
    </w:p>
    <w:p w14:paraId="28C6CE15" w14:textId="3250BCA8" w:rsidR="00020F37" w:rsidRPr="00020F37" w:rsidRDefault="00020F37" w:rsidP="00951E0A">
      <w:pPr>
        <w:pStyle w:val="ListParagraph"/>
        <w:numPr>
          <w:ilvl w:val="0"/>
          <w:numId w:val="2"/>
        </w:numPr>
        <w:spacing w:before="240" w:line="480" w:lineRule="auto"/>
        <w:jc w:val="both"/>
        <w:rPr>
          <w:rFonts w:ascii="Arial" w:hAnsi="Arial" w:cs="Arial"/>
          <w:sz w:val="24"/>
        </w:rPr>
      </w:pPr>
      <w:r w:rsidRPr="00020F37">
        <w:rPr>
          <w:rFonts w:ascii="Arial" w:hAnsi="Arial" w:cs="Arial"/>
          <w:sz w:val="24"/>
        </w:rPr>
        <w:t xml:space="preserve">The </w:t>
      </w:r>
      <w:r>
        <w:rPr>
          <w:rFonts w:ascii="Arial" w:hAnsi="Arial" w:cs="Arial"/>
          <w:sz w:val="24"/>
        </w:rPr>
        <w:t xml:space="preserve">phenomenon </w:t>
      </w:r>
      <w:r w:rsidRPr="00020F37">
        <w:rPr>
          <w:rFonts w:ascii="Arial" w:hAnsi="Arial" w:cs="Arial"/>
          <w:sz w:val="24"/>
        </w:rPr>
        <w:t>hypoth</w:t>
      </w:r>
      <w:r>
        <w:rPr>
          <w:rFonts w:ascii="Arial" w:hAnsi="Arial" w:cs="Arial"/>
          <w:sz w:val="24"/>
        </w:rPr>
        <w:t>e</w:t>
      </w:r>
      <w:r w:rsidRPr="00020F37">
        <w:rPr>
          <w:rFonts w:ascii="Arial" w:hAnsi="Arial" w:cs="Arial"/>
          <w:sz w:val="24"/>
        </w:rPr>
        <w:t>sis</w:t>
      </w:r>
    </w:p>
    <w:p w14:paraId="713FE27B" w14:textId="15671E52" w:rsidR="008C1EBB" w:rsidRPr="008C1EBB" w:rsidRDefault="008C1EBB" w:rsidP="008C1EBB">
      <w:pPr>
        <w:spacing w:before="240" w:line="480" w:lineRule="auto"/>
        <w:ind w:firstLine="720"/>
        <w:jc w:val="both"/>
        <w:rPr>
          <w:rFonts w:ascii="Arial" w:hAnsi="Arial" w:cs="Arial"/>
        </w:rPr>
      </w:pPr>
      <w:r w:rsidRPr="008C1EBB">
        <w:rPr>
          <w:rFonts w:ascii="Arial" w:hAnsi="Arial" w:cs="Arial"/>
        </w:rPr>
        <w:lastRenderedPageBreak/>
        <w:t>While the performance difference between the nitrox-fed reactor and heliox-fed reactor was small in experiments, it was also consistent. A possible explanation is that oxygen transport and reactions under these two different mixture gases is slightly different. The diffusion coefficient of oxygen is</w:t>
      </w:r>
      <w:r w:rsidR="00BD6CF0">
        <w:rPr>
          <w:rFonts w:ascii="Arial" w:hAnsi="Arial" w:cs="Arial"/>
        </w:rPr>
        <w:t xml:space="preserve"> 8.6 × 10</w:t>
      </w:r>
      <w:r w:rsidR="00BD6CF0">
        <w:rPr>
          <w:rFonts w:ascii="Arial" w:hAnsi="Arial" w:cs="Arial"/>
          <w:vertAlign w:val="superscript"/>
        </w:rPr>
        <w:t>-5</w:t>
      </w:r>
      <w:r w:rsidR="00BD6CF0">
        <w:rPr>
          <w:rFonts w:ascii="Arial" w:hAnsi="Arial" w:cs="Arial"/>
        </w:rPr>
        <w:t xml:space="preserve"> m</w:t>
      </w:r>
      <w:r w:rsidR="00BD6CF0">
        <w:rPr>
          <w:rFonts w:ascii="Arial" w:hAnsi="Arial" w:cs="Arial"/>
          <w:vertAlign w:val="superscript"/>
        </w:rPr>
        <w:t>2</w:t>
      </w:r>
      <w:r w:rsidR="00BD6CF0">
        <w:rPr>
          <w:rFonts w:ascii="Arial" w:hAnsi="Arial" w:cs="Arial"/>
        </w:rPr>
        <w:t>/s</w:t>
      </w:r>
      <w:r w:rsidRPr="008C1EBB">
        <w:rPr>
          <w:rFonts w:ascii="Arial" w:hAnsi="Arial" w:cs="Arial"/>
        </w:rPr>
        <w:t xml:space="preserve"> in helium, compared to</w:t>
      </w:r>
      <w:r w:rsidR="00BD6CF0">
        <w:rPr>
          <w:rFonts w:ascii="Arial" w:hAnsi="Arial" w:cs="Arial"/>
        </w:rPr>
        <w:t xml:space="preserve"> 2.3 × 10</w:t>
      </w:r>
      <w:r w:rsidR="00BD6CF0">
        <w:rPr>
          <w:rFonts w:ascii="Arial" w:hAnsi="Arial" w:cs="Arial"/>
          <w:vertAlign w:val="superscript"/>
        </w:rPr>
        <w:t>-5</w:t>
      </w:r>
      <w:r w:rsidR="00BD6CF0">
        <w:rPr>
          <w:rFonts w:ascii="Arial" w:hAnsi="Arial" w:cs="Arial"/>
        </w:rPr>
        <w:t xml:space="preserve"> m</w:t>
      </w:r>
      <w:r w:rsidR="00BD6CF0">
        <w:rPr>
          <w:rFonts w:ascii="Arial" w:hAnsi="Arial" w:cs="Arial"/>
          <w:vertAlign w:val="superscript"/>
        </w:rPr>
        <w:t>2</w:t>
      </w:r>
      <w:r w:rsidR="00BD6CF0">
        <w:rPr>
          <w:rFonts w:ascii="Arial" w:hAnsi="Arial" w:cs="Arial"/>
        </w:rPr>
        <w:t>/s</w:t>
      </w:r>
      <w:r w:rsidRPr="008C1EBB">
        <w:rPr>
          <w:rFonts w:ascii="Arial" w:hAnsi="Arial" w:cs="Arial"/>
        </w:rPr>
        <w:t xml:space="preserve"> in nitrogen, which allows oxygen to diffuse more rapidly into the cathode, yielding the small performance gain over nitrox. The calculation of binary gas-phase diffusion coefficient</w:t>
      </w:r>
      <w:r w:rsidR="00467D3E">
        <w:rPr>
          <w:rFonts w:ascii="Arial" w:hAnsi="Arial" w:cs="Arial"/>
        </w:rPr>
        <w:t>s can be derived from the Eqn. (4.27)</w:t>
      </w:r>
      <w:r w:rsidRPr="008C1EBB">
        <w:rPr>
          <w:rFonts w:ascii="Arial" w:hAnsi="Arial" w:cs="Arial"/>
        </w:rPr>
        <w:t>,</w:t>
      </w:r>
    </w:p>
    <w:p w14:paraId="0B6D06E0" w14:textId="622D5255" w:rsidR="008C1EBB" w:rsidRPr="009A3377" w:rsidRDefault="0008688B" w:rsidP="008C1EBB">
      <w:pPr>
        <w:jc w:val="right"/>
        <w:rPr>
          <w:rFonts w:ascii="Arial" w:hAnsi="Arial" w:cs="Arial"/>
        </w:rPr>
      </w:pPr>
      <m:oMath>
        <m:sSub>
          <m:sSubPr>
            <m:ctrlPr>
              <w:rPr>
                <w:rFonts w:ascii="Cambria Math" w:hAnsi="Cambria Math"/>
              </w:rPr>
            </m:ctrlPr>
          </m:sSubPr>
          <m:e>
            <m:r>
              <m:rPr>
                <m:sty m:val="p"/>
              </m:rPr>
              <w:rPr>
                <w:rFonts w:ascii="Cambria Math" w:hAnsi="Cambria Math"/>
              </w:rPr>
              <m:t>D</m:t>
            </m:r>
          </m:e>
          <m:sub>
            <m:r>
              <m:rPr>
                <m:sty m:val="p"/>
              </m:rPr>
              <w:rPr>
                <w:rFonts w:ascii="Cambria Math" w:hAnsi="Cambria Math"/>
              </w:rPr>
              <m:t>12</m:t>
            </m:r>
          </m:sub>
        </m:sSub>
        <m:d>
          <m:dPr>
            <m:ctrlPr>
              <w:rPr>
                <w:rFonts w:ascii="Cambria Math" w:hAnsi="Cambria Math"/>
              </w:rPr>
            </m:ctrlPr>
          </m:dPr>
          <m:e>
            <m:f>
              <m:fPr>
                <m:ctrlPr>
                  <w:rPr>
                    <w:rFonts w:ascii="Cambria Math" w:hAnsi="Cambria Math"/>
                  </w:rPr>
                </m:ctrlPr>
              </m:fPr>
              <m:num>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num>
              <m:den>
                <m:r>
                  <m:rPr>
                    <m:sty m:val="p"/>
                  </m:rPr>
                  <w:rPr>
                    <w:rFonts w:ascii="Cambria Math" w:hAnsi="Cambria Math"/>
                  </w:rPr>
                  <m:t>s</m:t>
                </m:r>
              </m:den>
            </m:f>
          </m:e>
        </m:d>
        <m:r>
          <m:rPr>
            <m:sty m:val="p"/>
          </m:rPr>
          <w:rPr>
            <w:rFonts w:ascii="Cambria Math" w:hAnsi="Cambria Math"/>
          </w:rPr>
          <m:t>=</m:t>
        </m:r>
        <m:f>
          <m:fPr>
            <m:ctrlPr>
              <w:rPr>
                <w:rFonts w:ascii="Cambria Math" w:hAnsi="Cambria Math"/>
              </w:rPr>
            </m:ctrlPr>
          </m:fPr>
          <m:num>
            <m:r>
              <m:rPr>
                <m:sty m:val="p"/>
              </m:rPr>
              <w:rPr>
                <w:rFonts w:ascii="Cambria Math" w:hAnsi="Cambria Math"/>
              </w:rPr>
              <m:t>a</m:t>
            </m:r>
          </m:num>
          <m:den>
            <m:r>
              <m:rPr>
                <m:sty m:val="p"/>
              </m:rPr>
              <w:rPr>
                <w:rFonts w:ascii="Cambria Math" w:hAnsi="Cambria Math"/>
              </w:rPr>
              <m:t>P</m:t>
            </m:r>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T</m:t>
                    </m:r>
                  </m:num>
                  <m:den>
                    <m:rad>
                      <m:radPr>
                        <m:degHide m:val="1"/>
                        <m:ctrlPr>
                          <w:rPr>
                            <w:rFonts w:ascii="Cambria Math" w:hAnsi="Cambria Math"/>
                          </w:rPr>
                        </m:ctrlPr>
                      </m:radPr>
                      <m:deg/>
                      <m:e>
                        <m:sSub>
                          <m:sSubPr>
                            <m:ctrlPr>
                              <w:rPr>
                                <w:rFonts w:ascii="Cambria Math" w:hAnsi="Cambria Math"/>
                              </w:rPr>
                            </m:ctrlPr>
                          </m:sSubPr>
                          <m:e>
                            <m:r>
                              <m:rPr>
                                <m:sty m:val="p"/>
                              </m:rPr>
                              <w:rPr>
                                <w:rFonts w:ascii="Cambria Math" w:hAnsi="Cambria Math"/>
                              </w:rPr>
                              <m:t>T</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2</m:t>
                            </m:r>
                          </m:sub>
                        </m:sSub>
                      </m:e>
                    </m:rad>
                  </m:den>
                </m:f>
              </m:e>
            </m:d>
          </m:e>
          <m:sup>
            <m:r>
              <m:rPr>
                <m:sty m:val="p"/>
              </m:rPr>
              <w:rPr>
                <w:rFonts w:ascii="Cambria Math" w:hAnsi="Cambria Math"/>
              </w:rPr>
              <m:t>b</m:t>
            </m:r>
          </m:sup>
        </m:sSup>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P</m:t>
                    </m:r>
                  </m:e>
                  <m:sub>
                    <m:r>
                      <m:rPr>
                        <m:sty m:val="p"/>
                      </m:rPr>
                      <w:rPr>
                        <w:rFonts w:ascii="Cambria Math" w:hAnsi="Cambria Math"/>
                      </w:rPr>
                      <m:t>2</m:t>
                    </m:r>
                  </m:sub>
                </m:sSub>
              </m:e>
            </m:d>
          </m:e>
          <m:sup>
            <m:f>
              <m:fPr>
                <m:type m:val="lin"/>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sup>
        </m:sSup>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m:sty m:val="p"/>
                      </m:rPr>
                      <w:rPr>
                        <w:rFonts w:ascii="Cambria Math" w:hAnsi="Cambria Math"/>
                      </w:rPr>
                      <m:t>T</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2</m:t>
                    </m:r>
                  </m:sub>
                </m:sSub>
              </m:e>
            </m:d>
          </m:e>
          <m:sup>
            <m:f>
              <m:fPr>
                <m:type m:val="lin"/>
                <m:ctrlPr>
                  <w:rPr>
                    <w:rFonts w:ascii="Cambria Math" w:hAnsi="Cambria Math"/>
                  </w:rPr>
                </m:ctrlPr>
              </m:fPr>
              <m:num>
                <m:r>
                  <m:rPr>
                    <m:sty m:val="p"/>
                  </m:rPr>
                  <w:rPr>
                    <w:rFonts w:ascii="Cambria Math" w:hAnsi="Cambria Math"/>
                  </w:rPr>
                  <m:t>5</m:t>
                </m:r>
              </m:num>
              <m:den>
                <m:r>
                  <m:rPr>
                    <m:sty m:val="p"/>
                  </m:rPr>
                  <w:rPr>
                    <w:rFonts w:ascii="Cambria Math" w:hAnsi="Cambria Math"/>
                  </w:rPr>
                  <m:t>12</m:t>
                </m:r>
              </m:den>
            </m:f>
          </m:sup>
        </m:s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M</m:t>
                        </m:r>
                      </m:e>
                      <m:sub>
                        <m:r>
                          <m:rPr>
                            <m:sty m:val="p"/>
                          </m:rPr>
                          <w:rPr>
                            <w:rFonts w:ascii="Cambria Math" w:hAnsi="Cambria Math"/>
                          </w:rPr>
                          <m:t>1</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M</m:t>
                        </m:r>
                      </m:e>
                      <m:sub>
                        <m:r>
                          <m:rPr>
                            <m:sty m:val="p"/>
                          </m:rPr>
                          <w:rPr>
                            <w:rFonts w:ascii="Cambria Math" w:hAnsi="Cambria Math"/>
                          </w:rPr>
                          <m:t>2</m:t>
                        </m:r>
                      </m:sub>
                    </m:sSub>
                  </m:den>
                </m:f>
              </m:e>
            </m:d>
          </m:e>
          <m:sup>
            <m:f>
              <m:fPr>
                <m:type m:val="lin"/>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oMath>
      <w:r w:rsidR="009A3377">
        <w:t xml:space="preserve">        </w:t>
      </w:r>
      <w:r w:rsidR="008C1EBB">
        <w:t xml:space="preserve">    </w:t>
      </w:r>
      <w:r w:rsidR="009A3377" w:rsidRPr="009A3377">
        <w:rPr>
          <w:rFonts w:ascii="Arial" w:hAnsi="Arial" w:cs="Arial"/>
        </w:rPr>
        <w:t>(4.27)</w:t>
      </w:r>
    </w:p>
    <w:p w14:paraId="383EA482" w14:textId="7AC19621" w:rsidR="006372DF" w:rsidRDefault="008C1EBB" w:rsidP="009A3377">
      <w:pPr>
        <w:spacing w:before="240" w:line="480" w:lineRule="auto"/>
        <w:jc w:val="both"/>
        <w:rPr>
          <w:rFonts w:ascii="Arial" w:hAnsi="Arial" w:cs="Arial"/>
        </w:rPr>
      </w:pPr>
      <w:r w:rsidRPr="008C1EBB">
        <w:rPr>
          <w:rFonts w:ascii="Arial" w:hAnsi="Arial" w:cs="Arial"/>
        </w:rPr>
        <w:t>where</w:t>
      </w:r>
      <w:r w:rsidR="00BD6CF0">
        <w:rPr>
          <w:rFonts w:ascii="Arial" w:hAnsi="Arial" w:cs="Arial"/>
        </w:rPr>
        <w:t xml:space="preserve"> D</w:t>
      </w:r>
      <w:r w:rsidR="00BD6CF0">
        <w:rPr>
          <w:rFonts w:ascii="Arial" w:hAnsi="Arial" w:cs="Arial"/>
          <w:vertAlign w:val="subscript"/>
        </w:rPr>
        <w:t>12</w:t>
      </w:r>
      <w:r w:rsidRPr="008C1EBB">
        <w:rPr>
          <w:rFonts w:ascii="Arial" w:hAnsi="Arial" w:cs="Arial"/>
        </w:rPr>
        <w:t xml:space="preserve"> is the diffusion coefficient of species 1 into species 2, temperature</w:t>
      </w:r>
      <w:r w:rsidR="00BD6CF0">
        <w:rPr>
          <w:rFonts w:ascii="Arial" w:hAnsi="Arial" w:cs="Arial"/>
        </w:rPr>
        <w:t xml:space="preserve"> T</w:t>
      </w:r>
      <w:r w:rsidRPr="008C1EBB">
        <w:rPr>
          <w:rFonts w:ascii="Arial" w:hAnsi="Arial" w:cs="Arial"/>
        </w:rPr>
        <w:t xml:space="preserve"> is in Kelvin and</w:t>
      </w:r>
      <w:r w:rsidR="00097CC1">
        <w:rPr>
          <w:rFonts w:ascii="Arial" w:hAnsi="Arial" w:cs="Arial"/>
        </w:rPr>
        <w:t xml:space="preserve"> </w:t>
      </w:r>
      <w:r w:rsidRPr="008C1EBB">
        <w:rPr>
          <w:rFonts w:ascii="Arial" w:hAnsi="Arial" w:cs="Arial"/>
        </w:rPr>
        <w:t xml:space="preserve">pressure </w:t>
      </w:r>
      <w:r w:rsidR="00BD6CF0">
        <w:rPr>
          <w:rFonts w:ascii="Arial" w:hAnsi="Arial" w:cs="Arial"/>
        </w:rPr>
        <w:t>P</w:t>
      </w:r>
      <w:r w:rsidRPr="008C1EBB">
        <w:rPr>
          <w:rFonts w:ascii="Arial" w:hAnsi="Arial" w:cs="Arial"/>
        </w:rPr>
        <w:t xml:space="preserve"> is in atmosphere. For a nonpolar gas pair, a and b are </w:t>
      </w:r>
      <w:r w:rsidR="00BD6CF0">
        <w:rPr>
          <w:rFonts w:ascii="Arial" w:hAnsi="Arial" w:cs="Arial"/>
        </w:rPr>
        <w:t>2.745 × 10</w:t>
      </w:r>
      <w:r w:rsidR="00BD6CF0">
        <w:rPr>
          <w:rFonts w:ascii="Arial" w:hAnsi="Arial" w:cs="Arial"/>
          <w:vertAlign w:val="superscript"/>
        </w:rPr>
        <w:t>-8</w:t>
      </w:r>
      <w:r w:rsidRPr="008C1EBB">
        <w:rPr>
          <w:rFonts w:ascii="Arial" w:hAnsi="Arial" w:cs="Arial"/>
        </w:rPr>
        <w:t xml:space="preserve"> and</w:t>
      </w:r>
      <w:r w:rsidR="00BD6CF0">
        <w:rPr>
          <w:rFonts w:ascii="Arial" w:hAnsi="Arial" w:cs="Arial"/>
        </w:rPr>
        <w:t xml:space="preserve"> 1.823</w:t>
      </w:r>
      <w:r w:rsidRPr="008C1EBB">
        <w:rPr>
          <w:rFonts w:ascii="Arial" w:hAnsi="Arial" w:cs="Arial"/>
        </w:rPr>
        <w:t xml:space="preserve">, respectively </w:t>
      </w:r>
      <w:r w:rsidRPr="008C1EBB">
        <w:rPr>
          <w:rFonts w:ascii="Arial" w:hAnsi="Arial" w:cs="Arial"/>
        </w:rPr>
        <w:fldChar w:fldCharType="begin"/>
      </w:r>
      <w:r w:rsidR="00097CC1">
        <w:rPr>
          <w:rFonts w:ascii="Arial" w:hAnsi="Arial" w:cs="Arial"/>
        </w:rPr>
        <w:instrText xml:space="preserve"> ADDIN EN.CITE &lt;EndNote&gt;&lt;Cite&gt;&lt;Author&gt;Bird&lt;/Author&gt;&lt;Year&gt;2007&lt;/Year&gt;&lt;RecNum&gt;146&lt;/RecNum&gt;&lt;DisplayText&gt;[50]&lt;/DisplayText&gt;&lt;record&gt;&lt;rec-number&gt;146&lt;/rec-number&gt;&lt;foreign-keys&gt;&lt;key app="EN" db-id="evtezzsprte2p8ezswaxpavqt9xpv5daxeev"&gt;146&lt;/key&gt;&lt;/foreign-keys&gt;&lt;ref-type name="Book"&gt;6&lt;/ref-type&gt;&lt;contributors&gt;&lt;authors&gt;&lt;author&gt;Bird, R Byron&lt;/author&gt;&lt;author&gt;Stewart, Warren E&lt;/author&gt;&lt;author&gt;Lightfoot, Edwin N&lt;/author&gt;&lt;/authors&gt;&lt;/contributors&gt;&lt;titles&gt;&lt;title&gt;Transport phenomena&lt;/title&gt;&lt;/titles&gt;&lt;dates&gt;&lt;year&gt;2007&lt;/year&gt;&lt;/dates&gt;&lt;publisher&gt;John Wiley &amp;amp; Sons&lt;/publisher&gt;&lt;isbn&gt;0470115394&lt;/isbn&gt;&lt;urls&gt;&lt;/urls&gt;&lt;/record&gt;&lt;/Cite&gt;&lt;/EndNote&gt;</w:instrText>
      </w:r>
      <w:r w:rsidRPr="008C1EBB">
        <w:rPr>
          <w:rFonts w:ascii="Arial" w:hAnsi="Arial" w:cs="Arial"/>
        </w:rPr>
        <w:fldChar w:fldCharType="separate"/>
      </w:r>
      <w:r w:rsidR="00097CC1">
        <w:rPr>
          <w:rFonts w:ascii="Arial" w:hAnsi="Arial" w:cs="Arial"/>
          <w:noProof/>
        </w:rPr>
        <w:t>[</w:t>
      </w:r>
      <w:hyperlink w:anchor="_ENREF_50" w:tooltip="Bird, 2007 #146" w:history="1">
        <w:r w:rsidR="00013F87">
          <w:rPr>
            <w:rFonts w:ascii="Arial" w:hAnsi="Arial" w:cs="Arial"/>
            <w:noProof/>
          </w:rPr>
          <w:t>50</w:t>
        </w:r>
      </w:hyperlink>
      <w:r w:rsidR="00097CC1">
        <w:rPr>
          <w:rFonts w:ascii="Arial" w:hAnsi="Arial" w:cs="Arial"/>
          <w:noProof/>
        </w:rPr>
        <w:t>]</w:t>
      </w:r>
      <w:r w:rsidRPr="008C1EBB">
        <w:rPr>
          <w:rFonts w:ascii="Arial" w:hAnsi="Arial" w:cs="Arial"/>
        </w:rPr>
        <w:fldChar w:fldCharType="end"/>
      </w:r>
      <w:r w:rsidRPr="008C1EBB">
        <w:rPr>
          <w:rFonts w:ascii="Arial" w:hAnsi="Arial" w:cs="Arial"/>
        </w:rPr>
        <w:t xml:space="preserve">. </w:t>
      </w:r>
      <w:r w:rsidR="00AA5311" w:rsidRPr="00AA5311">
        <w:rPr>
          <w:rFonts w:ascii="Arial" w:hAnsi="Arial" w:cs="Arial"/>
        </w:rPr>
        <w:t>Diffusion of oxygen into the liquid that floods the carbon cloth does not account for the observed performance difference; however, inclusion of a small volume of gaseous oxygen in the mostly-flooded cathode layer provides enough oxygen to support the results observed. To achieve the performance difference between nitrox and heliox observed experimentally, the simulated carbon cloth layer required 3 % gas phase and the catalyst included 1 % gas phase by volume.</w:t>
      </w:r>
    </w:p>
    <w:p w14:paraId="5E624B9A" w14:textId="322062AF" w:rsidR="00020F37" w:rsidRPr="00020F37" w:rsidRDefault="00020F37" w:rsidP="00951E0A">
      <w:pPr>
        <w:pStyle w:val="ListParagraph"/>
        <w:numPr>
          <w:ilvl w:val="0"/>
          <w:numId w:val="2"/>
        </w:numPr>
        <w:spacing w:before="240" w:line="480" w:lineRule="auto"/>
        <w:jc w:val="both"/>
        <w:rPr>
          <w:rFonts w:ascii="Arial" w:hAnsi="Arial" w:cs="Arial"/>
          <w:sz w:val="24"/>
        </w:rPr>
      </w:pPr>
      <w:r w:rsidRPr="00020F37">
        <w:rPr>
          <w:rFonts w:ascii="Arial" w:hAnsi="Arial" w:cs="Arial"/>
          <w:sz w:val="24"/>
        </w:rPr>
        <w:t>The assumptions for the simulation</w:t>
      </w:r>
    </w:p>
    <w:p w14:paraId="03C6F441" w14:textId="7484B432" w:rsidR="00CF5357" w:rsidRPr="00F57C9E" w:rsidRDefault="0077383A" w:rsidP="009A3377">
      <w:pPr>
        <w:spacing w:before="240" w:line="480" w:lineRule="auto"/>
        <w:ind w:firstLine="720"/>
        <w:jc w:val="both"/>
        <w:rPr>
          <w:rFonts w:ascii="Arial" w:hAnsi="Arial" w:cs="Arial"/>
        </w:rPr>
      </w:pPr>
      <w:r w:rsidRPr="0077383A">
        <w:rPr>
          <w:rFonts w:ascii="Arial" w:hAnsi="Arial" w:cs="Arial"/>
        </w:rPr>
        <w:t xml:space="preserve">In the cathodic steady state simulation, it was assumed that there were three phases in the carbon cloth domain: solid (carbon cloth), liquid (growth </w:t>
      </w:r>
      <w:r w:rsidRPr="0077383A">
        <w:rPr>
          <w:rFonts w:ascii="Arial" w:hAnsi="Arial" w:cs="Arial"/>
        </w:rPr>
        <w:lastRenderedPageBreak/>
        <w:t>medium) and gas (air, heliox, or nitro</w:t>
      </w:r>
      <w:r>
        <w:rPr>
          <w:rFonts w:ascii="Arial" w:hAnsi="Arial" w:cs="Arial"/>
        </w:rPr>
        <w:t>x) in the carbon cloth channels</w:t>
      </w:r>
      <w:r w:rsidR="009A3377" w:rsidRPr="00F57C9E">
        <w:rPr>
          <w:rFonts w:ascii="Arial" w:hAnsi="Arial" w:cs="Arial"/>
        </w:rPr>
        <w:t xml:space="preserve">. The solid carbon decides the porosity of the diffusion media. </w:t>
      </w:r>
      <w:r>
        <w:rPr>
          <w:rFonts w:ascii="Arial" w:hAnsi="Arial" w:cs="Arial"/>
        </w:rPr>
        <w:t>The o</w:t>
      </w:r>
      <w:r w:rsidRPr="0077383A">
        <w:rPr>
          <w:rFonts w:ascii="Arial" w:hAnsi="Arial" w:cs="Arial"/>
        </w:rPr>
        <w:t>xygen was assumed to be able to diffuse in both the liquid and gas, noting that all oxygen was fully dissolved at the carbon cloth – Pt/C layer interface. A schematic of the cathode layers is shown in</w:t>
      </w:r>
      <w:r>
        <w:rPr>
          <w:rFonts w:ascii="Arial" w:hAnsi="Arial" w:cs="Arial"/>
        </w:rPr>
        <w:t xml:space="preserve"> Figure 4.13</w:t>
      </w:r>
      <w:r w:rsidR="002A6A45" w:rsidRPr="00F57C9E">
        <w:rPr>
          <w:rFonts w:ascii="Arial" w:hAnsi="Arial" w:cs="Arial"/>
        </w:rPr>
        <w:t xml:space="preserve">. </w:t>
      </w:r>
      <w:r w:rsidR="00CF5357" w:rsidRPr="00F57C9E">
        <w:rPr>
          <w:rFonts w:ascii="Arial" w:hAnsi="Arial" w:cs="Arial"/>
        </w:rPr>
        <w:t>The 1-D diffusion equation in the carbon cloth is shown in Eqn. (4.28)</w:t>
      </w:r>
      <w:r w:rsidR="0018648C">
        <w:rPr>
          <w:rFonts w:ascii="Arial" w:hAnsi="Arial" w:cs="Arial"/>
        </w:rPr>
        <w:t xml:space="preserve"> </w:t>
      </w:r>
      <w:r w:rsidR="0018648C">
        <w:rPr>
          <w:rFonts w:ascii="Arial" w:hAnsi="Arial" w:cs="Arial"/>
        </w:rPr>
        <w:fldChar w:fldCharType="begin"/>
      </w:r>
      <w:r w:rsidR="0018648C">
        <w:rPr>
          <w:rFonts w:ascii="Arial" w:hAnsi="Arial" w:cs="Arial"/>
        </w:rPr>
        <w:instrText xml:space="preserve"> ADDIN EN.CITE &lt;EndNote&gt;&lt;Cite&gt;&lt;Author&gt;Comsol&lt;/Author&gt;&lt;Year&gt;2005&lt;/Year&gt;&lt;RecNum&gt;177&lt;/RecNum&gt;&lt;DisplayText&gt;[71]&lt;/DisplayText&gt;&lt;record&gt;&lt;rec-number&gt;177&lt;/rec-number&gt;&lt;foreign-keys&gt;&lt;key app="EN" db-id="evtezzsprte2p8ezswaxpavqt9xpv5daxeev"&gt;177&lt;/key&gt;&lt;/foreign-keys&gt;&lt;ref-type name="Journal Article"&gt;17&lt;/ref-type&gt;&lt;contributors&gt;&lt;authors&gt;&lt;author&gt;Comsol, AB&lt;/author&gt;&lt;/authors&gt;&lt;/contributors&gt;&lt;titles&gt;&lt;title&gt;COMSOL multiphysics user’s guide&lt;/title&gt;&lt;secondary-title&gt;Version: September&lt;/secondary-title&gt;&lt;/titles&gt;&lt;periodical&gt;&lt;full-title&gt;Version: September&lt;/full-title&gt;&lt;/periodical&gt;&lt;dates&gt;&lt;year&gt;2005&lt;/year&gt;&lt;/dates&gt;&lt;urls&gt;&lt;/urls&gt;&lt;/record&gt;&lt;/Cite&gt;&lt;/EndNote&gt;</w:instrText>
      </w:r>
      <w:r w:rsidR="0018648C">
        <w:rPr>
          <w:rFonts w:ascii="Arial" w:hAnsi="Arial" w:cs="Arial"/>
        </w:rPr>
        <w:fldChar w:fldCharType="separate"/>
      </w:r>
      <w:r w:rsidR="0018648C">
        <w:rPr>
          <w:rFonts w:ascii="Arial" w:hAnsi="Arial" w:cs="Arial"/>
          <w:noProof/>
        </w:rPr>
        <w:t>[</w:t>
      </w:r>
      <w:hyperlink w:anchor="_ENREF_71" w:tooltip="Comsol, 2005 #177" w:history="1">
        <w:r w:rsidR="00013F87">
          <w:rPr>
            <w:rFonts w:ascii="Arial" w:hAnsi="Arial" w:cs="Arial"/>
            <w:noProof/>
          </w:rPr>
          <w:t>71</w:t>
        </w:r>
      </w:hyperlink>
      <w:r w:rsidR="0018648C">
        <w:rPr>
          <w:rFonts w:ascii="Arial" w:hAnsi="Arial" w:cs="Arial"/>
          <w:noProof/>
        </w:rPr>
        <w:t>]</w:t>
      </w:r>
      <w:r w:rsidR="0018648C">
        <w:rPr>
          <w:rFonts w:ascii="Arial" w:hAnsi="Arial" w:cs="Arial"/>
        </w:rPr>
        <w:fldChar w:fldCharType="end"/>
      </w:r>
      <w:r w:rsidR="00CF5357" w:rsidRPr="00F57C9E">
        <w:rPr>
          <w:rFonts w:ascii="Arial" w:hAnsi="Arial" w:cs="Arial"/>
        </w:rPr>
        <w:t>.</w:t>
      </w:r>
    </w:p>
    <w:p w14:paraId="404A4037" w14:textId="3B8FA9EB" w:rsidR="00CF5357" w:rsidRPr="00F57C9E" w:rsidRDefault="00CF5357" w:rsidP="00CF5357">
      <w:pPr>
        <w:spacing w:line="480" w:lineRule="auto"/>
        <w:jc w:val="right"/>
        <w:rPr>
          <w:rFonts w:ascii="Arial" w:hAnsi="Arial" w:cs="Arial"/>
        </w:rPr>
      </w:pPr>
      <m:oMath>
        <m:r>
          <m:rPr>
            <m:sty m:val="p"/>
          </m:rPr>
          <w:rPr>
            <w:rFonts w:ascii="Cambria Math" w:hAnsi="Cambria Math" w:cs="Arial"/>
          </w:rPr>
          <m:t>θ</m:t>
        </m:r>
        <m:f>
          <m:fPr>
            <m:ctrlPr>
              <w:rPr>
                <w:rFonts w:ascii="Cambria Math" w:hAnsi="Cambria Math" w:cs="Arial"/>
                <w:iCs/>
              </w:rPr>
            </m:ctrlPr>
          </m:fPr>
          <m:num>
            <m:r>
              <m:rPr>
                <m:sty m:val="p"/>
              </m:rPr>
              <w:rPr>
                <w:rFonts w:ascii="Cambria Math" w:hAnsi="Cambria Math" w:cs="Arial"/>
              </w:rPr>
              <m:t>∂</m:t>
            </m:r>
            <m:sSub>
              <m:sSubPr>
                <m:ctrlPr>
                  <w:rPr>
                    <w:rFonts w:ascii="Cambria Math" w:hAnsi="Cambria Math" w:cs="Arial"/>
                    <w:iCs/>
                  </w:rPr>
                </m:ctrlPr>
              </m:sSubPr>
              <m:e>
                <m:r>
                  <m:rPr>
                    <m:sty m:val="p"/>
                  </m:rPr>
                  <w:rPr>
                    <w:rFonts w:ascii="Cambria Math" w:hAnsi="Cambria Math" w:cs="Arial"/>
                  </w:rPr>
                  <m:t>c</m:t>
                </m:r>
              </m:e>
              <m:sub>
                <m:r>
                  <m:rPr>
                    <m:sty m:val="p"/>
                  </m:rPr>
                  <w:rPr>
                    <w:rFonts w:ascii="Cambria Math" w:hAnsi="Cambria Math" w:cs="Arial"/>
                  </w:rPr>
                  <m:t>liq</m:t>
                </m:r>
              </m:sub>
            </m:sSub>
          </m:num>
          <m:den>
            <m:r>
              <m:rPr>
                <m:sty m:val="p"/>
              </m:rPr>
              <w:rPr>
                <w:rFonts w:ascii="Cambria Math" w:hAnsi="Cambria Math" w:cs="Arial"/>
              </w:rPr>
              <m:t>∂t</m:t>
            </m:r>
          </m:den>
        </m:f>
        <m:r>
          <m:rPr>
            <m:sty m:val="p"/>
          </m:rPr>
          <w:rPr>
            <w:rFonts w:ascii="Cambria Math" w:hAnsi="Cambria Math" w:cs="Arial"/>
          </w:rPr>
          <m:t>+</m:t>
        </m:r>
        <m:sSub>
          <m:sSubPr>
            <m:ctrlPr>
              <w:rPr>
                <w:rFonts w:ascii="Cambria Math" w:hAnsi="Cambria Math" w:cs="Arial"/>
                <w:iCs/>
              </w:rPr>
            </m:ctrlPr>
          </m:sSubPr>
          <m:e>
            <m:r>
              <m:rPr>
                <m:sty m:val="p"/>
              </m:rPr>
              <w:rPr>
                <w:rFonts w:ascii="Cambria Math" w:hAnsi="Cambria Math" w:cs="Arial"/>
              </w:rPr>
              <m:t>a</m:t>
            </m:r>
          </m:e>
          <m:sub>
            <m:r>
              <m:rPr>
                <m:sty m:val="p"/>
              </m:rPr>
              <w:rPr>
                <w:rFonts w:ascii="Cambria Math" w:hAnsi="Cambria Math" w:cs="Arial"/>
              </w:rPr>
              <m:t>v</m:t>
            </m:r>
          </m:sub>
        </m:sSub>
        <m:f>
          <m:fPr>
            <m:ctrlPr>
              <w:rPr>
                <w:rFonts w:ascii="Cambria Math" w:hAnsi="Cambria Math" w:cs="Arial"/>
                <w:iCs/>
              </w:rPr>
            </m:ctrlPr>
          </m:fPr>
          <m:num>
            <m:r>
              <m:rPr>
                <m:sty m:val="p"/>
              </m:rPr>
              <w:rPr>
                <w:rFonts w:ascii="Cambria Math" w:hAnsi="Cambria Math" w:cs="Arial"/>
              </w:rPr>
              <m:t>∂</m:t>
            </m:r>
            <m:sSub>
              <m:sSubPr>
                <m:ctrlPr>
                  <w:rPr>
                    <w:rFonts w:ascii="Cambria Math" w:hAnsi="Cambria Math" w:cs="Arial"/>
                    <w:iCs/>
                  </w:rPr>
                </m:ctrlPr>
              </m:sSubPr>
              <m:e>
                <m:r>
                  <m:rPr>
                    <m:sty m:val="p"/>
                  </m:rPr>
                  <w:rPr>
                    <w:rFonts w:ascii="Cambria Math" w:hAnsi="Cambria Math" w:cs="Arial"/>
                  </w:rPr>
                  <m:t>c</m:t>
                </m:r>
              </m:e>
              <m:sub>
                <m:r>
                  <m:rPr>
                    <m:sty m:val="p"/>
                  </m:rPr>
                  <w:rPr>
                    <w:rFonts w:ascii="Cambria Math" w:hAnsi="Cambria Math" w:cs="Arial"/>
                  </w:rPr>
                  <m:t>gas</m:t>
                </m:r>
              </m:sub>
            </m:sSub>
          </m:num>
          <m:den>
            <m:r>
              <m:rPr>
                <m:sty m:val="p"/>
              </m:rPr>
              <w:rPr>
                <w:rFonts w:ascii="Cambria Math" w:hAnsi="Cambria Math" w:cs="Arial"/>
              </w:rPr>
              <m:t>∂t</m:t>
            </m:r>
          </m:den>
        </m:f>
        <m:r>
          <m:rPr>
            <m:sty m:val="p"/>
          </m:rPr>
          <w:rPr>
            <w:rFonts w:ascii="Cambria Math" w:hAnsi="Cambria Math" w:cs="Arial"/>
          </w:rPr>
          <m:t>=</m:t>
        </m:r>
        <m:sSup>
          <m:sSupPr>
            <m:ctrlPr>
              <w:rPr>
                <w:rFonts w:ascii="Cambria Math" w:hAnsi="Cambria Math" w:cs="Arial"/>
                <w:iCs/>
              </w:rPr>
            </m:ctrlPr>
          </m:sSupPr>
          <m:e>
            <m:r>
              <m:rPr>
                <m:sty m:val="p"/>
              </m:rPr>
              <w:rPr>
                <w:rFonts w:ascii="Cambria Math" w:hAnsi="Cambria Math" w:cs="Arial"/>
              </w:rPr>
              <m:t>∇</m:t>
            </m:r>
          </m:e>
          <m:sup>
            <m:r>
              <m:rPr>
                <m:sty m:val="p"/>
              </m:rPr>
              <w:rPr>
                <w:rFonts w:ascii="Cambria Math" w:hAnsi="Cambria Math" w:cs="Arial"/>
              </w:rPr>
              <m:t>2</m:t>
            </m:r>
          </m:sup>
        </m:sSup>
        <m:sSub>
          <m:sSubPr>
            <m:ctrlPr>
              <w:rPr>
                <w:rFonts w:ascii="Cambria Math" w:hAnsi="Cambria Math" w:cs="Arial"/>
                <w:iCs/>
              </w:rPr>
            </m:ctrlPr>
          </m:sSubPr>
          <m:e>
            <m:r>
              <m:rPr>
                <m:sty m:val="p"/>
              </m:rPr>
              <w:rPr>
                <w:rFonts w:ascii="Cambria Math" w:hAnsi="Cambria Math" w:cs="Arial"/>
              </w:rPr>
              <m:t>D</m:t>
            </m:r>
          </m:e>
          <m:sub>
            <m:r>
              <m:rPr>
                <m:sty m:val="p"/>
              </m:rPr>
              <w:rPr>
                <w:rFonts w:ascii="Cambria Math" w:hAnsi="Cambria Math" w:cs="Arial"/>
              </w:rPr>
              <m:t>liq</m:t>
            </m:r>
          </m:sub>
        </m:sSub>
        <m:sSub>
          <m:sSubPr>
            <m:ctrlPr>
              <w:rPr>
                <w:rFonts w:ascii="Cambria Math" w:hAnsi="Cambria Math" w:cs="Arial"/>
                <w:iCs/>
              </w:rPr>
            </m:ctrlPr>
          </m:sSubPr>
          <m:e>
            <m:r>
              <m:rPr>
                <m:sty m:val="p"/>
              </m:rPr>
              <w:rPr>
                <w:rFonts w:ascii="Cambria Math" w:hAnsi="Cambria Math" w:cs="Arial"/>
              </w:rPr>
              <m:t>c</m:t>
            </m:r>
          </m:e>
          <m:sub>
            <m:r>
              <m:rPr>
                <m:sty m:val="p"/>
              </m:rPr>
              <w:rPr>
                <w:rFonts w:ascii="Cambria Math" w:hAnsi="Cambria Math" w:cs="Arial"/>
              </w:rPr>
              <m:t>liq</m:t>
            </m:r>
          </m:sub>
        </m:sSub>
        <m:r>
          <m:rPr>
            <m:sty m:val="p"/>
          </m:rPr>
          <w:rPr>
            <w:rFonts w:ascii="Cambria Math" w:hAnsi="Cambria Math" w:cs="Arial"/>
          </w:rPr>
          <m:t>+</m:t>
        </m:r>
        <m:sSup>
          <m:sSupPr>
            <m:ctrlPr>
              <w:rPr>
                <w:rFonts w:ascii="Cambria Math" w:hAnsi="Cambria Math" w:cs="Arial"/>
                <w:iCs/>
              </w:rPr>
            </m:ctrlPr>
          </m:sSupPr>
          <m:e>
            <m:r>
              <m:rPr>
                <m:sty m:val="p"/>
              </m:rPr>
              <w:rPr>
                <w:rFonts w:ascii="Cambria Math" w:hAnsi="Cambria Math" w:cs="Arial"/>
              </w:rPr>
              <m:t>∇</m:t>
            </m:r>
          </m:e>
          <m:sup>
            <m:r>
              <m:rPr>
                <m:sty m:val="p"/>
              </m:rPr>
              <w:rPr>
                <w:rFonts w:ascii="Cambria Math" w:hAnsi="Cambria Math" w:cs="Arial"/>
              </w:rPr>
              <m:t>2</m:t>
            </m:r>
          </m:sup>
        </m:sSup>
        <m:sSub>
          <m:sSubPr>
            <m:ctrlPr>
              <w:rPr>
                <w:rFonts w:ascii="Cambria Math" w:hAnsi="Cambria Math" w:cs="Arial"/>
                <w:iCs/>
              </w:rPr>
            </m:ctrlPr>
          </m:sSubPr>
          <m:e>
            <m:r>
              <m:rPr>
                <m:sty m:val="p"/>
              </m:rPr>
              <w:rPr>
                <w:rFonts w:ascii="Cambria Math" w:hAnsi="Cambria Math" w:cs="Arial"/>
              </w:rPr>
              <m:t>D</m:t>
            </m:r>
          </m:e>
          <m:sub>
            <m:r>
              <m:rPr>
                <m:sty m:val="p"/>
              </m:rPr>
              <w:rPr>
                <w:rFonts w:ascii="Cambria Math" w:hAnsi="Cambria Math" w:cs="Arial"/>
              </w:rPr>
              <m:t>gas</m:t>
            </m:r>
          </m:sub>
        </m:sSub>
        <m:sSub>
          <m:sSubPr>
            <m:ctrlPr>
              <w:rPr>
                <w:rFonts w:ascii="Cambria Math" w:hAnsi="Cambria Math" w:cs="Arial"/>
                <w:iCs/>
              </w:rPr>
            </m:ctrlPr>
          </m:sSubPr>
          <m:e>
            <m:r>
              <m:rPr>
                <m:sty m:val="p"/>
              </m:rPr>
              <w:rPr>
                <w:rFonts w:ascii="Cambria Math" w:hAnsi="Cambria Math" w:cs="Arial"/>
              </w:rPr>
              <m:t>c</m:t>
            </m:r>
          </m:e>
          <m:sub>
            <m:r>
              <m:rPr>
                <m:sty m:val="p"/>
              </m:rPr>
              <w:rPr>
                <w:rFonts w:ascii="Cambria Math" w:hAnsi="Cambria Math" w:cs="Arial"/>
              </w:rPr>
              <m:t>gas</m:t>
            </m:r>
          </m:sub>
        </m:sSub>
      </m:oMath>
      <w:r w:rsidR="002A6A45" w:rsidRPr="00F57C9E">
        <w:rPr>
          <w:rFonts w:ascii="Arial" w:hAnsi="Arial" w:cs="Arial"/>
          <w:iCs/>
        </w:rPr>
        <w:t xml:space="preserve">           </w:t>
      </w:r>
      <w:r w:rsidRPr="00F57C9E">
        <w:rPr>
          <w:rFonts w:ascii="Arial" w:hAnsi="Arial" w:cs="Arial"/>
          <w:iCs/>
        </w:rPr>
        <w:t xml:space="preserve">            </w:t>
      </w:r>
      <w:bookmarkStart w:id="107" w:name="OLE_LINK28"/>
      <w:bookmarkStart w:id="108" w:name="OLE_LINK39"/>
      <w:r w:rsidRPr="00F57C9E">
        <w:rPr>
          <w:rFonts w:ascii="Arial" w:hAnsi="Arial" w:cs="Arial"/>
        </w:rPr>
        <w:t>(4.28)</w:t>
      </w:r>
      <w:bookmarkEnd w:id="107"/>
      <w:bookmarkEnd w:id="108"/>
    </w:p>
    <w:p w14:paraId="0A1FF1DD" w14:textId="7AE66ADD" w:rsidR="009A3377" w:rsidRPr="00C52757" w:rsidRDefault="00CF5357" w:rsidP="002A6A45">
      <w:pPr>
        <w:spacing w:line="480" w:lineRule="auto"/>
        <w:jc w:val="both"/>
        <w:rPr>
          <w:rFonts w:ascii="Arial" w:hAnsi="Arial" w:cs="Arial"/>
        </w:rPr>
      </w:pPr>
      <w:r w:rsidRPr="00F57C9E">
        <w:rPr>
          <w:rFonts w:ascii="Arial" w:hAnsi="Arial" w:cs="Arial"/>
        </w:rPr>
        <w:t>where θ is the liquid porosity in the carbon cloth (dimensionless), a</w:t>
      </w:r>
      <w:r w:rsidRPr="00F57C9E">
        <w:rPr>
          <w:rFonts w:ascii="Arial" w:hAnsi="Arial" w:cs="Arial"/>
          <w:vertAlign w:val="subscript"/>
        </w:rPr>
        <w:t>v</w:t>
      </w:r>
      <w:r w:rsidRPr="00F57C9E">
        <w:rPr>
          <w:rFonts w:ascii="Arial" w:hAnsi="Arial" w:cs="Arial"/>
        </w:rPr>
        <w:t xml:space="preserve"> is the gas porosity in the carbon cloth (dimensionless), c</w:t>
      </w:r>
      <w:r w:rsidRPr="00F57C9E">
        <w:rPr>
          <w:rFonts w:ascii="Arial" w:hAnsi="Arial" w:cs="Arial"/>
          <w:vertAlign w:val="subscript"/>
        </w:rPr>
        <w:t>gas</w:t>
      </w:r>
      <w:r w:rsidRPr="00F57C9E">
        <w:rPr>
          <w:rFonts w:ascii="Arial" w:hAnsi="Arial" w:cs="Arial"/>
        </w:rPr>
        <w:t xml:space="preserve"> and D</w:t>
      </w:r>
      <w:r w:rsidRPr="00F57C9E">
        <w:rPr>
          <w:rFonts w:ascii="Arial" w:hAnsi="Arial" w:cs="Arial"/>
          <w:vertAlign w:val="subscript"/>
        </w:rPr>
        <w:t>gas</w:t>
      </w:r>
      <w:r w:rsidRPr="00F57C9E">
        <w:rPr>
          <w:rFonts w:ascii="Arial" w:hAnsi="Arial" w:cs="Arial"/>
        </w:rPr>
        <w:t xml:space="preserve"> are the substance gas phase concentration (mol/m</w:t>
      </w:r>
      <w:r w:rsidRPr="00F57C9E">
        <w:rPr>
          <w:rFonts w:ascii="Arial" w:hAnsi="Arial" w:cs="Arial"/>
          <w:vertAlign w:val="superscript"/>
        </w:rPr>
        <w:t>3</w:t>
      </w:r>
      <w:r w:rsidRPr="00F57C9E">
        <w:rPr>
          <w:rFonts w:ascii="Arial" w:hAnsi="Arial" w:cs="Arial"/>
        </w:rPr>
        <w:t xml:space="preserve">) and </w:t>
      </w:r>
      <w:bookmarkStart w:id="109" w:name="OLE_LINK42"/>
      <w:bookmarkStart w:id="110" w:name="OLE_LINK43"/>
      <w:r w:rsidR="0018648C">
        <w:rPr>
          <w:rFonts w:ascii="Arial" w:hAnsi="Arial" w:cs="Arial"/>
        </w:rPr>
        <w:t xml:space="preserve">effective </w:t>
      </w:r>
      <w:bookmarkEnd w:id="109"/>
      <w:bookmarkEnd w:id="110"/>
      <w:r w:rsidRPr="00F57C9E">
        <w:rPr>
          <w:rFonts w:ascii="Arial" w:hAnsi="Arial" w:cs="Arial"/>
        </w:rPr>
        <w:t xml:space="preserve">diffusion coefficient </w:t>
      </w:r>
      <w:bookmarkStart w:id="111" w:name="OLE_LINK21"/>
      <w:bookmarkStart w:id="112" w:name="OLE_LINK22"/>
      <w:r w:rsidRPr="00F57C9E">
        <w:rPr>
          <w:rFonts w:ascii="Arial" w:hAnsi="Arial" w:cs="Arial"/>
        </w:rPr>
        <w:t>(mol/m</w:t>
      </w:r>
      <w:r w:rsidRPr="00F57C9E">
        <w:rPr>
          <w:rFonts w:ascii="Arial" w:hAnsi="Arial" w:cs="Arial"/>
          <w:vertAlign w:val="superscript"/>
        </w:rPr>
        <w:t>2</w:t>
      </w:r>
      <w:r w:rsidRPr="00F57C9E">
        <w:rPr>
          <w:rFonts w:ascii="Arial" w:hAnsi="Arial" w:cs="Arial"/>
        </w:rPr>
        <w:t xml:space="preserve">∙s) </w:t>
      </w:r>
      <w:bookmarkEnd w:id="111"/>
      <w:bookmarkEnd w:id="112"/>
      <w:r w:rsidRPr="00F57C9E">
        <w:rPr>
          <w:rFonts w:ascii="Arial" w:hAnsi="Arial" w:cs="Arial"/>
        </w:rPr>
        <w:t>specifically,  c</w:t>
      </w:r>
      <w:r w:rsidRPr="00F57C9E">
        <w:rPr>
          <w:rFonts w:ascii="Arial" w:hAnsi="Arial" w:cs="Arial"/>
          <w:vertAlign w:val="subscript"/>
        </w:rPr>
        <w:t>liq</w:t>
      </w:r>
      <w:r w:rsidRPr="00F57C9E">
        <w:rPr>
          <w:rFonts w:ascii="Arial" w:hAnsi="Arial" w:cs="Arial"/>
        </w:rPr>
        <w:t xml:space="preserve"> </w:t>
      </w:r>
      <w:r w:rsidRPr="00C52757">
        <w:rPr>
          <w:rFonts w:ascii="Arial" w:hAnsi="Arial" w:cs="Arial"/>
        </w:rPr>
        <w:t>and D</w:t>
      </w:r>
      <w:r w:rsidRPr="00C52757">
        <w:rPr>
          <w:rFonts w:ascii="Arial" w:hAnsi="Arial" w:cs="Arial"/>
          <w:vertAlign w:val="subscript"/>
        </w:rPr>
        <w:t>liq</w:t>
      </w:r>
      <w:r w:rsidRPr="00C52757">
        <w:rPr>
          <w:rFonts w:ascii="Arial" w:hAnsi="Arial" w:cs="Arial"/>
        </w:rPr>
        <w:t xml:space="preserve"> are the substance liquid phase concentration (mol/m</w:t>
      </w:r>
      <w:r w:rsidRPr="00C52757">
        <w:rPr>
          <w:rFonts w:ascii="Arial" w:hAnsi="Arial" w:cs="Arial"/>
          <w:vertAlign w:val="superscript"/>
        </w:rPr>
        <w:t>3</w:t>
      </w:r>
      <w:r w:rsidRPr="00C52757">
        <w:rPr>
          <w:rFonts w:ascii="Arial" w:hAnsi="Arial" w:cs="Arial"/>
        </w:rPr>
        <w:t xml:space="preserve">) and </w:t>
      </w:r>
      <w:r w:rsidR="0018648C" w:rsidRPr="00C52757">
        <w:rPr>
          <w:rFonts w:ascii="Arial" w:hAnsi="Arial" w:cs="Arial"/>
        </w:rPr>
        <w:t xml:space="preserve">effective </w:t>
      </w:r>
      <w:r w:rsidRPr="00C52757">
        <w:rPr>
          <w:rFonts w:ascii="Arial" w:hAnsi="Arial" w:cs="Arial"/>
        </w:rPr>
        <w:t>diffusion coefficient (</w:t>
      </w:r>
      <w:bookmarkStart w:id="113" w:name="OLE_LINK44"/>
      <w:bookmarkStart w:id="114" w:name="OLE_LINK45"/>
      <w:r w:rsidRPr="00C52757">
        <w:rPr>
          <w:rFonts w:ascii="Arial" w:hAnsi="Arial" w:cs="Arial"/>
        </w:rPr>
        <w:t>mol/m</w:t>
      </w:r>
      <w:r w:rsidRPr="00C52757">
        <w:rPr>
          <w:rFonts w:ascii="Arial" w:hAnsi="Arial" w:cs="Arial"/>
          <w:vertAlign w:val="superscript"/>
        </w:rPr>
        <w:t>2</w:t>
      </w:r>
      <w:r w:rsidRPr="00C52757">
        <w:rPr>
          <w:rFonts w:ascii="Arial" w:hAnsi="Arial" w:cs="Arial"/>
        </w:rPr>
        <w:t>∙s</w:t>
      </w:r>
      <w:bookmarkEnd w:id="113"/>
      <w:bookmarkEnd w:id="114"/>
      <w:r w:rsidRPr="00C52757">
        <w:rPr>
          <w:rFonts w:ascii="Arial" w:hAnsi="Arial" w:cs="Arial"/>
        </w:rPr>
        <w:t>) specifically.</w:t>
      </w:r>
      <w:r w:rsidR="0018648C" w:rsidRPr="00C52757">
        <w:rPr>
          <w:rFonts w:ascii="Arial" w:hAnsi="Arial" w:cs="Arial"/>
        </w:rPr>
        <w:t xml:space="preserve"> Based on the Eqn. (4.10), the Henry’s law constant can also show in Eqn. (4.29)</w:t>
      </w:r>
    </w:p>
    <w:bookmarkStart w:id="115" w:name="OLE_LINK48"/>
    <w:bookmarkStart w:id="116" w:name="OLE_LINK49"/>
    <w:bookmarkStart w:id="117" w:name="OLE_LINK40"/>
    <w:bookmarkStart w:id="118" w:name="OLE_LINK41"/>
    <w:p w14:paraId="4535AD9C" w14:textId="20E15A69" w:rsidR="0018648C" w:rsidRPr="00C52757" w:rsidRDefault="0008688B" w:rsidP="0018648C">
      <w:pPr>
        <w:spacing w:line="480" w:lineRule="auto"/>
        <w:jc w:val="right"/>
        <w:rPr>
          <w:rFonts w:ascii="Arial" w:hAnsi="Arial" w:cs="Arial"/>
        </w:rPr>
      </w:pPr>
      <m:oMath>
        <m:sSub>
          <m:sSubPr>
            <m:ctrlPr>
              <w:rPr>
                <w:rFonts w:ascii="Cambria Math" w:hAnsi="Cambria Math" w:cs="Arial"/>
                <w:iCs/>
              </w:rPr>
            </m:ctrlPr>
          </m:sSubPr>
          <m:e>
            <m:r>
              <m:rPr>
                <m:sty m:val="p"/>
              </m:rPr>
              <w:rPr>
                <w:rFonts w:ascii="Cambria Math" w:hAnsi="Cambria Math" w:cs="Arial"/>
              </w:rPr>
              <m:t>H</m:t>
            </m:r>
          </m:e>
          <m:sub>
            <m:r>
              <m:rPr>
                <m:sty m:val="p"/>
              </m:rPr>
              <w:rPr>
                <w:rFonts w:ascii="Cambria Math" w:hAnsi="Cambria Math" w:cs="Arial"/>
              </w:rPr>
              <m:t>i</m:t>
            </m:r>
          </m:sub>
        </m:sSub>
        <w:bookmarkEnd w:id="115"/>
        <w:bookmarkEnd w:id="116"/>
        <m:r>
          <m:rPr>
            <m:sty m:val="p"/>
          </m:rPr>
          <w:rPr>
            <w:rFonts w:ascii="Cambria Math" w:hAnsi="Cambria Math" w:cs="Arial"/>
          </w:rPr>
          <m:t>=</m:t>
        </m:r>
        <m:f>
          <m:fPr>
            <m:ctrlPr>
              <w:rPr>
                <w:rFonts w:ascii="Cambria Math" w:hAnsi="Cambria Math" w:cs="Arial"/>
                <w:iCs/>
              </w:rPr>
            </m:ctrlPr>
          </m:fPr>
          <m:num>
            <m:sSub>
              <m:sSubPr>
                <m:ctrlPr>
                  <w:rPr>
                    <w:rFonts w:ascii="Cambria Math" w:hAnsi="Cambria Math" w:cs="Arial"/>
                    <w:iCs/>
                  </w:rPr>
                </m:ctrlPr>
              </m:sSubPr>
              <m:e>
                <m:r>
                  <m:rPr>
                    <m:sty m:val="p"/>
                  </m:rPr>
                  <w:rPr>
                    <w:rFonts w:ascii="Cambria Math" w:hAnsi="Cambria Math" w:cs="Arial"/>
                  </w:rPr>
                  <m:t>c</m:t>
                </m:r>
              </m:e>
              <m:sub>
                <m:r>
                  <m:rPr>
                    <m:sty m:val="p"/>
                  </m:rPr>
                  <w:rPr>
                    <w:rFonts w:ascii="Cambria Math" w:hAnsi="Cambria Math" w:cs="Arial"/>
                  </w:rPr>
                  <m:t>liq,i</m:t>
                </m:r>
              </m:sub>
            </m:sSub>
          </m:num>
          <m:den>
            <m:sSub>
              <m:sSubPr>
                <m:ctrlPr>
                  <w:rPr>
                    <w:rFonts w:ascii="Cambria Math" w:hAnsi="Cambria Math" w:cs="Arial"/>
                    <w:iCs/>
                  </w:rPr>
                </m:ctrlPr>
              </m:sSubPr>
              <m:e>
                <m:r>
                  <m:rPr>
                    <m:sty m:val="p"/>
                  </m:rPr>
                  <w:rPr>
                    <w:rFonts w:ascii="Cambria Math" w:hAnsi="Cambria Math" w:cs="Arial"/>
                  </w:rPr>
                  <m:t>c</m:t>
                </m:r>
              </m:e>
              <m:sub>
                <m:r>
                  <m:rPr>
                    <m:sty m:val="p"/>
                  </m:rPr>
                  <w:rPr>
                    <w:rFonts w:ascii="Cambria Math" w:hAnsi="Cambria Math" w:cs="Arial"/>
                  </w:rPr>
                  <m:t>gas,i</m:t>
                </m:r>
              </m:sub>
            </m:sSub>
          </m:den>
        </m:f>
      </m:oMath>
      <w:r w:rsidR="0018648C" w:rsidRPr="00C52757">
        <w:rPr>
          <w:rFonts w:ascii="Arial" w:hAnsi="Arial" w:cs="Arial"/>
          <w:iCs/>
        </w:rPr>
        <w:t xml:space="preserve">                                               </w:t>
      </w:r>
      <w:r w:rsidR="0018648C" w:rsidRPr="00C52757">
        <w:rPr>
          <w:rFonts w:ascii="Arial" w:hAnsi="Arial" w:cs="Arial"/>
        </w:rPr>
        <w:t>(4.29)</w:t>
      </w:r>
    </w:p>
    <w:bookmarkEnd w:id="117"/>
    <w:bookmarkEnd w:id="118"/>
    <w:p w14:paraId="61725CDE" w14:textId="05D5BDD9" w:rsidR="0018648C" w:rsidRPr="00C52757" w:rsidRDefault="0018648C" w:rsidP="002A6A45">
      <w:pPr>
        <w:spacing w:line="480" w:lineRule="auto"/>
        <w:jc w:val="both"/>
        <w:rPr>
          <w:rFonts w:ascii="Arial" w:hAnsi="Arial" w:cs="Arial"/>
        </w:rPr>
      </w:pPr>
      <w:r w:rsidRPr="00C52757">
        <w:rPr>
          <w:rFonts w:ascii="Arial" w:hAnsi="Arial" w:cs="Arial"/>
        </w:rPr>
        <w:t>where H</w:t>
      </w:r>
      <w:r w:rsidRPr="00C52757">
        <w:rPr>
          <w:rFonts w:ascii="Arial" w:hAnsi="Arial" w:cs="Arial"/>
          <w:vertAlign w:val="subscript"/>
        </w:rPr>
        <w:t>i</w:t>
      </w:r>
      <w:r w:rsidRPr="00C52757">
        <w:rPr>
          <w:rFonts w:ascii="Arial" w:hAnsi="Arial" w:cs="Arial"/>
        </w:rPr>
        <w:t xml:space="preserve"> is the Henry’s law constant (dimensionless). The gas effective diffusion coefficient and liquid effective diffusion coefficient can be calculated by the Eqn. (4.30) and Eqn. (4.31).</w:t>
      </w:r>
    </w:p>
    <w:p w14:paraId="59867031" w14:textId="47EC5DF2" w:rsidR="0018648C" w:rsidRPr="00C52757" w:rsidRDefault="0008688B" w:rsidP="0018648C">
      <w:pPr>
        <w:spacing w:line="480" w:lineRule="auto"/>
        <w:jc w:val="right"/>
        <w:rPr>
          <w:rFonts w:ascii="Arial" w:hAnsi="Arial" w:cs="Arial"/>
        </w:rPr>
      </w:pPr>
      <m:oMath>
        <m:sSub>
          <m:sSubPr>
            <m:ctrlPr>
              <w:rPr>
                <w:rFonts w:ascii="Cambria Math" w:hAnsi="Cambria Math" w:cs="Arial"/>
                <w:iCs/>
              </w:rPr>
            </m:ctrlPr>
          </m:sSubPr>
          <m:e>
            <m:r>
              <m:rPr>
                <m:sty m:val="p"/>
              </m:rPr>
              <w:rPr>
                <w:rFonts w:ascii="Cambria Math" w:hAnsi="Cambria Math" w:cs="Arial"/>
              </w:rPr>
              <m:t>D</m:t>
            </m:r>
          </m:e>
          <m:sub>
            <m:r>
              <m:rPr>
                <m:sty m:val="p"/>
              </m:rPr>
              <w:rPr>
                <w:rFonts w:ascii="Cambria Math" w:hAnsi="Cambria Math" w:cs="Arial"/>
              </w:rPr>
              <m:t>liq</m:t>
            </m:r>
          </m:sub>
        </m:sSub>
        <m:r>
          <m:rPr>
            <m:sty m:val="p"/>
          </m:rPr>
          <w:rPr>
            <w:rFonts w:ascii="Cambria Math" w:hAnsi="Cambria Math" w:cs="Arial"/>
          </w:rPr>
          <m:t>=θ</m:t>
        </m:r>
        <m:sSub>
          <m:sSubPr>
            <m:ctrlPr>
              <w:rPr>
                <w:rFonts w:ascii="Cambria Math" w:hAnsi="Cambria Math" w:cs="Arial"/>
                <w:iCs/>
              </w:rPr>
            </m:ctrlPr>
          </m:sSubPr>
          <m:e>
            <m:r>
              <m:rPr>
                <m:sty m:val="p"/>
              </m:rPr>
              <w:rPr>
                <w:rFonts w:ascii="Cambria Math" w:hAnsi="Cambria Math" w:cs="Arial"/>
              </w:rPr>
              <m:t>π</m:t>
            </m:r>
          </m:e>
          <m:sub>
            <m:r>
              <m:rPr>
                <m:sty m:val="p"/>
              </m:rPr>
              <w:rPr>
                <w:rFonts w:ascii="Cambria Math" w:hAnsi="Cambria Math" w:cs="Arial"/>
              </w:rPr>
              <m:t>L</m:t>
            </m:r>
          </m:sub>
        </m:sSub>
        <m:sSub>
          <m:sSubPr>
            <m:ctrlPr>
              <w:rPr>
                <w:rFonts w:ascii="Cambria Math" w:hAnsi="Cambria Math" w:cs="Arial"/>
                <w:iCs/>
              </w:rPr>
            </m:ctrlPr>
          </m:sSubPr>
          <m:e>
            <m:r>
              <m:rPr>
                <m:sty m:val="p"/>
              </m:rPr>
              <w:rPr>
                <w:rFonts w:ascii="Cambria Math" w:hAnsi="Cambria Math" w:cs="Arial"/>
              </w:rPr>
              <m:t>D</m:t>
            </m:r>
          </m:e>
          <m:sub>
            <m:r>
              <m:rPr>
                <m:sty m:val="p"/>
              </m:rPr>
              <w:rPr>
                <w:rFonts w:ascii="Cambria Math" w:hAnsi="Cambria Math" w:cs="Arial"/>
              </w:rPr>
              <m:t>L</m:t>
            </m:r>
          </m:sub>
        </m:sSub>
      </m:oMath>
      <w:r w:rsidR="0018648C" w:rsidRPr="00C52757">
        <w:rPr>
          <w:rFonts w:ascii="Arial" w:hAnsi="Arial" w:cs="Arial"/>
          <w:iCs/>
        </w:rPr>
        <w:t xml:space="preserve">                                             </w:t>
      </w:r>
      <w:r w:rsidR="0018648C" w:rsidRPr="00C52757">
        <w:rPr>
          <w:rFonts w:ascii="Arial" w:hAnsi="Arial" w:cs="Arial"/>
        </w:rPr>
        <w:t>(4.30)</w:t>
      </w:r>
    </w:p>
    <w:p w14:paraId="158AE17E" w14:textId="78591D26" w:rsidR="0018648C" w:rsidRPr="00C52757" w:rsidRDefault="0008688B" w:rsidP="0018648C">
      <w:pPr>
        <w:spacing w:line="480" w:lineRule="auto"/>
        <w:jc w:val="right"/>
        <w:rPr>
          <w:rFonts w:ascii="Arial" w:hAnsi="Arial" w:cs="Arial"/>
        </w:rPr>
      </w:pPr>
      <m:oMath>
        <m:sSub>
          <m:sSubPr>
            <m:ctrlPr>
              <w:rPr>
                <w:rFonts w:ascii="Cambria Math" w:hAnsi="Cambria Math" w:cs="Arial"/>
                <w:iCs/>
              </w:rPr>
            </m:ctrlPr>
          </m:sSubPr>
          <m:e>
            <m:r>
              <m:rPr>
                <m:sty m:val="p"/>
              </m:rPr>
              <w:rPr>
                <w:rFonts w:ascii="Cambria Math" w:hAnsi="Cambria Math" w:cs="Arial"/>
              </w:rPr>
              <m:t>D</m:t>
            </m:r>
          </m:e>
          <m:sub>
            <m:r>
              <m:rPr>
                <m:sty m:val="p"/>
              </m:rPr>
              <w:rPr>
                <w:rFonts w:ascii="Cambria Math" w:hAnsi="Cambria Math" w:cs="Arial"/>
              </w:rPr>
              <m:t>gas</m:t>
            </m:r>
          </m:sub>
        </m:sSub>
        <m:r>
          <m:rPr>
            <m:sty m:val="p"/>
          </m:rPr>
          <w:rPr>
            <w:rFonts w:ascii="Cambria Math" w:hAnsi="Cambria Math" w:cs="Arial"/>
          </w:rPr>
          <m:t>=</m:t>
        </m:r>
        <m:sSub>
          <m:sSubPr>
            <m:ctrlPr>
              <w:rPr>
                <w:rFonts w:ascii="Cambria Math" w:hAnsi="Cambria Math" w:cs="Arial"/>
                <w:iCs/>
              </w:rPr>
            </m:ctrlPr>
          </m:sSubPr>
          <m:e>
            <m:r>
              <m:rPr>
                <m:sty m:val="p"/>
              </m:rPr>
              <w:rPr>
                <w:rFonts w:ascii="Cambria Math" w:hAnsi="Cambria Math" w:cs="Arial"/>
              </w:rPr>
              <m:t>a</m:t>
            </m:r>
          </m:e>
          <m:sub>
            <m:r>
              <m:rPr>
                <m:sty m:val="p"/>
              </m:rPr>
              <w:rPr>
                <w:rFonts w:ascii="Cambria Math" w:hAnsi="Cambria Math" w:cs="Arial"/>
              </w:rPr>
              <m:t>v</m:t>
            </m:r>
          </m:sub>
        </m:sSub>
        <m:sSub>
          <m:sSubPr>
            <m:ctrlPr>
              <w:rPr>
                <w:rFonts w:ascii="Cambria Math" w:hAnsi="Cambria Math" w:cs="Arial"/>
                <w:iCs/>
              </w:rPr>
            </m:ctrlPr>
          </m:sSubPr>
          <m:e>
            <m:r>
              <m:rPr>
                <m:sty m:val="p"/>
              </m:rPr>
              <w:rPr>
                <w:rFonts w:ascii="Cambria Math" w:hAnsi="Cambria Math" w:cs="Arial"/>
              </w:rPr>
              <m:t>π</m:t>
            </m:r>
          </m:e>
          <m:sub>
            <m:r>
              <m:rPr>
                <m:sty m:val="p"/>
              </m:rPr>
              <w:rPr>
                <w:rFonts w:ascii="Cambria Math" w:hAnsi="Cambria Math" w:cs="Arial"/>
              </w:rPr>
              <m:t>G</m:t>
            </m:r>
          </m:sub>
        </m:sSub>
        <m:sSub>
          <m:sSubPr>
            <m:ctrlPr>
              <w:rPr>
                <w:rFonts w:ascii="Cambria Math" w:hAnsi="Cambria Math" w:cs="Arial"/>
                <w:iCs/>
              </w:rPr>
            </m:ctrlPr>
          </m:sSubPr>
          <m:e>
            <m:r>
              <m:rPr>
                <m:sty m:val="p"/>
              </m:rPr>
              <w:rPr>
                <w:rFonts w:ascii="Cambria Math" w:hAnsi="Cambria Math" w:cs="Arial"/>
              </w:rPr>
              <m:t>D</m:t>
            </m:r>
          </m:e>
          <m:sub>
            <m:r>
              <m:rPr>
                <m:sty m:val="p"/>
              </m:rPr>
              <w:rPr>
                <w:rFonts w:ascii="Cambria Math" w:hAnsi="Cambria Math" w:cs="Arial"/>
              </w:rPr>
              <m:t>G</m:t>
            </m:r>
          </m:sub>
        </m:sSub>
      </m:oMath>
      <w:r w:rsidR="0018648C" w:rsidRPr="00C52757">
        <w:rPr>
          <w:rFonts w:ascii="Arial" w:hAnsi="Arial" w:cs="Arial"/>
          <w:iCs/>
        </w:rPr>
        <w:t xml:space="preserve">        </w:t>
      </w:r>
      <w:r w:rsidR="00E4710C" w:rsidRPr="00C52757">
        <w:rPr>
          <w:rFonts w:ascii="Arial" w:hAnsi="Arial" w:cs="Arial"/>
          <w:iCs/>
        </w:rPr>
        <w:t xml:space="preserve">        </w:t>
      </w:r>
      <w:r w:rsidR="0018648C" w:rsidRPr="00C52757">
        <w:rPr>
          <w:rFonts w:ascii="Arial" w:hAnsi="Arial" w:cs="Arial"/>
          <w:iCs/>
        </w:rPr>
        <w:t xml:space="preserve">                           </w:t>
      </w:r>
      <w:r w:rsidR="0018648C" w:rsidRPr="00C52757">
        <w:rPr>
          <w:rFonts w:ascii="Arial" w:hAnsi="Arial" w:cs="Arial"/>
        </w:rPr>
        <w:t>(4.31)</w:t>
      </w:r>
    </w:p>
    <w:p w14:paraId="15DA347C" w14:textId="179EBF7A" w:rsidR="00C52757" w:rsidRPr="00C52757" w:rsidRDefault="00E4710C" w:rsidP="002A6A45">
      <w:pPr>
        <w:spacing w:line="480" w:lineRule="auto"/>
        <w:jc w:val="both"/>
        <w:rPr>
          <w:rFonts w:ascii="Arial" w:hAnsi="Arial" w:cs="Arial"/>
        </w:rPr>
      </w:pPr>
      <w:r w:rsidRPr="00C52757">
        <w:rPr>
          <w:rFonts w:ascii="Arial" w:hAnsi="Arial" w:cs="Arial"/>
        </w:rPr>
        <w:lastRenderedPageBreak/>
        <w:t xml:space="preserve">Where </w:t>
      </w:r>
      <w:r w:rsidR="00797136" w:rsidRPr="00C52757">
        <w:rPr>
          <w:rFonts w:ascii="Arial" w:hAnsi="Arial" w:cs="Arial"/>
        </w:rPr>
        <w:t>π</w:t>
      </w:r>
      <w:r w:rsidR="00797136" w:rsidRPr="00C52757">
        <w:rPr>
          <w:rFonts w:ascii="Arial" w:hAnsi="Arial" w:cs="Arial"/>
          <w:vertAlign w:val="subscript"/>
        </w:rPr>
        <w:t>L</w:t>
      </w:r>
      <w:r w:rsidR="00797136" w:rsidRPr="00C52757">
        <w:rPr>
          <w:rFonts w:ascii="Arial" w:hAnsi="Arial" w:cs="Arial"/>
        </w:rPr>
        <w:t xml:space="preserve"> and π</w:t>
      </w:r>
      <w:r w:rsidR="00797136" w:rsidRPr="00C52757">
        <w:rPr>
          <w:rFonts w:ascii="Arial" w:hAnsi="Arial" w:cs="Arial"/>
          <w:vertAlign w:val="subscript"/>
        </w:rPr>
        <w:t>G</w:t>
      </w:r>
      <w:r w:rsidR="00797136" w:rsidRPr="00C52757">
        <w:rPr>
          <w:rFonts w:ascii="Arial" w:hAnsi="Arial" w:cs="Arial"/>
        </w:rPr>
        <w:t xml:space="preserve"> are the liquid and gas tortuosity (dimensionless), D</w:t>
      </w:r>
      <w:r w:rsidR="00797136" w:rsidRPr="00C52757">
        <w:rPr>
          <w:rFonts w:ascii="Arial" w:hAnsi="Arial" w:cs="Arial"/>
          <w:vertAlign w:val="subscript"/>
        </w:rPr>
        <w:t>L</w:t>
      </w:r>
      <w:r w:rsidR="00797136" w:rsidRPr="00C52757">
        <w:rPr>
          <w:rFonts w:ascii="Arial" w:hAnsi="Arial" w:cs="Arial"/>
        </w:rPr>
        <w:t xml:space="preserve"> and D</w:t>
      </w:r>
      <w:r w:rsidR="00797136" w:rsidRPr="00C52757">
        <w:rPr>
          <w:rFonts w:ascii="Arial" w:hAnsi="Arial" w:cs="Arial"/>
          <w:vertAlign w:val="subscript"/>
        </w:rPr>
        <w:t>G</w:t>
      </w:r>
      <w:r w:rsidR="00797136" w:rsidRPr="00C52757">
        <w:rPr>
          <w:rFonts w:ascii="Arial" w:hAnsi="Arial" w:cs="Arial"/>
        </w:rPr>
        <w:t xml:space="preserve"> are the liquid and gas diffusion coefficient (mol/m</w:t>
      </w:r>
      <w:r w:rsidR="00797136" w:rsidRPr="00C52757">
        <w:rPr>
          <w:rFonts w:ascii="Arial" w:hAnsi="Arial" w:cs="Arial"/>
          <w:vertAlign w:val="superscript"/>
        </w:rPr>
        <w:t>2</w:t>
      </w:r>
      <w:r w:rsidR="00797136" w:rsidRPr="00C52757">
        <w:rPr>
          <w:rFonts w:ascii="Arial" w:hAnsi="Arial" w:cs="Arial"/>
        </w:rPr>
        <w:t xml:space="preserve">∙s). The </w:t>
      </w:r>
      <w:bookmarkStart w:id="119" w:name="OLE_LINK46"/>
      <w:bookmarkStart w:id="120" w:name="OLE_LINK47"/>
      <w:r w:rsidR="00797136" w:rsidRPr="00C52757">
        <w:rPr>
          <w:rFonts w:ascii="Arial" w:hAnsi="Arial" w:cs="Arial"/>
        </w:rPr>
        <w:t>Eqn. (4.29)</w:t>
      </w:r>
      <w:bookmarkEnd w:id="119"/>
      <w:bookmarkEnd w:id="120"/>
      <w:r w:rsidR="00797136" w:rsidRPr="00C52757">
        <w:rPr>
          <w:rFonts w:ascii="Arial" w:hAnsi="Arial" w:cs="Arial"/>
        </w:rPr>
        <w:t>, Eqn. (4.30) and Eqn. (4.31)</w:t>
      </w:r>
      <w:r w:rsidR="00C52757" w:rsidRPr="00C52757">
        <w:rPr>
          <w:rFonts w:ascii="Arial" w:hAnsi="Arial" w:cs="Arial"/>
        </w:rPr>
        <w:t xml:space="preserve"> wer</w:t>
      </w:r>
      <w:r w:rsidR="00797136" w:rsidRPr="00C52757">
        <w:rPr>
          <w:rFonts w:ascii="Arial" w:hAnsi="Arial" w:cs="Arial"/>
        </w:rPr>
        <w:t>e substituted into Eqn. (4.28), the Eqn. (4.32)</w:t>
      </w:r>
      <w:r w:rsidR="00C52757" w:rsidRPr="00C52757">
        <w:rPr>
          <w:rFonts w:ascii="Arial" w:hAnsi="Arial" w:cs="Arial"/>
        </w:rPr>
        <w:t xml:space="preserve"> was</w:t>
      </w:r>
      <w:r w:rsidR="00797136" w:rsidRPr="00C52757">
        <w:rPr>
          <w:rFonts w:ascii="Arial" w:hAnsi="Arial" w:cs="Arial"/>
        </w:rPr>
        <w:t xml:space="preserve"> derived.</w:t>
      </w:r>
    </w:p>
    <w:p w14:paraId="00FF86E2" w14:textId="7D07F23D" w:rsidR="00797136" w:rsidRPr="00C52757" w:rsidRDefault="0008688B" w:rsidP="00C52757">
      <w:pPr>
        <w:spacing w:line="480" w:lineRule="auto"/>
        <w:jc w:val="right"/>
        <w:rPr>
          <w:rFonts w:ascii="Arial" w:hAnsi="Arial" w:cs="Arial"/>
        </w:rPr>
      </w:pPr>
      <m:oMath>
        <m:d>
          <m:dPr>
            <m:ctrlPr>
              <w:rPr>
                <w:rFonts w:ascii="Cambria Math" w:hAnsi="Cambria Math" w:cs="Arial"/>
                <w:iCs/>
              </w:rPr>
            </m:ctrlPr>
          </m:dPr>
          <m:e>
            <m:r>
              <m:rPr>
                <m:sty m:val="p"/>
              </m:rPr>
              <w:rPr>
                <w:rFonts w:ascii="Cambria Math" w:hAnsi="Cambria Math" w:cs="Arial"/>
              </w:rPr>
              <m:t>θ+</m:t>
            </m:r>
            <m:f>
              <m:fPr>
                <m:ctrlPr>
                  <w:rPr>
                    <w:rFonts w:ascii="Cambria Math" w:hAnsi="Cambria Math" w:cs="Arial"/>
                    <w:iCs/>
                  </w:rPr>
                </m:ctrlPr>
              </m:fPr>
              <m:num>
                <m:sSub>
                  <m:sSubPr>
                    <m:ctrlPr>
                      <w:rPr>
                        <w:rFonts w:ascii="Cambria Math" w:hAnsi="Cambria Math" w:cs="Arial"/>
                        <w:iCs/>
                      </w:rPr>
                    </m:ctrlPr>
                  </m:sSubPr>
                  <m:e>
                    <m:r>
                      <m:rPr>
                        <m:sty m:val="p"/>
                      </m:rPr>
                      <w:rPr>
                        <w:rFonts w:ascii="Cambria Math" w:hAnsi="Cambria Math" w:cs="Arial"/>
                      </w:rPr>
                      <m:t>a</m:t>
                    </m:r>
                  </m:e>
                  <m:sub>
                    <m:r>
                      <m:rPr>
                        <m:sty m:val="p"/>
                      </m:rPr>
                      <w:rPr>
                        <w:rFonts w:ascii="Cambria Math" w:hAnsi="Cambria Math" w:cs="Arial"/>
                      </w:rPr>
                      <m:t>v</m:t>
                    </m:r>
                  </m:sub>
                </m:sSub>
              </m:num>
              <m:den>
                <m:sSub>
                  <m:sSubPr>
                    <m:ctrlPr>
                      <w:rPr>
                        <w:rFonts w:ascii="Cambria Math" w:hAnsi="Cambria Math" w:cs="Arial"/>
                        <w:iCs/>
                      </w:rPr>
                    </m:ctrlPr>
                  </m:sSubPr>
                  <m:e>
                    <m:r>
                      <m:rPr>
                        <m:sty m:val="p"/>
                      </m:rPr>
                      <w:rPr>
                        <w:rFonts w:ascii="Cambria Math" w:hAnsi="Cambria Math" w:cs="Arial"/>
                      </w:rPr>
                      <m:t>H</m:t>
                    </m:r>
                  </m:e>
                  <m:sub>
                    <m:r>
                      <m:rPr>
                        <m:sty m:val="p"/>
                      </m:rPr>
                      <w:rPr>
                        <w:rFonts w:ascii="Cambria Math" w:hAnsi="Cambria Math" w:cs="Arial"/>
                      </w:rPr>
                      <m:t>i</m:t>
                    </m:r>
                  </m:sub>
                </m:sSub>
              </m:den>
            </m:f>
          </m:e>
        </m:d>
        <m:f>
          <m:fPr>
            <m:ctrlPr>
              <w:rPr>
                <w:rFonts w:ascii="Cambria Math" w:hAnsi="Cambria Math" w:cs="Arial"/>
                <w:iCs/>
              </w:rPr>
            </m:ctrlPr>
          </m:fPr>
          <m:num>
            <m:r>
              <m:rPr>
                <m:sty m:val="p"/>
              </m:rPr>
              <w:rPr>
                <w:rFonts w:ascii="Cambria Math" w:hAnsi="Cambria Math" w:cs="Arial"/>
              </w:rPr>
              <m:t>∂</m:t>
            </m:r>
            <m:sSub>
              <m:sSubPr>
                <m:ctrlPr>
                  <w:rPr>
                    <w:rFonts w:ascii="Cambria Math" w:hAnsi="Cambria Math" w:cs="Arial"/>
                    <w:iCs/>
                  </w:rPr>
                </m:ctrlPr>
              </m:sSubPr>
              <m:e>
                <m:r>
                  <m:rPr>
                    <m:sty m:val="p"/>
                  </m:rPr>
                  <w:rPr>
                    <w:rFonts w:ascii="Cambria Math" w:hAnsi="Cambria Math" w:cs="Arial"/>
                  </w:rPr>
                  <m:t>c</m:t>
                </m:r>
              </m:e>
              <m:sub>
                <m:r>
                  <m:rPr>
                    <m:sty m:val="p"/>
                  </m:rPr>
                  <w:rPr>
                    <w:rFonts w:ascii="Cambria Math" w:hAnsi="Cambria Math" w:cs="Arial"/>
                  </w:rPr>
                  <m:t>liq</m:t>
                </m:r>
              </m:sub>
            </m:sSub>
          </m:num>
          <m:den>
            <m:r>
              <m:rPr>
                <m:sty m:val="p"/>
              </m:rPr>
              <w:rPr>
                <w:rFonts w:ascii="Cambria Math" w:hAnsi="Cambria Math" w:cs="Arial"/>
              </w:rPr>
              <m:t>∂t</m:t>
            </m:r>
          </m:den>
        </m:f>
        <m:r>
          <m:rPr>
            <m:sty m:val="p"/>
          </m:rPr>
          <w:rPr>
            <w:rFonts w:ascii="Cambria Math" w:hAnsi="Cambria Math" w:cs="Arial"/>
          </w:rPr>
          <m:t>=</m:t>
        </m:r>
        <m:sSup>
          <m:sSupPr>
            <m:ctrlPr>
              <w:rPr>
                <w:rFonts w:ascii="Cambria Math" w:hAnsi="Cambria Math" w:cs="Arial"/>
                <w:iCs/>
              </w:rPr>
            </m:ctrlPr>
          </m:sSupPr>
          <m:e>
            <m:r>
              <m:rPr>
                <m:sty m:val="p"/>
              </m:rPr>
              <w:rPr>
                <w:rFonts w:ascii="Cambria Math" w:hAnsi="Cambria Math" w:cs="Arial"/>
              </w:rPr>
              <m:t>∇</m:t>
            </m:r>
          </m:e>
          <m:sup>
            <m:r>
              <m:rPr>
                <m:sty m:val="p"/>
              </m:rPr>
              <w:rPr>
                <w:rFonts w:ascii="Cambria Math" w:hAnsi="Cambria Math" w:cs="Arial"/>
              </w:rPr>
              <m:t>2</m:t>
            </m:r>
          </m:sup>
        </m:sSup>
        <m:d>
          <m:dPr>
            <m:ctrlPr>
              <w:rPr>
                <w:rFonts w:ascii="Cambria Math" w:hAnsi="Cambria Math" w:cs="Arial"/>
                <w:iCs/>
              </w:rPr>
            </m:ctrlPr>
          </m:dPr>
          <m:e>
            <m:sSub>
              <m:sSubPr>
                <m:ctrlPr>
                  <w:rPr>
                    <w:rFonts w:ascii="Cambria Math" w:hAnsi="Cambria Math" w:cs="Arial"/>
                    <w:iCs/>
                  </w:rPr>
                </m:ctrlPr>
              </m:sSubPr>
              <m:e>
                <m:r>
                  <m:rPr>
                    <m:sty m:val="p"/>
                  </m:rPr>
                  <w:rPr>
                    <w:rFonts w:ascii="Cambria Math" w:hAnsi="Cambria Math" w:cs="Arial"/>
                  </w:rPr>
                  <m:t>D</m:t>
                </m:r>
              </m:e>
              <m:sub>
                <m:r>
                  <m:rPr>
                    <m:sty m:val="p"/>
                  </m:rPr>
                  <w:rPr>
                    <w:rFonts w:ascii="Cambria Math" w:hAnsi="Cambria Math" w:cs="Arial"/>
                  </w:rPr>
                  <m:t>L</m:t>
                </m:r>
              </m:sub>
            </m:sSub>
            <m:r>
              <m:rPr>
                <m:sty m:val="p"/>
              </m:rPr>
              <w:rPr>
                <w:rFonts w:ascii="Cambria Math" w:hAnsi="Cambria Math" w:cs="Arial"/>
              </w:rPr>
              <m:t>+</m:t>
            </m:r>
            <m:f>
              <m:fPr>
                <m:ctrlPr>
                  <w:rPr>
                    <w:rFonts w:ascii="Cambria Math" w:hAnsi="Cambria Math" w:cs="Arial"/>
                    <w:iCs/>
                  </w:rPr>
                </m:ctrlPr>
              </m:fPr>
              <m:num>
                <m:sSub>
                  <m:sSubPr>
                    <m:ctrlPr>
                      <w:rPr>
                        <w:rFonts w:ascii="Cambria Math" w:hAnsi="Cambria Math" w:cs="Arial"/>
                        <w:iCs/>
                      </w:rPr>
                    </m:ctrlPr>
                  </m:sSubPr>
                  <m:e>
                    <m:r>
                      <m:rPr>
                        <m:sty m:val="p"/>
                      </m:rPr>
                      <w:rPr>
                        <w:rFonts w:ascii="Cambria Math" w:hAnsi="Cambria Math" w:cs="Arial"/>
                      </w:rPr>
                      <m:t>D</m:t>
                    </m:r>
                  </m:e>
                  <m:sub>
                    <m:r>
                      <m:rPr>
                        <m:sty m:val="p"/>
                      </m:rPr>
                      <w:rPr>
                        <w:rFonts w:ascii="Cambria Math" w:hAnsi="Cambria Math" w:cs="Arial"/>
                      </w:rPr>
                      <m:t>G</m:t>
                    </m:r>
                  </m:sub>
                </m:sSub>
              </m:num>
              <m:den>
                <m:sSub>
                  <m:sSubPr>
                    <m:ctrlPr>
                      <w:rPr>
                        <w:rFonts w:ascii="Cambria Math" w:hAnsi="Cambria Math" w:cs="Arial"/>
                        <w:iCs/>
                      </w:rPr>
                    </m:ctrlPr>
                  </m:sSubPr>
                  <m:e>
                    <m:r>
                      <m:rPr>
                        <m:sty m:val="p"/>
                      </m:rPr>
                      <w:rPr>
                        <w:rFonts w:ascii="Cambria Math" w:hAnsi="Cambria Math" w:cs="Arial"/>
                      </w:rPr>
                      <m:t>H</m:t>
                    </m:r>
                  </m:e>
                  <m:sub>
                    <m:r>
                      <m:rPr>
                        <m:sty m:val="p"/>
                      </m:rPr>
                      <w:rPr>
                        <w:rFonts w:ascii="Cambria Math" w:hAnsi="Cambria Math" w:cs="Arial"/>
                      </w:rPr>
                      <m:t>i</m:t>
                    </m:r>
                  </m:sub>
                </m:sSub>
              </m:den>
            </m:f>
          </m:e>
        </m:d>
        <m:sSub>
          <m:sSubPr>
            <m:ctrlPr>
              <w:rPr>
                <w:rFonts w:ascii="Cambria Math" w:hAnsi="Cambria Math" w:cs="Arial"/>
                <w:iCs/>
              </w:rPr>
            </m:ctrlPr>
          </m:sSubPr>
          <m:e>
            <m:r>
              <m:rPr>
                <m:sty m:val="p"/>
              </m:rPr>
              <w:rPr>
                <w:rFonts w:ascii="Cambria Math" w:hAnsi="Cambria Math" w:cs="Arial"/>
              </w:rPr>
              <m:t>c</m:t>
            </m:r>
          </m:e>
          <m:sub>
            <m:r>
              <m:rPr>
                <m:sty m:val="p"/>
              </m:rPr>
              <w:rPr>
                <w:rFonts w:ascii="Cambria Math" w:hAnsi="Cambria Math" w:cs="Arial"/>
              </w:rPr>
              <m:t>liq</m:t>
            </m:r>
          </m:sub>
        </m:sSub>
      </m:oMath>
      <w:r w:rsidR="00C52757" w:rsidRPr="00C52757">
        <w:rPr>
          <w:rFonts w:ascii="Arial" w:hAnsi="Arial" w:cs="Arial"/>
          <w:iCs/>
        </w:rPr>
        <w:t xml:space="preserve">                               </w:t>
      </w:r>
      <w:r w:rsidR="00C52757" w:rsidRPr="00C52757">
        <w:rPr>
          <w:rFonts w:ascii="Arial" w:hAnsi="Arial" w:cs="Arial"/>
        </w:rPr>
        <w:t>(4.32)</w:t>
      </w:r>
    </w:p>
    <w:p w14:paraId="2B6C92F9" w14:textId="39043B9A" w:rsidR="00C52757" w:rsidRPr="00C52757" w:rsidRDefault="005D58BF" w:rsidP="002A6A45">
      <w:pPr>
        <w:spacing w:line="480" w:lineRule="auto"/>
        <w:jc w:val="both"/>
        <w:rPr>
          <w:rFonts w:ascii="Arial" w:hAnsi="Arial" w:cs="Arial"/>
        </w:rPr>
      </w:pPr>
      <w:r w:rsidRPr="005D58BF">
        <w:rPr>
          <w:rFonts w:ascii="Arial" w:hAnsi="Arial" w:cs="Arial"/>
        </w:rPr>
        <w:t xml:space="preserve">Then, Eqn. </w:t>
      </w:r>
      <w:r>
        <w:rPr>
          <w:rFonts w:ascii="Arial" w:hAnsi="Arial" w:cs="Arial"/>
        </w:rPr>
        <w:t>(4.30) and Eqn. (4.31)</w:t>
      </w:r>
      <w:r w:rsidRPr="005D58BF">
        <w:rPr>
          <w:rFonts w:ascii="Arial" w:hAnsi="Arial" w:cs="Arial"/>
        </w:rPr>
        <w:t xml:space="preserve"> can be substituted into Eqn. </w:t>
      </w:r>
      <w:r>
        <w:rPr>
          <w:rFonts w:ascii="Arial" w:hAnsi="Arial" w:cs="Arial"/>
        </w:rPr>
        <w:t>(4.32) to obtain Eqn. (4.33)</w:t>
      </w:r>
      <w:r w:rsidRPr="005D58BF">
        <w:rPr>
          <w:rFonts w:ascii="Arial" w:hAnsi="Arial" w:cs="Arial"/>
        </w:rPr>
        <w:t>, which described oxygen mass transport in the cathode.</w:t>
      </w:r>
    </w:p>
    <w:p w14:paraId="5639DE6D" w14:textId="545CCA92" w:rsidR="006372DF" w:rsidRDefault="0008688B" w:rsidP="000003F0">
      <w:pPr>
        <w:spacing w:line="480" w:lineRule="auto"/>
        <w:jc w:val="right"/>
        <w:rPr>
          <w:rFonts w:ascii="Arial" w:hAnsi="Arial" w:cs="Arial"/>
        </w:rPr>
      </w:pPr>
      <m:oMath>
        <m:d>
          <m:dPr>
            <m:ctrlPr>
              <w:rPr>
                <w:rFonts w:ascii="Cambria Math" w:hAnsi="Cambria Math" w:cs="Arial"/>
                <w:iCs/>
              </w:rPr>
            </m:ctrlPr>
          </m:dPr>
          <m:e>
            <m:r>
              <m:rPr>
                <m:sty m:val="p"/>
              </m:rPr>
              <w:rPr>
                <w:rFonts w:ascii="Cambria Math" w:hAnsi="Cambria Math" w:cs="Arial"/>
              </w:rPr>
              <m:t>θ+</m:t>
            </m:r>
            <m:f>
              <m:fPr>
                <m:ctrlPr>
                  <w:rPr>
                    <w:rFonts w:ascii="Cambria Math" w:hAnsi="Cambria Math" w:cs="Arial"/>
                    <w:iCs/>
                  </w:rPr>
                </m:ctrlPr>
              </m:fPr>
              <m:num>
                <m:sSub>
                  <m:sSubPr>
                    <m:ctrlPr>
                      <w:rPr>
                        <w:rFonts w:ascii="Cambria Math" w:hAnsi="Cambria Math" w:cs="Arial"/>
                        <w:iCs/>
                      </w:rPr>
                    </m:ctrlPr>
                  </m:sSubPr>
                  <m:e>
                    <m:r>
                      <m:rPr>
                        <m:sty m:val="p"/>
                      </m:rPr>
                      <w:rPr>
                        <w:rFonts w:ascii="Cambria Math" w:hAnsi="Cambria Math" w:cs="Arial"/>
                      </w:rPr>
                      <m:t>a</m:t>
                    </m:r>
                  </m:e>
                  <m:sub>
                    <m:r>
                      <m:rPr>
                        <m:sty m:val="p"/>
                      </m:rPr>
                      <w:rPr>
                        <w:rFonts w:ascii="Cambria Math" w:hAnsi="Cambria Math" w:cs="Arial"/>
                      </w:rPr>
                      <m:t>v</m:t>
                    </m:r>
                  </m:sub>
                </m:sSub>
              </m:num>
              <m:den>
                <m:sSub>
                  <m:sSubPr>
                    <m:ctrlPr>
                      <w:rPr>
                        <w:rFonts w:ascii="Cambria Math" w:hAnsi="Cambria Math" w:cs="Arial"/>
                        <w:iCs/>
                      </w:rPr>
                    </m:ctrlPr>
                  </m:sSubPr>
                  <m:e>
                    <m:r>
                      <m:rPr>
                        <m:sty m:val="p"/>
                      </m:rPr>
                      <w:rPr>
                        <w:rFonts w:ascii="Cambria Math" w:hAnsi="Cambria Math" w:cs="Arial"/>
                      </w:rPr>
                      <m:t>H</m:t>
                    </m:r>
                  </m:e>
                  <m:sub>
                    <m:r>
                      <m:rPr>
                        <m:sty m:val="p"/>
                      </m:rPr>
                      <w:rPr>
                        <w:rFonts w:ascii="Cambria Math" w:hAnsi="Cambria Math" w:cs="Arial"/>
                      </w:rPr>
                      <m:t>i</m:t>
                    </m:r>
                  </m:sub>
                </m:sSub>
              </m:den>
            </m:f>
          </m:e>
        </m:d>
        <m:f>
          <m:fPr>
            <m:ctrlPr>
              <w:rPr>
                <w:rFonts w:ascii="Cambria Math" w:hAnsi="Cambria Math" w:cs="Arial"/>
                <w:iCs/>
              </w:rPr>
            </m:ctrlPr>
          </m:fPr>
          <m:num>
            <m:r>
              <m:rPr>
                <m:sty m:val="p"/>
              </m:rPr>
              <w:rPr>
                <w:rFonts w:ascii="Cambria Math" w:hAnsi="Cambria Math" w:cs="Arial"/>
              </w:rPr>
              <m:t>∂</m:t>
            </m:r>
            <m:sSub>
              <m:sSubPr>
                <m:ctrlPr>
                  <w:rPr>
                    <w:rFonts w:ascii="Cambria Math" w:hAnsi="Cambria Math" w:cs="Arial"/>
                    <w:iCs/>
                  </w:rPr>
                </m:ctrlPr>
              </m:sSubPr>
              <m:e>
                <m:r>
                  <m:rPr>
                    <m:sty m:val="p"/>
                  </m:rPr>
                  <w:rPr>
                    <w:rFonts w:ascii="Cambria Math" w:hAnsi="Cambria Math" w:cs="Arial"/>
                  </w:rPr>
                  <m:t>c</m:t>
                </m:r>
              </m:e>
              <m:sub>
                <m:r>
                  <m:rPr>
                    <m:sty m:val="p"/>
                  </m:rPr>
                  <w:rPr>
                    <w:rFonts w:ascii="Cambria Math" w:hAnsi="Cambria Math" w:cs="Arial"/>
                  </w:rPr>
                  <m:t>L</m:t>
                </m:r>
              </m:sub>
            </m:sSub>
          </m:num>
          <m:den>
            <m:r>
              <m:rPr>
                <m:sty m:val="p"/>
              </m:rPr>
              <w:rPr>
                <w:rFonts w:ascii="Cambria Math" w:hAnsi="Cambria Math" w:cs="Arial"/>
              </w:rPr>
              <m:t>∂t</m:t>
            </m:r>
          </m:den>
        </m:f>
        <m:r>
          <m:rPr>
            <m:sty m:val="p"/>
          </m:rPr>
          <w:rPr>
            <w:rFonts w:ascii="Cambria Math" w:hAnsi="Cambria Math" w:cs="Arial"/>
          </w:rPr>
          <m:t>=</m:t>
        </m:r>
        <m:sSup>
          <m:sSupPr>
            <m:ctrlPr>
              <w:rPr>
                <w:rFonts w:ascii="Cambria Math" w:hAnsi="Cambria Math" w:cs="Arial"/>
                <w:iCs/>
              </w:rPr>
            </m:ctrlPr>
          </m:sSupPr>
          <m:e>
            <m:r>
              <m:rPr>
                <m:sty m:val="p"/>
              </m:rPr>
              <w:rPr>
                <w:rFonts w:ascii="Cambria Math" w:hAnsi="Cambria Math" w:cs="Arial"/>
              </w:rPr>
              <m:t>∇</m:t>
            </m:r>
          </m:e>
          <m:sup>
            <m:r>
              <m:rPr>
                <m:sty m:val="p"/>
              </m:rPr>
              <w:rPr>
                <w:rFonts w:ascii="Cambria Math" w:hAnsi="Cambria Math" w:cs="Arial"/>
              </w:rPr>
              <m:t>2</m:t>
            </m:r>
          </m:sup>
        </m:sSup>
        <m:d>
          <m:dPr>
            <m:ctrlPr>
              <w:rPr>
                <w:rFonts w:ascii="Cambria Math" w:hAnsi="Cambria Math" w:cs="Arial"/>
                <w:iCs/>
              </w:rPr>
            </m:ctrlPr>
          </m:dPr>
          <m:e>
            <m:r>
              <m:rPr>
                <m:sty m:val="p"/>
              </m:rPr>
              <w:rPr>
                <w:rFonts w:ascii="Cambria Math" w:hAnsi="Cambria Math" w:cs="Arial"/>
              </w:rPr>
              <m:t>θ</m:t>
            </m:r>
            <m:sSub>
              <m:sSubPr>
                <m:ctrlPr>
                  <w:rPr>
                    <w:rFonts w:ascii="Cambria Math" w:hAnsi="Cambria Math" w:cs="Arial"/>
                    <w:iCs/>
                  </w:rPr>
                </m:ctrlPr>
              </m:sSubPr>
              <m:e>
                <m:r>
                  <m:rPr>
                    <m:sty m:val="p"/>
                  </m:rPr>
                  <w:rPr>
                    <w:rFonts w:ascii="Cambria Math" w:hAnsi="Cambria Math" w:cs="Arial"/>
                  </w:rPr>
                  <m:t>π</m:t>
                </m:r>
              </m:e>
              <m:sub>
                <m:r>
                  <m:rPr>
                    <m:sty m:val="p"/>
                  </m:rPr>
                  <w:rPr>
                    <w:rFonts w:ascii="Cambria Math" w:hAnsi="Cambria Math" w:cs="Arial"/>
                  </w:rPr>
                  <m:t>L</m:t>
                </m:r>
              </m:sub>
            </m:sSub>
            <m:sSub>
              <m:sSubPr>
                <m:ctrlPr>
                  <w:rPr>
                    <w:rFonts w:ascii="Cambria Math" w:hAnsi="Cambria Math" w:cs="Arial"/>
                    <w:iCs/>
                  </w:rPr>
                </m:ctrlPr>
              </m:sSubPr>
              <m:e>
                <m:r>
                  <m:rPr>
                    <m:sty m:val="p"/>
                  </m:rPr>
                  <w:rPr>
                    <w:rFonts w:ascii="Cambria Math" w:hAnsi="Cambria Math" w:cs="Arial"/>
                  </w:rPr>
                  <m:t>D</m:t>
                </m:r>
              </m:e>
              <m:sub>
                <m:r>
                  <m:rPr>
                    <m:sty m:val="p"/>
                  </m:rPr>
                  <w:rPr>
                    <w:rFonts w:ascii="Cambria Math" w:hAnsi="Cambria Math" w:cs="Arial"/>
                  </w:rPr>
                  <m:t>L</m:t>
                </m:r>
              </m:sub>
            </m:sSub>
            <m:r>
              <m:rPr>
                <m:sty m:val="p"/>
              </m:rPr>
              <w:rPr>
                <w:rFonts w:ascii="Cambria Math" w:hAnsi="Cambria Math" w:cs="Arial"/>
              </w:rPr>
              <m:t>+</m:t>
            </m:r>
            <m:f>
              <m:fPr>
                <m:ctrlPr>
                  <w:rPr>
                    <w:rFonts w:ascii="Cambria Math" w:hAnsi="Cambria Math" w:cs="Arial"/>
                    <w:iCs/>
                  </w:rPr>
                </m:ctrlPr>
              </m:fPr>
              <m:num>
                <m:sSub>
                  <m:sSubPr>
                    <m:ctrlPr>
                      <w:rPr>
                        <w:rFonts w:ascii="Cambria Math" w:hAnsi="Cambria Math" w:cs="Arial"/>
                        <w:iCs/>
                      </w:rPr>
                    </m:ctrlPr>
                  </m:sSubPr>
                  <m:e>
                    <m:r>
                      <m:rPr>
                        <m:sty m:val="p"/>
                      </m:rPr>
                      <w:rPr>
                        <w:rFonts w:ascii="Cambria Math" w:hAnsi="Cambria Math" w:cs="Arial"/>
                      </w:rPr>
                      <m:t>a</m:t>
                    </m:r>
                  </m:e>
                  <m:sub>
                    <m:r>
                      <m:rPr>
                        <m:sty m:val="p"/>
                      </m:rPr>
                      <w:rPr>
                        <w:rFonts w:ascii="Cambria Math" w:hAnsi="Cambria Math" w:cs="Arial"/>
                      </w:rPr>
                      <m:t>v</m:t>
                    </m:r>
                  </m:sub>
                </m:sSub>
                <m:sSub>
                  <m:sSubPr>
                    <m:ctrlPr>
                      <w:rPr>
                        <w:rFonts w:ascii="Cambria Math" w:hAnsi="Cambria Math" w:cs="Arial"/>
                        <w:iCs/>
                      </w:rPr>
                    </m:ctrlPr>
                  </m:sSubPr>
                  <m:e>
                    <m:r>
                      <m:rPr>
                        <m:sty m:val="p"/>
                      </m:rPr>
                      <w:rPr>
                        <w:rFonts w:ascii="Cambria Math" w:hAnsi="Cambria Math" w:cs="Arial"/>
                      </w:rPr>
                      <m:t>π</m:t>
                    </m:r>
                  </m:e>
                  <m:sub>
                    <m:r>
                      <m:rPr>
                        <m:sty m:val="p"/>
                      </m:rPr>
                      <w:rPr>
                        <w:rFonts w:ascii="Cambria Math" w:hAnsi="Cambria Math" w:cs="Arial"/>
                      </w:rPr>
                      <m:t>G</m:t>
                    </m:r>
                  </m:sub>
                </m:sSub>
                <m:sSub>
                  <m:sSubPr>
                    <m:ctrlPr>
                      <w:rPr>
                        <w:rFonts w:ascii="Cambria Math" w:hAnsi="Cambria Math" w:cs="Arial"/>
                        <w:iCs/>
                      </w:rPr>
                    </m:ctrlPr>
                  </m:sSubPr>
                  <m:e>
                    <m:r>
                      <m:rPr>
                        <m:sty m:val="p"/>
                      </m:rPr>
                      <w:rPr>
                        <w:rFonts w:ascii="Cambria Math" w:hAnsi="Cambria Math" w:cs="Arial"/>
                      </w:rPr>
                      <m:t>D</m:t>
                    </m:r>
                  </m:e>
                  <m:sub>
                    <m:r>
                      <m:rPr>
                        <m:sty m:val="p"/>
                      </m:rPr>
                      <w:rPr>
                        <w:rFonts w:ascii="Cambria Math" w:hAnsi="Cambria Math" w:cs="Arial"/>
                      </w:rPr>
                      <m:t>G</m:t>
                    </m:r>
                  </m:sub>
                </m:sSub>
              </m:num>
              <m:den>
                <m:sSub>
                  <m:sSubPr>
                    <m:ctrlPr>
                      <w:rPr>
                        <w:rFonts w:ascii="Cambria Math" w:hAnsi="Cambria Math" w:cs="Arial"/>
                        <w:iCs/>
                      </w:rPr>
                    </m:ctrlPr>
                  </m:sSubPr>
                  <m:e>
                    <m:r>
                      <m:rPr>
                        <m:sty m:val="p"/>
                      </m:rPr>
                      <w:rPr>
                        <w:rFonts w:ascii="Cambria Math" w:hAnsi="Cambria Math" w:cs="Arial"/>
                      </w:rPr>
                      <m:t>H</m:t>
                    </m:r>
                  </m:e>
                  <m:sub>
                    <m:r>
                      <m:rPr>
                        <m:sty m:val="p"/>
                      </m:rPr>
                      <w:rPr>
                        <w:rFonts w:ascii="Cambria Math" w:hAnsi="Cambria Math" w:cs="Arial"/>
                      </w:rPr>
                      <m:t>i</m:t>
                    </m:r>
                  </m:sub>
                </m:sSub>
              </m:den>
            </m:f>
          </m:e>
        </m:d>
        <m:sSub>
          <m:sSubPr>
            <m:ctrlPr>
              <w:rPr>
                <w:rFonts w:ascii="Cambria Math" w:hAnsi="Cambria Math" w:cs="Arial"/>
                <w:iCs/>
              </w:rPr>
            </m:ctrlPr>
          </m:sSubPr>
          <m:e>
            <m:r>
              <m:rPr>
                <m:sty m:val="p"/>
              </m:rPr>
              <w:rPr>
                <w:rFonts w:ascii="Cambria Math" w:hAnsi="Cambria Math" w:cs="Arial"/>
              </w:rPr>
              <m:t>c</m:t>
            </m:r>
          </m:e>
          <m:sub>
            <m:r>
              <m:rPr>
                <m:sty m:val="p"/>
              </m:rPr>
              <w:rPr>
                <w:rFonts w:ascii="Cambria Math" w:hAnsi="Cambria Math" w:cs="Arial"/>
              </w:rPr>
              <m:t>L</m:t>
            </m:r>
          </m:sub>
        </m:sSub>
      </m:oMath>
      <w:r w:rsidR="00C52757" w:rsidRPr="00C52757">
        <w:rPr>
          <w:rFonts w:ascii="Arial" w:hAnsi="Arial" w:cs="Arial"/>
          <w:iCs/>
        </w:rPr>
        <w:t xml:space="preserve">                         </w:t>
      </w:r>
      <w:r w:rsidR="00C52757" w:rsidRPr="00C52757">
        <w:rPr>
          <w:rFonts w:ascii="Arial" w:hAnsi="Arial" w:cs="Arial"/>
        </w:rPr>
        <w:t>(4.33)</w:t>
      </w:r>
    </w:p>
    <w:p w14:paraId="6FF1CA2A" w14:textId="77777777" w:rsidR="007E58AE" w:rsidRPr="00C52757" w:rsidRDefault="007E58AE" w:rsidP="000003F0">
      <w:pPr>
        <w:spacing w:line="480" w:lineRule="auto"/>
        <w:jc w:val="right"/>
        <w:rPr>
          <w:rFonts w:ascii="Arial" w:hAnsi="Arial" w:cs="Arial"/>
        </w:rPr>
      </w:pPr>
    </w:p>
    <w:p w14:paraId="013E15F4" w14:textId="61B35CD9" w:rsidR="008C1EBB" w:rsidRPr="008C1EBB" w:rsidRDefault="005D58BF" w:rsidP="008C1EBB">
      <w:pPr>
        <w:spacing w:before="240" w:line="480" w:lineRule="auto"/>
        <w:ind w:firstLine="720"/>
        <w:jc w:val="both"/>
        <w:rPr>
          <w:rFonts w:ascii="Arial" w:hAnsi="Arial" w:cs="Arial"/>
        </w:rPr>
      </w:pPr>
      <w:r w:rsidRPr="005D58BF">
        <w:rPr>
          <w:rFonts w:ascii="Arial" w:hAnsi="Arial" w:cs="Arial"/>
        </w:rPr>
        <w:t>The cathodic steady state model was evaluated at external resistances of</w:t>
      </w:r>
      <w:r w:rsidR="008C1EBB" w:rsidRPr="008C1EBB">
        <w:rPr>
          <w:rFonts w:ascii="Arial" w:hAnsi="Arial" w:cs="Arial"/>
        </w:rPr>
        <w:t xml:space="preserve">: </w:t>
      </w:r>
      <w:r w:rsidR="008C1EBB" w:rsidRPr="00704131">
        <w:rPr>
          <w:rFonts w:ascii="Arial" w:hAnsi="Arial" w:cs="Arial"/>
        </w:rPr>
        <w:t>10</w:t>
      </w:r>
      <w:r w:rsidR="00BD6CF0" w:rsidRPr="00704131">
        <w:rPr>
          <w:rFonts w:ascii="Arial" w:eastAsia="Gulim" w:hAnsi="Arial" w:cs="Arial"/>
        </w:rPr>
        <w:t xml:space="preserve"> Ω</w:t>
      </w:r>
      <w:r w:rsidR="008C1EBB" w:rsidRPr="00704131">
        <w:rPr>
          <w:rFonts w:ascii="Arial" w:hAnsi="Arial" w:cs="Arial"/>
        </w:rPr>
        <w:t>, 50</w:t>
      </w:r>
      <w:r w:rsidR="00BD6CF0" w:rsidRPr="00704131">
        <w:rPr>
          <w:rFonts w:ascii="Arial" w:hAnsi="Arial" w:cs="Arial"/>
        </w:rPr>
        <w:t xml:space="preserve"> </w:t>
      </w:r>
      <w:r w:rsidR="00BD6CF0" w:rsidRPr="00704131">
        <w:rPr>
          <w:rFonts w:ascii="Arial" w:eastAsia="Gulim" w:hAnsi="Arial" w:cs="Arial"/>
        </w:rPr>
        <w:t>Ω</w:t>
      </w:r>
      <w:r w:rsidR="008C1EBB" w:rsidRPr="00704131">
        <w:rPr>
          <w:rFonts w:ascii="Arial" w:hAnsi="Arial" w:cs="Arial"/>
        </w:rPr>
        <w:t xml:space="preserve">, 75 </w:t>
      </w:r>
      <w:r w:rsidR="00BD6CF0" w:rsidRPr="00704131">
        <w:rPr>
          <w:rFonts w:ascii="Arial" w:eastAsia="Gulim" w:hAnsi="Arial" w:cs="Arial"/>
        </w:rPr>
        <w:t>Ω</w:t>
      </w:r>
      <w:r w:rsidR="008C1EBB" w:rsidRPr="00704131">
        <w:rPr>
          <w:rFonts w:ascii="Arial" w:hAnsi="Arial" w:cs="Arial"/>
        </w:rPr>
        <w:t xml:space="preserve">, 100 </w:t>
      </w:r>
      <w:r w:rsidR="00BD6CF0" w:rsidRPr="00704131">
        <w:rPr>
          <w:rFonts w:ascii="Arial" w:eastAsia="Gulim" w:hAnsi="Arial" w:cs="Arial"/>
        </w:rPr>
        <w:t>Ω</w:t>
      </w:r>
      <w:r w:rsidR="008C1EBB" w:rsidRPr="00704131">
        <w:rPr>
          <w:rFonts w:ascii="Arial" w:hAnsi="Arial" w:cs="Arial"/>
        </w:rPr>
        <w:t xml:space="preserve">, 150 </w:t>
      </w:r>
      <w:r w:rsidR="00BD6CF0" w:rsidRPr="00704131">
        <w:rPr>
          <w:rFonts w:ascii="Arial" w:eastAsia="Gulim" w:hAnsi="Arial" w:cs="Arial"/>
        </w:rPr>
        <w:t>Ω</w:t>
      </w:r>
      <w:r w:rsidR="008C1EBB" w:rsidRPr="00704131">
        <w:rPr>
          <w:rFonts w:ascii="Arial" w:hAnsi="Arial" w:cs="Arial"/>
        </w:rPr>
        <w:t xml:space="preserve">, 200 </w:t>
      </w:r>
      <w:r w:rsidR="00BD6CF0" w:rsidRPr="00704131">
        <w:rPr>
          <w:rFonts w:ascii="Arial" w:eastAsia="Gulim" w:hAnsi="Arial" w:cs="Arial"/>
        </w:rPr>
        <w:t>Ω</w:t>
      </w:r>
      <w:r w:rsidR="008C1EBB" w:rsidRPr="00704131">
        <w:rPr>
          <w:rFonts w:ascii="Arial" w:hAnsi="Arial" w:cs="Arial"/>
        </w:rPr>
        <w:t xml:space="preserve">, 500 </w:t>
      </w:r>
      <w:r w:rsidR="00BD6CF0" w:rsidRPr="00704131">
        <w:rPr>
          <w:rFonts w:ascii="Arial" w:eastAsia="Gulim" w:hAnsi="Arial" w:cs="Arial"/>
        </w:rPr>
        <w:t>Ω</w:t>
      </w:r>
      <w:r w:rsidR="008C1EBB" w:rsidRPr="00704131">
        <w:rPr>
          <w:rFonts w:ascii="Arial" w:hAnsi="Arial" w:cs="Arial"/>
        </w:rPr>
        <w:t xml:space="preserve">, 1000 </w:t>
      </w:r>
      <w:r w:rsidR="00BD6CF0" w:rsidRPr="00704131">
        <w:rPr>
          <w:rFonts w:ascii="Arial" w:eastAsia="Gulim" w:hAnsi="Arial" w:cs="Arial"/>
        </w:rPr>
        <w:t>Ω</w:t>
      </w:r>
      <w:r w:rsidR="008C1EBB" w:rsidRPr="008C1EBB">
        <w:rPr>
          <w:rFonts w:ascii="Arial" w:hAnsi="Arial" w:cs="Arial"/>
        </w:rPr>
        <w:t>.</w:t>
      </w:r>
      <w:r w:rsidR="00704131">
        <w:rPr>
          <w:rFonts w:ascii="Arial" w:hAnsi="Arial" w:cs="Arial"/>
        </w:rPr>
        <w:t xml:space="preserve"> </w:t>
      </w:r>
      <w:r w:rsidRPr="005D58BF">
        <w:rPr>
          <w:rFonts w:ascii="Arial" w:hAnsi="Arial" w:cs="Arial"/>
        </w:rPr>
        <w:t>The measured anodic potentials for the external resistance settings are presented</w:t>
      </w:r>
      <w:r w:rsidR="00704131">
        <w:rPr>
          <w:rFonts w:ascii="Arial" w:hAnsi="Arial" w:cs="Arial"/>
        </w:rPr>
        <w:t xml:space="preserve"> in </w:t>
      </w:r>
      <w:r w:rsidR="00215789">
        <w:rPr>
          <w:rFonts w:ascii="Arial" w:hAnsi="Arial" w:cs="Arial"/>
        </w:rPr>
        <w:t xml:space="preserve">the </w:t>
      </w:r>
      <w:r w:rsidR="00704131">
        <w:rPr>
          <w:rFonts w:ascii="Arial" w:hAnsi="Arial" w:cs="Arial"/>
        </w:rPr>
        <w:t>Table 4.2.</w:t>
      </w:r>
      <w:r w:rsidR="00215789">
        <w:rPr>
          <w:rFonts w:ascii="Arial" w:hAnsi="Arial" w:cs="Arial"/>
        </w:rPr>
        <w:t xml:space="preserve"> The parameters are also presented in the Table 4.3.</w:t>
      </w:r>
      <w:r w:rsidR="008C1EBB" w:rsidRPr="008C1EBB">
        <w:rPr>
          <w:rFonts w:ascii="Arial" w:hAnsi="Arial" w:cs="Arial"/>
        </w:rPr>
        <w:t xml:space="preserve"> With the above considerations regarding oxygen diffusivity in nitrogen and helium, simulated power density and polar</w:t>
      </w:r>
      <w:r w:rsidR="00B242F3">
        <w:rPr>
          <w:rFonts w:ascii="Arial" w:hAnsi="Arial" w:cs="Arial"/>
        </w:rPr>
        <w:t>ization curves are shown in Figure</w:t>
      </w:r>
      <w:r w:rsidR="008C1EBB" w:rsidRPr="008C1EBB">
        <w:rPr>
          <w:rFonts w:ascii="Arial" w:hAnsi="Arial" w:cs="Arial"/>
        </w:rPr>
        <w:t xml:space="preserve"> 4</w:t>
      </w:r>
      <w:r w:rsidR="00B242F3">
        <w:rPr>
          <w:rFonts w:ascii="Arial" w:hAnsi="Arial" w:cs="Arial"/>
        </w:rPr>
        <w:t>.12 c)</w:t>
      </w:r>
      <w:r w:rsidR="008C1EBB" w:rsidRPr="008C1EBB">
        <w:rPr>
          <w:rFonts w:ascii="Arial" w:hAnsi="Arial" w:cs="Arial"/>
        </w:rPr>
        <w:t xml:space="preserve"> and </w:t>
      </w:r>
      <w:r w:rsidR="00B242F3">
        <w:rPr>
          <w:rFonts w:ascii="Arial" w:hAnsi="Arial" w:cs="Arial"/>
        </w:rPr>
        <w:t>Figure 4. 12 d)</w:t>
      </w:r>
      <w:r w:rsidR="008C1EBB" w:rsidRPr="008C1EBB">
        <w:rPr>
          <w:rFonts w:ascii="Arial" w:hAnsi="Arial" w:cs="Arial"/>
        </w:rPr>
        <w:t>. The simulated maximum power density produced by the heliox reactor is</w:t>
      </w:r>
      <w:r w:rsidR="00BD6CF0">
        <w:rPr>
          <w:rFonts w:ascii="Arial" w:hAnsi="Arial" w:cs="Arial"/>
        </w:rPr>
        <w:t xml:space="preserve"> 1314 mW/m</w:t>
      </w:r>
      <w:r w:rsidR="00BD6CF0">
        <w:rPr>
          <w:rFonts w:ascii="Arial" w:hAnsi="Arial" w:cs="Arial"/>
          <w:vertAlign w:val="superscript"/>
        </w:rPr>
        <w:t>2</w:t>
      </w:r>
      <w:r w:rsidR="008C1EBB" w:rsidRPr="008C1EBB">
        <w:rPr>
          <w:rFonts w:ascii="Arial" w:hAnsi="Arial" w:cs="Arial"/>
        </w:rPr>
        <w:t xml:space="preserve"> at 75 </w:t>
      </w:r>
      <w:r w:rsidR="00BD6CF0" w:rsidRPr="00BD32C9">
        <w:rPr>
          <w:rFonts w:ascii="Arial" w:eastAsia="Gulim" w:hAnsi="Arial" w:cs="Arial"/>
        </w:rPr>
        <w:t>Ω</w:t>
      </w:r>
      <w:r w:rsidR="008C1EBB" w:rsidRPr="008C1EBB">
        <w:rPr>
          <w:rFonts w:ascii="Arial" w:hAnsi="Arial" w:cs="Arial"/>
        </w:rPr>
        <w:t xml:space="preserve"> external resistance, while the nitrox reactor achieves a maximum power of</w:t>
      </w:r>
      <w:r w:rsidR="00BD6CF0">
        <w:rPr>
          <w:rFonts w:ascii="Arial" w:hAnsi="Arial" w:cs="Arial"/>
        </w:rPr>
        <w:t xml:space="preserve"> 1269 </w:t>
      </w:r>
      <w:bookmarkStart w:id="121" w:name="OLE_LINK26"/>
      <w:bookmarkStart w:id="122" w:name="OLE_LINK27"/>
      <w:r w:rsidR="00BD6CF0">
        <w:rPr>
          <w:rFonts w:ascii="Arial" w:hAnsi="Arial" w:cs="Arial"/>
        </w:rPr>
        <w:t>mW/m</w:t>
      </w:r>
      <w:r w:rsidR="00BD6CF0">
        <w:rPr>
          <w:rFonts w:ascii="Arial" w:hAnsi="Arial" w:cs="Arial"/>
          <w:vertAlign w:val="superscript"/>
        </w:rPr>
        <w:t>2</w:t>
      </w:r>
      <w:r w:rsidR="008C1EBB" w:rsidRPr="008C1EBB">
        <w:rPr>
          <w:rFonts w:ascii="Arial" w:hAnsi="Arial" w:cs="Arial"/>
        </w:rPr>
        <w:t xml:space="preserve"> </w:t>
      </w:r>
      <w:bookmarkEnd w:id="121"/>
      <w:bookmarkEnd w:id="122"/>
      <w:r w:rsidR="008C1EBB" w:rsidRPr="008C1EBB">
        <w:rPr>
          <w:rFonts w:ascii="Arial" w:hAnsi="Arial" w:cs="Arial"/>
        </w:rPr>
        <w:t xml:space="preserve">at </w:t>
      </w:r>
      <w:r w:rsidR="008C1EBB" w:rsidRPr="00BD32C9">
        <w:rPr>
          <w:rFonts w:ascii="Arial" w:eastAsia="Gulim" w:hAnsi="Arial" w:cs="Arial"/>
        </w:rPr>
        <w:t xml:space="preserve">75 </w:t>
      </w:r>
      <w:r w:rsidR="00BD6CF0" w:rsidRPr="00BD32C9">
        <w:rPr>
          <w:rFonts w:ascii="Arial" w:eastAsia="Gulim" w:hAnsi="Arial" w:cs="Arial"/>
        </w:rPr>
        <w:t>Ω</w:t>
      </w:r>
      <w:r w:rsidR="008C1EBB" w:rsidRPr="00BD32C9">
        <w:rPr>
          <w:rFonts w:ascii="Arial" w:eastAsia="Gulim" w:hAnsi="Arial" w:cs="Arial"/>
        </w:rPr>
        <w:t xml:space="preserve"> external</w:t>
      </w:r>
      <w:r w:rsidR="008C1EBB" w:rsidRPr="008C1EBB">
        <w:rPr>
          <w:rFonts w:ascii="Arial" w:hAnsi="Arial" w:cs="Arial"/>
        </w:rPr>
        <w:t xml:space="preserve"> resistance. The simulated maximum difference in power density is</w:t>
      </w:r>
      <w:r w:rsidR="00BD6CF0">
        <w:rPr>
          <w:rFonts w:ascii="Arial" w:hAnsi="Arial" w:cs="Arial"/>
        </w:rPr>
        <w:t xml:space="preserve"> 45 mW/m</w:t>
      </w:r>
      <w:r w:rsidR="00BD6CF0">
        <w:rPr>
          <w:rFonts w:ascii="Arial" w:hAnsi="Arial" w:cs="Arial"/>
          <w:vertAlign w:val="superscript"/>
        </w:rPr>
        <w:t>2</w:t>
      </w:r>
      <w:r w:rsidR="008C1EBB" w:rsidRPr="008C1EBB">
        <w:rPr>
          <w:rFonts w:ascii="Arial" w:hAnsi="Arial" w:cs="Arial"/>
        </w:rPr>
        <w:t xml:space="preserve"> at 50 </w:t>
      </w:r>
      <w:r w:rsidR="00BD6CF0" w:rsidRPr="00BD32C9">
        <w:rPr>
          <w:rFonts w:ascii="Arial" w:eastAsia="Gulim" w:hAnsi="Arial" w:cs="Arial"/>
        </w:rPr>
        <w:t>Ω</w:t>
      </w:r>
      <w:r w:rsidR="008C1EBB" w:rsidRPr="008C1EBB">
        <w:rPr>
          <w:rFonts w:ascii="Arial" w:hAnsi="Arial" w:cs="Arial"/>
        </w:rPr>
        <w:t xml:space="preserve"> external resistance. Compared the power density curves, the maximum percentage difference is 3.6</w:t>
      </w:r>
      <w:r w:rsidR="00BD32C9">
        <w:rPr>
          <w:rFonts w:ascii="Arial" w:hAnsi="Arial" w:cs="Arial"/>
        </w:rPr>
        <w:t xml:space="preserve"> </w:t>
      </w:r>
      <w:r w:rsidR="008C1EBB" w:rsidRPr="008C1EBB">
        <w:rPr>
          <w:rFonts w:ascii="Arial" w:hAnsi="Arial" w:cs="Arial"/>
        </w:rPr>
        <w:t>%, and average percentage difference is around 2.8</w:t>
      </w:r>
      <w:r w:rsidR="00DA6F53">
        <w:rPr>
          <w:rFonts w:ascii="Arial" w:hAnsi="Arial" w:cs="Arial"/>
        </w:rPr>
        <w:t xml:space="preserve"> </w:t>
      </w:r>
      <w:r w:rsidR="008C1EBB" w:rsidRPr="008C1EBB">
        <w:rPr>
          <w:rFonts w:ascii="Arial" w:hAnsi="Arial" w:cs="Arial"/>
        </w:rPr>
        <w:t xml:space="preserve">%. The simulation results illustrated in </w:t>
      </w:r>
      <w:r w:rsidR="007E5740" w:rsidRPr="001268B6">
        <w:rPr>
          <w:rFonts w:ascii="Arial" w:hAnsi="Arial" w:cs="Arial"/>
        </w:rPr>
        <w:t>Fig</w:t>
      </w:r>
      <w:r w:rsidR="007E5740">
        <w:rPr>
          <w:rFonts w:ascii="Arial" w:hAnsi="Arial" w:cs="Arial"/>
        </w:rPr>
        <w:t>ure</w:t>
      </w:r>
      <w:r w:rsidR="007E5740" w:rsidRPr="001268B6">
        <w:rPr>
          <w:rFonts w:ascii="Arial" w:hAnsi="Arial" w:cs="Arial"/>
        </w:rPr>
        <w:t xml:space="preserve"> </w:t>
      </w:r>
      <w:r w:rsidR="007E5740">
        <w:rPr>
          <w:rFonts w:ascii="Arial" w:hAnsi="Arial" w:cs="Arial"/>
        </w:rPr>
        <w:t>4.1</w:t>
      </w:r>
      <w:r w:rsidR="00B242F3">
        <w:rPr>
          <w:rFonts w:ascii="Arial" w:hAnsi="Arial" w:cs="Arial"/>
        </w:rPr>
        <w:t>2</w:t>
      </w:r>
      <w:r w:rsidR="007E5740">
        <w:rPr>
          <w:rFonts w:ascii="Arial" w:hAnsi="Arial" w:cs="Arial"/>
        </w:rPr>
        <w:t xml:space="preserve"> c) </w:t>
      </w:r>
      <w:r w:rsidR="008C1EBB" w:rsidRPr="008C1EBB">
        <w:rPr>
          <w:rFonts w:ascii="Arial" w:hAnsi="Arial" w:cs="Arial"/>
        </w:rPr>
        <w:t xml:space="preserve">and </w:t>
      </w:r>
      <w:r w:rsidR="00BD6CF0">
        <w:rPr>
          <w:rFonts w:ascii="Arial" w:hAnsi="Arial" w:cs="Arial"/>
        </w:rPr>
        <w:t xml:space="preserve">Figure 4.12 </w:t>
      </w:r>
      <w:r w:rsidR="007E5740">
        <w:rPr>
          <w:rFonts w:ascii="Arial" w:hAnsi="Arial" w:cs="Arial"/>
        </w:rPr>
        <w:t>d)</w:t>
      </w:r>
      <w:r w:rsidR="008C1EBB" w:rsidRPr="008C1EBB">
        <w:rPr>
          <w:rFonts w:ascii="Arial" w:hAnsi="Arial" w:cs="Arial"/>
        </w:rPr>
        <w:t xml:space="preserve"> show that the simulation results give very good fit to the </w:t>
      </w:r>
      <w:r w:rsidR="008C1EBB" w:rsidRPr="008C1EBB">
        <w:rPr>
          <w:rFonts w:ascii="Arial" w:hAnsi="Arial" w:cs="Arial"/>
        </w:rPr>
        <w:lastRenderedPageBreak/>
        <w:t xml:space="preserve">experimental data in both power density and cathode potentials. </w:t>
      </w:r>
      <w:r w:rsidRPr="005D58BF">
        <w:rPr>
          <w:rFonts w:ascii="Arial" w:hAnsi="Arial" w:cs="Arial"/>
        </w:rPr>
        <w:t>It is noted that the two simulated power density curves for nitrox and heliox are slightly closer to each other than they were in the experiments, this phenomena could account for the error range.</w:t>
      </w:r>
    </w:p>
    <w:p w14:paraId="3F8FCE2E" w14:textId="592C7055" w:rsidR="00664E53" w:rsidRPr="00891027" w:rsidRDefault="00564710" w:rsidP="007447C3">
      <w:pPr>
        <w:spacing w:before="240" w:line="480" w:lineRule="auto"/>
        <w:ind w:firstLine="720"/>
        <w:jc w:val="both"/>
        <w:rPr>
          <w:rFonts w:ascii="Arial" w:hAnsi="Arial" w:cs="Arial"/>
        </w:rPr>
      </w:pPr>
      <w:r w:rsidRPr="00564710">
        <w:rPr>
          <w:rFonts w:ascii="Arial" w:hAnsi="Arial" w:cs="Arial"/>
        </w:rPr>
        <w:t>In addition to the electrochemical results, the distribution of species such as hydroxide in the cathode was simulated in the steady state model to shed light on the ORR.</w:t>
      </w:r>
      <w:r w:rsidR="008C1EBB" w:rsidRPr="008C1EBB">
        <w:rPr>
          <w:rFonts w:ascii="Arial" w:hAnsi="Arial" w:cs="Arial"/>
        </w:rPr>
        <w:t xml:space="preserve"> </w:t>
      </w:r>
      <w:r w:rsidR="007E5740" w:rsidRPr="001268B6">
        <w:rPr>
          <w:rFonts w:ascii="Arial" w:hAnsi="Arial" w:cs="Arial"/>
        </w:rPr>
        <w:t>Fig</w:t>
      </w:r>
      <w:r w:rsidR="007E5740">
        <w:rPr>
          <w:rFonts w:ascii="Arial" w:hAnsi="Arial" w:cs="Arial"/>
        </w:rPr>
        <w:t>ure</w:t>
      </w:r>
      <w:r w:rsidR="007E5740" w:rsidRPr="001268B6">
        <w:rPr>
          <w:rFonts w:ascii="Arial" w:hAnsi="Arial" w:cs="Arial"/>
        </w:rPr>
        <w:t xml:space="preserve"> </w:t>
      </w:r>
      <w:r w:rsidR="00B242F3">
        <w:rPr>
          <w:rFonts w:ascii="Arial" w:hAnsi="Arial" w:cs="Arial"/>
        </w:rPr>
        <w:t>4.1</w:t>
      </w:r>
      <w:r w:rsidR="003171FA">
        <w:rPr>
          <w:rFonts w:ascii="Arial" w:hAnsi="Arial" w:cs="Arial"/>
        </w:rPr>
        <w:t>4</w:t>
      </w:r>
      <w:r w:rsidR="007E5740">
        <w:rPr>
          <w:rFonts w:ascii="Arial" w:hAnsi="Arial" w:cs="Arial"/>
        </w:rPr>
        <w:t xml:space="preserve"> </w:t>
      </w:r>
      <w:r w:rsidRPr="00564710">
        <w:rPr>
          <w:rFonts w:ascii="Arial" w:hAnsi="Arial" w:cs="Arial"/>
        </w:rPr>
        <w:t>shows the calculated pH distribution in the cathode for heliox-fed and nitrox-fed MFC reactors. The cathode pH in the heliox MFC is consistently higher than that of the nitrox reactor, indicating more rapid oxygen reduction since hydroxide is the product of the ORR. The slope of the pH profile is steeper in the Pt/C catalyst layer than in the biofilm, indicating that the ORR reaction rate in the Pt/C catalyst layer is faster than in the biofilm.</w:t>
      </w:r>
      <w:r>
        <w:rPr>
          <w:rFonts w:ascii="Arial" w:hAnsi="Arial" w:cs="Arial"/>
        </w:rPr>
        <w:t xml:space="preserve"> </w:t>
      </w:r>
      <w:r w:rsidR="008C1EBB" w:rsidRPr="008C1EBB">
        <w:rPr>
          <w:rFonts w:ascii="Arial" w:hAnsi="Arial" w:cs="Arial"/>
        </w:rPr>
        <w:t xml:space="preserve">As shown in </w:t>
      </w:r>
      <w:r w:rsidR="007E5740" w:rsidRPr="001268B6">
        <w:rPr>
          <w:rFonts w:ascii="Arial" w:hAnsi="Arial" w:cs="Arial"/>
        </w:rPr>
        <w:t>Fig</w:t>
      </w:r>
      <w:r w:rsidR="007E5740">
        <w:rPr>
          <w:rFonts w:ascii="Arial" w:hAnsi="Arial" w:cs="Arial"/>
        </w:rPr>
        <w:t>ure</w:t>
      </w:r>
      <w:r w:rsidR="007E5740" w:rsidRPr="001268B6">
        <w:rPr>
          <w:rFonts w:ascii="Arial" w:hAnsi="Arial" w:cs="Arial"/>
        </w:rPr>
        <w:t xml:space="preserve"> </w:t>
      </w:r>
      <w:r w:rsidR="007E5740">
        <w:rPr>
          <w:rFonts w:ascii="Arial" w:hAnsi="Arial" w:cs="Arial"/>
        </w:rPr>
        <w:t>4.1</w:t>
      </w:r>
      <w:r w:rsidR="003171FA">
        <w:rPr>
          <w:rFonts w:ascii="Arial" w:hAnsi="Arial" w:cs="Arial"/>
        </w:rPr>
        <w:t>4</w:t>
      </w:r>
      <w:r w:rsidR="008C1EBB" w:rsidRPr="008C1EBB">
        <w:rPr>
          <w:rFonts w:ascii="Arial" w:hAnsi="Arial" w:cs="Arial"/>
        </w:rPr>
        <w:t xml:space="preserve">, </w:t>
      </w:r>
      <w:r w:rsidRPr="00564710">
        <w:rPr>
          <w:rFonts w:ascii="Arial" w:hAnsi="Arial" w:cs="Arial"/>
        </w:rPr>
        <w:t>the pH of the boundary layer is constrained to 7.08 for the steady state model. One limitation of this current model is that the elevated cathode pH doesn't affect the biomass or catalyst reactions. A future improvement of this model will describe the response of the biomass and Pt/C catalyst layer to the elevated pH present in the cathode.</w:t>
      </w:r>
    </w:p>
    <w:p w14:paraId="0AE588B7" w14:textId="77777777" w:rsidR="00E77591" w:rsidRDefault="00E77591" w:rsidP="00E775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22BA8B55" w14:textId="77777777" w:rsidR="00E77591" w:rsidRDefault="0048248C" w:rsidP="00E77591">
      <w:pPr>
        <w:pStyle w:val="Heading2"/>
      </w:pPr>
      <w:bookmarkStart w:id="123" w:name="_Toc422892691"/>
      <w:r>
        <w:t>4.4</w:t>
      </w:r>
      <w:r w:rsidR="00E77591">
        <w:t xml:space="preserve"> </w:t>
      </w:r>
      <w:r>
        <w:t>Conclusion</w:t>
      </w:r>
      <w:bookmarkEnd w:id="123"/>
    </w:p>
    <w:p w14:paraId="697FEDDB" w14:textId="77777777" w:rsidR="00E77591" w:rsidRDefault="00E77591" w:rsidP="00E775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09A65393" w14:textId="0B23B2CB" w:rsidR="00276D03" w:rsidRPr="00276D03" w:rsidRDefault="00276D03" w:rsidP="00276D03">
      <w:pPr>
        <w:spacing w:before="240" w:line="480" w:lineRule="auto"/>
        <w:ind w:firstLine="720"/>
        <w:jc w:val="both"/>
        <w:rPr>
          <w:rFonts w:ascii="Arial" w:hAnsi="Arial" w:cs="Arial"/>
        </w:rPr>
      </w:pPr>
      <w:r>
        <w:rPr>
          <w:rFonts w:ascii="Arial" w:hAnsi="Arial" w:cs="Arial"/>
        </w:rPr>
        <w:t>The multi-species cathodic steady state model was developed, and a</w:t>
      </w:r>
      <w:r w:rsidRPr="00276D03">
        <w:rPr>
          <w:rFonts w:ascii="Arial" w:hAnsi="Arial" w:cs="Arial"/>
        </w:rPr>
        <w:t xml:space="preserve"> </w:t>
      </w:r>
      <w:r>
        <w:rPr>
          <w:rFonts w:ascii="Arial" w:hAnsi="Arial" w:cs="Arial"/>
        </w:rPr>
        <w:t>series of simulations was constructed</w:t>
      </w:r>
      <w:r w:rsidRPr="00276D03">
        <w:rPr>
          <w:rFonts w:ascii="Arial" w:hAnsi="Arial" w:cs="Arial"/>
        </w:rPr>
        <w:t xml:space="preserve"> to explore the relationship between power density </w:t>
      </w:r>
      <w:r w:rsidRPr="00276D03">
        <w:rPr>
          <w:rFonts w:ascii="Arial" w:hAnsi="Arial" w:cs="Arial"/>
        </w:rPr>
        <w:lastRenderedPageBreak/>
        <w:t xml:space="preserve">and electrochemical potentials. The cathode was found to dominate the MFC overpotential at all operating currents, indicating that all three contributions to overpotential are more limiting in the cathode. Such insight provides guidance for the greatest opportunity for improvement in the system. Throughout the range of current density, activation and ohmic overpotentials dominated the full cell performance. </w:t>
      </w:r>
      <w:r w:rsidR="008F06F3">
        <w:rPr>
          <w:rFonts w:ascii="Arial" w:hAnsi="Arial" w:cs="Arial"/>
        </w:rPr>
        <w:t>Besides</w:t>
      </w:r>
      <w:r w:rsidRPr="00276D03">
        <w:rPr>
          <w:rFonts w:ascii="Arial" w:hAnsi="Arial" w:cs="Arial"/>
        </w:rPr>
        <w:t>, the cathode model predicted that, while both bacteria and Pt perform oxygen reduction in the cathode, the bacterial contribution to current was less than 10</w:t>
      </w:r>
      <w:r w:rsidR="00CA11BF">
        <w:rPr>
          <w:rFonts w:ascii="Arial" w:hAnsi="Arial" w:cs="Arial"/>
        </w:rPr>
        <w:t xml:space="preserve"> </w:t>
      </w:r>
      <w:r w:rsidRPr="00276D03">
        <w:rPr>
          <w:rFonts w:ascii="Arial" w:hAnsi="Arial" w:cs="Arial"/>
        </w:rPr>
        <w:t xml:space="preserve">%. </w:t>
      </w:r>
      <w:r w:rsidR="008F06F3">
        <w:rPr>
          <w:rFonts w:ascii="Arial" w:hAnsi="Arial" w:cs="Arial"/>
        </w:rPr>
        <w:t xml:space="preserve">With the commercial software COMSOL, the distribution of oxygen in cathode materials were presented to reflect the ORR in the air-cathode MFC system. It is known that </w:t>
      </w:r>
      <w:r w:rsidRPr="00276D03">
        <w:rPr>
          <w:rFonts w:ascii="Arial" w:hAnsi="Arial" w:cs="Arial"/>
        </w:rPr>
        <w:t>the primary contribution of the cathode biofilm bacteria is to prevent oxygen from crossing over to the anaerobic anode.</w:t>
      </w:r>
    </w:p>
    <w:p w14:paraId="0DB69004" w14:textId="4BD11CD9" w:rsidR="002B7D96" w:rsidRDefault="008F06F3" w:rsidP="00276D03">
      <w:pPr>
        <w:spacing w:before="240" w:line="480" w:lineRule="auto"/>
        <w:ind w:firstLine="720"/>
        <w:jc w:val="both"/>
        <w:rPr>
          <w:rFonts w:ascii="Arial" w:hAnsi="Arial" w:cs="Arial"/>
        </w:rPr>
      </w:pPr>
      <w:r>
        <w:rPr>
          <w:rFonts w:ascii="Arial" w:hAnsi="Arial" w:cs="Arial"/>
        </w:rPr>
        <w:t>Combining with the experiment, its</w:t>
      </w:r>
      <w:r w:rsidR="00276D03" w:rsidRPr="00276D03">
        <w:rPr>
          <w:rFonts w:ascii="Arial" w:hAnsi="Arial" w:cs="Arial"/>
        </w:rPr>
        <w:t xml:space="preserve"> results were used to test the hypothesis that mass transport in the cathode strongly affects power output of an air cathode MFC. A heliox-fed reactor produced higher power than the nitrox-fed reactor (the maximum power output of heliox-fed reactor is</w:t>
      </w:r>
      <w:r>
        <w:rPr>
          <w:rFonts w:ascii="Arial" w:hAnsi="Arial" w:cs="Arial"/>
        </w:rPr>
        <w:t xml:space="preserve"> 1314 mW/m</w:t>
      </w:r>
      <w:r>
        <w:rPr>
          <w:rFonts w:ascii="Arial" w:hAnsi="Arial" w:cs="Arial"/>
          <w:vertAlign w:val="superscript"/>
        </w:rPr>
        <w:t>2</w:t>
      </w:r>
      <w:r w:rsidR="00276D03" w:rsidRPr="00276D03">
        <w:rPr>
          <w:rFonts w:ascii="Arial" w:hAnsi="Arial" w:cs="Arial"/>
        </w:rPr>
        <w:t>, while the maximum power output of the nitrox-fed reactor is</w:t>
      </w:r>
      <w:r>
        <w:rPr>
          <w:rFonts w:ascii="Arial" w:hAnsi="Arial" w:cs="Arial"/>
        </w:rPr>
        <w:t xml:space="preserve"> 1269 mW/m</w:t>
      </w:r>
      <w:r>
        <w:rPr>
          <w:rFonts w:ascii="Arial" w:hAnsi="Arial" w:cs="Arial"/>
          <w:vertAlign w:val="superscript"/>
        </w:rPr>
        <w:t>2</w:t>
      </w:r>
      <w:r w:rsidR="00276D03" w:rsidRPr="00276D03">
        <w:rPr>
          <w:rFonts w:ascii="Arial" w:hAnsi="Arial" w:cs="Arial"/>
        </w:rPr>
        <w:t>.) Improved diffusion of oxygen in heliox allowed more oxygen in gaseous, porous cathode materials, leading to more rapid oxygen reduction in the cathode. Simulation results support the experimental result that cathodic overpotentials have a greater influence on the power production than the anode overpotential.</w:t>
      </w:r>
      <w:r w:rsidR="002B7D96">
        <w:rPr>
          <w:rFonts w:ascii="Arial" w:hAnsi="Arial" w:cs="Arial"/>
        </w:rPr>
        <w:br w:type="page"/>
      </w:r>
    </w:p>
    <w:p w14:paraId="2FBFA53F" w14:textId="63C27684" w:rsidR="002B7D96" w:rsidRDefault="002B7D96" w:rsidP="002B7D96">
      <w:pPr>
        <w:pStyle w:val="Caption"/>
        <w:jc w:val="center"/>
        <w:rPr>
          <w:rFonts w:ascii="Arial" w:hAnsi="Arial" w:cs="Arial"/>
          <w:sz w:val="24"/>
        </w:rPr>
      </w:pPr>
      <w:bookmarkStart w:id="124" w:name="_Toc140573588"/>
      <w:bookmarkStart w:id="125" w:name="_Toc422776551"/>
      <w:r>
        <w:rPr>
          <w:rFonts w:ascii="Arial" w:hAnsi="Arial" w:cs="Arial"/>
          <w:sz w:val="24"/>
        </w:rPr>
        <w:lastRenderedPageBreak/>
        <w:t xml:space="preserve">Table </w:t>
      </w:r>
      <w:r w:rsidR="0023471B" w:rsidRPr="000C35A1">
        <w:rPr>
          <w:rFonts w:ascii="Arial" w:hAnsi="Arial" w:cs="Arial"/>
          <w:sz w:val="24"/>
        </w:rPr>
        <w:fldChar w:fldCharType="begin"/>
      </w:r>
      <w:r w:rsidR="0023471B" w:rsidRPr="000C35A1">
        <w:rPr>
          <w:rFonts w:ascii="Arial" w:hAnsi="Arial" w:cs="Arial"/>
          <w:sz w:val="24"/>
        </w:rPr>
        <w:instrText xml:space="preserve"> SEQ Figure \* ARABIC \s 4 </w:instrText>
      </w:r>
      <w:r w:rsidR="0023471B" w:rsidRPr="000C35A1">
        <w:rPr>
          <w:rFonts w:ascii="Arial" w:hAnsi="Arial" w:cs="Arial"/>
          <w:sz w:val="24"/>
        </w:rPr>
        <w:fldChar w:fldCharType="separate"/>
      </w:r>
      <w:r w:rsidR="0023471B" w:rsidRPr="000C35A1">
        <w:rPr>
          <w:rFonts w:ascii="Arial" w:hAnsi="Arial" w:cs="Arial"/>
          <w:noProof/>
          <w:sz w:val="24"/>
        </w:rPr>
        <w:t>4</w:t>
      </w:r>
      <w:r w:rsidR="0023471B" w:rsidRPr="000C35A1">
        <w:rPr>
          <w:rFonts w:ascii="Arial" w:hAnsi="Arial" w:cs="Arial"/>
          <w:sz w:val="24"/>
        </w:rPr>
        <w:fldChar w:fldCharType="end"/>
      </w:r>
      <w:r w:rsidR="005A4994">
        <w:rPr>
          <w:rFonts w:ascii="Arial" w:hAnsi="Arial" w:cs="Arial"/>
          <w:sz w:val="24"/>
        </w:rPr>
        <w:t>.</w:t>
      </w:r>
      <w:r w:rsidR="001E29EF">
        <w:rPr>
          <w:rFonts w:ascii="Arial" w:hAnsi="Arial" w:cs="Arial"/>
          <w:sz w:val="24"/>
        </w:rPr>
        <w:fldChar w:fldCharType="begin"/>
      </w:r>
      <w:r w:rsidR="001E29EF">
        <w:rPr>
          <w:rFonts w:ascii="Arial" w:hAnsi="Arial" w:cs="Arial"/>
          <w:sz w:val="24"/>
        </w:rPr>
        <w:instrText xml:space="preserve"> STYLEREF 4 \s </w:instrText>
      </w:r>
      <w:r w:rsidR="001E29EF">
        <w:rPr>
          <w:rFonts w:ascii="Arial" w:hAnsi="Arial" w:cs="Arial"/>
          <w:sz w:val="24"/>
        </w:rPr>
        <w:fldChar w:fldCharType="separate"/>
      </w:r>
      <w:r w:rsidR="001E29EF">
        <w:rPr>
          <w:rFonts w:ascii="Arial" w:hAnsi="Arial" w:cs="Arial"/>
          <w:b w:val="0"/>
          <w:bCs w:val="0"/>
          <w:noProof/>
          <w:sz w:val="24"/>
        </w:rPr>
        <w:t>Error! No text of specified style in document.</w:t>
      </w:r>
      <w:r w:rsidR="001E29EF">
        <w:rPr>
          <w:rFonts w:ascii="Arial" w:hAnsi="Arial" w:cs="Arial"/>
          <w:sz w:val="24"/>
        </w:rPr>
        <w:fldChar w:fldCharType="end"/>
      </w:r>
      <w:r w:rsidR="001E29EF">
        <w:rPr>
          <w:rFonts w:ascii="Arial" w:hAnsi="Arial" w:cs="Arial"/>
          <w:sz w:val="24"/>
        </w:rPr>
        <w:t>.</w:t>
      </w:r>
      <w:r w:rsidR="001E29EF">
        <w:rPr>
          <w:rFonts w:ascii="Arial" w:hAnsi="Arial" w:cs="Arial"/>
          <w:sz w:val="24"/>
        </w:rPr>
        <w:fldChar w:fldCharType="begin"/>
      </w:r>
      <w:r w:rsidR="001E29EF">
        <w:rPr>
          <w:rFonts w:ascii="Arial" w:hAnsi="Arial" w:cs="Arial"/>
          <w:sz w:val="24"/>
        </w:rPr>
        <w:instrText xml:space="preserve"> SEQ Table \* ARABIC \s 4 </w:instrText>
      </w:r>
      <w:r w:rsidR="001E29EF">
        <w:rPr>
          <w:rFonts w:ascii="Arial" w:hAnsi="Arial" w:cs="Arial"/>
          <w:sz w:val="24"/>
        </w:rPr>
        <w:fldChar w:fldCharType="separate"/>
      </w:r>
      <w:r w:rsidR="001E29EF">
        <w:rPr>
          <w:rFonts w:ascii="Arial" w:hAnsi="Arial" w:cs="Arial"/>
          <w:noProof/>
          <w:sz w:val="24"/>
        </w:rPr>
        <w:t>1</w:t>
      </w:r>
      <w:r w:rsidR="001E29EF">
        <w:rPr>
          <w:rFonts w:ascii="Arial" w:hAnsi="Arial" w:cs="Arial"/>
          <w:sz w:val="24"/>
        </w:rPr>
        <w:fldChar w:fldCharType="end"/>
      </w:r>
      <w:r>
        <w:rPr>
          <w:rFonts w:ascii="Arial" w:hAnsi="Arial" w:cs="Arial"/>
          <w:sz w:val="24"/>
        </w:rPr>
        <w:t xml:space="preserve">. </w:t>
      </w:r>
      <w:r w:rsidRPr="002B7D96">
        <w:rPr>
          <w:rFonts w:ascii="Arial" w:hAnsi="Arial" w:cs="Arial"/>
          <w:sz w:val="24"/>
        </w:rPr>
        <w:t>Thickness of each layer at cathode cross section (Personal communicate with Hiroyuki Kashima)</w:t>
      </w:r>
      <w:r>
        <w:rPr>
          <w:rFonts w:ascii="Arial" w:hAnsi="Arial" w:cs="Arial"/>
          <w:sz w:val="24"/>
        </w:rPr>
        <w:t>.</w:t>
      </w:r>
      <w:bookmarkEnd w:id="124"/>
      <w:bookmarkEnd w:id="125"/>
    </w:p>
    <w:p w14:paraId="663339C7" w14:textId="77777777" w:rsidR="002B7D96" w:rsidRDefault="002B7D96" w:rsidP="002B7D96">
      <w:pPr>
        <w:numPr>
          <w:ilvl w:val="12"/>
          <w:numId w:val="0"/>
        </w:numPr>
        <w:jc w:val="center"/>
        <w:rPr>
          <w:rFonts w:ascii="Arial" w:hAnsi="Arial" w:cs="Arial"/>
        </w:rPr>
      </w:pPr>
    </w:p>
    <w:tbl>
      <w:tblPr>
        <w:tblStyle w:val="TableGrid"/>
        <w:tblW w:w="8640" w:type="dxa"/>
        <w:jc w:val="center"/>
        <w:tblBorders>
          <w:left w:val="none" w:sz="0" w:space="0" w:color="auto"/>
          <w:right w:val="none" w:sz="0" w:space="0" w:color="auto"/>
          <w:insideV w:val="none" w:sz="0" w:space="0" w:color="auto"/>
        </w:tblBorders>
        <w:tblLook w:val="0420" w:firstRow="1" w:lastRow="0" w:firstColumn="0" w:lastColumn="0" w:noHBand="0" w:noVBand="1"/>
      </w:tblPr>
      <w:tblGrid>
        <w:gridCol w:w="2970"/>
        <w:gridCol w:w="3221"/>
        <w:gridCol w:w="2449"/>
      </w:tblGrid>
      <w:tr w:rsidR="002B7D96" w:rsidRPr="002B7D96" w14:paraId="451A07F5" w14:textId="77777777" w:rsidTr="00FC6630">
        <w:trPr>
          <w:trHeight w:val="377"/>
          <w:jc w:val="center"/>
        </w:trPr>
        <w:tc>
          <w:tcPr>
            <w:tcW w:w="2970" w:type="dxa"/>
            <w:tcBorders>
              <w:bottom w:val="single" w:sz="4" w:space="0" w:color="auto"/>
            </w:tcBorders>
            <w:hideMark/>
          </w:tcPr>
          <w:p w14:paraId="563C639B" w14:textId="77777777" w:rsidR="002B7D96" w:rsidRPr="002B7D96" w:rsidRDefault="002B7D96" w:rsidP="00FC6630">
            <w:pPr>
              <w:pStyle w:val="Default"/>
              <w:spacing w:line="480" w:lineRule="auto"/>
              <w:jc w:val="center"/>
              <w:rPr>
                <w:rFonts w:ascii="Arial" w:hAnsi="Arial" w:cs="Arial"/>
                <w:color w:val="auto"/>
              </w:rPr>
            </w:pPr>
          </w:p>
        </w:tc>
        <w:tc>
          <w:tcPr>
            <w:tcW w:w="3221" w:type="dxa"/>
            <w:tcBorders>
              <w:bottom w:val="single" w:sz="4" w:space="0" w:color="auto"/>
            </w:tcBorders>
            <w:hideMark/>
          </w:tcPr>
          <w:p w14:paraId="65C602C1" w14:textId="77777777" w:rsidR="002B7D96" w:rsidRPr="002B7D96" w:rsidRDefault="002B7D96" w:rsidP="00FC6630">
            <w:pPr>
              <w:pStyle w:val="Default"/>
              <w:spacing w:line="480" w:lineRule="auto"/>
              <w:jc w:val="center"/>
              <w:rPr>
                <w:rFonts w:ascii="Arial" w:hAnsi="Arial" w:cs="Arial"/>
                <w:color w:val="auto"/>
              </w:rPr>
            </w:pPr>
            <w:r w:rsidRPr="002B7D96">
              <w:rPr>
                <w:rFonts w:ascii="Arial" w:hAnsi="Arial" w:cs="Arial"/>
                <w:b/>
                <w:bCs/>
                <w:color w:val="auto"/>
              </w:rPr>
              <w:t>Averaged thickness (</w:t>
            </w:r>
            <w:r w:rsidRPr="00110310">
              <w:rPr>
                <w:rFonts w:ascii="Arial" w:hAnsi="Arial" w:cs="Arial"/>
                <w:b/>
                <w:bCs/>
                <w:color w:val="auto"/>
                <w:lang w:val="el-GR"/>
              </w:rPr>
              <w:t>μ</w:t>
            </w:r>
            <w:r w:rsidRPr="00110310">
              <w:rPr>
                <w:rFonts w:ascii="Arial" w:hAnsi="Arial" w:cs="Arial"/>
                <w:b/>
                <w:bCs/>
                <w:color w:val="auto"/>
              </w:rPr>
              <w:t>m</w:t>
            </w:r>
            <w:r w:rsidRPr="002B7D96">
              <w:rPr>
                <w:rFonts w:ascii="Arial" w:hAnsi="Arial" w:cs="Arial"/>
                <w:b/>
                <w:bCs/>
                <w:color w:val="auto"/>
              </w:rPr>
              <w:t>)</w:t>
            </w:r>
          </w:p>
        </w:tc>
        <w:tc>
          <w:tcPr>
            <w:tcW w:w="2449" w:type="dxa"/>
            <w:tcBorders>
              <w:bottom w:val="single" w:sz="4" w:space="0" w:color="auto"/>
            </w:tcBorders>
            <w:hideMark/>
          </w:tcPr>
          <w:p w14:paraId="786490F5" w14:textId="77777777" w:rsidR="002B7D96" w:rsidRPr="002B7D96" w:rsidRDefault="002B7D96" w:rsidP="00FC6630">
            <w:pPr>
              <w:pStyle w:val="Default"/>
              <w:spacing w:line="480" w:lineRule="auto"/>
              <w:jc w:val="center"/>
              <w:rPr>
                <w:rFonts w:ascii="Arial" w:hAnsi="Arial" w:cs="Arial"/>
                <w:color w:val="auto"/>
              </w:rPr>
            </w:pPr>
            <w:r w:rsidRPr="002B7D96">
              <w:rPr>
                <w:rFonts w:ascii="Arial" w:hAnsi="Arial" w:cs="Arial"/>
                <w:b/>
                <w:bCs/>
                <w:color w:val="auto"/>
              </w:rPr>
              <w:t>S.D.(</w:t>
            </w:r>
            <w:r w:rsidRPr="00110310">
              <w:rPr>
                <w:rFonts w:ascii="Arial" w:hAnsi="Arial" w:cs="Arial"/>
                <w:b/>
                <w:bCs/>
                <w:color w:val="auto"/>
                <w:lang w:val="el-GR"/>
              </w:rPr>
              <w:t>μ</w:t>
            </w:r>
            <w:r w:rsidRPr="00110310">
              <w:rPr>
                <w:rFonts w:ascii="Arial" w:hAnsi="Arial" w:cs="Arial"/>
                <w:b/>
                <w:bCs/>
                <w:color w:val="auto"/>
              </w:rPr>
              <w:t>m</w:t>
            </w:r>
            <w:r w:rsidRPr="002B7D96">
              <w:rPr>
                <w:rFonts w:ascii="Arial" w:hAnsi="Arial" w:cs="Arial"/>
                <w:b/>
                <w:bCs/>
                <w:color w:val="auto"/>
              </w:rPr>
              <w:t>)</w:t>
            </w:r>
          </w:p>
        </w:tc>
      </w:tr>
      <w:tr w:rsidR="002B7D96" w:rsidRPr="002B7D96" w14:paraId="422F3DDC" w14:textId="77777777" w:rsidTr="00FC6630">
        <w:trPr>
          <w:trHeight w:val="377"/>
          <w:jc w:val="center"/>
        </w:trPr>
        <w:tc>
          <w:tcPr>
            <w:tcW w:w="2970" w:type="dxa"/>
            <w:tcBorders>
              <w:bottom w:val="nil"/>
            </w:tcBorders>
            <w:hideMark/>
          </w:tcPr>
          <w:p w14:paraId="12B00CB6" w14:textId="77777777" w:rsidR="002B7D96" w:rsidRPr="002B7D96" w:rsidRDefault="002B7D96" w:rsidP="00FC6630">
            <w:pPr>
              <w:pStyle w:val="Default"/>
              <w:spacing w:line="480" w:lineRule="auto"/>
              <w:jc w:val="center"/>
              <w:rPr>
                <w:rFonts w:ascii="Arial" w:hAnsi="Arial" w:cs="Arial"/>
                <w:b/>
                <w:color w:val="auto"/>
              </w:rPr>
            </w:pPr>
            <w:r w:rsidRPr="002B7D96">
              <w:rPr>
                <w:rFonts w:ascii="Arial" w:hAnsi="Arial" w:cs="Arial"/>
                <w:b/>
                <w:color w:val="auto"/>
              </w:rPr>
              <w:t>PTFE diffusion layer</w:t>
            </w:r>
          </w:p>
        </w:tc>
        <w:tc>
          <w:tcPr>
            <w:tcW w:w="3221" w:type="dxa"/>
            <w:tcBorders>
              <w:bottom w:val="nil"/>
            </w:tcBorders>
            <w:hideMark/>
          </w:tcPr>
          <w:p w14:paraId="06E45945" w14:textId="77777777" w:rsidR="002B7D96" w:rsidRPr="002B7D96" w:rsidRDefault="002B7D96" w:rsidP="00FC6630">
            <w:pPr>
              <w:pStyle w:val="Default"/>
              <w:spacing w:line="480" w:lineRule="auto"/>
              <w:jc w:val="center"/>
              <w:rPr>
                <w:rFonts w:ascii="Arial" w:hAnsi="Arial" w:cs="Arial"/>
                <w:color w:val="auto"/>
              </w:rPr>
            </w:pPr>
            <w:r w:rsidRPr="002B7D96">
              <w:rPr>
                <w:rFonts w:ascii="Arial" w:hAnsi="Arial" w:cs="Arial"/>
                <w:color w:val="auto"/>
              </w:rPr>
              <w:t>22.82</w:t>
            </w:r>
          </w:p>
        </w:tc>
        <w:tc>
          <w:tcPr>
            <w:tcW w:w="2449" w:type="dxa"/>
            <w:tcBorders>
              <w:bottom w:val="nil"/>
            </w:tcBorders>
            <w:hideMark/>
          </w:tcPr>
          <w:p w14:paraId="0141538F" w14:textId="77777777" w:rsidR="002B7D96" w:rsidRPr="002B7D96" w:rsidRDefault="002B7D96" w:rsidP="00FC6630">
            <w:pPr>
              <w:pStyle w:val="Default"/>
              <w:spacing w:line="480" w:lineRule="auto"/>
              <w:jc w:val="center"/>
              <w:rPr>
                <w:rFonts w:ascii="Arial" w:hAnsi="Arial" w:cs="Arial"/>
                <w:color w:val="auto"/>
              </w:rPr>
            </w:pPr>
            <w:r w:rsidRPr="002B7D96">
              <w:rPr>
                <w:rFonts w:ascii="Arial" w:hAnsi="Arial" w:cs="Arial"/>
                <w:color w:val="auto"/>
              </w:rPr>
              <w:t>2.56</w:t>
            </w:r>
          </w:p>
        </w:tc>
      </w:tr>
      <w:tr w:rsidR="002B7D96" w:rsidRPr="002B7D96" w14:paraId="6CB0F4ED" w14:textId="77777777" w:rsidTr="00FC6630">
        <w:trPr>
          <w:trHeight w:val="377"/>
          <w:jc w:val="center"/>
        </w:trPr>
        <w:tc>
          <w:tcPr>
            <w:tcW w:w="2970" w:type="dxa"/>
            <w:tcBorders>
              <w:top w:val="nil"/>
              <w:bottom w:val="nil"/>
            </w:tcBorders>
            <w:hideMark/>
          </w:tcPr>
          <w:p w14:paraId="29650182" w14:textId="77777777" w:rsidR="002B7D96" w:rsidRPr="002B7D96" w:rsidRDefault="002B7D96" w:rsidP="00FC6630">
            <w:pPr>
              <w:pStyle w:val="Default"/>
              <w:spacing w:line="480" w:lineRule="auto"/>
              <w:jc w:val="center"/>
              <w:rPr>
                <w:rFonts w:ascii="Arial" w:hAnsi="Arial" w:cs="Arial"/>
                <w:b/>
                <w:color w:val="auto"/>
              </w:rPr>
            </w:pPr>
            <w:r w:rsidRPr="002B7D96">
              <w:rPr>
                <w:rFonts w:ascii="Arial" w:hAnsi="Arial" w:cs="Arial"/>
                <w:b/>
                <w:color w:val="auto"/>
              </w:rPr>
              <w:t>Carbon cloth</w:t>
            </w:r>
          </w:p>
        </w:tc>
        <w:tc>
          <w:tcPr>
            <w:tcW w:w="3221" w:type="dxa"/>
            <w:tcBorders>
              <w:top w:val="nil"/>
              <w:bottom w:val="nil"/>
            </w:tcBorders>
            <w:hideMark/>
          </w:tcPr>
          <w:p w14:paraId="22F79C57" w14:textId="77777777" w:rsidR="002B7D96" w:rsidRPr="002B7D96" w:rsidRDefault="002B7D96" w:rsidP="00FC6630">
            <w:pPr>
              <w:pStyle w:val="Default"/>
              <w:spacing w:line="480" w:lineRule="auto"/>
              <w:jc w:val="center"/>
              <w:rPr>
                <w:rFonts w:ascii="Arial" w:hAnsi="Arial" w:cs="Arial"/>
                <w:color w:val="auto"/>
              </w:rPr>
            </w:pPr>
            <w:r w:rsidRPr="002B7D96">
              <w:rPr>
                <w:rFonts w:ascii="Arial" w:hAnsi="Arial" w:cs="Arial"/>
                <w:color w:val="auto"/>
              </w:rPr>
              <w:t>173.21</w:t>
            </w:r>
          </w:p>
        </w:tc>
        <w:tc>
          <w:tcPr>
            <w:tcW w:w="2449" w:type="dxa"/>
            <w:tcBorders>
              <w:top w:val="nil"/>
              <w:bottom w:val="nil"/>
            </w:tcBorders>
            <w:hideMark/>
          </w:tcPr>
          <w:p w14:paraId="10356D5B" w14:textId="77777777" w:rsidR="002B7D96" w:rsidRPr="002B7D96" w:rsidRDefault="002B7D96" w:rsidP="00FC6630">
            <w:pPr>
              <w:pStyle w:val="Default"/>
              <w:spacing w:line="480" w:lineRule="auto"/>
              <w:jc w:val="center"/>
              <w:rPr>
                <w:rFonts w:ascii="Arial" w:hAnsi="Arial" w:cs="Arial"/>
                <w:color w:val="auto"/>
              </w:rPr>
            </w:pPr>
            <w:r w:rsidRPr="002B7D96">
              <w:rPr>
                <w:rFonts w:ascii="Arial" w:hAnsi="Arial" w:cs="Arial"/>
                <w:color w:val="auto"/>
              </w:rPr>
              <w:t>12.50</w:t>
            </w:r>
          </w:p>
        </w:tc>
      </w:tr>
      <w:tr w:rsidR="002B7D96" w:rsidRPr="002B7D96" w14:paraId="549162E5" w14:textId="77777777" w:rsidTr="00FC6630">
        <w:trPr>
          <w:trHeight w:val="377"/>
          <w:jc w:val="center"/>
        </w:trPr>
        <w:tc>
          <w:tcPr>
            <w:tcW w:w="2970" w:type="dxa"/>
            <w:tcBorders>
              <w:top w:val="nil"/>
            </w:tcBorders>
            <w:hideMark/>
          </w:tcPr>
          <w:p w14:paraId="5BB12321" w14:textId="77777777" w:rsidR="002B7D96" w:rsidRPr="002B7D96" w:rsidRDefault="002B7D96" w:rsidP="00FC6630">
            <w:pPr>
              <w:pStyle w:val="Default"/>
              <w:spacing w:line="480" w:lineRule="auto"/>
              <w:jc w:val="center"/>
              <w:rPr>
                <w:rFonts w:ascii="Arial" w:hAnsi="Arial" w:cs="Arial"/>
                <w:b/>
                <w:color w:val="auto"/>
              </w:rPr>
            </w:pPr>
            <w:r w:rsidRPr="002B7D96">
              <w:rPr>
                <w:rFonts w:ascii="Arial" w:hAnsi="Arial" w:cs="Arial"/>
                <w:b/>
                <w:color w:val="auto"/>
              </w:rPr>
              <w:t>Pt/C Catalyst layer</w:t>
            </w:r>
          </w:p>
        </w:tc>
        <w:tc>
          <w:tcPr>
            <w:tcW w:w="3221" w:type="dxa"/>
            <w:tcBorders>
              <w:top w:val="nil"/>
            </w:tcBorders>
            <w:hideMark/>
          </w:tcPr>
          <w:p w14:paraId="359D8CB8" w14:textId="77777777" w:rsidR="002B7D96" w:rsidRPr="002B7D96" w:rsidRDefault="002B7D96" w:rsidP="00FC6630">
            <w:pPr>
              <w:pStyle w:val="Default"/>
              <w:spacing w:line="480" w:lineRule="auto"/>
              <w:jc w:val="center"/>
              <w:rPr>
                <w:rFonts w:ascii="Arial" w:hAnsi="Arial" w:cs="Arial"/>
                <w:color w:val="auto"/>
              </w:rPr>
            </w:pPr>
            <w:r w:rsidRPr="002B7D96">
              <w:rPr>
                <w:rFonts w:ascii="Arial" w:hAnsi="Arial" w:cs="Arial"/>
                <w:color w:val="auto"/>
              </w:rPr>
              <w:t>32.50</w:t>
            </w:r>
          </w:p>
        </w:tc>
        <w:tc>
          <w:tcPr>
            <w:tcW w:w="2449" w:type="dxa"/>
            <w:tcBorders>
              <w:top w:val="nil"/>
            </w:tcBorders>
            <w:hideMark/>
          </w:tcPr>
          <w:p w14:paraId="782C3F9D" w14:textId="77777777" w:rsidR="002B7D96" w:rsidRPr="002B7D96" w:rsidRDefault="002B7D96" w:rsidP="00FC6630">
            <w:pPr>
              <w:pStyle w:val="Default"/>
              <w:spacing w:line="480" w:lineRule="auto"/>
              <w:jc w:val="center"/>
              <w:rPr>
                <w:rFonts w:ascii="Arial" w:hAnsi="Arial" w:cs="Arial"/>
                <w:color w:val="auto"/>
              </w:rPr>
            </w:pPr>
            <w:r w:rsidRPr="002B7D96">
              <w:rPr>
                <w:rFonts w:ascii="Arial" w:hAnsi="Arial" w:cs="Arial"/>
                <w:color w:val="auto"/>
              </w:rPr>
              <w:t>5.68</w:t>
            </w:r>
          </w:p>
        </w:tc>
      </w:tr>
    </w:tbl>
    <w:p w14:paraId="688BC494" w14:textId="77777777" w:rsidR="00E77591" w:rsidRDefault="00E77591" w:rsidP="00E775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p>
    <w:p w14:paraId="68D02864" w14:textId="77777777" w:rsidR="00110310" w:rsidRDefault="00110310">
      <w:pPr>
        <w:rPr>
          <w:rFonts w:ascii="Arial" w:hAnsi="Arial" w:cs="Arial"/>
          <w:b/>
          <w:bCs/>
          <w:sz w:val="28"/>
          <w:szCs w:val="28"/>
        </w:rPr>
      </w:pPr>
      <w:r>
        <w:rPr>
          <w:rFonts w:ascii="Arial" w:hAnsi="Arial" w:cs="Arial"/>
          <w:b/>
          <w:bCs/>
          <w:sz w:val="28"/>
          <w:szCs w:val="28"/>
        </w:rPr>
        <w:br w:type="page"/>
      </w:r>
    </w:p>
    <w:p w14:paraId="14AA6A15" w14:textId="1BEB0E38" w:rsidR="00110310" w:rsidRDefault="00A55EBB" w:rsidP="005A4994">
      <w:pPr>
        <w:pStyle w:val="Caption"/>
        <w:jc w:val="center"/>
        <w:rPr>
          <w:rFonts w:ascii="Arial" w:hAnsi="Arial" w:cs="Arial"/>
          <w:sz w:val="24"/>
        </w:rPr>
      </w:pPr>
      <w:bookmarkStart w:id="126" w:name="_Toc422776552"/>
      <w:r>
        <w:rPr>
          <w:rFonts w:ascii="Arial" w:hAnsi="Arial" w:cs="Arial"/>
          <w:sz w:val="24"/>
        </w:rPr>
        <w:lastRenderedPageBreak/>
        <w:t xml:space="preserve">Table </w:t>
      </w:r>
      <w:r w:rsidR="001E29EF">
        <w:rPr>
          <w:rFonts w:ascii="Arial" w:hAnsi="Arial" w:cs="Arial"/>
          <w:sz w:val="24"/>
        </w:rPr>
        <w:fldChar w:fldCharType="begin"/>
      </w:r>
      <w:r w:rsidR="001E29EF">
        <w:rPr>
          <w:rFonts w:ascii="Arial" w:hAnsi="Arial" w:cs="Arial"/>
          <w:sz w:val="24"/>
        </w:rPr>
        <w:instrText xml:space="preserve"> STYLEREF 4 \s </w:instrText>
      </w:r>
      <w:r w:rsidR="001E29EF">
        <w:rPr>
          <w:rFonts w:ascii="Arial" w:hAnsi="Arial" w:cs="Arial"/>
          <w:sz w:val="24"/>
        </w:rPr>
        <w:fldChar w:fldCharType="separate"/>
      </w:r>
      <w:r w:rsidR="001E29EF">
        <w:rPr>
          <w:rFonts w:ascii="Arial" w:hAnsi="Arial" w:cs="Arial"/>
          <w:b w:val="0"/>
          <w:bCs w:val="0"/>
          <w:noProof/>
          <w:sz w:val="24"/>
        </w:rPr>
        <w:t>Error! No text of specified style in document.</w:t>
      </w:r>
      <w:r w:rsidR="001E29EF">
        <w:rPr>
          <w:rFonts w:ascii="Arial" w:hAnsi="Arial" w:cs="Arial"/>
          <w:sz w:val="24"/>
        </w:rPr>
        <w:fldChar w:fldCharType="end"/>
      </w:r>
      <w:r w:rsidR="001E29EF">
        <w:rPr>
          <w:rFonts w:ascii="Arial" w:hAnsi="Arial" w:cs="Arial"/>
          <w:sz w:val="24"/>
        </w:rPr>
        <w:t>.</w:t>
      </w:r>
      <w:r w:rsidR="001E29EF">
        <w:rPr>
          <w:rFonts w:ascii="Arial" w:hAnsi="Arial" w:cs="Arial"/>
          <w:sz w:val="24"/>
        </w:rPr>
        <w:fldChar w:fldCharType="begin"/>
      </w:r>
      <w:r w:rsidR="001E29EF">
        <w:rPr>
          <w:rFonts w:ascii="Arial" w:hAnsi="Arial" w:cs="Arial"/>
          <w:sz w:val="24"/>
        </w:rPr>
        <w:instrText xml:space="preserve"> SEQ Table \* ARABIC \s 4 </w:instrText>
      </w:r>
      <w:r w:rsidR="001E29EF">
        <w:rPr>
          <w:rFonts w:ascii="Arial" w:hAnsi="Arial" w:cs="Arial"/>
          <w:sz w:val="24"/>
        </w:rPr>
        <w:fldChar w:fldCharType="separate"/>
      </w:r>
      <w:r w:rsidR="001E29EF">
        <w:rPr>
          <w:rFonts w:ascii="Arial" w:hAnsi="Arial" w:cs="Arial"/>
          <w:noProof/>
          <w:sz w:val="24"/>
        </w:rPr>
        <w:t>2</w:t>
      </w:r>
      <w:r w:rsidR="001E29EF">
        <w:rPr>
          <w:rFonts w:ascii="Arial" w:hAnsi="Arial" w:cs="Arial"/>
          <w:sz w:val="24"/>
        </w:rPr>
        <w:fldChar w:fldCharType="end"/>
      </w:r>
      <w:r>
        <w:rPr>
          <w:rFonts w:ascii="Arial" w:hAnsi="Arial" w:cs="Arial"/>
          <w:sz w:val="24"/>
        </w:rPr>
        <w:t xml:space="preserve">.2. </w:t>
      </w:r>
      <w:r w:rsidR="00110310" w:rsidRPr="002B7D96">
        <w:rPr>
          <w:rFonts w:ascii="Arial" w:hAnsi="Arial" w:cs="Arial"/>
          <w:sz w:val="24"/>
        </w:rPr>
        <w:t>Th</w:t>
      </w:r>
      <w:r w:rsidR="00110310">
        <w:rPr>
          <w:rFonts w:ascii="Arial" w:hAnsi="Arial" w:cs="Arial"/>
          <w:sz w:val="24"/>
        </w:rPr>
        <w:t xml:space="preserve">e anode potential values </w:t>
      </w:r>
      <w:r w:rsidR="00110310" w:rsidRPr="002B7D96">
        <w:rPr>
          <w:rFonts w:ascii="Arial" w:hAnsi="Arial" w:cs="Arial"/>
          <w:sz w:val="24"/>
        </w:rPr>
        <w:t>i</w:t>
      </w:r>
      <w:r w:rsidR="00110310">
        <w:rPr>
          <w:rFonts w:ascii="Arial" w:hAnsi="Arial" w:cs="Arial"/>
          <w:sz w:val="24"/>
        </w:rPr>
        <w:t>n different external resistors.</w:t>
      </w:r>
      <w:bookmarkEnd w:id="126"/>
    </w:p>
    <w:p w14:paraId="68B474BA" w14:textId="77777777" w:rsidR="00110310" w:rsidRDefault="00110310" w:rsidP="00110310">
      <w:pPr>
        <w:numPr>
          <w:ilvl w:val="12"/>
          <w:numId w:val="0"/>
        </w:numPr>
        <w:jc w:val="center"/>
        <w:rPr>
          <w:rFonts w:ascii="Arial" w:hAnsi="Arial" w:cs="Arial"/>
        </w:rPr>
      </w:pPr>
    </w:p>
    <w:tbl>
      <w:tblPr>
        <w:tblStyle w:val="TableGrid"/>
        <w:tblW w:w="6030" w:type="dxa"/>
        <w:jc w:val="center"/>
        <w:tblBorders>
          <w:left w:val="none" w:sz="0" w:space="0" w:color="auto"/>
          <w:right w:val="none" w:sz="0" w:space="0" w:color="auto"/>
          <w:insideV w:val="none" w:sz="0" w:space="0" w:color="auto"/>
        </w:tblBorders>
        <w:tblLook w:val="0420" w:firstRow="1" w:lastRow="0" w:firstColumn="0" w:lastColumn="0" w:noHBand="0" w:noVBand="1"/>
      </w:tblPr>
      <w:tblGrid>
        <w:gridCol w:w="3330"/>
        <w:gridCol w:w="2700"/>
      </w:tblGrid>
      <w:tr w:rsidR="006004CC" w:rsidRPr="002B7D96" w14:paraId="7FFD24CE" w14:textId="77777777" w:rsidTr="00C27C66">
        <w:trPr>
          <w:trHeight w:val="377"/>
          <w:jc w:val="center"/>
        </w:trPr>
        <w:tc>
          <w:tcPr>
            <w:tcW w:w="3330" w:type="dxa"/>
            <w:tcBorders>
              <w:bottom w:val="single" w:sz="4" w:space="0" w:color="auto"/>
            </w:tcBorders>
            <w:hideMark/>
          </w:tcPr>
          <w:p w14:paraId="04E97AAF" w14:textId="45F022BA" w:rsidR="006004CC" w:rsidRPr="002B7D96" w:rsidRDefault="006004CC" w:rsidP="008D3E36">
            <w:pPr>
              <w:pStyle w:val="Default"/>
              <w:spacing w:line="480" w:lineRule="auto"/>
              <w:jc w:val="center"/>
              <w:rPr>
                <w:rFonts w:ascii="Arial" w:hAnsi="Arial" w:cs="Arial"/>
                <w:color w:val="auto"/>
              </w:rPr>
            </w:pPr>
            <w:r>
              <w:rPr>
                <w:rFonts w:ascii="Arial" w:hAnsi="Arial" w:cs="Arial"/>
                <w:b/>
                <w:bCs/>
                <w:color w:val="auto"/>
              </w:rPr>
              <w:t>External resistor</w:t>
            </w:r>
            <w:r w:rsidRPr="002B7D96">
              <w:rPr>
                <w:rFonts w:ascii="Arial" w:hAnsi="Arial" w:cs="Arial"/>
                <w:b/>
                <w:bCs/>
                <w:color w:val="auto"/>
              </w:rPr>
              <w:t xml:space="preserve"> (</w:t>
            </w:r>
            <w:r w:rsidRPr="006004CC">
              <w:rPr>
                <w:rFonts w:ascii="Arial" w:eastAsia="Gulim" w:hAnsi="Arial" w:cs="Arial"/>
                <w:b/>
                <w:bCs/>
                <w:color w:val="auto"/>
              </w:rPr>
              <w:t>Ω</w:t>
            </w:r>
            <w:r w:rsidRPr="002B7D96">
              <w:rPr>
                <w:rFonts w:ascii="Arial" w:hAnsi="Arial" w:cs="Arial"/>
                <w:b/>
                <w:bCs/>
                <w:color w:val="auto"/>
              </w:rPr>
              <w:t>)</w:t>
            </w:r>
          </w:p>
        </w:tc>
        <w:tc>
          <w:tcPr>
            <w:tcW w:w="2700" w:type="dxa"/>
            <w:tcBorders>
              <w:bottom w:val="single" w:sz="4" w:space="0" w:color="auto"/>
            </w:tcBorders>
            <w:hideMark/>
          </w:tcPr>
          <w:p w14:paraId="0C14408D" w14:textId="77C12754" w:rsidR="006004CC" w:rsidRPr="00215789" w:rsidRDefault="006004CC" w:rsidP="008D3E36">
            <w:pPr>
              <w:pStyle w:val="Default"/>
              <w:spacing w:line="480" w:lineRule="auto"/>
              <w:jc w:val="center"/>
              <w:rPr>
                <w:rFonts w:ascii="Arial" w:hAnsi="Arial" w:cs="Arial"/>
                <w:b/>
                <w:bCs/>
                <w:color w:val="auto"/>
              </w:rPr>
            </w:pPr>
            <w:r>
              <w:rPr>
                <w:rFonts w:ascii="Arial" w:hAnsi="Arial" w:cs="Arial"/>
                <w:b/>
                <w:bCs/>
                <w:color w:val="auto"/>
              </w:rPr>
              <w:t>Anode potential (</w:t>
            </w:r>
            <w:r w:rsidR="00C27C66">
              <w:rPr>
                <w:rFonts w:ascii="Arial" w:hAnsi="Arial" w:cs="Arial"/>
                <w:b/>
                <w:bCs/>
                <w:color w:val="auto"/>
              </w:rPr>
              <w:t>m</w:t>
            </w:r>
            <w:r>
              <w:rPr>
                <w:rFonts w:ascii="Arial" w:hAnsi="Arial" w:cs="Arial"/>
                <w:b/>
                <w:bCs/>
                <w:color w:val="auto"/>
              </w:rPr>
              <w:t>V)</w:t>
            </w:r>
            <w:r w:rsidR="00215789">
              <w:rPr>
                <w:rFonts w:ascii="Arial" w:hAnsi="Arial" w:cs="Arial"/>
                <w:b/>
                <w:bCs/>
                <w:color w:val="auto"/>
              </w:rPr>
              <w:t xml:space="preserve"> </w:t>
            </w:r>
            <w:r w:rsidR="00215789" w:rsidRPr="00215789">
              <w:rPr>
                <w:rFonts w:ascii="Arial" w:hAnsi="Arial" w:cs="Arial"/>
                <w:b/>
                <w:bCs/>
                <w:color w:val="auto"/>
              </w:rPr>
              <w:t>v</w:t>
            </w:r>
            <w:r w:rsidR="00215789">
              <w:rPr>
                <w:rFonts w:ascii="Arial" w:hAnsi="Arial" w:cs="Arial"/>
                <w:b/>
                <w:bCs/>
                <w:color w:val="auto"/>
              </w:rPr>
              <w:t>.</w:t>
            </w:r>
            <w:r w:rsidR="00215789" w:rsidRPr="00215789">
              <w:rPr>
                <w:rFonts w:ascii="Arial" w:hAnsi="Arial" w:cs="Arial"/>
                <w:b/>
                <w:bCs/>
                <w:color w:val="auto"/>
              </w:rPr>
              <w:t>s</w:t>
            </w:r>
            <w:r w:rsidR="00215789">
              <w:rPr>
                <w:rFonts w:ascii="Arial" w:hAnsi="Arial" w:cs="Arial"/>
                <w:b/>
                <w:bCs/>
                <w:color w:val="auto"/>
              </w:rPr>
              <w:t>.</w:t>
            </w:r>
            <w:r w:rsidR="00215789" w:rsidRPr="00215789">
              <w:rPr>
                <w:rFonts w:ascii="Arial" w:hAnsi="Arial" w:cs="Arial"/>
                <w:b/>
                <w:bCs/>
                <w:color w:val="auto"/>
              </w:rPr>
              <w:t xml:space="preserve"> Ag/AgCl</w:t>
            </w:r>
          </w:p>
        </w:tc>
      </w:tr>
      <w:tr w:rsidR="00C27C66" w:rsidRPr="002B7D96" w14:paraId="6FDD3093" w14:textId="77777777" w:rsidTr="00C27C66">
        <w:trPr>
          <w:trHeight w:val="377"/>
          <w:jc w:val="center"/>
        </w:trPr>
        <w:tc>
          <w:tcPr>
            <w:tcW w:w="3330" w:type="dxa"/>
            <w:tcBorders>
              <w:bottom w:val="nil"/>
            </w:tcBorders>
          </w:tcPr>
          <w:p w14:paraId="6AAA7DBB" w14:textId="139D7582" w:rsidR="00C27C66" w:rsidRDefault="00C27C66" w:rsidP="008D3E36">
            <w:pPr>
              <w:pStyle w:val="Default"/>
              <w:spacing w:line="480" w:lineRule="auto"/>
              <w:jc w:val="center"/>
              <w:rPr>
                <w:rFonts w:ascii="Arial" w:hAnsi="Arial" w:cs="Arial"/>
                <w:color w:val="auto"/>
              </w:rPr>
            </w:pPr>
            <w:r>
              <w:rPr>
                <w:rFonts w:ascii="Arial" w:hAnsi="Arial" w:cs="Arial"/>
                <w:color w:val="auto"/>
              </w:rPr>
              <w:t>10</w:t>
            </w:r>
          </w:p>
        </w:tc>
        <w:tc>
          <w:tcPr>
            <w:tcW w:w="2700" w:type="dxa"/>
            <w:tcBorders>
              <w:bottom w:val="nil"/>
            </w:tcBorders>
          </w:tcPr>
          <w:p w14:paraId="29A6677F" w14:textId="67EE19B8" w:rsidR="00C27C66" w:rsidRPr="00577B71" w:rsidRDefault="00C27C66" w:rsidP="008D3E36">
            <w:pPr>
              <w:pStyle w:val="Default"/>
              <w:spacing w:line="480" w:lineRule="auto"/>
              <w:jc w:val="center"/>
              <w:rPr>
                <w:rFonts w:ascii="Arial" w:hAnsi="Arial" w:cs="Arial"/>
                <w:color w:val="auto"/>
              </w:rPr>
            </w:pPr>
            <w:r w:rsidRPr="00C27C66">
              <w:rPr>
                <w:rFonts w:ascii="Arial" w:hAnsi="Arial" w:cs="Arial"/>
                <w:color w:val="auto"/>
              </w:rPr>
              <w:t>-147.79</w:t>
            </w:r>
          </w:p>
        </w:tc>
      </w:tr>
      <w:tr w:rsidR="006004CC" w:rsidRPr="002B7D96" w14:paraId="28818410" w14:textId="77777777" w:rsidTr="00C27C66">
        <w:trPr>
          <w:trHeight w:val="377"/>
          <w:jc w:val="center"/>
        </w:trPr>
        <w:tc>
          <w:tcPr>
            <w:tcW w:w="3330" w:type="dxa"/>
            <w:tcBorders>
              <w:top w:val="nil"/>
              <w:bottom w:val="nil"/>
            </w:tcBorders>
            <w:hideMark/>
          </w:tcPr>
          <w:p w14:paraId="3981E2FC" w14:textId="0CC040F1" w:rsidR="006004CC" w:rsidRPr="002B7D96" w:rsidRDefault="006004CC" w:rsidP="008D3E36">
            <w:pPr>
              <w:pStyle w:val="Default"/>
              <w:spacing w:line="480" w:lineRule="auto"/>
              <w:jc w:val="center"/>
              <w:rPr>
                <w:rFonts w:ascii="Arial" w:hAnsi="Arial" w:cs="Arial"/>
                <w:color w:val="auto"/>
              </w:rPr>
            </w:pPr>
            <w:r>
              <w:rPr>
                <w:rFonts w:ascii="Arial" w:hAnsi="Arial" w:cs="Arial"/>
                <w:color w:val="auto"/>
              </w:rPr>
              <w:t>50</w:t>
            </w:r>
          </w:p>
        </w:tc>
        <w:tc>
          <w:tcPr>
            <w:tcW w:w="2700" w:type="dxa"/>
            <w:tcBorders>
              <w:top w:val="nil"/>
              <w:bottom w:val="nil"/>
            </w:tcBorders>
            <w:hideMark/>
          </w:tcPr>
          <w:p w14:paraId="46EDB690" w14:textId="64CA637F" w:rsidR="006004CC" w:rsidRPr="002B7D96" w:rsidRDefault="00C27C66" w:rsidP="008D3E36">
            <w:pPr>
              <w:pStyle w:val="Default"/>
              <w:spacing w:line="480" w:lineRule="auto"/>
              <w:jc w:val="center"/>
              <w:rPr>
                <w:rFonts w:ascii="Arial" w:hAnsi="Arial" w:cs="Arial"/>
                <w:color w:val="auto"/>
              </w:rPr>
            </w:pPr>
            <w:r w:rsidRPr="00C27C66">
              <w:rPr>
                <w:rFonts w:ascii="Arial" w:hAnsi="Arial" w:cs="Arial"/>
                <w:color w:val="auto"/>
              </w:rPr>
              <w:t>-186.13</w:t>
            </w:r>
          </w:p>
        </w:tc>
      </w:tr>
      <w:tr w:rsidR="006004CC" w:rsidRPr="002B7D96" w14:paraId="46008FB0" w14:textId="77777777" w:rsidTr="00C27C66">
        <w:trPr>
          <w:trHeight w:val="377"/>
          <w:jc w:val="center"/>
        </w:trPr>
        <w:tc>
          <w:tcPr>
            <w:tcW w:w="3330" w:type="dxa"/>
            <w:tcBorders>
              <w:top w:val="nil"/>
              <w:bottom w:val="nil"/>
            </w:tcBorders>
          </w:tcPr>
          <w:p w14:paraId="1668B64E" w14:textId="28A17854" w:rsidR="006004CC" w:rsidRPr="002B7D96" w:rsidRDefault="006004CC" w:rsidP="008D3E36">
            <w:pPr>
              <w:pStyle w:val="Default"/>
              <w:spacing w:line="480" w:lineRule="auto"/>
              <w:jc w:val="center"/>
              <w:rPr>
                <w:rFonts w:ascii="Arial" w:hAnsi="Arial" w:cs="Arial"/>
                <w:color w:val="auto"/>
              </w:rPr>
            </w:pPr>
            <w:r>
              <w:rPr>
                <w:rFonts w:ascii="Arial" w:hAnsi="Arial" w:cs="Arial"/>
                <w:color w:val="auto"/>
              </w:rPr>
              <w:t>75</w:t>
            </w:r>
          </w:p>
        </w:tc>
        <w:tc>
          <w:tcPr>
            <w:tcW w:w="2700" w:type="dxa"/>
            <w:tcBorders>
              <w:top w:val="nil"/>
              <w:bottom w:val="nil"/>
            </w:tcBorders>
          </w:tcPr>
          <w:p w14:paraId="4A269A76" w14:textId="50BDCA2E" w:rsidR="006004CC" w:rsidRPr="002B7D96" w:rsidRDefault="00C27C66" w:rsidP="00577B71">
            <w:pPr>
              <w:pStyle w:val="Default"/>
              <w:spacing w:line="480" w:lineRule="auto"/>
              <w:jc w:val="center"/>
              <w:rPr>
                <w:rFonts w:ascii="Arial" w:hAnsi="Arial" w:cs="Arial"/>
                <w:color w:val="auto"/>
              </w:rPr>
            </w:pPr>
            <w:r>
              <w:rPr>
                <w:rFonts w:ascii="Arial" w:hAnsi="Arial" w:cs="Arial"/>
                <w:color w:val="auto"/>
              </w:rPr>
              <w:t>-</w:t>
            </w:r>
            <w:r w:rsidR="00577B71" w:rsidRPr="00577B71">
              <w:rPr>
                <w:rFonts w:ascii="Arial" w:hAnsi="Arial" w:cs="Arial"/>
                <w:color w:val="auto"/>
              </w:rPr>
              <w:t>217</w:t>
            </w:r>
            <w:r>
              <w:rPr>
                <w:rFonts w:ascii="Arial" w:hAnsi="Arial" w:cs="Arial"/>
                <w:color w:val="auto"/>
              </w:rPr>
              <w:t>.</w:t>
            </w:r>
            <w:r w:rsidR="00577B71" w:rsidRPr="00577B71">
              <w:rPr>
                <w:rFonts w:ascii="Arial" w:hAnsi="Arial" w:cs="Arial"/>
                <w:color w:val="auto"/>
              </w:rPr>
              <w:t>27</w:t>
            </w:r>
          </w:p>
        </w:tc>
      </w:tr>
      <w:tr w:rsidR="006004CC" w:rsidRPr="002B7D96" w14:paraId="6122DEC9" w14:textId="77777777" w:rsidTr="00C27C66">
        <w:trPr>
          <w:trHeight w:val="377"/>
          <w:jc w:val="center"/>
        </w:trPr>
        <w:tc>
          <w:tcPr>
            <w:tcW w:w="3330" w:type="dxa"/>
            <w:tcBorders>
              <w:top w:val="nil"/>
              <w:bottom w:val="nil"/>
            </w:tcBorders>
          </w:tcPr>
          <w:p w14:paraId="59DB575F" w14:textId="57D834A6" w:rsidR="006004CC" w:rsidRPr="002B7D96" w:rsidRDefault="00577B71" w:rsidP="008D3E36">
            <w:pPr>
              <w:pStyle w:val="Default"/>
              <w:spacing w:line="480" w:lineRule="auto"/>
              <w:jc w:val="center"/>
              <w:rPr>
                <w:rFonts w:ascii="Arial" w:hAnsi="Arial" w:cs="Arial"/>
                <w:color w:val="auto"/>
              </w:rPr>
            </w:pPr>
            <w:r>
              <w:rPr>
                <w:rFonts w:ascii="Arial" w:hAnsi="Arial" w:cs="Arial"/>
                <w:color w:val="auto"/>
              </w:rPr>
              <w:t>10</w:t>
            </w:r>
            <w:r w:rsidR="006004CC">
              <w:rPr>
                <w:rFonts w:ascii="Arial" w:hAnsi="Arial" w:cs="Arial"/>
                <w:color w:val="auto"/>
              </w:rPr>
              <w:t>0</w:t>
            </w:r>
          </w:p>
        </w:tc>
        <w:tc>
          <w:tcPr>
            <w:tcW w:w="2700" w:type="dxa"/>
            <w:tcBorders>
              <w:top w:val="nil"/>
              <w:bottom w:val="nil"/>
            </w:tcBorders>
          </w:tcPr>
          <w:p w14:paraId="4EB3C1E9" w14:textId="5FE88289" w:rsidR="006004CC" w:rsidRPr="002B7D96" w:rsidRDefault="00C27C66" w:rsidP="008D3E36">
            <w:pPr>
              <w:pStyle w:val="Default"/>
              <w:spacing w:line="480" w:lineRule="auto"/>
              <w:jc w:val="center"/>
              <w:rPr>
                <w:rFonts w:ascii="Arial" w:hAnsi="Arial" w:cs="Arial"/>
                <w:color w:val="auto"/>
              </w:rPr>
            </w:pPr>
            <w:r>
              <w:rPr>
                <w:rFonts w:ascii="Arial" w:hAnsi="Arial" w:cs="Arial"/>
                <w:color w:val="auto"/>
              </w:rPr>
              <w:t>-</w:t>
            </w:r>
            <w:r w:rsidR="00577B71" w:rsidRPr="00577B71">
              <w:rPr>
                <w:rFonts w:ascii="Arial" w:hAnsi="Arial" w:cs="Arial"/>
                <w:color w:val="auto"/>
              </w:rPr>
              <w:t>225</w:t>
            </w:r>
            <w:r>
              <w:rPr>
                <w:rFonts w:ascii="Arial" w:hAnsi="Arial" w:cs="Arial"/>
                <w:color w:val="auto"/>
              </w:rPr>
              <w:t>.</w:t>
            </w:r>
            <w:r w:rsidR="00577B71" w:rsidRPr="00577B71">
              <w:rPr>
                <w:rFonts w:ascii="Arial" w:hAnsi="Arial" w:cs="Arial"/>
                <w:color w:val="auto"/>
              </w:rPr>
              <w:t>32</w:t>
            </w:r>
          </w:p>
        </w:tc>
      </w:tr>
      <w:tr w:rsidR="006004CC" w:rsidRPr="002B7D96" w14:paraId="69D886DC" w14:textId="77777777" w:rsidTr="00C27C66">
        <w:trPr>
          <w:trHeight w:val="377"/>
          <w:jc w:val="center"/>
        </w:trPr>
        <w:tc>
          <w:tcPr>
            <w:tcW w:w="3330" w:type="dxa"/>
            <w:tcBorders>
              <w:top w:val="nil"/>
              <w:bottom w:val="nil"/>
            </w:tcBorders>
          </w:tcPr>
          <w:p w14:paraId="11166A87" w14:textId="1C68ACC2" w:rsidR="006004CC" w:rsidRPr="002B7D96" w:rsidRDefault="00577B71" w:rsidP="008D3E36">
            <w:pPr>
              <w:pStyle w:val="Default"/>
              <w:spacing w:line="480" w:lineRule="auto"/>
              <w:jc w:val="center"/>
              <w:rPr>
                <w:rFonts w:ascii="Arial" w:hAnsi="Arial" w:cs="Arial"/>
                <w:color w:val="auto"/>
              </w:rPr>
            </w:pPr>
            <w:r>
              <w:rPr>
                <w:rFonts w:ascii="Arial" w:hAnsi="Arial" w:cs="Arial"/>
                <w:color w:val="auto"/>
              </w:rPr>
              <w:t>150</w:t>
            </w:r>
          </w:p>
        </w:tc>
        <w:tc>
          <w:tcPr>
            <w:tcW w:w="2700" w:type="dxa"/>
            <w:tcBorders>
              <w:top w:val="nil"/>
              <w:bottom w:val="nil"/>
            </w:tcBorders>
          </w:tcPr>
          <w:p w14:paraId="24018859" w14:textId="3ED94F14" w:rsidR="006004CC" w:rsidRPr="002B7D96" w:rsidRDefault="00C27C66" w:rsidP="00577B71">
            <w:pPr>
              <w:pStyle w:val="Default"/>
              <w:spacing w:line="480" w:lineRule="auto"/>
              <w:jc w:val="center"/>
              <w:rPr>
                <w:rFonts w:ascii="Arial" w:hAnsi="Arial" w:cs="Arial"/>
                <w:color w:val="auto"/>
              </w:rPr>
            </w:pPr>
            <w:r>
              <w:rPr>
                <w:rFonts w:ascii="Arial" w:hAnsi="Arial" w:cs="Arial"/>
                <w:color w:val="auto"/>
              </w:rPr>
              <w:t>-</w:t>
            </w:r>
            <w:r w:rsidR="00577B71" w:rsidRPr="00577B71">
              <w:rPr>
                <w:rFonts w:ascii="Arial" w:hAnsi="Arial" w:cs="Arial"/>
                <w:color w:val="auto"/>
              </w:rPr>
              <w:t>234</w:t>
            </w:r>
            <w:r>
              <w:rPr>
                <w:rFonts w:ascii="Arial" w:hAnsi="Arial" w:cs="Arial"/>
                <w:color w:val="auto"/>
              </w:rPr>
              <w:t>.</w:t>
            </w:r>
            <w:r w:rsidR="00577B71" w:rsidRPr="00577B71">
              <w:rPr>
                <w:rFonts w:ascii="Arial" w:hAnsi="Arial" w:cs="Arial"/>
                <w:color w:val="auto"/>
              </w:rPr>
              <w:t>96</w:t>
            </w:r>
          </w:p>
        </w:tc>
      </w:tr>
      <w:tr w:rsidR="006004CC" w:rsidRPr="002B7D96" w14:paraId="20B2359F" w14:textId="77777777" w:rsidTr="00C27C66">
        <w:trPr>
          <w:trHeight w:val="377"/>
          <w:jc w:val="center"/>
        </w:trPr>
        <w:tc>
          <w:tcPr>
            <w:tcW w:w="3330" w:type="dxa"/>
            <w:tcBorders>
              <w:top w:val="nil"/>
              <w:bottom w:val="nil"/>
            </w:tcBorders>
          </w:tcPr>
          <w:p w14:paraId="32BA9F88" w14:textId="76B849E4" w:rsidR="006004CC" w:rsidRPr="002B7D96" w:rsidRDefault="00577B71" w:rsidP="008D3E36">
            <w:pPr>
              <w:pStyle w:val="Default"/>
              <w:spacing w:line="480" w:lineRule="auto"/>
              <w:jc w:val="center"/>
              <w:rPr>
                <w:rFonts w:ascii="Arial" w:hAnsi="Arial" w:cs="Arial"/>
                <w:color w:val="auto"/>
              </w:rPr>
            </w:pPr>
            <w:r>
              <w:rPr>
                <w:rFonts w:ascii="Arial" w:hAnsi="Arial" w:cs="Arial"/>
                <w:color w:val="auto"/>
              </w:rPr>
              <w:t>200</w:t>
            </w:r>
          </w:p>
        </w:tc>
        <w:tc>
          <w:tcPr>
            <w:tcW w:w="2700" w:type="dxa"/>
            <w:tcBorders>
              <w:top w:val="nil"/>
              <w:bottom w:val="nil"/>
            </w:tcBorders>
          </w:tcPr>
          <w:p w14:paraId="3C86F6AE" w14:textId="404A6B9F" w:rsidR="006004CC" w:rsidRPr="002B7D96" w:rsidRDefault="00C27C66" w:rsidP="008D3E36">
            <w:pPr>
              <w:pStyle w:val="Default"/>
              <w:spacing w:line="480" w:lineRule="auto"/>
              <w:jc w:val="center"/>
              <w:rPr>
                <w:rFonts w:ascii="Arial" w:hAnsi="Arial" w:cs="Arial"/>
                <w:color w:val="auto"/>
              </w:rPr>
            </w:pPr>
            <w:r>
              <w:rPr>
                <w:rFonts w:ascii="Arial" w:hAnsi="Arial" w:cs="Arial"/>
                <w:color w:val="auto"/>
              </w:rPr>
              <w:t>-</w:t>
            </w:r>
            <w:r w:rsidR="00577B71" w:rsidRPr="00577B71">
              <w:rPr>
                <w:rFonts w:ascii="Arial" w:hAnsi="Arial" w:cs="Arial"/>
                <w:color w:val="auto"/>
              </w:rPr>
              <w:t>242</w:t>
            </w:r>
            <w:r>
              <w:rPr>
                <w:rFonts w:ascii="Arial" w:hAnsi="Arial" w:cs="Arial"/>
                <w:color w:val="auto"/>
              </w:rPr>
              <w:t>.</w:t>
            </w:r>
            <w:r w:rsidR="00577B71" w:rsidRPr="00577B71">
              <w:rPr>
                <w:rFonts w:ascii="Arial" w:hAnsi="Arial" w:cs="Arial"/>
                <w:color w:val="auto"/>
              </w:rPr>
              <w:t>19</w:t>
            </w:r>
          </w:p>
        </w:tc>
      </w:tr>
      <w:tr w:rsidR="006004CC" w:rsidRPr="002B7D96" w14:paraId="46D26917" w14:textId="77777777" w:rsidTr="00C27C66">
        <w:trPr>
          <w:trHeight w:val="377"/>
          <w:jc w:val="center"/>
        </w:trPr>
        <w:tc>
          <w:tcPr>
            <w:tcW w:w="3330" w:type="dxa"/>
            <w:tcBorders>
              <w:top w:val="nil"/>
              <w:bottom w:val="nil"/>
            </w:tcBorders>
          </w:tcPr>
          <w:p w14:paraId="5740427A" w14:textId="16F7B19B" w:rsidR="006004CC" w:rsidRPr="002B7D96" w:rsidRDefault="00577B71" w:rsidP="008D3E36">
            <w:pPr>
              <w:pStyle w:val="Default"/>
              <w:spacing w:line="480" w:lineRule="auto"/>
              <w:jc w:val="center"/>
              <w:rPr>
                <w:rFonts w:ascii="Arial" w:hAnsi="Arial" w:cs="Arial"/>
                <w:color w:val="auto"/>
              </w:rPr>
            </w:pPr>
            <w:r>
              <w:rPr>
                <w:rFonts w:ascii="Arial" w:hAnsi="Arial" w:cs="Arial"/>
                <w:color w:val="auto"/>
              </w:rPr>
              <w:t>500</w:t>
            </w:r>
          </w:p>
        </w:tc>
        <w:tc>
          <w:tcPr>
            <w:tcW w:w="2700" w:type="dxa"/>
            <w:tcBorders>
              <w:top w:val="nil"/>
              <w:bottom w:val="nil"/>
            </w:tcBorders>
          </w:tcPr>
          <w:p w14:paraId="57432AEB" w14:textId="51ADA7C4" w:rsidR="006004CC" w:rsidRPr="002B7D96" w:rsidRDefault="00C27C66" w:rsidP="008D3E36">
            <w:pPr>
              <w:pStyle w:val="Default"/>
              <w:spacing w:line="480" w:lineRule="auto"/>
              <w:jc w:val="center"/>
              <w:rPr>
                <w:rFonts w:ascii="Arial" w:hAnsi="Arial" w:cs="Arial"/>
                <w:color w:val="auto"/>
              </w:rPr>
            </w:pPr>
            <w:r>
              <w:rPr>
                <w:rFonts w:ascii="Arial" w:hAnsi="Arial" w:cs="Arial"/>
                <w:color w:val="auto"/>
              </w:rPr>
              <w:t>-</w:t>
            </w:r>
            <w:r w:rsidR="00577B71" w:rsidRPr="00577B71">
              <w:rPr>
                <w:rFonts w:ascii="Arial" w:hAnsi="Arial" w:cs="Arial"/>
                <w:color w:val="auto"/>
              </w:rPr>
              <w:t>259</w:t>
            </w:r>
            <w:r>
              <w:rPr>
                <w:rFonts w:ascii="Arial" w:hAnsi="Arial" w:cs="Arial"/>
                <w:color w:val="auto"/>
              </w:rPr>
              <w:t>.</w:t>
            </w:r>
            <w:r w:rsidR="00577B71" w:rsidRPr="00577B71">
              <w:rPr>
                <w:rFonts w:ascii="Arial" w:hAnsi="Arial" w:cs="Arial"/>
                <w:color w:val="auto"/>
              </w:rPr>
              <w:t>51</w:t>
            </w:r>
          </w:p>
        </w:tc>
      </w:tr>
      <w:tr w:rsidR="00577B71" w:rsidRPr="002B7D96" w14:paraId="23C34973" w14:textId="77777777" w:rsidTr="00C27C66">
        <w:trPr>
          <w:trHeight w:val="377"/>
          <w:jc w:val="center"/>
        </w:trPr>
        <w:tc>
          <w:tcPr>
            <w:tcW w:w="3330" w:type="dxa"/>
            <w:tcBorders>
              <w:top w:val="nil"/>
            </w:tcBorders>
          </w:tcPr>
          <w:p w14:paraId="06648005" w14:textId="15E57C46" w:rsidR="00577B71" w:rsidRDefault="00577B71" w:rsidP="008D3E36">
            <w:pPr>
              <w:pStyle w:val="Default"/>
              <w:spacing w:line="480" w:lineRule="auto"/>
              <w:jc w:val="center"/>
              <w:rPr>
                <w:rFonts w:ascii="Arial" w:hAnsi="Arial" w:cs="Arial"/>
                <w:color w:val="auto"/>
              </w:rPr>
            </w:pPr>
            <w:r>
              <w:rPr>
                <w:rFonts w:ascii="Arial" w:hAnsi="Arial" w:cs="Arial"/>
                <w:color w:val="auto"/>
              </w:rPr>
              <w:t>1000</w:t>
            </w:r>
          </w:p>
        </w:tc>
        <w:tc>
          <w:tcPr>
            <w:tcW w:w="2700" w:type="dxa"/>
            <w:tcBorders>
              <w:top w:val="nil"/>
            </w:tcBorders>
          </w:tcPr>
          <w:p w14:paraId="588FE7FA" w14:textId="251A6F22" w:rsidR="00577B71" w:rsidRPr="002B7D96" w:rsidRDefault="00C27C66" w:rsidP="008D3E36">
            <w:pPr>
              <w:pStyle w:val="Default"/>
              <w:spacing w:line="480" w:lineRule="auto"/>
              <w:jc w:val="center"/>
              <w:rPr>
                <w:rFonts w:ascii="Arial" w:hAnsi="Arial" w:cs="Arial"/>
                <w:color w:val="auto"/>
              </w:rPr>
            </w:pPr>
            <w:r>
              <w:rPr>
                <w:rFonts w:ascii="Arial" w:hAnsi="Arial" w:cs="Arial"/>
                <w:color w:val="auto"/>
              </w:rPr>
              <w:t>-</w:t>
            </w:r>
            <w:r w:rsidR="00577B71" w:rsidRPr="00577B71">
              <w:rPr>
                <w:rFonts w:ascii="Arial" w:hAnsi="Arial" w:cs="Arial"/>
                <w:color w:val="auto"/>
              </w:rPr>
              <w:t>266</w:t>
            </w:r>
            <w:r>
              <w:rPr>
                <w:rFonts w:ascii="Arial" w:hAnsi="Arial" w:cs="Arial"/>
                <w:color w:val="auto"/>
              </w:rPr>
              <w:t>.</w:t>
            </w:r>
            <w:r w:rsidR="00577B71" w:rsidRPr="00577B71">
              <w:rPr>
                <w:rFonts w:ascii="Arial" w:hAnsi="Arial" w:cs="Arial"/>
                <w:color w:val="auto"/>
              </w:rPr>
              <w:t>60</w:t>
            </w:r>
          </w:p>
        </w:tc>
      </w:tr>
    </w:tbl>
    <w:p w14:paraId="11C9A861" w14:textId="77777777" w:rsidR="00110310" w:rsidRDefault="00110310" w:rsidP="001103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p>
    <w:p w14:paraId="5501565A" w14:textId="178F2020" w:rsidR="00B864DE" w:rsidRDefault="00B864DE">
      <w:pPr>
        <w:rPr>
          <w:rFonts w:ascii="Arial" w:hAnsi="Arial" w:cs="Arial"/>
          <w:b/>
          <w:bCs/>
          <w:sz w:val="28"/>
          <w:szCs w:val="28"/>
        </w:rPr>
      </w:pPr>
      <w:r>
        <w:rPr>
          <w:rFonts w:ascii="Arial" w:hAnsi="Arial" w:cs="Arial"/>
          <w:b/>
          <w:bCs/>
          <w:sz w:val="28"/>
          <w:szCs w:val="28"/>
        </w:rPr>
        <w:br w:type="page"/>
      </w:r>
    </w:p>
    <w:p w14:paraId="656906B7" w14:textId="0116DBD0" w:rsidR="00B864DE" w:rsidRDefault="00B864DE" w:rsidP="00B864DE">
      <w:pPr>
        <w:pStyle w:val="Caption"/>
        <w:jc w:val="center"/>
        <w:rPr>
          <w:rFonts w:ascii="Arial" w:hAnsi="Arial" w:cs="Arial"/>
          <w:sz w:val="24"/>
        </w:rPr>
      </w:pPr>
      <w:bookmarkStart w:id="127" w:name="_Toc422776553"/>
      <w:r>
        <w:rPr>
          <w:rFonts w:ascii="Arial" w:hAnsi="Arial" w:cs="Arial"/>
          <w:sz w:val="24"/>
        </w:rPr>
        <w:lastRenderedPageBreak/>
        <w:t xml:space="preserve">Table </w:t>
      </w:r>
      <w:r w:rsidR="001E29EF">
        <w:rPr>
          <w:rFonts w:ascii="Arial" w:hAnsi="Arial" w:cs="Arial"/>
          <w:sz w:val="24"/>
        </w:rPr>
        <w:fldChar w:fldCharType="begin"/>
      </w:r>
      <w:r w:rsidR="001E29EF">
        <w:rPr>
          <w:rFonts w:ascii="Arial" w:hAnsi="Arial" w:cs="Arial"/>
          <w:sz w:val="24"/>
        </w:rPr>
        <w:instrText xml:space="preserve"> STYLEREF 4 \s </w:instrText>
      </w:r>
      <w:r w:rsidR="001E29EF">
        <w:rPr>
          <w:rFonts w:ascii="Arial" w:hAnsi="Arial" w:cs="Arial"/>
          <w:sz w:val="24"/>
        </w:rPr>
        <w:fldChar w:fldCharType="separate"/>
      </w:r>
      <w:r w:rsidR="001E29EF">
        <w:rPr>
          <w:rFonts w:ascii="Arial" w:hAnsi="Arial" w:cs="Arial"/>
          <w:b w:val="0"/>
          <w:bCs w:val="0"/>
          <w:noProof/>
          <w:sz w:val="24"/>
        </w:rPr>
        <w:t>Error! No text of specified style in document.</w:t>
      </w:r>
      <w:r w:rsidR="001E29EF">
        <w:rPr>
          <w:rFonts w:ascii="Arial" w:hAnsi="Arial" w:cs="Arial"/>
          <w:sz w:val="24"/>
        </w:rPr>
        <w:fldChar w:fldCharType="end"/>
      </w:r>
      <w:r w:rsidR="001E29EF">
        <w:rPr>
          <w:rFonts w:ascii="Arial" w:hAnsi="Arial" w:cs="Arial"/>
          <w:sz w:val="24"/>
        </w:rPr>
        <w:t>.</w:t>
      </w:r>
      <w:r w:rsidR="001E29EF">
        <w:rPr>
          <w:rFonts w:ascii="Arial" w:hAnsi="Arial" w:cs="Arial"/>
          <w:sz w:val="24"/>
        </w:rPr>
        <w:fldChar w:fldCharType="begin"/>
      </w:r>
      <w:r w:rsidR="001E29EF">
        <w:rPr>
          <w:rFonts w:ascii="Arial" w:hAnsi="Arial" w:cs="Arial"/>
          <w:sz w:val="24"/>
        </w:rPr>
        <w:instrText xml:space="preserve"> SEQ Table \* ARABIC \s 4 </w:instrText>
      </w:r>
      <w:r w:rsidR="001E29EF">
        <w:rPr>
          <w:rFonts w:ascii="Arial" w:hAnsi="Arial" w:cs="Arial"/>
          <w:sz w:val="24"/>
        </w:rPr>
        <w:fldChar w:fldCharType="separate"/>
      </w:r>
      <w:r w:rsidR="001E29EF">
        <w:rPr>
          <w:rFonts w:ascii="Arial" w:hAnsi="Arial" w:cs="Arial"/>
          <w:noProof/>
          <w:sz w:val="24"/>
        </w:rPr>
        <w:t>3</w:t>
      </w:r>
      <w:r w:rsidR="001E29EF">
        <w:rPr>
          <w:rFonts w:ascii="Arial" w:hAnsi="Arial" w:cs="Arial"/>
          <w:sz w:val="24"/>
        </w:rPr>
        <w:fldChar w:fldCharType="end"/>
      </w:r>
      <w:r>
        <w:rPr>
          <w:rFonts w:ascii="Arial" w:hAnsi="Arial" w:cs="Arial"/>
          <w:sz w:val="24"/>
        </w:rPr>
        <w:t>.</w:t>
      </w:r>
      <w:r w:rsidR="00627F9D" w:rsidRPr="000C35A1">
        <w:rPr>
          <w:rFonts w:ascii="Arial" w:hAnsi="Arial" w:cs="Arial"/>
          <w:sz w:val="24"/>
        </w:rPr>
        <w:fldChar w:fldCharType="begin"/>
      </w:r>
      <w:r w:rsidR="00627F9D" w:rsidRPr="000C35A1">
        <w:rPr>
          <w:rFonts w:ascii="Arial" w:hAnsi="Arial" w:cs="Arial"/>
          <w:sz w:val="24"/>
        </w:rPr>
        <w:instrText xml:space="preserve"> SEQ Figure \* ARABIC \s 4 </w:instrText>
      </w:r>
      <w:r w:rsidR="00627F9D" w:rsidRPr="000C35A1">
        <w:rPr>
          <w:rFonts w:ascii="Arial" w:hAnsi="Arial" w:cs="Arial"/>
          <w:sz w:val="24"/>
        </w:rPr>
        <w:fldChar w:fldCharType="separate"/>
      </w:r>
      <w:r w:rsidR="00627F9D" w:rsidRPr="000C35A1">
        <w:rPr>
          <w:rFonts w:ascii="Arial" w:hAnsi="Arial" w:cs="Arial"/>
          <w:noProof/>
          <w:sz w:val="24"/>
        </w:rPr>
        <w:t>3</w:t>
      </w:r>
      <w:r w:rsidR="00627F9D" w:rsidRPr="000C35A1">
        <w:rPr>
          <w:rFonts w:ascii="Arial" w:hAnsi="Arial" w:cs="Arial"/>
          <w:sz w:val="24"/>
        </w:rPr>
        <w:fldChar w:fldCharType="end"/>
      </w:r>
      <w:r>
        <w:rPr>
          <w:rFonts w:ascii="Arial" w:hAnsi="Arial" w:cs="Arial"/>
          <w:sz w:val="24"/>
        </w:rPr>
        <w:t xml:space="preserve">. The </w:t>
      </w:r>
      <w:r w:rsidRPr="00B864DE">
        <w:rPr>
          <w:rFonts w:ascii="Arial" w:hAnsi="Arial" w:cs="Arial"/>
          <w:sz w:val="24"/>
        </w:rPr>
        <w:t>parameters</w:t>
      </w:r>
      <w:r>
        <w:rPr>
          <w:rFonts w:ascii="Arial" w:hAnsi="Arial" w:cs="Arial"/>
          <w:sz w:val="24"/>
        </w:rPr>
        <w:t xml:space="preserve"> in the cathodic steady state model.</w:t>
      </w:r>
      <w:bookmarkEnd w:id="127"/>
    </w:p>
    <w:p w14:paraId="5253DF72" w14:textId="2CD9D613" w:rsidR="00B864DE" w:rsidRPr="00B864DE" w:rsidRDefault="00B864DE" w:rsidP="00B864DE">
      <w:pPr>
        <w:pStyle w:val="Caption"/>
        <w:jc w:val="center"/>
        <w:rPr>
          <w:rFonts w:ascii="Arial" w:hAnsi="Arial" w:cs="Arial"/>
          <w:sz w:val="24"/>
        </w:rPr>
      </w:pPr>
    </w:p>
    <w:tbl>
      <w:tblPr>
        <w:tblW w:w="8640" w:type="dxa"/>
        <w:tblBorders>
          <w:top w:val="single" w:sz="4" w:space="0" w:color="auto"/>
          <w:bottom w:val="single" w:sz="4" w:space="0" w:color="auto"/>
        </w:tblBorders>
        <w:tblLook w:val="04A0" w:firstRow="1" w:lastRow="0" w:firstColumn="1" w:lastColumn="0" w:noHBand="0" w:noVBand="1"/>
      </w:tblPr>
      <w:tblGrid>
        <w:gridCol w:w="1192"/>
        <w:gridCol w:w="3329"/>
        <w:gridCol w:w="1671"/>
        <w:gridCol w:w="2448"/>
      </w:tblGrid>
      <w:tr w:rsidR="00A12A1C" w:rsidRPr="00B864DE" w14:paraId="541BC391" w14:textId="77777777" w:rsidTr="00A12A1C">
        <w:trPr>
          <w:trHeight w:val="300"/>
        </w:trPr>
        <w:tc>
          <w:tcPr>
            <w:tcW w:w="1126" w:type="dxa"/>
            <w:tcBorders>
              <w:top w:val="single" w:sz="4" w:space="0" w:color="auto"/>
              <w:bottom w:val="single" w:sz="4" w:space="0" w:color="auto"/>
            </w:tcBorders>
            <w:shd w:val="clear" w:color="auto" w:fill="auto"/>
            <w:noWrap/>
            <w:vAlign w:val="bottom"/>
            <w:hideMark/>
          </w:tcPr>
          <w:p w14:paraId="76AFFB2B" w14:textId="77777777" w:rsidR="00B864DE" w:rsidRPr="00B864DE" w:rsidRDefault="00B864DE" w:rsidP="00FC6630">
            <w:pPr>
              <w:spacing w:line="480" w:lineRule="auto"/>
              <w:jc w:val="center"/>
              <w:rPr>
                <w:rFonts w:ascii="Arial" w:hAnsi="Arial" w:cs="Arial"/>
                <w:b/>
                <w:color w:val="000000"/>
              </w:rPr>
            </w:pPr>
            <w:r w:rsidRPr="00B864DE">
              <w:rPr>
                <w:rFonts w:ascii="Arial" w:hAnsi="Arial" w:cs="Arial"/>
                <w:b/>
                <w:color w:val="000000"/>
              </w:rPr>
              <w:t>Name</w:t>
            </w:r>
          </w:p>
        </w:tc>
        <w:tc>
          <w:tcPr>
            <w:tcW w:w="3359" w:type="dxa"/>
            <w:tcBorders>
              <w:top w:val="single" w:sz="4" w:space="0" w:color="auto"/>
              <w:bottom w:val="single" w:sz="4" w:space="0" w:color="auto"/>
            </w:tcBorders>
            <w:shd w:val="clear" w:color="auto" w:fill="auto"/>
            <w:noWrap/>
            <w:vAlign w:val="bottom"/>
            <w:hideMark/>
          </w:tcPr>
          <w:p w14:paraId="584389E5" w14:textId="77777777" w:rsidR="00B864DE" w:rsidRPr="00B864DE" w:rsidRDefault="00B864DE" w:rsidP="00FC6630">
            <w:pPr>
              <w:spacing w:line="480" w:lineRule="auto"/>
              <w:jc w:val="center"/>
              <w:rPr>
                <w:rFonts w:ascii="Arial" w:hAnsi="Arial" w:cs="Arial"/>
                <w:b/>
                <w:color w:val="000000"/>
              </w:rPr>
            </w:pPr>
            <w:r w:rsidRPr="00B864DE">
              <w:rPr>
                <w:rFonts w:ascii="Arial" w:hAnsi="Arial" w:cs="Arial"/>
                <w:b/>
                <w:color w:val="000000"/>
              </w:rPr>
              <w:t>Description</w:t>
            </w:r>
          </w:p>
        </w:tc>
        <w:tc>
          <w:tcPr>
            <w:tcW w:w="1685" w:type="dxa"/>
            <w:tcBorders>
              <w:top w:val="single" w:sz="4" w:space="0" w:color="auto"/>
              <w:bottom w:val="single" w:sz="4" w:space="0" w:color="auto"/>
            </w:tcBorders>
            <w:shd w:val="clear" w:color="auto" w:fill="auto"/>
            <w:noWrap/>
            <w:vAlign w:val="bottom"/>
            <w:hideMark/>
          </w:tcPr>
          <w:p w14:paraId="320DF7F9" w14:textId="77777777" w:rsidR="00B864DE" w:rsidRPr="00B864DE" w:rsidRDefault="00B864DE" w:rsidP="00FC6630">
            <w:pPr>
              <w:spacing w:line="480" w:lineRule="auto"/>
              <w:jc w:val="center"/>
              <w:rPr>
                <w:rFonts w:ascii="Arial" w:hAnsi="Arial" w:cs="Arial"/>
                <w:b/>
                <w:color w:val="000000"/>
              </w:rPr>
            </w:pPr>
            <w:r w:rsidRPr="00B864DE">
              <w:rPr>
                <w:rFonts w:ascii="Arial" w:hAnsi="Arial" w:cs="Arial"/>
                <w:b/>
                <w:color w:val="000000"/>
              </w:rPr>
              <w:t>Values</w:t>
            </w:r>
          </w:p>
        </w:tc>
        <w:tc>
          <w:tcPr>
            <w:tcW w:w="2470" w:type="dxa"/>
            <w:tcBorders>
              <w:top w:val="single" w:sz="4" w:space="0" w:color="auto"/>
              <w:bottom w:val="single" w:sz="4" w:space="0" w:color="auto"/>
            </w:tcBorders>
            <w:shd w:val="clear" w:color="auto" w:fill="auto"/>
            <w:noWrap/>
            <w:vAlign w:val="bottom"/>
            <w:hideMark/>
          </w:tcPr>
          <w:p w14:paraId="5CEEE6DE" w14:textId="77777777" w:rsidR="00B864DE" w:rsidRPr="00B864DE" w:rsidRDefault="00B864DE" w:rsidP="00FC6630">
            <w:pPr>
              <w:spacing w:line="480" w:lineRule="auto"/>
              <w:jc w:val="center"/>
              <w:rPr>
                <w:rFonts w:ascii="Arial" w:hAnsi="Arial" w:cs="Arial"/>
                <w:b/>
                <w:color w:val="000000"/>
              </w:rPr>
            </w:pPr>
            <w:r w:rsidRPr="00B864DE">
              <w:rPr>
                <w:rFonts w:ascii="Arial" w:hAnsi="Arial" w:cs="Arial"/>
                <w:b/>
                <w:color w:val="000000"/>
              </w:rPr>
              <w:t>Unit</w:t>
            </w:r>
          </w:p>
        </w:tc>
      </w:tr>
      <w:tr w:rsidR="00A12A1C" w:rsidRPr="00B864DE" w14:paraId="1CF875BD" w14:textId="77777777" w:rsidTr="00A12A1C">
        <w:trPr>
          <w:trHeight w:val="300"/>
        </w:trPr>
        <w:tc>
          <w:tcPr>
            <w:tcW w:w="1126" w:type="dxa"/>
            <w:tcBorders>
              <w:top w:val="nil"/>
            </w:tcBorders>
            <w:shd w:val="clear" w:color="auto" w:fill="auto"/>
            <w:noWrap/>
            <w:vAlign w:val="bottom"/>
            <w:hideMark/>
          </w:tcPr>
          <w:p w14:paraId="2C94A02D" w14:textId="68919A2A" w:rsidR="00CC560C" w:rsidRPr="00A12A1C" w:rsidRDefault="00CC560C" w:rsidP="00CC560C">
            <w:pPr>
              <w:spacing w:after="240"/>
              <w:jc w:val="center"/>
              <w:rPr>
                <w:rFonts w:ascii="Arial" w:hAnsi="Arial" w:cs="Arial"/>
                <w:b/>
                <w:color w:val="000000"/>
              </w:rPr>
            </w:pPr>
            <w:r w:rsidRPr="00A12A1C">
              <w:rPr>
                <w:rFonts w:ascii="Arial" w:hAnsi="Arial" w:cs="Arial"/>
                <w:b/>
                <w:color w:val="000000"/>
              </w:rPr>
              <w:t>c</w:t>
            </w:r>
            <w:r w:rsidRPr="00A12A1C">
              <w:rPr>
                <w:rFonts w:ascii="Arial" w:hAnsi="Arial" w:cs="Arial"/>
                <w:b/>
                <w:color w:val="000000"/>
                <w:vertAlign w:val="subscript"/>
              </w:rPr>
              <w:t>Ac,0</w:t>
            </w:r>
          </w:p>
        </w:tc>
        <w:tc>
          <w:tcPr>
            <w:tcW w:w="3359" w:type="dxa"/>
            <w:tcBorders>
              <w:top w:val="nil"/>
            </w:tcBorders>
            <w:shd w:val="clear" w:color="auto" w:fill="auto"/>
            <w:noWrap/>
            <w:vAlign w:val="bottom"/>
            <w:hideMark/>
          </w:tcPr>
          <w:p w14:paraId="5CD1B2B7" w14:textId="4D778757" w:rsidR="00CC560C" w:rsidRPr="00B864DE" w:rsidRDefault="00CC560C" w:rsidP="00CC560C">
            <w:pPr>
              <w:spacing w:after="240"/>
              <w:jc w:val="center"/>
              <w:rPr>
                <w:rFonts w:ascii="Arial" w:hAnsi="Arial" w:cs="Arial"/>
                <w:color w:val="000000"/>
                <w:vertAlign w:val="superscript"/>
              </w:rPr>
            </w:pPr>
            <w:r w:rsidRPr="00D545DE">
              <w:rPr>
                <w:rFonts w:ascii="Arial" w:hAnsi="Arial" w:cs="Arial"/>
                <w:color w:val="000000"/>
              </w:rPr>
              <w:t>Initial Concentration, sodium acetate</w:t>
            </w:r>
            <w:r w:rsidRPr="00D545DE">
              <w:rPr>
                <w:rFonts w:ascii="Arial" w:hAnsi="Arial" w:cs="Arial"/>
                <w:color w:val="000000"/>
                <w:vertAlign w:val="superscript"/>
              </w:rPr>
              <w:t>a</w:t>
            </w:r>
          </w:p>
        </w:tc>
        <w:tc>
          <w:tcPr>
            <w:tcW w:w="1685" w:type="dxa"/>
            <w:tcBorders>
              <w:top w:val="nil"/>
            </w:tcBorders>
            <w:shd w:val="clear" w:color="auto" w:fill="auto"/>
            <w:noWrap/>
            <w:vAlign w:val="bottom"/>
            <w:hideMark/>
          </w:tcPr>
          <w:p w14:paraId="73C2048C" w14:textId="16A9F25B" w:rsidR="00CC560C" w:rsidRPr="00B864DE" w:rsidRDefault="00CC560C" w:rsidP="00CC560C">
            <w:pPr>
              <w:spacing w:after="240"/>
              <w:jc w:val="center"/>
              <w:rPr>
                <w:rFonts w:ascii="Arial" w:hAnsi="Arial" w:cs="Arial"/>
                <w:color w:val="000000"/>
              </w:rPr>
            </w:pPr>
            <w:r>
              <w:rPr>
                <w:rFonts w:ascii="Arial" w:hAnsi="Arial" w:cs="Arial"/>
                <w:color w:val="000000"/>
              </w:rPr>
              <w:t>800</w:t>
            </w:r>
          </w:p>
        </w:tc>
        <w:tc>
          <w:tcPr>
            <w:tcW w:w="2470" w:type="dxa"/>
            <w:tcBorders>
              <w:top w:val="nil"/>
            </w:tcBorders>
            <w:shd w:val="clear" w:color="auto" w:fill="auto"/>
            <w:noWrap/>
            <w:vAlign w:val="bottom"/>
            <w:hideMark/>
          </w:tcPr>
          <w:p w14:paraId="7535688A" w14:textId="2DFCD487" w:rsidR="00CC560C" w:rsidRPr="00B864DE" w:rsidRDefault="00CC560C" w:rsidP="00CC560C">
            <w:pPr>
              <w:spacing w:after="240"/>
              <w:jc w:val="center"/>
              <w:rPr>
                <w:rFonts w:ascii="Arial" w:hAnsi="Arial" w:cs="Arial"/>
                <w:color w:val="000000"/>
              </w:rPr>
            </w:pPr>
            <w:r>
              <w:rPr>
                <w:rFonts w:ascii="Arial" w:hAnsi="Arial" w:cs="Arial"/>
                <w:color w:val="000000"/>
              </w:rPr>
              <w:t>mg/L</w:t>
            </w:r>
          </w:p>
        </w:tc>
      </w:tr>
      <w:tr w:rsidR="00A12A1C" w:rsidRPr="00B864DE" w14:paraId="319D8707" w14:textId="77777777" w:rsidTr="00A12A1C">
        <w:trPr>
          <w:trHeight w:val="300"/>
        </w:trPr>
        <w:tc>
          <w:tcPr>
            <w:tcW w:w="1126" w:type="dxa"/>
            <w:shd w:val="clear" w:color="auto" w:fill="auto"/>
            <w:noWrap/>
            <w:vAlign w:val="bottom"/>
            <w:hideMark/>
          </w:tcPr>
          <w:p w14:paraId="02C99407" w14:textId="4EA76DFB" w:rsidR="00CC560C" w:rsidRPr="00A12A1C" w:rsidRDefault="00CC560C" w:rsidP="00CC560C">
            <w:pPr>
              <w:spacing w:after="240"/>
              <w:jc w:val="center"/>
              <w:rPr>
                <w:rFonts w:ascii="Arial" w:hAnsi="Arial" w:cs="Arial"/>
                <w:b/>
                <w:color w:val="000000"/>
              </w:rPr>
            </w:pPr>
            <w:r w:rsidRPr="00A12A1C">
              <w:rPr>
                <w:rFonts w:ascii="Arial" w:hAnsi="Arial" w:cs="Arial"/>
                <w:b/>
                <w:color w:val="000000"/>
              </w:rPr>
              <w:t>c</w:t>
            </w:r>
            <w:r w:rsidRPr="00A12A1C">
              <w:rPr>
                <w:rFonts w:ascii="Arial" w:hAnsi="Arial" w:cs="Arial"/>
                <w:b/>
                <w:color w:val="000000"/>
                <w:vertAlign w:val="subscript"/>
              </w:rPr>
              <w:t>O2,g</w:t>
            </w:r>
          </w:p>
        </w:tc>
        <w:tc>
          <w:tcPr>
            <w:tcW w:w="3359" w:type="dxa"/>
            <w:shd w:val="clear" w:color="auto" w:fill="auto"/>
            <w:noWrap/>
            <w:vAlign w:val="bottom"/>
            <w:hideMark/>
          </w:tcPr>
          <w:p w14:paraId="0A408525" w14:textId="2ACF3E48" w:rsidR="00CC560C" w:rsidRPr="00B864DE" w:rsidRDefault="00CC560C" w:rsidP="00CC560C">
            <w:pPr>
              <w:spacing w:after="240"/>
              <w:jc w:val="center"/>
              <w:rPr>
                <w:rFonts w:ascii="Arial" w:hAnsi="Arial" w:cs="Arial"/>
                <w:color w:val="000000"/>
                <w:vertAlign w:val="superscript"/>
              </w:rPr>
            </w:pPr>
            <w:r w:rsidRPr="00D545DE">
              <w:rPr>
                <w:rFonts w:ascii="Arial" w:hAnsi="Arial" w:cs="Arial"/>
                <w:color w:val="000000"/>
              </w:rPr>
              <w:t>Boundary concentration, gaseous oxygen</w:t>
            </w:r>
            <w:r w:rsidRPr="00D545DE">
              <w:rPr>
                <w:rFonts w:ascii="Arial" w:hAnsi="Arial" w:cs="Arial"/>
                <w:color w:val="000000"/>
                <w:vertAlign w:val="superscript"/>
              </w:rPr>
              <w:t>a</w:t>
            </w:r>
          </w:p>
        </w:tc>
        <w:tc>
          <w:tcPr>
            <w:tcW w:w="1685" w:type="dxa"/>
            <w:shd w:val="clear" w:color="auto" w:fill="auto"/>
            <w:noWrap/>
            <w:vAlign w:val="bottom"/>
            <w:hideMark/>
          </w:tcPr>
          <w:p w14:paraId="6840A38C" w14:textId="54B26AB9" w:rsidR="00CC560C" w:rsidRPr="00B864DE" w:rsidRDefault="00CC560C" w:rsidP="00CC560C">
            <w:pPr>
              <w:spacing w:after="240"/>
              <w:jc w:val="center"/>
              <w:rPr>
                <w:rFonts w:ascii="Arial" w:hAnsi="Arial" w:cs="Arial"/>
                <w:color w:val="000000"/>
              </w:rPr>
            </w:pPr>
            <w:r>
              <w:rPr>
                <w:rFonts w:ascii="Arial" w:hAnsi="Arial" w:cs="Arial"/>
                <w:color w:val="000000"/>
              </w:rPr>
              <w:t>237.66</w:t>
            </w:r>
          </w:p>
        </w:tc>
        <w:tc>
          <w:tcPr>
            <w:tcW w:w="2470" w:type="dxa"/>
            <w:shd w:val="clear" w:color="auto" w:fill="auto"/>
            <w:noWrap/>
            <w:vAlign w:val="bottom"/>
            <w:hideMark/>
          </w:tcPr>
          <w:p w14:paraId="12CF3128" w14:textId="4C0F4960" w:rsidR="00CC560C" w:rsidRPr="00B864DE" w:rsidRDefault="00CC560C" w:rsidP="00CC560C">
            <w:pPr>
              <w:spacing w:after="240"/>
              <w:jc w:val="center"/>
              <w:rPr>
                <w:rFonts w:ascii="Arial" w:hAnsi="Arial" w:cs="Arial"/>
                <w:color w:val="000000"/>
              </w:rPr>
            </w:pPr>
            <w:r>
              <w:rPr>
                <w:rFonts w:ascii="Arial" w:hAnsi="Arial" w:cs="Arial"/>
                <w:color w:val="000000"/>
              </w:rPr>
              <w:t>mg/L</w:t>
            </w:r>
          </w:p>
        </w:tc>
      </w:tr>
      <w:tr w:rsidR="00A12A1C" w:rsidRPr="00B864DE" w14:paraId="10FC7126" w14:textId="77777777" w:rsidTr="00A12A1C">
        <w:trPr>
          <w:trHeight w:val="300"/>
        </w:trPr>
        <w:tc>
          <w:tcPr>
            <w:tcW w:w="1126" w:type="dxa"/>
            <w:shd w:val="clear" w:color="auto" w:fill="auto"/>
            <w:noWrap/>
            <w:vAlign w:val="bottom"/>
            <w:hideMark/>
          </w:tcPr>
          <w:p w14:paraId="0351D391" w14:textId="7A32F49C" w:rsidR="00CC560C" w:rsidRPr="00A12A1C" w:rsidRDefault="00CC560C" w:rsidP="00CC560C">
            <w:pPr>
              <w:spacing w:after="240"/>
              <w:jc w:val="center"/>
              <w:rPr>
                <w:rFonts w:ascii="Arial" w:hAnsi="Arial" w:cs="Arial"/>
                <w:b/>
                <w:color w:val="000000"/>
              </w:rPr>
            </w:pPr>
            <w:r w:rsidRPr="00A12A1C">
              <w:rPr>
                <w:rFonts w:ascii="Arial" w:hAnsi="Arial" w:cs="Arial"/>
                <w:b/>
                <w:color w:val="000000"/>
              </w:rPr>
              <w:t>c</w:t>
            </w:r>
            <w:r w:rsidRPr="00A12A1C">
              <w:rPr>
                <w:rFonts w:ascii="Arial" w:hAnsi="Arial" w:cs="Arial"/>
                <w:b/>
                <w:color w:val="000000"/>
                <w:vertAlign w:val="subscript"/>
              </w:rPr>
              <w:t>O2,ref</w:t>
            </w:r>
          </w:p>
        </w:tc>
        <w:tc>
          <w:tcPr>
            <w:tcW w:w="3359" w:type="dxa"/>
            <w:shd w:val="clear" w:color="auto" w:fill="auto"/>
            <w:noWrap/>
            <w:vAlign w:val="bottom"/>
            <w:hideMark/>
          </w:tcPr>
          <w:p w14:paraId="752E01BE" w14:textId="79A86436" w:rsidR="00CC560C" w:rsidRPr="00B864DE" w:rsidRDefault="00CC560C" w:rsidP="00CC560C">
            <w:pPr>
              <w:spacing w:after="240"/>
              <w:jc w:val="center"/>
              <w:rPr>
                <w:rFonts w:ascii="Arial" w:hAnsi="Arial" w:cs="Arial"/>
                <w:color w:val="000000"/>
                <w:vertAlign w:val="superscript"/>
              </w:rPr>
            </w:pPr>
            <w:r w:rsidRPr="00D545DE">
              <w:rPr>
                <w:rFonts w:ascii="Arial" w:hAnsi="Arial" w:cs="Arial"/>
                <w:color w:val="000000"/>
              </w:rPr>
              <w:t>Reference concentration in reactor, oxygen</w:t>
            </w:r>
          </w:p>
        </w:tc>
        <w:tc>
          <w:tcPr>
            <w:tcW w:w="1685" w:type="dxa"/>
            <w:shd w:val="clear" w:color="auto" w:fill="auto"/>
            <w:noWrap/>
            <w:vAlign w:val="bottom"/>
            <w:hideMark/>
          </w:tcPr>
          <w:p w14:paraId="0105CC57" w14:textId="0305AE99" w:rsidR="00CC560C" w:rsidRPr="00B864DE" w:rsidRDefault="00CC560C" w:rsidP="00CC560C">
            <w:pPr>
              <w:spacing w:after="240"/>
              <w:jc w:val="center"/>
              <w:rPr>
                <w:rFonts w:ascii="Arial" w:hAnsi="Arial" w:cs="Arial"/>
                <w:color w:val="000000"/>
              </w:rPr>
            </w:pPr>
            <w:r>
              <w:rPr>
                <w:rFonts w:ascii="Arial" w:hAnsi="Arial" w:cs="Arial"/>
                <w:color w:val="000000"/>
              </w:rPr>
              <w:t>3.79</w:t>
            </w:r>
          </w:p>
        </w:tc>
        <w:tc>
          <w:tcPr>
            <w:tcW w:w="2470" w:type="dxa"/>
            <w:shd w:val="clear" w:color="auto" w:fill="auto"/>
            <w:noWrap/>
            <w:vAlign w:val="bottom"/>
            <w:hideMark/>
          </w:tcPr>
          <w:p w14:paraId="567CE8D1" w14:textId="253F3BB3" w:rsidR="00CC560C" w:rsidRPr="00B864DE" w:rsidRDefault="00CC560C" w:rsidP="00CC560C">
            <w:pPr>
              <w:spacing w:after="240"/>
              <w:jc w:val="center"/>
              <w:rPr>
                <w:rFonts w:ascii="Arial" w:hAnsi="Arial" w:cs="Arial"/>
                <w:color w:val="000000"/>
              </w:rPr>
            </w:pPr>
            <w:r>
              <w:rPr>
                <w:rFonts w:ascii="Arial" w:hAnsi="Arial" w:cs="Arial"/>
                <w:color w:val="000000"/>
              </w:rPr>
              <w:t>mg/L</w:t>
            </w:r>
          </w:p>
        </w:tc>
      </w:tr>
      <w:tr w:rsidR="00A12A1C" w:rsidRPr="00B864DE" w14:paraId="7F74A343" w14:textId="77777777" w:rsidTr="00B864DE">
        <w:trPr>
          <w:trHeight w:val="300"/>
        </w:trPr>
        <w:tc>
          <w:tcPr>
            <w:tcW w:w="1080" w:type="dxa"/>
            <w:shd w:val="clear" w:color="auto" w:fill="auto"/>
            <w:noWrap/>
            <w:vAlign w:val="bottom"/>
            <w:hideMark/>
          </w:tcPr>
          <w:p w14:paraId="3F8D67DE" w14:textId="595A4DF3" w:rsidR="00CC560C" w:rsidRPr="00A12A1C" w:rsidRDefault="00CC560C" w:rsidP="00CC560C">
            <w:pPr>
              <w:spacing w:after="240"/>
              <w:jc w:val="center"/>
              <w:rPr>
                <w:rFonts w:ascii="Arial" w:hAnsi="Arial" w:cs="Arial"/>
                <w:b/>
                <w:color w:val="000000"/>
              </w:rPr>
            </w:pPr>
            <w:r w:rsidRPr="00A12A1C">
              <w:rPr>
                <w:rFonts w:ascii="Arial" w:hAnsi="Arial" w:cs="Arial"/>
                <w:b/>
                <w:color w:val="000000"/>
              </w:rPr>
              <w:t>D</w:t>
            </w:r>
            <w:r w:rsidRPr="00A12A1C">
              <w:rPr>
                <w:rFonts w:ascii="Arial" w:hAnsi="Arial" w:cs="Arial"/>
                <w:b/>
                <w:color w:val="000000"/>
                <w:vertAlign w:val="subscript"/>
              </w:rPr>
              <w:t>Ac,liq</w:t>
            </w:r>
          </w:p>
        </w:tc>
        <w:tc>
          <w:tcPr>
            <w:tcW w:w="3380" w:type="dxa"/>
            <w:shd w:val="clear" w:color="auto" w:fill="auto"/>
            <w:noWrap/>
            <w:vAlign w:val="bottom"/>
            <w:hideMark/>
          </w:tcPr>
          <w:p w14:paraId="2ED677CE" w14:textId="162F8723" w:rsidR="00CC560C" w:rsidRPr="00B864DE" w:rsidRDefault="00CC560C" w:rsidP="00CC560C">
            <w:pPr>
              <w:spacing w:after="240"/>
              <w:jc w:val="center"/>
              <w:rPr>
                <w:rFonts w:ascii="Arial" w:hAnsi="Arial" w:cs="Arial"/>
                <w:color w:val="000000"/>
                <w:vertAlign w:val="superscript"/>
              </w:rPr>
            </w:pPr>
            <w:r w:rsidRPr="00D545DE">
              <w:rPr>
                <w:rFonts w:ascii="Arial" w:hAnsi="Arial" w:cs="Arial"/>
                <w:color w:val="000000"/>
              </w:rPr>
              <w:t>Diffusion coefficient in liquid, acetate</w:t>
            </w:r>
            <w:r w:rsidRPr="00D545DE">
              <w:rPr>
                <w:rFonts w:ascii="Arial" w:hAnsi="Arial" w:cs="Arial"/>
                <w:color w:val="000000"/>
                <w:vertAlign w:val="superscript"/>
              </w:rPr>
              <w:t>b</w:t>
            </w:r>
          </w:p>
        </w:tc>
        <w:tc>
          <w:tcPr>
            <w:tcW w:w="1695" w:type="dxa"/>
            <w:shd w:val="clear" w:color="auto" w:fill="auto"/>
            <w:noWrap/>
            <w:vAlign w:val="bottom"/>
            <w:hideMark/>
          </w:tcPr>
          <w:p w14:paraId="74BEF09A" w14:textId="560B0C44" w:rsidR="00CC560C" w:rsidRPr="00B864DE" w:rsidRDefault="00CC560C" w:rsidP="00CC560C">
            <w:pPr>
              <w:spacing w:after="240"/>
              <w:jc w:val="center"/>
              <w:rPr>
                <w:rFonts w:ascii="Arial" w:hAnsi="Arial" w:cs="Arial"/>
                <w:color w:val="000000"/>
              </w:rPr>
            </w:pPr>
            <w:r>
              <w:rPr>
                <w:rFonts w:ascii="Arial" w:hAnsi="Arial" w:cs="Arial"/>
                <w:color w:val="000000"/>
              </w:rPr>
              <w:t>1.21×</w:t>
            </w:r>
            <w:r w:rsidRPr="00BD6857">
              <w:rPr>
                <w:rFonts w:ascii="Arial" w:hAnsi="Arial" w:cs="Arial"/>
                <w:color w:val="000000"/>
              </w:rPr>
              <w:t>10</w:t>
            </w:r>
            <w:r>
              <w:rPr>
                <w:rFonts w:ascii="Arial" w:hAnsi="Arial" w:cs="Arial"/>
                <w:color w:val="000000"/>
                <w:vertAlign w:val="superscript"/>
              </w:rPr>
              <w:t>-9</w:t>
            </w:r>
          </w:p>
        </w:tc>
        <w:tc>
          <w:tcPr>
            <w:tcW w:w="2485" w:type="dxa"/>
            <w:shd w:val="clear" w:color="auto" w:fill="auto"/>
            <w:noWrap/>
            <w:vAlign w:val="bottom"/>
            <w:hideMark/>
          </w:tcPr>
          <w:p w14:paraId="5C212AD2" w14:textId="078D7F4B" w:rsidR="00CC560C" w:rsidRPr="00B864DE" w:rsidRDefault="00CC560C" w:rsidP="00CC560C">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3A6B28" w:rsidRPr="00B864DE" w14:paraId="452B9A9D" w14:textId="77777777" w:rsidTr="00B864DE">
        <w:trPr>
          <w:trHeight w:val="300"/>
        </w:trPr>
        <w:tc>
          <w:tcPr>
            <w:tcW w:w="1080" w:type="dxa"/>
            <w:shd w:val="clear" w:color="auto" w:fill="auto"/>
            <w:noWrap/>
            <w:vAlign w:val="bottom"/>
            <w:hideMark/>
          </w:tcPr>
          <w:p w14:paraId="3614EEAB" w14:textId="699D50B7" w:rsidR="00B864DE" w:rsidRPr="00A12A1C" w:rsidRDefault="00CC560C" w:rsidP="00CC560C">
            <w:pPr>
              <w:spacing w:after="240"/>
              <w:jc w:val="center"/>
              <w:rPr>
                <w:rFonts w:ascii="Arial" w:hAnsi="Arial" w:cs="Arial"/>
                <w:b/>
                <w:color w:val="000000"/>
              </w:rPr>
            </w:pPr>
            <w:r w:rsidRPr="00A12A1C">
              <w:rPr>
                <w:rFonts w:ascii="Arial" w:hAnsi="Arial" w:cs="Arial"/>
                <w:b/>
                <w:color w:val="000000"/>
              </w:rPr>
              <w:t>D</w:t>
            </w:r>
            <w:r w:rsidRPr="00A12A1C">
              <w:rPr>
                <w:rFonts w:ascii="Arial" w:hAnsi="Arial" w:cs="Arial"/>
                <w:b/>
                <w:color w:val="000000"/>
                <w:vertAlign w:val="subscript"/>
              </w:rPr>
              <w:t>OH,liq</w:t>
            </w:r>
          </w:p>
        </w:tc>
        <w:tc>
          <w:tcPr>
            <w:tcW w:w="3380" w:type="dxa"/>
            <w:shd w:val="clear" w:color="auto" w:fill="auto"/>
            <w:noWrap/>
            <w:vAlign w:val="bottom"/>
            <w:hideMark/>
          </w:tcPr>
          <w:p w14:paraId="5C14F594" w14:textId="532E5F76" w:rsidR="00B864DE" w:rsidRPr="00B864DE" w:rsidRDefault="00B864DE" w:rsidP="00CC560C">
            <w:pPr>
              <w:spacing w:after="240"/>
              <w:jc w:val="center"/>
              <w:rPr>
                <w:rFonts w:ascii="Arial" w:hAnsi="Arial" w:cs="Arial"/>
                <w:color w:val="000000"/>
                <w:vertAlign w:val="superscript"/>
              </w:rPr>
            </w:pPr>
            <w:r w:rsidRPr="00B864DE">
              <w:rPr>
                <w:rFonts w:ascii="Arial" w:hAnsi="Arial" w:cs="Arial"/>
                <w:color w:val="000000"/>
              </w:rPr>
              <w:t>Diffusion coefficient in liquid, hydroxide</w:t>
            </w:r>
            <w:r w:rsidRPr="00B864DE">
              <w:rPr>
                <w:rFonts w:ascii="Arial" w:hAnsi="Arial" w:cs="Arial"/>
                <w:color w:val="000000"/>
                <w:vertAlign w:val="superscript"/>
              </w:rPr>
              <w:t>c</w:t>
            </w:r>
          </w:p>
        </w:tc>
        <w:tc>
          <w:tcPr>
            <w:tcW w:w="1695" w:type="dxa"/>
            <w:shd w:val="clear" w:color="auto" w:fill="auto"/>
            <w:noWrap/>
            <w:vAlign w:val="bottom"/>
            <w:hideMark/>
          </w:tcPr>
          <w:p w14:paraId="2B1E1857" w14:textId="1AC49CB8" w:rsidR="00B864DE" w:rsidRPr="00B864DE" w:rsidRDefault="00CC560C" w:rsidP="00CC560C">
            <w:pPr>
              <w:spacing w:after="240"/>
              <w:jc w:val="center"/>
              <w:rPr>
                <w:rFonts w:ascii="Arial" w:hAnsi="Arial" w:cs="Arial"/>
                <w:color w:val="000000"/>
              </w:rPr>
            </w:pPr>
            <w:r>
              <w:rPr>
                <w:rFonts w:ascii="Arial" w:hAnsi="Arial" w:cs="Arial"/>
                <w:color w:val="000000"/>
              </w:rPr>
              <w:t>4.59×</w:t>
            </w:r>
            <w:r w:rsidRPr="00BD6857">
              <w:rPr>
                <w:rFonts w:ascii="Arial" w:hAnsi="Arial" w:cs="Arial"/>
                <w:color w:val="000000"/>
              </w:rPr>
              <w:t>10</w:t>
            </w:r>
            <w:r>
              <w:rPr>
                <w:rFonts w:ascii="Arial" w:hAnsi="Arial" w:cs="Arial"/>
                <w:color w:val="000000"/>
                <w:vertAlign w:val="superscript"/>
              </w:rPr>
              <w:t>-9</w:t>
            </w:r>
          </w:p>
        </w:tc>
        <w:tc>
          <w:tcPr>
            <w:tcW w:w="2485" w:type="dxa"/>
            <w:shd w:val="clear" w:color="auto" w:fill="auto"/>
            <w:noWrap/>
            <w:vAlign w:val="bottom"/>
            <w:hideMark/>
          </w:tcPr>
          <w:p w14:paraId="3C9898D3" w14:textId="3F57C9A3" w:rsidR="00B864DE" w:rsidRPr="00B864DE" w:rsidRDefault="00CC560C" w:rsidP="008474BF">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3A6B28" w:rsidRPr="00B864DE" w14:paraId="5B6A910C" w14:textId="77777777" w:rsidTr="00B864DE">
        <w:trPr>
          <w:trHeight w:val="300"/>
        </w:trPr>
        <w:tc>
          <w:tcPr>
            <w:tcW w:w="1080" w:type="dxa"/>
            <w:shd w:val="clear" w:color="auto" w:fill="auto"/>
            <w:noWrap/>
            <w:vAlign w:val="bottom"/>
            <w:hideMark/>
          </w:tcPr>
          <w:p w14:paraId="34D74936" w14:textId="58E9BE1B" w:rsidR="00B864DE" w:rsidRPr="00A12A1C" w:rsidRDefault="003A6B28" w:rsidP="003A6B28">
            <w:pPr>
              <w:spacing w:after="240"/>
              <w:jc w:val="center"/>
              <w:rPr>
                <w:rFonts w:ascii="Arial" w:hAnsi="Arial" w:cs="Arial"/>
                <w:b/>
                <w:color w:val="000000"/>
              </w:rPr>
            </w:pPr>
            <w:r w:rsidRPr="00A12A1C">
              <w:rPr>
                <w:rFonts w:ascii="Arial" w:hAnsi="Arial" w:cs="Arial"/>
                <w:b/>
                <w:color w:val="000000"/>
              </w:rPr>
              <w:t>D</w:t>
            </w:r>
            <w:r w:rsidRPr="00A12A1C">
              <w:rPr>
                <w:rFonts w:ascii="Arial" w:hAnsi="Arial" w:cs="Arial"/>
                <w:b/>
                <w:color w:val="000000"/>
                <w:vertAlign w:val="subscript"/>
              </w:rPr>
              <w:t>O2-He</w:t>
            </w:r>
          </w:p>
        </w:tc>
        <w:tc>
          <w:tcPr>
            <w:tcW w:w="3380" w:type="dxa"/>
            <w:shd w:val="clear" w:color="auto" w:fill="auto"/>
            <w:noWrap/>
            <w:vAlign w:val="bottom"/>
            <w:hideMark/>
          </w:tcPr>
          <w:p w14:paraId="42205DBB" w14:textId="1E0C6E0F" w:rsidR="00B864DE" w:rsidRPr="00B864DE" w:rsidRDefault="00B864DE" w:rsidP="008474BF">
            <w:pPr>
              <w:spacing w:after="240"/>
              <w:jc w:val="center"/>
              <w:rPr>
                <w:rFonts w:ascii="Arial" w:hAnsi="Arial" w:cs="Arial"/>
                <w:color w:val="000000"/>
                <w:vertAlign w:val="superscript"/>
              </w:rPr>
            </w:pPr>
            <w:r w:rsidRPr="00B864DE">
              <w:rPr>
                <w:rFonts w:ascii="Arial" w:hAnsi="Arial" w:cs="Arial"/>
                <w:color w:val="000000"/>
              </w:rPr>
              <w:t>MS diffusivity, O2-He component</w:t>
            </w:r>
            <w:r w:rsidRPr="00B864DE">
              <w:rPr>
                <w:rFonts w:ascii="Arial" w:hAnsi="Arial" w:cs="Arial"/>
                <w:color w:val="000000"/>
                <w:vertAlign w:val="superscript"/>
              </w:rPr>
              <w:t>b</w:t>
            </w:r>
          </w:p>
        </w:tc>
        <w:tc>
          <w:tcPr>
            <w:tcW w:w="1695" w:type="dxa"/>
            <w:shd w:val="clear" w:color="auto" w:fill="auto"/>
            <w:noWrap/>
            <w:vAlign w:val="bottom"/>
            <w:hideMark/>
          </w:tcPr>
          <w:p w14:paraId="6EB8A2DA" w14:textId="1EC36E9B" w:rsidR="00B864DE" w:rsidRPr="00B864DE" w:rsidRDefault="003A6B28" w:rsidP="003A6B28">
            <w:pPr>
              <w:spacing w:after="240"/>
              <w:jc w:val="center"/>
              <w:rPr>
                <w:rFonts w:ascii="Arial" w:hAnsi="Arial" w:cs="Arial"/>
                <w:color w:val="000000"/>
              </w:rPr>
            </w:pPr>
            <w:r>
              <w:rPr>
                <w:rFonts w:ascii="Arial" w:hAnsi="Arial" w:cs="Arial"/>
                <w:color w:val="000000"/>
              </w:rPr>
              <w:t>8.60×</w:t>
            </w:r>
            <w:r w:rsidRPr="00BD6857">
              <w:rPr>
                <w:rFonts w:ascii="Arial" w:hAnsi="Arial" w:cs="Arial"/>
                <w:color w:val="000000"/>
              </w:rPr>
              <w:t>10</w:t>
            </w:r>
            <w:r>
              <w:rPr>
                <w:rFonts w:ascii="Arial" w:hAnsi="Arial" w:cs="Arial"/>
                <w:color w:val="000000"/>
                <w:vertAlign w:val="superscript"/>
              </w:rPr>
              <w:t>-5</w:t>
            </w:r>
          </w:p>
        </w:tc>
        <w:tc>
          <w:tcPr>
            <w:tcW w:w="2485" w:type="dxa"/>
            <w:shd w:val="clear" w:color="auto" w:fill="auto"/>
            <w:noWrap/>
            <w:vAlign w:val="bottom"/>
            <w:hideMark/>
          </w:tcPr>
          <w:p w14:paraId="3C4C6FD2" w14:textId="03361E19" w:rsidR="00B864DE" w:rsidRPr="00B864DE" w:rsidRDefault="00CC560C" w:rsidP="008474BF">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3A6B28" w:rsidRPr="00B864DE" w14:paraId="22BB05A2" w14:textId="77777777" w:rsidTr="00B864DE">
        <w:trPr>
          <w:trHeight w:val="300"/>
        </w:trPr>
        <w:tc>
          <w:tcPr>
            <w:tcW w:w="1080" w:type="dxa"/>
            <w:shd w:val="clear" w:color="auto" w:fill="auto"/>
            <w:noWrap/>
            <w:vAlign w:val="bottom"/>
            <w:hideMark/>
          </w:tcPr>
          <w:p w14:paraId="224B5752" w14:textId="7C83143B" w:rsidR="00B864DE" w:rsidRPr="00A12A1C" w:rsidRDefault="003A6B28" w:rsidP="003A6B28">
            <w:pPr>
              <w:spacing w:after="240"/>
              <w:jc w:val="center"/>
              <w:rPr>
                <w:rFonts w:ascii="Arial" w:hAnsi="Arial" w:cs="Arial"/>
                <w:b/>
                <w:color w:val="000000"/>
              </w:rPr>
            </w:pPr>
            <w:r w:rsidRPr="00A12A1C">
              <w:rPr>
                <w:rFonts w:ascii="Arial" w:hAnsi="Arial" w:cs="Arial"/>
                <w:b/>
                <w:color w:val="000000"/>
              </w:rPr>
              <w:t>D</w:t>
            </w:r>
            <w:r w:rsidRPr="00A12A1C">
              <w:rPr>
                <w:rFonts w:ascii="Arial" w:hAnsi="Arial" w:cs="Arial"/>
                <w:b/>
                <w:color w:val="000000"/>
                <w:vertAlign w:val="subscript"/>
              </w:rPr>
              <w:t>O2-N2</w:t>
            </w:r>
          </w:p>
        </w:tc>
        <w:tc>
          <w:tcPr>
            <w:tcW w:w="3380" w:type="dxa"/>
            <w:shd w:val="clear" w:color="auto" w:fill="auto"/>
            <w:noWrap/>
            <w:vAlign w:val="bottom"/>
            <w:hideMark/>
          </w:tcPr>
          <w:p w14:paraId="3F61B616" w14:textId="5DE6F091" w:rsidR="00B864DE" w:rsidRPr="00B864DE" w:rsidRDefault="00B864DE" w:rsidP="008474BF">
            <w:pPr>
              <w:spacing w:after="240"/>
              <w:jc w:val="center"/>
              <w:rPr>
                <w:rFonts w:ascii="Arial" w:hAnsi="Arial" w:cs="Arial"/>
                <w:color w:val="000000"/>
                <w:vertAlign w:val="superscript"/>
              </w:rPr>
            </w:pPr>
            <w:r w:rsidRPr="00B864DE">
              <w:rPr>
                <w:rFonts w:ascii="Arial" w:hAnsi="Arial" w:cs="Arial"/>
                <w:color w:val="000000"/>
              </w:rPr>
              <w:t>MS diffusivity, O2-N2 component</w:t>
            </w:r>
            <w:r w:rsidRPr="00B864DE">
              <w:rPr>
                <w:rFonts w:ascii="Arial" w:hAnsi="Arial" w:cs="Arial"/>
                <w:color w:val="000000"/>
                <w:vertAlign w:val="superscript"/>
              </w:rPr>
              <w:t>b</w:t>
            </w:r>
          </w:p>
        </w:tc>
        <w:tc>
          <w:tcPr>
            <w:tcW w:w="1695" w:type="dxa"/>
            <w:shd w:val="clear" w:color="auto" w:fill="auto"/>
            <w:noWrap/>
            <w:vAlign w:val="bottom"/>
            <w:hideMark/>
          </w:tcPr>
          <w:p w14:paraId="229346E8" w14:textId="288AE594" w:rsidR="00B864DE" w:rsidRPr="00B864DE" w:rsidRDefault="003A6B28" w:rsidP="003A6B28">
            <w:pPr>
              <w:spacing w:after="240"/>
              <w:jc w:val="center"/>
              <w:rPr>
                <w:rFonts w:ascii="Arial" w:hAnsi="Arial" w:cs="Arial"/>
                <w:color w:val="000000"/>
              </w:rPr>
            </w:pPr>
            <w:r>
              <w:rPr>
                <w:rFonts w:ascii="Arial" w:hAnsi="Arial" w:cs="Arial"/>
                <w:color w:val="000000"/>
              </w:rPr>
              <w:t>2.30×</w:t>
            </w:r>
            <w:r w:rsidRPr="00BD6857">
              <w:rPr>
                <w:rFonts w:ascii="Arial" w:hAnsi="Arial" w:cs="Arial"/>
                <w:color w:val="000000"/>
              </w:rPr>
              <w:t>10</w:t>
            </w:r>
            <w:r>
              <w:rPr>
                <w:rFonts w:ascii="Arial" w:hAnsi="Arial" w:cs="Arial"/>
                <w:color w:val="000000"/>
                <w:vertAlign w:val="superscript"/>
              </w:rPr>
              <w:t>-5</w:t>
            </w:r>
          </w:p>
        </w:tc>
        <w:tc>
          <w:tcPr>
            <w:tcW w:w="2485" w:type="dxa"/>
            <w:shd w:val="clear" w:color="auto" w:fill="auto"/>
            <w:noWrap/>
            <w:vAlign w:val="bottom"/>
            <w:hideMark/>
          </w:tcPr>
          <w:p w14:paraId="0713EEC1" w14:textId="3B77A576" w:rsidR="00B864DE" w:rsidRPr="00B864DE" w:rsidRDefault="00CC560C" w:rsidP="008474BF">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A12A1C" w:rsidRPr="00B864DE" w14:paraId="2EF62ABA" w14:textId="77777777" w:rsidTr="00B864DE">
        <w:trPr>
          <w:trHeight w:val="300"/>
        </w:trPr>
        <w:tc>
          <w:tcPr>
            <w:tcW w:w="1080" w:type="dxa"/>
            <w:shd w:val="clear" w:color="auto" w:fill="auto"/>
            <w:noWrap/>
            <w:vAlign w:val="bottom"/>
            <w:hideMark/>
          </w:tcPr>
          <w:p w14:paraId="7BD3CF12" w14:textId="64A27987" w:rsidR="003A6B28" w:rsidRPr="00A12A1C" w:rsidRDefault="003A6B28" w:rsidP="003A6B28">
            <w:pPr>
              <w:spacing w:after="240"/>
              <w:jc w:val="center"/>
              <w:rPr>
                <w:rFonts w:ascii="Arial" w:hAnsi="Arial" w:cs="Arial"/>
                <w:b/>
                <w:color w:val="000000"/>
              </w:rPr>
            </w:pPr>
            <w:r w:rsidRPr="00A12A1C">
              <w:rPr>
                <w:rFonts w:ascii="Arial" w:hAnsi="Arial" w:cs="Arial"/>
                <w:b/>
                <w:color w:val="000000"/>
              </w:rPr>
              <w:t>D</w:t>
            </w:r>
            <w:r w:rsidRPr="00A12A1C">
              <w:rPr>
                <w:rFonts w:ascii="Arial" w:hAnsi="Arial" w:cs="Arial"/>
                <w:b/>
                <w:color w:val="000000"/>
                <w:vertAlign w:val="subscript"/>
              </w:rPr>
              <w:t>O2,liq</w:t>
            </w:r>
          </w:p>
        </w:tc>
        <w:tc>
          <w:tcPr>
            <w:tcW w:w="3380" w:type="dxa"/>
            <w:shd w:val="clear" w:color="auto" w:fill="auto"/>
            <w:noWrap/>
            <w:vAlign w:val="bottom"/>
            <w:hideMark/>
          </w:tcPr>
          <w:p w14:paraId="07BBE0BA" w14:textId="1D6FE783" w:rsidR="003A6B28" w:rsidRPr="00B864DE" w:rsidRDefault="003A6B28" w:rsidP="003A6B28">
            <w:pPr>
              <w:spacing w:after="240"/>
              <w:jc w:val="center"/>
              <w:rPr>
                <w:rFonts w:ascii="Arial" w:hAnsi="Arial" w:cs="Arial"/>
                <w:color w:val="000000"/>
                <w:vertAlign w:val="superscript"/>
              </w:rPr>
            </w:pPr>
            <w:r w:rsidRPr="00D545DE">
              <w:rPr>
                <w:rFonts w:ascii="Arial" w:hAnsi="Arial" w:cs="Arial"/>
                <w:color w:val="000000"/>
              </w:rPr>
              <w:t>Diffusion coefficient in liquid, oxygen</w:t>
            </w:r>
            <w:r w:rsidRPr="00D545DE">
              <w:rPr>
                <w:rFonts w:ascii="Arial" w:hAnsi="Arial" w:cs="Arial"/>
                <w:color w:val="000000"/>
                <w:vertAlign w:val="superscript"/>
              </w:rPr>
              <w:t>b</w:t>
            </w:r>
          </w:p>
        </w:tc>
        <w:tc>
          <w:tcPr>
            <w:tcW w:w="1695" w:type="dxa"/>
            <w:shd w:val="clear" w:color="auto" w:fill="auto"/>
            <w:noWrap/>
            <w:vAlign w:val="bottom"/>
            <w:hideMark/>
          </w:tcPr>
          <w:p w14:paraId="4DA8E45C" w14:textId="57045023" w:rsidR="003A6B28" w:rsidRPr="00B864DE" w:rsidRDefault="003A6B28" w:rsidP="003A6B28">
            <w:pPr>
              <w:spacing w:after="240"/>
              <w:jc w:val="center"/>
              <w:rPr>
                <w:rFonts w:ascii="Arial" w:hAnsi="Arial" w:cs="Arial"/>
                <w:color w:val="000000"/>
              </w:rPr>
            </w:pPr>
            <w:r>
              <w:rPr>
                <w:rFonts w:ascii="Arial" w:hAnsi="Arial" w:cs="Arial"/>
                <w:color w:val="000000"/>
              </w:rPr>
              <w:t>2.10×</w:t>
            </w:r>
            <w:r w:rsidRPr="00BD6857">
              <w:rPr>
                <w:rFonts w:ascii="Arial" w:hAnsi="Arial" w:cs="Arial"/>
                <w:color w:val="000000"/>
              </w:rPr>
              <w:t>10</w:t>
            </w:r>
            <w:r>
              <w:rPr>
                <w:rFonts w:ascii="Arial" w:hAnsi="Arial" w:cs="Arial"/>
                <w:color w:val="000000"/>
                <w:vertAlign w:val="superscript"/>
              </w:rPr>
              <w:t>-9</w:t>
            </w:r>
          </w:p>
        </w:tc>
        <w:tc>
          <w:tcPr>
            <w:tcW w:w="2485" w:type="dxa"/>
            <w:shd w:val="clear" w:color="auto" w:fill="auto"/>
            <w:noWrap/>
            <w:vAlign w:val="bottom"/>
            <w:hideMark/>
          </w:tcPr>
          <w:p w14:paraId="634D7E61" w14:textId="552CF96D" w:rsidR="003A6B28" w:rsidRPr="00B864DE" w:rsidRDefault="003A6B28" w:rsidP="003A6B28">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A12A1C" w:rsidRPr="00B864DE" w14:paraId="55D22C34" w14:textId="77777777" w:rsidTr="00B864DE">
        <w:trPr>
          <w:trHeight w:val="300"/>
        </w:trPr>
        <w:tc>
          <w:tcPr>
            <w:tcW w:w="1080" w:type="dxa"/>
            <w:shd w:val="clear" w:color="auto" w:fill="auto"/>
            <w:noWrap/>
            <w:vAlign w:val="bottom"/>
            <w:hideMark/>
          </w:tcPr>
          <w:p w14:paraId="34D1F318" w14:textId="244674D4" w:rsidR="003A6B28" w:rsidRPr="00A12A1C" w:rsidRDefault="003A6B28" w:rsidP="003A6B28">
            <w:pPr>
              <w:spacing w:after="240"/>
              <w:jc w:val="center"/>
              <w:rPr>
                <w:rFonts w:ascii="Arial" w:hAnsi="Arial" w:cs="Arial"/>
                <w:b/>
                <w:color w:val="000000"/>
              </w:rPr>
            </w:pPr>
            <w:r w:rsidRPr="00A12A1C">
              <w:rPr>
                <w:rFonts w:ascii="Arial" w:hAnsi="Arial" w:cs="Arial"/>
                <w:b/>
                <w:color w:val="000000"/>
              </w:rPr>
              <w:t>E</w:t>
            </w:r>
            <w:r w:rsidRPr="00A12A1C">
              <w:rPr>
                <w:rFonts w:ascii="Arial" w:hAnsi="Arial" w:cs="Arial"/>
                <w:b/>
                <w:color w:val="000000"/>
                <w:vertAlign w:val="subscript"/>
              </w:rPr>
              <w:t>C</w:t>
            </w:r>
            <w:r w:rsidRPr="00A12A1C">
              <w:rPr>
                <w:rFonts w:ascii="Arial" w:hAnsi="Arial" w:cs="Arial"/>
                <w:b/>
                <w:color w:val="000000"/>
                <w:vertAlign w:val="superscript"/>
              </w:rPr>
              <w:t>0</w:t>
            </w:r>
          </w:p>
        </w:tc>
        <w:tc>
          <w:tcPr>
            <w:tcW w:w="3380" w:type="dxa"/>
            <w:shd w:val="clear" w:color="auto" w:fill="auto"/>
            <w:noWrap/>
            <w:vAlign w:val="bottom"/>
            <w:hideMark/>
          </w:tcPr>
          <w:p w14:paraId="7567AB2B" w14:textId="6C92048E" w:rsidR="003A6B28" w:rsidRPr="00215789" w:rsidRDefault="003A6B28" w:rsidP="003A6B28">
            <w:pPr>
              <w:spacing w:after="240"/>
              <w:jc w:val="center"/>
              <w:rPr>
                <w:rFonts w:ascii="Arial" w:hAnsi="Arial" w:cs="Arial"/>
                <w:color w:val="000000"/>
              </w:rPr>
            </w:pPr>
            <w:r w:rsidRPr="00D545DE">
              <w:rPr>
                <w:rFonts w:ascii="Arial" w:hAnsi="Arial" w:cs="Arial"/>
                <w:color w:val="000000"/>
              </w:rPr>
              <w:t>Cathode equilibrium voltage</w:t>
            </w:r>
            <w:r w:rsidRPr="00D545DE">
              <w:rPr>
                <w:rFonts w:ascii="Arial" w:hAnsi="Arial" w:cs="Arial"/>
                <w:color w:val="000000"/>
                <w:vertAlign w:val="superscript"/>
              </w:rPr>
              <w:t>b</w:t>
            </w:r>
            <w:r w:rsidR="00215789">
              <w:rPr>
                <w:rFonts w:ascii="Arial" w:hAnsi="Arial" w:cs="Arial"/>
                <w:color w:val="000000"/>
                <w:vertAlign w:val="superscript"/>
              </w:rPr>
              <w:t xml:space="preserve"> </w:t>
            </w:r>
            <w:r w:rsidR="00215789">
              <w:rPr>
                <w:rFonts w:ascii="Arial" w:hAnsi="Arial" w:cs="Arial"/>
                <w:color w:val="000000"/>
              </w:rPr>
              <w:t>(</w:t>
            </w:r>
            <w:r w:rsidR="00215789" w:rsidRPr="00215789">
              <w:rPr>
                <w:rFonts w:ascii="Arial" w:hAnsi="Arial" w:cs="Arial"/>
                <w:szCs w:val="23"/>
              </w:rPr>
              <w:t>v</w:t>
            </w:r>
            <w:r w:rsidR="00215789">
              <w:rPr>
                <w:rFonts w:ascii="Arial" w:hAnsi="Arial" w:cs="Arial"/>
                <w:szCs w:val="23"/>
              </w:rPr>
              <w:t>.</w:t>
            </w:r>
            <w:r w:rsidR="00215789" w:rsidRPr="00215789">
              <w:rPr>
                <w:rFonts w:ascii="Arial" w:hAnsi="Arial" w:cs="Arial"/>
                <w:szCs w:val="23"/>
              </w:rPr>
              <w:t>s</w:t>
            </w:r>
            <w:r w:rsidR="00215789">
              <w:rPr>
                <w:rFonts w:ascii="Arial" w:hAnsi="Arial" w:cs="Arial"/>
                <w:szCs w:val="23"/>
              </w:rPr>
              <w:t>.</w:t>
            </w:r>
            <w:r w:rsidR="00215789" w:rsidRPr="00215789">
              <w:rPr>
                <w:rFonts w:ascii="Arial" w:hAnsi="Arial" w:cs="Arial"/>
                <w:szCs w:val="23"/>
              </w:rPr>
              <w:t xml:space="preserve"> SHE</w:t>
            </w:r>
            <w:r w:rsidR="00215789">
              <w:rPr>
                <w:rFonts w:ascii="Arial" w:hAnsi="Arial" w:cs="Arial"/>
                <w:color w:val="000000"/>
              </w:rPr>
              <w:t>)</w:t>
            </w:r>
          </w:p>
        </w:tc>
        <w:tc>
          <w:tcPr>
            <w:tcW w:w="1695" w:type="dxa"/>
            <w:shd w:val="clear" w:color="auto" w:fill="auto"/>
            <w:noWrap/>
            <w:vAlign w:val="bottom"/>
            <w:hideMark/>
          </w:tcPr>
          <w:p w14:paraId="251E8D74" w14:textId="29125F5F" w:rsidR="003A6B28" w:rsidRPr="00B864DE" w:rsidRDefault="003A6B28" w:rsidP="003A6B28">
            <w:pPr>
              <w:spacing w:after="240"/>
              <w:jc w:val="center"/>
              <w:rPr>
                <w:rFonts w:ascii="Arial" w:hAnsi="Arial" w:cs="Arial"/>
                <w:color w:val="000000"/>
              </w:rPr>
            </w:pPr>
            <w:r>
              <w:rPr>
                <w:rFonts w:ascii="Arial" w:hAnsi="Arial" w:cs="Arial"/>
                <w:color w:val="000000"/>
              </w:rPr>
              <w:t>552</w:t>
            </w:r>
          </w:p>
        </w:tc>
        <w:tc>
          <w:tcPr>
            <w:tcW w:w="2485" w:type="dxa"/>
            <w:shd w:val="clear" w:color="auto" w:fill="auto"/>
            <w:noWrap/>
            <w:vAlign w:val="bottom"/>
            <w:hideMark/>
          </w:tcPr>
          <w:p w14:paraId="2025664C" w14:textId="28497471" w:rsidR="003A6B28" w:rsidRPr="00B864DE" w:rsidRDefault="003A6B28" w:rsidP="003A6B28">
            <w:pPr>
              <w:spacing w:after="240"/>
              <w:jc w:val="center"/>
              <w:rPr>
                <w:rFonts w:ascii="Arial" w:hAnsi="Arial" w:cs="Arial"/>
                <w:color w:val="000000"/>
              </w:rPr>
            </w:pPr>
            <w:r>
              <w:rPr>
                <w:rFonts w:ascii="Arial" w:hAnsi="Arial" w:cs="Arial"/>
                <w:color w:val="000000"/>
              </w:rPr>
              <w:t>mV</w:t>
            </w:r>
          </w:p>
        </w:tc>
      </w:tr>
      <w:tr w:rsidR="00A12A1C" w:rsidRPr="00B864DE" w14:paraId="4D0B467C" w14:textId="77777777" w:rsidTr="00B864DE">
        <w:trPr>
          <w:trHeight w:val="300"/>
        </w:trPr>
        <w:tc>
          <w:tcPr>
            <w:tcW w:w="1080" w:type="dxa"/>
            <w:shd w:val="clear" w:color="auto" w:fill="auto"/>
            <w:noWrap/>
            <w:vAlign w:val="bottom"/>
            <w:hideMark/>
          </w:tcPr>
          <w:p w14:paraId="7AF6A260" w14:textId="44382F98" w:rsidR="003A6B28" w:rsidRPr="00A12A1C" w:rsidRDefault="003A6B28" w:rsidP="003A6B28">
            <w:pPr>
              <w:spacing w:after="240"/>
              <w:jc w:val="center"/>
              <w:rPr>
                <w:rFonts w:ascii="Arial" w:hAnsi="Arial" w:cs="Arial"/>
                <w:b/>
                <w:color w:val="000000"/>
              </w:rPr>
            </w:pPr>
            <w:r w:rsidRPr="00A12A1C">
              <w:rPr>
                <w:rFonts w:ascii="Arial" w:hAnsi="Arial" w:cs="Arial"/>
                <w:b/>
                <w:color w:val="000000"/>
              </w:rPr>
              <w:t>F</w:t>
            </w:r>
          </w:p>
        </w:tc>
        <w:tc>
          <w:tcPr>
            <w:tcW w:w="3380" w:type="dxa"/>
            <w:shd w:val="clear" w:color="auto" w:fill="auto"/>
            <w:noWrap/>
            <w:vAlign w:val="bottom"/>
            <w:hideMark/>
          </w:tcPr>
          <w:p w14:paraId="62C034C2" w14:textId="5B4685AC" w:rsidR="003A6B28" w:rsidRPr="00B864DE" w:rsidRDefault="003A6B28" w:rsidP="003A6B28">
            <w:pPr>
              <w:spacing w:after="240"/>
              <w:jc w:val="center"/>
              <w:rPr>
                <w:rFonts w:ascii="Arial" w:hAnsi="Arial" w:cs="Arial"/>
                <w:color w:val="000000"/>
                <w:vertAlign w:val="superscript"/>
              </w:rPr>
            </w:pPr>
            <w:r w:rsidRPr="00D545DE">
              <w:rPr>
                <w:rFonts w:ascii="Arial" w:hAnsi="Arial" w:cs="Arial"/>
                <w:color w:val="000000"/>
              </w:rPr>
              <w:t>Faraday constant</w:t>
            </w:r>
            <w:r w:rsidRPr="00D545DE">
              <w:rPr>
                <w:rFonts w:ascii="Arial" w:hAnsi="Arial" w:cs="Arial"/>
                <w:color w:val="000000"/>
                <w:vertAlign w:val="superscript"/>
              </w:rPr>
              <w:t>b</w:t>
            </w:r>
          </w:p>
        </w:tc>
        <w:tc>
          <w:tcPr>
            <w:tcW w:w="1695" w:type="dxa"/>
            <w:shd w:val="clear" w:color="auto" w:fill="auto"/>
            <w:noWrap/>
            <w:vAlign w:val="bottom"/>
            <w:hideMark/>
          </w:tcPr>
          <w:p w14:paraId="02B4E84C" w14:textId="2DAF5DF1" w:rsidR="003A6B28" w:rsidRPr="00B864DE" w:rsidRDefault="003A6B28" w:rsidP="003A6B28">
            <w:pPr>
              <w:spacing w:after="240"/>
              <w:jc w:val="center"/>
              <w:rPr>
                <w:rFonts w:ascii="Arial" w:hAnsi="Arial" w:cs="Arial"/>
                <w:color w:val="000000"/>
              </w:rPr>
            </w:pPr>
            <w:r>
              <w:rPr>
                <w:rFonts w:ascii="Arial" w:hAnsi="Arial" w:cs="Arial"/>
                <w:color w:val="000000"/>
              </w:rPr>
              <w:t>96485</w:t>
            </w:r>
          </w:p>
        </w:tc>
        <w:tc>
          <w:tcPr>
            <w:tcW w:w="2485" w:type="dxa"/>
            <w:shd w:val="clear" w:color="auto" w:fill="auto"/>
            <w:noWrap/>
            <w:vAlign w:val="bottom"/>
            <w:hideMark/>
          </w:tcPr>
          <w:p w14:paraId="71405BB6" w14:textId="765C36DD" w:rsidR="003A6B28" w:rsidRPr="00B864DE" w:rsidRDefault="003A6B28" w:rsidP="003A6B28">
            <w:pPr>
              <w:spacing w:after="240"/>
              <w:jc w:val="center"/>
              <w:rPr>
                <w:rFonts w:ascii="Arial" w:hAnsi="Arial" w:cs="Arial"/>
                <w:color w:val="000000"/>
              </w:rPr>
            </w:pPr>
            <w:r>
              <w:rPr>
                <w:rFonts w:ascii="Arial" w:hAnsi="Arial" w:cs="Arial"/>
                <w:color w:val="000000"/>
              </w:rPr>
              <w:t>C/mol</w:t>
            </w:r>
          </w:p>
        </w:tc>
      </w:tr>
      <w:tr w:rsidR="003A6B28" w:rsidRPr="00B864DE" w14:paraId="4708B0BA" w14:textId="77777777" w:rsidTr="00B864DE">
        <w:trPr>
          <w:trHeight w:val="300"/>
        </w:trPr>
        <w:tc>
          <w:tcPr>
            <w:tcW w:w="1080" w:type="dxa"/>
            <w:shd w:val="clear" w:color="auto" w:fill="auto"/>
            <w:noWrap/>
            <w:vAlign w:val="bottom"/>
            <w:hideMark/>
          </w:tcPr>
          <w:p w14:paraId="449BED12" w14:textId="3F0A83AA" w:rsidR="00B864DE" w:rsidRPr="00A12A1C" w:rsidRDefault="003A6B28" w:rsidP="003A6B28">
            <w:pPr>
              <w:spacing w:after="240"/>
              <w:jc w:val="center"/>
              <w:rPr>
                <w:rFonts w:ascii="Arial" w:hAnsi="Arial" w:cs="Arial"/>
                <w:b/>
                <w:color w:val="000000"/>
              </w:rPr>
            </w:pPr>
            <w:r w:rsidRPr="00A12A1C">
              <w:rPr>
                <w:rFonts w:ascii="Arial" w:hAnsi="Arial" w:cs="Arial"/>
                <w:b/>
                <w:color w:val="000000"/>
              </w:rPr>
              <w:t>H</w:t>
            </w:r>
            <w:r w:rsidRPr="00A12A1C">
              <w:rPr>
                <w:rFonts w:ascii="Arial" w:hAnsi="Arial" w:cs="Arial"/>
                <w:b/>
                <w:color w:val="000000"/>
                <w:vertAlign w:val="subscript"/>
              </w:rPr>
              <w:t>N2</w:t>
            </w:r>
          </w:p>
        </w:tc>
        <w:tc>
          <w:tcPr>
            <w:tcW w:w="3380" w:type="dxa"/>
            <w:shd w:val="clear" w:color="auto" w:fill="auto"/>
            <w:noWrap/>
            <w:vAlign w:val="bottom"/>
            <w:hideMark/>
          </w:tcPr>
          <w:p w14:paraId="2CE2A634" w14:textId="1169E368" w:rsidR="00B864DE" w:rsidRPr="00B864DE" w:rsidRDefault="00B864DE" w:rsidP="003A6B28">
            <w:pPr>
              <w:spacing w:after="240"/>
              <w:jc w:val="center"/>
              <w:rPr>
                <w:rFonts w:ascii="Arial" w:hAnsi="Arial" w:cs="Arial"/>
                <w:color w:val="000000"/>
                <w:vertAlign w:val="superscript"/>
              </w:rPr>
            </w:pPr>
            <w:r w:rsidRPr="00B864DE">
              <w:rPr>
                <w:rFonts w:ascii="Arial" w:hAnsi="Arial" w:cs="Arial"/>
                <w:color w:val="000000"/>
              </w:rPr>
              <w:t>Henry constant, nitrogen</w:t>
            </w:r>
            <w:r w:rsidRPr="00B864DE">
              <w:rPr>
                <w:rFonts w:ascii="Arial" w:hAnsi="Arial" w:cs="Arial"/>
                <w:color w:val="000000"/>
                <w:vertAlign w:val="superscript"/>
              </w:rPr>
              <w:t>b</w:t>
            </w:r>
          </w:p>
        </w:tc>
        <w:tc>
          <w:tcPr>
            <w:tcW w:w="1695" w:type="dxa"/>
            <w:shd w:val="clear" w:color="auto" w:fill="auto"/>
            <w:noWrap/>
            <w:vAlign w:val="bottom"/>
            <w:hideMark/>
          </w:tcPr>
          <w:p w14:paraId="0E0EEA7E" w14:textId="621A9E8A" w:rsidR="00B864DE" w:rsidRPr="00B864DE" w:rsidRDefault="00A12A1C" w:rsidP="00A12A1C">
            <w:pPr>
              <w:spacing w:after="240"/>
              <w:jc w:val="center"/>
              <w:rPr>
                <w:rFonts w:ascii="Arial" w:hAnsi="Arial" w:cs="Arial"/>
                <w:color w:val="000000"/>
              </w:rPr>
            </w:pPr>
            <w:r>
              <w:rPr>
                <w:rFonts w:ascii="Arial" w:hAnsi="Arial" w:cs="Arial"/>
                <w:color w:val="000000"/>
              </w:rPr>
              <w:t>1.66×</w:t>
            </w:r>
            <w:r w:rsidRPr="00BD6857">
              <w:rPr>
                <w:rFonts w:ascii="Arial" w:hAnsi="Arial" w:cs="Arial"/>
                <w:color w:val="000000"/>
              </w:rPr>
              <w:t>10</w:t>
            </w:r>
            <w:r>
              <w:rPr>
                <w:rFonts w:ascii="Arial" w:hAnsi="Arial" w:cs="Arial"/>
                <w:color w:val="000000"/>
                <w:vertAlign w:val="superscript"/>
              </w:rPr>
              <w:t>5</w:t>
            </w:r>
          </w:p>
        </w:tc>
        <w:tc>
          <w:tcPr>
            <w:tcW w:w="2485" w:type="dxa"/>
            <w:shd w:val="clear" w:color="auto" w:fill="auto"/>
            <w:noWrap/>
            <w:vAlign w:val="bottom"/>
            <w:hideMark/>
          </w:tcPr>
          <w:p w14:paraId="6D468FD4" w14:textId="02072356" w:rsidR="00B864DE" w:rsidRPr="00B864DE" w:rsidRDefault="00A12A1C" w:rsidP="00A12A1C">
            <w:pPr>
              <w:spacing w:after="240"/>
              <w:jc w:val="center"/>
              <w:rPr>
                <w:rFonts w:ascii="Arial" w:hAnsi="Arial" w:cs="Arial"/>
                <w:color w:val="000000"/>
              </w:rPr>
            </w:pPr>
            <w:r>
              <w:rPr>
                <w:rFonts w:ascii="Arial" w:hAnsi="Arial" w:cs="Arial"/>
                <w:color w:val="000000"/>
              </w:rPr>
              <w:t>J/mol</w:t>
            </w:r>
          </w:p>
        </w:tc>
      </w:tr>
      <w:tr w:rsidR="003A6B28" w:rsidRPr="00B864DE" w14:paraId="34766C94" w14:textId="77777777" w:rsidTr="00B864DE">
        <w:trPr>
          <w:trHeight w:val="300"/>
        </w:trPr>
        <w:tc>
          <w:tcPr>
            <w:tcW w:w="1080" w:type="dxa"/>
            <w:shd w:val="clear" w:color="auto" w:fill="auto"/>
            <w:noWrap/>
            <w:vAlign w:val="bottom"/>
            <w:hideMark/>
          </w:tcPr>
          <w:p w14:paraId="33709B06" w14:textId="1EAA8A28" w:rsidR="00B864DE" w:rsidRPr="00A12A1C" w:rsidRDefault="003A6B28" w:rsidP="003A6B28">
            <w:pPr>
              <w:spacing w:after="240"/>
              <w:jc w:val="center"/>
              <w:rPr>
                <w:rFonts w:ascii="Arial" w:hAnsi="Arial" w:cs="Arial"/>
                <w:b/>
                <w:color w:val="000000"/>
              </w:rPr>
            </w:pPr>
            <w:r w:rsidRPr="00A12A1C">
              <w:rPr>
                <w:rFonts w:ascii="Arial" w:hAnsi="Arial" w:cs="Arial"/>
                <w:b/>
                <w:color w:val="000000"/>
              </w:rPr>
              <w:t>H</w:t>
            </w:r>
            <w:r w:rsidRPr="00A12A1C">
              <w:rPr>
                <w:rFonts w:ascii="Arial" w:hAnsi="Arial" w:cs="Arial"/>
                <w:b/>
                <w:color w:val="000000"/>
                <w:vertAlign w:val="subscript"/>
              </w:rPr>
              <w:t>O2</w:t>
            </w:r>
          </w:p>
        </w:tc>
        <w:tc>
          <w:tcPr>
            <w:tcW w:w="3380" w:type="dxa"/>
            <w:shd w:val="clear" w:color="auto" w:fill="auto"/>
            <w:noWrap/>
            <w:vAlign w:val="bottom"/>
            <w:hideMark/>
          </w:tcPr>
          <w:p w14:paraId="01F80BA7" w14:textId="2645CDAC" w:rsidR="00B864DE" w:rsidRPr="00B864DE" w:rsidRDefault="00B864DE" w:rsidP="003A6B28">
            <w:pPr>
              <w:spacing w:after="240"/>
              <w:jc w:val="center"/>
              <w:rPr>
                <w:rFonts w:ascii="Arial" w:hAnsi="Arial" w:cs="Arial"/>
                <w:color w:val="000000"/>
                <w:vertAlign w:val="superscript"/>
              </w:rPr>
            </w:pPr>
            <w:r w:rsidRPr="00B864DE">
              <w:rPr>
                <w:rFonts w:ascii="Arial" w:hAnsi="Arial" w:cs="Arial"/>
                <w:color w:val="000000"/>
              </w:rPr>
              <w:t>Henry constant, oxygen</w:t>
            </w:r>
            <w:r w:rsidRPr="00B864DE">
              <w:rPr>
                <w:rFonts w:ascii="Arial" w:hAnsi="Arial" w:cs="Arial"/>
                <w:color w:val="000000"/>
                <w:vertAlign w:val="superscript"/>
              </w:rPr>
              <w:t>e</w:t>
            </w:r>
          </w:p>
        </w:tc>
        <w:tc>
          <w:tcPr>
            <w:tcW w:w="1695" w:type="dxa"/>
            <w:shd w:val="clear" w:color="auto" w:fill="auto"/>
            <w:noWrap/>
            <w:vAlign w:val="bottom"/>
            <w:hideMark/>
          </w:tcPr>
          <w:p w14:paraId="23E3AA4F" w14:textId="76BD8422" w:rsidR="00B864DE" w:rsidRPr="00B864DE" w:rsidRDefault="00A12A1C" w:rsidP="00A12A1C">
            <w:pPr>
              <w:spacing w:after="240"/>
              <w:jc w:val="center"/>
              <w:rPr>
                <w:rFonts w:ascii="Arial" w:hAnsi="Arial" w:cs="Arial"/>
                <w:color w:val="000000"/>
              </w:rPr>
            </w:pPr>
            <w:r>
              <w:rPr>
                <w:rFonts w:ascii="Arial" w:hAnsi="Arial" w:cs="Arial"/>
                <w:color w:val="000000"/>
              </w:rPr>
              <w:t>7.79×</w:t>
            </w:r>
            <w:r w:rsidRPr="00BD6857">
              <w:rPr>
                <w:rFonts w:ascii="Arial" w:hAnsi="Arial" w:cs="Arial"/>
                <w:color w:val="000000"/>
              </w:rPr>
              <w:t>10</w:t>
            </w:r>
            <w:r>
              <w:rPr>
                <w:rFonts w:ascii="Arial" w:hAnsi="Arial" w:cs="Arial"/>
                <w:color w:val="000000"/>
                <w:vertAlign w:val="superscript"/>
              </w:rPr>
              <w:t>4</w:t>
            </w:r>
          </w:p>
        </w:tc>
        <w:tc>
          <w:tcPr>
            <w:tcW w:w="2485" w:type="dxa"/>
            <w:shd w:val="clear" w:color="auto" w:fill="auto"/>
            <w:noWrap/>
            <w:vAlign w:val="bottom"/>
            <w:hideMark/>
          </w:tcPr>
          <w:p w14:paraId="70096BB8" w14:textId="3A710EC7" w:rsidR="00B864DE" w:rsidRPr="00B864DE" w:rsidRDefault="00A12A1C" w:rsidP="008474BF">
            <w:pPr>
              <w:spacing w:after="240"/>
              <w:jc w:val="center"/>
              <w:rPr>
                <w:rFonts w:ascii="Arial" w:hAnsi="Arial" w:cs="Arial"/>
                <w:color w:val="000000"/>
              </w:rPr>
            </w:pPr>
            <w:r>
              <w:rPr>
                <w:rFonts w:ascii="Arial" w:hAnsi="Arial" w:cs="Arial"/>
                <w:color w:val="000000"/>
              </w:rPr>
              <w:t>J/mol</w:t>
            </w:r>
          </w:p>
        </w:tc>
      </w:tr>
      <w:tr w:rsidR="00A12A1C" w:rsidRPr="00B864DE" w14:paraId="6304F4AE" w14:textId="77777777" w:rsidTr="00B864DE">
        <w:trPr>
          <w:trHeight w:val="300"/>
        </w:trPr>
        <w:tc>
          <w:tcPr>
            <w:tcW w:w="1080" w:type="dxa"/>
            <w:shd w:val="clear" w:color="auto" w:fill="auto"/>
            <w:noWrap/>
            <w:vAlign w:val="bottom"/>
            <w:hideMark/>
          </w:tcPr>
          <w:p w14:paraId="3E30319F" w14:textId="32521AD5"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i</w:t>
            </w:r>
            <w:r w:rsidRPr="00A12A1C">
              <w:rPr>
                <w:rFonts w:ascii="Arial" w:hAnsi="Arial" w:cs="Arial"/>
                <w:b/>
                <w:color w:val="000000"/>
                <w:vertAlign w:val="subscript"/>
              </w:rPr>
              <w:t>lim</w:t>
            </w:r>
          </w:p>
        </w:tc>
        <w:tc>
          <w:tcPr>
            <w:tcW w:w="3380" w:type="dxa"/>
            <w:shd w:val="clear" w:color="auto" w:fill="auto"/>
            <w:noWrap/>
            <w:vAlign w:val="bottom"/>
            <w:hideMark/>
          </w:tcPr>
          <w:p w14:paraId="59EC8204" w14:textId="218D7B91" w:rsidR="00A12A1C" w:rsidRPr="00B864DE" w:rsidRDefault="00A12A1C" w:rsidP="00A12A1C">
            <w:pPr>
              <w:spacing w:after="240"/>
              <w:jc w:val="center"/>
              <w:rPr>
                <w:rFonts w:ascii="Arial" w:hAnsi="Arial" w:cs="Arial"/>
                <w:color w:val="000000"/>
              </w:rPr>
            </w:pPr>
            <w:r w:rsidRPr="00D545DE">
              <w:rPr>
                <w:rFonts w:ascii="Arial" w:hAnsi="Arial" w:cs="Arial"/>
                <w:color w:val="000000"/>
              </w:rPr>
              <w:t>Limit current density</w:t>
            </w:r>
          </w:p>
        </w:tc>
        <w:tc>
          <w:tcPr>
            <w:tcW w:w="1695" w:type="dxa"/>
            <w:shd w:val="clear" w:color="auto" w:fill="auto"/>
            <w:noWrap/>
            <w:vAlign w:val="bottom"/>
            <w:hideMark/>
          </w:tcPr>
          <w:p w14:paraId="6144CAD0" w14:textId="25B2FCFC" w:rsidR="00A12A1C" w:rsidRPr="00B864DE" w:rsidRDefault="00A12A1C" w:rsidP="00A12A1C">
            <w:pPr>
              <w:spacing w:after="240"/>
              <w:jc w:val="center"/>
              <w:rPr>
                <w:rFonts w:ascii="Arial" w:hAnsi="Arial" w:cs="Arial"/>
                <w:color w:val="000000"/>
              </w:rPr>
            </w:pPr>
            <w:r>
              <w:rPr>
                <w:rFonts w:ascii="Arial" w:hAnsi="Arial" w:cs="Arial"/>
                <w:color w:val="000000"/>
              </w:rPr>
              <w:t>2.5</w:t>
            </w:r>
          </w:p>
        </w:tc>
        <w:tc>
          <w:tcPr>
            <w:tcW w:w="2485" w:type="dxa"/>
            <w:shd w:val="clear" w:color="auto" w:fill="auto"/>
            <w:noWrap/>
            <w:vAlign w:val="bottom"/>
            <w:hideMark/>
          </w:tcPr>
          <w:p w14:paraId="272574F7" w14:textId="406C37A1" w:rsidR="00A12A1C" w:rsidRPr="00B864DE" w:rsidRDefault="00A12A1C" w:rsidP="00A12A1C">
            <w:pPr>
              <w:spacing w:after="240"/>
              <w:jc w:val="center"/>
              <w:rPr>
                <w:rFonts w:ascii="Arial" w:hAnsi="Arial" w:cs="Arial"/>
                <w:color w:val="000000"/>
              </w:rPr>
            </w:pPr>
            <w:r>
              <w:rPr>
                <w:rFonts w:ascii="Arial" w:hAnsi="Arial" w:cs="Arial"/>
                <w:color w:val="000000"/>
              </w:rPr>
              <w:t>A/m</w:t>
            </w:r>
            <w:r>
              <w:rPr>
                <w:rFonts w:ascii="Arial" w:hAnsi="Arial" w:cs="Arial"/>
                <w:color w:val="000000"/>
                <w:vertAlign w:val="superscript"/>
              </w:rPr>
              <w:t>2</w:t>
            </w:r>
          </w:p>
        </w:tc>
      </w:tr>
      <w:tr w:rsidR="00A12A1C" w:rsidRPr="00B864DE" w14:paraId="305EB8AA" w14:textId="77777777" w:rsidTr="00B864DE">
        <w:trPr>
          <w:trHeight w:val="300"/>
        </w:trPr>
        <w:tc>
          <w:tcPr>
            <w:tcW w:w="1080" w:type="dxa"/>
            <w:shd w:val="clear" w:color="auto" w:fill="auto"/>
            <w:noWrap/>
            <w:vAlign w:val="bottom"/>
            <w:hideMark/>
          </w:tcPr>
          <w:p w14:paraId="5F7FB4EF" w14:textId="47CE8439"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K</w:t>
            </w:r>
            <w:r w:rsidRPr="00A12A1C">
              <w:rPr>
                <w:rFonts w:ascii="Arial" w:hAnsi="Arial" w:cs="Arial"/>
                <w:b/>
                <w:color w:val="000000"/>
                <w:vertAlign w:val="subscript"/>
              </w:rPr>
              <w:t>AcH</w:t>
            </w:r>
          </w:p>
        </w:tc>
        <w:tc>
          <w:tcPr>
            <w:tcW w:w="3380" w:type="dxa"/>
            <w:shd w:val="clear" w:color="auto" w:fill="auto"/>
            <w:noWrap/>
            <w:vAlign w:val="bottom"/>
            <w:hideMark/>
          </w:tcPr>
          <w:p w14:paraId="414D2D9C" w14:textId="71E03578" w:rsidR="00A12A1C" w:rsidRPr="00B864DE" w:rsidRDefault="00A12A1C" w:rsidP="00A12A1C">
            <w:pPr>
              <w:spacing w:after="240"/>
              <w:jc w:val="center"/>
              <w:rPr>
                <w:rFonts w:ascii="Arial" w:hAnsi="Arial" w:cs="Arial"/>
                <w:color w:val="000000"/>
              </w:rPr>
            </w:pPr>
            <w:r w:rsidRPr="00D545DE">
              <w:rPr>
                <w:rFonts w:ascii="Arial" w:hAnsi="Arial" w:cs="Arial"/>
                <w:color w:val="000000"/>
              </w:rPr>
              <w:t>Half-max-rate acetate concentration, heterotrophic biomass</w:t>
            </w:r>
          </w:p>
        </w:tc>
        <w:tc>
          <w:tcPr>
            <w:tcW w:w="1695" w:type="dxa"/>
            <w:shd w:val="clear" w:color="auto" w:fill="auto"/>
            <w:noWrap/>
            <w:vAlign w:val="bottom"/>
            <w:hideMark/>
          </w:tcPr>
          <w:p w14:paraId="48DB8C05" w14:textId="0A324BED" w:rsidR="00A12A1C" w:rsidRPr="00B864DE" w:rsidRDefault="00A12A1C" w:rsidP="00A12A1C">
            <w:pPr>
              <w:spacing w:after="240"/>
              <w:jc w:val="center"/>
              <w:rPr>
                <w:rFonts w:ascii="Arial" w:hAnsi="Arial" w:cs="Arial"/>
                <w:color w:val="000000"/>
              </w:rPr>
            </w:pPr>
            <w:r>
              <w:rPr>
                <w:rFonts w:ascii="Arial" w:hAnsi="Arial" w:cs="Arial"/>
                <w:color w:val="000000"/>
              </w:rPr>
              <w:t>150</w:t>
            </w:r>
          </w:p>
        </w:tc>
        <w:tc>
          <w:tcPr>
            <w:tcW w:w="2485" w:type="dxa"/>
            <w:shd w:val="clear" w:color="auto" w:fill="auto"/>
            <w:noWrap/>
            <w:vAlign w:val="bottom"/>
            <w:hideMark/>
          </w:tcPr>
          <w:p w14:paraId="29976732" w14:textId="3BCC55A7" w:rsidR="00A12A1C" w:rsidRPr="00B864DE" w:rsidRDefault="00A12A1C" w:rsidP="00A12A1C">
            <w:pPr>
              <w:spacing w:after="240"/>
              <w:jc w:val="center"/>
              <w:rPr>
                <w:rFonts w:ascii="Arial" w:hAnsi="Arial" w:cs="Arial"/>
                <w:color w:val="000000"/>
              </w:rPr>
            </w:pPr>
            <w:r>
              <w:rPr>
                <w:rFonts w:ascii="Arial" w:hAnsi="Arial" w:cs="Arial"/>
                <w:color w:val="000000"/>
              </w:rPr>
              <w:t>mg/mol</w:t>
            </w:r>
          </w:p>
        </w:tc>
      </w:tr>
      <w:tr w:rsidR="00A12A1C" w:rsidRPr="00B864DE" w14:paraId="00D927D9" w14:textId="77777777" w:rsidTr="00B864DE">
        <w:trPr>
          <w:trHeight w:val="300"/>
        </w:trPr>
        <w:tc>
          <w:tcPr>
            <w:tcW w:w="1080" w:type="dxa"/>
            <w:shd w:val="clear" w:color="auto" w:fill="auto"/>
            <w:noWrap/>
            <w:vAlign w:val="bottom"/>
            <w:hideMark/>
          </w:tcPr>
          <w:p w14:paraId="3CDF20E2" w14:textId="79CE4145" w:rsidR="00A12A1C" w:rsidRPr="00A12A1C" w:rsidRDefault="00A12A1C" w:rsidP="00A12A1C">
            <w:pPr>
              <w:spacing w:after="240"/>
              <w:jc w:val="center"/>
              <w:rPr>
                <w:rFonts w:ascii="Arial" w:hAnsi="Arial" w:cs="Arial"/>
                <w:b/>
                <w:color w:val="000000"/>
              </w:rPr>
            </w:pPr>
            <w:r w:rsidRPr="00A12A1C">
              <w:rPr>
                <w:rFonts w:ascii="Arial" w:hAnsi="Arial" w:cs="Arial"/>
                <w:b/>
                <w:color w:val="000000"/>
              </w:rPr>
              <w:lastRenderedPageBreak/>
              <w:t>K</w:t>
            </w:r>
            <w:r w:rsidRPr="00A12A1C">
              <w:rPr>
                <w:rFonts w:ascii="Arial" w:hAnsi="Arial" w:cs="Arial"/>
                <w:b/>
                <w:color w:val="000000"/>
                <w:vertAlign w:val="subscript"/>
              </w:rPr>
              <w:t>O2</w:t>
            </w:r>
          </w:p>
        </w:tc>
        <w:tc>
          <w:tcPr>
            <w:tcW w:w="3380" w:type="dxa"/>
            <w:shd w:val="clear" w:color="auto" w:fill="auto"/>
            <w:noWrap/>
            <w:vAlign w:val="bottom"/>
            <w:hideMark/>
          </w:tcPr>
          <w:p w14:paraId="56FD50BF" w14:textId="509DB5EB" w:rsidR="00A12A1C" w:rsidRPr="00B864DE" w:rsidRDefault="00A12A1C" w:rsidP="00A12A1C">
            <w:pPr>
              <w:spacing w:after="240"/>
              <w:jc w:val="center"/>
              <w:rPr>
                <w:rFonts w:ascii="Arial" w:hAnsi="Arial" w:cs="Arial"/>
                <w:color w:val="000000"/>
              </w:rPr>
            </w:pPr>
            <w:r w:rsidRPr="00D545DE">
              <w:rPr>
                <w:rFonts w:ascii="Arial" w:hAnsi="Arial" w:cs="Arial"/>
                <w:color w:val="000000"/>
              </w:rPr>
              <w:t>Half-max-rate oxygen concentration in cathode</w:t>
            </w:r>
          </w:p>
        </w:tc>
        <w:tc>
          <w:tcPr>
            <w:tcW w:w="1695" w:type="dxa"/>
            <w:shd w:val="clear" w:color="auto" w:fill="auto"/>
            <w:noWrap/>
            <w:vAlign w:val="bottom"/>
            <w:hideMark/>
          </w:tcPr>
          <w:p w14:paraId="4F0F96A3" w14:textId="67118A6C" w:rsidR="00A12A1C" w:rsidRPr="00B864DE" w:rsidRDefault="00A12A1C" w:rsidP="00A12A1C">
            <w:pPr>
              <w:spacing w:after="240"/>
              <w:jc w:val="center"/>
              <w:rPr>
                <w:rFonts w:ascii="Arial" w:hAnsi="Arial" w:cs="Arial"/>
                <w:color w:val="000000"/>
              </w:rPr>
            </w:pPr>
            <w:r>
              <w:rPr>
                <w:rFonts w:ascii="Arial" w:hAnsi="Arial" w:cs="Arial"/>
                <w:color w:val="000000"/>
              </w:rPr>
              <w:t>0.128</w:t>
            </w:r>
          </w:p>
        </w:tc>
        <w:tc>
          <w:tcPr>
            <w:tcW w:w="2485" w:type="dxa"/>
            <w:shd w:val="clear" w:color="auto" w:fill="auto"/>
            <w:noWrap/>
            <w:vAlign w:val="bottom"/>
            <w:hideMark/>
          </w:tcPr>
          <w:p w14:paraId="2412D098" w14:textId="19D886BB" w:rsidR="00A12A1C" w:rsidRPr="00B864DE" w:rsidRDefault="00A12A1C" w:rsidP="00A12A1C">
            <w:pPr>
              <w:spacing w:after="240"/>
              <w:jc w:val="center"/>
              <w:rPr>
                <w:rFonts w:ascii="Arial" w:hAnsi="Arial" w:cs="Arial"/>
                <w:color w:val="000000"/>
              </w:rPr>
            </w:pPr>
            <w:r>
              <w:rPr>
                <w:rFonts w:ascii="Arial" w:hAnsi="Arial" w:cs="Arial"/>
                <w:color w:val="000000"/>
              </w:rPr>
              <w:t>mg/L</w:t>
            </w:r>
          </w:p>
        </w:tc>
      </w:tr>
      <w:tr w:rsidR="00A12A1C" w:rsidRPr="00B864DE" w14:paraId="23BF2C8E" w14:textId="77777777" w:rsidTr="00B864DE">
        <w:trPr>
          <w:trHeight w:val="300"/>
        </w:trPr>
        <w:tc>
          <w:tcPr>
            <w:tcW w:w="1080" w:type="dxa"/>
            <w:shd w:val="clear" w:color="auto" w:fill="auto"/>
            <w:noWrap/>
            <w:vAlign w:val="bottom"/>
            <w:hideMark/>
          </w:tcPr>
          <w:p w14:paraId="25DA4E08" w14:textId="27E4CF6F"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K</w:t>
            </w:r>
            <w:r w:rsidRPr="00A12A1C">
              <w:rPr>
                <w:rFonts w:ascii="Arial" w:hAnsi="Arial" w:cs="Arial"/>
                <w:b/>
                <w:color w:val="000000"/>
                <w:vertAlign w:val="subscript"/>
              </w:rPr>
              <w:t>O2A</w:t>
            </w:r>
          </w:p>
        </w:tc>
        <w:tc>
          <w:tcPr>
            <w:tcW w:w="3380" w:type="dxa"/>
            <w:shd w:val="clear" w:color="auto" w:fill="auto"/>
            <w:noWrap/>
            <w:vAlign w:val="bottom"/>
            <w:hideMark/>
          </w:tcPr>
          <w:p w14:paraId="42F0441A" w14:textId="0371898A" w:rsidR="00A12A1C" w:rsidRPr="00B864DE" w:rsidRDefault="00A12A1C" w:rsidP="00A12A1C">
            <w:pPr>
              <w:spacing w:after="240"/>
              <w:jc w:val="center"/>
              <w:rPr>
                <w:rFonts w:ascii="Arial" w:hAnsi="Arial" w:cs="Arial"/>
                <w:color w:val="000000"/>
              </w:rPr>
            </w:pPr>
            <w:r w:rsidRPr="00D545DE">
              <w:rPr>
                <w:rFonts w:ascii="Arial" w:hAnsi="Arial" w:cs="Arial"/>
                <w:color w:val="000000"/>
              </w:rPr>
              <w:t>Half-max-rate oxygen concentration, autotrophic biomass</w:t>
            </w:r>
          </w:p>
        </w:tc>
        <w:tc>
          <w:tcPr>
            <w:tcW w:w="1695" w:type="dxa"/>
            <w:shd w:val="clear" w:color="auto" w:fill="auto"/>
            <w:noWrap/>
            <w:vAlign w:val="bottom"/>
            <w:hideMark/>
          </w:tcPr>
          <w:p w14:paraId="16716B75" w14:textId="296F6F46" w:rsidR="00A12A1C" w:rsidRPr="00B864DE" w:rsidRDefault="00A12A1C" w:rsidP="00A12A1C">
            <w:pPr>
              <w:spacing w:after="240"/>
              <w:jc w:val="center"/>
              <w:rPr>
                <w:rFonts w:ascii="Arial" w:hAnsi="Arial" w:cs="Arial"/>
                <w:color w:val="000000"/>
              </w:rPr>
            </w:pPr>
            <w:r>
              <w:rPr>
                <w:rFonts w:ascii="Arial" w:hAnsi="Arial" w:cs="Arial"/>
                <w:color w:val="000000"/>
              </w:rPr>
              <w:t>1.28</w:t>
            </w:r>
          </w:p>
        </w:tc>
        <w:tc>
          <w:tcPr>
            <w:tcW w:w="2485" w:type="dxa"/>
            <w:shd w:val="clear" w:color="auto" w:fill="auto"/>
            <w:noWrap/>
            <w:vAlign w:val="bottom"/>
            <w:hideMark/>
          </w:tcPr>
          <w:p w14:paraId="183426BF" w14:textId="06D3376A" w:rsidR="00A12A1C" w:rsidRPr="00B864DE" w:rsidRDefault="00A12A1C" w:rsidP="00A12A1C">
            <w:pPr>
              <w:spacing w:after="240"/>
              <w:jc w:val="center"/>
              <w:rPr>
                <w:rFonts w:ascii="Arial" w:hAnsi="Arial" w:cs="Arial"/>
                <w:color w:val="000000"/>
              </w:rPr>
            </w:pPr>
            <w:r>
              <w:rPr>
                <w:rFonts w:ascii="Arial" w:hAnsi="Arial" w:cs="Arial"/>
                <w:color w:val="000000"/>
              </w:rPr>
              <w:t>mg/L</w:t>
            </w:r>
          </w:p>
        </w:tc>
      </w:tr>
      <w:tr w:rsidR="00A12A1C" w:rsidRPr="00B864DE" w14:paraId="513CDCE6" w14:textId="77777777" w:rsidTr="00B864DE">
        <w:trPr>
          <w:trHeight w:val="300"/>
        </w:trPr>
        <w:tc>
          <w:tcPr>
            <w:tcW w:w="1080" w:type="dxa"/>
            <w:shd w:val="clear" w:color="auto" w:fill="auto"/>
            <w:noWrap/>
            <w:vAlign w:val="bottom"/>
            <w:hideMark/>
          </w:tcPr>
          <w:p w14:paraId="781CFBC7" w14:textId="0A1AC315"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K</w:t>
            </w:r>
            <w:r w:rsidRPr="00A12A1C">
              <w:rPr>
                <w:rFonts w:ascii="Arial" w:hAnsi="Arial" w:cs="Arial"/>
                <w:b/>
                <w:color w:val="000000"/>
                <w:vertAlign w:val="subscript"/>
              </w:rPr>
              <w:t>O2H</w:t>
            </w:r>
          </w:p>
        </w:tc>
        <w:tc>
          <w:tcPr>
            <w:tcW w:w="3380" w:type="dxa"/>
            <w:shd w:val="clear" w:color="auto" w:fill="auto"/>
            <w:noWrap/>
            <w:vAlign w:val="bottom"/>
            <w:hideMark/>
          </w:tcPr>
          <w:p w14:paraId="0AF40A57" w14:textId="75E665CA" w:rsidR="00A12A1C" w:rsidRPr="00B864DE" w:rsidRDefault="00A12A1C" w:rsidP="00A12A1C">
            <w:pPr>
              <w:spacing w:after="240"/>
              <w:jc w:val="center"/>
              <w:rPr>
                <w:rFonts w:ascii="Arial" w:hAnsi="Arial" w:cs="Arial"/>
                <w:color w:val="000000"/>
              </w:rPr>
            </w:pPr>
            <w:r w:rsidRPr="00D545DE">
              <w:rPr>
                <w:rFonts w:ascii="Arial" w:hAnsi="Arial" w:cs="Arial"/>
                <w:color w:val="000000"/>
              </w:rPr>
              <w:t>Half-max-rate oxygen concentration, heterotrophic biomass</w:t>
            </w:r>
          </w:p>
        </w:tc>
        <w:tc>
          <w:tcPr>
            <w:tcW w:w="1695" w:type="dxa"/>
            <w:shd w:val="clear" w:color="auto" w:fill="auto"/>
            <w:noWrap/>
            <w:vAlign w:val="bottom"/>
            <w:hideMark/>
          </w:tcPr>
          <w:p w14:paraId="4F3D679F" w14:textId="6C9DDE14" w:rsidR="00A12A1C" w:rsidRPr="00B864DE" w:rsidRDefault="00A12A1C" w:rsidP="00A12A1C">
            <w:pPr>
              <w:spacing w:after="240"/>
              <w:jc w:val="center"/>
              <w:rPr>
                <w:rFonts w:ascii="Arial" w:hAnsi="Arial" w:cs="Arial"/>
                <w:color w:val="000000"/>
              </w:rPr>
            </w:pPr>
            <w:r>
              <w:rPr>
                <w:rFonts w:ascii="Arial" w:hAnsi="Arial" w:cs="Arial"/>
                <w:color w:val="000000"/>
              </w:rPr>
              <w:t>1.28</w:t>
            </w:r>
          </w:p>
        </w:tc>
        <w:tc>
          <w:tcPr>
            <w:tcW w:w="2485" w:type="dxa"/>
            <w:shd w:val="clear" w:color="auto" w:fill="auto"/>
            <w:noWrap/>
            <w:vAlign w:val="bottom"/>
            <w:hideMark/>
          </w:tcPr>
          <w:p w14:paraId="01BD2B90" w14:textId="470C197B" w:rsidR="00A12A1C" w:rsidRPr="00B864DE" w:rsidRDefault="00A12A1C" w:rsidP="00A12A1C">
            <w:pPr>
              <w:spacing w:after="240"/>
              <w:jc w:val="center"/>
              <w:rPr>
                <w:rFonts w:ascii="Arial" w:hAnsi="Arial" w:cs="Arial"/>
                <w:color w:val="000000"/>
              </w:rPr>
            </w:pPr>
            <w:r>
              <w:rPr>
                <w:rFonts w:ascii="Arial" w:hAnsi="Arial" w:cs="Arial"/>
                <w:color w:val="000000"/>
              </w:rPr>
              <w:t>mg/L</w:t>
            </w:r>
          </w:p>
        </w:tc>
      </w:tr>
      <w:tr w:rsidR="00A12A1C" w:rsidRPr="00B864DE" w14:paraId="134FA49E" w14:textId="77777777" w:rsidTr="00B864DE">
        <w:trPr>
          <w:trHeight w:val="300"/>
        </w:trPr>
        <w:tc>
          <w:tcPr>
            <w:tcW w:w="1080" w:type="dxa"/>
            <w:shd w:val="clear" w:color="auto" w:fill="auto"/>
            <w:noWrap/>
            <w:vAlign w:val="bottom"/>
            <w:hideMark/>
          </w:tcPr>
          <w:p w14:paraId="26F33621" w14:textId="6F785A0D"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L</w:t>
            </w:r>
            <w:r w:rsidRPr="00A12A1C">
              <w:rPr>
                <w:rFonts w:ascii="Arial" w:hAnsi="Arial" w:cs="Arial"/>
                <w:b/>
                <w:color w:val="000000"/>
                <w:vertAlign w:val="subscript"/>
              </w:rPr>
              <w:t>bio</w:t>
            </w:r>
          </w:p>
        </w:tc>
        <w:tc>
          <w:tcPr>
            <w:tcW w:w="3380" w:type="dxa"/>
            <w:shd w:val="clear" w:color="auto" w:fill="auto"/>
            <w:noWrap/>
            <w:vAlign w:val="bottom"/>
            <w:hideMark/>
          </w:tcPr>
          <w:p w14:paraId="5B7060E9" w14:textId="2C3BD820" w:rsidR="00A12A1C" w:rsidRPr="00B864DE" w:rsidRDefault="00A12A1C" w:rsidP="00A12A1C">
            <w:pPr>
              <w:spacing w:after="240"/>
              <w:jc w:val="center"/>
              <w:rPr>
                <w:rFonts w:ascii="Arial" w:hAnsi="Arial" w:cs="Arial"/>
                <w:color w:val="000000"/>
              </w:rPr>
            </w:pPr>
            <w:r w:rsidRPr="00D545DE">
              <w:rPr>
                <w:rFonts w:ascii="Arial" w:hAnsi="Arial" w:cs="Arial"/>
                <w:color w:val="000000"/>
              </w:rPr>
              <w:t>Initial length, cathode biofilm</w:t>
            </w:r>
          </w:p>
        </w:tc>
        <w:tc>
          <w:tcPr>
            <w:tcW w:w="1695" w:type="dxa"/>
            <w:shd w:val="clear" w:color="auto" w:fill="auto"/>
            <w:noWrap/>
            <w:vAlign w:val="bottom"/>
            <w:hideMark/>
          </w:tcPr>
          <w:p w14:paraId="0142AB15" w14:textId="1FFBB598" w:rsidR="00A12A1C" w:rsidRPr="00B864DE" w:rsidRDefault="00A12A1C" w:rsidP="00A12A1C">
            <w:pPr>
              <w:spacing w:after="240"/>
              <w:jc w:val="center"/>
              <w:rPr>
                <w:rFonts w:ascii="Arial" w:hAnsi="Arial" w:cs="Arial"/>
                <w:color w:val="000000"/>
              </w:rPr>
            </w:pPr>
            <w:r>
              <w:rPr>
                <w:rFonts w:ascii="Arial" w:hAnsi="Arial" w:cs="Arial"/>
                <w:color w:val="000000"/>
              </w:rPr>
              <w:t>0.01</w:t>
            </w:r>
          </w:p>
        </w:tc>
        <w:tc>
          <w:tcPr>
            <w:tcW w:w="2485" w:type="dxa"/>
            <w:shd w:val="clear" w:color="auto" w:fill="auto"/>
            <w:noWrap/>
            <w:vAlign w:val="bottom"/>
            <w:hideMark/>
          </w:tcPr>
          <w:p w14:paraId="75A9EF56" w14:textId="3B84FE01" w:rsidR="00A12A1C" w:rsidRPr="00B864DE" w:rsidRDefault="00A12A1C" w:rsidP="00A12A1C">
            <w:pPr>
              <w:spacing w:after="240"/>
              <w:jc w:val="center"/>
              <w:rPr>
                <w:rFonts w:ascii="Arial" w:hAnsi="Arial" w:cs="Arial"/>
                <w:color w:val="000000"/>
              </w:rPr>
            </w:pPr>
            <w:r>
              <w:rPr>
                <w:rFonts w:ascii="Arial" w:hAnsi="Arial" w:cs="Arial"/>
                <w:color w:val="000000"/>
              </w:rPr>
              <w:t>mm</w:t>
            </w:r>
          </w:p>
        </w:tc>
      </w:tr>
      <w:tr w:rsidR="00A12A1C" w:rsidRPr="00B864DE" w14:paraId="4C7C9AC9" w14:textId="77777777" w:rsidTr="008A5E90">
        <w:trPr>
          <w:trHeight w:val="300"/>
        </w:trPr>
        <w:tc>
          <w:tcPr>
            <w:tcW w:w="1080" w:type="dxa"/>
            <w:shd w:val="clear" w:color="auto" w:fill="auto"/>
            <w:noWrap/>
            <w:vAlign w:val="bottom"/>
            <w:hideMark/>
          </w:tcPr>
          <w:p w14:paraId="716AEF7A" w14:textId="66D8876C"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L</w:t>
            </w:r>
            <w:r w:rsidRPr="00A12A1C">
              <w:rPr>
                <w:rFonts w:ascii="Arial" w:hAnsi="Arial" w:cs="Arial"/>
                <w:b/>
                <w:color w:val="000000"/>
                <w:vertAlign w:val="subscript"/>
              </w:rPr>
              <w:t>bl</w:t>
            </w:r>
          </w:p>
        </w:tc>
        <w:tc>
          <w:tcPr>
            <w:tcW w:w="3380" w:type="dxa"/>
            <w:shd w:val="clear" w:color="auto" w:fill="auto"/>
            <w:noWrap/>
            <w:vAlign w:val="bottom"/>
            <w:hideMark/>
          </w:tcPr>
          <w:p w14:paraId="2E72105C" w14:textId="1BEC088E" w:rsidR="00A12A1C" w:rsidRPr="00B864DE" w:rsidRDefault="00A12A1C" w:rsidP="00A12A1C">
            <w:pPr>
              <w:spacing w:after="240"/>
              <w:jc w:val="center"/>
              <w:rPr>
                <w:rFonts w:ascii="Arial" w:hAnsi="Arial" w:cs="Arial"/>
                <w:color w:val="000000"/>
                <w:vertAlign w:val="superscript"/>
              </w:rPr>
            </w:pPr>
            <w:r w:rsidRPr="00D545DE">
              <w:rPr>
                <w:rFonts w:ascii="Arial" w:hAnsi="Arial" w:cs="Arial"/>
                <w:color w:val="000000"/>
              </w:rPr>
              <w:t>Length, bulk liquid</w:t>
            </w:r>
            <w:r w:rsidRPr="00D545DE">
              <w:rPr>
                <w:rFonts w:ascii="Arial" w:hAnsi="Arial" w:cs="Arial"/>
                <w:color w:val="000000"/>
                <w:vertAlign w:val="superscript"/>
              </w:rPr>
              <w:t>b</w:t>
            </w:r>
          </w:p>
        </w:tc>
        <w:tc>
          <w:tcPr>
            <w:tcW w:w="1695" w:type="dxa"/>
            <w:shd w:val="clear" w:color="auto" w:fill="auto"/>
            <w:noWrap/>
            <w:vAlign w:val="bottom"/>
            <w:hideMark/>
          </w:tcPr>
          <w:p w14:paraId="68EA68C5" w14:textId="2A399396" w:rsidR="00A12A1C" w:rsidRPr="00B864DE" w:rsidRDefault="00A12A1C" w:rsidP="00A12A1C">
            <w:pPr>
              <w:spacing w:after="240"/>
              <w:jc w:val="center"/>
              <w:rPr>
                <w:rFonts w:ascii="Arial" w:hAnsi="Arial" w:cs="Arial"/>
                <w:color w:val="000000"/>
              </w:rPr>
            </w:pPr>
            <w:r>
              <w:rPr>
                <w:rFonts w:ascii="Arial" w:hAnsi="Arial" w:cs="Arial"/>
                <w:color w:val="000000"/>
              </w:rPr>
              <w:t>39.0</w:t>
            </w:r>
          </w:p>
        </w:tc>
        <w:tc>
          <w:tcPr>
            <w:tcW w:w="2485" w:type="dxa"/>
            <w:shd w:val="clear" w:color="auto" w:fill="auto"/>
            <w:noWrap/>
            <w:vAlign w:val="bottom"/>
            <w:hideMark/>
          </w:tcPr>
          <w:p w14:paraId="03C2351F" w14:textId="09175517" w:rsidR="00A12A1C" w:rsidRPr="00B864DE" w:rsidRDefault="00A12A1C" w:rsidP="00A12A1C">
            <w:pPr>
              <w:spacing w:after="240"/>
              <w:jc w:val="center"/>
              <w:rPr>
                <w:rFonts w:ascii="Arial" w:hAnsi="Arial" w:cs="Arial"/>
                <w:color w:val="000000"/>
              </w:rPr>
            </w:pPr>
            <w:r>
              <w:rPr>
                <w:rFonts w:ascii="Arial" w:hAnsi="Arial" w:cs="Arial"/>
                <w:color w:val="000000"/>
              </w:rPr>
              <w:t>mm</w:t>
            </w:r>
          </w:p>
        </w:tc>
      </w:tr>
      <w:tr w:rsidR="00A12A1C" w:rsidRPr="00B864DE" w14:paraId="1EAABDBF" w14:textId="77777777" w:rsidTr="008A5E90">
        <w:trPr>
          <w:trHeight w:val="300"/>
        </w:trPr>
        <w:tc>
          <w:tcPr>
            <w:tcW w:w="1080" w:type="dxa"/>
            <w:shd w:val="clear" w:color="auto" w:fill="auto"/>
            <w:noWrap/>
            <w:vAlign w:val="bottom"/>
            <w:hideMark/>
          </w:tcPr>
          <w:p w14:paraId="634AF785" w14:textId="20B4475C"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L</w:t>
            </w:r>
            <w:r w:rsidRPr="00A12A1C">
              <w:rPr>
                <w:rFonts w:ascii="Arial" w:hAnsi="Arial" w:cs="Arial"/>
                <w:b/>
                <w:color w:val="000000"/>
                <w:vertAlign w:val="subscript"/>
              </w:rPr>
              <w:t>bdl</w:t>
            </w:r>
          </w:p>
        </w:tc>
        <w:tc>
          <w:tcPr>
            <w:tcW w:w="3380" w:type="dxa"/>
            <w:shd w:val="clear" w:color="auto" w:fill="auto"/>
            <w:noWrap/>
            <w:vAlign w:val="bottom"/>
            <w:hideMark/>
          </w:tcPr>
          <w:p w14:paraId="4E0695BD" w14:textId="23213DBA" w:rsidR="00A12A1C" w:rsidRPr="00B864DE" w:rsidRDefault="00A12A1C" w:rsidP="00A12A1C">
            <w:pPr>
              <w:spacing w:after="240"/>
              <w:jc w:val="center"/>
              <w:rPr>
                <w:rFonts w:ascii="Arial" w:hAnsi="Arial" w:cs="Arial"/>
                <w:color w:val="000000"/>
                <w:vertAlign w:val="superscript"/>
              </w:rPr>
            </w:pPr>
            <w:r w:rsidRPr="00D545DE">
              <w:rPr>
                <w:rFonts w:ascii="Arial" w:hAnsi="Arial" w:cs="Arial"/>
                <w:color w:val="000000"/>
              </w:rPr>
              <w:t>Length, boundary diffusion layer</w:t>
            </w:r>
            <w:r w:rsidRPr="00D545DE">
              <w:rPr>
                <w:rFonts w:ascii="Arial" w:hAnsi="Arial" w:cs="Arial"/>
                <w:color w:val="000000"/>
                <w:vertAlign w:val="superscript"/>
              </w:rPr>
              <w:t>b</w:t>
            </w:r>
          </w:p>
        </w:tc>
        <w:tc>
          <w:tcPr>
            <w:tcW w:w="1695" w:type="dxa"/>
            <w:shd w:val="clear" w:color="auto" w:fill="auto"/>
            <w:noWrap/>
            <w:vAlign w:val="bottom"/>
            <w:hideMark/>
          </w:tcPr>
          <w:p w14:paraId="6DAB4721" w14:textId="2274D660" w:rsidR="00A12A1C" w:rsidRPr="00B864DE" w:rsidRDefault="00A12A1C" w:rsidP="00A12A1C">
            <w:pPr>
              <w:spacing w:after="240"/>
              <w:jc w:val="center"/>
              <w:rPr>
                <w:rFonts w:ascii="Arial" w:hAnsi="Arial" w:cs="Arial"/>
                <w:color w:val="000000"/>
              </w:rPr>
            </w:pPr>
            <w:r>
              <w:rPr>
                <w:rFonts w:ascii="Arial" w:hAnsi="Arial" w:cs="Arial"/>
                <w:color w:val="000000"/>
              </w:rPr>
              <w:t>0.5</w:t>
            </w:r>
          </w:p>
        </w:tc>
        <w:tc>
          <w:tcPr>
            <w:tcW w:w="2485" w:type="dxa"/>
            <w:shd w:val="clear" w:color="auto" w:fill="auto"/>
            <w:noWrap/>
            <w:vAlign w:val="bottom"/>
            <w:hideMark/>
          </w:tcPr>
          <w:p w14:paraId="5ED4A42A" w14:textId="76BAE6A7" w:rsidR="00A12A1C" w:rsidRPr="00B864DE" w:rsidRDefault="00A12A1C" w:rsidP="00A12A1C">
            <w:pPr>
              <w:spacing w:after="240"/>
              <w:jc w:val="center"/>
              <w:rPr>
                <w:rFonts w:ascii="Arial" w:hAnsi="Arial" w:cs="Arial"/>
                <w:color w:val="000000"/>
              </w:rPr>
            </w:pPr>
            <w:r>
              <w:rPr>
                <w:rFonts w:ascii="Arial" w:hAnsi="Arial" w:cs="Arial"/>
                <w:color w:val="000000"/>
              </w:rPr>
              <w:t>mm</w:t>
            </w:r>
          </w:p>
        </w:tc>
      </w:tr>
      <w:tr w:rsidR="00A12A1C" w:rsidRPr="00B864DE" w14:paraId="5219E159" w14:textId="77777777" w:rsidTr="008A5E90">
        <w:trPr>
          <w:trHeight w:val="300"/>
        </w:trPr>
        <w:tc>
          <w:tcPr>
            <w:tcW w:w="1080" w:type="dxa"/>
            <w:shd w:val="clear" w:color="auto" w:fill="auto"/>
            <w:noWrap/>
            <w:vAlign w:val="bottom"/>
            <w:hideMark/>
          </w:tcPr>
          <w:p w14:paraId="173DFDBD" w14:textId="699795F7"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L</w:t>
            </w:r>
            <w:r w:rsidRPr="00A12A1C">
              <w:rPr>
                <w:rFonts w:ascii="Arial" w:hAnsi="Arial" w:cs="Arial"/>
                <w:b/>
                <w:color w:val="000000"/>
                <w:vertAlign w:val="subscript"/>
              </w:rPr>
              <w:t>cc</w:t>
            </w:r>
          </w:p>
        </w:tc>
        <w:tc>
          <w:tcPr>
            <w:tcW w:w="3380" w:type="dxa"/>
            <w:shd w:val="clear" w:color="auto" w:fill="auto"/>
            <w:noWrap/>
            <w:vAlign w:val="bottom"/>
            <w:hideMark/>
          </w:tcPr>
          <w:p w14:paraId="403BFBB9" w14:textId="639C4476" w:rsidR="00A12A1C" w:rsidRPr="00B864DE" w:rsidRDefault="00A12A1C" w:rsidP="00A12A1C">
            <w:pPr>
              <w:spacing w:after="240"/>
              <w:jc w:val="center"/>
              <w:rPr>
                <w:rFonts w:ascii="Arial" w:hAnsi="Arial" w:cs="Arial"/>
                <w:color w:val="000000"/>
                <w:vertAlign w:val="superscript"/>
              </w:rPr>
            </w:pPr>
            <w:r w:rsidRPr="00D545DE">
              <w:rPr>
                <w:rFonts w:ascii="Arial" w:hAnsi="Arial" w:cs="Arial"/>
                <w:color w:val="000000"/>
              </w:rPr>
              <w:t>Length, carbon cloth</w:t>
            </w:r>
            <w:r w:rsidRPr="00D545DE">
              <w:rPr>
                <w:rFonts w:ascii="Arial" w:hAnsi="Arial" w:cs="Arial"/>
                <w:color w:val="000000"/>
                <w:vertAlign w:val="superscript"/>
              </w:rPr>
              <w:t>b</w:t>
            </w:r>
          </w:p>
        </w:tc>
        <w:tc>
          <w:tcPr>
            <w:tcW w:w="1695" w:type="dxa"/>
            <w:shd w:val="clear" w:color="auto" w:fill="auto"/>
            <w:noWrap/>
            <w:vAlign w:val="bottom"/>
            <w:hideMark/>
          </w:tcPr>
          <w:p w14:paraId="5834CDA9" w14:textId="50BE961C" w:rsidR="00A12A1C" w:rsidRPr="00B864DE" w:rsidRDefault="00A12A1C" w:rsidP="00A12A1C">
            <w:pPr>
              <w:spacing w:after="240"/>
              <w:jc w:val="center"/>
              <w:rPr>
                <w:rFonts w:ascii="Arial" w:hAnsi="Arial" w:cs="Arial"/>
                <w:color w:val="000000"/>
              </w:rPr>
            </w:pPr>
            <w:r>
              <w:rPr>
                <w:rFonts w:ascii="Arial" w:hAnsi="Arial" w:cs="Arial"/>
                <w:color w:val="000000"/>
              </w:rPr>
              <w:t>0.18</w:t>
            </w:r>
          </w:p>
        </w:tc>
        <w:tc>
          <w:tcPr>
            <w:tcW w:w="2485" w:type="dxa"/>
            <w:shd w:val="clear" w:color="auto" w:fill="auto"/>
            <w:noWrap/>
            <w:vAlign w:val="bottom"/>
            <w:hideMark/>
          </w:tcPr>
          <w:p w14:paraId="7CC2A3FB" w14:textId="7E56D084" w:rsidR="00A12A1C" w:rsidRPr="00B864DE" w:rsidRDefault="00A12A1C" w:rsidP="00A12A1C">
            <w:pPr>
              <w:spacing w:after="240"/>
              <w:jc w:val="center"/>
              <w:rPr>
                <w:rFonts w:ascii="Arial" w:hAnsi="Arial" w:cs="Arial"/>
                <w:color w:val="000000"/>
              </w:rPr>
            </w:pPr>
            <w:r>
              <w:rPr>
                <w:rFonts w:ascii="Arial" w:hAnsi="Arial" w:cs="Arial"/>
                <w:color w:val="000000"/>
              </w:rPr>
              <w:t>mm</w:t>
            </w:r>
          </w:p>
        </w:tc>
      </w:tr>
      <w:tr w:rsidR="00A12A1C" w:rsidRPr="00B864DE" w14:paraId="42A37F79" w14:textId="77777777" w:rsidTr="008A5E90">
        <w:trPr>
          <w:trHeight w:val="300"/>
        </w:trPr>
        <w:tc>
          <w:tcPr>
            <w:tcW w:w="1080" w:type="dxa"/>
            <w:shd w:val="clear" w:color="auto" w:fill="auto"/>
            <w:noWrap/>
            <w:vAlign w:val="bottom"/>
            <w:hideMark/>
          </w:tcPr>
          <w:p w14:paraId="45E6F543" w14:textId="4A96289C"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L</w:t>
            </w:r>
            <w:r w:rsidRPr="00A12A1C">
              <w:rPr>
                <w:rFonts w:ascii="Arial" w:hAnsi="Arial" w:cs="Arial"/>
                <w:b/>
                <w:color w:val="000000"/>
                <w:vertAlign w:val="subscript"/>
              </w:rPr>
              <w:t>cl</w:t>
            </w:r>
          </w:p>
        </w:tc>
        <w:tc>
          <w:tcPr>
            <w:tcW w:w="3380" w:type="dxa"/>
            <w:shd w:val="clear" w:color="auto" w:fill="auto"/>
            <w:noWrap/>
            <w:vAlign w:val="bottom"/>
            <w:hideMark/>
          </w:tcPr>
          <w:p w14:paraId="485BF4B0" w14:textId="1B784B95" w:rsidR="00A12A1C" w:rsidRPr="00B864DE" w:rsidRDefault="00A12A1C" w:rsidP="00A12A1C">
            <w:pPr>
              <w:spacing w:after="240"/>
              <w:jc w:val="center"/>
              <w:rPr>
                <w:rFonts w:ascii="Arial" w:hAnsi="Arial" w:cs="Arial"/>
                <w:color w:val="000000"/>
                <w:vertAlign w:val="superscript"/>
              </w:rPr>
            </w:pPr>
            <w:r w:rsidRPr="00D545DE">
              <w:rPr>
                <w:rFonts w:ascii="Arial" w:hAnsi="Arial" w:cs="Arial"/>
                <w:color w:val="000000"/>
              </w:rPr>
              <w:t>Length, Pt/C catalyst layer</w:t>
            </w:r>
            <w:r w:rsidRPr="00D545DE">
              <w:rPr>
                <w:rFonts w:ascii="Arial" w:hAnsi="Arial" w:cs="Arial"/>
                <w:color w:val="000000"/>
                <w:vertAlign w:val="superscript"/>
              </w:rPr>
              <w:t>b</w:t>
            </w:r>
          </w:p>
        </w:tc>
        <w:tc>
          <w:tcPr>
            <w:tcW w:w="1695" w:type="dxa"/>
            <w:shd w:val="clear" w:color="auto" w:fill="auto"/>
            <w:noWrap/>
            <w:vAlign w:val="bottom"/>
            <w:hideMark/>
          </w:tcPr>
          <w:p w14:paraId="0AC6EC9E" w14:textId="032352AB" w:rsidR="00A12A1C" w:rsidRPr="00B864DE" w:rsidRDefault="00A12A1C" w:rsidP="00A12A1C">
            <w:pPr>
              <w:spacing w:after="240"/>
              <w:jc w:val="center"/>
              <w:rPr>
                <w:rFonts w:ascii="Arial" w:hAnsi="Arial" w:cs="Arial"/>
                <w:color w:val="000000"/>
              </w:rPr>
            </w:pPr>
            <w:r>
              <w:rPr>
                <w:rFonts w:ascii="Arial" w:hAnsi="Arial" w:cs="Arial"/>
                <w:color w:val="000000"/>
              </w:rPr>
              <w:t>0.032</w:t>
            </w:r>
          </w:p>
        </w:tc>
        <w:tc>
          <w:tcPr>
            <w:tcW w:w="2485" w:type="dxa"/>
            <w:shd w:val="clear" w:color="auto" w:fill="auto"/>
            <w:noWrap/>
            <w:vAlign w:val="bottom"/>
            <w:hideMark/>
          </w:tcPr>
          <w:p w14:paraId="0C70135D" w14:textId="6295B203" w:rsidR="00A12A1C" w:rsidRPr="00B864DE" w:rsidRDefault="00A12A1C" w:rsidP="00A12A1C">
            <w:pPr>
              <w:spacing w:after="240"/>
              <w:jc w:val="center"/>
              <w:rPr>
                <w:rFonts w:ascii="Arial" w:hAnsi="Arial" w:cs="Arial"/>
                <w:color w:val="000000"/>
              </w:rPr>
            </w:pPr>
            <w:r>
              <w:rPr>
                <w:rFonts w:ascii="Arial" w:hAnsi="Arial" w:cs="Arial"/>
                <w:color w:val="000000"/>
              </w:rPr>
              <w:t>mm</w:t>
            </w:r>
          </w:p>
        </w:tc>
      </w:tr>
      <w:tr w:rsidR="003A6B28" w:rsidRPr="00B864DE" w14:paraId="6B508681" w14:textId="77777777" w:rsidTr="00B864DE">
        <w:trPr>
          <w:trHeight w:val="300"/>
        </w:trPr>
        <w:tc>
          <w:tcPr>
            <w:tcW w:w="1080" w:type="dxa"/>
            <w:shd w:val="clear" w:color="auto" w:fill="auto"/>
            <w:noWrap/>
            <w:vAlign w:val="bottom"/>
            <w:hideMark/>
          </w:tcPr>
          <w:p w14:paraId="155E10A3" w14:textId="13BAEE8C" w:rsidR="00B864DE" w:rsidRPr="00A12A1C" w:rsidRDefault="00A12A1C" w:rsidP="00A12A1C">
            <w:pPr>
              <w:spacing w:after="240"/>
              <w:jc w:val="center"/>
              <w:rPr>
                <w:rFonts w:ascii="Arial" w:hAnsi="Arial" w:cs="Arial"/>
                <w:b/>
                <w:color w:val="000000"/>
              </w:rPr>
            </w:pPr>
            <w:r w:rsidRPr="00A12A1C">
              <w:rPr>
                <w:rFonts w:ascii="Arial" w:hAnsi="Arial" w:cs="Arial"/>
                <w:b/>
                <w:color w:val="000000"/>
              </w:rPr>
              <w:t>L</w:t>
            </w:r>
            <w:r w:rsidRPr="00A12A1C">
              <w:rPr>
                <w:rFonts w:ascii="Arial" w:hAnsi="Arial" w:cs="Arial"/>
                <w:b/>
                <w:color w:val="000000"/>
                <w:vertAlign w:val="subscript"/>
              </w:rPr>
              <w:t>pdl</w:t>
            </w:r>
          </w:p>
        </w:tc>
        <w:tc>
          <w:tcPr>
            <w:tcW w:w="3380" w:type="dxa"/>
            <w:shd w:val="clear" w:color="auto" w:fill="auto"/>
            <w:noWrap/>
            <w:vAlign w:val="bottom"/>
            <w:hideMark/>
          </w:tcPr>
          <w:p w14:paraId="54B10239" w14:textId="07A4C8EB" w:rsidR="00B864DE" w:rsidRPr="00B864DE" w:rsidRDefault="00A12A1C" w:rsidP="008474BF">
            <w:pPr>
              <w:spacing w:after="240"/>
              <w:jc w:val="center"/>
              <w:rPr>
                <w:rFonts w:ascii="Arial" w:hAnsi="Arial" w:cs="Arial"/>
                <w:color w:val="000000"/>
                <w:vertAlign w:val="superscript"/>
              </w:rPr>
            </w:pPr>
            <w:r>
              <w:rPr>
                <w:rFonts w:ascii="Arial" w:hAnsi="Arial" w:cs="Arial"/>
                <w:color w:val="000000"/>
              </w:rPr>
              <w:t>L</w:t>
            </w:r>
            <w:r w:rsidR="00B864DE" w:rsidRPr="00B864DE">
              <w:rPr>
                <w:rFonts w:ascii="Arial" w:hAnsi="Arial" w:cs="Arial"/>
                <w:color w:val="000000"/>
              </w:rPr>
              <w:t>ength, PTFE diffusion layer</w:t>
            </w:r>
            <w:r w:rsidR="00B864DE" w:rsidRPr="00B864DE">
              <w:rPr>
                <w:rFonts w:ascii="Arial" w:hAnsi="Arial" w:cs="Arial"/>
                <w:color w:val="000000"/>
                <w:vertAlign w:val="superscript"/>
              </w:rPr>
              <w:t>b</w:t>
            </w:r>
          </w:p>
        </w:tc>
        <w:tc>
          <w:tcPr>
            <w:tcW w:w="1695" w:type="dxa"/>
            <w:shd w:val="clear" w:color="auto" w:fill="auto"/>
            <w:noWrap/>
            <w:vAlign w:val="bottom"/>
            <w:hideMark/>
          </w:tcPr>
          <w:p w14:paraId="25AF29B6" w14:textId="37261C5A" w:rsidR="00B864DE" w:rsidRPr="00B864DE" w:rsidRDefault="00A12A1C" w:rsidP="00A12A1C">
            <w:pPr>
              <w:spacing w:after="240"/>
              <w:jc w:val="center"/>
              <w:rPr>
                <w:rFonts w:ascii="Arial" w:hAnsi="Arial" w:cs="Arial"/>
                <w:color w:val="000000"/>
              </w:rPr>
            </w:pPr>
            <w:r>
              <w:rPr>
                <w:rFonts w:ascii="Arial" w:hAnsi="Arial" w:cs="Arial"/>
                <w:color w:val="000000"/>
              </w:rPr>
              <w:t>0.023</w:t>
            </w:r>
          </w:p>
        </w:tc>
        <w:tc>
          <w:tcPr>
            <w:tcW w:w="2485" w:type="dxa"/>
            <w:shd w:val="clear" w:color="auto" w:fill="auto"/>
            <w:noWrap/>
            <w:hideMark/>
          </w:tcPr>
          <w:p w14:paraId="064DD4DE" w14:textId="77777777" w:rsidR="00215789" w:rsidRDefault="00215789" w:rsidP="008474BF">
            <w:pPr>
              <w:spacing w:after="240"/>
              <w:jc w:val="center"/>
              <w:rPr>
                <w:rFonts w:ascii="Arial" w:hAnsi="Arial" w:cs="Arial"/>
                <w:color w:val="000000"/>
              </w:rPr>
            </w:pPr>
          </w:p>
          <w:p w14:paraId="4BDFFF43" w14:textId="616B254C" w:rsidR="00B864DE" w:rsidRPr="00B864DE" w:rsidRDefault="00A12A1C" w:rsidP="008474BF">
            <w:pPr>
              <w:spacing w:after="240"/>
              <w:jc w:val="center"/>
              <w:rPr>
                <w:rFonts w:ascii="Arial" w:hAnsi="Arial" w:cs="Arial"/>
                <w:color w:val="000000"/>
              </w:rPr>
            </w:pPr>
            <w:r>
              <w:rPr>
                <w:rFonts w:ascii="Arial" w:hAnsi="Arial" w:cs="Arial"/>
                <w:color w:val="000000"/>
              </w:rPr>
              <w:t>mm</w:t>
            </w:r>
          </w:p>
        </w:tc>
      </w:tr>
      <w:tr w:rsidR="00A12A1C" w:rsidRPr="00B864DE" w14:paraId="6126D8A2" w14:textId="77777777" w:rsidTr="00B864DE">
        <w:trPr>
          <w:trHeight w:val="300"/>
        </w:trPr>
        <w:tc>
          <w:tcPr>
            <w:tcW w:w="1080" w:type="dxa"/>
            <w:shd w:val="clear" w:color="auto" w:fill="auto"/>
            <w:noWrap/>
            <w:vAlign w:val="bottom"/>
            <w:hideMark/>
          </w:tcPr>
          <w:p w14:paraId="0B44E28D" w14:textId="59DEAAD5"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pH</w:t>
            </w:r>
            <w:r w:rsidRPr="00A12A1C">
              <w:rPr>
                <w:rFonts w:ascii="Arial" w:hAnsi="Arial" w:cs="Arial"/>
                <w:b/>
                <w:color w:val="000000"/>
                <w:vertAlign w:val="subscript"/>
              </w:rPr>
              <w:t>0</w:t>
            </w:r>
          </w:p>
        </w:tc>
        <w:tc>
          <w:tcPr>
            <w:tcW w:w="3380" w:type="dxa"/>
            <w:shd w:val="clear" w:color="auto" w:fill="auto"/>
            <w:noWrap/>
            <w:vAlign w:val="bottom"/>
            <w:hideMark/>
          </w:tcPr>
          <w:p w14:paraId="6CB3ED0C" w14:textId="68D821EB" w:rsidR="00A12A1C" w:rsidRPr="00B864DE" w:rsidRDefault="00A12A1C" w:rsidP="00A12A1C">
            <w:pPr>
              <w:spacing w:after="240"/>
              <w:jc w:val="center"/>
              <w:rPr>
                <w:rFonts w:ascii="Arial" w:hAnsi="Arial" w:cs="Arial"/>
                <w:color w:val="000000"/>
              </w:rPr>
            </w:pPr>
            <w:r w:rsidRPr="00D545DE">
              <w:rPr>
                <w:rFonts w:ascii="Arial" w:hAnsi="Arial" w:cs="Arial"/>
                <w:color w:val="000000"/>
              </w:rPr>
              <w:t>pH in bulk liquid</w:t>
            </w:r>
          </w:p>
        </w:tc>
        <w:tc>
          <w:tcPr>
            <w:tcW w:w="1695" w:type="dxa"/>
            <w:shd w:val="clear" w:color="auto" w:fill="auto"/>
            <w:noWrap/>
            <w:vAlign w:val="bottom"/>
            <w:hideMark/>
          </w:tcPr>
          <w:p w14:paraId="4D99DD8B" w14:textId="23616E47" w:rsidR="00A12A1C" w:rsidRPr="00B864DE" w:rsidRDefault="00A12A1C" w:rsidP="00A12A1C">
            <w:pPr>
              <w:spacing w:after="240"/>
              <w:jc w:val="center"/>
              <w:rPr>
                <w:rFonts w:ascii="Arial" w:hAnsi="Arial" w:cs="Arial"/>
                <w:color w:val="000000"/>
              </w:rPr>
            </w:pPr>
            <w:r>
              <w:rPr>
                <w:rFonts w:ascii="Arial" w:hAnsi="Arial" w:cs="Arial"/>
                <w:color w:val="000000"/>
              </w:rPr>
              <w:t>7.08</w:t>
            </w:r>
          </w:p>
        </w:tc>
        <w:tc>
          <w:tcPr>
            <w:tcW w:w="2485" w:type="dxa"/>
            <w:shd w:val="clear" w:color="auto" w:fill="auto"/>
            <w:noWrap/>
            <w:vAlign w:val="bottom"/>
            <w:hideMark/>
          </w:tcPr>
          <w:p w14:paraId="22D504D3" w14:textId="6BD057D5" w:rsidR="00A12A1C" w:rsidRPr="00B864DE" w:rsidRDefault="00A12A1C" w:rsidP="00A12A1C">
            <w:pPr>
              <w:spacing w:after="240"/>
              <w:jc w:val="center"/>
              <w:rPr>
                <w:rFonts w:ascii="Arial" w:hAnsi="Arial" w:cs="Arial"/>
                <w:color w:val="000000"/>
              </w:rPr>
            </w:pPr>
            <w:r>
              <w:rPr>
                <w:rFonts w:ascii="Arial" w:hAnsi="Arial" w:cs="Arial"/>
              </w:rPr>
              <w:t>\</w:t>
            </w:r>
          </w:p>
        </w:tc>
      </w:tr>
      <w:tr w:rsidR="00A12A1C" w:rsidRPr="00B864DE" w14:paraId="2DDA2B73" w14:textId="77777777" w:rsidTr="00B864DE">
        <w:trPr>
          <w:trHeight w:val="300"/>
        </w:trPr>
        <w:tc>
          <w:tcPr>
            <w:tcW w:w="1080" w:type="dxa"/>
            <w:shd w:val="clear" w:color="auto" w:fill="auto"/>
            <w:noWrap/>
            <w:vAlign w:val="bottom"/>
            <w:hideMark/>
          </w:tcPr>
          <w:p w14:paraId="2A51B1B8" w14:textId="01B07BB6"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P</w:t>
            </w:r>
            <w:r w:rsidRPr="00A12A1C">
              <w:rPr>
                <w:rFonts w:ascii="Arial" w:hAnsi="Arial" w:cs="Arial"/>
                <w:b/>
                <w:color w:val="000000"/>
                <w:vertAlign w:val="subscript"/>
              </w:rPr>
              <w:t>0</w:t>
            </w:r>
          </w:p>
        </w:tc>
        <w:tc>
          <w:tcPr>
            <w:tcW w:w="3380" w:type="dxa"/>
            <w:shd w:val="clear" w:color="auto" w:fill="auto"/>
            <w:noWrap/>
            <w:vAlign w:val="bottom"/>
            <w:hideMark/>
          </w:tcPr>
          <w:p w14:paraId="1B1BA4C8" w14:textId="4C772FF3" w:rsidR="00A12A1C" w:rsidRPr="00B864DE" w:rsidRDefault="00A12A1C" w:rsidP="00A12A1C">
            <w:pPr>
              <w:spacing w:after="240"/>
              <w:jc w:val="center"/>
              <w:rPr>
                <w:rFonts w:ascii="Arial" w:hAnsi="Arial" w:cs="Arial"/>
                <w:color w:val="000000"/>
                <w:vertAlign w:val="superscript"/>
              </w:rPr>
            </w:pPr>
            <w:r w:rsidRPr="00D545DE">
              <w:rPr>
                <w:rFonts w:ascii="Arial" w:hAnsi="Arial" w:cs="Arial"/>
                <w:color w:val="000000"/>
              </w:rPr>
              <w:t>Gas pressure</w:t>
            </w:r>
            <w:r w:rsidRPr="00D545DE">
              <w:rPr>
                <w:rFonts w:ascii="Arial" w:hAnsi="Arial" w:cs="Arial"/>
                <w:color w:val="000000"/>
                <w:vertAlign w:val="superscript"/>
              </w:rPr>
              <w:t>b</w:t>
            </w:r>
          </w:p>
        </w:tc>
        <w:tc>
          <w:tcPr>
            <w:tcW w:w="1695" w:type="dxa"/>
            <w:shd w:val="clear" w:color="auto" w:fill="auto"/>
            <w:noWrap/>
            <w:vAlign w:val="bottom"/>
            <w:hideMark/>
          </w:tcPr>
          <w:p w14:paraId="0E8D4455" w14:textId="674CC96D" w:rsidR="00A12A1C" w:rsidRPr="00B864DE" w:rsidRDefault="00A12A1C" w:rsidP="00A12A1C">
            <w:pPr>
              <w:spacing w:after="240"/>
              <w:jc w:val="center"/>
              <w:rPr>
                <w:rFonts w:ascii="Arial" w:hAnsi="Arial" w:cs="Arial"/>
                <w:color w:val="000000"/>
              </w:rPr>
            </w:pPr>
            <w:r>
              <w:rPr>
                <w:rFonts w:ascii="Arial" w:hAnsi="Arial" w:cs="Arial"/>
                <w:color w:val="000000"/>
              </w:rPr>
              <w:t>1.01×</w:t>
            </w:r>
            <w:r w:rsidRPr="00BD6857">
              <w:rPr>
                <w:rFonts w:ascii="Arial" w:hAnsi="Arial" w:cs="Arial"/>
                <w:color w:val="000000"/>
              </w:rPr>
              <w:t>10</w:t>
            </w:r>
            <w:r>
              <w:rPr>
                <w:rFonts w:ascii="Arial" w:hAnsi="Arial" w:cs="Arial"/>
                <w:color w:val="000000"/>
                <w:vertAlign w:val="superscript"/>
              </w:rPr>
              <w:t>5</w:t>
            </w:r>
          </w:p>
        </w:tc>
        <w:tc>
          <w:tcPr>
            <w:tcW w:w="2485" w:type="dxa"/>
            <w:shd w:val="clear" w:color="auto" w:fill="auto"/>
            <w:noWrap/>
            <w:vAlign w:val="bottom"/>
            <w:hideMark/>
          </w:tcPr>
          <w:p w14:paraId="5C8322C8" w14:textId="0FFE14B8" w:rsidR="00A12A1C" w:rsidRPr="00B864DE" w:rsidRDefault="00A12A1C" w:rsidP="00A12A1C">
            <w:pPr>
              <w:spacing w:after="240"/>
              <w:jc w:val="center"/>
              <w:rPr>
                <w:rFonts w:ascii="Arial" w:hAnsi="Arial" w:cs="Arial"/>
                <w:color w:val="000000"/>
              </w:rPr>
            </w:pPr>
            <w:r>
              <w:rPr>
                <w:rFonts w:ascii="Arial" w:hAnsi="Arial" w:cs="Arial"/>
                <w:color w:val="000000"/>
              </w:rPr>
              <w:t>Pa</w:t>
            </w:r>
          </w:p>
        </w:tc>
      </w:tr>
      <w:tr w:rsidR="00A12A1C" w:rsidRPr="00B864DE" w14:paraId="10BEC1E4" w14:textId="77777777" w:rsidTr="00B864DE">
        <w:trPr>
          <w:trHeight w:val="300"/>
        </w:trPr>
        <w:tc>
          <w:tcPr>
            <w:tcW w:w="1080" w:type="dxa"/>
            <w:shd w:val="clear" w:color="auto" w:fill="auto"/>
            <w:noWrap/>
            <w:vAlign w:val="bottom"/>
            <w:hideMark/>
          </w:tcPr>
          <w:p w14:paraId="25C1979F" w14:textId="04AAA315"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q</w:t>
            </w:r>
            <w:r w:rsidRPr="00A12A1C">
              <w:rPr>
                <w:rFonts w:ascii="Arial" w:hAnsi="Arial" w:cs="Arial"/>
                <w:b/>
                <w:color w:val="000000"/>
                <w:vertAlign w:val="subscript"/>
              </w:rPr>
              <w:t>max.AcH</w:t>
            </w:r>
          </w:p>
        </w:tc>
        <w:tc>
          <w:tcPr>
            <w:tcW w:w="3380" w:type="dxa"/>
            <w:shd w:val="clear" w:color="auto" w:fill="auto"/>
            <w:noWrap/>
            <w:vAlign w:val="bottom"/>
            <w:hideMark/>
          </w:tcPr>
          <w:p w14:paraId="0EE2751F" w14:textId="0BC6E892" w:rsidR="00A12A1C" w:rsidRPr="00B864DE" w:rsidRDefault="00A12A1C" w:rsidP="00A12A1C">
            <w:pPr>
              <w:spacing w:after="240"/>
              <w:jc w:val="center"/>
              <w:rPr>
                <w:rFonts w:ascii="Arial" w:hAnsi="Arial" w:cs="Arial"/>
                <w:color w:val="000000"/>
                <w:vertAlign w:val="superscript"/>
              </w:rPr>
            </w:pPr>
            <w:r w:rsidRPr="00D545DE">
              <w:rPr>
                <w:rFonts w:ascii="Arial" w:hAnsi="Arial" w:cs="Arial"/>
                <w:color w:val="000000"/>
              </w:rPr>
              <w:t>Maximum specific rate of acetate utilization</w:t>
            </w:r>
            <w:r>
              <w:rPr>
                <w:rFonts w:ascii="Arial" w:hAnsi="Arial" w:cs="Arial"/>
                <w:color w:val="000000"/>
                <w:vertAlign w:val="superscript"/>
              </w:rPr>
              <w:t>e</w:t>
            </w:r>
          </w:p>
        </w:tc>
        <w:tc>
          <w:tcPr>
            <w:tcW w:w="1695" w:type="dxa"/>
            <w:shd w:val="clear" w:color="auto" w:fill="auto"/>
            <w:noWrap/>
            <w:vAlign w:val="bottom"/>
            <w:hideMark/>
          </w:tcPr>
          <w:p w14:paraId="20B3EF3E" w14:textId="48928BD5" w:rsidR="00A12A1C" w:rsidRPr="00B864DE" w:rsidRDefault="00A12A1C" w:rsidP="00A12A1C">
            <w:pPr>
              <w:spacing w:after="240"/>
              <w:jc w:val="center"/>
              <w:rPr>
                <w:rFonts w:ascii="Arial" w:hAnsi="Arial" w:cs="Arial"/>
                <w:color w:val="000000"/>
              </w:rPr>
            </w:pPr>
            <w:r>
              <w:rPr>
                <w:rFonts w:ascii="Arial" w:hAnsi="Arial" w:cs="Arial"/>
                <w:color w:val="000000"/>
              </w:rPr>
              <w:t>5.56×</w:t>
            </w:r>
            <w:r w:rsidRPr="00BD6857">
              <w:rPr>
                <w:rFonts w:ascii="Arial" w:hAnsi="Arial" w:cs="Arial"/>
                <w:color w:val="000000"/>
              </w:rPr>
              <w:t>10</w:t>
            </w:r>
            <w:r>
              <w:rPr>
                <w:rFonts w:ascii="Arial" w:hAnsi="Arial" w:cs="Arial"/>
                <w:color w:val="000000"/>
                <w:vertAlign w:val="superscript"/>
              </w:rPr>
              <w:t>-5</w:t>
            </w:r>
          </w:p>
        </w:tc>
        <w:tc>
          <w:tcPr>
            <w:tcW w:w="2485" w:type="dxa"/>
            <w:shd w:val="clear" w:color="auto" w:fill="auto"/>
            <w:noWrap/>
            <w:vAlign w:val="bottom"/>
            <w:hideMark/>
          </w:tcPr>
          <w:p w14:paraId="31EDF437" w14:textId="6BB3B712" w:rsidR="00A12A1C" w:rsidRPr="00B864DE" w:rsidRDefault="00A12A1C" w:rsidP="00A12A1C">
            <w:pPr>
              <w:spacing w:after="240"/>
              <w:jc w:val="center"/>
              <w:rPr>
                <w:rFonts w:ascii="Arial" w:hAnsi="Arial" w:cs="Arial"/>
                <w:color w:val="000000"/>
              </w:rPr>
            </w:pPr>
            <w:r>
              <w:rPr>
                <w:rFonts w:ascii="Arial" w:hAnsi="Arial" w:cs="Arial"/>
                <w:color w:val="000000"/>
              </w:rPr>
              <w:t>(mg Ac)/(mg HAB∙s)</w:t>
            </w:r>
          </w:p>
        </w:tc>
      </w:tr>
      <w:tr w:rsidR="00A12A1C" w:rsidRPr="00B864DE" w14:paraId="54B2C5CB" w14:textId="77777777" w:rsidTr="00B864DE">
        <w:trPr>
          <w:trHeight w:val="300"/>
        </w:trPr>
        <w:tc>
          <w:tcPr>
            <w:tcW w:w="1080" w:type="dxa"/>
            <w:shd w:val="clear" w:color="auto" w:fill="auto"/>
            <w:noWrap/>
            <w:vAlign w:val="bottom"/>
            <w:hideMark/>
          </w:tcPr>
          <w:p w14:paraId="01210E7D" w14:textId="0EE87FB4"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q</w:t>
            </w:r>
            <w:r w:rsidRPr="00A12A1C">
              <w:rPr>
                <w:rFonts w:ascii="Arial" w:hAnsi="Arial" w:cs="Arial"/>
                <w:b/>
                <w:color w:val="000000"/>
                <w:vertAlign w:val="subscript"/>
              </w:rPr>
              <w:t>max.Acsus</w:t>
            </w:r>
          </w:p>
        </w:tc>
        <w:tc>
          <w:tcPr>
            <w:tcW w:w="3380" w:type="dxa"/>
            <w:shd w:val="clear" w:color="auto" w:fill="auto"/>
            <w:noWrap/>
            <w:vAlign w:val="bottom"/>
            <w:hideMark/>
          </w:tcPr>
          <w:p w14:paraId="6C358FE6" w14:textId="783A6023" w:rsidR="00A12A1C" w:rsidRPr="00B864DE" w:rsidRDefault="00A12A1C" w:rsidP="00A12A1C">
            <w:pPr>
              <w:spacing w:after="240"/>
              <w:jc w:val="center"/>
              <w:rPr>
                <w:rFonts w:ascii="Arial" w:hAnsi="Arial" w:cs="Arial"/>
                <w:color w:val="000000"/>
              </w:rPr>
            </w:pPr>
            <w:r w:rsidRPr="00D545DE">
              <w:rPr>
                <w:rFonts w:ascii="Arial" w:hAnsi="Arial" w:cs="Arial"/>
                <w:color w:val="000000"/>
              </w:rPr>
              <w:t>Maximum specific rate of acetate utilization</w:t>
            </w:r>
          </w:p>
        </w:tc>
        <w:tc>
          <w:tcPr>
            <w:tcW w:w="1695" w:type="dxa"/>
            <w:shd w:val="clear" w:color="auto" w:fill="auto"/>
            <w:noWrap/>
            <w:vAlign w:val="bottom"/>
            <w:hideMark/>
          </w:tcPr>
          <w:p w14:paraId="5DDE5720" w14:textId="410DF955" w:rsidR="00A12A1C" w:rsidRPr="00B864DE" w:rsidRDefault="00A12A1C" w:rsidP="00A12A1C">
            <w:pPr>
              <w:spacing w:after="240"/>
              <w:jc w:val="center"/>
              <w:rPr>
                <w:rFonts w:ascii="Arial" w:hAnsi="Arial" w:cs="Arial"/>
                <w:color w:val="000000"/>
              </w:rPr>
            </w:pPr>
            <w:r>
              <w:rPr>
                <w:rFonts w:ascii="Arial" w:hAnsi="Arial" w:cs="Arial"/>
                <w:color w:val="000000"/>
              </w:rPr>
              <w:t>5.56×</w:t>
            </w:r>
            <w:r w:rsidRPr="00BD6857">
              <w:rPr>
                <w:rFonts w:ascii="Arial" w:hAnsi="Arial" w:cs="Arial"/>
                <w:color w:val="000000"/>
              </w:rPr>
              <w:t>10</w:t>
            </w:r>
            <w:r>
              <w:rPr>
                <w:rFonts w:ascii="Arial" w:hAnsi="Arial" w:cs="Arial"/>
                <w:color w:val="000000"/>
                <w:vertAlign w:val="superscript"/>
              </w:rPr>
              <w:t>-6</w:t>
            </w:r>
          </w:p>
        </w:tc>
        <w:tc>
          <w:tcPr>
            <w:tcW w:w="2485" w:type="dxa"/>
            <w:shd w:val="clear" w:color="auto" w:fill="auto"/>
            <w:noWrap/>
            <w:vAlign w:val="bottom"/>
            <w:hideMark/>
          </w:tcPr>
          <w:p w14:paraId="35C153A6" w14:textId="26528D61" w:rsidR="00A12A1C" w:rsidRPr="00B864DE" w:rsidRDefault="00A12A1C" w:rsidP="00A12A1C">
            <w:pPr>
              <w:spacing w:after="240"/>
              <w:jc w:val="center"/>
              <w:rPr>
                <w:rFonts w:ascii="Arial" w:hAnsi="Arial" w:cs="Arial"/>
                <w:color w:val="000000"/>
              </w:rPr>
            </w:pPr>
            <w:r>
              <w:rPr>
                <w:rFonts w:ascii="Arial" w:hAnsi="Arial" w:cs="Arial"/>
                <w:color w:val="000000"/>
              </w:rPr>
              <w:t>(mg Ac)/(mg SUS∙s)</w:t>
            </w:r>
          </w:p>
        </w:tc>
      </w:tr>
      <w:tr w:rsidR="00A12A1C" w:rsidRPr="00B864DE" w14:paraId="56A62B68" w14:textId="77777777" w:rsidTr="00B864DE">
        <w:trPr>
          <w:trHeight w:val="300"/>
        </w:trPr>
        <w:tc>
          <w:tcPr>
            <w:tcW w:w="1080" w:type="dxa"/>
            <w:shd w:val="clear" w:color="auto" w:fill="auto"/>
            <w:noWrap/>
            <w:vAlign w:val="bottom"/>
            <w:hideMark/>
          </w:tcPr>
          <w:p w14:paraId="695AE951" w14:textId="568F026F"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q</w:t>
            </w:r>
            <w:r w:rsidRPr="00A12A1C">
              <w:rPr>
                <w:rFonts w:ascii="Arial" w:hAnsi="Arial" w:cs="Arial"/>
                <w:b/>
                <w:color w:val="000000"/>
                <w:vertAlign w:val="subscript"/>
              </w:rPr>
              <w:t>max.O2</w:t>
            </w:r>
          </w:p>
        </w:tc>
        <w:tc>
          <w:tcPr>
            <w:tcW w:w="3380" w:type="dxa"/>
            <w:shd w:val="clear" w:color="auto" w:fill="auto"/>
            <w:noWrap/>
            <w:vAlign w:val="bottom"/>
            <w:hideMark/>
          </w:tcPr>
          <w:p w14:paraId="5FB5A9D5" w14:textId="5FB706A0" w:rsidR="00A12A1C" w:rsidRPr="00B864DE" w:rsidRDefault="00A12A1C" w:rsidP="00A12A1C">
            <w:pPr>
              <w:spacing w:after="240"/>
              <w:jc w:val="center"/>
              <w:rPr>
                <w:rFonts w:ascii="Arial" w:hAnsi="Arial" w:cs="Arial"/>
                <w:color w:val="000000"/>
              </w:rPr>
            </w:pPr>
            <w:r w:rsidRPr="00D545DE">
              <w:rPr>
                <w:rFonts w:ascii="Arial" w:hAnsi="Arial" w:cs="Arial"/>
                <w:color w:val="000000"/>
              </w:rPr>
              <w:t>Maximum specific rate of oxygen utilization</w:t>
            </w:r>
          </w:p>
        </w:tc>
        <w:tc>
          <w:tcPr>
            <w:tcW w:w="1695" w:type="dxa"/>
            <w:shd w:val="clear" w:color="auto" w:fill="auto"/>
            <w:noWrap/>
            <w:vAlign w:val="bottom"/>
            <w:hideMark/>
          </w:tcPr>
          <w:p w14:paraId="57412F50" w14:textId="2FBB4A42" w:rsidR="00A12A1C" w:rsidRPr="00B864DE" w:rsidRDefault="00A12A1C" w:rsidP="00A12A1C">
            <w:pPr>
              <w:spacing w:after="240"/>
              <w:jc w:val="center"/>
              <w:rPr>
                <w:rFonts w:ascii="Arial" w:hAnsi="Arial" w:cs="Arial"/>
                <w:color w:val="000000"/>
              </w:rPr>
            </w:pPr>
            <w:r>
              <w:rPr>
                <w:rFonts w:ascii="Arial" w:hAnsi="Arial" w:cs="Arial"/>
                <w:color w:val="000000"/>
              </w:rPr>
              <w:t>1.46×</w:t>
            </w:r>
            <w:r w:rsidRPr="00BD6857">
              <w:rPr>
                <w:rFonts w:ascii="Arial" w:hAnsi="Arial" w:cs="Arial"/>
                <w:color w:val="000000"/>
              </w:rPr>
              <w:t>10</w:t>
            </w:r>
            <w:r>
              <w:rPr>
                <w:rFonts w:ascii="Arial" w:hAnsi="Arial" w:cs="Arial"/>
                <w:color w:val="000000"/>
                <w:vertAlign w:val="superscript"/>
              </w:rPr>
              <w:t>-7</w:t>
            </w:r>
          </w:p>
        </w:tc>
        <w:tc>
          <w:tcPr>
            <w:tcW w:w="2485" w:type="dxa"/>
            <w:shd w:val="clear" w:color="auto" w:fill="auto"/>
            <w:noWrap/>
            <w:vAlign w:val="bottom"/>
            <w:hideMark/>
          </w:tcPr>
          <w:p w14:paraId="7AC0EF38" w14:textId="43B0FA33" w:rsidR="00A12A1C" w:rsidRPr="00B864DE" w:rsidRDefault="00A12A1C" w:rsidP="00A12A1C">
            <w:pPr>
              <w:spacing w:after="240"/>
              <w:jc w:val="center"/>
              <w:rPr>
                <w:rFonts w:ascii="Arial" w:hAnsi="Arial" w:cs="Arial"/>
                <w:color w:val="000000"/>
              </w:rPr>
            </w:pPr>
            <w:r>
              <w:rPr>
                <w:rFonts w:ascii="Arial" w:hAnsi="Arial" w:cs="Arial"/>
                <w:color w:val="000000"/>
              </w:rPr>
              <w:t>g/L∙s</w:t>
            </w:r>
          </w:p>
        </w:tc>
      </w:tr>
      <w:tr w:rsidR="00A12A1C" w:rsidRPr="00B864DE" w14:paraId="291D9203" w14:textId="77777777" w:rsidTr="00B864DE">
        <w:trPr>
          <w:trHeight w:val="300"/>
        </w:trPr>
        <w:tc>
          <w:tcPr>
            <w:tcW w:w="1080" w:type="dxa"/>
            <w:shd w:val="clear" w:color="auto" w:fill="auto"/>
            <w:noWrap/>
            <w:vAlign w:val="bottom"/>
            <w:hideMark/>
          </w:tcPr>
          <w:p w14:paraId="3FDC1C8F" w14:textId="4FE9A1C7"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q</w:t>
            </w:r>
            <w:r w:rsidRPr="00A12A1C">
              <w:rPr>
                <w:rFonts w:ascii="Arial" w:hAnsi="Arial" w:cs="Arial"/>
                <w:b/>
                <w:color w:val="000000"/>
                <w:vertAlign w:val="subscript"/>
              </w:rPr>
              <w:t>max.AcA</w:t>
            </w:r>
          </w:p>
        </w:tc>
        <w:tc>
          <w:tcPr>
            <w:tcW w:w="3380" w:type="dxa"/>
            <w:shd w:val="clear" w:color="auto" w:fill="auto"/>
            <w:noWrap/>
            <w:vAlign w:val="bottom"/>
            <w:hideMark/>
          </w:tcPr>
          <w:p w14:paraId="7A406360" w14:textId="29E7FDB2" w:rsidR="00A12A1C" w:rsidRPr="00B864DE" w:rsidRDefault="00A12A1C" w:rsidP="00A12A1C">
            <w:pPr>
              <w:spacing w:after="240"/>
              <w:jc w:val="center"/>
              <w:rPr>
                <w:rFonts w:ascii="Arial" w:hAnsi="Arial" w:cs="Arial"/>
                <w:color w:val="000000"/>
              </w:rPr>
            </w:pPr>
            <w:r w:rsidRPr="00D545DE">
              <w:rPr>
                <w:rFonts w:ascii="Arial" w:hAnsi="Arial" w:cs="Arial"/>
                <w:color w:val="000000"/>
              </w:rPr>
              <w:t>Maximum specific rate of oxygen utilization, autotrophic biomass</w:t>
            </w:r>
          </w:p>
        </w:tc>
        <w:tc>
          <w:tcPr>
            <w:tcW w:w="1695" w:type="dxa"/>
            <w:shd w:val="clear" w:color="auto" w:fill="auto"/>
            <w:noWrap/>
            <w:vAlign w:val="bottom"/>
            <w:hideMark/>
          </w:tcPr>
          <w:p w14:paraId="13315A61" w14:textId="43F8946F" w:rsidR="00A12A1C" w:rsidRPr="00B864DE" w:rsidRDefault="00A12A1C" w:rsidP="00A12A1C">
            <w:pPr>
              <w:spacing w:after="240"/>
              <w:jc w:val="center"/>
              <w:rPr>
                <w:rFonts w:ascii="Arial" w:hAnsi="Arial" w:cs="Arial"/>
                <w:color w:val="000000"/>
              </w:rPr>
            </w:pPr>
            <w:r>
              <w:rPr>
                <w:rFonts w:ascii="Arial" w:hAnsi="Arial" w:cs="Arial"/>
                <w:color w:val="000000"/>
              </w:rPr>
              <w:t>8.64×</w:t>
            </w:r>
            <w:r w:rsidRPr="00BD6857">
              <w:rPr>
                <w:rFonts w:ascii="Arial" w:hAnsi="Arial" w:cs="Arial"/>
                <w:color w:val="000000"/>
              </w:rPr>
              <w:t>10</w:t>
            </w:r>
            <w:r>
              <w:rPr>
                <w:rFonts w:ascii="Arial" w:hAnsi="Arial" w:cs="Arial"/>
                <w:color w:val="000000"/>
                <w:vertAlign w:val="superscript"/>
              </w:rPr>
              <w:t>-6</w:t>
            </w:r>
          </w:p>
        </w:tc>
        <w:tc>
          <w:tcPr>
            <w:tcW w:w="2485" w:type="dxa"/>
            <w:shd w:val="clear" w:color="auto" w:fill="auto"/>
            <w:noWrap/>
            <w:vAlign w:val="bottom"/>
            <w:hideMark/>
          </w:tcPr>
          <w:p w14:paraId="6765027E" w14:textId="3D45E37A" w:rsidR="00A12A1C" w:rsidRPr="00B864DE" w:rsidRDefault="00A12A1C" w:rsidP="00A12A1C">
            <w:pPr>
              <w:spacing w:after="240"/>
              <w:jc w:val="center"/>
              <w:rPr>
                <w:rFonts w:ascii="Arial" w:hAnsi="Arial" w:cs="Arial"/>
                <w:color w:val="000000"/>
              </w:rPr>
            </w:pPr>
            <w:r>
              <w:rPr>
                <w:rFonts w:ascii="Arial" w:hAnsi="Arial" w:cs="Arial"/>
                <w:color w:val="000000"/>
              </w:rPr>
              <w:t>(mg O</w:t>
            </w:r>
            <w:r>
              <w:rPr>
                <w:rFonts w:ascii="Arial" w:hAnsi="Arial" w:cs="Arial"/>
                <w:color w:val="000000"/>
                <w:vertAlign w:val="subscript"/>
              </w:rPr>
              <w:t>2</w:t>
            </w:r>
            <w:r>
              <w:rPr>
                <w:rFonts w:ascii="Arial" w:hAnsi="Arial" w:cs="Arial"/>
                <w:color w:val="000000"/>
              </w:rPr>
              <w:t>)/(mg AAB∙s)</w:t>
            </w:r>
          </w:p>
        </w:tc>
      </w:tr>
      <w:tr w:rsidR="00A12A1C" w:rsidRPr="00B864DE" w14:paraId="0D1F10C4" w14:textId="77777777" w:rsidTr="00B864DE">
        <w:trPr>
          <w:trHeight w:val="300"/>
        </w:trPr>
        <w:tc>
          <w:tcPr>
            <w:tcW w:w="1080" w:type="dxa"/>
            <w:shd w:val="clear" w:color="auto" w:fill="auto"/>
            <w:noWrap/>
            <w:vAlign w:val="bottom"/>
            <w:hideMark/>
          </w:tcPr>
          <w:p w14:paraId="6E7748B1" w14:textId="0618C3AE"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R</w:t>
            </w:r>
          </w:p>
        </w:tc>
        <w:tc>
          <w:tcPr>
            <w:tcW w:w="3380" w:type="dxa"/>
            <w:shd w:val="clear" w:color="auto" w:fill="auto"/>
            <w:noWrap/>
            <w:vAlign w:val="bottom"/>
            <w:hideMark/>
          </w:tcPr>
          <w:p w14:paraId="712C92B4" w14:textId="45D8B3D4" w:rsidR="00A12A1C" w:rsidRPr="00B864DE" w:rsidRDefault="00A12A1C" w:rsidP="00A12A1C">
            <w:pPr>
              <w:spacing w:after="240"/>
              <w:jc w:val="center"/>
              <w:rPr>
                <w:rFonts w:ascii="Arial" w:hAnsi="Arial" w:cs="Arial"/>
                <w:color w:val="000000"/>
              </w:rPr>
            </w:pPr>
            <w:r w:rsidRPr="00D545DE">
              <w:rPr>
                <w:rFonts w:ascii="Arial" w:hAnsi="Arial" w:cs="Arial"/>
                <w:color w:val="000000"/>
              </w:rPr>
              <w:t>Gas constant</w:t>
            </w:r>
          </w:p>
        </w:tc>
        <w:tc>
          <w:tcPr>
            <w:tcW w:w="1695" w:type="dxa"/>
            <w:shd w:val="clear" w:color="auto" w:fill="auto"/>
            <w:noWrap/>
            <w:vAlign w:val="bottom"/>
            <w:hideMark/>
          </w:tcPr>
          <w:p w14:paraId="5604EC84" w14:textId="79C6985E" w:rsidR="00A12A1C" w:rsidRPr="00B864DE" w:rsidRDefault="00A12A1C" w:rsidP="00A12A1C">
            <w:pPr>
              <w:spacing w:after="240"/>
              <w:jc w:val="center"/>
              <w:rPr>
                <w:rFonts w:ascii="Arial" w:hAnsi="Arial" w:cs="Arial"/>
                <w:color w:val="000000"/>
              </w:rPr>
            </w:pPr>
            <w:r>
              <w:rPr>
                <w:rFonts w:ascii="Arial" w:hAnsi="Arial" w:cs="Arial"/>
                <w:color w:val="000000"/>
              </w:rPr>
              <w:t>8.314</w:t>
            </w:r>
          </w:p>
        </w:tc>
        <w:tc>
          <w:tcPr>
            <w:tcW w:w="2485" w:type="dxa"/>
            <w:shd w:val="clear" w:color="auto" w:fill="auto"/>
            <w:noWrap/>
            <w:vAlign w:val="bottom"/>
            <w:hideMark/>
          </w:tcPr>
          <w:p w14:paraId="15F257CD" w14:textId="190D8A77" w:rsidR="00A12A1C" w:rsidRPr="00B864DE" w:rsidRDefault="00A12A1C" w:rsidP="00A12A1C">
            <w:pPr>
              <w:spacing w:after="240"/>
              <w:jc w:val="center"/>
              <w:rPr>
                <w:rFonts w:ascii="Arial" w:hAnsi="Arial" w:cs="Arial"/>
                <w:color w:val="000000"/>
              </w:rPr>
            </w:pPr>
            <w:r>
              <w:rPr>
                <w:rFonts w:ascii="Arial" w:hAnsi="Arial" w:cs="Arial"/>
                <w:color w:val="000000"/>
              </w:rPr>
              <w:t>J/mol∙K</w:t>
            </w:r>
          </w:p>
        </w:tc>
      </w:tr>
      <w:tr w:rsidR="00A12A1C" w:rsidRPr="00B864DE" w14:paraId="44AE14B7" w14:textId="77777777" w:rsidTr="00A12A1C">
        <w:trPr>
          <w:trHeight w:val="300"/>
        </w:trPr>
        <w:tc>
          <w:tcPr>
            <w:tcW w:w="1126" w:type="dxa"/>
            <w:shd w:val="clear" w:color="auto" w:fill="auto"/>
            <w:noWrap/>
            <w:vAlign w:val="bottom"/>
            <w:hideMark/>
          </w:tcPr>
          <w:p w14:paraId="7BD2F901" w14:textId="224561A3" w:rsidR="00A12A1C" w:rsidRPr="00A12A1C" w:rsidRDefault="00A12A1C" w:rsidP="00A12A1C">
            <w:pPr>
              <w:spacing w:after="240"/>
              <w:jc w:val="center"/>
              <w:rPr>
                <w:rFonts w:ascii="Arial" w:hAnsi="Arial" w:cs="Arial"/>
                <w:b/>
                <w:color w:val="000000"/>
              </w:rPr>
            </w:pPr>
            <w:r w:rsidRPr="00A12A1C">
              <w:rPr>
                <w:rFonts w:ascii="Arial" w:hAnsi="Arial" w:cs="Arial"/>
                <w:b/>
                <w:color w:val="000000"/>
              </w:rPr>
              <w:lastRenderedPageBreak/>
              <w:t>S</w:t>
            </w:r>
            <w:r w:rsidRPr="00A12A1C">
              <w:rPr>
                <w:rFonts w:ascii="Arial" w:hAnsi="Arial" w:cs="Arial"/>
                <w:b/>
                <w:color w:val="000000"/>
                <w:vertAlign w:val="subscript"/>
              </w:rPr>
              <w:t>cathode</w:t>
            </w:r>
          </w:p>
        </w:tc>
        <w:tc>
          <w:tcPr>
            <w:tcW w:w="3359" w:type="dxa"/>
            <w:shd w:val="clear" w:color="auto" w:fill="auto"/>
            <w:noWrap/>
            <w:vAlign w:val="bottom"/>
            <w:hideMark/>
          </w:tcPr>
          <w:p w14:paraId="67A79857" w14:textId="7E1A9732" w:rsidR="00A12A1C" w:rsidRPr="00B864DE" w:rsidRDefault="00A12A1C" w:rsidP="00A12A1C">
            <w:pPr>
              <w:spacing w:after="240"/>
              <w:jc w:val="center"/>
              <w:rPr>
                <w:rFonts w:ascii="Arial" w:hAnsi="Arial" w:cs="Arial"/>
                <w:color w:val="000000"/>
              </w:rPr>
            </w:pPr>
            <w:r w:rsidRPr="00D545DE">
              <w:rPr>
                <w:rFonts w:ascii="Arial" w:hAnsi="Arial" w:cs="Arial"/>
                <w:color w:val="000000"/>
              </w:rPr>
              <w:t>Cathode's cross sectional area in MFC</w:t>
            </w:r>
            <w:r w:rsidRPr="00D545DE">
              <w:rPr>
                <w:rFonts w:ascii="Arial" w:hAnsi="Arial" w:cs="Arial"/>
                <w:color w:val="000000"/>
                <w:vertAlign w:val="superscript"/>
              </w:rPr>
              <w:t>b</w:t>
            </w:r>
            <w:r w:rsidRPr="00D545DE">
              <w:rPr>
                <w:rFonts w:ascii="Arial" w:hAnsi="Arial" w:cs="Arial"/>
                <w:color w:val="000000"/>
              </w:rPr>
              <w:t xml:space="preserve"> </w:t>
            </w:r>
          </w:p>
        </w:tc>
        <w:tc>
          <w:tcPr>
            <w:tcW w:w="1685" w:type="dxa"/>
            <w:shd w:val="clear" w:color="auto" w:fill="auto"/>
            <w:noWrap/>
            <w:vAlign w:val="bottom"/>
            <w:hideMark/>
          </w:tcPr>
          <w:p w14:paraId="238C40E9" w14:textId="4B48898D" w:rsidR="00A12A1C" w:rsidRPr="00B864DE" w:rsidRDefault="00A12A1C" w:rsidP="00A12A1C">
            <w:pPr>
              <w:spacing w:after="240"/>
              <w:jc w:val="center"/>
              <w:rPr>
                <w:rFonts w:ascii="Arial" w:hAnsi="Arial" w:cs="Arial"/>
                <w:color w:val="000000"/>
              </w:rPr>
            </w:pPr>
            <w:r>
              <w:rPr>
                <w:rFonts w:ascii="Arial" w:hAnsi="Arial" w:cs="Arial"/>
                <w:color w:val="000000"/>
              </w:rPr>
              <w:t>7.07×</w:t>
            </w:r>
            <w:r w:rsidRPr="00BD6857">
              <w:rPr>
                <w:rFonts w:ascii="Arial" w:hAnsi="Arial" w:cs="Arial"/>
                <w:color w:val="000000"/>
              </w:rPr>
              <w:t>10</w:t>
            </w:r>
            <w:r>
              <w:rPr>
                <w:rFonts w:ascii="Arial" w:hAnsi="Arial" w:cs="Arial"/>
                <w:color w:val="000000"/>
                <w:vertAlign w:val="superscript"/>
              </w:rPr>
              <w:t>-4</w:t>
            </w:r>
          </w:p>
        </w:tc>
        <w:tc>
          <w:tcPr>
            <w:tcW w:w="2470" w:type="dxa"/>
            <w:shd w:val="clear" w:color="auto" w:fill="auto"/>
            <w:noWrap/>
            <w:vAlign w:val="bottom"/>
            <w:hideMark/>
          </w:tcPr>
          <w:p w14:paraId="56A2F56C" w14:textId="61A818A6" w:rsidR="00A12A1C" w:rsidRPr="00B864DE" w:rsidRDefault="00A12A1C" w:rsidP="00A12A1C">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p>
        </w:tc>
      </w:tr>
      <w:tr w:rsidR="00A12A1C" w:rsidRPr="00B864DE" w14:paraId="16845950" w14:textId="77777777" w:rsidTr="00A12A1C">
        <w:trPr>
          <w:trHeight w:val="300"/>
        </w:trPr>
        <w:tc>
          <w:tcPr>
            <w:tcW w:w="1126" w:type="dxa"/>
            <w:shd w:val="clear" w:color="auto" w:fill="auto"/>
            <w:noWrap/>
            <w:vAlign w:val="bottom"/>
            <w:hideMark/>
          </w:tcPr>
          <w:p w14:paraId="655D7A35" w14:textId="5E9E039A"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T</w:t>
            </w:r>
          </w:p>
        </w:tc>
        <w:tc>
          <w:tcPr>
            <w:tcW w:w="3359" w:type="dxa"/>
            <w:shd w:val="clear" w:color="auto" w:fill="auto"/>
            <w:noWrap/>
            <w:vAlign w:val="bottom"/>
            <w:hideMark/>
          </w:tcPr>
          <w:p w14:paraId="4E263944" w14:textId="7F2E3C57" w:rsidR="00A12A1C" w:rsidRPr="00B864DE" w:rsidRDefault="00A12A1C" w:rsidP="00A12A1C">
            <w:pPr>
              <w:spacing w:after="240"/>
              <w:jc w:val="center"/>
              <w:rPr>
                <w:rFonts w:ascii="Arial" w:hAnsi="Arial" w:cs="Arial"/>
                <w:color w:val="000000"/>
              </w:rPr>
            </w:pPr>
            <w:r w:rsidRPr="00D545DE">
              <w:rPr>
                <w:rFonts w:ascii="Arial" w:hAnsi="Arial" w:cs="Arial"/>
                <w:color w:val="000000"/>
              </w:rPr>
              <w:t>Temperature</w:t>
            </w:r>
          </w:p>
        </w:tc>
        <w:tc>
          <w:tcPr>
            <w:tcW w:w="1685" w:type="dxa"/>
            <w:shd w:val="clear" w:color="auto" w:fill="auto"/>
            <w:noWrap/>
            <w:vAlign w:val="bottom"/>
            <w:hideMark/>
          </w:tcPr>
          <w:p w14:paraId="2B6FC2C4" w14:textId="0F8DDA9C" w:rsidR="00A12A1C" w:rsidRPr="00B864DE" w:rsidRDefault="00A12A1C" w:rsidP="00A12A1C">
            <w:pPr>
              <w:spacing w:after="240"/>
              <w:jc w:val="center"/>
              <w:rPr>
                <w:rFonts w:ascii="Arial" w:hAnsi="Arial" w:cs="Arial"/>
                <w:color w:val="000000"/>
              </w:rPr>
            </w:pPr>
            <w:r>
              <w:rPr>
                <w:rFonts w:ascii="Arial" w:hAnsi="Arial" w:cs="Arial"/>
                <w:color w:val="000000"/>
              </w:rPr>
              <w:t>303.15</w:t>
            </w:r>
          </w:p>
        </w:tc>
        <w:tc>
          <w:tcPr>
            <w:tcW w:w="2470" w:type="dxa"/>
            <w:shd w:val="clear" w:color="auto" w:fill="auto"/>
            <w:noWrap/>
            <w:vAlign w:val="bottom"/>
            <w:hideMark/>
          </w:tcPr>
          <w:p w14:paraId="798FA39B" w14:textId="683B9431" w:rsidR="00A12A1C" w:rsidRPr="00B864DE" w:rsidRDefault="00A12A1C" w:rsidP="00A12A1C">
            <w:pPr>
              <w:spacing w:after="240"/>
              <w:jc w:val="center"/>
              <w:rPr>
                <w:rFonts w:ascii="Arial" w:hAnsi="Arial" w:cs="Arial"/>
                <w:color w:val="000000"/>
              </w:rPr>
            </w:pPr>
            <w:r>
              <w:rPr>
                <w:rFonts w:ascii="Arial" w:hAnsi="Arial" w:cs="Arial"/>
                <w:color w:val="000000"/>
              </w:rPr>
              <w:t>K</w:t>
            </w:r>
          </w:p>
        </w:tc>
      </w:tr>
      <w:tr w:rsidR="00A12A1C" w:rsidRPr="00B864DE" w14:paraId="6256C9EB" w14:textId="77777777" w:rsidTr="00A12A1C">
        <w:trPr>
          <w:trHeight w:val="300"/>
        </w:trPr>
        <w:tc>
          <w:tcPr>
            <w:tcW w:w="1126" w:type="dxa"/>
            <w:shd w:val="clear" w:color="auto" w:fill="auto"/>
            <w:noWrap/>
            <w:vAlign w:val="bottom"/>
            <w:hideMark/>
          </w:tcPr>
          <w:p w14:paraId="72381645" w14:textId="3D1D71D4"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ε</w:t>
            </w:r>
            <w:r w:rsidRPr="00A12A1C">
              <w:rPr>
                <w:rFonts w:ascii="Arial" w:hAnsi="Arial" w:cs="Arial"/>
                <w:b/>
                <w:color w:val="000000"/>
                <w:vertAlign w:val="subscript"/>
              </w:rPr>
              <w:t>bio</w:t>
            </w:r>
          </w:p>
        </w:tc>
        <w:tc>
          <w:tcPr>
            <w:tcW w:w="3359" w:type="dxa"/>
            <w:shd w:val="clear" w:color="auto" w:fill="auto"/>
            <w:noWrap/>
            <w:vAlign w:val="bottom"/>
            <w:hideMark/>
          </w:tcPr>
          <w:p w14:paraId="6CBB502C" w14:textId="1E9EA20C" w:rsidR="00A12A1C" w:rsidRPr="00B864DE" w:rsidRDefault="00A12A1C" w:rsidP="00A12A1C">
            <w:pPr>
              <w:spacing w:after="240"/>
              <w:jc w:val="center"/>
              <w:rPr>
                <w:rFonts w:ascii="Arial" w:hAnsi="Arial" w:cs="Arial"/>
                <w:color w:val="000000"/>
              </w:rPr>
            </w:pPr>
            <w:r w:rsidRPr="00D545DE">
              <w:rPr>
                <w:rFonts w:ascii="Arial" w:hAnsi="Arial" w:cs="Arial"/>
                <w:color w:val="000000"/>
              </w:rPr>
              <w:t>Porosity, biofilm</w:t>
            </w:r>
          </w:p>
        </w:tc>
        <w:tc>
          <w:tcPr>
            <w:tcW w:w="1685" w:type="dxa"/>
            <w:shd w:val="clear" w:color="auto" w:fill="auto"/>
            <w:noWrap/>
            <w:vAlign w:val="bottom"/>
            <w:hideMark/>
          </w:tcPr>
          <w:p w14:paraId="68FF929B" w14:textId="1ED39D00" w:rsidR="00A12A1C" w:rsidRPr="00B864DE" w:rsidRDefault="00A12A1C" w:rsidP="00A12A1C">
            <w:pPr>
              <w:spacing w:after="240"/>
              <w:jc w:val="center"/>
              <w:rPr>
                <w:rFonts w:ascii="Arial" w:hAnsi="Arial" w:cs="Arial"/>
                <w:color w:val="000000"/>
              </w:rPr>
            </w:pPr>
            <w:r>
              <w:rPr>
                <w:rFonts w:ascii="Arial" w:hAnsi="Arial" w:cs="Arial"/>
                <w:color w:val="000000"/>
              </w:rPr>
              <w:t>0.95</w:t>
            </w:r>
          </w:p>
        </w:tc>
        <w:tc>
          <w:tcPr>
            <w:tcW w:w="2470" w:type="dxa"/>
            <w:shd w:val="clear" w:color="auto" w:fill="auto"/>
            <w:noWrap/>
            <w:vAlign w:val="bottom"/>
            <w:hideMark/>
          </w:tcPr>
          <w:p w14:paraId="2FA8306E" w14:textId="373AC4B8" w:rsidR="00A12A1C" w:rsidRPr="00B864DE" w:rsidRDefault="00A12A1C" w:rsidP="00A12A1C">
            <w:pPr>
              <w:spacing w:after="240"/>
              <w:jc w:val="center"/>
              <w:rPr>
                <w:rFonts w:ascii="Arial" w:hAnsi="Arial" w:cs="Arial"/>
                <w:color w:val="000000"/>
              </w:rPr>
            </w:pPr>
            <w:r>
              <w:rPr>
                <w:rFonts w:ascii="Arial" w:hAnsi="Arial" w:cs="Arial"/>
              </w:rPr>
              <w:t>\</w:t>
            </w:r>
          </w:p>
        </w:tc>
      </w:tr>
      <w:tr w:rsidR="00A12A1C" w:rsidRPr="00B864DE" w14:paraId="2D41FFA5" w14:textId="77777777" w:rsidTr="00A12A1C">
        <w:trPr>
          <w:trHeight w:val="300"/>
        </w:trPr>
        <w:tc>
          <w:tcPr>
            <w:tcW w:w="1126" w:type="dxa"/>
            <w:shd w:val="clear" w:color="auto" w:fill="auto"/>
            <w:noWrap/>
            <w:vAlign w:val="bottom"/>
            <w:hideMark/>
          </w:tcPr>
          <w:p w14:paraId="368D3408" w14:textId="73601AA2"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ε</w:t>
            </w:r>
            <w:r w:rsidRPr="00A12A1C">
              <w:rPr>
                <w:rFonts w:ascii="Arial" w:hAnsi="Arial" w:cs="Arial"/>
                <w:b/>
                <w:color w:val="000000"/>
                <w:vertAlign w:val="subscript"/>
              </w:rPr>
              <w:t>cc</w:t>
            </w:r>
          </w:p>
        </w:tc>
        <w:tc>
          <w:tcPr>
            <w:tcW w:w="3359" w:type="dxa"/>
            <w:shd w:val="clear" w:color="auto" w:fill="auto"/>
            <w:noWrap/>
            <w:vAlign w:val="bottom"/>
            <w:hideMark/>
          </w:tcPr>
          <w:p w14:paraId="6211F3D1" w14:textId="6E79CF09" w:rsidR="00A12A1C" w:rsidRPr="00B864DE" w:rsidRDefault="00A12A1C" w:rsidP="00A12A1C">
            <w:pPr>
              <w:spacing w:after="240"/>
              <w:jc w:val="center"/>
              <w:rPr>
                <w:rFonts w:ascii="Arial" w:hAnsi="Arial" w:cs="Arial"/>
                <w:color w:val="000000"/>
                <w:vertAlign w:val="superscript"/>
              </w:rPr>
            </w:pPr>
            <w:r w:rsidRPr="00D545DE">
              <w:rPr>
                <w:rFonts w:ascii="Arial" w:hAnsi="Arial" w:cs="Arial"/>
                <w:color w:val="000000"/>
              </w:rPr>
              <w:t>Porosity, carbon cloth</w:t>
            </w:r>
            <w:r w:rsidRPr="00D545DE">
              <w:rPr>
                <w:rFonts w:ascii="Arial" w:hAnsi="Arial" w:cs="Arial"/>
                <w:color w:val="000000"/>
                <w:vertAlign w:val="superscript"/>
              </w:rPr>
              <w:t>b</w:t>
            </w:r>
          </w:p>
        </w:tc>
        <w:tc>
          <w:tcPr>
            <w:tcW w:w="1685" w:type="dxa"/>
            <w:shd w:val="clear" w:color="auto" w:fill="auto"/>
            <w:noWrap/>
            <w:vAlign w:val="bottom"/>
            <w:hideMark/>
          </w:tcPr>
          <w:p w14:paraId="65C37BC1" w14:textId="2C8BF515" w:rsidR="00A12A1C" w:rsidRPr="00B864DE" w:rsidRDefault="00A12A1C" w:rsidP="00A12A1C">
            <w:pPr>
              <w:spacing w:after="240"/>
              <w:jc w:val="center"/>
              <w:rPr>
                <w:rFonts w:ascii="Arial" w:hAnsi="Arial" w:cs="Arial"/>
                <w:color w:val="000000"/>
              </w:rPr>
            </w:pPr>
            <w:r>
              <w:rPr>
                <w:rFonts w:ascii="Arial" w:hAnsi="Arial" w:cs="Arial"/>
                <w:color w:val="000000"/>
              </w:rPr>
              <w:t>0.75</w:t>
            </w:r>
          </w:p>
        </w:tc>
        <w:tc>
          <w:tcPr>
            <w:tcW w:w="2470" w:type="dxa"/>
            <w:shd w:val="clear" w:color="auto" w:fill="auto"/>
            <w:noWrap/>
            <w:vAlign w:val="bottom"/>
            <w:hideMark/>
          </w:tcPr>
          <w:p w14:paraId="176F8B5C" w14:textId="1045F71B" w:rsidR="00A12A1C" w:rsidRPr="00B864DE" w:rsidRDefault="00A12A1C" w:rsidP="00A12A1C">
            <w:pPr>
              <w:spacing w:after="240"/>
              <w:jc w:val="center"/>
              <w:rPr>
                <w:rFonts w:ascii="Arial" w:hAnsi="Arial" w:cs="Arial"/>
                <w:color w:val="000000"/>
              </w:rPr>
            </w:pPr>
            <w:r>
              <w:rPr>
                <w:rFonts w:ascii="Arial" w:hAnsi="Arial" w:cs="Arial"/>
              </w:rPr>
              <w:t>\</w:t>
            </w:r>
          </w:p>
        </w:tc>
      </w:tr>
      <w:tr w:rsidR="00A12A1C" w:rsidRPr="00B864DE" w14:paraId="78BC2241" w14:textId="77777777" w:rsidTr="00A12A1C">
        <w:trPr>
          <w:trHeight w:val="300"/>
        </w:trPr>
        <w:tc>
          <w:tcPr>
            <w:tcW w:w="1126" w:type="dxa"/>
            <w:shd w:val="clear" w:color="auto" w:fill="auto"/>
            <w:noWrap/>
            <w:vAlign w:val="bottom"/>
            <w:hideMark/>
          </w:tcPr>
          <w:p w14:paraId="57F931C2" w14:textId="2449CEC3"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ε</w:t>
            </w:r>
            <w:r w:rsidRPr="00A12A1C">
              <w:rPr>
                <w:rFonts w:ascii="Arial" w:hAnsi="Arial" w:cs="Arial"/>
                <w:b/>
                <w:color w:val="000000"/>
                <w:vertAlign w:val="subscript"/>
              </w:rPr>
              <w:t>cl</w:t>
            </w:r>
          </w:p>
        </w:tc>
        <w:tc>
          <w:tcPr>
            <w:tcW w:w="3359" w:type="dxa"/>
            <w:shd w:val="clear" w:color="auto" w:fill="auto"/>
            <w:noWrap/>
            <w:vAlign w:val="bottom"/>
            <w:hideMark/>
          </w:tcPr>
          <w:p w14:paraId="0DF6D0FF" w14:textId="6221CF8A" w:rsidR="00A12A1C" w:rsidRPr="00B864DE" w:rsidRDefault="00A12A1C" w:rsidP="00A12A1C">
            <w:pPr>
              <w:spacing w:after="240"/>
              <w:jc w:val="center"/>
              <w:rPr>
                <w:rFonts w:ascii="Arial" w:hAnsi="Arial" w:cs="Arial"/>
                <w:color w:val="000000"/>
                <w:vertAlign w:val="superscript"/>
              </w:rPr>
            </w:pPr>
            <w:r w:rsidRPr="00D545DE">
              <w:rPr>
                <w:rFonts w:ascii="Arial" w:hAnsi="Arial" w:cs="Arial"/>
                <w:color w:val="000000"/>
              </w:rPr>
              <w:t>Porosity, Pt/C catalyst layer</w:t>
            </w:r>
            <w:r w:rsidRPr="00D545DE">
              <w:rPr>
                <w:rFonts w:ascii="Arial" w:hAnsi="Arial" w:cs="Arial"/>
                <w:color w:val="000000"/>
                <w:vertAlign w:val="superscript"/>
              </w:rPr>
              <w:t>b</w:t>
            </w:r>
          </w:p>
        </w:tc>
        <w:tc>
          <w:tcPr>
            <w:tcW w:w="1685" w:type="dxa"/>
            <w:shd w:val="clear" w:color="auto" w:fill="auto"/>
            <w:noWrap/>
            <w:vAlign w:val="bottom"/>
            <w:hideMark/>
          </w:tcPr>
          <w:p w14:paraId="50BC813B" w14:textId="6840C0A8" w:rsidR="00A12A1C" w:rsidRPr="00B864DE" w:rsidRDefault="00A12A1C" w:rsidP="00A12A1C">
            <w:pPr>
              <w:spacing w:after="240"/>
              <w:jc w:val="center"/>
              <w:rPr>
                <w:rFonts w:ascii="Arial" w:hAnsi="Arial" w:cs="Arial"/>
                <w:color w:val="000000"/>
              </w:rPr>
            </w:pPr>
            <w:r>
              <w:rPr>
                <w:rFonts w:ascii="Arial" w:hAnsi="Arial" w:cs="Arial"/>
                <w:color w:val="000000"/>
              </w:rPr>
              <w:t>0.30</w:t>
            </w:r>
          </w:p>
        </w:tc>
        <w:tc>
          <w:tcPr>
            <w:tcW w:w="2470" w:type="dxa"/>
            <w:shd w:val="clear" w:color="auto" w:fill="auto"/>
            <w:noWrap/>
            <w:vAlign w:val="bottom"/>
            <w:hideMark/>
          </w:tcPr>
          <w:p w14:paraId="6AB68FEB" w14:textId="172BCFDD" w:rsidR="00A12A1C" w:rsidRPr="00B864DE" w:rsidRDefault="00A12A1C" w:rsidP="00A12A1C">
            <w:pPr>
              <w:spacing w:after="240"/>
              <w:jc w:val="center"/>
              <w:rPr>
                <w:rFonts w:ascii="Arial" w:hAnsi="Arial" w:cs="Arial"/>
                <w:color w:val="000000"/>
              </w:rPr>
            </w:pPr>
            <w:r>
              <w:rPr>
                <w:rFonts w:ascii="Arial" w:hAnsi="Arial" w:cs="Arial"/>
              </w:rPr>
              <w:t>\</w:t>
            </w:r>
          </w:p>
        </w:tc>
      </w:tr>
      <w:tr w:rsidR="00A12A1C" w:rsidRPr="00B864DE" w14:paraId="34B2A0AF" w14:textId="77777777" w:rsidTr="00A12A1C">
        <w:trPr>
          <w:trHeight w:val="300"/>
        </w:trPr>
        <w:tc>
          <w:tcPr>
            <w:tcW w:w="1126" w:type="dxa"/>
            <w:shd w:val="clear" w:color="auto" w:fill="auto"/>
            <w:noWrap/>
            <w:vAlign w:val="bottom"/>
            <w:hideMark/>
          </w:tcPr>
          <w:p w14:paraId="647B096D" w14:textId="3170323A" w:rsidR="00B864DE" w:rsidRPr="00A12A1C" w:rsidRDefault="00A12A1C" w:rsidP="00A12A1C">
            <w:pPr>
              <w:spacing w:after="240"/>
              <w:jc w:val="center"/>
              <w:rPr>
                <w:rFonts w:ascii="Arial" w:hAnsi="Arial" w:cs="Arial"/>
                <w:b/>
                <w:color w:val="000000"/>
              </w:rPr>
            </w:pPr>
            <w:r w:rsidRPr="00A12A1C">
              <w:rPr>
                <w:rFonts w:ascii="Arial" w:hAnsi="Arial" w:cs="Arial"/>
                <w:b/>
                <w:color w:val="000000"/>
              </w:rPr>
              <w:t>ε</w:t>
            </w:r>
            <w:r w:rsidRPr="00A12A1C">
              <w:rPr>
                <w:rFonts w:ascii="Arial" w:hAnsi="Arial" w:cs="Arial"/>
                <w:b/>
                <w:color w:val="000000"/>
                <w:vertAlign w:val="subscript"/>
              </w:rPr>
              <w:t>pdl</w:t>
            </w:r>
          </w:p>
        </w:tc>
        <w:tc>
          <w:tcPr>
            <w:tcW w:w="3359" w:type="dxa"/>
            <w:shd w:val="clear" w:color="auto" w:fill="auto"/>
            <w:noWrap/>
            <w:vAlign w:val="bottom"/>
            <w:hideMark/>
          </w:tcPr>
          <w:p w14:paraId="5F259780" w14:textId="77777777" w:rsidR="00B864DE" w:rsidRPr="00B864DE" w:rsidRDefault="00B864DE" w:rsidP="008474BF">
            <w:pPr>
              <w:spacing w:after="240"/>
              <w:jc w:val="center"/>
              <w:rPr>
                <w:rFonts w:ascii="Arial" w:hAnsi="Arial" w:cs="Arial"/>
                <w:color w:val="000000"/>
              </w:rPr>
            </w:pPr>
            <w:r w:rsidRPr="00B864DE">
              <w:rPr>
                <w:rFonts w:ascii="Arial" w:hAnsi="Arial" w:cs="Arial"/>
                <w:color w:val="000000"/>
              </w:rPr>
              <w:t>Porosity, PTFE diffusion layers</w:t>
            </w:r>
          </w:p>
        </w:tc>
        <w:tc>
          <w:tcPr>
            <w:tcW w:w="1685" w:type="dxa"/>
            <w:shd w:val="clear" w:color="auto" w:fill="auto"/>
            <w:noWrap/>
            <w:vAlign w:val="bottom"/>
            <w:hideMark/>
          </w:tcPr>
          <w:p w14:paraId="403201D6" w14:textId="5618F0C6" w:rsidR="00B864DE" w:rsidRPr="00B864DE" w:rsidRDefault="00A12A1C" w:rsidP="00A12A1C">
            <w:pPr>
              <w:spacing w:after="240"/>
              <w:jc w:val="center"/>
              <w:rPr>
                <w:rFonts w:ascii="Arial" w:hAnsi="Arial" w:cs="Arial"/>
                <w:color w:val="000000"/>
              </w:rPr>
            </w:pPr>
            <w:r>
              <w:rPr>
                <w:rFonts w:ascii="Arial" w:hAnsi="Arial" w:cs="Arial"/>
                <w:color w:val="000000"/>
              </w:rPr>
              <w:t>0.10</w:t>
            </w:r>
          </w:p>
        </w:tc>
        <w:tc>
          <w:tcPr>
            <w:tcW w:w="2470" w:type="dxa"/>
            <w:shd w:val="clear" w:color="auto" w:fill="auto"/>
            <w:noWrap/>
            <w:vAlign w:val="bottom"/>
            <w:hideMark/>
          </w:tcPr>
          <w:p w14:paraId="597D3DA4" w14:textId="2B4A21AD" w:rsidR="00B864DE" w:rsidRPr="00B864DE" w:rsidRDefault="00A12A1C" w:rsidP="008474BF">
            <w:pPr>
              <w:spacing w:after="240"/>
              <w:jc w:val="center"/>
              <w:rPr>
                <w:rFonts w:ascii="Arial" w:hAnsi="Arial" w:cs="Arial"/>
                <w:color w:val="000000"/>
              </w:rPr>
            </w:pPr>
            <w:r>
              <w:rPr>
                <w:rFonts w:ascii="Arial" w:hAnsi="Arial" w:cs="Arial"/>
              </w:rPr>
              <w:t>\</w:t>
            </w:r>
          </w:p>
        </w:tc>
      </w:tr>
      <w:tr w:rsidR="00A12A1C" w:rsidRPr="00B864DE" w14:paraId="739B983E" w14:textId="77777777" w:rsidTr="00A12A1C">
        <w:trPr>
          <w:trHeight w:val="300"/>
        </w:trPr>
        <w:tc>
          <w:tcPr>
            <w:tcW w:w="1126" w:type="dxa"/>
            <w:shd w:val="clear" w:color="auto" w:fill="auto"/>
            <w:noWrap/>
            <w:vAlign w:val="bottom"/>
          </w:tcPr>
          <w:p w14:paraId="43CB26D3" w14:textId="729A2323" w:rsidR="00A12A1C" w:rsidRPr="00A12A1C" w:rsidRDefault="00A12A1C" w:rsidP="00A12A1C">
            <w:pPr>
              <w:spacing w:after="240"/>
              <w:jc w:val="center"/>
              <w:rPr>
                <w:rFonts w:ascii="Arial" w:hAnsi="Arial" w:cs="Arial"/>
                <w:b/>
                <w:color w:val="000000"/>
              </w:rPr>
            </w:pPr>
            <w:r w:rsidRPr="00A12A1C">
              <w:rPr>
                <w:rFonts w:ascii="Cambria Math" w:hAnsi="Cambria Math" w:cs="Arial"/>
                <w:b/>
                <w:iCs/>
              </w:rPr>
              <w:t>η</w:t>
            </w:r>
            <w:r w:rsidRPr="00A12A1C">
              <w:rPr>
                <w:rFonts w:ascii="Arial" w:hAnsi="Arial" w:cs="Arial"/>
                <w:b/>
                <w:iCs/>
                <w:vertAlign w:val="subscript"/>
              </w:rPr>
              <w:t>K</w:t>
            </w:r>
          </w:p>
        </w:tc>
        <w:tc>
          <w:tcPr>
            <w:tcW w:w="3359" w:type="dxa"/>
            <w:shd w:val="clear" w:color="auto" w:fill="auto"/>
            <w:noWrap/>
            <w:vAlign w:val="bottom"/>
          </w:tcPr>
          <w:p w14:paraId="639D50E8" w14:textId="0848DC7C" w:rsidR="00A12A1C" w:rsidRPr="00B864DE" w:rsidRDefault="00A12A1C" w:rsidP="00A12A1C">
            <w:pPr>
              <w:spacing w:after="240"/>
              <w:jc w:val="center"/>
              <w:rPr>
                <w:rFonts w:ascii="Arial" w:hAnsi="Arial" w:cs="Arial"/>
                <w:color w:val="000000"/>
              </w:rPr>
            </w:pPr>
            <w:r w:rsidRPr="00D545DE">
              <w:rPr>
                <w:rFonts w:ascii="Arial" w:hAnsi="Arial" w:cs="Arial"/>
                <w:iCs/>
              </w:rPr>
              <w:t>Cathode half-max overpotential</w:t>
            </w:r>
          </w:p>
        </w:tc>
        <w:tc>
          <w:tcPr>
            <w:tcW w:w="1685" w:type="dxa"/>
            <w:shd w:val="clear" w:color="auto" w:fill="auto"/>
            <w:noWrap/>
            <w:vAlign w:val="bottom"/>
          </w:tcPr>
          <w:p w14:paraId="2535AF79" w14:textId="0C3E8E4B" w:rsidR="00A12A1C" w:rsidRPr="00B864DE" w:rsidRDefault="00A12A1C" w:rsidP="00A12A1C">
            <w:pPr>
              <w:spacing w:after="240"/>
              <w:jc w:val="center"/>
              <w:rPr>
                <w:rFonts w:ascii="Arial" w:hAnsi="Arial" w:cs="Arial"/>
                <w:color w:val="000000"/>
              </w:rPr>
            </w:pPr>
            <w:r w:rsidRPr="00D545DE">
              <w:rPr>
                <w:rFonts w:ascii="Arial" w:hAnsi="Arial" w:cs="Arial"/>
                <w:color w:val="000000"/>
              </w:rPr>
              <w:t>240.028</w:t>
            </w:r>
          </w:p>
        </w:tc>
        <w:tc>
          <w:tcPr>
            <w:tcW w:w="2470" w:type="dxa"/>
            <w:shd w:val="clear" w:color="auto" w:fill="auto"/>
            <w:noWrap/>
            <w:vAlign w:val="bottom"/>
          </w:tcPr>
          <w:p w14:paraId="17996A9C" w14:textId="3C96CE17" w:rsidR="00A12A1C" w:rsidRPr="00B864DE" w:rsidRDefault="00A12A1C" w:rsidP="00A12A1C">
            <w:pPr>
              <w:spacing w:after="240"/>
              <w:jc w:val="center"/>
              <w:rPr>
                <w:rFonts w:ascii="Arial" w:hAnsi="Arial" w:cs="Arial"/>
                <w:color w:val="000000"/>
              </w:rPr>
            </w:pPr>
            <w:r>
              <w:rPr>
                <w:rFonts w:ascii="Arial" w:hAnsi="Arial" w:cs="Arial"/>
                <w:color w:val="000000"/>
              </w:rPr>
              <w:t>mV</w:t>
            </w:r>
          </w:p>
        </w:tc>
      </w:tr>
      <w:tr w:rsidR="00A12A1C" w:rsidRPr="00B864DE" w14:paraId="4C45CFF8" w14:textId="77777777" w:rsidTr="00A12A1C">
        <w:trPr>
          <w:trHeight w:val="300"/>
        </w:trPr>
        <w:tc>
          <w:tcPr>
            <w:tcW w:w="1126" w:type="dxa"/>
            <w:shd w:val="clear" w:color="auto" w:fill="auto"/>
            <w:noWrap/>
            <w:vAlign w:val="bottom"/>
            <w:hideMark/>
          </w:tcPr>
          <w:p w14:paraId="332C7DDB" w14:textId="738103F5" w:rsidR="00A12A1C" w:rsidRPr="00A12A1C" w:rsidRDefault="00A12A1C" w:rsidP="00A12A1C">
            <w:pPr>
              <w:spacing w:after="240"/>
              <w:jc w:val="center"/>
              <w:rPr>
                <w:rFonts w:ascii="Arial" w:hAnsi="Arial" w:cs="Arial"/>
                <w:b/>
                <w:color w:val="000000"/>
              </w:rPr>
            </w:pPr>
            <w:r w:rsidRPr="00A12A1C">
              <w:rPr>
                <w:rFonts w:ascii="Cambria Math" w:hAnsi="Cambria Math" w:cs="Arial"/>
                <w:b/>
                <w:color w:val="000000"/>
              </w:rPr>
              <w:t>ρ</w:t>
            </w:r>
            <w:r w:rsidRPr="00A12A1C">
              <w:rPr>
                <w:rFonts w:ascii="Arial" w:hAnsi="Arial" w:cs="Arial"/>
                <w:b/>
                <w:color w:val="000000"/>
                <w:vertAlign w:val="subscript"/>
              </w:rPr>
              <w:t>bl</w:t>
            </w:r>
          </w:p>
        </w:tc>
        <w:tc>
          <w:tcPr>
            <w:tcW w:w="3359" w:type="dxa"/>
            <w:shd w:val="clear" w:color="auto" w:fill="auto"/>
            <w:noWrap/>
            <w:vAlign w:val="bottom"/>
            <w:hideMark/>
          </w:tcPr>
          <w:p w14:paraId="4CE513CC" w14:textId="0804B93C" w:rsidR="00A12A1C" w:rsidRPr="00B864DE" w:rsidRDefault="00A12A1C" w:rsidP="00A12A1C">
            <w:pPr>
              <w:spacing w:after="240"/>
              <w:jc w:val="center"/>
              <w:rPr>
                <w:rFonts w:ascii="Arial" w:hAnsi="Arial" w:cs="Arial"/>
                <w:color w:val="000000"/>
                <w:vertAlign w:val="superscript"/>
              </w:rPr>
            </w:pPr>
            <w:r w:rsidRPr="00D545DE">
              <w:rPr>
                <w:rFonts w:ascii="Arial" w:hAnsi="Arial" w:cs="Arial"/>
                <w:color w:val="000000"/>
              </w:rPr>
              <w:t>Density, bulk liquid</w:t>
            </w:r>
            <w:r w:rsidRPr="00D545DE">
              <w:rPr>
                <w:rFonts w:ascii="Arial" w:hAnsi="Arial" w:cs="Arial"/>
                <w:color w:val="000000"/>
                <w:vertAlign w:val="superscript"/>
              </w:rPr>
              <w:t>b</w:t>
            </w:r>
          </w:p>
        </w:tc>
        <w:tc>
          <w:tcPr>
            <w:tcW w:w="1685" w:type="dxa"/>
            <w:shd w:val="clear" w:color="auto" w:fill="auto"/>
            <w:noWrap/>
            <w:vAlign w:val="bottom"/>
            <w:hideMark/>
          </w:tcPr>
          <w:p w14:paraId="0B355FC4" w14:textId="7B6EA73E" w:rsidR="00A12A1C" w:rsidRPr="00B864DE" w:rsidRDefault="00A12A1C" w:rsidP="00A12A1C">
            <w:pPr>
              <w:spacing w:after="240"/>
              <w:jc w:val="center"/>
              <w:rPr>
                <w:rFonts w:ascii="Arial" w:hAnsi="Arial" w:cs="Arial"/>
                <w:color w:val="000000"/>
              </w:rPr>
            </w:pPr>
            <w:r>
              <w:rPr>
                <w:rFonts w:ascii="Arial" w:hAnsi="Arial" w:cs="Arial"/>
                <w:color w:val="000000"/>
              </w:rPr>
              <w:t>1.05</w:t>
            </w:r>
          </w:p>
        </w:tc>
        <w:tc>
          <w:tcPr>
            <w:tcW w:w="2470" w:type="dxa"/>
            <w:shd w:val="clear" w:color="auto" w:fill="auto"/>
            <w:noWrap/>
            <w:vAlign w:val="bottom"/>
            <w:hideMark/>
          </w:tcPr>
          <w:p w14:paraId="19A78FD6" w14:textId="74755D62" w:rsidR="00A12A1C" w:rsidRPr="00B864DE" w:rsidRDefault="00A12A1C" w:rsidP="00A12A1C">
            <w:pPr>
              <w:spacing w:after="240"/>
              <w:jc w:val="center"/>
              <w:rPr>
                <w:rFonts w:ascii="Arial" w:hAnsi="Arial" w:cs="Arial"/>
                <w:color w:val="000000"/>
              </w:rPr>
            </w:pPr>
            <w:r>
              <w:rPr>
                <w:rFonts w:ascii="Arial" w:hAnsi="Arial" w:cs="Arial"/>
                <w:color w:val="000000"/>
              </w:rPr>
              <w:t>g/cm</w:t>
            </w:r>
            <w:r>
              <w:rPr>
                <w:rFonts w:ascii="Arial" w:hAnsi="Arial" w:cs="Arial"/>
                <w:color w:val="000000"/>
                <w:vertAlign w:val="superscript"/>
              </w:rPr>
              <w:t>3</w:t>
            </w:r>
          </w:p>
        </w:tc>
      </w:tr>
      <w:tr w:rsidR="00A12A1C" w:rsidRPr="00B864DE" w14:paraId="4A60B10D" w14:textId="77777777" w:rsidTr="00A12A1C">
        <w:trPr>
          <w:trHeight w:val="300"/>
        </w:trPr>
        <w:tc>
          <w:tcPr>
            <w:tcW w:w="1126" w:type="dxa"/>
            <w:shd w:val="clear" w:color="auto" w:fill="auto"/>
            <w:noWrap/>
            <w:vAlign w:val="bottom"/>
            <w:hideMark/>
          </w:tcPr>
          <w:p w14:paraId="021976AE" w14:textId="06098AEF" w:rsidR="00A12A1C" w:rsidRPr="00A12A1C" w:rsidRDefault="00A12A1C" w:rsidP="00A12A1C">
            <w:pPr>
              <w:spacing w:after="240"/>
              <w:jc w:val="center"/>
              <w:rPr>
                <w:rFonts w:ascii="Arial" w:hAnsi="Arial" w:cs="Arial"/>
                <w:b/>
                <w:color w:val="000000"/>
              </w:rPr>
            </w:pPr>
            <w:r w:rsidRPr="00A12A1C">
              <w:rPr>
                <w:rFonts w:ascii="Cambria Math" w:hAnsi="Cambria Math" w:cs="Arial"/>
                <w:b/>
                <w:color w:val="000000"/>
              </w:rPr>
              <w:t>ρ</w:t>
            </w:r>
            <w:r w:rsidRPr="00A12A1C">
              <w:rPr>
                <w:rFonts w:ascii="Arial" w:hAnsi="Arial" w:cs="Arial"/>
                <w:b/>
                <w:color w:val="000000"/>
                <w:vertAlign w:val="subscript"/>
              </w:rPr>
              <w:t>bio</w:t>
            </w:r>
          </w:p>
        </w:tc>
        <w:tc>
          <w:tcPr>
            <w:tcW w:w="3359" w:type="dxa"/>
            <w:shd w:val="clear" w:color="auto" w:fill="auto"/>
            <w:noWrap/>
            <w:vAlign w:val="bottom"/>
            <w:hideMark/>
          </w:tcPr>
          <w:p w14:paraId="25EAB2A0" w14:textId="6CA455AB" w:rsidR="00A12A1C" w:rsidRPr="00B864DE" w:rsidRDefault="00A12A1C" w:rsidP="00A12A1C">
            <w:pPr>
              <w:spacing w:after="240"/>
              <w:jc w:val="center"/>
              <w:rPr>
                <w:rFonts w:ascii="Arial" w:hAnsi="Arial" w:cs="Arial"/>
                <w:color w:val="000000"/>
              </w:rPr>
            </w:pPr>
            <w:r w:rsidRPr="00D545DE">
              <w:rPr>
                <w:rFonts w:ascii="Arial" w:hAnsi="Arial" w:cs="Arial"/>
                <w:color w:val="000000"/>
              </w:rPr>
              <w:t>Density, bacteria</w:t>
            </w:r>
          </w:p>
        </w:tc>
        <w:tc>
          <w:tcPr>
            <w:tcW w:w="1685" w:type="dxa"/>
            <w:shd w:val="clear" w:color="auto" w:fill="auto"/>
            <w:noWrap/>
            <w:vAlign w:val="bottom"/>
            <w:hideMark/>
          </w:tcPr>
          <w:p w14:paraId="37D36D8F" w14:textId="3E89803F" w:rsidR="00A12A1C" w:rsidRPr="00B864DE" w:rsidRDefault="00A12A1C" w:rsidP="00A12A1C">
            <w:pPr>
              <w:spacing w:after="240"/>
              <w:jc w:val="center"/>
              <w:rPr>
                <w:rFonts w:ascii="Arial" w:hAnsi="Arial" w:cs="Arial"/>
                <w:color w:val="000000"/>
              </w:rPr>
            </w:pPr>
            <w:r>
              <w:rPr>
                <w:rFonts w:ascii="Arial" w:hAnsi="Arial" w:cs="Arial"/>
                <w:color w:val="000000"/>
              </w:rPr>
              <w:t>1.54</w:t>
            </w:r>
          </w:p>
        </w:tc>
        <w:tc>
          <w:tcPr>
            <w:tcW w:w="2470" w:type="dxa"/>
            <w:shd w:val="clear" w:color="auto" w:fill="auto"/>
            <w:noWrap/>
            <w:vAlign w:val="bottom"/>
            <w:hideMark/>
          </w:tcPr>
          <w:p w14:paraId="451ED1BA" w14:textId="3C09D152" w:rsidR="00A12A1C" w:rsidRPr="00B864DE" w:rsidRDefault="00A12A1C" w:rsidP="00A12A1C">
            <w:pPr>
              <w:spacing w:after="240"/>
              <w:jc w:val="center"/>
              <w:rPr>
                <w:rFonts w:ascii="Arial" w:hAnsi="Arial" w:cs="Arial"/>
                <w:color w:val="000000"/>
              </w:rPr>
            </w:pPr>
            <w:r>
              <w:rPr>
                <w:rFonts w:ascii="Arial" w:hAnsi="Arial" w:cs="Arial"/>
                <w:color w:val="000000"/>
              </w:rPr>
              <w:t>g/cm</w:t>
            </w:r>
            <w:r>
              <w:rPr>
                <w:rFonts w:ascii="Arial" w:hAnsi="Arial" w:cs="Arial"/>
                <w:color w:val="000000"/>
                <w:vertAlign w:val="superscript"/>
              </w:rPr>
              <w:t>3</w:t>
            </w:r>
          </w:p>
        </w:tc>
      </w:tr>
      <w:tr w:rsidR="00A12A1C" w:rsidRPr="00B864DE" w14:paraId="0E6B86B1" w14:textId="77777777" w:rsidTr="00A12A1C">
        <w:trPr>
          <w:trHeight w:val="300"/>
        </w:trPr>
        <w:tc>
          <w:tcPr>
            <w:tcW w:w="1126" w:type="dxa"/>
            <w:shd w:val="clear" w:color="auto" w:fill="auto"/>
            <w:noWrap/>
            <w:vAlign w:val="bottom"/>
            <w:hideMark/>
          </w:tcPr>
          <w:p w14:paraId="7A750973" w14:textId="7F2A714A"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σ</w:t>
            </w:r>
          </w:p>
        </w:tc>
        <w:tc>
          <w:tcPr>
            <w:tcW w:w="3359" w:type="dxa"/>
            <w:shd w:val="clear" w:color="auto" w:fill="auto"/>
            <w:noWrap/>
            <w:vAlign w:val="bottom"/>
            <w:hideMark/>
          </w:tcPr>
          <w:p w14:paraId="76F876C9" w14:textId="006DAF06" w:rsidR="00A12A1C" w:rsidRPr="00B864DE" w:rsidRDefault="00A12A1C" w:rsidP="00A12A1C">
            <w:pPr>
              <w:spacing w:after="240"/>
              <w:jc w:val="center"/>
              <w:rPr>
                <w:rFonts w:ascii="Arial" w:hAnsi="Arial" w:cs="Arial"/>
                <w:color w:val="000000"/>
              </w:rPr>
            </w:pPr>
            <w:r w:rsidRPr="00D545DE">
              <w:rPr>
                <w:rFonts w:ascii="Arial" w:hAnsi="Arial" w:cs="Arial"/>
                <w:color w:val="000000"/>
              </w:rPr>
              <w:t>Mass fraction of HAB in biofilm</w:t>
            </w:r>
          </w:p>
        </w:tc>
        <w:tc>
          <w:tcPr>
            <w:tcW w:w="1685" w:type="dxa"/>
            <w:shd w:val="clear" w:color="auto" w:fill="auto"/>
            <w:noWrap/>
            <w:vAlign w:val="bottom"/>
            <w:hideMark/>
          </w:tcPr>
          <w:p w14:paraId="34F20085" w14:textId="57430200" w:rsidR="00A12A1C" w:rsidRPr="00B864DE" w:rsidRDefault="00A12A1C" w:rsidP="00A12A1C">
            <w:pPr>
              <w:spacing w:after="240"/>
              <w:jc w:val="center"/>
              <w:rPr>
                <w:rFonts w:ascii="Arial" w:hAnsi="Arial" w:cs="Arial"/>
                <w:color w:val="000000"/>
              </w:rPr>
            </w:pPr>
            <w:r>
              <w:rPr>
                <w:rFonts w:ascii="Arial" w:hAnsi="Arial" w:cs="Arial"/>
                <w:color w:val="000000"/>
              </w:rPr>
              <w:t>0.85</w:t>
            </w:r>
          </w:p>
        </w:tc>
        <w:tc>
          <w:tcPr>
            <w:tcW w:w="2470" w:type="dxa"/>
            <w:shd w:val="clear" w:color="auto" w:fill="auto"/>
            <w:noWrap/>
            <w:vAlign w:val="bottom"/>
            <w:hideMark/>
          </w:tcPr>
          <w:p w14:paraId="430ABFC3" w14:textId="55926DB8" w:rsidR="00A12A1C" w:rsidRPr="00B864DE" w:rsidRDefault="00A12A1C" w:rsidP="00A12A1C">
            <w:pPr>
              <w:spacing w:after="240"/>
              <w:jc w:val="center"/>
              <w:rPr>
                <w:rFonts w:ascii="Arial" w:hAnsi="Arial" w:cs="Arial"/>
                <w:color w:val="000000"/>
              </w:rPr>
            </w:pPr>
            <w:r>
              <w:rPr>
                <w:rFonts w:ascii="Arial" w:hAnsi="Arial" w:cs="Arial"/>
              </w:rPr>
              <w:t>\</w:t>
            </w:r>
          </w:p>
        </w:tc>
      </w:tr>
      <w:tr w:rsidR="00A12A1C" w:rsidRPr="00B864DE" w14:paraId="7E37E2B8" w14:textId="77777777" w:rsidTr="00A12A1C">
        <w:trPr>
          <w:trHeight w:val="300"/>
        </w:trPr>
        <w:tc>
          <w:tcPr>
            <w:tcW w:w="1126" w:type="dxa"/>
            <w:shd w:val="clear" w:color="auto" w:fill="auto"/>
            <w:noWrap/>
            <w:vAlign w:val="bottom"/>
            <w:hideMark/>
          </w:tcPr>
          <w:p w14:paraId="4E1AE886" w14:textId="194B79D9"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σ</w:t>
            </w:r>
            <w:r w:rsidRPr="00A12A1C">
              <w:rPr>
                <w:rFonts w:ascii="Arial" w:hAnsi="Arial" w:cs="Arial"/>
                <w:b/>
                <w:color w:val="000000"/>
                <w:vertAlign w:val="subscript"/>
              </w:rPr>
              <w:t>bio</w:t>
            </w:r>
          </w:p>
        </w:tc>
        <w:tc>
          <w:tcPr>
            <w:tcW w:w="3359" w:type="dxa"/>
            <w:shd w:val="clear" w:color="auto" w:fill="auto"/>
            <w:noWrap/>
            <w:vAlign w:val="bottom"/>
            <w:hideMark/>
          </w:tcPr>
          <w:p w14:paraId="79574DAB" w14:textId="0ECE65F5" w:rsidR="00A12A1C" w:rsidRPr="00B864DE" w:rsidRDefault="00A12A1C" w:rsidP="00A12A1C">
            <w:pPr>
              <w:spacing w:after="240"/>
              <w:jc w:val="center"/>
              <w:rPr>
                <w:rFonts w:ascii="Arial" w:hAnsi="Arial" w:cs="Arial"/>
                <w:color w:val="000000"/>
                <w:vertAlign w:val="superscript"/>
              </w:rPr>
            </w:pPr>
            <w:r w:rsidRPr="00D545DE">
              <w:rPr>
                <w:rFonts w:ascii="Arial" w:hAnsi="Arial" w:cs="Arial"/>
                <w:color w:val="000000"/>
              </w:rPr>
              <w:t>Conductivity, cathode biofilm</w:t>
            </w:r>
          </w:p>
        </w:tc>
        <w:tc>
          <w:tcPr>
            <w:tcW w:w="1685" w:type="dxa"/>
            <w:shd w:val="clear" w:color="auto" w:fill="auto"/>
            <w:noWrap/>
            <w:vAlign w:val="bottom"/>
            <w:hideMark/>
          </w:tcPr>
          <w:p w14:paraId="254B9607" w14:textId="2EAF00DF" w:rsidR="00A12A1C" w:rsidRPr="00B864DE" w:rsidRDefault="00A12A1C" w:rsidP="00A12A1C">
            <w:pPr>
              <w:spacing w:after="240"/>
              <w:jc w:val="center"/>
              <w:rPr>
                <w:rFonts w:ascii="Arial" w:hAnsi="Arial" w:cs="Arial"/>
                <w:color w:val="000000"/>
              </w:rPr>
            </w:pPr>
            <w:r>
              <w:rPr>
                <w:rFonts w:ascii="Arial" w:hAnsi="Arial" w:cs="Arial"/>
                <w:color w:val="000000"/>
              </w:rPr>
              <w:t>0.1</w:t>
            </w:r>
          </w:p>
        </w:tc>
        <w:tc>
          <w:tcPr>
            <w:tcW w:w="2470" w:type="dxa"/>
            <w:shd w:val="clear" w:color="auto" w:fill="auto"/>
            <w:noWrap/>
            <w:vAlign w:val="bottom"/>
            <w:hideMark/>
          </w:tcPr>
          <w:p w14:paraId="5FC75C96" w14:textId="333BF3B7" w:rsidR="00A12A1C" w:rsidRPr="00B864DE" w:rsidRDefault="00A12A1C" w:rsidP="00A12A1C">
            <w:pPr>
              <w:spacing w:after="240"/>
              <w:jc w:val="center"/>
              <w:rPr>
                <w:rFonts w:ascii="Arial" w:hAnsi="Arial" w:cs="Arial"/>
                <w:color w:val="000000"/>
              </w:rPr>
            </w:pPr>
            <w:r>
              <w:rPr>
                <w:rFonts w:ascii="Arial" w:hAnsi="Arial" w:cs="Arial"/>
                <w:color w:val="000000"/>
              </w:rPr>
              <w:t>S/m</w:t>
            </w:r>
          </w:p>
        </w:tc>
      </w:tr>
      <w:tr w:rsidR="00A12A1C" w:rsidRPr="00B864DE" w14:paraId="49A3B5F4" w14:textId="77777777" w:rsidTr="00A12A1C">
        <w:trPr>
          <w:trHeight w:val="300"/>
        </w:trPr>
        <w:tc>
          <w:tcPr>
            <w:tcW w:w="1126" w:type="dxa"/>
            <w:shd w:val="clear" w:color="auto" w:fill="auto"/>
            <w:noWrap/>
            <w:vAlign w:val="bottom"/>
            <w:hideMark/>
          </w:tcPr>
          <w:p w14:paraId="4101B331" w14:textId="38DCFF66"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σ</w:t>
            </w:r>
            <w:r w:rsidRPr="00A12A1C">
              <w:rPr>
                <w:rFonts w:ascii="Arial" w:hAnsi="Arial" w:cs="Arial"/>
                <w:b/>
                <w:color w:val="000000"/>
                <w:vertAlign w:val="subscript"/>
              </w:rPr>
              <w:t>bl</w:t>
            </w:r>
          </w:p>
        </w:tc>
        <w:tc>
          <w:tcPr>
            <w:tcW w:w="3359" w:type="dxa"/>
            <w:shd w:val="clear" w:color="auto" w:fill="auto"/>
            <w:noWrap/>
            <w:vAlign w:val="bottom"/>
            <w:hideMark/>
          </w:tcPr>
          <w:p w14:paraId="79442C80" w14:textId="2E3B0AE2" w:rsidR="00A12A1C" w:rsidRPr="00B864DE" w:rsidRDefault="00A12A1C" w:rsidP="00A12A1C">
            <w:pPr>
              <w:spacing w:after="240"/>
              <w:jc w:val="center"/>
              <w:rPr>
                <w:rFonts w:ascii="Arial" w:hAnsi="Arial" w:cs="Arial"/>
                <w:color w:val="000000"/>
              </w:rPr>
            </w:pPr>
            <w:r w:rsidRPr="00D545DE">
              <w:rPr>
                <w:rFonts w:ascii="Arial" w:hAnsi="Arial" w:cs="Arial"/>
                <w:color w:val="000000"/>
              </w:rPr>
              <w:t>Conductivity, bulk liquid</w:t>
            </w:r>
            <w:r w:rsidRPr="00D545DE">
              <w:rPr>
                <w:rFonts w:ascii="Arial" w:hAnsi="Arial" w:cs="Arial"/>
                <w:color w:val="000000"/>
                <w:vertAlign w:val="superscript"/>
              </w:rPr>
              <w:t>b</w:t>
            </w:r>
          </w:p>
        </w:tc>
        <w:tc>
          <w:tcPr>
            <w:tcW w:w="1685" w:type="dxa"/>
            <w:shd w:val="clear" w:color="auto" w:fill="auto"/>
            <w:noWrap/>
            <w:vAlign w:val="bottom"/>
            <w:hideMark/>
          </w:tcPr>
          <w:p w14:paraId="476C1233" w14:textId="43B13CFB" w:rsidR="00A12A1C" w:rsidRPr="00B864DE" w:rsidRDefault="00A12A1C" w:rsidP="00A12A1C">
            <w:pPr>
              <w:spacing w:after="240"/>
              <w:jc w:val="center"/>
              <w:rPr>
                <w:rFonts w:ascii="Arial" w:hAnsi="Arial" w:cs="Arial"/>
                <w:color w:val="000000"/>
              </w:rPr>
            </w:pPr>
            <w:r>
              <w:rPr>
                <w:rFonts w:ascii="Arial" w:hAnsi="Arial" w:cs="Arial"/>
                <w:color w:val="000000"/>
              </w:rPr>
              <w:t>0.755</w:t>
            </w:r>
          </w:p>
        </w:tc>
        <w:tc>
          <w:tcPr>
            <w:tcW w:w="2470" w:type="dxa"/>
            <w:shd w:val="clear" w:color="auto" w:fill="auto"/>
            <w:noWrap/>
            <w:vAlign w:val="bottom"/>
            <w:hideMark/>
          </w:tcPr>
          <w:p w14:paraId="1803175B" w14:textId="3D58D0AA" w:rsidR="00A12A1C" w:rsidRPr="00B864DE" w:rsidRDefault="00A12A1C" w:rsidP="00A12A1C">
            <w:pPr>
              <w:spacing w:after="240"/>
              <w:jc w:val="center"/>
              <w:rPr>
                <w:rFonts w:ascii="Arial" w:hAnsi="Arial" w:cs="Arial"/>
                <w:color w:val="000000"/>
              </w:rPr>
            </w:pPr>
            <w:r>
              <w:rPr>
                <w:rFonts w:ascii="Arial" w:hAnsi="Arial" w:cs="Arial"/>
                <w:color w:val="000000"/>
              </w:rPr>
              <w:t>S/m</w:t>
            </w:r>
          </w:p>
        </w:tc>
      </w:tr>
      <w:tr w:rsidR="00A12A1C" w:rsidRPr="00B864DE" w14:paraId="63F75851" w14:textId="77777777" w:rsidTr="00A12A1C">
        <w:trPr>
          <w:trHeight w:val="300"/>
        </w:trPr>
        <w:tc>
          <w:tcPr>
            <w:tcW w:w="1126" w:type="dxa"/>
            <w:shd w:val="clear" w:color="auto" w:fill="auto"/>
            <w:noWrap/>
            <w:vAlign w:val="bottom"/>
            <w:hideMark/>
          </w:tcPr>
          <w:p w14:paraId="28883ED0" w14:textId="11C1E359" w:rsidR="00A12A1C" w:rsidRPr="00A12A1C" w:rsidRDefault="00A12A1C" w:rsidP="00A12A1C">
            <w:pPr>
              <w:spacing w:after="240"/>
              <w:jc w:val="center"/>
              <w:rPr>
                <w:rFonts w:ascii="Arial" w:hAnsi="Arial" w:cs="Arial"/>
                <w:b/>
                <w:color w:val="000000"/>
              </w:rPr>
            </w:pPr>
            <w:r w:rsidRPr="00A12A1C">
              <w:rPr>
                <w:rFonts w:ascii="Arial" w:hAnsi="Arial" w:cs="Arial"/>
                <w:b/>
                <w:color w:val="000000"/>
              </w:rPr>
              <w:t>σ</w:t>
            </w:r>
            <w:r w:rsidRPr="00A12A1C">
              <w:rPr>
                <w:rFonts w:ascii="Arial" w:hAnsi="Arial" w:cs="Arial"/>
                <w:b/>
                <w:color w:val="000000"/>
                <w:vertAlign w:val="subscript"/>
              </w:rPr>
              <w:t>cc</w:t>
            </w:r>
          </w:p>
        </w:tc>
        <w:tc>
          <w:tcPr>
            <w:tcW w:w="3359" w:type="dxa"/>
            <w:shd w:val="clear" w:color="auto" w:fill="auto"/>
            <w:noWrap/>
            <w:vAlign w:val="bottom"/>
            <w:hideMark/>
          </w:tcPr>
          <w:p w14:paraId="0DDE7DFE" w14:textId="421D0A24" w:rsidR="00A12A1C" w:rsidRPr="00B864DE" w:rsidRDefault="00A12A1C" w:rsidP="00A12A1C">
            <w:pPr>
              <w:spacing w:after="240"/>
              <w:jc w:val="center"/>
              <w:rPr>
                <w:rFonts w:ascii="Arial" w:hAnsi="Arial" w:cs="Arial"/>
                <w:color w:val="000000"/>
              </w:rPr>
            </w:pPr>
            <w:r w:rsidRPr="00D545DE">
              <w:rPr>
                <w:rFonts w:ascii="Arial" w:hAnsi="Arial" w:cs="Arial"/>
                <w:color w:val="000000"/>
              </w:rPr>
              <w:t>Conductivity, carbon cloth</w:t>
            </w:r>
          </w:p>
        </w:tc>
        <w:tc>
          <w:tcPr>
            <w:tcW w:w="1685" w:type="dxa"/>
            <w:shd w:val="clear" w:color="auto" w:fill="auto"/>
            <w:noWrap/>
            <w:vAlign w:val="bottom"/>
            <w:hideMark/>
          </w:tcPr>
          <w:p w14:paraId="2B94373E" w14:textId="752AC96E" w:rsidR="00A12A1C" w:rsidRPr="00B864DE" w:rsidRDefault="00A12A1C" w:rsidP="00A12A1C">
            <w:pPr>
              <w:spacing w:after="240"/>
              <w:jc w:val="center"/>
              <w:rPr>
                <w:rFonts w:ascii="Arial" w:hAnsi="Arial" w:cs="Arial"/>
                <w:color w:val="000000"/>
              </w:rPr>
            </w:pPr>
            <w:r>
              <w:rPr>
                <w:rFonts w:ascii="Arial" w:hAnsi="Arial" w:cs="Arial"/>
                <w:color w:val="000000"/>
              </w:rPr>
              <w:t>1.00×</w:t>
            </w:r>
            <w:r w:rsidRPr="00BD6857">
              <w:rPr>
                <w:rFonts w:ascii="Arial" w:hAnsi="Arial" w:cs="Arial"/>
                <w:color w:val="000000"/>
              </w:rPr>
              <w:t>10</w:t>
            </w:r>
            <w:r>
              <w:rPr>
                <w:rFonts w:ascii="Arial" w:hAnsi="Arial" w:cs="Arial"/>
                <w:color w:val="000000"/>
                <w:vertAlign w:val="superscript"/>
              </w:rPr>
              <w:t>5</w:t>
            </w:r>
          </w:p>
        </w:tc>
        <w:tc>
          <w:tcPr>
            <w:tcW w:w="2470" w:type="dxa"/>
            <w:shd w:val="clear" w:color="auto" w:fill="auto"/>
            <w:noWrap/>
            <w:vAlign w:val="bottom"/>
            <w:hideMark/>
          </w:tcPr>
          <w:p w14:paraId="70180150" w14:textId="5D3A2787" w:rsidR="00A12A1C" w:rsidRPr="00B864DE" w:rsidRDefault="00A12A1C" w:rsidP="00A12A1C">
            <w:pPr>
              <w:spacing w:after="240"/>
              <w:jc w:val="center"/>
              <w:rPr>
                <w:rFonts w:ascii="Arial" w:hAnsi="Arial" w:cs="Arial"/>
                <w:color w:val="000000"/>
              </w:rPr>
            </w:pPr>
            <w:r>
              <w:rPr>
                <w:rFonts w:ascii="Arial" w:hAnsi="Arial" w:cs="Arial"/>
                <w:color w:val="000000"/>
              </w:rPr>
              <w:t>S/m</w:t>
            </w:r>
          </w:p>
        </w:tc>
      </w:tr>
    </w:tbl>
    <w:p w14:paraId="2303F7D1" w14:textId="05522C8A" w:rsidR="00B864DE" w:rsidRPr="00B864DE" w:rsidRDefault="00B864DE" w:rsidP="000E73EF">
      <w:pPr>
        <w:spacing w:line="480" w:lineRule="auto"/>
        <w:rPr>
          <w:rFonts w:ascii="Arial" w:hAnsi="Arial" w:cs="Arial"/>
          <w:iCs/>
        </w:rPr>
      </w:pPr>
      <w:r w:rsidRPr="00B864DE">
        <w:rPr>
          <w:rFonts w:ascii="Arial" w:hAnsi="Arial" w:cs="Arial"/>
          <w:iCs/>
        </w:rPr>
        <w:t>Values for the other model parameters were assumed based on common practical experience.</w:t>
      </w:r>
    </w:p>
    <w:p w14:paraId="2799FACD" w14:textId="77777777" w:rsidR="00223CF6" w:rsidRPr="000E73EF" w:rsidRDefault="00223CF6" w:rsidP="000E73EF">
      <w:pPr>
        <w:spacing w:line="480" w:lineRule="auto"/>
        <w:rPr>
          <w:rFonts w:ascii="Arial" w:hAnsi="Arial" w:cs="Arial"/>
          <w:iCs/>
        </w:rPr>
      </w:pPr>
      <w:r w:rsidRPr="000E73EF">
        <w:rPr>
          <w:rFonts w:ascii="Arial" w:hAnsi="Arial" w:cs="Arial"/>
          <w:iCs/>
        </w:rPr>
        <w:t>a from experimental data.</w:t>
      </w:r>
    </w:p>
    <w:p w14:paraId="5937613D" w14:textId="4BEA31AE" w:rsidR="00223CF6" w:rsidRPr="000E73EF" w:rsidRDefault="00223CF6" w:rsidP="000E73EF">
      <w:pPr>
        <w:spacing w:line="480" w:lineRule="auto"/>
        <w:rPr>
          <w:rFonts w:ascii="Arial" w:hAnsi="Arial" w:cs="Arial"/>
          <w:iCs/>
        </w:rPr>
      </w:pPr>
      <w:r w:rsidRPr="000E73EF">
        <w:rPr>
          <w:rFonts w:ascii="Arial" w:hAnsi="Arial" w:cs="Arial"/>
          <w:iCs/>
        </w:rPr>
        <w:t xml:space="preserve">b from Reference </w:t>
      </w:r>
      <w:r w:rsidRPr="000E73EF">
        <w:rPr>
          <w:rFonts w:ascii="Arial" w:hAnsi="Arial" w:cs="Arial"/>
          <w:iCs/>
        </w:rPr>
        <w:fldChar w:fldCharType="begin"/>
      </w:r>
      <w:r w:rsidR="00207D68">
        <w:rPr>
          <w:rFonts w:ascii="Arial" w:hAnsi="Arial" w:cs="Arial"/>
          <w:iCs/>
        </w:rPr>
        <w:instrText xml:space="preserve"> ADDIN EN.CITE &lt;EndNote&gt;&lt;Cite&gt;&lt;Author&gt;Stewart&lt;/Author&gt;&lt;Year&gt;2003&lt;/Year&gt;&lt;RecNum&gt;128&lt;/RecNum&gt;&lt;DisplayText&gt;[72]&lt;/DisplayText&gt;&lt;record&gt;&lt;rec-number&gt;128&lt;/rec-number&gt;&lt;foreign-keys&gt;&lt;key app="EN" db-id="evtezzsprte2p8ezswaxpavqt9xpv5daxeev"&gt;128&lt;/key&gt;&lt;/foreign-keys&gt;&lt;ref-type name="Journal Article"&gt;17&lt;/ref-type&gt;&lt;contributors&gt;&lt;authors&gt;&lt;author&gt;Stewart, Philip S&lt;/author&gt;&lt;/authors&gt;&lt;/contributors&gt;&lt;titles&gt;&lt;title&gt;Diffusion in biofilms&lt;/title&gt;&lt;secondary-title&gt;Journal of bacteriology&lt;/secondary-title&gt;&lt;/titles&gt;&lt;periodical&gt;&lt;full-title&gt;Journal of bacteriology&lt;/full-title&gt;&lt;/periodical&gt;&lt;pages&gt;1485-1491&lt;/pages&gt;&lt;volume&gt;185&lt;/volume&gt;&lt;number&gt;5&lt;/number&gt;&lt;dates&gt;&lt;year&gt;2003&lt;/year&gt;&lt;/dates&gt;&lt;isbn&gt;0021-9193&lt;/isbn&gt;&lt;urls&gt;&lt;/urls&gt;&lt;/record&gt;&lt;/Cite&gt;&lt;/EndNote&gt;</w:instrText>
      </w:r>
      <w:r w:rsidRPr="000E73EF">
        <w:rPr>
          <w:rFonts w:ascii="Arial" w:hAnsi="Arial" w:cs="Arial"/>
          <w:iCs/>
        </w:rPr>
        <w:fldChar w:fldCharType="separate"/>
      </w:r>
      <w:r w:rsidR="0018648C">
        <w:rPr>
          <w:rFonts w:ascii="Arial" w:hAnsi="Arial" w:cs="Arial"/>
          <w:iCs/>
          <w:noProof/>
        </w:rPr>
        <w:t>[</w:t>
      </w:r>
      <w:hyperlink w:anchor="_ENREF_72" w:tooltip="Stewart, 2003 #128" w:history="1">
        <w:r w:rsidR="00013F87">
          <w:rPr>
            <w:rFonts w:ascii="Arial" w:hAnsi="Arial" w:cs="Arial"/>
            <w:iCs/>
            <w:noProof/>
          </w:rPr>
          <w:t>72</w:t>
        </w:r>
      </w:hyperlink>
      <w:r w:rsidR="0018648C">
        <w:rPr>
          <w:rFonts w:ascii="Arial" w:hAnsi="Arial" w:cs="Arial"/>
          <w:iCs/>
          <w:noProof/>
        </w:rPr>
        <w:t>]</w:t>
      </w:r>
      <w:r w:rsidRPr="000E73EF">
        <w:rPr>
          <w:rFonts w:ascii="Arial" w:hAnsi="Arial" w:cs="Arial"/>
          <w:iCs/>
        </w:rPr>
        <w:fldChar w:fldCharType="end"/>
      </w:r>
      <w:r w:rsidRPr="000E73EF">
        <w:rPr>
          <w:rFonts w:ascii="Arial" w:hAnsi="Arial" w:cs="Arial"/>
          <w:iCs/>
        </w:rPr>
        <w:t>.</w:t>
      </w:r>
    </w:p>
    <w:p w14:paraId="5524AF27" w14:textId="63B01F08" w:rsidR="001249FD" w:rsidRPr="003C5445" w:rsidRDefault="001249FD" w:rsidP="003C5445">
      <w:pPr>
        <w:spacing w:line="480" w:lineRule="auto"/>
        <w:rPr>
          <w:rFonts w:ascii="Arial" w:hAnsi="Arial" w:cs="Arial"/>
          <w:iCs/>
        </w:rPr>
      </w:pPr>
      <w:r w:rsidRPr="003C5445">
        <w:rPr>
          <w:rFonts w:ascii="Arial" w:hAnsi="Arial" w:cs="Arial"/>
          <w:iCs/>
        </w:rPr>
        <w:t xml:space="preserve">c from Reference </w:t>
      </w:r>
      <w:r w:rsidRPr="003C5445">
        <w:rPr>
          <w:rFonts w:ascii="Arial" w:hAnsi="Arial" w:cs="Arial"/>
          <w:iCs/>
        </w:rPr>
        <w:fldChar w:fldCharType="begin"/>
      </w:r>
      <w:r w:rsidR="00207D68">
        <w:rPr>
          <w:rFonts w:ascii="Arial" w:hAnsi="Arial" w:cs="Arial"/>
          <w:iCs/>
        </w:rPr>
        <w:instrText xml:space="preserve"> ADDIN EN.CITE &lt;EndNote&gt;&lt;Cite&gt;&lt;Author&gt;Yuan-Hui&lt;/Author&gt;&lt;Year&gt;1974&lt;/Year&gt;&lt;RecNum&gt;130&lt;/RecNum&gt;&lt;DisplayText&gt;[73]&lt;/DisplayText&gt;&lt;record&gt;&lt;rec-number&gt;130&lt;/rec-number&gt;&lt;foreign-keys&gt;&lt;key app="EN" db-id="evtezzsprte2p8ezswaxpavqt9xpv5daxeev"&gt;130&lt;/key&gt;&lt;/foreign-keys&gt;&lt;ref-type name="Journal Article"&gt;17&lt;/ref-type&gt;&lt;contributors&gt;&lt;authors&gt;&lt;author&gt;Yuan-Hui, Li&lt;/author&gt;&lt;author&gt;Gregory, Sandra&lt;/author&gt;&lt;/authors&gt;&lt;/contributors&gt;&lt;titles&gt;&lt;title&gt;Diffusion of ions in sea water and in deep-sea sediments&lt;/title&gt;&lt;secondary-title&gt;Geochimica et cosmochimica acta&lt;/secondary-title&gt;&lt;/titles&gt;&lt;periodical&gt;&lt;full-title&gt;Geochimica et cosmochimica acta&lt;/full-title&gt;&lt;/periodical&gt;&lt;pages&gt;703-714&lt;/pages&gt;&lt;volume&gt;38&lt;/volume&gt;&lt;number&gt;5&lt;/number&gt;&lt;dates&gt;&lt;year&gt;1974&lt;/year&gt;&lt;/dates&gt;&lt;isbn&gt;0016-7037&lt;/isbn&gt;&lt;urls&gt;&lt;/urls&gt;&lt;/record&gt;&lt;/Cite&gt;&lt;/EndNote&gt;</w:instrText>
      </w:r>
      <w:r w:rsidRPr="003C5445">
        <w:rPr>
          <w:rFonts w:ascii="Arial" w:hAnsi="Arial" w:cs="Arial"/>
          <w:iCs/>
        </w:rPr>
        <w:fldChar w:fldCharType="separate"/>
      </w:r>
      <w:r w:rsidR="0018648C">
        <w:rPr>
          <w:rFonts w:ascii="Arial" w:hAnsi="Arial" w:cs="Arial"/>
          <w:iCs/>
          <w:noProof/>
        </w:rPr>
        <w:t>[</w:t>
      </w:r>
      <w:hyperlink w:anchor="_ENREF_73" w:tooltip="Yuan-Hui, 1974 #130" w:history="1">
        <w:r w:rsidR="00013F87">
          <w:rPr>
            <w:rFonts w:ascii="Arial" w:hAnsi="Arial" w:cs="Arial"/>
            <w:iCs/>
            <w:noProof/>
          </w:rPr>
          <w:t>73</w:t>
        </w:r>
      </w:hyperlink>
      <w:r w:rsidR="0018648C">
        <w:rPr>
          <w:rFonts w:ascii="Arial" w:hAnsi="Arial" w:cs="Arial"/>
          <w:iCs/>
          <w:noProof/>
        </w:rPr>
        <w:t>]</w:t>
      </w:r>
      <w:r w:rsidRPr="003C5445">
        <w:rPr>
          <w:rFonts w:ascii="Arial" w:hAnsi="Arial" w:cs="Arial"/>
          <w:iCs/>
        </w:rPr>
        <w:fldChar w:fldCharType="end"/>
      </w:r>
      <w:r w:rsidRPr="003C5445">
        <w:rPr>
          <w:rFonts w:ascii="Arial" w:hAnsi="Arial" w:cs="Arial"/>
          <w:iCs/>
        </w:rPr>
        <w:t>.</w:t>
      </w:r>
    </w:p>
    <w:p w14:paraId="768833EA" w14:textId="49613579" w:rsidR="00933715" w:rsidRPr="003C5445" w:rsidRDefault="00933715" w:rsidP="003C5445">
      <w:pPr>
        <w:spacing w:line="480" w:lineRule="auto"/>
        <w:rPr>
          <w:rFonts w:ascii="Arial" w:hAnsi="Arial" w:cs="Arial"/>
          <w:iCs/>
        </w:rPr>
      </w:pPr>
      <w:r w:rsidRPr="003C5445">
        <w:rPr>
          <w:rFonts w:ascii="Arial" w:hAnsi="Arial" w:cs="Arial"/>
          <w:iCs/>
        </w:rPr>
        <w:t xml:space="preserve">d from Reference </w:t>
      </w:r>
      <w:r w:rsidRPr="003C5445">
        <w:rPr>
          <w:rFonts w:ascii="Arial" w:hAnsi="Arial" w:cs="Arial"/>
          <w:iCs/>
        </w:rPr>
        <w:fldChar w:fldCharType="begin"/>
      </w:r>
      <w:r w:rsidR="0018648C">
        <w:rPr>
          <w:rFonts w:ascii="Arial" w:hAnsi="Arial" w:cs="Arial"/>
          <w:iCs/>
        </w:rPr>
        <w:instrText xml:space="preserve"> ADDIN EN.CITE &lt;EndNote&gt;&lt;Cite&gt;&lt;Author&gt;Rittmann&lt;/Author&gt;&lt;Year&gt;2004&lt;/Year&gt;&lt;RecNum&gt;32&lt;/RecNum&gt;&lt;DisplayText&gt;[74]&lt;/DisplayText&gt;&lt;record&gt;&lt;rec-number&gt;32&lt;/rec-number&gt;&lt;foreign-keys&gt;&lt;key app="EN" db-id="er5ztedv0w052wertfjx9xzh2ddx09zffdza" timestamp="1407203544"&gt;32&lt;/key&gt;&lt;/foreign-keys&gt;&lt;ref-type name="Journal Article"&gt;17&lt;/ref-type&gt;&lt;contributors&gt;&lt;authors&gt;&lt;author&gt;Rittmann, Bruce E&lt;/author&gt;&lt;author&gt;Schwarz, AO&lt;/author&gt;&lt;author&gt;Eberl, HJ&lt;/author&gt;&lt;author&gt;Morgenroth, E&lt;/author&gt;&lt;author&gt;Perez, J&lt;/author&gt;&lt;author&gt;Van Loosdrecht, M&lt;/author&gt;&lt;author&gt;Wanner, Oskar&lt;/author&gt;&lt;/authors&gt;&lt;/contributors&gt;&lt;titles&gt;&lt;title&gt;Results from the multi-species benchmark problem(BM 3) using one-dimensional models&lt;/title&gt;&lt;secondary-title&gt;Water Science &amp;amp; Technology&lt;/secondary-title&gt;&lt;/titles&gt;&lt;periodical&gt;&lt;full-title&gt;Water Science &amp;amp; Technology&lt;/full-title&gt;&lt;/periodical&gt;&lt;pages&gt;163-168&lt;/pages&gt;&lt;volume&gt;49&lt;/volume&gt;&lt;number&gt;11-12&lt;/number&gt;&lt;dates&gt;&lt;year&gt;2004&lt;/year&gt;&lt;/dates&gt;&lt;isbn&gt;0273-1223&lt;/isbn&gt;&lt;urls&gt;&lt;/urls&gt;&lt;/record&gt;&lt;/Cite&gt;&lt;/EndNote&gt;</w:instrText>
      </w:r>
      <w:r w:rsidRPr="003C5445">
        <w:rPr>
          <w:rFonts w:ascii="Arial" w:hAnsi="Arial" w:cs="Arial"/>
          <w:iCs/>
        </w:rPr>
        <w:fldChar w:fldCharType="separate"/>
      </w:r>
      <w:r w:rsidR="0018648C">
        <w:rPr>
          <w:rFonts w:ascii="Arial" w:hAnsi="Arial" w:cs="Arial"/>
          <w:iCs/>
          <w:noProof/>
        </w:rPr>
        <w:t>[</w:t>
      </w:r>
      <w:hyperlink w:anchor="_ENREF_74" w:tooltip="Rittmann, 2004 #32" w:history="1">
        <w:r w:rsidR="00013F87">
          <w:rPr>
            <w:rFonts w:ascii="Arial" w:hAnsi="Arial" w:cs="Arial"/>
            <w:iCs/>
            <w:noProof/>
          </w:rPr>
          <w:t>74</w:t>
        </w:r>
      </w:hyperlink>
      <w:r w:rsidR="0018648C">
        <w:rPr>
          <w:rFonts w:ascii="Arial" w:hAnsi="Arial" w:cs="Arial"/>
          <w:iCs/>
          <w:noProof/>
        </w:rPr>
        <w:t>]</w:t>
      </w:r>
      <w:r w:rsidRPr="003C5445">
        <w:rPr>
          <w:rFonts w:ascii="Arial" w:hAnsi="Arial" w:cs="Arial"/>
          <w:iCs/>
        </w:rPr>
        <w:fldChar w:fldCharType="end"/>
      </w:r>
      <w:r w:rsidRPr="003C5445">
        <w:rPr>
          <w:rFonts w:ascii="Arial" w:hAnsi="Arial" w:cs="Arial"/>
          <w:iCs/>
        </w:rPr>
        <w:t>.</w:t>
      </w:r>
    </w:p>
    <w:p w14:paraId="2ABF5012" w14:textId="121BC45B" w:rsidR="00560E2A" w:rsidRPr="003C5445" w:rsidRDefault="004E61E7" w:rsidP="003C5445">
      <w:pPr>
        <w:spacing w:line="480" w:lineRule="auto"/>
        <w:rPr>
          <w:rFonts w:ascii="Arial" w:hAnsi="Arial" w:cs="Arial"/>
          <w:iCs/>
        </w:rPr>
      </w:pPr>
      <w:r w:rsidRPr="003C5445">
        <w:rPr>
          <w:rFonts w:ascii="Arial" w:hAnsi="Arial" w:cs="Arial"/>
          <w:iCs/>
        </w:rPr>
        <w:t xml:space="preserve">e from Reference </w:t>
      </w:r>
      <w:r w:rsidRPr="003C5445">
        <w:rPr>
          <w:rFonts w:ascii="Arial" w:hAnsi="Arial" w:cs="Arial"/>
          <w:iCs/>
        </w:rPr>
        <w:fldChar w:fldCharType="begin"/>
      </w:r>
      <w:r w:rsidR="00207D68">
        <w:rPr>
          <w:rFonts w:ascii="Arial" w:hAnsi="Arial" w:cs="Arial"/>
          <w:iCs/>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Pr="003C5445">
        <w:rPr>
          <w:rFonts w:ascii="Arial" w:hAnsi="Arial" w:cs="Arial"/>
          <w:iCs/>
        </w:rPr>
        <w:fldChar w:fldCharType="separate"/>
      </w:r>
      <w:r w:rsidRPr="003C5445">
        <w:rPr>
          <w:rFonts w:ascii="Arial" w:hAnsi="Arial" w:cs="Arial"/>
          <w:iCs/>
          <w:noProof/>
        </w:rPr>
        <w:t>[</w:t>
      </w:r>
      <w:hyperlink w:anchor="_ENREF_37" w:tooltip="Mench, 2008 #122" w:history="1">
        <w:r w:rsidR="00013F87" w:rsidRPr="003C5445">
          <w:rPr>
            <w:rFonts w:ascii="Arial" w:hAnsi="Arial" w:cs="Arial"/>
            <w:iCs/>
            <w:noProof/>
          </w:rPr>
          <w:t>37</w:t>
        </w:r>
      </w:hyperlink>
      <w:r w:rsidRPr="003C5445">
        <w:rPr>
          <w:rFonts w:ascii="Arial" w:hAnsi="Arial" w:cs="Arial"/>
          <w:iCs/>
          <w:noProof/>
        </w:rPr>
        <w:t>]</w:t>
      </w:r>
      <w:r w:rsidRPr="003C5445">
        <w:rPr>
          <w:rFonts w:ascii="Arial" w:hAnsi="Arial" w:cs="Arial"/>
          <w:iCs/>
        </w:rPr>
        <w:fldChar w:fldCharType="end"/>
      </w:r>
      <w:r w:rsidRPr="003C5445">
        <w:rPr>
          <w:rFonts w:ascii="Arial" w:hAnsi="Arial" w:cs="Arial"/>
          <w:iCs/>
        </w:rPr>
        <w:t>.</w:t>
      </w:r>
    </w:p>
    <w:p w14:paraId="3664C12E" w14:textId="4101B6FF" w:rsidR="00E77591" w:rsidRPr="000E73EF" w:rsidRDefault="003C5445" w:rsidP="008474BF">
      <w:pPr>
        <w:spacing w:line="480" w:lineRule="auto"/>
        <w:rPr>
          <w:rFonts w:ascii="Arial" w:hAnsi="Arial" w:cs="Arial"/>
          <w:iCs/>
        </w:rPr>
      </w:pPr>
      <w:r w:rsidRPr="003C5445">
        <w:rPr>
          <w:rFonts w:ascii="Arial" w:hAnsi="Arial" w:cs="Arial"/>
          <w:iCs/>
        </w:rPr>
        <w:t xml:space="preserve">f from Reference </w:t>
      </w:r>
      <w:r w:rsidRPr="003C5445">
        <w:rPr>
          <w:rFonts w:ascii="Arial" w:hAnsi="Arial" w:cs="Arial"/>
          <w:iCs/>
        </w:rPr>
        <w:fldChar w:fldCharType="begin"/>
      </w:r>
      <w:r w:rsidR="0018648C">
        <w:rPr>
          <w:rFonts w:ascii="Arial" w:hAnsi="Arial" w:cs="Arial"/>
          <w:iCs/>
        </w:rPr>
        <w:instrText xml:space="preserve"> ADDIN EN.CITE &lt;EndNote&gt;&lt;Cite&gt;&lt;Author&gt;Beun&lt;/Author&gt;&lt;Year&gt;2002&lt;/Year&gt;&lt;RecNum&gt;33&lt;/RecNum&gt;&lt;DisplayText&gt;[75]&lt;/DisplayText&gt;&lt;record&gt;&lt;rec-number&gt;33&lt;/rec-number&gt;&lt;foreign-keys&gt;&lt;key app="EN" db-id="er5ztedv0w052wertfjx9xzh2ddx09zffdza" timestamp="1407205438"&gt;33&lt;/key&gt;&lt;/foreign-keys&gt;&lt;ref-type name="Journal Article"&gt;17&lt;/ref-type&gt;&lt;contributors&gt;&lt;authors&gt;&lt;author&gt;Beun, J. J.&lt;/author&gt;&lt;author&gt;Dircks, K.&lt;/author&gt;&lt;author&gt;Van Loosdrecht, M. C. M.&lt;/author&gt;&lt;author&gt;Heijnen, J. J.&lt;/author&gt;&lt;/authors&gt;&lt;/contributors&gt;&lt;titles&gt;&lt;title&gt;Poly-β-hydroxybutyrate metabolism in dynamically fed mixed microbial cultures&lt;/title&gt;&lt;secondary-title&gt;Water Research&lt;/secondary-title&gt;&lt;/titles&gt;&lt;periodical&gt;&lt;full-title&gt;Water Research&lt;/full-title&gt;&lt;/periodical&gt;&lt;pages&gt;1167-1180&lt;/pages&gt;&lt;volume&gt;36&lt;/volume&gt;&lt;number&gt;5&lt;/number&gt;&lt;dates&gt;&lt;year&gt;2002&lt;/year&gt;&lt;/dates&gt;&lt;urls&gt;&lt;related-urls&gt;&lt;url&gt;http://www.scopus.com/inward/record.url?eid=2-s2.0-0036182908&amp;amp;partnerID=40&amp;amp;md5=d8d827164df112d92da3979d97b9f5ad&lt;/url&gt;&lt;/related-urls&gt;&lt;/urls&gt;&lt;remote-database-name&gt;Scopus&lt;/remote-database-name&gt;&lt;/record&gt;&lt;/Cite&gt;&lt;/EndNote&gt;</w:instrText>
      </w:r>
      <w:r w:rsidRPr="003C5445">
        <w:rPr>
          <w:rFonts w:ascii="Arial" w:hAnsi="Arial" w:cs="Arial"/>
          <w:iCs/>
        </w:rPr>
        <w:fldChar w:fldCharType="separate"/>
      </w:r>
      <w:r w:rsidR="0018648C">
        <w:rPr>
          <w:rFonts w:ascii="Arial" w:hAnsi="Arial" w:cs="Arial"/>
          <w:iCs/>
          <w:noProof/>
        </w:rPr>
        <w:t>[</w:t>
      </w:r>
      <w:hyperlink w:anchor="_ENREF_75" w:tooltip="Beun, 2002 #33" w:history="1">
        <w:r w:rsidR="00013F87">
          <w:rPr>
            <w:rFonts w:ascii="Arial" w:hAnsi="Arial" w:cs="Arial"/>
            <w:iCs/>
            <w:noProof/>
          </w:rPr>
          <w:t>75</w:t>
        </w:r>
      </w:hyperlink>
      <w:r w:rsidR="0018648C">
        <w:rPr>
          <w:rFonts w:ascii="Arial" w:hAnsi="Arial" w:cs="Arial"/>
          <w:iCs/>
          <w:noProof/>
        </w:rPr>
        <w:t>]</w:t>
      </w:r>
      <w:r w:rsidRPr="003C5445">
        <w:rPr>
          <w:rFonts w:ascii="Arial" w:hAnsi="Arial" w:cs="Arial"/>
          <w:iCs/>
        </w:rPr>
        <w:fldChar w:fldCharType="end"/>
      </w:r>
      <w:r w:rsidRPr="003C5445">
        <w:rPr>
          <w:rFonts w:ascii="Arial" w:hAnsi="Arial" w:cs="Arial"/>
          <w:iCs/>
        </w:rPr>
        <w:t>.</w:t>
      </w:r>
    </w:p>
    <w:p w14:paraId="2F5AACD0" w14:textId="77777777" w:rsidR="0048404F" w:rsidRDefault="00E77591" w:rsidP="0048404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rPr>
        <w:br w:type="page"/>
      </w:r>
      <w:bookmarkStart w:id="128" w:name="OLE_LINK73"/>
      <w:bookmarkStart w:id="129" w:name="OLE_LINK74"/>
      <w:r w:rsidR="0048404F">
        <w:rPr>
          <w:rFonts w:ascii="Arial" w:hAnsi="Arial" w:cs="Arial"/>
          <w:noProof/>
          <w:lang w:eastAsia="zh-CN"/>
        </w:rPr>
        <w:lastRenderedPageBreak/>
        <mc:AlternateContent>
          <mc:Choice Requires="wpc">
            <w:drawing>
              <wp:inline distT="0" distB="0" distL="0" distR="0" wp14:anchorId="11C3037A" wp14:editId="01692502">
                <wp:extent cx="5224780" cy="6762750"/>
                <wp:effectExtent l="0" t="0" r="0" b="0"/>
                <wp:docPr id="4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51" name="图片 9"/>
                          <pic:cNvPicPr/>
                        </pic:nvPicPr>
                        <pic:blipFill>
                          <a:blip r:embed="rId37">
                            <a:extLst>
                              <a:ext uri="{28A0092B-C50C-407E-A947-70E740481C1C}">
                                <a14:useLocalDpi xmlns:a14="http://schemas.microsoft.com/office/drawing/2010/main" val="0"/>
                              </a:ext>
                            </a:extLst>
                          </a:blip>
                          <a:srcRect/>
                          <a:stretch>
                            <a:fillRect/>
                          </a:stretch>
                        </pic:blipFill>
                        <pic:spPr bwMode="auto">
                          <a:xfrm>
                            <a:off x="266700" y="18071"/>
                            <a:ext cx="4710430" cy="3277577"/>
                          </a:xfrm>
                          <a:prstGeom prst="rect">
                            <a:avLst/>
                          </a:prstGeom>
                          <a:noFill/>
                          <a:ln>
                            <a:noFill/>
                          </a:ln>
                        </pic:spPr>
                      </pic:pic>
                      <pic:pic xmlns:pic="http://schemas.openxmlformats.org/drawingml/2006/picture">
                        <pic:nvPicPr>
                          <pic:cNvPr id="52" name="Picture 52"/>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561975" y="3428864"/>
                            <a:ext cx="4038600" cy="3228488"/>
                          </a:xfrm>
                          <a:prstGeom prst="rect">
                            <a:avLst/>
                          </a:prstGeom>
                        </pic:spPr>
                      </pic:pic>
                      <wps:wsp>
                        <wps:cNvPr id="44" name="Text Box 44"/>
                        <wps:cNvSpPr txBox="1"/>
                        <wps:spPr>
                          <a:xfrm>
                            <a:off x="38101" y="57118"/>
                            <a:ext cx="466724" cy="36196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99CD86" w14:textId="77777777" w:rsidR="0008688B" w:rsidRPr="005612C3" w:rsidRDefault="0008688B" w:rsidP="005612C3">
                              <w:pPr>
                                <w:jc w:val="center"/>
                                <w:rPr>
                                  <w:rFonts w:ascii="Arial" w:hAnsi="Arial" w:cs="Arial"/>
                                </w:rPr>
                              </w:pPr>
                              <w:r w:rsidRPr="005612C3">
                                <w:rPr>
                                  <w:rFonts w:ascii="Arial" w:hAnsi="Arial" w:cs="Aria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Text Box 44"/>
                        <wps:cNvSpPr txBox="1"/>
                        <wps:spPr>
                          <a:xfrm>
                            <a:off x="0" y="3666150"/>
                            <a:ext cx="466090" cy="3613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F30F0D" w14:textId="77777777" w:rsidR="0008688B" w:rsidRDefault="0008688B" w:rsidP="005612C3">
                              <w:pPr>
                                <w:pStyle w:val="NormalWeb"/>
                                <w:spacing w:before="0" w:beforeAutospacing="0" w:after="0" w:afterAutospacing="0"/>
                                <w:jc w:val="center"/>
                              </w:pPr>
                              <w:r>
                                <w:rPr>
                                  <w:rFonts w:ascii="Arial" w:eastAsia="Times New Roman" w:hAnsi="Arial" w:cs="Arial"/>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1C3037A" id="_x0000_s1032" editas="canvas" style="width:411.4pt;height:532.5pt;mso-position-horizontal-relative:char;mso-position-vertical-relative:line" coordsize="52247,67627"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4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">
                <v:shape id="_x0000_s1033" type="#_x0000_t75" style="position:absolute;width:52247;height:67627;visibility:visible;mso-wrap-style:square">
                  <v:fill o:detectmouseclick="t"/>
                  <v:path o:connecttype="none"/>
                </v:shape>
                <v:shape id="图片 9" o:spid="_x0000_s1034" type="#_x0000_t75" style="position:absolute;left:2667;top:180;width:47104;height:32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HtUvEAAAA2wAAAA8AAABkcnMvZG93bnJldi54bWxEj92KwjAUhO8F3yEcwTtNFVykmooIygqy&#10;rH9I7w7NsS02J6XJat2n3ywIXg4z8w0zX7SmEndqXGlZwWgYgSDOrC45V3A6rgdTEM4ja6wsk4In&#10;OVgk3c4cY20fvKf7weciQNjFqKDwvo6ldFlBBt3Q1sTBu9rGoA+yyaVu8BHgppLjKPqQBksOCwXW&#10;tCooux1+jAI9Ts83vqTbOp98XX+/p25VbnZK9XvtcgbCU+vf4Vf7UyuYjOD/S/gBMv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UHtUvEAAAA2wAAAA8AAAAAAAAAAAAAAAAA&#10;nwIAAGRycy9kb3ducmV2LnhtbFBLBQYAAAAABAAEAPcAAACQAwAAAAA=&#10;">
                  <v:imagedata r:id="rId39" o:title=""/>
                </v:shape>
                <v:shape id="Picture 52" o:spid="_x0000_s1035" type="#_x0000_t75" style="position:absolute;left:5619;top:34288;width:40386;height:322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4cnFAAAA2wAAAA8AAABkcnMvZG93bnJldi54bWxEj0+LwjAUxO/CfofwFrxpquIqXaMsC4p6&#10;Wv8cPL5tnm21eSlNqtVPbwTB4zAzv2Ems8YU4kKVyy0r6HUjEMSJ1TmnCva7eWcMwnlkjYVlUnAj&#10;B7PpR2uCsbZX3tBl61MRIOxiVJB5X8ZSuiQjg65rS+LgHW1l0AdZpVJXeA1wU8h+FH1JgzmHhQxL&#10;+s0oOW9ro+BvM1rf7Pz+b4tjvR4uDqfVaHBSqv3Z/HyD8NT4d/jVXmoFwz48v4QfIK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vuHJxQAAANsAAAAPAAAAAAAAAAAAAAAA&#10;AJ8CAABkcnMvZG93bnJldi54bWxQSwUGAAAAAAQABAD3AAAAkQMAAAAA&#10;">
                  <v:imagedata r:id="rId40" o:title=""/>
                  <v:path arrowok="t"/>
                </v:shape>
                <v:shape id="Text Box 44" o:spid="_x0000_s1036" type="#_x0000_t202" style="position:absolute;left:381;top:571;width:4667;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uxsYA&#10;AADbAAAADwAAAGRycy9kb3ducmV2LnhtbESPT2vCQBTE70K/w/IKXopu6t8SXUWkteJNoy29PbLP&#10;JDT7NmS3Sfz23ULB4zAzv2GW686UoqHaFZYVPA8jEMSp1QVnCs7J2+AFhPPIGkvLpOBGDtarh94S&#10;Y21bPlJz8pkIEHYxKsi9r2IpXZqTQTe0FXHwrrY26IOsM6lrbAPclHIURTNpsOCwkGNF25zS79OP&#10;UfD1lH0eXLe7tOPpuHp9b5L5h06U6j92mwUIT52/h//be61gMoG/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tuxsYAAADbAAAADwAAAAAAAAAAAAAAAACYAgAAZHJz&#10;L2Rvd25yZXYueG1sUEsFBgAAAAAEAAQA9QAAAIsDAAAAAA==&#10;" fillcolor="white [3201]" stroked="f" strokeweight=".5pt">
                  <v:textbox>
                    <w:txbxContent>
                      <w:p w14:paraId="4199CD86" w14:textId="77777777" w:rsidR="0008688B" w:rsidRPr="005612C3" w:rsidRDefault="0008688B" w:rsidP="005612C3">
                        <w:pPr>
                          <w:jc w:val="center"/>
                          <w:rPr>
                            <w:rFonts w:ascii="Arial" w:hAnsi="Arial" w:cs="Arial"/>
                          </w:rPr>
                        </w:pPr>
                        <w:r w:rsidRPr="005612C3">
                          <w:rPr>
                            <w:rFonts w:ascii="Arial" w:hAnsi="Arial" w:cs="Arial"/>
                          </w:rPr>
                          <w:t>a)</w:t>
                        </w:r>
                      </w:p>
                    </w:txbxContent>
                  </v:textbox>
                </v:shape>
                <v:shape id="Text Box 44" o:spid="_x0000_s1037" type="#_x0000_t202" style="position:absolute;top:36661;width:4660;height:3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5dgMYA&#10;AADbAAAADwAAAGRycy9kb3ducmV2LnhtbESPT2vCQBTE70K/w/IKvUjdWEkrqatIqX/wpqktvT2y&#10;r0lo9m3Irkn89q4geBxm5jfMbNGbSrTUuNKygvEoAkGcWV1yruArXT1PQTiPrLGyTArO5GAxfxjM&#10;MNG24z21B5+LAGGXoILC+zqR0mUFGXQjWxMH7882Bn2QTS51g12Am0q+RNGrNFhyWCiwpo+Csv/D&#10;ySj4HeY/O9evj90kntSfmzZ9+9apUk+P/fIdhKfe38O39lYriGO4fgk/QM4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5dgMYAAADbAAAADwAAAAAAAAAAAAAAAACYAgAAZHJz&#10;L2Rvd25yZXYueG1sUEsFBgAAAAAEAAQA9QAAAIsDAAAAAA==&#10;" fillcolor="white [3201]" stroked="f" strokeweight=".5pt">
                  <v:textbox>
                    <w:txbxContent>
                      <w:p w14:paraId="5CF30F0D" w14:textId="77777777" w:rsidR="0008688B" w:rsidRDefault="0008688B" w:rsidP="005612C3">
                        <w:pPr>
                          <w:pStyle w:val="NormalWeb"/>
                          <w:spacing w:before="0" w:beforeAutospacing="0" w:after="0" w:afterAutospacing="0"/>
                          <w:jc w:val="center"/>
                        </w:pPr>
                        <w:r>
                          <w:rPr>
                            <w:rFonts w:ascii="Arial" w:eastAsia="Times New Roman" w:hAnsi="Arial" w:cs="Arial"/>
                          </w:rPr>
                          <w:t>b)</w:t>
                        </w:r>
                      </w:p>
                    </w:txbxContent>
                  </v:textbox>
                </v:shape>
                <w10:anchorlock/>
              </v:group>
            </w:pict>
          </mc:Fallback>
        </mc:AlternateContent>
      </w:r>
    </w:p>
    <w:p w14:paraId="44A4738A" w14:textId="31307D4D" w:rsidR="0048404F" w:rsidRDefault="0048404F" w:rsidP="005F0873">
      <w:pPr>
        <w:pStyle w:val="Caption"/>
        <w:spacing w:line="480" w:lineRule="auto"/>
      </w:pPr>
      <w:bookmarkStart w:id="130" w:name="_Toc422691557"/>
      <w:r w:rsidRPr="005F0873">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4</w:t>
      </w:r>
      <w:r w:rsidR="000C35A1" w:rsidRPr="000C35A1">
        <w:rPr>
          <w:rFonts w:ascii="Arial" w:hAnsi="Arial" w:cs="Arial"/>
          <w:sz w:val="24"/>
        </w:rPr>
        <w:fldChar w:fldCharType="end"/>
      </w:r>
      <w:r w:rsidR="005F0873" w:rsidRPr="005F0873">
        <w:rPr>
          <w:rFonts w:ascii="Arial" w:hAnsi="Arial" w:cs="Arial"/>
          <w:sz w:val="24"/>
          <w:szCs w:val="24"/>
        </w:rPr>
        <w:t>.1</w:t>
      </w:r>
      <w:r w:rsidRPr="00F710F9">
        <w:rPr>
          <w:rFonts w:ascii="Arial" w:hAnsi="Arial" w:cs="Arial"/>
          <w:b w:val="0"/>
          <w:sz w:val="24"/>
          <w:szCs w:val="24"/>
        </w:rPr>
        <w:t xml:space="preserve"> </w:t>
      </w:r>
      <w:r w:rsidR="005612C3">
        <w:rPr>
          <w:rFonts w:ascii="Arial" w:hAnsi="Arial" w:cs="Arial"/>
          <w:b w:val="0"/>
          <w:sz w:val="24"/>
          <w:szCs w:val="24"/>
        </w:rPr>
        <w:t xml:space="preserve">a) </w:t>
      </w:r>
      <w:r w:rsidR="00FF6AC6">
        <w:rPr>
          <w:rFonts w:ascii="Arial" w:hAnsi="Arial" w:cs="Arial"/>
          <w:b w:val="0"/>
          <w:sz w:val="24"/>
          <w:szCs w:val="24"/>
        </w:rPr>
        <w:t>S</w:t>
      </w:r>
      <w:r w:rsidR="00FF6AC6" w:rsidRPr="00FF6AC6">
        <w:rPr>
          <w:rFonts w:ascii="Arial" w:hAnsi="Arial" w:cs="Arial"/>
          <w:b w:val="0"/>
          <w:sz w:val="24"/>
          <w:szCs w:val="24"/>
        </w:rPr>
        <w:t>canning electron microscope</w:t>
      </w:r>
      <w:r w:rsidR="00FF6AC6">
        <w:rPr>
          <w:rFonts w:ascii="Arial" w:hAnsi="Arial" w:cs="Arial"/>
          <w:b w:val="0"/>
          <w:sz w:val="24"/>
          <w:szCs w:val="24"/>
        </w:rPr>
        <w:t xml:space="preserve"> (SEM) picture for MFC cathodic materials</w:t>
      </w:r>
      <w:r w:rsidR="005612C3">
        <w:rPr>
          <w:rFonts w:ascii="Arial" w:hAnsi="Arial" w:cs="Arial"/>
          <w:b w:val="0"/>
          <w:sz w:val="24"/>
          <w:szCs w:val="24"/>
        </w:rPr>
        <w:t>; b) 3D schematic for the cathodic structure in MFC.</w:t>
      </w:r>
      <w:bookmarkEnd w:id="128"/>
      <w:bookmarkEnd w:id="129"/>
      <w:bookmarkEnd w:id="130"/>
      <w:r>
        <w:br w:type="page"/>
      </w:r>
    </w:p>
    <w:p w14:paraId="73F15603" w14:textId="77777777" w:rsidR="0048404F" w:rsidRDefault="0048404F" w:rsidP="0048404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39BD6E5B" wp14:editId="333F6E7B">
                <wp:extent cx="5224780" cy="3969824"/>
                <wp:effectExtent l="0" t="0" r="0" b="0"/>
                <wp:docPr id="20"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50" name="Picture 50"/>
                          <pic:cNvPicPr/>
                        </pic:nvPicPr>
                        <pic:blipFill>
                          <a:blip r:embed="rId41" cstate="print">
                            <a:extLst>
                              <a:ext uri="{28A0092B-C50C-407E-A947-70E740481C1C}">
                                <a14:useLocalDpi xmlns:a14="http://schemas.microsoft.com/office/drawing/2010/main" val="0"/>
                              </a:ext>
                            </a:extLst>
                          </a:blip>
                          <a:stretch>
                            <a:fillRect/>
                          </a:stretch>
                        </pic:blipFill>
                        <pic:spPr>
                          <a:xfrm>
                            <a:off x="514350" y="9525"/>
                            <a:ext cx="4171950" cy="3933825"/>
                          </a:xfrm>
                          <a:prstGeom prst="rect">
                            <a:avLst/>
                          </a:prstGeom>
                        </pic:spPr>
                      </pic:pic>
                    </wpc:wpc>
                  </a:graphicData>
                </a:graphic>
              </wp:inline>
            </w:drawing>
          </mc:Choice>
          <mc:Fallback>
            <w:pict>
              <v:group w14:anchorId="12E2174F" id="Canvas 2" o:spid="_x0000_s1026" editas="canvas" style="width:411.4pt;height:312.6pt;mso-position-horizontal-relative:char;mso-position-vertical-relative:line" coordsize="52247,39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">
                <v:shape id="_x0000_s1027" type="#_x0000_t75" style="position:absolute;width:52247;height:39693;visibility:visible;mso-wrap-style:square">
                  <v:fill o:detectmouseclick="t"/>
                  <v:path o:connecttype="none"/>
                </v:shape>
                <v:shape id="Picture 50" o:spid="_x0000_s1028" type="#_x0000_t75" style="position:absolute;left:5143;top:95;width:41720;height:393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GkmPDAAAA2wAAAA8AAABkcnMvZG93bnJldi54bWxET89rwjAUvg/8H8Ib7DJmOmUi1ShOUETY&#10;Ya4wvD2bZ1PWvJQkq9W/fjkMPH58v+fL3jaiIx9qxwpehxkI4tLpmisFxdfmZQoiRGSNjWNScKUA&#10;y8XgYY65dhf+pO4QK5FCOOSowMTY5lKG0pDFMHQtceLOzluMCfpKao+XFG4bOcqyibRYc2ow2NLa&#10;UPlz+LUK3ovv8Ye/Nc+TrjgdR6bbT7eMSj099qsZiEh9vIv/3Tut4C2tT1/SD5C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IaSY8MAAADbAAAADwAAAAAAAAAAAAAAAACf&#10;AgAAZHJzL2Rvd25yZXYueG1sUEsFBgAAAAAEAAQA9wAAAI8DAAAAAA==&#10;">
                  <v:imagedata r:id="rId43" o:title=""/>
                </v:shape>
                <w10:anchorlock/>
              </v:group>
            </w:pict>
          </mc:Fallback>
        </mc:AlternateContent>
      </w:r>
    </w:p>
    <w:p w14:paraId="0C7DABFA" w14:textId="574637C2" w:rsidR="0048404F" w:rsidRPr="00627A56" w:rsidRDefault="0048404F" w:rsidP="0048404F">
      <w:pPr>
        <w:pStyle w:val="Caption"/>
        <w:rPr>
          <w:rFonts w:ascii="Arial" w:hAnsi="Arial" w:cs="Arial"/>
          <w:b w:val="0"/>
          <w:sz w:val="24"/>
          <w:szCs w:val="24"/>
        </w:rPr>
      </w:pPr>
      <w:bookmarkStart w:id="131" w:name="_Toc422691558"/>
      <w:r w:rsidRPr="00FF6AC6">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4</w:t>
      </w:r>
      <w:r w:rsidR="000C35A1" w:rsidRPr="000C35A1">
        <w:rPr>
          <w:rFonts w:ascii="Arial" w:hAnsi="Arial" w:cs="Arial"/>
          <w:sz w:val="24"/>
        </w:rPr>
        <w:fldChar w:fldCharType="end"/>
      </w:r>
      <w:r w:rsidR="00FF6AC6" w:rsidRPr="00FF6AC6">
        <w:rPr>
          <w:rFonts w:ascii="Arial" w:hAnsi="Arial" w:cs="Arial"/>
          <w:sz w:val="24"/>
          <w:szCs w:val="24"/>
        </w:rPr>
        <w:t>.2</w:t>
      </w:r>
      <w:r w:rsidRPr="00F710F9">
        <w:rPr>
          <w:rFonts w:ascii="Arial" w:hAnsi="Arial" w:cs="Arial"/>
          <w:b w:val="0"/>
          <w:sz w:val="24"/>
          <w:szCs w:val="24"/>
        </w:rPr>
        <w:t xml:space="preserve"> </w:t>
      </w:r>
      <w:r w:rsidR="00FF6AC6" w:rsidRPr="00FF6AC6">
        <w:rPr>
          <w:rFonts w:ascii="Arial" w:hAnsi="Arial" w:cs="Arial"/>
          <w:b w:val="0"/>
          <w:sz w:val="24"/>
          <w:szCs w:val="24"/>
        </w:rPr>
        <w:t>Schematic of the MFC air-cathode</w:t>
      </w:r>
      <w:r>
        <w:rPr>
          <w:rFonts w:ascii="Arial" w:hAnsi="Arial" w:cs="Arial"/>
          <w:b w:val="0"/>
          <w:sz w:val="24"/>
          <w:szCs w:val="24"/>
        </w:rPr>
        <w:t>.</w:t>
      </w:r>
      <w:bookmarkEnd w:id="131"/>
    </w:p>
    <w:p w14:paraId="4C3B451A" w14:textId="77777777" w:rsidR="0048404F" w:rsidRDefault="0048404F">
      <w:r>
        <w:br w:type="page"/>
      </w:r>
    </w:p>
    <w:p w14:paraId="18D6C187" w14:textId="77777777" w:rsidR="0048404F" w:rsidRDefault="0048404F" w:rsidP="0048404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237E2653" wp14:editId="3990F620">
                <wp:extent cx="5224780" cy="3256425"/>
                <wp:effectExtent l="0" t="0" r="0" b="0"/>
                <wp:docPr id="24"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49" name="图片 13"/>
                          <pic:cNvPicPr/>
                        </pic:nvPicPr>
                        <pic:blipFill>
                          <a:blip r:embed="rId44" cstate="print">
                            <a:extLst>
                              <a:ext uri="{28A0092B-C50C-407E-A947-70E740481C1C}">
                                <a14:useLocalDpi xmlns:a14="http://schemas.microsoft.com/office/drawing/2010/main" val="0"/>
                              </a:ext>
                            </a:extLst>
                          </a:blip>
                          <a:stretch>
                            <a:fillRect/>
                          </a:stretch>
                        </pic:blipFill>
                        <pic:spPr>
                          <a:xfrm>
                            <a:off x="294300" y="35999"/>
                            <a:ext cx="4620600" cy="2439375"/>
                          </a:xfrm>
                          <a:prstGeom prst="rect">
                            <a:avLst/>
                          </a:prstGeom>
                        </pic:spPr>
                      </pic:pic>
                      <pic:pic xmlns:pic="http://schemas.openxmlformats.org/drawingml/2006/picture">
                        <pic:nvPicPr>
                          <pic:cNvPr id="1" name="Picture 1"/>
                          <pic:cNvPicPr>
                            <a:picLocks noChangeAspect="1"/>
                          </pic:cNvPicPr>
                        </pic:nvPicPr>
                        <pic:blipFill>
                          <a:blip r:embed="rId45"/>
                          <a:stretch>
                            <a:fillRect/>
                          </a:stretch>
                        </pic:blipFill>
                        <pic:spPr>
                          <a:xfrm>
                            <a:off x="0" y="2532525"/>
                            <a:ext cx="5224780" cy="723900"/>
                          </a:xfrm>
                          <a:prstGeom prst="rect">
                            <a:avLst/>
                          </a:prstGeom>
                        </pic:spPr>
                      </pic:pic>
                    </wpc:wpc>
                  </a:graphicData>
                </a:graphic>
              </wp:inline>
            </w:drawing>
          </mc:Choice>
          <mc:Fallback>
            <w:pict>
              <v:group w14:anchorId="46BBF9C4" id="Canvas 2" o:spid="_x0000_s1026" editas="canvas" style="width:411.4pt;height:256.4pt;mso-position-horizontal-relative:char;mso-position-vertical-relative:line" coordsize="52247,32562" o:gfxdata="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">
                <v:shape id="_x0000_s1027" type="#_x0000_t75" style="position:absolute;width:52247;height:32562;visibility:visible;mso-wrap-style:square">
                  <v:fill o:detectmouseclick="t"/>
                  <v:path o:connecttype="none"/>
                </v:shape>
                <v:shape id="图片 13" o:spid="_x0000_s1028" type="#_x0000_t75" style="position:absolute;left:2943;top:359;width:46206;height:24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bbIPGAAAA2wAAAA8AAABkcnMvZG93bnJldi54bWxEj1trwkAUhN8L/oflCL4U3URK1egapCCU&#10;FgpeEH07Zk8umD2bZrea/vtuQfBxmJlvmEXamVpcqXWVZQXxKAJBnFldcaFgv1sPpyCcR9ZYWyYF&#10;v+QgXfaeFphoe+MNXbe+EAHCLkEFpfdNIqXLSjLoRrYhDl5uW4M+yLaQusVbgJtajqPoVRqsOCyU&#10;2NBbSdll+2MUHA95/nmK86/nyfH7NNYfE6zwrNSg363mIDx1/hG+t9+1gpcZ/H8JP0Au/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Ztsg8YAAADbAAAADwAAAAAAAAAAAAAA&#10;AACfAgAAZHJzL2Rvd25yZXYueG1sUEsFBgAAAAAEAAQA9wAAAJIDAAAAAA==&#10;">
                  <v:imagedata r:id="rId46" o:title=""/>
                </v:shape>
                <v:shape id="Picture 1" o:spid="_x0000_s1029" type="#_x0000_t75" style="position:absolute;top:25325;width:52247;height:7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Kt+7AAAAA2gAAAA8AAABkcnMvZG93bnJldi54bWxET0trwkAQvhf6H5YRvJS6qWhb0qxSCoLX&#10;qAjehuzkUbOzIbt5+O/dgOBp+Piek2xHU4ueWldZVvCxiEAQZ1ZXXCg4HXfv3yCcR9ZYWyYFN3Kw&#10;3by+JBhrO3BK/cEXIoSwi1FB6X0TS+mykgy6hW2IA5fb1qAPsC2kbnEI4aaWyyj6lAYrDg0lNvRX&#10;UnY9dEbBLr3cjqtL17/lw1enzblx8n+t1Hw2/v6A8DT6p/jh3uswH6ZXpis3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Mq37sAAAADaAAAADwAAAAAAAAAAAAAAAACfAgAA&#10;ZHJzL2Rvd25yZXYueG1sUEsFBgAAAAAEAAQA9wAAAIwDAAAAAA==&#10;">
                  <v:imagedata r:id="rId47" o:title=""/>
                  <v:path arrowok="t"/>
                </v:shape>
                <w10:anchorlock/>
              </v:group>
            </w:pict>
          </mc:Fallback>
        </mc:AlternateContent>
      </w:r>
    </w:p>
    <w:p w14:paraId="01CB0BAC" w14:textId="1942D2A7" w:rsidR="0048404F" w:rsidRPr="00627A56" w:rsidRDefault="0048404F" w:rsidP="0048404F">
      <w:pPr>
        <w:pStyle w:val="Caption"/>
        <w:rPr>
          <w:rFonts w:ascii="Arial" w:hAnsi="Arial" w:cs="Arial"/>
          <w:b w:val="0"/>
          <w:sz w:val="24"/>
          <w:szCs w:val="24"/>
        </w:rPr>
      </w:pPr>
      <w:bookmarkStart w:id="132" w:name="_Toc422691559"/>
      <w:r w:rsidRPr="00D9738E">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4</w:t>
      </w:r>
      <w:r w:rsidR="000C35A1" w:rsidRPr="000C35A1">
        <w:rPr>
          <w:rFonts w:ascii="Arial" w:hAnsi="Arial" w:cs="Arial"/>
          <w:sz w:val="24"/>
        </w:rPr>
        <w:fldChar w:fldCharType="end"/>
      </w:r>
      <w:r w:rsidR="00C01336" w:rsidRPr="00D9738E">
        <w:rPr>
          <w:rFonts w:ascii="Arial" w:hAnsi="Arial" w:cs="Arial"/>
          <w:sz w:val="24"/>
          <w:szCs w:val="24"/>
        </w:rPr>
        <w:t>.3</w:t>
      </w:r>
      <w:r w:rsidRPr="00F710F9">
        <w:rPr>
          <w:rFonts w:ascii="Arial" w:hAnsi="Arial" w:cs="Arial"/>
          <w:b w:val="0"/>
          <w:sz w:val="24"/>
          <w:szCs w:val="24"/>
        </w:rPr>
        <w:t xml:space="preserve"> </w:t>
      </w:r>
      <w:r w:rsidR="00C01336" w:rsidRPr="00C01336">
        <w:rPr>
          <w:rFonts w:ascii="Arial" w:hAnsi="Arial" w:cs="Arial"/>
          <w:b w:val="0"/>
          <w:sz w:val="24"/>
          <w:szCs w:val="24"/>
        </w:rPr>
        <w:t>Electron transfer paths on cathode</w:t>
      </w:r>
      <w:r>
        <w:rPr>
          <w:rFonts w:ascii="Arial" w:hAnsi="Arial" w:cs="Arial"/>
          <w:b w:val="0"/>
          <w:sz w:val="24"/>
          <w:szCs w:val="24"/>
        </w:rPr>
        <w:t>.</w:t>
      </w:r>
      <w:bookmarkEnd w:id="132"/>
    </w:p>
    <w:p w14:paraId="658B7EBA" w14:textId="77777777" w:rsidR="0048404F" w:rsidRDefault="0048404F">
      <w:r>
        <w:br w:type="page"/>
      </w:r>
    </w:p>
    <w:p w14:paraId="33899D16" w14:textId="77777777" w:rsidR="0048404F" w:rsidRDefault="0048404F" w:rsidP="0048404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093EF767" wp14:editId="4FA5F2B9">
                <wp:extent cx="5224780" cy="3627292"/>
                <wp:effectExtent l="0" t="0" r="0" b="0"/>
                <wp:docPr id="30"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57" name="图片 12"/>
                          <pic:cNvPicPr/>
                        </pic:nvPicPr>
                        <pic:blipFill>
                          <a:blip r:embed="rId48"/>
                          <a:stretch>
                            <a:fillRect/>
                          </a:stretch>
                        </pic:blipFill>
                        <pic:spPr>
                          <a:xfrm>
                            <a:off x="389550" y="3"/>
                            <a:ext cx="4430100" cy="3591911"/>
                          </a:xfrm>
                          <a:prstGeom prst="rect">
                            <a:avLst/>
                          </a:prstGeom>
                        </pic:spPr>
                      </pic:pic>
                    </wpc:wpc>
                  </a:graphicData>
                </a:graphic>
              </wp:inline>
            </w:drawing>
          </mc:Choice>
          <mc:Fallback>
            <w:pict>
              <v:group w14:anchorId="12C59AD0" id="Canvas 2" o:spid="_x0000_s1026" editas="canvas" style="width:411.4pt;height:285.6pt;mso-position-horizontal-relative:char;mso-position-vertical-relative:line" coordsize="52247,36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&#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247;height:36271;visibility:visible;mso-wrap-style:square">
                  <v:fill o:detectmouseclick="t"/>
                  <v:path o:connecttype="none"/>
                </v:shape>
                <v:shape id="图片 12" o:spid="_x0000_s1028" type="#_x0000_t75" style="position:absolute;left:3895;width:44301;height:35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bPWrFAAAA2wAAAA8AAABkcnMvZG93bnJldi54bWxEj0FrwkAUhO+C/2F5gjfdVGiq0U0oBaEi&#10;CLUtktsj+8zGZt+G7Krpv+8WCj0OM/MNsykG24ob9b5xrOBhnoAgrpxuuFbw8b6dLUH4gKyxdUwK&#10;vslDkY9HG8y0u/Mb3Y6hFhHCPkMFJoQuk9JXhiz6ueuIo3d2vcUQZV9L3eM9wm0rF0mSSosNxwWD&#10;Hb0Yqr6OV6ug3B8uzWK5TXcnRPNZrcrDKi2Vmk6G5zWIQEP4D/+1X7WCxyf4/RJ/g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Gz1qxQAAANsAAAAPAAAAAAAAAAAAAAAA&#10;AJ8CAABkcnMvZG93bnJldi54bWxQSwUGAAAAAAQABAD3AAAAkQMAAAAA&#10;">
                  <v:imagedata r:id="rId49" o:title=""/>
                </v:shape>
                <w10:anchorlock/>
              </v:group>
            </w:pict>
          </mc:Fallback>
        </mc:AlternateContent>
      </w:r>
    </w:p>
    <w:p w14:paraId="415C149B" w14:textId="68D59D45" w:rsidR="0048404F" w:rsidRPr="00627A56" w:rsidRDefault="0048404F" w:rsidP="0048404F">
      <w:pPr>
        <w:pStyle w:val="Caption"/>
        <w:rPr>
          <w:rFonts w:ascii="Arial" w:hAnsi="Arial" w:cs="Arial"/>
          <w:b w:val="0"/>
          <w:sz w:val="24"/>
          <w:szCs w:val="24"/>
        </w:rPr>
      </w:pPr>
      <w:bookmarkStart w:id="133" w:name="_Toc422691560"/>
      <w:r w:rsidRPr="00327638">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4</w:t>
      </w:r>
      <w:r w:rsidR="000C35A1" w:rsidRPr="000C35A1">
        <w:rPr>
          <w:rFonts w:ascii="Arial" w:hAnsi="Arial" w:cs="Arial"/>
          <w:sz w:val="24"/>
        </w:rPr>
        <w:fldChar w:fldCharType="end"/>
      </w:r>
      <w:r w:rsidR="00327638" w:rsidRPr="00327638">
        <w:rPr>
          <w:rFonts w:ascii="Arial" w:hAnsi="Arial" w:cs="Arial"/>
          <w:sz w:val="24"/>
          <w:szCs w:val="24"/>
        </w:rPr>
        <w:t>.4</w:t>
      </w:r>
      <w:r w:rsidRPr="00F710F9">
        <w:rPr>
          <w:rFonts w:ascii="Arial" w:hAnsi="Arial" w:cs="Arial"/>
          <w:b w:val="0"/>
          <w:sz w:val="24"/>
          <w:szCs w:val="24"/>
        </w:rPr>
        <w:t xml:space="preserve"> </w:t>
      </w:r>
      <w:r w:rsidR="00327638" w:rsidRPr="00327638">
        <w:rPr>
          <w:rFonts w:ascii="Arial" w:hAnsi="Arial" w:cs="Arial"/>
          <w:b w:val="0"/>
          <w:sz w:val="24"/>
          <w:szCs w:val="24"/>
        </w:rPr>
        <w:t>Current generated by MFCs under different air and h</w:t>
      </w:r>
      <w:r w:rsidR="00327638">
        <w:rPr>
          <w:rFonts w:ascii="Arial" w:hAnsi="Arial" w:cs="Arial"/>
          <w:b w:val="0"/>
          <w:sz w:val="24"/>
          <w:szCs w:val="24"/>
        </w:rPr>
        <w:t>eliox flow r</w:t>
      </w:r>
      <w:r w:rsidR="00327638" w:rsidRPr="00327638">
        <w:rPr>
          <w:rFonts w:ascii="Arial" w:hAnsi="Arial" w:cs="Arial"/>
          <w:b w:val="0"/>
          <w:sz w:val="24"/>
          <w:szCs w:val="24"/>
        </w:rPr>
        <w:t xml:space="preserve">ate </w:t>
      </w:r>
      <w:r w:rsidR="00327638" w:rsidRPr="00327638">
        <w:rPr>
          <w:rFonts w:ascii="Arial" w:hAnsi="Arial" w:cs="Arial"/>
          <w:b w:val="0"/>
          <w:sz w:val="24"/>
          <w:szCs w:val="24"/>
        </w:rPr>
        <w:fldChar w:fldCharType="begin"/>
      </w:r>
      <w:r w:rsidR="001728EC">
        <w:rPr>
          <w:rFonts w:ascii="Arial" w:hAnsi="Arial" w:cs="Arial"/>
          <w:b w:val="0"/>
          <w:sz w:val="24"/>
          <w:szCs w:val="24"/>
        </w:rPr>
        <w:instrText xml:space="preserve"> ADDIN EN.CITE &lt;EndNote&gt;&lt;Cite&gt;&lt;Author&gt;Zhao&lt;/Author&gt;&lt;Year&gt;2013&lt;/Year&gt;&lt;RecNum&gt;40&lt;/RecNum&gt;&lt;DisplayText&gt;[39]&lt;/DisplayText&gt;&lt;record&gt;&lt;rec-number&gt;40&lt;/rec-number&gt;&lt;foreign-keys&gt;&lt;key app="EN" db-id="evtezzsprte2p8ezswaxpavqt9xpv5daxeev"&gt;40&lt;/key&gt;&lt;/foreign-keys&gt;&lt;ref-type name="Thesis"&gt;32&lt;/ref-type&gt;&lt;contributors&gt;&lt;authors&gt;&lt;author&gt;Zhao, Yi&lt;/author&gt;&lt;/authors&gt;&lt;tertiary-authors&gt;&lt;author&gt;John M. Regan&lt;/author&gt;&lt;/tertiary-authors&gt;&lt;/contributors&gt;&lt;titles&gt;&lt;title&gt;Effects of Oxygen Transport on Performance of Microbial Fuel Cell&lt;/title&gt;&lt;secondary-title&gt;Environmental Engineering&lt;/secondary-title&gt;&lt;/titles&gt;&lt;pages&gt;46&lt;/pages&gt;&lt;volume&gt;Master of Science&lt;/volume&gt;&lt;keywords&gt;&lt;keyword&gt;Microbial fuel cells&lt;/keyword&gt;&lt;keyword&gt;Oxygen transport&lt;/keyword&gt;&lt;keyword&gt;ORR&lt;/keyword&gt;&lt;keyword&gt;Heliox&lt;/keyword&gt;&lt;/keywords&gt;&lt;dates&gt;&lt;year&gt;2013&lt;/year&gt;&lt;pub-dates&gt;&lt;date&gt;July 18, 2013&lt;/date&gt;&lt;/pub-dates&gt;&lt;/dates&gt;&lt;publisher&gt;The Pennsylvania State University&lt;/publisher&gt;&lt;work-type&gt;Master&lt;/work-type&gt;&lt;urls&gt;&lt;/urls&gt;&lt;/record&gt;&lt;/Cite&gt;&lt;/EndNote&gt;</w:instrText>
      </w:r>
      <w:r w:rsidR="00327638" w:rsidRPr="00327638">
        <w:rPr>
          <w:rFonts w:ascii="Arial" w:hAnsi="Arial" w:cs="Arial"/>
          <w:b w:val="0"/>
          <w:sz w:val="24"/>
          <w:szCs w:val="24"/>
        </w:rPr>
        <w:fldChar w:fldCharType="separate"/>
      </w:r>
      <w:r w:rsidR="001728EC">
        <w:rPr>
          <w:rFonts w:ascii="Arial" w:hAnsi="Arial" w:cs="Arial"/>
          <w:b w:val="0"/>
          <w:noProof/>
          <w:sz w:val="24"/>
          <w:szCs w:val="24"/>
        </w:rPr>
        <w:t>[</w:t>
      </w:r>
      <w:hyperlink w:anchor="_ENREF_39" w:tooltip="Zhao, 2013 #40" w:history="1">
        <w:r w:rsidR="00013F87">
          <w:rPr>
            <w:rFonts w:ascii="Arial" w:hAnsi="Arial" w:cs="Arial"/>
            <w:b w:val="0"/>
            <w:noProof/>
            <w:sz w:val="24"/>
            <w:szCs w:val="24"/>
          </w:rPr>
          <w:t>39</w:t>
        </w:r>
      </w:hyperlink>
      <w:r w:rsidR="001728EC">
        <w:rPr>
          <w:rFonts w:ascii="Arial" w:hAnsi="Arial" w:cs="Arial"/>
          <w:b w:val="0"/>
          <w:noProof/>
          <w:sz w:val="24"/>
          <w:szCs w:val="24"/>
        </w:rPr>
        <w:t>]</w:t>
      </w:r>
      <w:r w:rsidR="00327638" w:rsidRPr="00327638">
        <w:rPr>
          <w:rFonts w:ascii="Arial" w:hAnsi="Arial" w:cs="Arial"/>
          <w:b w:val="0"/>
          <w:sz w:val="24"/>
          <w:szCs w:val="24"/>
        </w:rPr>
        <w:fldChar w:fldCharType="end"/>
      </w:r>
      <w:r>
        <w:rPr>
          <w:rFonts w:ascii="Arial" w:hAnsi="Arial" w:cs="Arial"/>
          <w:b w:val="0"/>
          <w:sz w:val="24"/>
          <w:szCs w:val="24"/>
        </w:rPr>
        <w:t>.</w:t>
      </w:r>
      <w:bookmarkEnd w:id="133"/>
    </w:p>
    <w:p w14:paraId="048F6052" w14:textId="77777777" w:rsidR="0048404F" w:rsidRDefault="0048404F">
      <w:r>
        <w:br w:type="page"/>
      </w:r>
    </w:p>
    <w:p w14:paraId="0B6ECD62" w14:textId="77777777" w:rsidR="0048404F" w:rsidRDefault="0048404F" w:rsidP="0048404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2C5D87EA" wp14:editId="1B33D448">
                <wp:extent cx="5224780" cy="3037205"/>
                <wp:effectExtent l="0" t="0" r="0" b="0"/>
                <wp:docPr id="34"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58" name="图片 15"/>
                          <pic:cNvPicPr/>
                        </pic:nvPicPr>
                        <pic:blipFill>
                          <a:blip r:embed="rId50"/>
                          <a:stretch>
                            <a:fillRect/>
                          </a:stretch>
                        </pic:blipFill>
                        <pic:spPr>
                          <a:xfrm>
                            <a:off x="390525" y="0"/>
                            <a:ext cx="4419600" cy="3001350"/>
                          </a:xfrm>
                          <a:prstGeom prst="rect">
                            <a:avLst/>
                          </a:prstGeom>
                        </pic:spPr>
                      </pic:pic>
                    </wpc:wpc>
                  </a:graphicData>
                </a:graphic>
              </wp:inline>
            </w:drawing>
          </mc:Choice>
          <mc:Fallback>
            <w:pict>
              <v:group w14:anchorId="5462F5C3" id="Canvas 2" o:spid="_x0000_s1026" editas="canvas" style="width:411.4pt;height:239.15pt;mso-position-horizontal-relative:char;mso-position-vertical-relative:line" coordsize="52247,30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">
                <v:shape id="_x0000_s1027" type="#_x0000_t75" style="position:absolute;width:52247;height:30372;visibility:visible;mso-wrap-style:square">
                  <v:fill o:detectmouseclick="t"/>
                  <v:path o:connecttype="none"/>
                </v:shape>
                <v:shape id="图片 15" o:spid="_x0000_s1028" type="#_x0000_t75" style="position:absolute;left:3905;width:44196;height:300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p8TnAAAAA2wAAAA8AAABkcnMvZG93bnJldi54bWxET91qwjAUvh/4DuEI3gxNJ2xKNYoKQ8eu&#10;2u0Bjs2xDTYnJYm2vr25GOzy4/tfbwfbijv5YBwreJtlIIgrpw3XCn5/PqdLECEia2wdk4IHBdhu&#10;Ri9rzLXruaB7GWuRQjjkqKCJsculDFVDFsPMdcSJuzhvMSboa6k99inctnKeZR/SouHU0GBHh4aq&#10;a3mzCgqzcIfLjRavxyV+Ffvet9/mrNRkPOxWICIN8V/85z5pBe9pbPqSfoDcP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ynxOcAAAADbAAAADwAAAAAAAAAAAAAAAACfAgAA&#10;ZHJzL2Rvd25yZXYueG1sUEsFBgAAAAAEAAQA9wAAAIwDAAAAAA==&#10;">
                  <v:imagedata r:id="rId51" o:title=""/>
                </v:shape>
                <w10:anchorlock/>
              </v:group>
            </w:pict>
          </mc:Fallback>
        </mc:AlternateContent>
      </w:r>
    </w:p>
    <w:p w14:paraId="34C9E6CB" w14:textId="0BDBC544" w:rsidR="0048404F" w:rsidRPr="00627A56" w:rsidRDefault="0048404F" w:rsidP="0048404F">
      <w:pPr>
        <w:pStyle w:val="Caption"/>
        <w:rPr>
          <w:rFonts w:ascii="Arial" w:hAnsi="Arial" w:cs="Arial"/>
          <w:b w:val="0"/>
          <w:sz w:val="24"/>
          <w:szCs w:val="24"/>
        </w:rPr>
      </w:pPr>
      <w:bookmarkStart w:id="134" w:name="_Toc422691561"/>
      <w:r w:rsidRPr="00346973">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4</w:t>
      </w:r>
      <w:r w:rsidR="000C35A1" w:rsidRPr="000C35A1">
        <w:rPr>
          <w:rFonts w:ascii="Arial" w:hAnsi="Arial" w:cs="Arial"/>
          <w:sz w:val="24"/>
        </w:rPr>
        <w:fldChar w:fldCharType="end"/>
      </w:r>
      <w:r w:rsidRPr="00346973">
        <w:rPr>
          <w:rFonts w:ascii="Arial" w:hAnsi="Arial" w:cs="Arial"/>
          <w:sz w:val="24"/>
          <w:szCs w:val="24"/>
        </w:rPr>
        <w:t>.</w:t>
      </w:r>
      <w:r w:rsidR="00346973" w:rsidRPr="00346973">
        <w:rPr>
          <w:rFonts w:ascii="Arial" w:hAnsi="Arial" w:cs="Arial"/>
          <w:sz w:val="24"/>
          <w:szCs w:val="24"/>
        </w:rPr>
        <w:t>5</w:t>
      </w:r>
      <w:r w:rsidRPr="00F710F9">
        <w:rPr>
          <w:rFonts w:ascii="Arial" w:hAnsi="Arial" w:cs="Arial"/>
          <w:b w:val="0"/>
          <w:sz w:val="24"/>
          <w:szCs w:val="24"/>
        </w:rPr>
        <w:t xml:space="preserve"> </w:t>
      </w:r>
      <w:r w:rsidR="00346973" w:rsidRPr="00346973">
        <w:rPr>
          <w:rFonts w:ascii="Arial" w:hAnsi="Arial" w:cs="Arial"/>
          <w:b w:val="0"/>
          <w:sz w:val="24"/>
          <w:szCs w:val="24"/>
        </w:rPr>
        <w:t xml:space="preserve">Power density curves </w:t>
      </w:r>
      <w:r w:rsidR="00346973" w:rsidRPr="00346973">
        <w:rPr>
          <w:rFonts w:ascii="Arial" w:hAnsi="Arial" w:cs="Arial"/>
          <w:b w:val="0"/>
          <w:sz w:val="24"/>
          <w:szCs w:val="24"/>
        </w:rPr>
        <w:fldChar w:fldCharType="begin"/>
      </w:r>
      <w:r w:rsidR="001728EC">
        <w:rPr>
          <w:rFonts w:ascii="Arial" w:hAnsi="Arial" w:cs="Arial"/>
          <w:b w:val="0"/>
          <w:sz w:val="24"/>
          <w:szCs w:val="24"/>
        </w:rPr>
        <w:instrText xml:space="preserve"> ADDIN EN.CITE &lt;EndNote&gt;&lt;Cite&gt;&lt;Author&gt;Zhao&lt;/Author&gt;&lt;Year&gt;2013&lt;/Year&gt;&lt;RecNum&gt;40&lt;/RecNum&gt;&lt;DisplayText&gt;[39]&lt;/DisplayText&gt;&lt;record&gt;&lt;rec-number&gt;40&lt;/rec-number&gt;&lt;foreign-keys&gt;&lt;key app="EN" db-id="evtezzsprte2p8ezswaxpavqt9xpv5daxeev"&gt;40&lt;/key&gt;&lt;/foreign-keys&gt;&lt;ref-type name="Thesis"&gt;32&lt;/ref-type&gt;&lt;contributors&gt;&lt;authors&gt;&lt;author&gt;Zhao, Yi&lt;/author&gt;&lt;/authors&gt;&lt;tertiary-authors&gt;&lt;author&gt;John M. Regan&lt;/author&gt;&lt;/tertiary-authors&gt;&lt;/contributors&gt;&lt;titles&gt;&lt;title&gt;Effects of Oxygen Transport on Performance of Microbial Fuel Cell&lt;/title&gt;&lt;secondary-title&gt;Environmental Engineering&lt;/secondary-title&gt;&lt;/titles&gt;&lt;pages&gt;46&lt;/pages&gt;&lt;volume&gt;Master of Science&lt;/volume&gt;&lt;keywords&gt;&lt;keyword&gt;Microbial fuel cells&lt;/keyword&gt;&lt;keyword&gt;Oxygen transport&lt;/keyword&gt;&lt;keyword&gt;ORR&lt;/keyword&gt;&lt;keyword&gt;Heliox&lt;/keyword&gt;&lt;/keywords&gt;&lt;dates&gt;&lt;year&gt;2013&lt;/year&gt;&lt;pub-dates&gt;&lt;date&gt;July 18, 2013&lt;/date&gt;&lt;/pub-dates&gt;&lt;/dates&gt;&lt;publisher&gt;The Pennsylvania State University&lt;/publisher&gt;&lt;work-type&gt;Master&lt;/work-type&gt;&lt;urls&gt;&lt;/urls&gt;&lt;/record&gt;&lt;/Cite&gt;&lt;/EndNote&gt;</w:instrText>
      </w:r>
      <w:r w:rsidR="00346973" w:rsidRPr="00346973">
        <w:rPr>
          <w:rFonts w:ascii="Arial" w:hAnsi="Arial" w:cs="Arial"/>
          <w:b w:val="0"/>
          <w:sz w:val="24"/>
          <w:szCs w:val="24"/>
        </w:rPr>
        <w:fldChar w:fldCharType="separate"/>
      </w:r>
      <w:r w:rsidR="001728EC">
        <w:rPr>
          <w:rFonts w:ascii="Arial" w:hAnsi="Arial" w:cs="Arial"/>
          <w:b w:val="0"/>
          <w:noProof/>
          <w:sz w:val="24"/>
          <w:szCs w:val="24"/>
        </w:rPr>
        <w:t>[</w:t>
      </w:r>
      <w:hyperlink w:anchor="_ENREF_39" w:tooltip="Zhao, 2013 #40" w:history="1">
        <w:r w:rsidR="00013F87">
          <w:rPr>
            <w:rFonts w:ascii="Arial" w:hAnsi="Arial" w:cs="Arial"/>
            <w:b w:val="0"/>
            <w:noProof/>
            <w:sz w:val="24"/>
            <w:szCs w:val="24"/>
          </w:rPr>
          <w:t>39</w:t>
        </w:r>
      </w:hyperlink>
      <w:r w:rsidR="001728EC">
        <w:rPr>
          <w:rFonts w:ascii="Arial" w:hAnsi="Arial" w:cs="Arial"/>
          <w:b w:val="0"/>
          <w:noProof/>
          <w:sz w:val="24"/>
          <w:szCs w:val="24"/>
        </w:rPr>
        <w:t>]</w:t>
      </w:r>
      <w:r w:rsidR="00346973" w:rsidRPr="00346973">
        <w:rPr>
          <w:rFonts w:ascii="Arial" w:hAnsi="Arial" w:cs="Arial"/>
          <w:b w:val="0"/>
          <w:sz w:val="24"/>
          <w:szCs w:val="24"/>
        </w:rPr>
        <w:fldChar w:fldCharType="end"/>
      </w:r>
      <w:r>
        <w:rPr>
          <w:rFonts w:ascii="Arial" w:hAnsi="Arial" w:cs="Arial"/>
          <w:b w:val="0"/>
          <w:sz w:val="24"/>
          <w:szCs w:val="24"/>
        </w:rPr>
        <w:t>.</w:t>
      </w:r>
      <w:bookmarkEnd w:id="134"/>
    </w:p>
    <w:p w14:paraId="40A7CA72" w14:textId="77777777" w:rsidR="0048404F" w:rsidRDefault="0048404F">
      <w:r>
        <w:br w:type="page"/>
      </w:r>
    </w:p>
    <w:p w14:paraId="000E42F2" w14:textId="77777777" w:rsidR="0048404F" w:rsidRDefault="0048404F" w:rsidP="0048404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2E639171" wp14:editId="3CCF7A3C">
                <wp:extent cx="5505450" cy="3086100"/>
                <wp:effectExtent l="0" t="0" r="0" b="0"/>
                <wp:docPr id="37"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48" name="图片 14"/>
                          <pic:cNvPicPr/>
                        </pic:nvPicPr>
                        <pic:blipFill>
                          <a:blip r:embed="rId52"/>
                          <a:stretch>
                            <a:fillRect/>
                          </a:stretch>
                        </pic:blipFill>
                        <pic:spPr>
                          <a:xfrm>
                            <a:off x="1218225" y="8549"/>
                            <a:ext cx="3106125" cy="3068026"/>
                          </a:xfrm>
                          <a:prstGeom prst="rect">
                            <a:avLst/>
                          </a:prstGeom>
                        </pic:spPr>
                      </pic:pic>
                    </wpc:wpc>
                  </a:graphicData>
                </a:graphic>
              </wp:inline>
            </w:drawing>
          </mc:Choice>
          <mc:Fallback>
            <w:pict>
              <v:group w14:anchorId="3EECB09D" id="Canvas 2" o:spid="_x0000_s1026" editas="canvas" style="width:433.5pt;height:243pt;mso-position-horizontal-relative:char;mso-position-vertical-relative:line" coordsize="55054,30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">
                <v:shape id="_x0000_s1027" type="#_x0000_t75" style="position:absolute;width:55054;height:30861;visibility:visible;mso-wrap-style:square">
                  <v:fill o:detectmouseclick="t"/>
                  <v:path o:connecttype="none"/>
                </v:shape>
                <v:shape id="图片 14" o:spid="_x0000_s1028" type="#_x0000_t75" style="position:absolute;left:12182;top:85;width:31061;height:30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v1O/AAAA2wAAAA8AAABkcnMvZG93bnJldi54bWxET82KwjAQvgu+QxjBm6aKiFSjiKjoosta&#10;fYChGZtiMylN1Pr2m8PCHj++/8WqtZV4UeNLxwpGwwQEce50yYWC23U3mIHwAVlj5ZgUfMjDatnt&#10;LDDV7s0XemWhEDGEfYoKTAh1KqXPDVn0Q1cTR+7uGoshwqaQusF3DLeVHCfJVFosOTYYrGljKH9k&#10;T6sga+vqNLbT5Ph9KveT8/Prx2xRqX6vXc9BBGrDv/jPfdAKJnFs/BJ/gFz+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vsr9TvwAAANsAAAAPAAAAAAAAAAAAAAAAAJ8CAABk&#10;cnMvZG93bnJldi54bWxQSwUGAAAAAAQABAD3AAAAiwMAAAAA&#10;">
                  <v:imagedata r:id="rId53" o:title=""/>
                </v:shape>
                <w10:anchorlock/>
              </v:group>
            </w:pict>
          </mc:Fallback>
        </mc:AlternateContent>
      </w:r>
    </w:p>
    <w:p w14:paraId="3E2AF4FD" w14:textId="64BC660D" w:rsidR="0048404F" w:rsidRPr="00627A56" w:rsidRDefault="0048404F" w:rsidP="0048404F">
      <w:pPr>
        <w:pStyle w:val="Caption"/>
        <w:rPr>
          <w:rFonts w:ascii="Arial" w:hAnsi="Arial" w:cs="Arial"/>
          <w:b w:val="0"/>
          <w:sz w:val="24"/>
          <w:szCs w:val="24"/>
        </w:rPr>
      </w:pPr>
      <w:bookmarkStart w:id="135" w:name="_Toc422691562"/>
      <w:r w:rsidRPr="00D7245C">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4</w:t>
      </w:r>
      <w:r w:rsidR="000C35A1" w:rsidRPr="000C35A1">
        <w:rPr>
          <w:rFonts w:ascii="Arial" w:hAnsi="Arial" w:cs="Arial"/>
          <w:sz w:val="24"/>
        </w:rPr>
        <w:fldChar w:fldCharType="end"/>
      </w:r>
      <w:r w:rsidRPr="00D7245C">
        <w:rPr>
          <w:rFonts w:ascii="Arial" w:hAnsi="Arial" w:cs="Arial"/>
          <w:sz w:val="24"/>
          <w:szCs w:val="24"/>
        </w:rPr>
        <w:t>.</w:t>
      </w:r>
      <w:r w:rsidR="00D7245C" w:rsidRPr="00D7245C">
        <w:rPr>
          <w:rFonts w:ascii="Arial" w:hAnsi="Arial" w:cs="Arial"/>
          <w:sz w:val="24"/>
          <w:szCs w:val="24"/>
        </w:rPr>
        <w:t>6</w:t>
      </w:r>
      <w:r w:rsidRPr="00F710F9">
        <w:rPr>
          <w:rFonts w:ascii="Arial" w:hAnsi="Arial" w:cs="Arial"/>
          <w:b w:val="0"/>
          <w:sz w:val="24"/>
          <w:szCs w:val="24"/>
        </w:rPr>
        <w:t xml:space="preserve"> </w:t>
      </w:r>
      <w:r w:rsidR="00D7245C" w:rsidRPr="00D7245C">
        <w:rPr>
          <w:rFonts w:ascii="Arial" w:hAnsi="Arial" w:cs="Arial"/>
          <w:b w:val="0"/>
          <w:sz w:val="24"/>
          <w:szCs w:val="24"/>
        </w:rPr>
        <w:t>Gas-liquid mass transfer</w:t>
      </w:r>
      <w:r>
        <w:rPr>
          <w:rFonts w:ascii="Arial" w:hAnsi="Arial" w:cs="Arial"/>
          <w:b w:val="0"/>
          <w:sz w:val="24"/>
          <w:szCs w:val="24"/>
        </w:rPr>
        <w:t>.</w:t>
      </w:r>
      <w:bookmarkEnd w:id="135"/>
    </w:p>
    <w:p w14:paraId="110554CC" w14:textId="77777777" w:rsidR="0048404F" w:rsidRDefault="0048404F">
      <w:r>
        <w:br w:type="page"/>
      </w:r>
    </w:p>
    <w:p w14:paraId="1492D0C8" w14:textId="77777777" w:rsidR="0048404F" w:rsidRDefault="0048404F" w:rsidP="0048404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7E9135FF" wp14:editId="6023E817">
                <wp:extent cx="5486400" cy="3714750"/>
                <wp:effectExtent l="0" t="0" r="0" b="0"/>
                <wp:docPr id="40"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66" name="Picture 66"/>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486400" cy="3590925"/>
                          </a:xfrm>
                          <a:prstGeom prst="rect">
                            <a:avLst/>
                          </a:prstGeom>
                        </pic:spPr>
                      </pic:pic>
                    </wpc:wpc>
                  </a:graphicData>
                </a:graphic>
              </wp:inline>
            </w:drawing>
          </mc:Choice>
          <mc:Fallback>
            <w:pict>
              <v:group w14:anchorId="2453AF24" id="Canvas 2" o:spid="_x0000_s1026" editas="canvas" style="width:6in;height:292.5pt;mso-position-horizontal-relative:char;mso-position-vertical-relative:line" coordsize="54864,37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">
                <v:shape id="_x0000_s1027" type="#_x0000_t75" style="position:absolute;width:54864;height:37147;visibility:visible;mso-wrap-style:square">
                  <v:fill o:detectmouseclick="t"/>
                  <v:path o:connecttype="none"/>
                </v:shape>
                <v:shape id="Picture 66" o:spid="_x0000_s1028" type="#_x0000_t75" style="position:absolute;width:54864;height:35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VpXEAAAA2wAAAA8AAABkcnMvZG93bnJldi54bWxEj81qwzAQhO+BvoPYQm+JnOCa4kYJoVDo&#10;oQ3YyaW3xdpaJtbKteSfvn1UCOQ4zMw3zHY/21aM1PvGsYL1KgFBXDndcK3gfHpfvoDwAVlj65gU&#10;/JGH/e5hscVcu4kLGstQiwhhn6MCE0KXS+krQxb9ynXE0ftxvcUQZV9L3eMU4baVmyTJpMWG44LB&#10;jt4MVZdysAq0/EqPWcDL1I3Pn2bYFOnv96zU0+N8eAURaA738K39oRVkGfx/iT9A7q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G+VpXEAAAA2wAAAA8AAAAAAAAAAAAAAAAA&#10;nwIAAGRycy9kb3ducmV2LnhtbFBLBQYAAAAABAAEAPcAAACQAwAAAAA=&#10;">
                  <v:imagedata r:id="rId55" o:title=""/>
                </v:shape>
                <w10:anchorlock/>
              </v:group>
            </w:pict>
          </mc:Fallback>
        </mc:AlternateContent>
      </w:r>
    </w:p>
    <w:p w14:paraId="5F6044BF" w14:textId="6E6E70AB" w:rsidR="00A43388" w:rsidRDefault="0048404F" w:rsidP="006139FE">
      <w:pPr>
        <w:pStyle w:val="Caption"/>
        <w:spacing w:line="480" w:lineRule="auto"/>
        <w:rPr>
          <w:rFonts w:ascii="Arial" w:hAnsi="Arial" w:cs="Arial"/>
          <w:b w:val="0"/>
          <w:sz w:val="24"/>
          <w:szCs w:val="24"/>
        </w:rPr>
      </w:pPr>
      <w:bookmarkStart w:id="136" w:name="_Toc422691563"/>
      <w:r w:rsidRPr="00891027">
        <w:rPr>
          <w:rFonts w:ascii="Arial" w:hAnsi="Arial" w:cs="Arial"/>
          <w:sz w:val="24"/>
          <w:szCs w:val="24"/>
        </w:rPr>
        <w:t xml:space="preserve">Figure </w:t>
      </w:r>
      <w:r w:rsidR="000C35A1" w:rsidRPr="000C35A1">
        <w:rPr>
          <w:rFonts w:ascii="Arial" w:hAnsi="Arial" w:cs="Arial"/>
          <w:sz w:val="24"/>
        </w:rPr>
        <w:fldChar w:fldCharType="begin"/>
      </w:r>
      <w:r w:rsidR="000C35A1" w:rsidRPr="000C35A1">
        <w:rPr>
          <w:rFonts w:ascii="Arial" w:hAnsi="Arial" w:cs="Arial"/>
          <w:sz w:val="24"/>
        </w:rPr>
        <w:instrText xml:space="preserve"> SEQ Figure \* ARABIC \s 4 </w:instrText>
      </w:r>
      <w:r w:rsidR="000C35A1" w:rsidRPr="000C35A1">
        <w:rPr>
          <w:rFonts w:ascii="Arial" w:hAnsi="Arial" w:cs="Arial"/>
          <w:sz w:val="24"/>
        </w:rPr>
        <w:fldChar w:fldCharType="separate"/>
      </w:r>
      <w:r w:rsidR="000C35A1" w:rsidRPr="000C35A1">
        <w:rPr>
          <w:rFonts w:ascii="Arial" w:hAnsi="Arial" w:cs="Arial"/>
          <w:noProof/>
          <w:sz w:val="24"/>
        </w:rPr>
        <w:t>4</w:t>
      </w:r>
      <w:r w:rsidR="000C35A1" w:rsidRPr="000C35A1">
        <w:rPr>
          <w:rFonts w:ascii="Arial" w:hAnsi="Arial" w:cs="Arial"/>
          <w:sz w:val="24"/>
        </w:rPr>
        <w:fldChar w:fldCharType="end"/>
      </w:r>
      <w:r w:rsidRPr="00891027">
        <w:rPr>
          <w:rFonts w:ascii="Arial" w:hAnsi="Arial" w:cs="Arial"/>
          <w:sz w:val="24"/>
          <w:szCs w:val="24"/>
        </w:rPr>
        <w:t>.</w:t>
      </w:r>
      <w:r w:rsidR="00891027" w:rsidRPr="00891027">
        <w:rPr>
          <w:rFonts w:ascii="Arial" w:hAnsi="Arial" w:cs="Arial"/>
          <w:sz w:val="24"/>
          <w:szCs w:val="24"/>
        </w:rPr>
        <w:t>7</w:t>
      </w:r>
      <w:r w:rsidRPr="00F710F9">
        <w:rPr>
          <w:rFonts w:ascii="Arial" w:hAnsi="Arial" w:cs="Arial"/>
          <w:b w:val="0"/>
          <w:sz w:val="24"/>
          <w:szCs w:val="24"/>
        </w:rPr>
        <w:t xml:space="preserve"> </w:t>
      </w:r>
      <w:r w:rsidR="00891027" w:rsidRPr="00891027">
        <w:rPr>
          <w:rFonts w:ascii="Arial" w:hAnsi="Arial" w:cs="Arial"/>
          <w:b w:val="0"/>
          <w:sz w:val="24"/>
          <w:szCs w:val="24"/>
        </w:rPr>
        <w:t>Polarization curve and power density results from the cathode model for carbon paper MFC system</w:t>
      </w:r>
      <w:r>
        <w:rPr>
          <w:rFonts w:ascii="Arial" w:hAnsi="Arial" w:cs="Arial"/>
          <w:b w:val="0"/>
          <w:sz w:val="24"/>
          <w:szCs w:val="24"/>
        </w:rPr>
        <w:t>.</w:t>
      </w:r>
      <w:bookmarkEnd w:id="136"/>
    </w:p>
    <w:p w14:paraId="7C7B0CDA" w14:textId="77777777" w:rsidR="00A43388" w:rsidRDefault="00A43388">
      <w:pPr>
        <w:rPr>
          <w:rFonts w:ascii="Arial" w:hAnsi="Arial" w:cs="Arial"/>
          <w:bCs/>
        </w:rPr>
      </w:pPr>
      <w:r>
        <w:rPr>
          <w:rFonts w:ascii="Arial" w:hAnsi="Arial" w:cs="Arial"/>
          <w:b/>
        </w:rPr>
        <w:br w:type="page"/>
      </w:r>
    </w:p>
    <w:p w14:paraId="17A8F412" w14:textId="77777777" w:rsidR="00A43388" w:rsidRDefault="00A43388" w:rsidP="00A4338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1427D20B" wp14:editId="74651E5B">
                <wp:extent cx="5486400" cy="2922073"/>
                <wp:effectExtent l="0" t="0" r="0" b="0"/>
                <wp:docPr id="36"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67" name="Picture 67"/>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486400" cy="2921635"/>
                          </a:xfrm>
                          <a:prstGeom prst="rect">
                            <a:avLst/>
                          </a:prstGeom>
                        </pic:spPr>
                      </pic:pic>
                    </wpc:wpc>
                  </a:graphicData>
                </a:graphic>
              </wp:inline>
            </w:drawing>
          </mc:Choice>
          <mc:Fallback>
            <w:pict>
              <v:group w14:anchorId="38404305" id="Canvas 2" o:spid="_x0000_s1026" editas="canvas" style="width:6in;height:230.1pt;mso-position-horizontal-relative:char;mso-position-vertical-relative:line" coordsize="54864,29216"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">
                <v:shape id="_x0000_s1027" type="#_x0000_t75" style="position:absolute;width:54864;height:29216;visibility:visible;mso-wrap-style:square">
                  <v:fill o:detectmouseclick="t"/>
                  <v:path o:connecttype="none"/>
                </v:shape>
                <v:shape id="Picture 67" o:spid="_x0000_s1028" type="#_x0000_t75" style="position:absolute;width:54864;height:292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Eo1jDAAAA2wAAAA8AAABkcnMvZG93bnJldi54bWxEj1FrwjAUhd8H+w/hCr6MmcxBO6pRNkGQ&#10;MQZWf8CluTbF5qY0sa3/fhkM9ng453yHs95OrhUD9aHxrOFloUAQV940XGs4n/bPbyBCRDbYeiYN&#10;dwqw3Tw+rLEwfuQjDWWsRYJwKFCDjbErpAyVJYdh4Tvi5F187zAm2dfS9DgmuGvlUqlMOmw4LVjs&#10;aGepupY3p4GfPr6Wh8/pe6BXf8l5vN4zpbSez6b3FYhIU/wP/7UPRkOWw++X9APk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QSjWMMAAADbAAAADwAAAAAAAAAAAAAAAACf&#10;AgAAZHJzL2Rvd25yZXYueG1sUEsFBgAAAAAEAAQA9wAAAI8DAAAAAA==&#10;">
                  <v:imagedata r:id="rId57" o:title=""/>
                </v:shape>
                <w10:anchorlock/>
              </v:group>
            </w:pict>
          </mc:Fallback>
        </mc:AlternateContent>
      </w:r>
    </w:p>
    <w:p w14:paraId="47A8072B" w14:textId="560C4E4E" w:rsidR="00A43388" w:rsidRDefault="000C35A1" w:rsidP="00A43388">
      <w:pPr>
        <w:pStyle w:val="Caption"/>
        <w:spacing w:line="480" w:lineRule="auto"/>
        <w:rPr>
          <w:rFonts w:ascii="Arial" w:hAnsi="Arial" w:cs="Arial"/>
          <w:b w:val="0"/>
          <w:sz w:val="24"/>
          <w:szCs w:val="24"/>
        </w:rPr>
      </w:pPr>
      <w:bookmarkStart w:id="137" w:name="_Toc422691564"/>
      <w:r>
        <w:rPr>
          <w:rFonts w:ascii="Arial" w:hAnsi="Arial" w:cs="Arial"/>
          <w:sz w:val="24"/>
          <w:szCs w:val="24"/>
        </w:rPr>
        <w:t xml:space="preserve">Figure </w:t>
      </w:r>
      <w:r w:rsidRPr="000C35A1">
        <w:rPr>
          <w:rFonts w:ascii="Arial" w:hAnsi="Arial" w:cs="Arial"/>
          <w:sz w:val="24"/>
        </w:rPr>
        <w:fldChar w:fldCharType="begin"/>
      </w:r>
      <w:r w:rsidRPr="000C35A1">
        <w:rPr>
          <w:rFonts w:ascii="Arial" w:hAnsi="Arial" w:cs="Arial"/>
          <w:sz w:val="24"/>
        </w:rPr>
        <w:instrText xml:space="preserve"> SEQ Figure \* ARABIC \s 4 </w:instrText>
      </w:r>
      <w:r w:rsidRPr="000C35A1">
        <w:rPr>
          <w:rFonts w:ascii="Arial" w:hAnsi="Arial" w:cs="Arial"/>
          <w:sz w:val="24"/>
        </w:rPr>
        <w:fldChar w:fldCharType="separate"/>
      </w:r>
      <w:r w:rsidRPr="000C35A1">
        <w:rPr>
          <w:rFonts w:ascii="Arial" w:hAnsi="Arial" w:cs="Arial"/>
          <w:noProof/>
          <w:sz w:val="24"/>
        </w:rPr>
        <w:t>4</w:t>
      </w:r>
      <w:r w:rsidRPr="000C35A1">
        <w:rPr>
          <w:rFonts w:ascii="Arial" w:hAnsi="Arial" w:cs="Arial"/>
          <w:sz w:val="24"/>
        </w:rPr>
        <w:fldChar w:fldCharType="end"/>
      </w:r>
      <w:r w:rsidR="00A43388" w:rsidRPr="00891027">
        <w:rPr>
          <w:rFonts w:ascii="Arial" w:hAnsi="Arial" w:cs="Arial"/>
          <w:sz w:val="24"/>
          <w:szCs w:val="24"/>
        </w:rPr>
        <w:t>.</w:t>
      </w:r>
      <w:r w:rsidR="00A43388">
        <w:rPr>
          <w:rFonts w:ascii="Arial" w:hAnsi="Arial" w:cs="Arial"/>
          <w:sz w:val="24"/>
          <w:szCs w:val="24"/>
        </w:rPr>
        <w:t>8</w:t>
      </w:r>
      <w:r w:rsidR="00A43388" w:rsidRPr="00F710F9">
        <w:rPr>
          <w:rFonts w:ascii="Arial" w:hAnsi="Arial" w:cs="Arial"/>
          <w:b w:val="0"/>
          <w:sz w:val="24"/>
          <w:szCs w:val="24"/>
        </w:rPr>
        <w:t xml:space="preserve"> </w:t>
      </w:r>
      <w:r w:rsidR="00A43388" w:rsidRPr="00891027">
        <w:rPr>
          <w:rFonts w:ascii="Arial" w:hAnsi="Arial" w:cs="Arial"/>
          <w:b w:val="0"/>
          <w:sz w:val="24"/>
          <w:szCs w:val="24"/>
        </w:rPr>
        <w:t>Polarization curve and power density results from the cathode model for carbon paper MFC system</w:t>
      </w:r>
      <w:r w:rsidR="00A43388">
        <w:rPr>
          <w:rFonts w:ascii="Arial" w:hAnsi="Arial" w:cs="Arial"/>
          <w:b w:val="0"/>
          <w:sz w:val="24"/>
          <w:szCs w:val="24"/>
        </w:rPr>
        <w:t>.</w:t>
      </w:r>
      <w:bookmarkEnd w:id="137"/>
    </w:p>
    <w:p w14:paraId="12F48DFA" w14:textId="1B05E1E9" w:rsidR="00286442" w:rsidRPr="00286442" w:rsidRDefault="00286442" w:rsidP="00286442"/>
    <w:p w14:paraId="0F1DF711" w14:textId="77777777" w:rsidR="006139FE" w:rsidRDefault="006139FE" w:rsidP="006139FE">
      <w:pPr>
        <w:pStyle w:val="Caption"/>
        <w:spacing w:line="480" w:lineRule="auto"/>
        <w:rPr>
          <w:rFonts w:ascii="Arial" w:hAnsi="Arial" w:cs="Arial"/>
          <w:b w:val="0"/>
          <w:sz w:val="24"/>
          <w:szCs w:val="24"/>
        </w:rPr>
      </w:pPr>
    </w:p>
    <w:p w14:paraId="0B3A4728" w14:textId="77777777" w:rsidR="006139FE" w:rsidRDefault="006139FE">
      <w:pPr>
        <w:rPr>
          <w:rFonts w:ascii="Arial" w:hAnsi="Arial" w:cs="Arial"/>
          <w:bCs/>
        </w:rPr>
      </w:pPr>
      <w:r>
        <w:rPr>
          <w:rFonts w:ascii="Arial" w:hAnsi="Arial" w:cs="Arial"/>
          <w:b/>
        </w:rPr>
        <w:br w:type="page"/>
      </w:r>
    </w:p>
    <w:p w14:paraId="55C86EFF" w14:textId="77777777" w:rsidR="006139FE" w:rsidRPr="006139FE" w:rsidRDefault="006139FE" w:rsidP="006139FE">
      <w:pPr>
        <w:rPr>
          <w:rFonts w:ascii="Arial" w:hAnsi="Arial" w:cs="Arial"/>
          <w:bCs/>
        </w:rPr>
      </w:pPr>
      <w:r>
        <w:rPr>
          <w:rFonts w:ascii="Arial" w:hAnsi="Arial" w:cs="Arial"/>
          <w:noProof/>
          <w:lang w:eastAsia="zh-CN"/>
        </w:rPr>
        <w:lastRenderedPageBreak/>
        <mc:AlternateContent>
          <mc:Choice Requires="wpc">
            <w:drawing>
              <wp:inline distT="0" distB="0" distL="0" distR="0" wp14:anchorId="348AD4E4" wp14:editId="4D15F51C">
                <wp:extent cx="5486400" cy="4687570"/>
                <wp:effectExtent l="0" t="0" r="0" b="0"/>
                <wp:docPr id="2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59" name="Picture 59"/>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486400" cy="3914775"/>
                          </a:xfrm>
                          <a:prstGeom prst="rect">
                            <a:avLst/>
                          </a:prstGeom>
                        </pic:spPr>
                      </pic:pic>
                      <pic:pic xmlns:pic="http://schemas.openxmlformats.org/drawingml/2006/picture">
                        <pic:nvPicPr>
                          <pic:cNvPr id="28" name="Picture 28"/>
                          <pic:cNvPicPr>
                            <a:picLocks noChangeAspect="1"/>
                          </pic:cNvPicPr>
                        </pic:nvPicPr>
                        <pic:blipFill>
                          <a:blip r:embed="rId59"/>
                          <a:stretch>
                            <a:fillRect/>
                          </a:stretch>
                        </pic:blipFill>
                        <pic:spPr>
                          <a:xfrm>
                            <a:off x="0" y="3962400"/>
                            <a:ext cx="5486400" cy="689317"/>
                          </a:xfrm>
                          <a:prstGeom prst="rect">
                            <a:avLst/>
                          </a:prstGeom>
                        </pic:spPr>
                      </pic:pic>
                    </wpc:wpc>
                  </a:graphicData>
                </a:graphic>
              </wp:inline>
            </w:drawing>
          </mc:Choice>
          <mc:Fallback>
            <w:pict>
              <v:group w14:anchorId="5D062663" id="Canvas 2" o:spid="_x0000_s1026" editas="canvas" style="width:6in;height:369.1pt;mso-position-horizontal-relative:char;mso-position-vertical-relative:line" coordsize="54864,4687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">
                <v:shape id="_x0000_s1027" type="#_x0000_t75" style="position:absolute;width:54864;height:46875;visibility:visible;mso-wrap-style:square">
                  <v:fill o:detectmouseclick="t"/>
                  <v:path o:connecttype="none"/>
                </v:shape>
                <v:shape id="Picture 59" o:spid="_x0000_s1028" type="#_x0000_t75" style="position:absolute;width:54864;height:391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JaErDAAAA2wAAAA8AAABkcnMvZG93bnJldi54bWxEj09rwkAUxO8Fv8PyhF6KbgxUanSVIESL&#10;p9Y/90f2mQSzb2N2G+O3dwWhx2FmfsMsVr2pRUetqywrmIwjEMS51RUXCo6HbPQFwnlkjbVlUnAn&#10;B6vl4G2BibY3/qVu7wsRIOwSVFB63yRSurwkg25sG+LgnW1r0AfZFlK3eAtwU8s4iqbSYMVhocSG&#10;1iXll/2fUfCz66Z1ur1mabGRWXz62NCkiZV6H/bpHISn3v+HX+1vreBzBs8v4QfI5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8loSsMAAADbAAAADwAAAAAAAAAAAAAAAACf&#10;AgAAZHJzL2Rvd25yZXYueG1sUEsFBgAAAAAEAAQA9wAAAI8DAAAAAA==&#10;">
                  <v:imagedata r:id="rId60" o:title=""/>
                </v:shape>
                <v:shape id="Picture 28" o:spid="_x0000_s1029" type="#_x0000_t75" style="position:absolute;top:39624;width:54864;height:6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ZOmnAAAAA2wAAAA8AAABkcnMvZG93bnJldi54bWxET8uKwjAU3Q/4D+EKbkRTH4hWo4gizEp8&#10;4vbSXNtic1ObjLZ/bxbCLA/nvVjVphAvqlxuWcGgH4EgTqzOOVVwOe96UxDOI2ssLJOChhyslq2f&#10;BcbavvlIr5NPRQhhF6OCzPsyltIlGRl0fVsSB+5uK4M+wCqVusJ3CDeFHEbRRBrMOTRkWNImo+Rx&#10;+jMKDk23zs/75vYcza7b9fimD8/dTKlOu17PQXiq/b/46/7VCoZhbPgSfoBcf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5k6acAAAADbAAAADwAAAAAAAAAAAAAAAACfAgAA&#10;ZHJzL2Rvd25yZXYueG1sUEsFBgAAAAAEAAQA9wAAAIwDAAAAAA==&#10;">
                  <v:imagedata r:id="rId61" o:title=""/>
                  <v:path arrowok="t"/>
                </v:shape>
                <w10:anchorlock/>
              </v:group>
            </w:pict>
          </mc:Fallback>
        </mc:AlternateContent>
      </w:r>
    </w:p>
    <w:p w14:paraId="0556FF96" w14:textId="6B11BB35" w:rsidR="006139FE" w:rsidRDefault="000C35A1" w:rsidP="006139FE">
      <w:pPr>
        <w:pStyle w:val="Caption"/>
        <w:spacing w:line="480" w:lineRule="auto"/>
        <w:jc w:val="both"/>
        <w:rPr>
          <w:rFonts w:ascii="Arial" w:hAnsi="Arial" w:cs="Arial"/>
          <w:b w:val="0"/>
          <w:sz w:val="24"/>
          <w:szCs w:val="24"/>
        </w:rPr>
      </w:pPr>
      <w:bookmarkStart w:id="138" w:name="_Toc422691565"/>
      <w:r>
        <w:rPr>
          <w:rFonts w:ascii="Arial" w:hAnsi="Arial" w:cs="Arial"/>
          <w:sz w:val="24"/>
          <w:szCs w:val="24"/>
        </w:rPr>
        <w:t xml:space="preserve">Figure </w:t>
      </w:r>
      <w:r w:rsidRPr="000C35A1">
        <w:rPr>
          <w:rFonts w:ascii="Arial" w:hAnsi="Arial" w:cs="Arial"/>
          <w:sz w:val="24"/>
        </w:rPr>
        <w:fldChar w:fldCharType="begin"/>
      </w:r>
      <w:r w:rsidRPr="000C35A1">
        <w:rPr>
          <w:rFonts w:ascii="Arial" w:hAnsi="Arial" w:cs="Arial"/>
          <w:sz w:val="24"/>
        </w:rPr>
        <w:instrText xml:space="preserve"> SEQ Figure \* ARABIC \s 4 </w:instrText>
      </w:r>
      <w:r w:rsidRPr="000C35A1">
        <w:rPr>
          <w:rFonts w:ascii="Arial" w:hAnsi="Arial" w:cs="Arial"/>
          <w:sz w:val="24"/>
        </w:rPr>
        <w:fldChar w:fldCharType="separate"/>
      </w:r>
      <w:r w:rsidRPr="000C35A1">
        <w:rPr>
          <w:rFonts w:ascii="Arial" w:hAnsi="Arial" w:cs="Arial"/>
          <w:noProof/>
          <w:sz w:val="24"/>
        </w:rPr>
        <w:t>4</w:t>
      </w:r>
      <w:r w:rsidRPr="000C35A1">
        <w:rPr>
          <w:rFonts w:ascii="Arial" w:hAnsi="Arial" w:cs="Arial"/>
          <w:sz w:val="24"/>
        </w:rPr>
        <w:fldChar w:fldCharType="end"/>
      </w:r>
      <w:r w:rsidR="006139FE" w:rsidRPr="00891027">
        <w:rPr>
          <w:rFonts w:ascii="Arial" w:hAnsi="Arial" w:cs="Arial"/>
          <w:sz w:val="24"/>
          <w:szCs w:val="24"/>
        </w:rPr>
        <w:t>.</w:t>
      </w:r>
      <w:r w:rsidR="00A43388">
        <w:rPr>
          <w:rFonts w:ascii="Arial" w:hAnsi="Arial" w:cs="Arial"/>
          <w:sz w:val="24"/>
          <w:szCs w:val="24"/>
        </w:rPr>
        <w:t>9</w:t>
      </w:r>
      <w:r w:rsidR="006139FE" w:rsidRPr="00F710F9">
        <w:rPr>
          <w:rFonts w:ascii="Arial" w:hAnsi="Arial" w:cs="Arial"/>
          <w:b w:val="0"/>
          <w:sz w:val="24"/>
          <w:szCs w:val="24"/>
        </w:rPr>
        <w:t xml:space="preserve"> </w:t>
      </w:r>
      <w:r w:rsidR="006139FE" w:rsidRPr="006139FE">
        <w:rPr>
          <w:rFonts w:ascii="Arial" w:hAnsi="Arial" w:cs="Arial"/>
          <w:b w:val="0"/>
          <w:sz w:val="24"/>
          <w:szCs w:val="24"/>
        </w:rPr>
        <w:t>Comparison of the local activation overpotential and the ohmic overpotential</w:t>
      </w:r>
      <w:r w:rsidR="006139FE">
        <w:rPr>
          <w:rFonts w:ascii="Arial" w:hAnsi="Arial" w:cs="Arial"/>
          <w:b w:val="0"/>
          <w:sz w:val="24"/>
          <w:szCs w:val="24"/>
        </w:rPr>
        <w:t>.</w:t>
      </w:r>
      <w:bookmarkEnd w:id="138"/>
    </w:p>
    <w:p w14:paraId="7597D3E3" w14:textId="77777777" w:rsidR="006139FE" w:rsidRDefault="006139FE">
      <w:pPr>
        <w:rPr>
          <w:rFonts w:ascii="Arial" w:hAnsi="Arial" w:cs="Arial"/>
          <w:bCs/>
        </w:rPr>
      </w:pPr>
      <w:r>
        <w:rPr>
          <w:rFonts w:ascii="Arial" w:hAnsi="Arial" w:cs="Arial"/>
          <w:b/>
        </w:rPr>
        <w:br w:type="page"/>
      </w:r>
    </w:p>
    <w:p w14:paraId="5CA8A6B8" w14:textId="77777777" w:rsidR="006139FE" w:rsidRDefault="006139FE" w:rsidP="006139FE">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5E691B8C" wp14:editId="0152A4AD">
                <wp:extent cx="5486400" cy="3819525"/>
                <wp:effectExtent l="0" t="0" r="0" b="9525"/>
                <wp:docPr id="16"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62" name="Picture 6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486400" cy="3819525"/>
                          </a:xfrm>
                          <a:prstGeom prst="rect">
                            <a:avLst/>
                          </a:prstGeom>
                        </pic:spPr>
                      </pic:pic>
                    </wpc:wpc>
                  </a:graphicData>
                </a:graphic>
              </wp:inline>
            </w:drawing>
          </mc:Choice>
          <mc:Fallback>
            <w:pict>
              <v:group w14:anchorId="2FC5F3B2" id="Canvas 2" o:spid="_x0000_s1026" editas="canvas" style="width:6in;height:300.75pt;mso-position-horizontal-relative:char;mso-position-vertical-relative:line" coordsize="54864,38195"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">
                <v:shape id="_x0000_s1027" type="#_x0000_t75" style="position:absolute;width:54864;height:38195;visibility:visible;mso-wrap-style:square">
                  <v:fill o:detectmouseclick="t"/>
                  <v:path o:connecttype="none"/>
                </v:shape>
                <v:shape id="Picture 62" o:spid="_x0000_s1028" type="#_x0000_t75" style="position:absolute;width:54864;height:38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IhInEAAAA2wAAAA8AAABkcnMvZG93bnJldi54bWxEj9FqwkAURN8L/sNyBV+kbqoQS3QTpFBJ&#10;FR/UfsBt9roJZu+G7FbTv3cLhT4OM3OGWReDbcWNet84VvAyS0AQV043bBR8nt+fX0H4gKyxdUwK&#10;fshDkY+e1phpd+cj3U7BiAhhn6GCOoQuk9JXNVn0M9cRR+/ieoshyt5I3eM9wm0r50mSSosNx4Ua&#10;O3qrqbqevq2CfTDbQ7mYlovBVB9fZil3bSqVmoyHzQpEoCH8h//apVaQzuH3S/wBM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0IhInEAAAA2wAAAA8AAAAAAAAAAAAAAAAA&#10;nwIAAGRycy9kb3ducmV2LnhtbFBLBQYAAAAABAAEAPcAAACQAwAAAAA=&#10;">
                  <v:imagedata r:id="rId63" o:title=""/>
                </v:shape>
                <w10:anchorlock/>
              </v:group>
            </w:pict>
          </mc:Fallback>
        </mc:AlternateContent>
      </w:r>
    </w:p>
    <w:p w14:paraId="4D10D967" w14:textId="5E214873" w:rsidR="008C32FA" w:rsidRDefault="000C35A1" w:rsidP="006139FE">
      <w:pPr>
        <w:pStyle w:val="Caption"/>
        <w:spacing w:line="480" w:lineRule="auto"/>
        <w:jc w:val="both"/>
        <w:rPr>
          <w:rFonts w:ascii="Arial" w:hAnsi="Arial" w:cs="Arial"/>
          <w:b w:val="0"/>
          <w:sz w:val="24"/>
          <w:szCs w:val="24"/>
        </w:rPr>
      </w:pPr>
      <w:bookmarkStart w:id="139" w:name="_Toc422691566"/>
      <w:r>
        <w:rPr>
          <w:rFonts w:ascii="Arial" w:hAnsi="Arial" w:cs="Arial"/>
          <w:sz w:val="24"/>
          <w:szCs w:val="24"/>
        </w:rPr>
        <w:t xml:space="preserve">Figure </w:t>
      </w:r>
      <w:r w:rsidRPr="000C35A1">
        <w:rPr>
          <w:rFonts w:ascii="Arial" w:hAnsi="Arial" w:cs="Arial"/>
          <w:sz w:val="24"/>
        </w:rPr>
        <w:fldChar w:fldCharType="begin"/>
      </w:r>
      <w:r w:rsidRPr="000C35A1">
        <w:rPr>
          <w:rFonts w:ascii="Arial" w:hAnsi="Arial" w:cs="Arial"/>
          <w:sz w:val="24"/>
        </w:rPr>
        <w:instrText xml:space="preserve"> SEQ Figure \* ARABIC \s 4 </w:instrText>
      </w:r>
      <w:r w:rsidRPr="000C35A1">
        <w:rPr>
          <w:rFonts w:ascii="Arial" w:hAnsi="Arial" w:cs="Arial"/>
          <w:sz w:val="24"/>
        </w:rPr>
        <w:fldChar w:fldCharType="separate"/>
      </w:r>
      <w:r w:rsidRPr="000C35A1">
        <w:rPr>
          <w:rFonts w:ascii="Arial" w:hAnsi="Arial" w:cs="Arial"/>
          <w:noProof/>
          <w:sz w:val="24"/>
        </w:rPr>
        <w:t>4</w:t>
      </w:r>
      <w:r w:rsidRPr="000C35A1">
        <w:rPr>
          <w:rFonts w:ascii="Arial" w:hAnsi="Arial" w:cs="Arial"/>
          <w:sz w:val="24"/>
        </w:rPr>
        <w:fldChar w:fldCharType="end"/>
      </w:r>
      <w:r w:rsidR="006139FE" w:rsidRPr="00891027">
        <w:rPr>
          <w:rFonts w:ascii="Arial" w:hAnsi="Arial" w:cs="Arial"/>
          <w:sz w:val="24"/>
          <w:szCs w:val="24"/>
        </w:rPr>
        <w:t>.</w:t>
      </w:r>
      <w:r w:rsidR="00A43388">
        <w:rPr>
          <w:rFonts w:ascii="Arial" w:hAnsi="Arial" w:cs="Arial"/>
          <w:sz w:val="24"/>
          <w:szCs w:val="24"/>
        </w:rPr>
        <w:t>10</w:t>
      </w:r>
      <w:r w:rsidR="006139FE" w:rsidRPr="00F710F9">
        <w:rPr>
          <w:rFonts w:ascii="Arial" w:hAnsi="Arial" w:cs="Arial"/>
          <w:b w:val="0"/>
          <w:sz w:val="24"/>
          <w:szCs w:val="24"/>
        </w:rPr>
        <w:t xml:space="preserve"> </w:t>
      </w:r>
      <w:r w:rsidR="006139FE" w:rsidRPr="006139FE">
        <w:rPr>
          <w:rFonts w:ascii="Arial" w:hAnsi="Arial" w:cs="Arial"/>
          <w:b w:val="0"/>
          <w:sz w:val="24"/>
          <w:szCs w:val="24"/>
        </w:rPr>
        <w:t>Polarization curves and power density simulation results for the biocatalyst cathode and metal catalyst cathode in carbon brush MFC system</w:t>
      </w:r>
      <w:r w:rsidR="006139FE">
        <w:rPr>
          <w:rFonts w:ascii="Arial" w:hAnsi="Arial" w:cs="Arial"/>
          <w:b w:val="0"/>
          <w:sz w:val="24"/>
          <w:szCs w:val="24"/>
        </w:rPr>
        <w:t>.</w:t>
      </w:r>
      <w:bookmarkEnd w:id="139"/>
    </w:p>
    <w:p w14:paraId="1A71283A" w14:textId="77777777" w:rsidR="008C32FA" w:rsidRDefault="008C32FA">
      <w:pPr>
        <w:rPr>
          <w:rFonts w:ascii="Arial" w:hAnsi="Arial" w:cs="Arial"/>
          <w:bCs/>
        </w:rPr>
      </w:pPr>
      <w:r>
        <w:rPr>
          <w:rFonts w:ascii="Arial" w:hAnsi="Arial" w:cs="Arial"/>
          <w:b/>
        </w:rPr>
        <w:br w:type="page"/>
      </w:r>
    </w:p>
    <w:p w14:paraId="0220EA74" w14:textId="77777777" w:rsidR="008C32FA" w:rsidRDefault="008C32FA" w:rsidP="008C32F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5A843A04" wp14:editId="1C717CE1">
                <wp:extent cx="5486400" cy="3207385"/>
                <wp:effectExtent l="0" t="0" r="0" b="0"/>
                <wp:docPr id="3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68" name="Picture 68"/>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486400" cy="3207385"/>
                          </a:xfrm>
                          <a:prstGeom prst="rect">
                            <a:avLst/>
                          </a:prstGeom>
                        </pic:spPr>
                      </pic:pic>
                    </wpc:wpc>
                  </a:graphicData>
                </a:graphic>
              </wp:inline>
            </w:drawing>
          </mc:Choice>
          <mc:Fallback>
            <w:pict>
              <v:group w14:anchorId="4C388225" id="Canvas 2" o:spid="_x0000_s1026" editas="canvas" style="width:6in;height:252.55pt;mso-position-horizontal-relative:char;mso-position-vertical-relative:line" coordsize="54864,32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">
                <v:shape id="_x0000_s1027" type="#_x0000_t75" style="position:absolute;width:54864;height:32073;visibility:visible;mso-wrap-style:square">
                  <v:fill o:detectmouseclick="t"/>
                  <v:path o:connecttype="none"/>
                </v:shape>
                <v:shape id="Picture 68" o:spid="_x0000_s1028" type="#_x0000_t75" style="position:absolute;width:54864;height:320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CF6jBAAAA2wAAAA8AAABkcnMvZG93bnJldi54bWxET8uKwjAU3QvzD+EOuBk0VUGkNpVhRFB8&#10;gA9we2nutGWam9rEWv/eLAZcHs47WXSmEi01rrSsYDSMQBBnVpecK7icV4MZCOeRNVaWScGTHCzS&#10;j16CsbYPPlJ78rkIIexiVFB4X8dSuqwgg25oa+LA/drGoA+wyaVu8BHCTSXHUTSVBksODQXW9FNQ&#10;9ne6GwWT640Pu+dy321GXxNN7Vbvy61S/c/uew7CU+ff4n/3WiuYhrHhS/gBMn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wCF6jBAAAA2wAAAA8AAAAAAAAAAAAAAAAAnwIA&#10;AGRycy9kb3ducmV2LnhtbFBLBQYAAAAABAAEAPcAAACNAwAAAAA=&#10;">
                  <v:imagedata r:id="rId65" o:title=""/>
                </v:shape>
                <w10:anchorlock/>
              </v:group>
            </w:pict>
          </mc:Fallback>
        </mc:AlternateContent>
      </w:r>
    </w:p>
    <w:p w14:paraId="43CF0C27" w14:textId="5380B91F" w:rsidR="005C3457" w:rsidRDefault="000C35A1" w:rsidP="008C32FA">
      <w:pPr>
        <w:pStyle w:val="Caption"/>
        <w:spacing w:line="480" w:lineRule="auto"/>
        <w:jc w:val="both"/>
        <w:rPr>
          <w:rFonts w:ascii="Arial" w:hAnsi="Arial" w:cs="Arial"/>
          <w:b w:val="0"/>
          <w:sz w:val="24"/>
          <w:szCs w:val="24"/>
        </w:rPr>
      </w:pPr>
      <w:bookmarkStart w:id="140" w:name="_Toc422691567"/>
      <w:r>
        <w:rPr>
          <w:rFonts w:ascii="Arial" w:hAnsi="Arial" w:cs="Arial"/>
          <w:sz w:val="24"/>
          <w:szCs w:val="24"/>
        </w:rPr>
        <w:t xml:space="preserve">Figure </w:t>
      </w:r>
      <w:r w:rsidRPr="000C35A1">
        <w:rPr>
          <w:rFonts w:ascii="Arial" w:hAnsi="Arial" w:cs="Arial"/>
          <w:sz w:val="24"/>
        </w:rPr>
        <w:fldChar w:fldCharType="begin"/>
      </w:r>
      <w:r w:rsidRPr="000C35A1">
        <w:rPr>
          <w:rFonts w:ascii="Arial" w:hAnsi="Arial" w:cs="Arial"/>
          <w:sz w:val="24"/>
        </w:rPr>
        <w:instrText xml:space="preserve"> SEQ Figure \* ARABIC \s 4 </w:instrText>
      </w:r>
      <w:r w:rsidRPr="000C35A1">
        <w:rPr>
          <w:rFonts w:ascii="Arial" w:hAnsi="Arial" w:cs="Arial"/>
          <w:sz w:val="24"/>
        </w:rPr>
        <w:fldChar w:fldCharType="separate"/>
      </w:r>
      <w:r w:rsidRPr="000C35A1">
        <w:rPr>
          <w:rFonts w:ascii="Arial" w:hAnsi="Arial" w:cs="Arial"/>
          <w:noProof/>
          <w:sz w:val="24"/>
        </w:rPr>
        <w:t>4</w:t>
      </w:r>
      <w:r w:rsidRPr="000C35A1">
        <w:rPr>
          <w:rFonts w:ascii="Arial" w:hAnsi="Arial" w:cs="Arial"/>
          <w:sz w:val="24"/>
        </w:rPr>
        <w:fldChar w:fldCharType="end"/>
      </w:r>
      <w:r w:rsidR="008C32FA" w:rsidRPr="00891027">
        <w:rPr>
          <w:rFonts w:ascii="Arial" w:hAnsi="Arial" w:cs="Arial"/>
          <w:sz w:val="24"/>
          <w:szCs w:val="24"/>
        </w:rPr>
        <w:t>.</w:t>
      </w:r>
      <w:r w:rsidR="008C32FA">
        <w:rPr>
          <w:rFonts w:ascii="Arial" w:hAnsi="Arial" w:cs="Arial"/>
          <w:sz w:val="24"/>
          <w:szCs w:val="24"/>
        </w:rPr>
        <w:t>1</w:t>
      </w:r>
      <w:r w:rsidR="00A43388">
        <w:rPr>
          <w:rFonts w:ascii="Arial" w:hAnsi="Arial" w:cs="Arial"/>
          <w:sz w:val="24"/>
          <w:szCs w:val="24"/>
        </w:rPr>
        <w:t>1</w:t>
      </w:r>
      <w:r w:rsidR="008C32FA" w:rsidRPr="00F710F9">
        <w:rPr>
          <w:rFonts w:ascii="Arial" w:hAnsi="Arial" w:cs="Arial"/>
          <w:b w:val="0"/>
          <w:sz w:val="24"/>
          <w:szCs w:val="24"/>
        </w:rPr>
        <w:t xml:space="preserve"> </w:t>
      </w:r>
      <w:r w:rsidR="008C32FA" w:rsidRPr="008C32FA">
        <w:rPr>
          <w:rFonts w:ascii="Arial" w:hAnsi="Arial" w:cs="Arial"/>
          <w:b w:val="0"/>
          <w:sz w:val="24"/>
          <w:szCs w:val="24"/>
        </w:rPr>
        <w:t>pH distribution simulation of the biocatalyst cathode and metal catalyst cathode (Modeling external resistance is 50Ω)</w:t>
      </w:r>
      <w:r w:rsidR="008C32FA">
        <w:rPr>
          <w:rFonts w:ascii="Arial" w:hAnsi="Arial" w:cs="Arial"/>
          <w:b w:val="0"/>
          <w:sz w:val="24"/>
          <w:szCs w:val="24"/>
        </w:rPr>
        <w:t>.</w:t>
      </w:r>
      <w:bookmarkEnd w:id="140"/>
    </w:p>
    <w:p w14:paraId="2CA4D60F" w14:textId="26F7F64D" w:rsidR="005C3457" w:rsidRDefault="005C3457">
      <w:pPr>
        <w:rPr>
          <w:rFonts w:ascii="Arial" w:hAnsi="Arial" w:cs="Arial"/>
          <w:bCs/>
        </w:rPr>
      </w:pPr>
      <w:r>
        <w:rPr>
          <w:rFonts w:ascii="Arial" w:hAnsi="Arial" w:cs="Arial"/>
          <w:b/>
        </w:rPr>
        <w:br w:type="page"/>
      </w:r>
    </w:p>
    <w:p w14:paraId="4AB4C980" w14:textId="77777777" w:rsidR="005C3457" w:rsidRDefault="005C3457" w:rsidP="005C3457">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505D1C18" wp14:editId="59C6BA63">
                <wp:extent cx="5486400" cy="4379399"/>
                <wp:effectExtent l="0" t="0" r="0" b="2540"/>
                <wp:docPr id="9"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69" name="Picture 69"/>
                          <pic:cNvPicPr/>
                        </pic:nvPicPr>
                        <pic:blipFill>
                          <a:blip r:embed="rId66">
                            <a:extLst>
                              <a:ext uri="{28A0092B-C50C-407E-A947-70E740481C1C}">
                                <a14:useLocalDpi xmlns:a14="http://schemas.microsoft.com/office/drawing/2010/main" val="0"/>
                              </a:ext>
                            </a:extLst>
                          </a:blip>
                          <a:stretch>
                            <a:fillRect/>
                          </a:stretch>
                        </pic:blipFill>
                        <pic:spPr>
                          <a:xfrm>
                            <a:off x="0" y="0"/>
                            <a:ext cx="5486400" cy="4343400"/>
                          </a:xfrm>
                          <a:prstGeom prst="rect">
                            <a:avLst/>
                          </a:prstGeom>
                        </pic:spPr>
                      </pic:pic>
                    </wpc:wpc>
                  </a:graphicData>
                </a:graphic>
              </wp:inline>
            </w:drawing>
          </mc:Choice>
          <mc:Fallback>
            <w:pict>
              <v:group w14:anchorId="7306C761" id="Canvas 2" o:spid="_x0000_s1026" editas="canvas" style="width:6in;height:344.85pt;mso-position-horizontal-relative:char;mso-position-vertical-relative:line" coordsize="54864,437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">
                <v:shape id="_x0000_s1027" type="#_x0000_t75" style="position:absolute;width:54864;height:43789;visibility:visible;mso-wrap-style:square">
                  <v:fill o:detectmouseclick="t"/>
                  <v:path o:connecttype="none"/>
                </v:shape>
                <v:shape id="Picture 69" o:spid="_x0000_s1028" type="#_x0000_t75" style="position:absolute;width:54864;height:434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CK7EAAAA2wAAAA8AAABkcnMvZG93bnJldi54bWxEj0FrAjEUhO+C/yE8obea1aLUrVFEbBWh&#10;h9r2/ti8JttuXrabdHf990YoeBxm5htmue5dJVpqQulZwWScgSAuvC7ZKPh4f75/BBEissbKMyk4&#10;U4D1ajhYYq59x2/UnqIRCcIhRwU2xjqXMhSWHIaxr4mT9+UbhzHJxkjdYJfgrpLTLJtLhyWnBYs1&#10;bS0VP6c/p2Bm6HM/3b18H+xRv25/W7NbPHRK3Y36zROISH28hf/bB61gvoDrl/QD5Oo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5CK7EAAAA2wAAAA8AAAAAAAAAAAAAAAAA&#10;nwIAAGRycy9kb3ducmV2LnhtbFBLBQYAAAAABAAEAPcAAACQAwAAAAA=&#10;">
                  <v:imagedata r:id="rId67" o:title=""/>
                </v:shape>
                <w10:anchorlock/>
              </v:group>
            </w:pict>
          </mc:Fallback>
        </mc:AlternateContent>
      </w:r>
    </w:p>
    <w:p w14:paraId="14A31B5B" w14:textId="27EEFC30" w:rsidR="004C1C7D" w:rsidRDefault="000C35A1" w:rsidP="005C3457">
      <w:pPr>
        <w:pStyle w:val="Caption"/>
        <w:spacing w:line="480" w:lineRule="auto"/>
        <w:jc w:val="both"/>
        <w:rPr>
          <w:rFonts w:ascii="Arial" w:hAnsi="Arial" w:cs="Arial"/>
          <w:b w:val="0"/>
          <w:sz w:val="24"/>
          <w:szCs w:val="24"/>
        </w:rPr>
      </w:pPr>
      <w:bookmarkStart w:id="141" w:name="_Toc422691568"/>
      <w:r>
        <w:rPr>
          <w:rFonts w:ascii="Arial" w:hAnsi="Arial" w:cs="Arial"/>
          <w:sz w:val="24"/>
          <w:szCs w:val="24"/>
        </w:rPr>
        <w:t xml:space="preserve">Figure </w:t>
      </w:r>
      <w:r w:rsidRPr="000C35A1">
        <w:rPr>
          <w:rFonts w:ascii="Arial" w:hAnsi="Arial" w:cs="Arial"/>
          <w:sz w:val="24"/>
        </w:rPr>
        <w:fldChar w:fldCharType="begin"/>
      </w:r>
      <w:r w:rsidRPr="000C35A1">
        <w:rPr>
          <w:rFonts w:ascii="Arial" w:hAnsi="Arial" w:cs="Arial"/>
          <w:sz w:val="24"/>
        </w:rPr>
        <w:instrText xml:space="preserve"> SEQ Figure \* ARABIC \s 4 </w:instrText>
      </w:r>
      <w:r w:rsidRPr="000C35A1">
        <w:rPr>
          <w:rFonts w:ascii="Arial" w:hAnsi="Arial" w:cs="Arial"/>
          <w:sz w:val="24"/>
        </w:rPr>
        <w:fldChar w:fldCharType="separate"/>
      </w:r>
      <w:r w:rsidRPr="000C35A1">
        <w:rPr>
          <w:rFonts w:ascii="Arial" w:hAnsi="Arial" w:cs="Arial"/>
          <w:noProof/>
          <w:sz w:val="24"/>
        </w:rPr>
        <w:t>4</w:t>
      </w:r>
      <w:r w:rsidRPr="000C35A1">
        <w:rPr>
          <w:rFonts w:ascii="Arial" w:hAnsi="Arial" w:cs="Arial"/>
          <w:sz w:val="24"/>
        </w:rPr>
        <w:fldChar w:fldCharType="end"/>
      </w:r>
      <w:r w:rsidR="005C3457" w:rsidRPr="00891027">
        <w:rPr>
          <w:rFonts w:ascii="Arial" w:hAnsi="Arial" w:cs="Arial"/>
          <w:sz w:val="24"/>
          <w:szCs w:val="24"/>
        </w:rPr>
        <w:t>.</w:t>
      </w:r>
      <w:r w:rsidR="005C3457">
        <w:rPr>
          <w:rFonts w:ascii="Arial" w:hAnsi="Arial" w:cs="Arial"/>
          <w:sz w:val="24"/>
          <w:szCs w:val="24"/>
        </w:rPr>
        <w:t>1</w:t>
      </w:r>
      <w:r w:rsidR="00A43388">
        <w:rPr>
          <w:rFonts w:ascii="Arial" w:hAnsi="Arial" w:cs="Arial"/>
          <w:sz w:val="24"/>
          <w:szCs w:val="24"/>
        </w:rPr>
        <w:t>2</w:t>
      </w:r>
      <w:r w:rsidR="005C3457" w:rsidRPr="00F710F9">
        <w:rPr>
          <w:rFonts w:ascii="Arial" w:hAnsi="Arial" w:cs="Arial"/>
          <w:b w:val="0"/>
          <w:sz w:val="24"/>
          <w:szCs w:val="24"/>
        </w:rPr>
        <w:t xml:space="preserve"> </w:t>
      </w:r>
      <w:r w:rsidR="005C3457" w:rsidRPr="005C3457">
        <w:rPr>
          <w:rFonts w:ascii="Arial" w:hAnsi="Arial" w:cs="Arial"/>
          <w:b w:val="0"/>
          <w:sz w:val="24"/>
          <w:szCs w:val="24"/>
        </w:rPr>
        <w:t>Experimental results for nitrox-fed</w:t>
      </w:r>
      <w:r w:rsidR="005C3457">
        <w:rPr>
          <w:rFonts w:ascii="Arial" w:hAnsi="Arial" w:cs="Arial"/>
          <w:b w:val="0"/>
          <w:sz w:val="24"/>
          <w:szCs w:val="24"/>
        </w:rPr>
        <w:t xml:space="preserve">, heliox-fed and air-fed MFCs: a) </w:t>
      </w:r>
      <w:r w:rsidR="00A30435">
        <w:rPr>
          <w:rFonts w:ascii="Arial" w:hAnsi="Arial" w:cs="Arial"/>
          <w:b w:val="0"/>
          <w:sz w:val="24"/>
          <w:szCs w:val="24"/>
        </w:rPr>
        <w:t>p</w:t>
      </w:r>
      <w:r w:rsidR="005C3457">
        <w:rPr>
          <w:rFonts w:ascii="Arial" w:hAnsi="Arial" w:cs="Arial"/>
          <w:b w:val="0"/>
          <w:sz w:val="24"/>
          <w:szCs w:val="24"/>
        </w:rPr>
        <w:t>ower density curves; b</w:t>
      </w:r>
      <w:r w:rsidR="00A30435">
        <w:rPr>
          <w:rFonts w:ascii="Arial" w:hAnsi="Arial" w:cs="Arial"/>
          <w:b w:val="0"/>
          <w:sz w:val="24"/>
          <w:szCs w:val="24"/>
        </w:rPr>
        <w:t>) p</w:t>
      </w:r>
      <w:r w:rsidR="005C3457" w:rsidRPr="005C3457">
        <w:rPr>
          <w:rFonts w:ascii="Arial" w:hAnsi="Arial" w:cs="Arial"/>
          <w:b w:val="0"/>
          <w:sz w:val="24"/>
          <w:szCs w:val="24"/>
        </w:rPr>
        <w:t xml:space="preserve">olarization curves; </w:t>
      </w:r>
      <w:r w:rsidR="00A30435">
        <w:rPr>
          <w:rFonts w:ascii="Arial" w:hAnsi="Arial" w:cs="Arial"/>
          <w:b w:val="0"/>
          <w:sz w:val="24"/>
          <w:szCs w:val="24"/>
        </w:rPr>
        <w:t>s</w:t>
      </w:r>
      <w:r w:rsidR="005C3457" w:rsidRPr="005C3457">
        <w:rPr>
          <w:rFonts w:ascii="Arial" w:hAnsi="Arial" w:cs="Arial"/>
          <w:b w:val="0"/>
          <w:sz w:val="24"/>
          <w:szCs w:val="24"/>
        </w:rPr>
        <w:t>teady state simulation results for nitrox-fed, and helio</w:t>
      </w:r>
      <w:r w:rsidR="005C3457">
        <w:rPr>
          <w:rFonts w:ascii="Arial" w:hAnsi="Arial" w:cs="Arial"/>
          <w:b w:val="0"/>
          <w:sz w:val="24"/>
          <w:szCs w:val="24"/>
        </w:rPr>
        <w:t>x-fed MFCs: c</w:t>
      </w:r>
      <w:r w:rsidR="00A30435">
        <w:rPr>
          <w:rFonts w:ascii="Arial" w:hAnsi="Arial" w:cs="Arial"/>
          <w:b w:val="0"/>
          <w:sz w:val="24"/>
          <w:szCs w:val="24"/>
        </w:rPr>
        <w:t>) p</w:t>
      </w:r>
      <w:r w:rsidR="005C3457">
        <w:rPr>
          <w:rFonts w:ascii="Arial" w:hAnsi="Arial" w:cs="Arial"/>
          <w:b w:val="0"/>
          <w:sz w:val="24"/>
          <w:szCs w:val="24"/>
        </w:rPr>
        <w:t>ower density curves; d</w:t>
      </w:r>
      <w:r w:rsidR="00A30435">
        <w:rPr>
          <w:rFonts w:ascii="Arial" w:hAnsi="Arial" w:cs="Arial"/>
          <w:b w:val="0"/>
          <w:sz w:val="24"/>
          <w:szCs w:val="24"/>
        </w:rPr>
        <w:t>) p</w:t>
      </w:r>
      <w:r w:rsidR="005C3457" w:rsidRPr="005C3457">
        <w:rPr>
          <w:rFonts w:ascii="Arial" w:hAnsi="Arial" w:cs="Arial"/>
          <w:b w:val="0"/>
          <w:sz w:val="24"/>
          <w:szCs w:val="24"/>
        </w:rPr>
        <w:t>olarization curves</w:t>
      </w:r>
      <w:r w:rsidR="005C3457">
        <w:rPr>
          <w:rFonts w:ascii="Arial" w:hAnsi="Arial" w:cs="Arial"/>
          <w:b w:val="0"/>
          <w:sz w:val="24"/>
          <w:szCs w:val="24"/>
        </w:rPr>
        <w:t>.</w:t>
      </w:r>
      <w:bookmarkEnd w:id="141"/>
    </w:p>
    <w:p w14:paraId="4630C245" w14:textId="77777777" w:rsidR="003171FA" w:rsidRDefault="003171FA">
      <w:pPr>
        <w:rPr>
          <w:rFonts w:ascii="Arial" w:hAnsi="Arial" w:cs="Arial"/>
          <w:b/>
        </w:rPr>
      </w:pPr>
      <w:r>
        <w:rPr>
          <w:rFonts w:ascii="Arial" w:hAnsi="Arial" w:cs="Arial"/>
          <w:b/>
        </w:rPr>
        <w:br w:type="page"/>
      </w:r>
    </w:p>
    <w:p w14:paraId="579999D2" w14:textId="77777777" w:rsidR="003171FA" w:rsidRDefault="003171FA" w:rsidP="003171F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650AB5F5" wp14:editId="39B630A2">
                <wp:extent cx="5486400" cy="2505075"/>
                <wp:effectExtent l="0" t="0" r="0" b="0"/>
                <wp:docPr id="41"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70" name="Picture 70"/>
                          <pic:cNvPicPr/>
                        </pic:nvPicPr>
                        <pic:blipFill>
                          <a:blip r:embed="rId68">
                            <a:extLst>
                              <a:ext uri="{28A0092B-C50C-407E-A947-70E740481C1C}">
                                <a14:useLocalDpi xmlns:a14="http://schemas.microsoft.com/office/drawing/2010/main" val="0"/>
                              </a:ext>
                            </a:extLst>
                          </a:blip>
                          <a:stretch>
                            <a:fillRect/>
                          </a:stretch>
                        </pic:blipFill>
                        <pic:spPr>
                          <a:xfrm>
                            <a:off x="0" y="0"/>
                            <a:ext cx="5486400" cy="2438400"/>
                          </a:xfrm>
                          <a:prstGeom prst="rect">
                            <a:avLst/>
                          </a:prstGeom>
                        </pic:spPr>
                      </pic:pic>
                    </wpc:wpc>
                  </a:graphicData>
                </a:graphic>
              </wp:inline>
            </w:drawing>
          </mc:Choice>
          <mc:Fallback>
            <w:pict>
              <v:group w14:anchorId="7714CA75" id="Canvas 2" o:spid="_x0000_s1026" editas="canvas" style="width:6in;height:197.25pt;mso-position-horizontal-relative:char;mso-position-vertical-relative:line" coordsize="54864,25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">
                <v:shape id="_x0000_s1027" type="#_x0000_t75" style="position:absolute;width:54864;height:25050;visibility:visible;mso-wrap-style:square">
                  <v:fill o:detectmouseclick="t"/>
                  <v:path o:connecttype="none"/>
                </v:shape>
                <v:shape id="Picture 70" o:spid="_x0000_s1028" type="#_x0000_t75" style="position:absolute;width:54864;height:24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xYSHBAAAA2wAAAA8AAABkcnMvZG93bnJldi54bWxET02LwjAQvS/4H8II3tZUkd2lGkUE0YMI&#10;ahevQzM2xWZSm9TWf28OC3t8vO/FqreVeFLjS8cKJuMEBHHudMmFguyy/fwB4QOyxsoxKXiRh9Vy&#10;8LHAVLuOT/Q8h0LEEPYpKjAh1KmUPjdk0Y9dTRy5m2sshgibQuoGuxhuKzlNki9pseTYYLCmjaH8&#10;fm6tgsu1+D0dXrvHpjP32SHbt9lx0io1GvbrOYhAffgX/7n3WsF3XB+/xB8gl2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NxYSHBAAAA2wAAAA8AAAAAAAAAAAAAAAAAnwIA&#10;AGRycy9kb3ducmV2LnhtbFBLBQYAAAAABAAEAPcAAACNAwAAAAA=&#10;">
                  <v:imagedata r:id="rId69" o:title=""/>
                </v:shape>
                <w10:anchorlock/>
              </v:group>
            </w:pict>
          </mc:Fallback>
        </mc:AlternateContent>
      </w:r>
    </w:p>
    <w:p w14:paraId="3AAEF571" w14:textId="338C3A05" w:rsidR="003171FA" w:rsidRDefault="000C35A1" w:rsidP="003171FA">
      <w:pPr>
        <w:pStyle w:val="Caption"/>
        <w:spacing w:line="480" w:lineRule="auto"/>
        <w:jc w:val="both"/>
        <w:rPr>
          <w:rFonts w:ascii="Arial" w:hAnsi="Arial" w:cs="Arial"/>
          <w:b w:val="0"/>
          <w:sz w:val="24"/>
          <w:szCs w:val="24"/>
        </w:rPr>
      </w:pPr>
      <w:bookmarkStart w:id="142" w:name="_Toc422691569"/>
      <w:r>
        <w:rPr>
          <w:rFonts w:ascii="Arial" w:hAnsi="Arial" w:cs="Arial"/>
          <w:sz w:val="24"/>
          <w:szCs w:val="24"/>
        </w:rPr>
        <w:t xml:space="preserve">Figure </w:t>
      </w:r>
      <w:r w:rsidRPr="000C35A1">
        <w:rPr>
          <w:rFonts w:ascii="Arial" w:hAnsi="Arial" w:cs="Arial"/>
          <w:sz w:val="24"/>
        </w:rPr>
        <w:fldChar w:fldCharType="begin"/>
      </w:r>
      <w:r w:rsidRPr="000C35A1">
        <w:rPr>
          <w:rFonts w:ascii="Arial" w:hAnsi="Arial" w:cs="Arial"/>
          <w:sz w:val="24"/>
        </w:rPr>
        <w:instrText xml:space="preserve"> SEQ Figure \* ARABIC \s 4 </w:instrText>
      </w:r>
      <w:r w:rsidRPr="000C35A1">
        <w:rPr>
          <w:rFonts w:ascii="Arial" w:hAnsi="Arial" w:cs="Arial"/>
          <w:sz w:val="24"/>
        </w:rPr>
        <w:fldChar w:fldCharType="separate"/>
      </w:r>
      <w:r w:rsidRPr="000C35A1">
        <w:rPr>
          <w:rFonts w:ascii="Arial" w:hAnsi="Arial" w:cs="Arial"/>
          <w:noProof/>
          <w:sz w:val="24"/>
        </w:rPr>
        <w:t>4</w:t>
      </w:r>
      <w:r w:rsidRPr="000C35A1">
        <w:rPr>
          <w:rFonts w:ascii="Arial" w:hAnsi="Arial" w:cs="Arial"/>
          <w:sz w:val="24"/>
        </w:rPr>
        <w:fldChar w:fldCharType="end"/>
      </w:r>
      <w:r w:rsidR="003171FA" w:rsidRPr="00891027">
        <w:rPr>
          <w:rFonts w:ascii="Arial" w:hAnsi="Arial" w:cs="Arial"/>
          <w:sz w:val="24"/>
          <w:szCs w:val="24"/>
        </w:rPr>
        <w:t>.</w:t>
      </w:r>
      <w:r w:rsidR="003171FA">
        <w:rPr>
          <w:rFonts w:ascii="Arial" w:hAnsi="Arial" w:cs="Arial"/>
          <w:sz w:val="24"/>
          <w:szCs w:val="24"/>
        </w:rPr>
        <w:t>13</w:t>
      </w:r>
      <w:r w:rsidR="003171FA" w:rsidRPr="00F710F9">
        <w:rPr>
          <w:rFonts w:ascii="Arial" w:hAnsi="Arial" w:cs="Arial"/>
          <w:b w:val="0"/>
          <w:sz w:val="24"/>
          <w:szCs w:val="24"/>
        </w:rPr>
        <w:t xml:space="preserve"> </w:t>
      </w:r>
      <w:r w:rsidR="003171FA">
        <w:rPr>
          <w:rFonts w:ascii="Arial" w:hAnsi="Arial" w:cs="Arial"/>
          <w:b w:val="0"/>
          <w:sz w:val="24"/>
          <w:szCs w:val="24"/>
        </w:rPr>
        <w:t>The gas diffusion in the cathode materials.</w:t>
      </w:r>
      <w:bookmarkEnd w:id="142"/>
    </w:p>
    <w:p w14:paraId="3926028A" w14:textId="46D5B9A2" w:rsidR="003171FA" w:rsidRPr="003171FA" w:rsidRDefault="003171FA" w:rsidP="003171FA"/>
    <w:p w14:paraId="6DB3DF7B" w14:textId="6333682F" w:rsidR="004C1C7D" w:rsidRDefault="004C1C7D">
      <w:pPr>
        <w:rPr>
          <w:rFonts w:ascii="Arial" w:hAnsi="Arial" w:cs="Arial"/>
          <w:bCs/>
        </w:rPr>
      </w:pPr>
      <w:r>
        <w:rPr>
          <w:rFonts w:ascii="Arial" w:hAnsi="Arial" w:cs="Arial"/>
          <w:b/>
        </w:rPr>
        <w:br w:type="page"/>
      </w:r>
    </w:p>
    <w:p w14:paraId="289166E0" w14:textId="77777777" w:rsidR="004C1C7D" w:rsidRDefault="004C1C7D" w:rsidP="004C1C7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2609C12E" wp14:editId="29184DD8">
                <wp:extent cx="5486400" cy="3705225"/>
                <wp:effectExtent l="0" t="0" r="0" b="0"/>
                <wp:docPr id="3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65" name="Picture 65"/>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wpc:wpc>
                  </a:graphicData>
                </a:graphic>
              </wp:inline>
            </w:drawing>
          </mc:Choice>
          <mc:Fallback>
            <w:pict>
              <v:group w14:anchorId="5D960157" id="Canvas 2" o:spid="_x0000_s1026" editas="canvas" style="width:6in;height:291.75pt;mso-position-horizontal-relative:char;mso-position-vertical-relative:line" coordsize="54864,3705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">
                <v:shape id="_x0000_s1027" type="#_x0000_t75" style="position:absolute;width:54864;height:37052;visibility:visible;mso-wrap-style:square">
                  <v:fill o:detectmouseclick="t"/>
                  <v:path o:connecttype="none"/>
                </v:shape>
                <v:shape id="Picture 65" o:spid="_x0000_s1028" type="#_x0000_t75" style="position:absolute;width:54864;height:36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bwaDCAAAA2wAAAA8AAABkcnMvZG93bnJldi54bWxEj0GLwjAUhO/C/ofwhL1porAiXaOIq+Bh&#10;EbTCXh/Nsy02L7WJtv33G0HwOMzMN8xi1dlKPKjxpWMNk7ECQZw5U3Ku4ZzuRnMQPiAbrByThp48&#10;rJYfgwUmxrV8pMcp5CJC2CeooQihTqT0WUEW/djVxNG7uMZiiLLJpWmwjXBbyalSM2mx5LhQYE2b&#10;grLr6W41/N7VfnLY2puq5a7d9H8/sr+lWn8Ou/U3iEBdeIdf7b3RMPuC55f4A+Ty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G8GgwgAAANsAAAAPAAAAAAAAAAAAAAAAAJ8C&#10;AABkcnMvZG93bnJldi54bWxQSwUGAAAAAAQABAD3AAAAjgMAAAAA&#10;">
                  <v:imagedata r:id="rId71" o:title=""/>
                </v:shape>
                <w10:anchorlock/>
              </v:group>
            </w:pict>
          </mc:Fallback>
        </mc:AlternateContent>
      </w:r>
    </w:p>
    <w:p w14:paraId="6D245625" w14:textId="520F37C2" w:rsidR="004C1C7D" w:rsidRDefault="000C35A1" w:rsidP="004C1C7D">
      <w:pPr>
        <w:pStyle w:val="Caption"/>
        <w:spacing w:line="480" w:lineRule="auto"/>
        <w:jc w:val="both"/>
        <w:rPr>
          <w:rFonts w:ascii="Arial" w:hAnsi="Arial" w:cs="Arial"/>
          <w:b w:val="0"/>
          <w:sz w:val="24"/>
          <w:szCs w:val="24"/>
        </w:rPr>
      </w:pPr>
      <w:bookmarkStart w:id="143" w:name="_Toc422691570"/>
      <w:r>
        <w:rPr>
          <w:rFonts w:ascii="Arial" w:hAnsi="Arial" w:cs="Arial"/>
          <w:sz w:val="24"/>
          <w:szCs w:val="24"/>
        </w:rPr>
        <w:t xml:space="preserve">Figure </w:t>
      </w:r>
      <w:r w:rsidRPr="000C35A1">
        <w:rPr>
          <w:rFonts w:ascii="Arial" w:hAnsi="Arial" w:cs="Arial"/>
          <w:sz w:val="24"/>
        </w:rPr>
        <w:fldChar w:fldCharType="begin"/>
      </w:r>
      <w:r w:rsidRPr="000C35A1">
        <w:rPr>
          <w:rFonts w:ascii="Arial" w:hAnsi="Arial" w:cs="Arial"/>
          <w:sz w:val="24"/>
        </w:rPr>
        <w:instrText xml:space="preserve"> SEQ Figure \* ARABIC \s 4 </w:instrText>
      </w:r>
      <w:r w:rsidRPr="000C35A1">
        <w:rPr>
          <w:rFonts w:ascii="Arial" w:hAnsi="Arial" w:cs="Arial"/>
          <w:sz w:val="24"/>
        </w:rPr>
        <w:fldChar w:fldCharType="separate"/>
      </w:r>
      <w:r w:rsidRPr="000C35A1">
        <w:rPr>
          <w:rFonts w:ascii="Arial" w:hAnsi="Arial" w:cs="Arial"/>
          <w:noProof/>
          <w:sz w:val="24"/>
        </w:rPr>
        <w:t>4</w:t>
      </w:r>
      <w:r w:rsidRPr="000C35A1">
        <w:rPr>
          <w:rFonts w:ascii="Arial" w:hAnsi="Arial" w:cs="Arial"/>
          <w:sz w:val="24"/>
        </w:rPr>
        <w:fldChar w:fldCharType="end"/>
      </w:r>
      <w:r w:rsidR="004C1C7D" w:rsidRPr="00891027">
        <w:rPr>
          <w:rFonts w:ascii="Arial" w:hAnsi="Arial" w:cs="Arial"/>
          <w:sz w:val="24"/>
          <w:szCs w:val="24"/>
        </w:rPr>
        <w:t>.</w:t>
      </w:r>
      <w:r w:rsidR="004C1C7D">
        <w:rPr>
          <w:rFonts w:ascii="Arial" w:hAnsi="Arial" w:cs="Arial"/>
          <w:sz w:val="24"/>
          <w:szCs w:val="24"/>
        </w:rPr>
        <w:t>1</w:t>
      </w:r>
      <w:r w:rsidR="003171FA">
        <w:rPr>
          <w:rFonts w:ascii="Arial" w:hAnsi="Arial" w:cs="Arial"/>
          <w:sz w:val="24"/>
          <w:szCs w:val="24"/>
        </w:rPr>
        <w:t>4</w:t>
      </w:r>
      <w:r w:rsidR="004C1C7D" w:rsidRPr="00F710F9">
        <w:rPr>
          <w:rFonts w:ascii="Arial" w:hAnsi="Arial" w:cs="Arial"/>
          <w:b w:val="0"/>
          <w:sz w:val="24"/>
          <w:szCs w:val="24"/>
        </w:rPr>
        <w:t xml:space="preserve"> </w:t>
      </w:r>
      <w:r w:rsidR="004C1C7D" w:rsidRPr="004C1C7D">
        <w:rPr>
          <w:rFonts w:ascii="Arial" w:hAnsi="Arial" w:cs="Arial"/>
          <w:b w:val="0"/>
          <w:sz w:val="24"/>
          <w:szCs w:val="24"/>
        </w:rPr>
        <w:t>Simulation results of pH distribution in cathodic side for nitrox-fed and heliox-fed MFCs</w:t>
      </w:r>
      <w:r w:rsidR="004C1C7D">
        <w:rPr>
          <w:rFonts w:ascii="Arial" w:hAnsi="Arial" w:cs="Arial"/>
          <w:b w:val="0"/>
          <w:sz w:val="24"/>
          <w:szCs w:val="24"/>
        </w:rPr>
        <w:t>.</w:t>
      </w:r>
      <w:bookmarkEnd w:id="143"/>
    </w:p>
    <w:p w14:paraId="7080567E" w14:textId="77777777" w:rsidR="005C3457" w:rsidRDefault="005C3457" w:rsidP="005C3457">
      <w:pPr>
        <w:pStyle w:val="Caption"/>
        <w:spacing w:line="480" w:lineRule="auto"/>
        <w:jc w:val="both"/>
        <w:rPr>
          <w:rFonts w:ascii="Arial" w:hAnsi="Arial" w:cs="Arial"/>
          <w:b w:val="0"/>
          <w:sz w:val="24"/>
          <w:szCs w:val="24"/>
        </w:rPr>
      </w:pPr>
    </w:p>
    <w:p w14:paraId="4068E4D2" w14:textId="77777777" w:rsidR="008C32FA" w:rsidRDefault="008C32FA" w:rsidP="008C32FA">
      <w:pPr>
        <w:pStyle w:val="Caption"/>
        <w:spacing w:line="480" w:lineRule="auto"/>
        <w:jc w:val="both"/>
        <w:rPr>
          <w:rFonts w:ascii="Arial" w:hAnsi="Arial" w:cs="Arial"/>
          <w:b w:val="0"/>
          <w:sz w:val="24"/>
          <w:szCs w:val="24"/>
        </w:rPr>
      </w:pPr>
    </w:p>
    <w:p w14:paraId="79120DDB" w14:textId="77777777" w:rsidR="00F92DE3" w:rsidRDefault="008C32FA">
      <w:pPr>
        <w:rPr>
          <w:rFonts w:ascii="Arial" w:hAnsi="Arial" w:cs="Arial"/>
          <w:bCs/>
        </w:rPr>
      </w:pPr>
      <w:r>
        <w:rPr>
          <w:rFonts w:ascii="Arial" w:hAnsi="Arial" w:cs="Arial"/>
          <w:b/>
        </w:rPr>
        <w:br w:type="page"/>
      </w:r>
    </w:p>
    <w:p w14:paraId="44AA8BA9" w14:textId="77777777" w:rsidR="00781128" w:rsidRDefault="00781128" w:rsidP="00781128">
      <w:pPr>
        <w:pStyle w:val="StyleHeading1Centered"/>
      </w:pPr>
      <w:bookmarkStart w:id="144" w:name="_Toc422892692"/>
      <w:r>
        <w:lastRenderedPageBreak/>
        <w:t xml:space="preserve">CHAPTER </w:t>
      </w:r>
      <w:r>
        <w:fldChar w:fldCharType="begin"/>
      </w:r>
      <w:r>
        <w:rPr>
          <w:rFonts w:eastAsia="宋体"/>
          <w:lang w:eastAsia="zh-CN"/>
        </w:rPr>
        <w:instrText xml:space="preserve"> </w:instrText>
      </w:r>
      <w:r>
        <w:rPr>
          <w:rFonts w:eastAsia="宋体" w:hint="eastAsia"/>
          <w:lang w:eastAsia="zh-CN"/>
        </w:rPr>
        <w:instrText>= 4 \* ROMAN</w:instrText>
      </w:r>
      <w:r>
        <w:rPr>
          <w:rFonts w:eastAsia="宋体"/>
          <w:lang w:eastAsia="zh-CN"/>
        </w:rPr>
        <w:instrText xml:space="preserve"> </w:instrText>
      </w:r>
      <w:r>
        <w:fldChar w:fldCharType="separate"/>
      </w:r>
      <w:r>
        <w:rPr>
          <w:rFonts w:eastAsia="宋体"/>
          <w:noProof/>
          <w:lang w:eastAsia="zh-CN"/>
        </w:rPr>
        <w:t>V</w:t>
      </w:r>
      <w:bookmarkEnd w:id="144"/>
      <w:r>
        <w:fldChar w:fldCharType="end"/>
      </w:r>
    </w:p>
    <w:p w14:paraId="5DBCAB09" w14:textId="63E3DA3E" w:rsidR="00781128" w:rsidRDefault="000150DF" w:rsidP="00781128">
      <w:pPr>
        <w:pStyle w:val="StyleHeading1Centered"/>
      </w:pPr>
      <w:bookmarkStart w:id="145" w:name="_Toc422892693"/>
      <w:r>
        <w:t>C</w:t>
      </w:r>
      <w:r w:rsidR="00781128">
        <w:t>ATHODIC</w:t>
      </w:r>
      <w:r w:rsidR="00781128" w:rsidRPr="00F26720">
        <w:t xml:space="preserve"> </w:t>
      </w:r>
      <w:r>
        <w:t>HALF-CELL TRANSIENT</w:t>
      </w:r>
      <w:r w:rsidR="00781128">
        <w:t xml:space="preserve"> MODEL </w:t>
      </w:r>
      <w:r w:rsidR="003C7060">
        <w:t>IN</w:t>
      </w:r>
      <w:r w:rsidR="00781128" w:rsidRPr="00F26720">
        <w:t xml:space="preserve"> MFC</w:t>
      </w:r>
      <w:bookmarkEnd w:id="145"/>
    </w:p>
    <w:p w14:paraId="29FA4D8A" w14:textId="77777777" w:rsidR="00781128" w:rsidRDefault="00781128" w:rsidP="007811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027D75BD" w14:textId="77777777" w:rsidR="00781128" w:rsidRDefault="00781128" w:rsidP="007811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221A7588" w14:textId="063C9F5B" w:rsidR="0048404F" w:rsidRDefault="0096014D" w:rsidP="009F13BF">
      <w:pPr>
        <w:spacing w:before="240" w:line="480" w:lineRule="auto"/>
        <w:ind w:firstLine="720"/>
        <w:jc w:val="both"/>
        <w:rPr>
          <w:rFonts w:ascii="Arial" w:hAnsi="Arial" w:cs="Arial"/>
        </w:rPr>
      </w:pPr>
      <w:r>
        <w:rPr>
          <w:rFonts w:ascii="Arial" w:hAnsi="Arial" w:cs="Arial"/>
        </w:rPr>
        <w:t xml:space="preserve">This chapter will discuss the construction of the cathodic transient model and its simulation analysis. </w:t>
      </w:r>
      <w:r w:rsidR="00781128" w:rsidRPr="000F392E">
        <w:rPr>
          <w:rFonts w:ascii="Arial" w:hAnsi="Arial" w:cs="Arial"/>
        </w:rPr>
        <w:t xml:space="preserve">Biomass growth and the air cathode have been shown to affect total cell performance, shown experimentally </w:t>
      </w:r>
      <w:r w:rsidR="00781128" w:rsidRPr="000F392E">
        <w:rPr>
          <w:rFonts w:ascii="Arial" w:hAnsi="Arial" w:cs="Arial"/>
        </w:rPr>
        <w:fldChar w:fldCharType="begin"/>
      </w:r>
      <w:r w:rsidR="001728EC">
        <w:rPr>
          <w:rFonts w:ascii="Arial" w:hAnsi="Arial" w:cs="Arial"/>
        </w:rPr>
        <w:instrText xml:space="preserve"> ADDIN EN.CITE &lt;EndNote&gt;&lt;Cite&gt;&lt;Author&gt;Yuan&lt;/Author&gt;&lt;Year&gt;2013&lt;/Year&gt;&lt;RecNum&gt;27&lt;/RecNum&gt;&lt;DisplayText&gt;[22]&lt;/DisplayText&gt;&lt;record&gt;&lt;rec-number&gt;27&lt;/rec-number&gt;&lt;foreign-keys&gt;&lt;key app="EN" db-id="evtezzsprte2p8ezswaxpavqt9xpv5daxeev"&gt;27&lt;/key&gt;&lt;/foreign-keys&gt;&lt;ref-type name="Journal Article"&gt;17&lt;/ref-type&gt;&lt;contributors&gt;&lt;authors&gt;&lt;author&gt;Yuan, Y.&lt;/author&gt;&lt;author&gt;Zhou, S.&lt;/author&gt;&lt;author&gt;Tang, J.&lt;/author&gt;&lt;/authors&gt;&lt;/contributors&gt;&lt;auth-address&gt;Guangdong Institute of Eco-environmental and Soil Sciences, Guangzhou 510650, China.&lt;/auth-address&gt;&lt;titles&gt;&lt;title&gt;In situ investigation of cathode and local biofilm microenvironments reveals important roles of OH- and oxygen transport in microbial fuel cells&lt;/title&gt;&lt;secondary-title&gt;Environ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technology&lt;/abbr-1&gt;&lt;/alt-periodical&gt;&lt;pages&gt;4911-7&lt;/pages&gt;&lt;volume&gt;47&lt;/volume&gt;&lt;number&gt;9&lt;/number&gt;&lt;dates&gt;&lt;year&gt;2013&lt;/year&gt;&lt;pub-dates&gt;&lt;date&gt;May 7&lt;/date&gt;&lt;/pub-dates&gt;&lt;/dates&gt;&lt;isbn&gt;1520-5851 (Electronic)&amp;#xD;0013-936X (Linking)&lt;/isbn&gt;&lt;accession-num&gt;23537198&lt;/accession-num&gt;&lt;urls&gt;&lt;related-urls&gt;&lt;url&gt;http://www.ncbi.nlm.nih.gov/pubmed/23537198&lt;/url&gt;&lt;/related-urls&gt;&lt;/urls&gt;&lt;electronic-resource-num&gt;10.1021/es400045s&lt;/electronic-resource-num&gt;&lt;/record&gt;&lt;/Cite&gt;&lt;/EndNote&gt;</w:instrText>
      </w:r>
      <w:r w:rsidR="00781128" w:rsidRPr="000F392E">
        <w:rPr>
          <w:rFonts w:ascii="Arial" w:hAnsi="Arial" w:cs="Arial"/>
        </w:rPr>
        <w:fldChar w:fldCharType="separate"/>
      </w:r>
      <w:r w:rsidR="001728EC">
        <w:rPr>
          <w:rFonts w:ascii="Arial" w:hAnsi="Arial" w:cs="Arial"/>
          <w:noProof/>
        </w:rPr>
        <w:t>[</w:t>
      </w:r>
      <w:hyperlink w:anchor="_ENREF_22" w:tooltip="Yuan, 2013 #27" w:history="1">
        <w:r w:rsidR="00013F87">
          <w:rPr>
            <w:rFonts w:ascii="Arial" w:hAnsi="Arial" w:cs="Arial"/>
            <w:noProof/>
          </w:rPr>
          <w:t>22</w:t>
        </w:r>
      </w:hyperlink>
      <w:r w:rsidR="001728EC">
        <w:rPr>
          <w:rFonts w:ascii="Arial" w:hAnsi="Arial" w:cs="Arial"/>
          <w:noProof/>
        </w:rPr>
        <w:t>]</w:t>
      </w:r>
      <w:r w:rsidR="00781128" w:rsidRPr="000F392E">
        <w:rPr>
          <w:rFonts w:ascii="Arial" w:hAnsi="Arial" w:cs="Arial"/>
        </w:rPr>
        <w:fldChar w:fldCharType="end"/>
      </w:r>
      <w:r w:rsidR="00A60A98">
        <w:rPr>
          <w:rFonts w:ascii="Arial" w:hAnsi="Arial" w:cs="Arial"/>
        </w:rPr>
        <w:t>, while it is hard to observe the change of the chemical substances and biomass species growth directly in experiments</w:t>
      </w:r>
      <w:r w:rsidR="00781128" w:rsidRPr="000F392E">
        <w:rPr>
          <w:rFonts w:ascii="Arial" w:hAnsi="Arial" w:cs="Arial"/>
        </w:rPr>
        <w:t xml:space="preserve">. </w:t>
      </w:r>
      <w:r w:rsidR="00640BAA">
        <w:rPr>
          <w:rFonts w:ascii="Arial" w:hAnsi="Arial" w:cs="Arial"/>
        </w:rPr>
        <w:t xml:space="preserve">The transient model was used for the evaluation of the materials change and distribution in the reactor over time. </w:t>
      </w:r>
      <w:r>
        <w:rPr>
          <w:rFonts w:ascii="Arial" w:hAnsi="Arial" w:cs="Arial"/>
        </w:rPr>
        <w:t xml:space="preserve">This transient model considered the transport of </w:t>
      </w:r>
      <w:r w:rsidR="00781128" w:rsidRPr="000F392E">
        <w:rPr>
          <w:rFonts w:ascii="Arial" w:hAnsi="Arial" w:cs="Arial"/>
        </w:rPr>
        <w:t xml:space="preserve">the </w:t>
      </w:r>
      <w:r>
        <w:rPr>
          <w:rFonts w:ascii="Arial" w:hAnsi="Arial" w:cs="Arial"/>
        </w:rPr>
        <w:t xml:space="preserve">dissolved </w:t>
      </w:r>
      <w:r w:rsidR="00781128" w:rsidRPr="000F392E">
        <w:rPr>
          <w:rFonts w:ascii="Arial" w:hAnsi="Arial" w:cs="Arial"/>
        </w:rPr>
        <w:t>oxygen</w:t>
      </w:r>
      <w:r>
        <w:rPr>
          <w:rFonts w:ascii="Arial" w:hAnsi="Arial" w:cs="Arial"/>
        </w:rPr>
        <w:t xml:space="preserve"> (D.O.</w:t>
      </w:r>
      <w:r w:rsidR="00781128">
        <w:rPr>
          <w:rFonts w:ascii="Arial" w:hAnsi="Arial" w:cs="Arial"/>
        </w:rPr>
        <w:t>)</w:t>
      </w:r>
      <w:r>
        <w:rPr>
          <w:rFonts w:ascii="Arial" w:hAnsi="Arial" w:cs="Arial"/>
        </w:rPr>
        <w:t>, ac</w:t>
      </w:r>
      <w:r w:rsidR="003F763A">
        <w:rPr>
          <w:rFonts w:ascii="Arial" w:hAnsi="Arial" w:cs="Arial"/>
        </w:rPr>
        <w:t>e</w:t>
      </w:r>
      <w:r>
        <w:rPr>
          <w:rFonts w:ascii="Arial" w:hAnsi="Arial" w:cs="Arial"/>
        </w:rPr>
        <w:t>tate,</w:t>
      </w:r>
      <w:r w:rsidR="00781128">
        <w:rPr>
          <w:rFonts w:ascii="Arial" w:hAnsi="Arial" w:cs="Arial"/>
        </w:rPr>
        <w:t xml:space="preserve"> and hydroxide</w:t>
      </w:r>
      <w:r w:rsidR="00781128" w:rsidRPr="000F392E">
        <w:rPr>
          <w:rFonts w:ascii="Arial" w:hAnsi="Arial" w:cs="Arial"/>
        </w:rPr>
        <w:t xml:space="preserve"> </w:t>
      </w:r>
      <w:r w:rsidR="00781128">
        <w:rPr>
          <w:rFonts w:ascii="Arial" w:hAnsi="Arial" w:cs="Arial"/>
        </w:rPr>
        <w:t>(OH</w:t>
      </w:r>
      <w:r w:rsidR="00781128" w:rsidRPr="00EC1349">
        <w:rPr>
          <w:rFonts w:ascii="Arial" w:hAnsi="Arial" w:cs="Arial"/>
        </w:rPr>
        <w:t>-</w:t>
      </w:r>
      <w:r w:rsidR="00781128">
        <w:rPr>
          <w:rFonts w:ascii="Arial" w:hAnsi="Arial" w:cs="Arial"/>
        </w:rPr>
        <w:t xml:space="preserve">) </w:t>
      </w:r>
      <w:r>
        <w:rPr>
          <w:rFonts w:ascii="Arial" w:hAnsi="Arial" w:cs="Arial"/>
        </w:rPr>
        <w:t>through both cathodic electrode and the bulk liquid in the single chamber MFC reactor</w:t>
      </w:r>
      <w:r w:rsidR="00781128" w:rsidRPr="000F392E">
        <w:rPr>
          <w:rFonts w:ascii="Arial" w:hAnsi="Arial" w:cs="Arial"/>
        </w:rPr>
        <w:t xml:space="preserve">. </w:t>
      </w:r>
      <w:r w:rsidR="00931745">
        <w:rPr>
          <w:rFonts w:ascii="Arial" w:hAnsi="Arial" w:cs="Arial"/>
        </w:rPr>
        <w:t xml:space="preserve">Also the biomass competition will be presented by the transient model: the AAB and the HAB competed in the cathodic biofilm for growth source, the biofilm density and thickness will be influenced by the biomass competition and the concentration of the acetate, electrons in the cathodic electron and the dissolved oxygen; at the same time, the suspended biomass was added into this model, and it shown the effects to the distribution to chemical substances in the reactor and to the whole MFC performance. </w:t>
      </w:r>
      <w:r w:rsidR="00BA0C1D">
        <w:rPr>
          <w:rFonts w:ascii="Arial" w:hAnsi="Arial" w:cs="Arial"/>
        </w:rPr>
        <w:t xml:space="preserve">Some assumptions in the transient model </w:t>
      </w:r>
      <w:r w:rsidR="00A60A98">
        <w:rPr>
          <w:rFonts w:ascii="Arial" w:hAnsi="Arial" w:cs="Arial"/>
        </w:rPr>
        <w:t>were the same as they wer</w:t>
      </w:r>
      <w:r w:rsidR="00BA0C1D">
        <w:rPr>
          <w:rFonts w:ascii="Arial" w:hAnsi="Arial" w:cs="Arial"/>
        </w:rPr>
        <w:t xml:space="preserve">e for the steady state model. </w:t>
      </w:r>
      <w:r w:rsidR="00A60A98">
        <w:rPr>
          <w:rFonts w:ascii="Arial" w:hAnsi="Arial" w:cs="Arial"/>
        </w:rPr>
        <w:t>It was</w:t>
      </w:r>
      <w:r w:rsidR="00781128">
        <w:rPr>
          <w:rFonts w:ascii="Arial" w:hAnsi="Arial" w:cs="Arial"/>
        </w:rPr>
        <w:t xml:space="preserve"> assumed</w:t>
      </w:r>
      <w:r w:rsidR="00781128" w:rsidRPr="00D503D3">
        <w:rPr>
          <w:rFonts w:ascii="Arial" w:hAnsi="Arial" w:cs="Arial"/>
        </w:rPr>
        <w:t xml:space="preserve"> that potential losses are gover</w:t>
      </w:r>
      <w:r w:rsidR="00781128">
        <w:rPr>
          <w:rFonts w:ascii="Arial" w:hAnsi="Arial" w:cs="Arial"/>
        </w:rPr>
        <w:t xml:space="preserve">ned by the </w:t>
      </w:r>
      <w:r w:rsidR="009F13BF">
        <w:rPr>
          <w:rFonts w:ascii="Arial" w:hAnsi="Arial" w:cs="Arial"/>
        </w:rPr>
        <w:t xml:space="preserve">production and </w:t>
      </w:r>
      <w:r w:rsidR="00781128">
        <w:rPr>
          <w:rFonts w:ascii="Arial" w:hAnsi="Arial" w:cs="Arial"/>
        </w:rPr>
        <w:t>transport of hydroxide</w:t>
      </w:r>
      <w:r w:rsidR="00781128" w:rsidRPr="00D503D3">
        <w:rPr>
          <w:rFonts w:ascii="Arial" w:hAnsi="Arial" w:cs="Arial"/>
        </w:rPr>
        <w:t xml:space="preserve"> from the </w:t>
      </w:r>
      <w:r w:rsidR="009F13BF">
        <w:rPr>
          <w:rFonts w:ascii="Arial" w:hAnsi="Arial" w:cs="Arial"/>
        </w:rPr>
        <w:t>cathodic electrode</w:t>
      </w:r>
      <w:r w:rsidR="00781128" w:rsidRPr="00D503D3">
        <w:rPr>
          <w:rFonts w:ascii="Arial" w:hAnsi="Arial" w:cs="Arial"/>
        </w:rPr>
        <w:t xml:space="preserve"> </w:t>
      </w:r>
      <w:r w:rsidR="00781128" w:rsidRPr="00D503D3">
        <w:rPr>
          <w:rFonts w:ascii="Arial" w:hAnsi="Arial" w:cs="Arial"/>
        </w:rPr>
        <w:fldChar w:fldCharType="begin"/>
      </w:r>
      <w:r w:rsidR="001728EC">
        <w:rPr>
          <w:rFonts w:ascii="Arial" w:hAnsi="Arial" w:cs="Arial"/>
        </w:rPr>
        <w:instrText xml:space="preserve"> ADDIN EN.CITE &lt;EndNote&gt;&lt;Cite&gt;&lt;Author&gt;Yuan&lt;/Author&gt;&lt;Year&gt;2013&lt;/Year&gt;&lt;RecNum&gt;27&lt;/RecNum&gt;&lt;DisplayText&gt;[22]&lt;/DisplayText&gt;&lt;record&gt;&lt;rec-number&gt;27&lt;/rec-number&gt;&lt;foreign-keys&gt;&lt;key app="EN" db-id="evtezzsprte2p8ezswaxpavqt9xpv5daxeev"&gt;27&lt;/key&gt;&lt;/foreign-keys&gt;&lt;ref-type name="Journal Article"&gt;17&lt;/ref-type&gt;&lt;contributors&gt;&lt;authors&gt;&lt;author&gt;Yuan, Y.&lt;/author&gt;&lt;author&gt;Zhou, S.&lt;/author&gt;&lt;author&gt;Tang, J.&lt;/author&gt;&lt;/authors&gt;&lt;/contributors&gt;&lt;auth-address&gt;Guangdong Institute of Eco-environmental and Soil Sciences, Guangzhou 510650, China.&lt;/auth-address&gt;&lt;titles&gt;&lt;title&gt;In situ investigation of cathode and local biofilm microenvironments reveals important roles of OH- and oxygen transport in microbial fuel cells&lt;/title&gt;&lt;secondary-title&gt;Environ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technology&lt;/abbr-1&gt;&lt;/alt-periodical&gt;&lt;pages&gt;4911-7&lt;/pages&gt;&lt;volume&gt;47&lt;/volume&gt;&lt;number&gt;9&lt;/number&gt;&lt;dates&gt;&lt;year&gt;2013&lt;/year&gt;&lt;pub-dates&gt;&lt;date&gt;May 7&lt;/date&gt;&lt;/pub-dates&gt;&lt;/dates&gt;&lt;isbn&gt;1520-5851 (Electronic)&amp;#xD;0013-936X (Linking)&lt;/isbn&gt;&lt;accession-num&gt;23537198&lt;/accession-num&gt;&lt;urls&gt;&lt;related-urls&gt;&lt;url&gt;http://www.ncbi.nlm.nih.gov/pubmed/23537198&lt;/url&gt;&lt;/related-urls&gt;&lt;/urls&gt;&lt;electronic-resource-num&gt;10.1021/es400045s&lt;/electronic-resource-num&gt;&lt;/record&gt;&lt;/Cite&gt;&lt;/EndNote&gt;</w:instrText>
      </w:r>
      <w:r w:rsidR="00781128" w:rsidRPr="00D503D3">
        <w:rPr>
          <w:rFonts w:ascii="Arial" w:hAnsi="Arial" w:cs="Arial"/>
        </w:rPr>
        <w:fldChar w:fldCharType="separate"/>
      </w:r>
      <w:r w:rsidR="001728EC">
        <w:rPr>
          <w:rFonts w:ascii="Arial" w:hAnsi="Arial" w:cs="Arial"/>
          <w:noProof/>
        </w:rPr>
        <w:t>[</w:t>
      </w:r>
      <w:hyperlink w:anchor="_ENREF_22" w:tooltip="Yuan, 2013 #27" w:history="1">
        <w:r w:rsidR="00013F87">
          <w:rPr>
            <w:rFonts w:ascii="Arial" w:hAnsi="Arial" w:cs="Arial"/>
            <w:noProof/>
          </w:rPr>
          <w:t>22</w:t>
        </w:r>
      </w:hyperlink>
      <w:r w:rsidR="001728EC">
        <w:rPr>
          <w:rFonts w:ascii="Arial" w:hAnsi="Arial" w:cs="Arial"/>
          <w:noProof/>
        </w:rPr>
        <w:t>]</w:t>
      </w:r>
      <w:r w:rsidR="00781128" w:rsidRPr="00D503D3">
        <w:rPr>
          <w:rFonts w:ascii="Arial" w:hAnsi="Arial" w:cs="Arial"/>
        </w:rPr>
        <w:fldChar w:fldCharType="end"/>
      </w:r>
      <w:r w:rsidR="00781128">
        <w:rPr>
          <w:rFonts w:ascii="Arial" w:hAnsi="Arial" w:cs="Arial"/>
        </w:rPr>
        <w:t>.</w:t>
      </w:r>
      <w:r w:rsidR="00781128" w:rsidRPr="00D503D3">
        <w:rPr>
          <w:rFonts w:ascii="Arial" w:hAnsi="Arial" w:cs="Arial"/>
        </w:rPr>
        <w:t xml:space="preserve"> Additionally,</w:t>
      </w:r>
      <w:r w:rsidR="009F13BF">
        <w:rPr>
          <w:rFonts w:ascii="Arial" w:hAnsi="Arial" w:cs="Arial"/>
        </w:rPr>
        <w:t xml:space="preserve"> t</w:t>
      </w:r>
      <w:r w:rsidR="009F13BF" w:rsidRPr="009F13BF">
        <w:rPr>
          <w:rFonts w:ascii="Arial" w:hAnsi="Arial" w:cs="Arial"/>
        </w:rPr>
        <w:t xml:space="preserve">he </w:t>
      </w:r>
      <w:r w:rsidR="009F13BF">
        <w:rPr>
          <w:rFonts w:ascii="Arial" w:hAnsi="Arial" w:cs="Arial"/>
        </w:rPr>
        <w:t>biomass</w:t>
      </w:r>
      <w:r w:rsidR="009F13BF" w:rsidRPr="009F13BF">
        <w:rPr>
          <w:rFonts w:ascii="Arial" w:hAnsi="Arial" w:cs="Arial"/>
        </w:rPr>
        <w:t xml:space="preserve"> move in </w:t>
      </w:r>
      <w:r w:rsidR="009F13BF">
        <w:rPr>
          <w:rFonts w:ascii="Arial" w:hAnsi="Arial" w:cs="Arial"/>
        </w:rPr>
        <w:t>the biofilm wa</w:t>
      </w:r>
      <w:r w:rsidR="009F13BF" w:rsidRPr="009F13BF">
        <w:rPr>
          <w:rFonts w:ascii="Arial" w:hAnsi="Arial" w:cs="Arial"/>
        </w:rPr>
        <w:t xml:space="preserve">s simulated by </w:t>
      </w:r>
      <w:r w:rsidR="009F13BF">
        <w:rPr>
          <w:rFonts w:ascii="Arial" w:hAnsi="Arial" w:cs="Arial"/>
        </w:rPr>
        <w:t xml:space="preserve">the diffusion, and the biofilm growth was influenced by the biomass density. The bulk liquid was simulated to be replaced every </w:t>
      </w:r>
      <w:r w:rsidR="00093FDA">
        <w:rPr>
          <w:rFonts w:ascii="Arial" w:hAnsi="Arial" w:cs="Arial"/>
        </w:rPr>
        <w:t>48</w:t>
      </w:r>
      <w:r w:rsidR="009F13BF">
        <w:rPr>
          <w:rFonts w:ascii="Arial" w:hAnsi="Arial" w:cs="Arial"/>
        </w:rPr>
        <w:t xml:space="preserve"> hours (the </w:t>
      </w:r>
      <w:r w:rsidR="009F13BF">
        <w:rPr>
          <w:rFonts w:ascii="Arial" w:hAnsi="Arial" w:cs="Arial"/>
        </w:rPr>
        <w:lastRenderedPageBreak/>
        <w:t xml:space="preserve">concentration of acetate and dissolved oxygen was reset to initial values), this assumption was similar to the experiment procedure that the MFC reactor liquid is replaced every two days, it avoided the depletion of the acetate and the </w:t>
      </w:r>
      <w:r w:rsidR="00093FDA">
        <w:rPr>
          <w:rFonts w:ascii="Arial" w:hAnsi="Arial" w:cs="Arial"/>
        </w:rPr>
        <w:t xml:space="preserve">negative </w:t>
      </w:r>
      <w:r w:rsidR="009F13BF">
        <w:rPr>
          <w:rFonts w:ascii="Arial" w:hAnsi="Arial" w:cs="Arial"/>
        </w:rPr>
        <w:t>effects to MFC performance.</w:t>
      </w:r>
    </w:p>
    <w:p w14:paraId="70959655" w14:textId="7CA49873" w:rsidR="00CA11BF" w:rsidRDefault="00CA11BF" w:rsidP="00CA11BF">
      <w:pPr>
        <w:pStyle w:val="Heading2"/>
      </w:pPr>
      <w:bookmarkStart w:id="146" w:name="_Toc422892694"/>
      <w:r>
        <w:t>5.1 Cathode Structure for Transient Model</w:t>
      </w:r>
      <w:bookmarkEnd w:id="146"/>
    </w:p>
    <w:p w14:paraId="35B535EA" w14:textId="77777777" w:rsidR="00CA11BF" w:rsidRPr="00D67CA0" w:rsidRDefault="00CA11BF" w:rsidP="00CA11BF"/>
    <w:p w14:paraId="288B4245" w14:textId="3490FFAC" w:rsidR="008A6964" w:rsidRDefault="0062211C" w:rsidP="00CA11BF">
      <w:pPr>
        <w:spacing w:before="240" w:line="480" w:lineRule="auto"/>
        <w:ind w:firstLine="720"/>
        <w:jc w:val="both"/>
        <w:rPr>
          <w:rFonts w:ascii="Arial" w:hAnsi="Arial" w:cs="Arial"/>
        </w:rPr>
      </w:pPr>
      <w:r>
        <w:rPr>
          <w:rFonts w:ascii="Arial" w:hAnsi="Arial" w:cs="Arial"/>
        </w:rPr>
        <w:t>The structure for the cathodic transient model is similar to the structure for the cathodic steady state model</w:t>
      </w:r>
      <w:r w:rsidR="00B5201F">
        <w:rPr>
          <w:rFonts w:ascii="Arial" w:hAnsi="Arial" w:cs="Arial"/>
        </w:rPr>
        <w:t xml:space="preserve"> except two differences</w:t>
      </w:r>
      <w:r>
        <w:rPr>
          <w:rFonts w:ascii="Arial" w:hAnsi="Arial" w:cs="Arial"/>
        </w:rPr>
        <w:t xml:space="preserve">. </w:t>
      </w:r>
      <w:r w:rsidR="00B5201F">
        <w:rPr>
          <w:rFonts w:ascii="Arial" w:hAnsi="Arial" w:cs="Arial"/>
        </w:rPr>
        <w:t>The</w:t>
      </w:r>
      <w:r>
        <w:rPr>
          <w:rFonts w:ascii="Arial" w:hAnsi="Arial" w:cs="Arial"/>
        </w:rPr>
        <w:t xml:space="preserve"> </w:t>
      </w:r>
      <w:r w:rsidR="00B5201F">
        <w:rPr>
          <w:rFonts w:ascii="Arial" w:hAnsi="Arial" w:cs="Arial"/>
        </w:rPr>
        <w:t xml:space="preserve">first one </w:t>
      </w:r>
      <w:r>
        <w:rPr>
          <w:rFonts w:ascii="Arial" w:hAnsi="Arial" w:cs="Arial"/>
        </w:rPr>
        <w:t xml:space="preserve">is that the bulk liquid part was considered by the transient model, since the concentration distributions of the suspended biomass, acetate and dissolved oxygen were evaluated and compared with they were in the </w:t>
      </w:r>
      <w:r w:rsidR="008A6964">
        <w:rPr>
          <w:rFonts w:ascii="Arial" w:hAnsi="Arial" w:cs="Arial"/>
        </w:rPr>
        <w:t>cathodic materials.</w:t>
      </w:r>
      <w:r w:rsidR="00B5201F">
        <w:rPr>
          <w:rFonts w:ascii="Arial" w:hAnsi="Arial" w:cs="Arial"/>
        </w:rPr>
        <w:t xml:space="preserve"> The second one is that the transient model ignored the  </w:t>
      </w:r>
    </w:p>
    <w:p w14:paraId="3DC2ADE2" w14:textId="02AF283B" w:rsidR="00CA11BF" w:rsidRDefault="00814A76" w:rsidP="00CA11BF">
      <w:pPr>
        <w:spacing w:before="240" w:line="480" w:lineRule="auto"/>
        <w:ind w:firstLine="720"/>
        <w:jc w:val="both"/>
        <w:rPr>
          <w:rFonts w:ascii="Arial" w:hAnsi="Arial" w:cs="Arial"/>
        </w:rPr>
      </w:pPr>
      <w:r>
        <w:rPr>
          <w:rFonts w:ascii="Arial" w:hAnsi="Arial" w:cs="Arial"/>
        </w:rPr>
        <w:t>Figure 5.1 shows the structures, domains,</w:t>
      </w:r>
      <w:r w:rsidR="00B5201F">
        <w:rPr>
          <w:rFonts w:ascii="Arial" w:hAnsi="Arial" w:cs="Arial"/>
        </w:rPr>
        <w:t xml:space="preserve"> </w:t>
      </w:r>
      <w:r>
        <w:rPr>
          <w:rFonts w:ascii="Arial" w:hAnsi="Arial" w:cs="Arial"/>
        </w:rPr>
        <w:t>some boundary conditions, and initial values in the transient model. T</w:t>
      </w:r>
      <w:r w:rsidR="00B5201F">
        <w:rPr>
          <w:rFonts w:ascii="Arial" w:hAnsi="Arial" w:cs="Arial"/>
        </w:rPr>
        <w:t>he</w:t>
      </w:r>
      <w:r w:rsidR="00E61DF0">
        <w:rPr>
          <w:rFonts w:ascii="Arial" w:hAnsi="Arial" w:cs="Arial"/>
        </w:rPr>
        <w:t>re are five domains in the transient model</w:t>
      </w:r>
      <w:r>
        <w:rPr>
          <w:rFonts w:ascii="Arial" w:hAnsi="Arial" w:cs="Arial"/>
        </w:rPr>
        <w:t xml:space="preserve"> (from left to right)</w:t>
      </w:r>
      <w:r w:rsidR="00E61DF0">
        <w:rPr>
          <w:rFonts w:ascii="Arial" w:hAnsi="Arial" w:cs="Arial"/>
        </w:rPr>
        <w:t>: the carbon cloth, the Pt/C catalyst layer, the biofilm, the boundary diffusion layer, and the bulk liquid.</w:t>
      </w:r>
      <w:r w:rsidR="00B5201F">
        <w:rPr>
          <w:rFonts w:ascii="Arial" w:hAnsi="Arial" w:cs="Arial"/>
        </w:rPr>
        <w:t xml:space="preserve"> </w:t>
      </w:r>
      <w:r>
        <w:rPr>
          <w:rFonts w:ascii="Arial" w:hAnsi="Arial" w:cs="Arial"/>
        </w:rPr>
        <w:t xml:space="preserve">The domain </w:t>
      </w:r>
      <w:r w:rsidR="00B23FA9">
        <w:rPr>
          <w:rFonts w:ascii="Arial" w:hAnsi="Arial" w:cs="Arial"/>
        </w:rPr>
        <w:t xml:space="preserve">size </w:t>
      </w:r>
      <w:r>
        <w:rPr>
          <w:rFonts w:ascii="Arial" w:hAnsi="Arial" w:cs="Arial"/>
        </w:rPr>
        <w:t>scale in Figure 5.1 are not the same as it is in the model</w:t>
      </w:r>
      <w:r w:rsidR="00B23FA9">
        <w:rPr>
          <w:rFonts w:ascii="Arial" w:hAnsi="Arial" w:cs="Arial"/>
        </w:rPr>
        <w:t>, the sizes are presented in Table 5.1</w:t>
      </w:r>
      <w:r>
        <w:rPr>
          <w:rFonts w:ascii="Arial" w:hAnsi="Arial" w:cs="Arial"/>
        </w:rPr>
        <w:t xml:space="preserve">. </w:t>
      </w:r>
      <w:r w:rsidR="00E61DF0">
        <w:rPr>
          <w:rFonts w:ascii="Arial" w:hAnsi="Arial" w:cs="Arial"/>
        </w:rPr>
        <w:t xml:space="preserve">The material of the boundary diffusion layer is the bulk liquid, </w:t>
      </w:r>
      <w:r w:rsidR="000469F5">
        <w:rPr>
          <w:rFonts w:ascii="Arial" w:hAnsi="Arial" w:cs="Arial"/>
        </w:rPr>
        <w:t>it is the region in the vicinity of the</w:t>
      </w:r>
      <w:r w:rsidR="000469F5" w:rsidRPr="000469F5">
        <w:rPr>
          <w:rFonts w:ascii="Arial" w:hAnsi="Arial" w:cs="Arial"/>
        </w:rPr>
        <w:t xml:space="preserve"> </w:t>
      </w:r>
      <w:r w:rsidR="000469F5">
        <w:rPr>
          <w:rFonts w:ascii="Arial" w:hAnsi="Arial" w:cs="Arial"/>
        </w:rPr>
        <w:t xml:space="preserve">cathodic </w:t>
      </w:r>
      <w:r w:rsidR="000469F5" w:rsidRPr="000469F5">
        <w:rPr>
          <w:rFonts w:ascii="Arial" w:hAnsi="Arial" w:cs="Arial"/>
        </w:rPr>
        <w:t>electrode where the concentrations are different from their value in the bulk solution. The definition of the thickness of the diffusion layer is arbitrary because the concentration approaches asymptotically</w:t>
      </w:r>
      <w:r w:rsidR="000469F5">
        <w:rPr>
          <w:rFonts w:ascii="Arial" w:hAnsi="Arial" w:cs="Arial"/>
        </w:rPr>
        <w:t xml:space="preserve"> the value in the bulk solution </w:t>
      </w:r>
      <w:r>
        <w:rPr>
          <w:rFonts w:ascii="Arial" w:hAnsi="Arial" w:cs="Arial"/>
        </w:rPr>
        <w:fldChar w:fldCharType="begin"/>
      </w:r>
      <w:r>
        <w:rPr>
          <w:rFonts w:ascii="Arial" w:hAnsi="Arial" w:cs="Arial"/>
        </w:rPr>
        <w:instrText xml:space="preserve"> ADDIN EN.CITE &lt;EndNote&gt;&lt;Cite&gt;&lt;Author&gt;McNaught&lt;/Author&gt;&lt;Year&gt;2000&lt;/Year&gt;&lt;RecNum&gt;178&lt;/RecNum&gt;&lt;DisplayText&gt;[76]&lt;/DisplayText&gt;&lt;record&gt;&lt;rec-number&gt;178&lt;/rec-number&gt;&lt;foreign-keys&gt;&lt;key app="EN" db-id="evtezzsprte2p8ezswaxpavqt9xpv5daxeev"&gt;178&lt;/key&gt;&lt;/foreign-keys&gt;&lt;ref-type name="Generic"&gt;13&lt;/ref-type&gt;&lt;contributors&gt;&lt;authors&gt;&lt;author&gt;McNaught, Alan D&lt;/author&gt;&lt;author&gt;Wilkinson, Andrew&lt;/author&gt;&lt;/authors&gt;&lt;/contributors&gt;&lt;titles&gt;&lt;title&gt;IUPAC Compendium of chemical terminology&lt;/title&gt;&lt;/titles&gt;&lt;dates&gt;&lt;year&gt;2000&lt;/year&gt;&lt;/dates&gt;&lt;publisher&gt;International Union of Pure and Applied Chemistry.&lt;/publisher&gt;&lt;urls&gt;&lt;/urls&gt;&lt;/record&gt;&lt;/Cite&gt;&lt;/EndNote&gt;</w:instrText>
      </w:r>
      <w:r>
        <w:rPr>
          <w:rFonts w:ascii="Arial" w:hAnsi="Arial" w:cs="Arial"/>
        </w:rPr>
        <w:fldChar w:fldCharType="separate"/>
      </w:r>
      <w:r>
        <w:rPr>
          <w:rFonts w:ascii="Arial" w:hAnsi="Arial" w:cs="Arial"/>
          <w:noProof/>
        </w:rPr>
        <w:t>[</w:t>
      </w:r>
      <w:hyperlink w:anchor="_ENREF_76" w:tooltip="McNaught, 2000 #178" w:history="1">
        <w:r w:rsidR="00013F87">
          <w:rPr>
            <w:rFonts w:ascii="Arial" w:hAnsi="Arial" w:cs="Arial"/>
            <w:noProof/>
          </w:rPr>
          <w:t>76</w:t>
        </w:r>
      </w:hyperlink>
      <w:r>
        <w:rPr>
          <w:rFonts w:ascii="Arial" w:hAnsi="Arial" w:cs="Arial"/>
          <w:noProof/>
        </w:rPr>
        <w:t>]</w:t>
      </w:r>
      <w:r>
        <w:rPr>
          <w:rFonts w:ascii="Arial" w:hAnsi="Arial" w:cs="Arial"/>
        </w:rPr>
        <w:fldChar w:fldCharType="end"/>
      </w:r>
      <w:r w:rsidR="000469F5">
        <w:rPr>
          <w:rFonts w:ascii="Arial" w:hAnsi="Arial" w:cs="Arial"/>
        </w:rPr>
        <w:t>.</w:t>
      </w:r>
      <w:r>
        <w:rPr>
          <w:rFonts w:ascii="Arial" w:hAnsi="Arial" w:cs="Arial"/>
        </w:rPr>
        <w:t xml:space="preserve"> In the model, </w:t>
      </w:r>
      <w:r w:rsidR="00D118C6">
        <w:rPr>
          <w:rFonts w:ascii="Arial" w:hAnsi="Arial" w:cs="Arial"/>
        </w:rPr>
        <w:t>the thickness is defined to be 0.5</w:t>
      </w:r>
      <w:r>
        <w:rPr>
          <w:rFonts w:ascii="Arial" w:hAnsi="Arial" w:cs="Arial"/>
        </w:rPr>
        <w:t xml:space="preserve"> mm.</w:t>
      </w:r>
    </w:p>
    <w:p w14:paraId="54976FFD" w14:textId="23A06BA1" w:rsidR="00BA02EF" w:rsidRDefault="00BA02EF" w:rsidP="00BA02EF">
      <w:pPr>
        <w:pStyle w:val="Heading2"/>
      </w:pPr>
      <w:bookmarkStart w:id="147" w:name="_Toc422892695"/>
      <w:r>
        <w:lastRenderedPageBreak/>
        <w:t xml:space="preserve">5.2 </w:t>
      </w:r>
      <w:r w:rsidRPr="00B22381">
        <w:t xml:space="preserve">Methods for </w:t>
      </w:r>
      <w:r>
        <w:t>Cath</w:t>
      </w:r>
      <w:r w:rsidRPr="00B22381">
        <w:t xml:space="preserve">odic </w:t>
      </w:r>
      <w:r>
        <w:t>Transient</w:t>
      </w:r>
      <w:r w:rsidRPr="00B22381">
        <w:t xml:space="preserve"> Model</w:t>
      </w:r>
      <w:bookmarkEnd w:id="147"/>
    </w:p>
    <w:p w14:paraId="50B02B6E" w14:textId="77777777" w:rsidR="00BA02EF" w:rsidRPr="00D67CA0" w:rsidRDefault="00BA02EF" w:rsidP="00BA02EF"/>
    <w:p w14:paraId="60B9D7C4" w14:textId="4D41A4B7" w:rsidR="00BA02EF" w:rsidRDefault="00BA02EF" w:rsidP="00BA02EF">
      <w:pPr>
        <w:spacing w:before="240" w:line="480" w:lineRule="auto"/>
        <w:ind w:firstLine="720"/>
        <w:jc w:val="both"/>
        <w:rPr>
          <w:rFonts w:ascii="Arial" w:hAnsi="Arial" w:cs="Arial"/>
        </w:rPr>
      </w:pPr>
      <w:r w:rsidRPr="00CC2125">
        <w:rPr>
          <w:rFonts w:ascii="Arial" w:hAnsi="Arial" w:cs="Arial"/>
        </w:rPr>
        <w:t xml:space="preserve">The </w:t>
      </w:r>
      <w:r w:rsidR="00F102C2">
        <w:rPr>
          <w:rFonts w:ascii="Arial" w:hAnsi="Arial" w:cs="Arial"/>
        </w:rPr>
        <w:t>transient</w:t>
      </w:r>
      <w:r w:rsidRPr="00CC2125">
        <w:rPr>
          <w:rFonts w:ascii="Arial" w:hAnsi="Arial" w:cs="Arial"/>
        </w:rPr>
        <w:t xml:space="preserve"> model focused on the </w:t>
      </w:r>
      <w:r w:rsidR="00F102C2">
        <w:rPr>
          <w:rFonts w:ascii="Arial" w:hAnsi="Arial" w:cs="Arial"/>
        </w:rPr>
        <w:t>cathodic biofilm growth and chemical substances transport in the cathodic materials and bulk liquid</w:t>
      </w:r>
      <w:r w:rsidR="00295A12">
        <w:rPr>
          <w:rFonts w:ascii="Arial" w:hAnsi="Arial" w:cs="Arial"/>
        </w:rPr>
        <w:t xml:space="preserve"> in 15 days</w:t>
      </w:r>
      <w:r w:rsidRPr="00CC2125">
        <w:rPr>
          <w:rFonts w:ascii="Arial" w:hAnsi="Arial" w:cs="Arial"/>
        </w:rPr>
        <w:t xml:space="preserve">. </w:t>
      </w:r>
      <w:r w:rsidR="00295A12" w:rsidRPr="00CB6759">
        <w:rPr>
          <w:rFonts w:ascii="Arial" w:hAnsi="Arial" w:cs="Arial"/>
        </w:rPr>
        <w:t xml:space="preserve">The </w:t>
      </w:r>
      <w:r w:rsidR="00295A12">
        <w:rPr>
          <w:rFonts w:ascii="Arial" w:hAnsi="Arial" w:cs="Arial"/>
        </w:rPr>
        <w:t>t</w:t>
      </w:r>
      <w:r w:rsidR="00B66CE9">
        <w:rPr>
          <w:rFonts w:ascii="Arial" w:hAnsi="Arial" w:cs="Arial"/>
        </w:rPr>
        <w:t>ransient model</w:t>
      </w:r>
      <w:r w:rsidR="00295A12" w:rsidRPr="00CB6759">
        <w:rPr>
          <w:rFonts w:ascii="Arial" w:hAnsi="Arial" w:cs="Arial"/>
        </w:rPr>
        <w:t xml:space="preserve"> </w:t>
      </w:r>
      <w:r w:rsidR="00DD2277">
        <w:rPr>
          <w:rFonts w:ascii="Arial" w:hAnsi="Arial" w:cs="Arial"/>
        </w:rPr>
        <w:t xml:space="preserve">was written by C++ </w:t>
      </w:r>
      <w:r w:rsidR="00CC75BC">
        <w:rPr>
          <w:rFonts w:ascii="Arial" w:hAnsi="Arial" w:cs="Arial"/>
        </w:rPr>
        <w:t>in the</w:t>
      </w:r>
      <w:r w:rsidR="00295A12" w:rsidRPr="00CB6759">
        <w:rPr>
          <w:rFonts w:ascii="Arial" w:hAnsi="Arial" w:cs="Arial"/>
        </w:rPr>
        <w:t xml:space="preserve"> Linux system </w:t>
      </w:r>
      <w:r w:rsidR="00CC75BC">
        <w:rPr>
          <w:rFonts w:ascii="Arial" w:hAnsi="Arial" w:cs="Arial"/>
        </w:rPr>
        <w:t>and computed by the</w:t>
      </w:r>
      <w:r w:rsidR="00295A12" w:rsidRPr="00CB6759">
        <w:rPr>
          <w:rFonts w:ascii="Arial" w:hAnsi="Arial" w:cs="Arial"/>
        </w:rPr>
        <w:t xml:space="preserve"> Newton – a high performance computer at the University of Tennessee. </w:t>
      </w:r>
      <w:r w:rsidR="00CC75BC">
        <w:rPr>
          <w:rFonts w:ascii="Arial" w:hAnsi="Arial" w:cs="Arial"/>
        </w:rPr>
        <w:t>The</w:t>
      </w:r>
      <w:r w:rsidR="00295A12" w:rsidRPr="00CB6759">
        <w:rPr>
          <w:rFonts w:ascii="Arial" w:hAnsi="Arial" w:cs="Arial"/>
        </w:rPr>
        <w:t xml:space="preserve"> electrochemical and biochemical reactions are defined based on their stoichiometry and rate parameters</w:t>
      </w:r>
      <w:r w:rsidR="00CC75BC">
        <w:rPr>
          <w:rFonts w:ascii="Arial" w:hAnsi="Arial" w:cs="Arial"/>
        </w:rPr>
        <w:t>, shown in the Table 5.2</w:t>
      </w:r>
      <w:r w:rsidR="00295A12" w:rsidRPr="00CB6759">
        <w:rPr>
          <w:rFonts w:ascii="Arial" w:hAnsi="Arial" w:cs="Arial"/>
        </w:rPr>
        <w:t xml:space="preserve">. It takes </w:t>
      </w:r>
      <w:r w:rsidR="00CC75BC">
        <w:rPr>
          <w:rFonts w:ascii="Arial" w:hAnsi="Arial" w:cs="Arial"/>
        </w:rPr>
        <w:t>12 ~ 16 hour</w:t>
      </w:r>
      <w:r w:rsidR="00295A12" w:rsidRPr="00CB6759">
        <w:rPr>
          <w:rFonts w:ascii="Arial" w:hAnsi="Arial" w:cs="Arial"/>
        </w:rPr>
        <w:t>s to output the concentration of substances in cathode</w:t>
      </w:r>
      <w:r w:rsidR="00CC75BC">
        <w:rPr>
          <w:rFonts w:ascii="Arial" w:hAnsi="Arial" w:cs="Arial"/>
        </w:rPr>
        <w:t>,</w:t>
      </w:r>
      <w:r w:rsidR="00295A12" w:rsidRPr="00CB6759">
        <w:rPr>
          <w:rFonts w:ascii="Arial" w:hAnsi="Arial" w:cs="Arial"/>
        </w:rPr>
        <w:t xml:space="preserve"> and </w:t>
      </w:r>
      <w:r w:rsidR="00CC75BC">
        <w:rPr>
          <w:rFonts w:ascii="Arial" w:hAnsi="Arial" w:cs="Arial"/>
        </w:rPr>
        <w:t xml:space="preserve">the biofilm growth in the external resistor 50 </w:t>
      </w:r>
      <w:r w:rsidR="00CC75BC" w:rsidRPr="00CC75BC">
        <w:rPr>
          <w:rFonts w:ascii="Arial" w:hAnsi="Arial" w:cs="Arial" w:hint="eastAsia"/>
        </w:rPr>
        <w:t>Ω</w:t>
      </w:r>
      <w:r w:rsidR="00295A12" w:rsidRPr="00CB6759">
        <w:rPr>
          <w:rFonts w:ascii="Arial" w:hAnsi="Arial" w:cs="Arial"/>
        </w:rPr>
        <w:t>.</w:t>
      </w:r>
      <w:r w:rsidR="002A2F42">
        <w:rPr>
          <w:rFonts w:ascii="Arial" w:hAnsi="Arial" w:cs="Arial"/>
        </w:rPr>
        <w:t xml:space="preserve"> Some computational skills need to be applied into this model to speed up the calculation.</w:t>
      </w:r>
    </w:p>
    <w:p w14:paraId="7836B8C8" w14:textId="1EC2C6C6" w:rsidR="00E91480" w:rsidRDefault="00E91480" w:rsidP="00E91480">
      <w:pPr>
        <w:pStyle w:val="Heading3"/>
      </w:pPr>
      <w:bookmarkStart w:id="148" w:name="_Toc422892696"/>
      <w:r>
        <w:t>5.2.1 Parallel computation</w:t>
      </w:r>
      <w:bookmarkEnd w:id="148"/>
      <w:r>
        <w:t xml:space="preserve"> </w:t>
      </w:r>
    </w:p>
    <w:p w14:paraId="679F0FDB" w14:textId="52204B22" w:rsidR="00614D27" w:rsidRDefault="00614D27" w:rsidP="00614D27">
      <w:pPr>
        <w:spacing w:before="240" w:line="480" w:lineRule="auto"/>
        <w:ind w:firstLine="720"/>
        <w:jc w:val="both"/>
        <w:rPr>
          <w:rFonts w:ascii="Arial" w:hAnsi="Arial" w:cs="Arial"/>
        </w:rPr>
      </w:pPr>
      <w:r w:rsidRPr="00614D27">
        <w:rPr>
          <w:rFonts w:ascii="Arial" w:hAnsi="Arial" w:cs="Arial"/>
        </w:rPr>
        <w:t>High Performance Computing (HPC) often means heavy-duty</w:t>
      </w:r>
      <w:r>
        <w:rPr>
          <w:rFonts w:ascii="Arial" w:hAnsi="Arial" w:cs="Arial"/>
        </w:rPr>
        <w:t xml:space="preserve"> </w:t>
      </w:r>
      <w:r w:rsidRPr="00614D27">
        <w:rPr>
          <w:rFonts w:ascii="Arial" w:hAnsi="Arial" w:cs="Arial"/>
        </w:rPr>
        <w:t>computing on clusters or supercomputers with 100s of</w:t>
      </w:r>
      <w:r>
        <w:rPr>
          <w:rFonts w:ascii="Arial" w:hAnsi="Arial" w:cs="Arial"/>
        </w:rPr>
        <w:t xml:space="preserve"> </w:t>
      </w:r>
      <w:r w:rsidRPr="00614D27">
        <w:rPr>
          <w:rFonts w:ascii="Arial" w:hAnsi="Arial" w:cs="Arial"/>
        </w:rPr>
        <w:t>thousands of cores.</w:t>
      </w:r>
      <w:r>
        <w:rPr>
          <w:rFonts w:ascii="Arial" w:hAnsi="Arial" w:cs="Arial"/>
        </w:rPr>
        <w:t xml:space="preserve"> The simulation</w:t>
      </w:r>
      <w:r w:rsidRPr="00614D27">
        <w:rPr>
          <w:rFonts w:ascii="Arial" w:hAnsi="Arial" w:cs="Arial"/>
        </w:rPr>
        <w:t xml:space="preserve"> </w:t>
      </w:r>
      <w:r>
        <w:rPr>
          <w:rFonts w:ascii="Arial" w:hAnsi="Arial" w:cs="Arial"/>
        </w:rPr>
        <w:t>for the cathodic biofilm and substances transport in the cathodic transient model needed the HPC computing skills to realize the modeling in an acceptable time. This transient model applied with the parallel computation.</w:t>
      </w:r>
    </w:p>
    <w:p w14:paraId="617247BB" w14:textId="49A82E48" w:rsidR="00E91480" w:rsidRDefault="00614D27" w:rsidP="00614D27">
      <w:pPr>
        <w:spacing w:before="240" w:line="480" w:lineRule="auto"/>
        <w:ind w:firstLine="720"/>
        <w:jc w:val="both"/>
        <w:rPr>
          <w:rFonts w:ascii="Arial" w:hAnsi="Arial" w:cs="Arial"/>
        </w:rPr>
      </w:pPr>
      <w:r>
        <w:rPr>
          <w:rFonts w:ascii="Arial" w:hAnsi="Arial" w:cs="Arial"/>
        </w:rPr>
        <w:t xml:space="preserve"> </w:t>
      </w:r>
      <w:r w:rsidRPr="00614D27">
        <w:rPr>
          <w:rFonts w:ascii="Arial" w:hAnsi="Arial" w:cs="Arial"/>
        </w:rPr>
        <w:t>Parallel computing is a form of computation in which many calculations are carried out simultaneously</w:t>
      </w:r>
      <w:r w:rsidR="003E0D3E">
        <w:rPr>
          <w:rFonts w:ascii="Arial" w:hAnsi="Arial" w:cs="Arial"/>
        </w:rPr>
        <w:t xml:space="preserve"> </w:t>
      </w:r>
      <w:r w:rsidR="003E0D3E">
        <w:rPr>
          <w:rFonts w:ascii="Arial" w:hAnsi="Arial" w:cs="Arial"/>
        </w:rPr>
        <w:fldChar w:fldCharType="begin"/>
      </w:r>
      <w:r w:rsidR="003E0D3E">
        <w:rPr>
          <w:rFonts w:ascii="Arial" w:hAnsi="Arial" w:cs="Arial"/>
        </w:rPr>
        <w:instrText xml:space="preserve"> ADDIN EN.CITE &lt;EndNote&gt;&lt;Cite&gt;&lt;Author&gt;Almasi&lt;/Author&gt;&lt;Year&gt;1989&lt;/Year&gt;&lt;RecNum&gt;179&lt;/RecNum&gt;&lt;DisplayText&gt;[77]&lt;/DisplayText&gt;&lt;record&gt;&lt;rec-number&gt;179&lt;/rec-number&gt;&lt;foreign-keys&gt;&lt;key app="EN" db-id="evtezzsprte2p8ezswaxpavqt9xpv5daxeev"&gt;179&lt;/key&gt;&lt;/foreign-keys&gt;&lt;ref-type name="Book"&gt;6&lt;/ref-type&gt;&lt;contributors&gt;&lt;authors&gt;&lt;author&gt;Almasi, George S&lt;/author&gt;&lt;author&gt;Gottlieb, Allan&lt;/author&gt;&lt;/authors&gt;&lt;/contributors&gt;&lt;titles&gt;&lt;title&gt;Highly parallel computing&lt;/title&gt;&lt;/titles&gt;&lt;dates&gt;&lt;year&gt;1989&lt;/year&gt;&lt;/dates&gt;&lt;publisher&gt;Benjamin/Cummings publ. co. Redwood City (Ca)&lt;/publisher&gt;&lt;isbn&gt;0805301771&lt;/isbn&gt;&lt;urls&gt;&lt;/urls&gt;&lt;/record&gt;&lt;/Cite&gt;&lt;/EndNote&gt;</w:instrText>
      </w:r>
      <w:r w:rsidR="003E0D3E">
        <w:rPr>
          <w:rFonts w:ascii="Arial" w:hAnsi="Arial" w:cs="Arial"/>
        </w:rPr>
        <w:fldChar w:fldCharType="separate"/>
      </w:r>
      <w:r w:rsidR="003E0D3E">
        <w:rPr>
          <w:rFonts w:ascii="Arial" w:hAnsi="Arial" w:cs="Arial"/>
          <w:noProof/>
        </w:rPr>
        <w:t>[</w:t>
      </w:r>
      <w:hyperlink w:anchor="_ENREF_77" w:tooltip="Almasi, 1989 #179" w:history="1">
        <w:r w:rsidR="00013F87">
          <w:rPr>
            <w:rFonts w:ascii="Arial" w:hAnsi="Arial" w:cs="Arial"/>
            <w:noProof/>
          </w:rPr>
          <w:t>77</w:t>
        </w:r>
      </w:hyperlink>
      <w:r w:rsidR="003E0D3E">
        <w:rPr>
          <w:rFonts w:ascii="Arial" w:hAnsi="Arial" w:cs="Arial"/>
          <w:noProof/>
        </w:rPr>
        <w:t>]</w:t>
      </w:r>
      <w:r w:rsidR="003E0D3E">
        <w:rPr>
          <w:rFonts w:ascii="Arial" w:hAnsi="Arial" w:cs="Arial"/>
        </w:rPr>
        <w:fldChar w:fldCharType="end"/>
      </w:r>
      <w:r>
        <w:rPr>
          <w:rFonts w:ascii="Arial" w:hAnsi="Arial" w:cs="Arial"/>
        </w:rPr>
        <w:t xml:space="preserve">. </w:t>
      </w:r>
      <w:r w:rsidR="004A0A5F">
        <w:rPr>
          <w:rFonts w:ascii="Arial" w:hAnsi="Arial" w:cs="Arial"/>
        </w:rPr>
        <w:t xml:space="preserve">In solving the mass transport of MFC system, different substances transport in the materials </w:t>
      </w:r>
      <w:r w:rsidR="004A0A5F" w:rsidRPr="004A0A5F">
        <w:rPr>
          <w:rFonts w:ascii="Arial" w:hAnsi="Arial" w:cs="Arial"/>
        </w:rPr>
        <w:t>concurrent</w:t>
      </w:r>
      <w:r w:rsidR="004A0A5F">
        <w:rPr>
          <w:rFonts w:ascii="Arial" w:hAnsi="Arial" w:cs="Arial"/>
        </w:rPr>
        <w:t xml:space="preserve">ly, and have a few relations to each other except the chemical/electrochemical/biological reactions. If </w:t>
      </w:r>
      <w:r w:rsidR="004D1D04">
        <w:rPr>
          <w:rFonts w:ascii="Arial" w:hAnsi="Arial" w:cs="Arial"/>
        </w:rPr>
        <w:lastRenderedPageBreak/>
        <w:t xml:space="preserve">the </w:t>
      </w:r>
      <w:r w:rsidR="002C5819">
        <w:rPr>
          <w:rFonts w:ascii="Arial" w:hAnsi="Arial" w:cs="Arial"/>
        </w:rPr>
        <w:t>calculation</w:t>
      </w:r>
      <w:r w:rsidR="004A0A5F">
        <w:rPr>
          <w:rFonts w:ascii="Arial" w:hAnsi="Arial" w:cs="Arial"/>
        </w:rPr>
        <w:t xml:space="preserve"> for these substances in MFC system </w:t>
      </w:r>
      <w:r w:rsidR="00705F5D">
        <w:rPr>
          <w:rFonts w:ascii="Arial" w:hAnsi="Arial" w:cs="Arial"/>
        </w:rPr>
        <w:t xml:space="preserve">is executed in series, </w:t>
      </w:r>
      <w:r w:rsidR="002C5819">
        <w:rPr>
          <w:rFonts w:ascii="Arial" w:hAnsi="Arial" w:cs="Arial"/>
        </w:rPr>
        <w:t xml:space="preserve">the calculation time </w:t>
      </w:r>
      <w:r w:rsidR="00FF7E99">
        <w:rPr>
          <w:rFonts w:ascii="Arial" w:hAnsi="Arial" w:cs="Arial"/>
        </w:rPr>
        <w:t xml:space="preserve">for this transient model will be more than 200 hours for 15 days simulation. The </w:t>
      </w:r>
      <w:r w:rsidR="00FF7E99" w:rsidRPr="00FF7E99">
        <w:rPr>
          <w:rFonts w:ascii="Arial" w:hAnsi="Arial" w:cs="Arial"/>
        </w:rPr>
        <w:t xml:space="preserve">computational efficiency </w:t>
      </w:r>
      <w:r w:rsidR="00FF7E99">
        <w:rPr>
          <w:rFonts w:ascii="Arial" w:hAnsi="Arial" w:cs="Arial"/>
        </w:rPr>
        <w:t xml:space="preserve">is unsatisfied </w:t>
      </w:r>
      <w:r w:rsidR="00D672F2">
        <w:rPr>
          <w:rFonts w:ascii="Arial" w:hAnsi="Arial" w:cs="Arial"/>
        </w:rPr>
        <w:t xml:space="preserve">by the series computing in the computer. If it </w:t>
      </w:r>
      <w:r w:rsidR="004A0A5F">
        <w:rPr>
          <w:rFonts w:ascii="Arial" w:hAnsi="Arial" w:cs="Arial"/>
        </w:rPr>
        <w:t>can be concurrently exe</w:t>
      </w:r>
      <w:r w:rsidR="00705F5D">
        <w:rPr>
          <w:rFonts w:ascii="Arial" w:hAnsi="Arial" w:cs="Arial"/>
        </w:rPr>
        <w:t>cuted, the calculation time will be saved.</w:t>
      </w:r>
      <w:r w:rsidR="00D672F2">
        <w:rPr>
          <w:rFonts w:ascii="Arial" w:hAnsi="Arial" w:cs="Arial"/>
        </w:rPr>
        <w:t xml:space="preserve"> The </w:t>
      </w:r>
      <w:r w:rsidR="00AC78CE">
        <w:rPr>
          <w:rFonts w:ascii="Arial" w:hAnsi="Arial" w:cs="Arial"/>
        </w:rPr>
        <w:t xml:space="preserve">common methods in </w:t>
      </w:r>
      <w:r w:rsidR="00D672F2">
        <w:rPr>
          <w:rFonts w:ascii="Arial" w:hAnsi="Arial" w:cs="Arial"/>
        </w:rPr>
        <w:t>parallel comput</w:t>
      </w:r>
      <w:r w:rsidR="00AC78CE">
        <w:rPr>
          <w:rFonts w:ascii="Arial" w:hAnsi="Arial" w:cs="Arial"/>
        </w:rPr>
        <w:t>ing contain MPI (Message Passing Interface) and OpenMP</w:t>
      </w:r>
      <w:r w:rsidR="00F2486E">
        <w:rPr>
          <w:rFonts w:ascii="Arial" w:hAnsi="Arial" w:cs="Arial"/>
        </w:rPr>
        <w:t xml:space="preserve"> (</w:t>
      </w:r>
      <w:r w:rsidR="00F2486E" w:rsidRPr="00F2486E">
        <w:rPr>
          <w:rFonts w:ascii="Arial" w:hAnsi="Arial" w:cs="Arial"/>
        </w:rPr>
        <w:t>Open Multi-Processing</w:t>
      </w:r>
      <w:r w:rsidR="00F2486E">
        <w:rPr>
          <w:rFonts w:ascii="Arial" w:hAnsi="Arial" w:cs="Arial"/>
        </w:rPr>
        <w:t>)</w:t>
      </w:r>
      <w:r w:rsidR="00AC78CE">
        <w:rPr>
          <w:rFonts w:ascii="Arial" w:hAnsi="Arial" w:cs="Arial"/>
        </w:rPr>
        <w:t>. This transient model applied with the OpenMP to increase the calculation speed.</w:t>
      </w:r>
    </w:p>
    <w:p w14:paraId="6E6B491D" w14:textId="4BEDE68E" w:rsidR="00280F10" w:rsidRDefault="004D1D04" w:rsidP="00E978CE">
      <w:pPr>
        <w:spacing w:before="240" w:line="480" w:lineRule="auto"/>
        <w:ind w:firstLine="720"/>
        <w:jc w:val="both"/>
        <w:rPr>
          <w:rFonts w:ascii="Arial" w:hAnsi="Arial" w:cs="Arial"/>
        </w:rPr>
      </w:pPr>
      <w:r>
        <w:rPr>
          <w:rFonts w:ascii="Arial" w:hAnsi="Arial" w:cs="Arial"/>
        </w:rPr>
        <w:t xml:space="preserve">The </w:t>
      </w:r>
      <w:r w:rsidRPr="004D1D04">
        <w:rPr>
          <w:rFonts w:ascii="Arial" w:hAnsi="Arial" w:cs="Arial"/>
        </w:rPr>
        <w:t xml:space="preserve">MPI is a library specification for message-passing, proposed as a standard by a broadly based committee of vendors, </w:t>
      </w:r>
      <w:r>
        <w:rPr>
          <w:rFonts w:ascii="Arial" w:hAnsi="Arial" w:cs="Arial"/>
        </w:rPr>
        <w:t>implemente</w:t>
      </w:r>
      <w:r w:rsidRPr="004D1D04">
        <w:rPr>
          <w:rFonts w:ascii="Arial" w:hAnsi="Arial" w:cs="Arial"/>
        </w:rPr>
        <w:t>rs, and users</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&lt;EndNote&gt;&lt;Cite&gt;&lt;Author&gt;Gropp&lt;/Author&gt;&lt;Year&gt;1999&lt;/Year&gt;&lt;RecNum&gt;180&lt;/RecNum&gt;&lt;DisplayText&gt;[78]&lt;/DisplayText&gt;&lt;record&gt;&lt;rec-number&gt;180&lt;/rec-number&gt;&lt;foreign-keys&gt;&lt;key app="EN" db-id="evtezzsprte2p8ezswaxpavqt9xpv5daxeev"&gt;180&lt;/key&gt;&lt;/foreign-keys&gt;&lt;ref-type name="Book"&gt;6&lt;/ref-type&gt;&lt;contributors&gt;&lt;authors&gt;&lt;author&gt;Gropp, William&lt;/author&gt;&lt;author&gt;Lusk, Ewing&lt;/author&gt;&lt;author&gt;Skjellum, Anthony&lt;/author&gt;&lt;/authors&gt;&lt;/contributors&gt;&lt;titles&gt;&lt;title&gt;Using MPI: portable parallel programming with the message-passing interface&lt;/title&gt;&lt;/titles&gt;&lt;volume&gt;1&lt;/volume&gt;&lt;dates&gt;&lt;year&gt;1999&lt;/year&gt;&lt;/dates&gt;&lt;publisher&gt;MIT press&lt;/publisher&gt;&lt;isbn&gt;0262571323&lt;/isbn&gt;&lt;urls&gt;&lt;/urls&gt;&lt;/record&gt;&lt;/Cite&gt;&lt;/EndNote&gt;</w:instrText>
      </w:r>
      <w:r>
        <w:rPr>
          <w:rFonts w:ascii="Arial" w:hAnsi="Arial" w:cs="Arial"/>
        </w:rPr>
        <w:fldChar w:fldCharType="separate"/>
      </w:r>
      <w:r>
        <w:rPr>
          <w:rFonts w:ascii="Arial" w:hAnsi="Arial" w:cs="Arial"/>
          <w:noProof/>
        </w:rPr>
        <w:t>[</w:t>
      </w:r>
      <w:hyperlink w:anchor="_ENREF_78" w:tooltip="Gropp, 1999 #180" w:history="1">
        <w:r w:rsidR="00013F87">
          <w:rPr>
            <w:rFonts w:ascii="Arial" w:hAnsi="Arial" w:cs="Arial"/>
            <w:noProof/>
          </w:rPr>
          <w:t>78</w:t>
        </w:r>
      </w:hyperlink>
      <w:r>
        <w:rPr>
          <w:rFonts w:ascii="Arial" w:hAnsi="Arial" w:cs="Arial"/>
          <w:noProof/>
        </w:rPr>
        <w:t>]</w:t>
      </w:r>
      <w:r>
        <w:rPr>
          <w:rFonts w:ascii="Arial" w:hAnsi="Arial" w:cs="Arial"/>
        </w:rPr>
        <w:fldChar w:fldCharType="end"/>
      </w:r>
      <w:r w:rsidRPr="004D1D04">
        <w:rPr>
          <w:rFonts w:ascii="Arial" w:hAnsi="Arial" w:cs="Arial"/>
        </w:rPr>
        <w:t>.</w:t>
      </w:r>
      <w:r w:rsidR="008E63AC" w:rsidRPr="008E63AC">
        <w:t xml:space="preserve"> </w:t>
      </w:r>
      <w:r w:rsidR="008E63AC" w:rsidRPr="008E63AC">
        <w:rPr>
          <w:rFonts w:ascii="Arial" w:hAnsi="Arial" w:cs="Arial"/>
        </w:rPr>
        <w:t xml:space="preserve">Distributed memory systems </w:t>
      </w:r>
      <w:r w:rsidR="00F550B4">
        <w:rPr>
          <w:rFonts w:ascii="Arial" w:hAnsi="Arial" w:cs="Arial"/>
        </w:rPr>
        <w:t xml:space="preserve">are </w:t>
      </w:r>
      <w:r w:rsidR="008E63AC" w:rsidRPr="008E63AC">
        <w:rPr>
          <w:rFonts w:ascii="Arial" w:hAnsi="Arial" w:cs="Arial"/>
        </w:rPr>
        <w:t>require</w:t>
      </w:r>
      <w:r w:rsidR="00F550B4">
        <w:rPr>
          <w:rFonts w:ascii="Arial" w:hAnsi="Arial" w:cs="Arial"/>
        </w:rPr>
        <w:t>d</w:t>
      </w:r>
      <w:r w:rsidR="008E63AC" w:rsidRPr="008E63AC">
        <w:rPr>
          <w:rFonts w:ascii="Arial" w:hAnsi="Arial" w:cs="Arial"/>
        </w:rPr>
        <w:t xml:space="preserve"> </w:t>
      </w:r>
      <w:r w:rsidR="00F550B4">
        <w:rPr>
          <w:rFonts w:ascii="Arial" w:hAnsi="Arial" w:cs="Arial"/>
        </w:rPr>
        <w:t xml:space="preserve">for the MPI </w:t>
      </w:r>
      <w:r w:rsidR="008E63AC" w:rsidRPr="008E63AC">
        <w:rPr>
          <w:rFonts w:ascii="Arial" w:hAnsi="Arial" w:cs="Arial"/>
        </w:rPr>
        <w:t>approach.</w:t>
      </w:r>
      <w:r w:rsidR="00F2486E" w:rsidRPr="00F2486E">
        <w:rPr>
          <w:rFonts w:ascii="Arial" w:hAnsi="Arial" w:cs="Arial"/>
        </w:rPr>
        <w:t xml:space="preserve"> </w:t>
      </w:r>
      <w:r w:rsidR="00F2486E">
        <w:rPr>
          <w:rFonts w:ascii="Arial" w:hAnsi="Arial" w:cs="Arial"/>
        </w:rPr>
        <w:t>In the computers</w:t>
      </w:r>
      <w:r w:rsidR="00F2486E" w:rsidRPr="00280F10">
        <w:rPr>
          <w:rFonts w:ascii="Arial" w:hAnsi="Arial" w:cs="Arial"/>
        </w:rPr>
        <w:t xml:space="preserve"> </w:t>
      </w:r>
      <w:r w:rsidR="00F2486E">
        <w:rPr>
          <w:rFonts w:ascii="Arial" w:hAnsi="Arial" w:cs="Arial"/>
        </w:rPr>
        <w:t xml:space="preserve">such as </w:t>
      </w:r>
      <w:r w:rsidR="00F2486E" w:rsidRPr="00280F10">
        <w:rPr>
          <w:rFonts w:ascii="Arial" w:hAnsi="Arial" w:cs="Arial"/>
        </w:rPr>
        <w:t>clusters of computers, supercomputers</w:t>
      </w:r>
      <w:r w:rsidR="00F2486E">
        <w:rPr>
          <w:rFonts w:ascii="Arial" w:hAnsi="Arial" w:cs="Arial"/>
        </w:rPr>
        <w:t xml:space="preserve"> with the distributed memory, e</w:t>
      </w:r>
      <w:r w:rsidR="00F2486E" w:rsidRPr="00280F10">
        <w:rPr>
          <w:rFonts w:ascii="Arial" w:hAnsi="Arial" w:cs="Arial"/>
        </w:rPr>
        <w:t>ach processor ha</w:t>
      </w:r>
      <w:r w:rsidR="00F2486E">
        <w:rPr>
          <w:rFonts w:ascii="Arial" w:hAnsi="Arial" w:cs="Arial"/>
        </w:rPr>
        <w:t>s it</w:t>
      </w:r>
      <w:r w:rsidR="00F2486E" w:rsidRPr="00280F10">
        <w:rPr>
          <w:rFonts w:ascii="Arial" w:hAnsi="Arial" w:cs="Arial"/>
        </w:rPr>
        <w:t>s own memory and caches.</w:t>
      </w:r>
      <w:r w:rsidR="00F2486E">
        <w:rPr>
          <w:rFonts w:ascii="Arial" w:hAnsi="Arial" w:cs="Arial"/>
        </w:rPr>
        <w:t xml:space="preserve"> Specific instructs are needed to t</w:t>
      </w:r>
      <w:r w:rsidR="00F2486E" w:rsidRPr="00280F10">
        <w:rPr>
          <w:rFonts w:ascii="Arial" w:hAnsi="Arial" w:cs="Arial"/>
        </w:rPr>
        <w:t>ransfer</w:t>
      </w:r>
      <w:r w:rsidR="00F2486E">
        <w:rPr>
          <w:rFonts w:ascii="Arial" w:hAnsi="Arial" w:cs="Arial"/>
        </w:rPr>
        <w:t xml:space="preserve"> the</w:t>
      </w:r>
      <w:r w:rsidR="00F2486E" w:rsidRPr="00280F10">
        <w:rPr>
          <w:rFonts w:ascii="Arial" w:hAnsi="Arial" w:cs="Arial"/>
        </w:rPr>
        <w:t xml:space="preserve"> data between processors</w:t>
      </w:r>
      <w:r w:rsidR="00F2486E">
        <w:rPr>
          <w:rFonts w:ascii="Arial" w:hAnsi="Arial" w:cs="Arial"/>
        </w:rPr>
        <w:t>, and the transferring data</w:t>
      </w:r>
      <w:r w:rsidR="00F2486E" w:rsidRPr="00280F10">
        <w:rPr>
          <w:rFonts w:ascii="Arial" w:hAnsi="Arial" w:cs="Arial"/>
        </w:rPr>
        <w:t xml:space="preserve"> is slow.</w:t>
      </w:r>
      <w:r w:rsidR="008E63AC">
        <w:t xml:space="preserve"> </w:t>
      </w:r>
      <w:r w:rsidR="008E63AC" w:rsidRPr="008E63AC">
        <w:rPr>
          <w:rFonts w:ascii="Arial" w:hAnsi="Arial" w:cs="Arial"/>
        </w:rPr>
        <w:t>OpenMP can only be used on shared memory systems with a</w:t>
      </w:r>
      <w:r w:rsidR="008E63AC">
        <w:rPr>
          <w:rFonts w:ascii="Arial" w:hAnsi="Arial" w:cs="Arial"/>
        </w:rPr>
        <w:t xml:space="preserve"> </w:t>
      </w:r>
      <w:r w:rsidR="008E63AC" w:rsidRPr="008E63AC">
        <w:rPr>
          <w:rFonts w:ascii="Arial" w:hAnsi="Arial" w:cs="Arial"/>
        </w:rPr>
        <w:t>single address space used by all threads.</w:t>
      </w:r>
      <w:r w:rsidR="00E978CE">
        <w:rPr>
          <w:rFonts w:ascii="Arial" w:hAnsi="Arial" w:cs="Arial"/>
        </w:rPr>
        <w:t xml:space="preserve"> In the computers with the</w:t>
      </w:r>
      <w:r w:rsidR="00280F10">
        <w:rPr>
          <w:rFonts w:ascii="Arial" w:hAnsi="Arial" w:cs="Arial"/>
        </w:rPr>
        <w:t xml:space="preserve"> </w:t>
      </w:r>
      <w:r w:rsidR="00E978CE">
        <w:rPr>
          <w:rFonts w:ascii="Arial" w:hAnsi="Arial" w:cs="Arial"/>
        </w:rPr>
        <w:t>shared memory, a</w:t>
      </w:r>
      <w:r w:rsidR="00E978CE" w:rsidRPr="00E978CE">
        <w:rPr>
          <w:rFonts w:ascii="Arial" w:hAnsi="Arial" w:cs="Arial"/>
        </w:rPr>
        <w:t>ll processors have access to the same memory.</w:t>
      </w:r>
      <w:r w:rsidR="00E978CE">
        <w:rPr>
          <w:rFonts w:ascii="Arial" w:hAnsi="Arial" w:cs="Arial"/>
        </w:rPr>
        <w:t xml:space="preserve"> In the m</w:t>
      </w:r>
      <w:r w:rsidR="00E978CE" w:rsidRPr="00E978CE">
        <w:rPr>
          <w:rFonts w:ascii="Arial" w:hAnsi="Arial" w:cs="Arial"/>
        </w:rPr>
        <w:t>ulticore chip</w:t>
      </w:r>
      <w:r w:rsidR="00E978CE">
        <w:rPr>
          <w:rFonts w:ascii="Arial" w:hAnsi="Arial" w:cs="Arial"/>
        </w:rPr>
        <w:t xml:space="preserve">s, the </w:t>
      </w:r>
      <w:r w:rsidR="00E978CE" w:rsidRPr="00E978CE">
        <w:rPr>
          <w:rFonts w:ascii="Arial" w:hAnsi="Arial" w:cs="Arial"/>
        </w:rPr>
        <w:t>L1 caches</w:t>
      </w:r>
      <w:r w:rsidR="00E978CE">
        <w:rPr>
          <w:rFonts w:ascii="Arial" w:hAnsi="Arial" w:cs="Arial"/>
        </w:rPr>
        <w:t xml:space="preserve"> are separated and the</w:t>
      </w:r>
      <w:r w:rsidR="00E978CE" w:rsidRPr="00E978CE">
        <w:rPr>
          <w:rFonts w:ascii="Arial" w:hAnsi="Arial" w:cs="Arial"/>
        </w:rPr>
        <w:t xml:space="preserve"> L2 </w:t>
      </w:r>
      <w:r w:rsidR="00E978CE">
        <w:rPr>
          <w:rFonts w:ascii="Arial" w:hAnsi="Arial" w:cs="Arial"/>
        </w:rPr>
        <w:t xml:space="preserve">caches </w:t>
      </w:r>
      <w:r w:rsidR="00E978CE" w:rsidRPr="00E978CE">
        <w:rPr>
          <w:rFonts w:ascii="Arial" w:hAnsi="Arial" w:cs="Arial"/>
        </w:rPr>
        <w:t>might be shared</w:t>
      </w:r>
      <w:r w:rsidR="008721FF">
        <w:rPr>
          <w:rFonts w:ascii="Arial" w:hAnsi="Arial" w:cs="Arial"/>
        </w:rPr>
        <w:t xml:space="preserve"> </w:t>
      </w:r>
      <w:r w:rsidR="008721FF">
        <w:rPr>
          <w:rFonts w:ascii="Arial" w:hAnsi="Arial" w:cs="Arial"/>
        </w:rPr>
        <w:fldChar w:fldCharType="begin"/>
      </w:r>
      <w:r w:rsidR="00207D68">
        <w:rPr>
          <w:rFonts w:ascii="Arial" w:hAnsi="Arial" w:cs="Arial"/>
        </w:rPr>
        <w:instrText xml:space="preserve"> ADDIN EN.CITE &lt;EndNote&gt;&lt;Cite&gt;&lt;Author&gt;Pacheco&lt;/Author&gt;&lt;Year&gt;2011&lt;/Year&gt;&lt;RecNum&gt;181&lt;/RecNum&gt;&lt;DisplayText&gt;[79]&lt;/DisplayText&gt;&lt;record&gt;&lt;rec-number&gt;181&lt;/rec-number&gt;&lt;foreign-keys&gt;&lt;key app="EN" db-id="evtezzsprte2p8ezswaxpavqt9xpv5daxeev"&gt;181&lt;/key&gt;&lt;/foreign-keys&gt;&lt;ref-type name="Book"&gt;6&lt;/ref-type&gt;&lt;contributors&gt;&lt;authors&gt;&lt;author&gt;Pacheco, Peter&lt;/author&gt;&lt;/authors&gt;&lt;/contributors&gt;&lt;titles&gt;&lt;title&gt;An introduction to parallel programming&lt;/title&gt;&lt;/titles&gt;&lt;dates&gt;&lt;year&gt;2011&lt;/year&gt;&lt;/dates&gt;&lt;publisher&gt;Elsevier&lt;/publisher&gt;&lt;isbn&gt;0080921442&lt;/isbn&gt;&lt;urls&gt;&lt;/urls&gt;&lt;/record&gt;&lt;/Cite&gt;&lt;/EndNote&gt;</w:instrText>
      </w:r>
      <w:r w:rsidR="008721FF">
        <w:rPr>
          <w:rFonts w:ascii="Arial" w:hAnsi="Arial" w:cs="Arial"/>
        </w:rPr>
        <w:fldChar w:fldCharType="separate"/>
      </w:r>
      <w:r w:rsidR="008721FF">
        <w:rPr>
          <w:rFonts w:ascii="Arial" w:hAnsi="Arial" w:cs="Arial"/>
          <w:noProof/>
        </w:rPr>
        <w:t>[</w:t>
      </w:r>
      <w:hyperlink w:anchor="_ENREF_79" w:tooltip="Pacheco, 2011 #181" w:history="1">
        <w:r w:rsidR="00013F87">
          <w:rPr>
            <w:rFonts w:ascii="Arial" w:hAnsi="Arial" w:cs="Arial"/>
            <w:noProof/>
          </w:rPr>
          <w:t>79</w:t>
        </w:r>
      </w:hyperlink>
      <w:r w:rsidR="008721FF">
        <w:rPr>
          <w:rFonts w:ascii="Arial" w:hAnsi="Arial" w:cs="Arial"/>
          <w:noProof/>
        </w:rPr>
        <w:t>]</w:t>
      </w:r>
      <w:r w:rsidR="008721FF">
        <w:rPr>
          <w:rFonts w:ascii="Arial" w:hAnsi="Arial" w:cs="Arial"/>
        </w:rPr>
        <w:fldChar w:fldCharType="end"/>
      </w:r>
      <w:r w:rsidR="00E978CE" w:rsidRPr="00E978CE">
        <w:rPr>
          <w:rFonts w:ascii="Arial" w:hAnsi="Arial" w:cs="Arial"/>
        </w:rPr>
        <w:t>.</w:t>
      </w:r>
      <w:r w:rsidR="008721FF">
        <w:rPr>
          <w:rFonts w:ascii="Arial" w:hAnsi="Arial" w:cs="Arial"/>
        </w:rPr>
        <w:t xml:space="preserve"> </w:t>
      </w:r>
    </w:p>
    <w:p w14:paraId="2FEB0D42" w14:textId="7E04B4C1" w:rsidR="008721FF" w:rsidRDefault="008721FF" w:rsidP="00E978CE">
      <w:pPr>
        <w:spacing w:before="240" w:line="480" w:lineRule="auto"/>
        <w:ind w:firstLine="720"/>
        <w:jc w:val="both"/>
        <w:rPr>
          <w:rFonts w:ascii="Arial" w:hAnsi="Arial" w:cs="Arial"/>
        </w:rPr>
      </w:pPr>
      <w:r>
        <w:rPr>
          <w:rFonts w:ascii="Arial" w:hAnsi="Arial" w:cs="Arial"/>
        </w:rPr>
        <w:t>For the multi-threaded program on the dual-core</w:t>
      </w:r>
      <w:r w:rsidR="009F45D7">
        <w:rPr>
          <w:rFonts w:ascii="Arial" w:hAnsi="Arial" w:cs="Arial"/>
        </w:rPr>
        <w:t xml:space="preserve"> computer, the program code, program counter, call stack are needed to add for the thread control. The threads may be spawned and destroyed as computation proceeds, the flow diagram are shown in the Figure 5.</w:t>
      </w:r>
      <w:r w:rsidR="00932BEC">
        <w:rPr>
          <w:rFonts w:ascii="Arial" w:hAnsi="Arial" w:cs="Arial"/>
        </w:rPr>
        <w:t xml:space="preserve"> 2</w:t>
      </w:r>
      <w:r w:rsidR="009F45D7">
        <w:rPr>
          <w:rFonts w:ascii="Arial" w:hAnsi="Arial" w:cs="Arial"/>
        </w:rPr>
        <w:t>.</w:t>
      </w:r>
      <w:r w:rsidR="00352A63">
        <w:rPr>
          <w:rFonts w:ascii="Arial" w:hAnsi="Arial" w:cs="Arial"/>
        </w:rPr>
        <w:t xml:space="preserve"> </w:t>
      </w:r>
      <w:r w:rsidR="00502F13" w:rsidRPr="00502F13">
        <w:rPr>
          <w:rFonts w:ascii="Arial" w:hAnsi="Arial" w:cs="Arial"/>
        </w:rPr>
        <w:t xml:space="preserve">The OpenMP is a parallel computation </w:t>
      </w:r>
      <w:r w:rsidR="00502F13" w:rsidRPr="00502F13">
        <w:rPr>
          <w:rFonts w:ascii="Arial" w:hAnsi="Arial" w:cs="Arial"/>
        </w:rPr>
        <w:lastRenderedPageBreak/>
        <w:t>method that implements the multi threads simultaneously by different computer threads. Although the OpenMP has shared memory, it can only successfully use multiple threads when each thread calculation is independent of the calculations occurring on other threads. One advantage of OpenMP is that it avoids message transfer in different, separated memories and simplifies the coding design</w:t>
      </w:r>
      <w:r w:rsidR="00502F13">
        <w:rPr>
          <w:rFonts w:ascii="Arial" w:hAnsi="Arial" w:cs="Arial"/>
        </w:rPr>
        <w:t>.</w:t>
      </w:r>
      <w:r w:rsidR="00352A63">
        <w:rPr>
          <w:rFonts w:ascii="Arial" w:hAnsi="Arial" w:cs="Arial"/>
        </w:rPr>
        <w:t xml:space="preserve"> </w:t>
      </w:r>
      <w:r w:rsidR="00502F13" w:rsidRPr="00502F13">
        <w:rPr>
          <w:rFonts w:ascii="Arial" w:hAnsi="Arial" w:cs="Arial"/>
        </w:rPr>
        <w:t>As a result of these features, the OpenMP was applied to the transient model as described by the flow diagram</w:t>
      </w:r>
      <w:r w:rsidR="00352A63">
        <w:rPr>
          <w:rFonts w:ascii="Arial" w:hAnsi="Arial" w:cs="Arial"/>
        </w:rPr>
        <w:t xml:space="preserve"> shown in Figure 5.3</w:t>
      </w:r>
      <w:r w:rsidR="00665318">
        <w:rPr>
          <w:rFonts w:ascii="Arial" w:hAnsi="Arial" w:cs="Arial"/>
        </w:rPr>
        <w:t xml:space="preserve"> which</w:t>
      </w:r>
      <w:r w:rsidR="006741E6">
        <w:rPr>
          <w:rFonts w:ascii="Arial" w:hAnsi="Arial" w:cs="Arial"/>
        </w:rPr>
        <w:t xml:space="preserve"> presents the OpenMP coding flow chart in the cathodic transient model. </w:t>
      </w:r>
      <w:r w:rsidR="00665318" w:rsidRPr="00665318">
        <w:rPr>
          <w:rFonts w:ascii="Arial" w:hAnsi="Arial" w:cs="Arial"/>
        </w:rPr>
        <w:t>In the substance concentration calculation parts, the reaction rate for different substances in the MFC reactor can be computed separately in different threads, and the mass transport calculation for different substances was also distributed across several threads for calculation.</w:t>
      </w:r>
    </w:p>
    <w:p w14:paraId="230C9EF0" w14:textId="1DD84860" w:rsidR="00D07ACE" w:rsidRDefault="00D07ACE" w:rsidP="00D07ACE">
      <w:pPr>
        <w:pStyle w:val="Heading3"/>
      </w:pPr>
      <w:bookmarkStart w:id="149" w:name="_Toc422892697"/>
      <w:r>
        <w:t>5.2.2 Biological time scale consideration</w:t>
      </w:r>
      <w:bookmarkEnd w:id="149"/>
    </w:p>
    <w:p w14:paraId="436875A2" w14:textId="71AC25D9" w:rsidR="00D07ACE" w:rsidRDefault="00994A8C" w:rsidP="00D07ACE">
      <w:pPr>
        <w:spacing w:before="240" w:line="480" w:lineRule="auto"/>
        <w:ind w:firstLine="720"/>
        <w:jc w:val="both"/>
        <w:rPr>
          <w:rFonts w:ascii="Arial" w:hAnsi="Arial" w:cs="Arial"/>
        </w:rPr>
      </w:pPr>
      <w:r w:rsidRPr="00994A8C">
        <w:rPr>
          <w:rFonts w:ascii="Arial" w:hAnsi="Arial" w:cs="Arial"/>
        </w:rPr>
        <w:t>The MFC reactions and transport processes occur at very different time scales</w:t>
      </w:r>
      <w:r w:rsidR="00D07ACE">
        <w:rPr>
          <w:rFonts w:ascii="Arial" w:hAnsi="Arial" w:cs="Arial"/>
        </w:rPr>
        <w:t xml:space="preserve"> </w:t>
      </w:r>
      <w:r w:rsidR="00D07ACE">
        <w:rPr>
          <w:rFonts w:ascii="Arial" w:hAnsi="Arial" w:cs="Arial"/>
        </w:rPr>
        <w:fldChar w:fldCharType="begin"/>
      </w:r>
      <w:r w:rsidR="00D07ACE">
        <w:rPr>
          <w:rFonts w:ascii="Arial" w:hAnsi="Arial" w:cs="Arial"/>
        </w:rPr>
        <w:instrText xml:space="preserve"> ADDIN EN.CITE &lt;EndNote&gt;&lt;Cite&gt;&lt;Author&gt;Picioreanu&lt;/Author&gt;&lt;Year&gt;2000&lt;/Year&gt;&lt;RecNum&gt;182&lt;/RecNum&gt;&lt;DisplayText&gt;[80]&lt;/DisplayText&gt;&lt;record&gt;&lt;rec-number&gt;182&lt;/rec-number&gt;&lt;foreign-keys&gt;&lt;key app="EN" db-id="evtezzsprte2p8ezswaxpavqt9xpv5daxeev"&gt;182&lt;/key&gt;&lt;/foreign-keys&gt;&lt;ref-type name="Journal Article"&gt;17&lt;/ref-type&gt;&lt;contributors&gt;&lt;authors&gt;&lt;author&gt;Picioreanu, Cristian&lt;/author&gt;&lt;author&gt;Van Loosdrecht, Mark CM&lt;/author&gt;&lt;author&gt;Heijnen, Joseph J&lt;/author&gt;&lt;/authors&gt;&lt;/contributors&gt;&lt;titles&gt;&lt;title&gt;Effect of diffusive and convective substrate transport on biofilm structure formation: a two-dimensional modeling study&lt;/title&gt;&lt;secondary-title&gt;Biotechnology and bioengineering&lt;/secondary-title&gt;&lt;/titles&gt;&lt;periodical&gt;&lt;full-title&gt;Biotechnol Bioeng&lt;/full-title&gt;&lt;abbr-1&gt;Biotechnology and bioengineering&lt;/abbr-1&gt;&lt;/periodical&gt;&lt;pages&gt;504-515&lt;/pages&gt;&lt;volume&gt;69&lt;/volume&gt;&lt;number&gt;5&lt;/number&gt;&lt;dates&gt;&lt;year&gt;2000&lt;/year&gt;&lt;/dates&gt;&lt;isbn&gt;0006-3592&lt;/isbn&gt;&lt;urls&gt;&lt;/urls&gt;&lt;/record&gt;&lt;/Cite&gt;&lt;/EndNote&gt;</w:instrText>
      </w:r>
      <w:r w:rsidR="00D07ACE">
        <w:rPr>
          <w:rFonts w:ascii="Arial" w:hAnsi="Arial" w:cs="Arial"/>
        </w:rPr>
        <w:fldChar w:fldCharType="separate"/>
      </w:r>
      <w:r w:rsidR="00D07ACE">
        <w:rPr>
          <w:rFonts w:ascii="Arial" w:hAnsi="Arial" w:cs="Arial"/>
          <w:noProof/>
        </w:rPr>
        <w:t>[</w:t>
      </w:r>
      <w:hyperlink w:anchor="_ENREF_80" w:tooltip="Picioreanu, 2000 #182" w:history="1">
        <w:r w:rsidR="00013F87">
          <w:rPr>
            <w:rFonts w:ascii="Arial" w:hAnsi="Arial" w:cs="Arial"/>
            <w:noProof/>
          </w:rPr>
          <w:t>80</w:t>
        </w:r>
      </w:hyperlink>
      <w:r w:rsidR="00D07ACE">
        <w:rPr>
          <w:rFonts w:ascii="Arial" w:hAnsi="Arial" w:cs="Arial"/>
          <w:noProof/>
        </w:rPr>
        <w:t>]</w:t>
      </w:r>
      <w:r w:rsidR="00D07ACE">
        <w:rPr>
          <w:rFonts w:ascii="Arial" w:hAnsi="Arial" w:cs="Arial"/>
        </w:rPr>
        <w:fldChar w:fldCharType="end"/>
      </w:r>
      <w:r>
        <w:rPr>
          <w:rFonts w:ascii="Arial" w:hAnsi="Arial" w:cs="Arial"/>
        </w:rPr>
        <w:t>;</w:t>
      </w:r>
      <w:r w:rsidR="00413BDA">
        <w:rPr>
          <w:rFonts w:ascii="Arial" w:hAnsi="Arial" w:cs="Arial"/>
        </w:rPr>
        <w:t xml:space="preserve"> </w:t>
      </w:r>
      <w:r w:rsidRPr="00994A8C">
        <w:rPr>
          <w:rFonts w:ascii="Arial" w:hAnsi="Arial" w:cs="Arial"/>
        </w:rPr>
        <w:t>consideration of the time scales in the transient cathode model can be helpful to increase computational efficiency</w:t>
      </w:r>
      <w:r w:rsidR="00D07ACE" w:rsidRPr="00C246CF">
        <w:rPr>
          <w:rFonts w:ascii="Arial" w:hAnsi="Arial" w:cs="Arial"/>
        </w:rPr>
        <w:t>.</w:t>
      </w:r>
      <w:r w:rsidR="00D07ACE">
        <w:rPr>
          <w:rFonts w:ascii="Arial" w:hAnsi="Arial" w:cs="Arial"/>
        </w:rPr>
        <w:t xml:space="preserve"> The change process of the physical, chemical, and biological growth has different speed. </w:t>
      </w:r>
      <w:r w:rsidR="00D07ACE" w:rsidRPr="00C246CF">
        <w:rPr>
          <w:rFonts w:ascii="Arial" w:hAnsi="Arial" w:cs="Arial"/>
        </w:rPr>
        <w:t>The order of magnitude of the</w:t>
      </w:r>
      <w:r w:rsidR="00D07ACE">
        <w:rPr>
          <w:rFonts w:ascii="Arial" w:hAnsi="Arial" w:cs="Arial"/>
        </w:rPr>
        <w:t xml:space="preserve"> </w:t>
      </w:r>
      <w:r w:rsidR="00D07ACE" w:rsidRPr="00C246CF">
        <w:rPr>
          <w:rFonts w:ascii="Arial" w:hAnsi="Arial" w:cs="Arial"/>
        </w:rPr>
        <w:t xml:space="preserve">characteristic times for molecular </w:t>
      </w:r>
      <w:r w:rsidR="00D07ACE">
        <w:rPr>
          <w:rFonts w:ascii="Arial" w:hAnsi="Arial" w:cs="Arial"/>
        </w:rPr>
        <w:t xml:space="preserve">diffusive </w:t>
      </w:r>
      <w:r w:rsidR="00D07ACE" w:rsidRPr="00C246CF">
        <w:rPr>
          <w:rFonts w:ascii="Arial" w:hAnsi="Arial" w:cs="Arial"/>
        </w:rPr>
        <w:t>transport,</w:t>
      </w:r>
      <w:r w:rsidR="00D07ACE">
        <w:rPr>
          <w:rFonts w:ascii="Arial" w:hAnsi="Arial" w:cs="Arial"/>
        </w:rPr>
        <w:t xml:space="preserve"> </w:t>
      </w:r>
      <w:r w:rsidR="00D07ACE" w:rsidRPr="00C246CF">
        <w:rPr>
          <w:rFonts w:ascii="Arial" w:hAnsi="Arial" w:cs="Arial"/>
        </w:rPr>
        <w:t xml:space="preserve">biomass growth, biomass decay and detachment </w:t>
      </w:r>
      <w:r w:rsidR="00D07ACE">
        <w:rPr>
          <w:rFonts w:ascii="Arial" w:hAnsi="Arial" w:cs="Arial"/>
        </w:rPr>
        <w:t xml:space="preserve">are presented in the Table 5.2. </w:t>
      </w:r>
      <w:r w:rsidR="004B2939" w:rsidRPr="004B2939">
        <w:rPr>
          <w:rFonts w:ascii="Arial" w:hAnsi="Arial" w:cs="Arial"/>
        </w:rPr>
        <w:t>The magnitude of the diffusion coefficient in liquid range is</w:t>
      </w:r>
      <w:r w:rsidR="00D07ACE">
        <w:rPr>
          <w:rFonts w:ascii="Arial" w:hAnsi="Arial" w:cs="Arial"/>
        </w:rPr>
        <w:t xml:space="preserve"> 10</w:t>
      </w:r>
      <w:r w:rsidR="00D07ACE">
        <w:rPr>
          <w:rFonts w:ascii="Arial" w:hAnsi="Arial" w:cs="Arial"/>
          <w:vertAlign w:val="superscript"/>
        </w:rPr>
        <w:t>-9</w:t>
      </w:r>
      <w:r w:rsidR="00D07ACE">
        <w:rPr>
          <w:rFonts w:ascii="Arial" w:hAnsi="Arial" w:cs="Arial"/>
        </w:rPr>
        <w:t xml:space="preserve"> ~ 10</w:t>
      </w:r>
      <w:r w:rsidR="00D07ACE">
        <w:rPr>
          <w:rFonts w:ascii="Arial" w:hAnsi="Arial" w:cs="Arial"/>
          <w:vertAlign w:val="superscript"/>
        </w:rPr>
        <w:t>-11</w:t>
      </w:r>
      <w:r w:rsidR="00D07ACE">
        <w:rPr>
          <w:rFonts w:ascii="Arial" w:hAnsi="Arial" w:cs="Arial"/>
        </w:rPr>
        <w:t xml:space="preserve"> m</w:t>
      </w:r>
      <w:r w:rsidR="00D07ACE">
        <w:rPr>
          <w:rFonts w:ascii="Arial" w:hAnsi="Arial" w:cs="Arial"/>
          <w:vertAlign w:val="superscript"/>
        </w:rPr>
        <w:t>2</w:t>
      </w:r>
      <w:r w:rsidR="00D07ACE">
        <w:rPr>
          <w:rFonts w:ascii="Arial" w:hAnsi="Arial" w:cs="Arial"/>
        </w:rPr>
        <w:t xml:space="preserve">/s, </w:t>
      </w:r>
      <w:r w:rsidR="004B2939" w:rsidRPr="004B2939">
        <w:rPr>
          <w:rFonts w:ascii="Arial" w:hAnsi="Arial" w:cs="Arial"/>
        </w:rPr>
        <w:t>while the magnitude of the b</w:t>
      </w:r>
      <w:r w:rsidR="004B2939">
        <w:rPr>
          <w:rFonts w:ascii="Arial" w:hAnsi="Arial" w:cs="Arial"/>
        </w:rPr>
        <w:t>iofilm detachment coefficient</w:t>
      </w:r>
      <w:r w:rsidR="00D07ACE">
        <w:rPr>
          <w:rFonts w:ascii="Arial" w:hAnsi="Arial" w:cs="Arial"/>
        </w:rPr>
        <w:t xml:space="preserve"> is 10</w:t>
      </w:r>
      <w:r w:rsidR="00D07ACE">
        <w:rPr>
          <w:rFonts w:ascii="Arial" w:hAnsi="Arial" w:cs="Arial"/>
          <w:vertAlign w:val="superscript"/>
        </w:rPr>
        <w:t>-2</w:t>
      </w:r>
      <w:r w:rsidR="00D07ACE">
        <w:rPr>
          <w:rFonts w:ascii="Arial" w:hAnsi="Arial" w:cs="Arial"/>
        </w:rPr>
        <w:t xml:space="preserve"> g/m</w:t>
      </w:r>
      <w:r w:rsidR="00D07ACE">
        <w:rPr>
          <w:rFonts w:ascii="Arial" w:hAnsi="Arial" w:cs="Arial"/>
          <w:vertAlign w:val="superscript"/>
        </w:rPr>
        <w:t>4</w:t>
      </w:r>
      <w:r w:rsidR="00D07ACE">
        <w:rPr>
          <w:rFonts w:ascii="Arial" w:hAnsi="Arial" w:cs="Arial"/>
        </w:rPr>
        <w:t xml:space="preserve">∙s. </w:t>
      </w:r>
      <w:r w:rsidR="004B2939" w:rsidRPr="004B2939">
        <w:rPr>
          <w:rFonts w:ascii="Arial" w:hAnsi="Arial" w:cs="Arial"/>
        </w:rPr>
        <w:t xml:space="preserve">The processes that impact the biofilm thickness are much slower than the mass transport of chemical substances. If </w:t>
      </w:r>
      <w:r w:rsidR="004B2939" w:rsidRPr="004B2939">
        <w:rPr>
          <w:rFonts w:ascii="Arial" w:hAnsi="Arial" w:cs="Arial"/>
        </w:rPr>
        <w:lastRenderedPageBreak/>
        <w:t>there is only one time scale in the transient model, the smallest chemical time scale must be satisfied</w:t>
      </w:r>
      <w:r w:rsidR="00D07ACE">
        <w:rPr>
          <w:rFonts w:ascii="Arial" w:hAnsi="Arial" w:cs="Arial"/>
        </w:rPr>
        <w:t xml:space="preserve"> </w:t>
      </w:r>
      <w:r w:rsidR="00D07ACE">
        <w:rPr>
          <w:rFonts w:ascii="Arial" w:hAnsi="Arial" w:cs="Arial"/>
        </w:rPr>
        <w:fldChar w:fldCharType="begin"/>
      </w:r>
      <w:r w:rsidR="00207D68">
        <w:rPr>
          <w:rFonts w:ascii="Arial" w:hAnsi="Arial" w:cs="Arial"/>
        </w:rPr>
        <w:instrText xml:space="preserve"> ADDIN EN.CITE &lt;EndNote&gt;&lt;Cite&gt;&lt;Author&gt;Lichtner&lt;/Author&gt;&lt;Year&gt;1985&lt;/Year&gt;&lt;RecNum&gt;183&lt;/RecNum&gt;&lt;DisplayText&gt;[81]&lt;/DisplayText&gt;&lt;record&gt;&lt;rec-number&gt;183&lt;/rec-number&gt;&lt;foreign-keys&gt;&lt;key app="EN" db-id="evtezzsprte2p8ezswaxpavqt9xpv5daxeev"&gt;183&lt;/key&gt;&lt;/foreign-keys&gt;&lt;ref-type name="Journal Article"&gt;17&lt;/ref-type&gt;&lt;contributors&gt;&lt;authors&gt;&lt;author&gt;Lichtner, Peter C&lt;/author&gt;&lt;/authors&gt;&lt;/contributors&gt;&lt;titles&gt;&lt;title&gt;Continuum model for simultaneous chemical reactions and mass transport in hydrothermal systems&lt;/title&gt;&lt;secondary-title&gt;Geochimica et Cosmochimica Acta&lt;/secondary-title&gt;&lt;/titles&gt;&lt;periodical&gt;&lt;full-title&gt;Geochimica et cosmochimica acta&lt;/full-title&gt;&lt;/periodical&gt;&lt;pages&gt;779-800&lt;/pages&gt;&lt;volume&gt;49&lt;/volume&gt;&lt;number&gt;3&lt;/number&gt;&lt;dates&gt;&lt;year&gt;1985&lt;/year&gt;&lt;/dates&gt;&lt;isbn&gt;0016-7037&lt;/isbn&gt;&lt;urls&gt;&lt;/urls&gt;&lt;/record&gt;&lt;/Cite&gt;&lt;/EndNote&gt;</w:instrText>
      </w:r>
      <w:r w:rsidR="00D07ACE">
        <w:rPr>
          <w:rFonts w:ascii="Arial" w:hAnsi="Arial" w:cs="Arial"/>
        </w:rPr>
        <w:fldChar w:fldCharType="separate"/>
      </w:r>
      <w:r w:rsidR="00D07ACE">
        <w:rPr>
          <w:rFonts w:ascii="Arial" w:hAnsi="Arial" w:cs="Arial"/>
          <w:noProof/>
        </w:rPr>
        <w:t>[</w:t>
      </w:r>
      <w:hyperlink w:anchor="_ENREF_81" w:tooltip="Lichtner, 1985 #183" w:history="1">
        <w:r w:rsidR="00013F87">
          <w:rPr>
            <w:rFonts w:ascii="Arial" w:hAnsi="Arial" w:cs="Arial"/>
            <w:noProof/>
          </w:rPr>
          <w:t>81</w:t>
        </w:r>
      </w:hyperlink>
      <w:r w:rsidR="00D07ACE">
        <w:rPr>
          <w:rFonts w:ascii="Arial" w:hAnsi="Arial" w:cs="Arial"/>
          <w:noProof/>
        </w:rPr>
        <w:t>]</w:t>
      </w:r>
      <w:r w:rsidR="00D07ACE">
        <w:rPr>
          <w:rFonts w:ascii="Arial" w:hAnsi="Arial" w:cs="Arial"/>
        </w:rPr>
        <w:fldChar w:fldCharType="end"/>
      </w:r>
      <w:r w:rsidR="00D07ACE">
        <w:rPr>
          <w:rFonts w:ascii="Arial" w:hAnsi="Arial" w:cs="Arial"/>
        </w:rPr>
        <w:t xml:space="preserve">, </w:t>
      </w:r>
      <w:r w:rsidR="004B2939" w:rsidRPr="004B2939">
        <w:rPr>
          <w:rFonts w:ascii="Arial" w:hAnsi="Arial" w:cs="Arial"/>
        </w:rPr>
        <w:t xml:space="preserve">determined by the calculation shown in Eqn. </w:t>
      </w:r>
      <w:r w:rsidR="00DA3376">
        <w:rPr>
          <w:rFonts w:ascii="Arial" w:hAnsi="Arial" w:cs="Arial"/>
        </w:rPr>
        <w:t>(5.1</w:t>
      </w:r>
      <w:r w:rsidR="00D07ACE">
        <w:rPr>
          <w:rFonts w:ascii="Arial" w:hAnsi="Arial" w:cs="Arial"/>
        </w:rPr>
        <w:t>)</w:t>
      </w:r>
      <w:r w:rsidR="00DA3376">
        <w:rPr>
          <w:rFonts w:ascii="Arial" w:hAnsi="Arial" w:cs="Arial"/>
        </w:rPr>
        <w:t>.</w:t>
      </w:r>
    </w:p>
    <w:p w14:paraId="1975A298" w14:textId="4D4BC7CD" w:rsidR="00D07ACE" w:rsidRPr="00C14748" w:rsidRDefault="00D07ACE" w:rsidP="00D07ACE">
      <w:pPr>
        <w:spacing w:line="480" w:lineRule="auto"/>
        <w:ind w:firstLine="720"/>
        <w:jc w:val="right"/>
        <w:rPr>
          <w:rFonts w:ascii="Arial" w:hAnsi="Arial" w:cs="Arial"/>
        </w:rPr>
      </w:pPr>
      <m:oMath>
        <m:r>
          <m:rPr>
            <m:sty m:val="p"/>
          </m:rPr>
          <w:rPr>
            <w:rFonts w:ascii="Cambria Math" w:hAnsi="Cambria Math" w:cs="Arial"/>
          </w:rPr>
          <m:t>∆t=γ</m:t>
        </m:r>
        <m:f>
          <m:fPr>
            <m:ctrlPr>
              <w:rPr>
                <w:rFonts w:ascii="Cambria Math" w:hAnsi="Cambria Math" w:cs="Arial"/>
              </w:rPr>
            </m:ctrlPr>
          </m:fPr>
          <m:num>
            <m:sSup>
              <m:sSupPr>
                <m:ctrlPr>
                  <w:rPr>
                    <w:rFonts w:ascii="Cambria Math" w:hAnsi="Cambria Math" w:cs="Arial"/>
                  </w:rPr>
                </m:ctrlPr>
              </m:sSupPr>
              <m:e>
                <m:sSub>
                  <m:sSubPr>
                    <m:ctrlPr>
                      <w:rPr>
                        <w:rFonts w:ascii="Cambria Math" w:hAnsi="Cambria Math" w:cs="Arial"/>
                      </w:rPr>
                    </m:ctrlPr>
                  </m:sSubPr>
                  <m:e>
                    <m:r>
                      <m:rPr>
                        <m:sty m:val="p"/>
                      </m:rPr>
                      <w:rPr>
                        <w:rFonts w:ascii="Cambria Math" w:hAnsi="Cambria Math" w:cs="Arial"/>
                      </w:rPr>
                      <m:t>Δx</m:t>
                    </m:r>
                  </m:e>
                  <m:sub>
                    <m:r>
                      <w:rPr>
                        <w:rFonts w:ascii="Cambria Math" w:hAnsi="Cambria Math" w:cs="Arial"/>
                      </w:rPr>
                      <m:t>min</m:t>
                    </m:r>
                  </m:sub>
                </m:sSub>
              </m:e>
              <m:sup>
                <m:r>
                  <m:rPr>
                    <m:sty m:val="p"/>
                  </m:rPr>
                  <w:rPr>
                    <w:rFonts w:ascii="Cambria Math" w:hAnsi="Cambria Math" w:cs="Arial"/>
                  </w:rPr>
                  <m:t>2</m:t>
                </m:r>
              </m:sup>
            </m:sSup>
          </m:num>
          <m:den>
            <m:r>
              <m:rPr>
                <m:sty m:val="p"/>
              </m:rPr>
              <w:rPr>
                <w:rFonts w:ascii="Cambria Math" w:hAnsi="Cambria Math" w:cs="Arial"/>
              </w:rPr>
              <m:t>2</m:t>
            </m:r>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max</m:t>
                </m:r>
              </m:sub>
            </m:sSub>
          </m:den>
        </m:f>
      </m:oMath>
      <w:r>
        <w:rPr>
          <w:rFonts w:ascii="Arial" w:hAnsi="Arial" w:cs="Arial"/>
        </w:rPr>
        <w:t xml:space="preserve">                     </w:t>
      </w:r>
      <w:r w:rsidR="00DA3376">
        <w:rPr>
          <w:rFonts w:ascii="Arial" w:hAnsi="Arial" w:cs="Arial"/>
        </w:rPr>
        <w:t xml:space="preserve">                           (5.1</w:t>
      </w:r>
      <w:r>
        <w:rPr>
          <w:rFonts w:ascii="Arial" w:hAnsi="Arial" w:cs="Arial"/>
        </w:rPr>
        <w:t>)</w:t>
      </w:r>
    </w:p>
    <w:p w14:paraId="0D5D57D4" w14:textId="3752FBFE" w:rsidR="00D07ACE" w:rsidRDefault="004B2939" w:rsidP="00D07ACE">
      <w:pPr>
        <w:spacing w:line="480" w:lineRule="auto"/>
        <w:jc w:val="both"/>
        <w:rPr>
          <w:rFonts w:ascii="Arial" w:hAnsi="Arial" w:cs="Arial"/>
        </w:rPr>
      </w:pPr>
      <w:r w:rsidRPr="004B2939">
        <w:rPr>
          <w:rFonts w:ascii="Arial" w:hAnsi="Arial" w:cs="Arial"/>
        </w:rPr>
        <w:t>where Δt is the simulation step time (s), γ = 0.95 which is the convergence factor (dimensionless), Δx</w:t>
      </w:r>
      <w:r w:rsidRPr="004B2939">
        <w:rPr>
          <w:rFonts w:ascii="Arial" w:hAnsi="Arial" w:cs="Arial"/>
          <w:vertAlign w:val="subscript"/>
        </w:rPr>
        <w:t>min</w:t>
      </w:r>
      <w:r w:rsidRPr="004B2939">
        <w:rPr>
          <w:rFonts w:ascii="Arial" w:hAnsi="Arial" w:cs="Arial"/>
        </w:rPr>
        <w:t xml:space="preserve"> is the smallest control volume in the model (m), and D</w:t>
      </w:r>
      <w:r w:rsidRPr="004B2939">
        <w:rPr>
          <w:rFonts w:ascii="Arial" w:hAnsi="Arial" w:cs="Arial"/>
          <w:vertAlign w:val="subscript"/>
        </w:rPr>
        <w:t>max</w:t>
      </w:r>
      <w:r w:rsidRPr="004B2939">
        <w:rPr>
          <w:rFonts w:ascii="Arial" w:hAnsi="Arial" w:cs="Arial"/>
        </w:rPr>
        <w:t xml:space="preserve"> is the largest diffusion coefficient (m</w:t>
      </w:r>
      <w:r w:rsidRPr="004B2939">
        <w:rPr>
          <w:rFonts w:ascii="Arial" w:hAnsi="Arial" w:cs="Arial"/>
          <w:vertAlign w:val="superscript"/>
        </w:rPr>
        <w:t>2</w:t>
      </w:r>
      <w:r w:rsidRPr="004B2939">
        <w:rPr>
          <w:rFonts w:ascii="Arial" w:hAnsi="Arial" w:cs="Arial"/>
        </w:rPr>
        <w:t>/s). Because the biomass density and biofilm growth components change relatively slowly, they do not need to be computed in every time step associated with transport or chemical reaction. Therefore, the biofilm growth time step (Δt</w:t>
      </w:r>
      <w:r w:rsidRPr="004B2939">
        <w:rPr>
          <w:rFonts w:ascii="Arial" w:hAnsi="Arial" w:cs="Arial"/>
          <w:vertAlign w:val="subscript"/>
        </w:rPr>
        <w:t>bio</w:t>
      </w:r>
      <w:r w:rsidRPr="004B2939">
        <w:rPr>
          <w:rFonts w:ascii="Arial" w:hAnsi="Arial" w:cs="Arial"/>
        </w:rPr>
        <w:t>) was adopted in the algorithm. As shown in Fig</w:t>
      </w:r>
      <w:r>
        <w:rPr>
          <w:rFonts w:ascii="Arial" w:hAnsi="Arial" w:cs="Arial"/>
        </w:rPr>
        <w:t>ure 5.4</w:t>
      </w:r>
      <w:r w:rsidRPr="004B2939">
        <w:rPr>
          <w:rFonts w:ascii="Arial" w:hAnsi="Arial" w:cs="Arial"/>
        </w:rPr>
        <w:t>, biofilm growth computation wasn’t executed unless the biofilm growth step time Δt</w:t>
      </w:r>
      <w:r w:rsidRPr="004B2939">
        <w:rPr>
          <w:rFonts w:ascii="Arial" w:hAnsi="Arial" w:cs="Arial"/>
          <w:vertAlign w:val="subscript"/>
        </w:rPr>
        <w:t>bio</w:t>
      </w:r>
      <w:r w:rsidRPr="004B2939">
        <w:rPr>
          <w:rFonts w:ascii="Arial" w:hAnsi="Arial" w:cs="Arial"/>
        </w:rPr>
        <w:t xml:space="preserve"> was exceeded. The biofilm step time was assumed</w:t>
      </w:r>
      <w:r>
        <w:rPr>
          <w:rFonts w:ascii="Arial" w:hAnsi="Arial" w:cs="Arial"/>
        </w:rPr>
        <w:t xml:space="preserve"> to be 5 mins in the simulation</w:t>
      </w:r>
      <w:r w:rsidR="00D07ACE">
        <w:rPr>
          <w:rFonts w:ascii="Arial" w:hAnsi="Arial" w:cs="Arial"/>
        </w:rPr>
        <w:t>.</w:t>
      </w:r>
    </w:p>
    <w:p w14:paraId="4BD4F505" w14:textId="11A5055A" w:rsidR="00C95F32" w:rsidRPr="00280F10" w:rsidRDefault="00B157BA" w:rsidP="00E978CE">
      <w:pPr>
        <w:spacing w:before="240" w:line="480" w:lineRule="auto"/>
        <w:ind w:firstLine="720"/>
        <w:jc w:val="both"/>
        <w:rPr>
          <w:rFonts w:ascii="Arial" w:hAnsi="Arial" w:cs="Arial"/>
        </w:rPr>
      </w:pPr>
      <w:r>
        <w:rPr>
          <w:rFonts w:ascii="Arial" w:hAnsi="Arial" w:cs="Arial"/>
        </w:rPr>
        <w:t>By applying</w:t>
      </w:r>
      <w:r w:rsidR="00C95F32">
        <w:rPr>
          <w:rFonts w:ascii="Arial" w:hAnsi="Arial" w:cs="Arial"/>
        </w:rPr>
        <w:t xml:space="preserve"> the OpenMP</w:t>
      </w:r>
      <w:r w:rsidR="00413BDA">
        <w:rPr>
          <w:rFonts w:ascii="Arial" w:hAnsi="Arial" w:cs="Arial"/>
        </w:rPr>
        <w:t xml:space="preserve"> and the chemical/biological </w:t>
      </w:r>
      <w:r w:rsidR="00EB0481">
        <w:rPr>
          <w:rFonts w:ascii="Arial" w:hAnsi="Arial" w:cs="Arial"/>
        </w:rPr>
        <w:t>time scales</w:t>
      </w:r>
      <w:r w:rsidR="00C95F32">
        <w:rPr>
          <w:rFonts w:ascii="Arial" w:hAnsi="Arial" w:cs="Arial"/>
        </w:rPr>
        <w:t xml:space="preserve"> in</w:t>
      </w:r>
      <w:r w:rsidR="00EB0481">
        <w:rPr>
          <w:rFonts w:ascii="Arial" w:hAnsi="Arial" w:cs="Arial"/>
        </w:rPr>
        <w:t>to</w:t>
      </w:r>
      <w:r w:rsidR="00C95F32">
        <w:rPr>
          <w:rFonts w:ascii="Arial" w:hAnsi="Arial" w:cs="Arial"/>
        </w:rPr>
        <w:t xml:space="preserve"> the cathodic transient model, the calculation in different coding part was computed simultaneously, and the </w:t>
      </w:r>
      <w:r>
        <w:rPr>
          <w:rFonts w:ascii="Arial" w:hAnsi="Arial" w:cs="Arial"/>
        </w:rPr>
        <w:t xml:space="preserve">computing </w:t>
      </w:r>
      <w:r w:rsidR="00C95F32">
        <w:rPr>
          <w:rFonts w:ascii="Arial" w:hAnsi="Arial" w:cs="Arial"/>
        </w:rPr>
        <w:t>time was</w:t>
      </w:r>
      <w:r>
        <w:rPr>
          <w:rFonts w:ascii="Arial" w:hAnsi="Arial" w:cs="Arial"/>
        </w:rPr>
        <w:t xml:space="preserve"> largely</w:t>
      </w:r>
      <w:r w:rsidR="00C95F32">
        <w:rPr>
          <w:rFonts w:ascii="Arial" w:hAnsi="Arial" w:cs="Arial"/>
        </w:rPr>
        <w:t xml:space="preserve"> saved.</w:t>
      </w:r>
      <w:r w:rsidR="004240AA">
        <w:rPr>
          <w:rFonts w:ascii="Arial" w:hAnsi="Arial" w:cs="Arial"/>
        </w:rPr>
        <w:t xml:space="preserve"> Table 5.3 presents the computing time comparison in different operation system and computation methods</w:t>
      </w:r>
      <w:r w:rsidR="00141CA9">
        <w:rPr>
          <w:rFonts w:ascii="Arial" w:hAnsi="Arial" w:cs="Arial"/>
        </w:rPr>
        <w:t xml:space="preserve"> after the chemical/biological time scales were added into the codes</w:t>
      </w:r>
      <w:r w:rsidR="004240AA">
        <w:rPr>
          <w:rFonts w:ascii="Arial" w:hAnsi="Arial" w:cs="Arial"/>
        </w:rPr>
        <w:t>.</w:t>
      </w:r>
      <w:r w:rsidR="00141CA9">
        <w:rPr>
          <w:rFonts w:ascii="Arial" w:hAnsi="Arial" w:cs="Arial"/>
        </w:rPr>
        <w:t xml:space="preserve"> In the Windows system, the code was executed by the NetBeans IDE 7.4, it spent around 37 hours to get the simulation results. However, with the OpenMP and running the same codes in the high performance computer (Newton), it only spent around 16 hours to get all the simulation results.</w:t>
      </w:r>
    </w:p>
    <w:p w14:paraId="3D44AE93" w14:textId="6DED1AD6" w:rsidR="002D3E51" w:rsidRDefault="002D3E51" w:rsidP="002D3E51">
      <w:pPr>
        <w:pStyle w:val="Heading3"/>
      </w:pPr>
      <w:bookmarkStart w:id="150" w:name="_Toc422892698"/>
      <w:r>
        <w:lastRenderedPageBreak/>
        <w:t>5.2.</w:t>
      </w:r>
      <w:r w:rsidR="0028431E">
        <w:t>3</w:t>
      </w:r>
      <w:r>
        <w:t xml:space="preserve"> Mass balance</w:t>
      </w:r>
      <w:bookmarkEnd w:id="150"/>
    </w:p>
    <w:p w14:paraId="2AC8076D" w14:textId="6620CF5F" w:rsidR="00DA3936" w:rsidRPr="00DA3936" w:rsidRDefault="00DA3936" w:rsidP="00DA3936">
      <w:pPr>
        <w:spacing w:before="240" w:line="480" w:lineRule="auto"/>
        <w:ind w:firstLine="720"/>
        <w:jc w:val="both"/>
        <w:rPr>
          <w:rFonts w:ascii="Arial" w:hAnsi="Arial" w:cs="Arial"/>
        </w:rPr>
      </w:pPr>
      <w:r w:rsidRPr="00DA3936">
        <w:rPr>
          <w:rFonts w:ascii="Arial" w:hAnsi="Arial" w:cs="Arial"/>
        </w:rPr>
        <w:t>In the air-cathode MFC reactor, oxygen diffuses from air through the cathode structure into bulk liquid, the oxygen experiences both gas and liquid phases. Henry’s law</w:t>
      </w:r>
      <w:r w:rsidR="00B157BA">
        <w:rPr>
          <w:rFonts w:ascii="Arial" w:hAnsi="Arial" w:cs="Arial"/>
        </w:rPr>
        <w:t>, shown in Eqn. (5.</w:t>
      </w:r>
      <w:r w:rsidR="00DA3376">
        <w:rPr>
          <w:rFonts w:ascii="Arial" w:hAnsi="Arial" w:cs="Arial"/>
        </w:rPr>
        <w:t>2</w:t>
      </w:r>
      <w:r>
        <w:rPr>
          <w:rFonts w:ascii="Arial" w:hAnsi="Arial" w:cs="Arial"/>
        </w:rPr>
        <w:t>)</w:t>
      </w:r>
      <w:r w:rsidRPr="00DA3936">
        <w:rPr>
          <w:rFonts w:ascii="Arial" w:hAnsi="Arial" w:cs="Arial"/>
        </w:rPr>
        <w:t xml:space="preserve">, is used to describe the equilibrium between dissolved oxygen and gaseous oxygen at the PTFE-carbon cloth interface. </w:t>
      </w:r>
    </w:p>
    <w:p w14:paraId="56D197AB" w14:textId="6051D083" w:rsidR="00DA3936" w:rsidRPr="00DA3936" w:rsidRDefault="0008688B" w:rsidP="00DA3936">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H</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,cc</m:t>
            </m:r>
          </m:sub>
        </m:sSub>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,gas</m:t>
                </m:r>
              </m:sub>
            </m:sSub>
          </m:num>
          <m:den>
            <m:sSub>
              <m:sSubPr>
                <m:ctrlPr>
                  <w:rPr>
                    <w:rFonts w:ascii="Cambria Math" w:hAnsi="Cambria Math" w:cs="Arial"/>
                  </w:rPr>
                </m:ctrlPr>
              </m:sSub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,aq</m:t>
                </m:r>
              </m:sub>
            </m:sSub>
          </m:den>
        </m:f>
      </m:oMath>
      <w:r w:rsidR="00DA3936" w:rsidRPr="00DA3936">
        <w:rPr>
          <w:rFonts w:ascii="Arial" w:hAnsi="Arial" w:cs="Arial"/>
        </w:rPr>
        <w:t xml:space="preserve">                         </w:t>
      </w:r>
      <w:r w:rsidR="00DA3936">
        <w:rPr>
          <w:rFonts w:ascii="Arial" w:hAnsi="Arial" w:cs="Arial"/>
        </w:rPr>
        <w:t xml:space="preserve">              </w:t>
      </w:r>
      <w:r w:rsidR="00DA3936" w:rsidRPr="00DA3936">
        <w:rPr>
          <w:rFonts w:ascii="Arial" w:hAnsi="Arial" w:cs="Arial"/>
        </w:rPr>
        <w:t xml:space="preserve"> </w:t>
      </w:r>
      <w:r w:rsidR="00B157BA">
        <w:rPr>
          <w:rFonts w:ascii="Arial" w:hAnsi="Arial" w:cs="Arial"/>
        </w:rPr>
        <w:t xml:space="preserve">    </w:t>
      </w:r>
      <w:r w:rsidR="00DA3936" w:rsidRPr="00DA3936">
        <w:rPr>
          <w:rFonts w:ascii="Arial" w:hAnsi="Arial" w:cs="Arial"/>
        </w:rPr>
        <w:t xml:space="preserve"> </w:t>
      </w:r>
      <w:r w:rsidR="00DA3936">
        <w:rPr>
          <w:rFonts w:ascii="Arial" w:hAnsi="Arial" w:cs="Arial"/>
        </w:rPr>
        <w:t>(5.</w:t>
      </w:r>
      <w:r w:rsidR="00DA3376">
        <w:rPr>
          <w:rFonts w:ascii="Arial" w:hAnsi="Arial" w:cs="Arial"/>
        </w:rPr>
        <w:t>2</w:t>
      </w:r>
      <w:r w:rsidR="00DA3936">
        <w:rPr>
          <w:rFonts w:ascii="Arial" w:hAnsi="Arial" w:cs="Arial"/>
        </w:rPr>
        <w:t>)</w:t>
      </w:r>
    </w:p>
    <w:p w14:paraId="41B4685E" w14:textId="03DAB461" w:rsidR="00DA3936" w:rsidRPr="00DA3936" w:rsidRDefault="00DA3936" w:rsidP="00DA3936">
      <w:pPr>
        <w:spacing w:line="480" w:lineRule="auto"/>
        <w:jc w:val="both"/>
        <w:rPr>
          <w:rFonts w:ascii="Arial" w:hAnsi="Arial" w:cs="Arial"/>
        </w:rPr>
      </w:pPr>
      <w:r w:rsidRPr="00DA3936">
        <w:rPr>
          <w:rFonts w:ascii="Arial" w:hAnsi="Arial" w:cs="Arial"/>
        </w:rPr>
        <w:t xml:space="preserve">where </w:t>
      </w:r>
      <w:r>
        <w:rPr>
          <w:rFonts w:ascii="Arial" w:hAnsi="Arial" w:cs="Arial"/>
        </w:rPr>
        <w:t>c</w:t>
      </w:r>
      <w:r>
        <w:rPr>
          <w:rFonts w:ascii="Arial" w:hAnsi="Arial" w:cs="Arial"/>
          <w:vertAlign w:val="subscript"/>
        </w:rPr>
        <w:t>O2,aq</w:t>
      </w:r>
      <w:r w:rsidRPr="00DA3936">
        <w:rPr>
          <w:rFonts w:ascii="Arial" w:hAnsi="Arial" w:cs="Arial"/>
        </w:rPr>
        <w:t xml:space="preserve"> is the concentration of dissolved oxygen (</w:t>
      </w:r>
      <w:r>
        <w:rPr>
          <w:rFonts w:ascii="Arial" w:hAnsi="Arial" w:cs="Arial"/>
        </w:rPr>
        <w:t>mg/L</w:t>
      </w:r>
      <w:r w:rsidRPr="00DA3936">
        <w:rPr>
          <w:rFonts w:ascii="Arial" w:hAnsi="Arial" w:cs="Arial"/>
        </w:rPr>
        <w:t xml:space="preserve">), </w:t>
      </w:r>
      <w:r>
        <w:rPr>
          <w:rFonts w:ascii="Arial" w:hAnsi="Arial" w:cs="Arial"/>
        </w:rPr>
        <w:t>c</w:t>
      </w:r>
      <w:r>
        <w:rPr>
          <w:rFonts w:ascii="Arial" w:hAnsi="Arial" w:cs="Arial"/>
          <w:vertAlign w:val="subscript"/>
        </w:rPr>
        <w:t>O2,gas</w:t>
      </w:r>
      <w:r w:rsidRPr="00DA3936">
        <w:rPr>
          <w:rFonts w:ascii="Arial" w:hAnsi="Arial" w:cs="Arial"/>
        </w:rPr>
        <w:t xml:space="preserve"> is the concentration of gaseous oxygen (</w:t>
      </w:r>
      <w:r>
        <w:rPr>
          <w:rFonts w:ascii="Arial" w:hAnsi="Arial" w:cs="Arial"/>
        </w:rPr>
        <w:t>mg/L</w:t>
      </w:r>
      <w:r w:rsidRPr="00DA3936">
        <w:rPr>
          <w:rFonts w:ascii="Arial" w:hAnsi="Arial" w:cs="Arial"/>
        </w:rPr>
        <w:t xml:space="preserve">), and </w:t>
      </w:r>
      <w:r w:rsidR="00BD6F17">
        <w:rPr>
          <w:rFonts w:ascii="Arial" w:hAnsi="Arial" w:cs="Arial"/>
        </w:rPr>
        <w:t>H</w:t>
      </w:r>
      <w:r>
        <w:rPr>
          <w:rFonts w:ascii="Arial" w:hAnsi="Arial" w:cs="Arial"/>
          <w:vertAlign w:val="subscript"/>
        </w:rPr>
        <w:t>O2,cc</w:t>
      </w:r>
      <w:r w:rsidRPr="00DA3936">
        <w:rPr>
          <w:rFonts w:ascii="Arial" w:hAnsi="Arial" w:cs="Arial"/>
        </w:rPr>
        <w:t xml:space="preserve"> is the Henry’s law constant (dimensionless).</w:t>
      </w:r>
    </w:p>
    <w:p w14:paraId="4114B18B" w14:textId="01F9DD9E" w:rsidR="00DA3936" w:rsidRPr="00DA3936" w:rsidRDefault="00BD6F17" w:rsidP="00DA3936">
      <w:pPr>
        <w:spacing w:before="240" w:line="480" w:lineRule="auto"/>
        <w:ind w:firstLine="720"/>
        <w:jc w:val="both"/>
        <w:rPr>
          <w:rFonts w:ascii="Arial" w:hAnsi="Arial" w:cs="Arial"/>
        </w:rPr>
      </w:pPr>
      <w:r w:rsidRPr="00BD6F17">
        <w:rPr>
          <w:rFonts w:ascii="Arial" w:hAnsi="Arial" w:cs="Arial"/>
        </w:rPr>
        <w:t>For mass transport in the cathode, a transient mass balance is the basis for both steady state and transient state models,</w:t>
      </w:r>
      <w:r>
        <w:rPr>
          <w:rFonts w:ascii="Arial" w:hAnsi="Arial" w:cs="Arial"/>
        </w:rPr>
        <w:t xml:space="preserve"> as shown in Eqn. (5.3).</w:t>
      </w:r>
    </w:p>
    <w:p w14:paraId="51EC01B4" w14:textId="23011125" w:rsidR="00DA3936" w:rsidRPr="00DA3936" w:rsidRDefault="0008688B" w:rsidP="00DA3936">
      <w:pPr>
        <w:spacing w:line="480" w:lineRule="auto"/>
        <w:ind w:firstLine="720"/>
        <w:jc w:val="right"/>
        <w:rPr>
          <w:rFonts w:ascii="Arial" w:hAnsi="Arial" w:cs="Arial"/>
        </w:rPr>
      </w:pPr>
      <m:oMath>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i</m:t>
                </m:r>
              </m:sub>
            </m:sSub>
          </m:num>
          <m:den>
            <m:r>
              <m:rPr>
                <m:sty m:val="p"/>
              </m:rPr>
              <w:rPr>
                <w:rFonts w:ascii="Cambria Math" w:hAnsi="Cambria Math" w:cs="Arial"/>
              </w:rPr>
              <m:t>∂t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i</m:t>
            </m:r>
          </m:sub>
        </m:sSub>
        <m:f>
          <m:fPr>
            <m:ctrlPr>
              <w:rPr>
                <w:rFonts w:ascii="Cambria Math" w:hAnsi="Cambria Math" w:cs="Arial"/>
              </w:rPr>
            </m:ctrlPr>
          </m:fPr>
          <m:num>
            <m:sSup>
              <m:sSupPr>
                <m:ctrlPr>
                  <w:rPr>
                    <w:rFonts w:ascii="Cambria Math" w:hAnsi="Cambria Math" w:cs="Arial"/>
                  </w:rPr>
                </m:ctrlPr>
              </m:sSupPr>
              <m:e>
                <m:r>
                  <m:rPr>
                    <m:sty m:val="p"/>
                  </m:rPr>
                  <w:rPr>
                    <w:rFonts w:ascii="Cambria Math" w:hAnsi="Cambria Math" w:cs="Arial"/>
                  </w:rPr>
                  <m:t>∂</m:t>
                </m:r>
              </m:e>
              <m:sup>
                <m:r>
                  <m:rPr>
                    <m:sty m:val="p"/>
                  </m:rPr>
                  <w:rPr>
                    <w:rFonts w:ascii="Cambria Math" w:hAnsi="Cambria Math" w:cs="Arial"/>
                  </w:rPr>
                  <m:t>2</m:t>
                </m:r>
              </m:sup>
            </m:sSup>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i</m:t>
                </m:r>
              </m:sub>
            </m:sSub>
          </m:num>
          <m:den>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x</m:t>
                </m:r>
              </m:e>
              <m:sup>
                <m:r>
                  <m:rPr>
                    <m:sty m:val="p"/>
                  </m:rPr>
                  <w:rPr>
                    <w:rFonts w:ascii="Cambria Math" w:hAnsi="Cambria Math" w:cs="Arial"/>
                  </w:rPr>
                  <m:t>2</m:t>
                </m:r>
              </m:sup>
            </m:sSup>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i</m:t>
            </m:r>
          </m:sub>
        </m:sSub>
      </m:oMath>
      <w:r w:rsidR="00DA3936" w:rsidRPr="00DA3936">
        <w:rPr>
          <w:rFonts w:ascii="Arial" w:hAnsi="Arial" w:cs="Arial"/>
        </w:rPr>
        <w:t xml:space="preserve">                  </w:t>
      </w:r>
      <w:r w:rsidR="00B157BA">
        <w:rPr>
          <w:rFonts w:ascii="Arial" w:hAnsi="Arial" w:cs="Arial"/>
        </w:rPr>
        <w:t xml:space="preserve">  </w:t>
      </w:r>
      <w:r w:rsidR="00DA3936" w:rsidRPr="00DA3936">
        <w:rPr>
          <w:rFonts w:ascii="Arial" w:hAnsi="Arial" w:cs="Arial"/>
        </w:rPr>
        <w:t xml:space="preserve">   </w:t>
      </w:r>
      <w:r w:rsidR="00DA3936">
        <w:rPr>
          <w:rFonts w:ascii="Arial" w:hAnsi="Arial" w:cs="Arial"/>
        </w:rPr>
        <w:t xml:space="preserve">                </w:t>
      </w:r>
      <w:r w:rsidR="00DA3936" w:rsidRPr="00DA3936">
        <w:rPr>
          <w:rFonts w:ascii="Arial" w:hAnsi="Arial" w:cs="Arial"/>
        </w:rPr>
        <w:t xml:space="preserve">   </w:t>
      </w:r>
      <w:r w:rsidR="00DA3936">
        <w:rPr>
          <w:rFonts w:ascii="Arial" w:hAnsi="Arial" w:cs="Arial"/>
        </w:rPr>
        <w:t xml:space="preserve"> (5.</w:t>
      </w:r>
      <w:r w:rsidR="00DA3376">
        <w:rPr>
          <w:rFonts w:ascii="Arial" w:hAnsi="Arial" w:cs="Arial"/>
        </w:rPr>
        <w:t>3</w:t>
      </w:r>
      <w:r w:rsidR="00DA3936">
        <w:rPr>
          <w:rFonts w:ascii="Arial" w:hAnsi="Arial" w:cs="Arial"/>
        </w:rPr>
        <w:t>)</w:t>
      </w:r>
    </w:p>
    <w:p w14:paraId="660A38EB" w14:textId="21AE0BAE" w:rsidR="00DA3936" w:rsidRPr="00DA3936" w:rsidRDefault="00DA3936" w:rsidP="00DA3936">
      <w:pPr>
        <w:spacing w:line="480" w:lineRule="auto"/>
        <w:jc w:val="both"/>
        <w:rPr>
          <w:rFonts w:ascii="Arial" w:hAnsi="Arial" w:cs="Arial"/>
        </w:rPr>
      </w:pPr>
      <w:r w:rsidRPr="00DA3936">
        <w:rPr>
          <w:rFonts w:ascii="Arial" w:hAnsi="Arial" w:cs="Arial"/>
        </w:rPr>
        <w:t xml:space="preserve">where </w:t>
      </w:r>
      <w:r>
        <w:rPr>
          <w:rFonts w:ascii="Arial" w:hAnsi="Arial" w:cs="Arial"/>
        </w:rPr>
        <w:t>i</w:t>
      </w:r>
      <w:r w:rsidRPr="00DA3936">
        <w:rPr>
          <w:rFonts w:ascii="Arial" w:hAnsi="Arial" w:cs="Arial"/>
        </w:rPr>
        <w:t xml:space="preserve"> is the substance in cathode, </w:t>
      </w:r>
      <w:r>
        <w:rPr>
          <w:rFonts w:ascii="Arial" w:hAnsi="Arial" w:cs="Arial"/>
        </w:rPr>
        <w:t>c</w:t>
      </w:r>
      <w:r>
        <w:rPr>
          <w:rFonts w:ascii="Arial" w:hAnsi="Arial" w:cs="Arial"/>
          <w:vertAlign w:val="subscript"/>
        </w:rPr>
        <w:t>i</w:t>
      </w:r>
      <w:r w:rsidRPr="00DA3936">
        <w:rPr>
          <w:rFonts w:ascii="Arial" w:hAnsi="Arial" w:cs="Arial"/>
        </w:rPr>
        <w:t xml:space="preserve"> is the concentration of species </w:t>
      </w:r>
      <w:r>
        <w:rPr>
          <w:rFonts w:ascii="Arial" w:hAnsi="Arial" w:cs="Arial"/>
        </w:rPr>
        <w:t>i</w:t>
      </w:r>
      <w:r w:rsidRPr="00DA3936">
        <w:rPr>
          <w:rFonts w:ascii="Arial" w:hAnsi="Arial" w:cs="Arial"/>
        </w:rPr>
        <w:t xml:space="preserve">, </w:t>
      </w:r>
      <w:r>
        <w:rPr>
          <w:rFonts w:ascii="Arial" w:hAnsi="Arial" w:cs="Arial"/>
        </w:rPr>
        <w:t>D</w:t>
      </w:r>
      <w:r>
        <w:rPr>
          <w:rFonts w:ascii="Arial" w:hAnsi="Arial" w:cs="Arial"/>
          <w:vertAlign w:val="subscript"/>
        </w:rPr>
        <w:t>i</w:t>
      </w:r>
      <w:r w:rsidRPr="00DA3936">
        <w:rPr>
          <w:rFonts w:ascii="Arial" w:hAnsi="Arial" w:cs="Arial"/>
        </w:rPr>
        <w:t xml:space="preserve"> is the effective diffusion coefficient, and </w:t>
      </w:r>
      <w:r>
        <w:rPr>
          <w:rFonts w:ascii="Arial" w:hAnsi="Arial" w:cs="Arial"/>
        </w:rPr>
        <w:t>r</w:t>
      </w:r>
      <w:r>
        <w:rPr>
          <w:rFonts w:ascii="Arial" w:hAnsi="Arial" w:cs="Arial"/>
          <w:vertAlign w:val="subscript"/>
        </w:rPr>
        <w:t>i</w:t>
      </w:r>
      <w:r w:rsidRPr="00DA3936">
        <w:rPr>
          <w:rFonts w:ascii="Arial" w:hAnsi="Arial" w:cs="Arial"/>
        </w:rPr>
        <w:t xml:space="preserve"> is the reaction rate of species </w:t>
      </w:r>
      <w:r>
        <w:rPr>
          <w:rFonts w:ascii="Arial" w:hAnsi="Arial" w:cs="Arial"/>
        </w:rPr>
        <w:t>i</w:t>
      </w:r>
      <w:r w:rsidRPr="00DA3936">
        <w:rPr>
          <w:rFonts w:ascii="Arial" w:hAnsi="Arial" w:cs="Arial"/>
        </w:rPr>
        <w:t xml:space="preserve"> for each mobile species.</w:t>
      </w:r>
    </w:p>
    <w:p w14:paraId="31368A1B" w14:textId="6493D29E" w:rsidR="00DA3936" w:rsidRPr="00DA3936" w:rsidRDefault="00DA3936" w:rsidP="00DA3936">
      <w:pPr>
        <w:spacing w:before="240" w:line="480" w:lineRule="auto"/>
        <w:ind w:firstLine="720"/>
        <w:jc w:val="both"/>
        <w:rPr>
          <w:rFonts w:ascii="Arial" w:hAnsi="Arial" w:cs="Arial"/>
        </w:rPr>
      </w:pPr>
      <w:r w:rsidRPr="00DA3936">
        <w:rPr>
          <w:rFonts w:ascii="Arial" w:hAnsi="Arial" w:cs="Arial"/>
        </w:rPr>
        <w:t>The explicit Finite Volume Method was used as the computational method for the modeling calculations. Concentrations are calculated at discrete control volumes on a meshed layer. Eqn.</w:t>
      </w:r>
      <w:r>
        <w:rPr>
          <w:rFonts w:ascii="Arial" w:hAnsi="Arial" w:cs="Arial"/>
        </w:rPr>
        <w:t xml:space="preserve"> (5.</w:t>
      </w:r>
      <w:r w:rsidR="00DA3376">
        <w:rPr>
          <w:rFonts w:ascii="Arial" w:hAnsi="Arial" w:cs="Arial"/>
        </w:rPr>
        <w:t>3</w:t>
      </w:r>
      <w:r>
        <w:rPr>
          <w:rFonts w:ascii="Arial" w:hAnsi="Arial" w:cs="Arial"/>
        </w:rPr>
        <w:t>)</w:t>
      </w:r>
      <w:r w:rsidRPr="00DA3936">
        <w:rPr>
          <w:rFonts w:ascii="Arial" w:hAnsi="Arial" w:cs="Arial"/>
        </w:rPr>
        <w:t xml:space="preserve"> can be app</w:t>
      </w:r>
      <w:r>
        <w:rPr>
          <w:rFonts w:ascii="Arial" w:hAnsi="Arial" w:cs="Arial"/>
        </w:rPr>
        <w:t>roximated, as shown in Eqn. (5.</w:t>
      </w:r>
      <w:r w:rsidR="00DA3376">
        <w:rPr>
          <w:rFonts w:ascii="Arial" w:hAnsi="Arial" w:cs="Arial"/>
        </w:rPr>
        <w:t>4</w:t>
      </w:r>
      <w:r>
        <w:rPr>
          <w:rFonts w:ascii="Arial" w:hAnsi="Arial" w:cs="Arial"/>
        </w:rPr>
        <w:t>)</w:t>
      </w:r>
      <w:r w:rsidRPr="00DA3936">
        <w:rPr>
          <w:rFonts w:ascii="Arial" w:hAnsi="Arial" w:cs="Arial"/>
        </w:rPr>
        <w:t>:</w:t>
      </w:r>
    </w:p>
    <w:p w14:paraId="145CF585" w14:textId="2D05D13F" w:rsidR="00DA3936" w:rsidRPr="00DA3936" w:rsidRDefault="0008688B" w:rsidP="00DA3936">
      <w:pPr>
        <w:spacing w:line="480" w:lineRule="auto"/>
        <w:ind w:firstLine="720"/>
        <w:jc w:val="right"/>
        <w:rPr>
          <w:rFonts w:ascii="Arial" w:hAnsi="Arial" w:cs="Arial"/>
        </w:rPr>
      </w:pPr>
      <m:oMath>
        <m:sSubSup>
          <m:sSubSupPr>
            <m:ctrlPr>
              <w:rPr>
                <w:rFonts w:ascii="Cambria Math" w:hAnsi="Cambria Math" w:cs="Arial"/>
              </w:rPr>
            </m:ctrlPr>
          </m:sSubSupPr>
          <m:e>
            <m:r>
              <m:rPr>
                <m:sty m:val="p"/>
              </m:rPr>
              <w:rPr>
                <w:rFonts w:ascii="Cambria Math" w:hAnsi="Cambria Math" w:cs="Arial"/>
              </w:rPr>
              <m:t>c</m:t>
            </m:r>
          </m:e>
          <m:sub>
            <m:r>
              <m:rPr>
                <m:sty m:val="p"/>
              </m:rPr>
              <w:rPr>
                <w:rFonts w:ascii="Cambria Math" w:hAnsi="Cambria Math" w:cs="Arial"/>
              </w:rPr>
              <m:t>k</m:t>
            </m:r>
          </m:sub>
          <m:sup>
            <m:r>
              <m:rPr>
                <m:sty m:val="p"/>
              </m:rPr>
              <w:rPr>
                <w:rFonts w:ascii="Cambria Math" w:hAnsi="Cambria Math" w:cs="Arial"/>
              </w:rPr>
              <m:t>n+1</m:t>
            </m:r>
          </m:sup>
        </m:sSubSup>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c</m:t>
            </m:r>
          </m:e>
          <m:sub>
            <m:r>
              <m:rPr>
                <m:sty m:val="p"/>
              </m:rPr>
              <w:rPr>
                <w:rFonts w:ascii="Cambria Math" w:hAnsi="Cambria Math" w:cs="Arial"/>
              </w:rPr>
              <m:t>k</m:t>
            </m:r>
          </m:sub>
          <m:sup>
            <m:r>
              <m:rPr>
                <m:sty m:val="p"/>
              </m:rPr>
              <w:rPr>
                <w:rFonts w:ascii="Cambria Math" w:hAnsi="Cambria Math" w:cs="Arial"/>
              </w:rPr>
              <m:t>n</m:t>
            </m:r>
          </m:sup>
        </m:sSubSup>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∆t</m:t>
            </m:r>
          </m:num>
          <m:den>
            <m:r>
              <m:rPr>
                <m:sty m:val="p"/>
              </m:rPr>
              <w:rPr>
                <w:rFonts w:ascii="Cambria Math" w:hAnsi="Cambria Math" w:cs="Arial"/>
              </w:rPr>
              <m:t>∆x</m:t>
            </m:r>
          </m:den>
        </m:f>
        <m:r>
          <m:rPr>
            <m:sty m:val="p"/>
          </m:rPr>
          <w:rPr>
            <w:rFonts w:ascii="Cambria Math" w:hAnsi="Cambria Math" w:cs="Arial"/>
          </w:rPr>
          <m:t>D</m:t>
        </m:r>
        <m:d>
          <m:dPr>
            <m:ctrlPr>
              <w:rPr>
                <w:rFonts w:ascii="Cambria Math" w:hAnsi="Cambria Math" w:cs="Arial"/>
              </w:rPr>
            </m:ctrlPr>
          </m:dPr>
          <m:e>
            <m:sSubSup>
              <m:sSubSupPr>
                <m:ctrlPr>
                  <w:rPr>
                    <w:rFonts w:ascii="Cambria Math" w:hAnsi="Cambria Math" w:cs="Arial"/>
                  </w:rPr>
                </m:ctrlPr>
              </m:sSubSupPr>
              <m:e>
                <m:r>
                  <m:rPr>
                    <m:sty m:val="p"/>
                  </m:rPr>
                  <w:rPr>
                    <w:rFonts w:ascii="Cambria Math" w:hAnsi="Cambria Math" w:cs="Arial"/>
                  </w:rPr>
                  <m:t>F</m:t>
                </m:r>
              </m:e>
              <m:sub>
                <m:r>
                  <m:rPr>
                    <m:sty m:val="p"/>
                  </m:rPr>
                  <w:rPr>
                    <w:rFonts w:ascii="Cambria Math" w:hAnsi="Cambria Math" w:cs="Arial"/>
                  </w:rPr>
                  <m:t>k-</m:t>
                </m:r>
                <m:f>
                  <m:fPr>
                    <m:type m:val="lin"/>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m:t>
                    </m:r>
                  </m:den>
                </m:f>
              </m:sub>
              <m:sup>
                <m:r>
                  <m:rPr>
                    <m:sty m:val="p"/>
                  </m:rPr>
                  <w:rPr>
                    <w:rFonts w:ascii="Cambria Math" w:hAnsi="Cambria Math" w:cs="Arial"/>
                  </w:rPr>
                  <m:t>n</m:t>
                </m:r>
              </m:sup>
            </m:sSubSup>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F</m:t>
                </m:r>
              </m:e>
              <m:sub>
                <m:r>
                  <m:rPr>
                    <m:sty m:val="p"/>
                  </m:rPr>
                  <w:rPr>
                    <w:rFonts w:ascii="Cambria Math" w:hAnsi="Cambria Math" w:cs="Arial"/>
                  </w:rPr>
                  <m:t>k+</m:t>
                </m:r>
                <m:f>
                  <m:fPr>
                    <m:type m:val="lin"/>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m:t>
                    </m:r>
                  </m:den>
                </m:f>
              </m:sub>
              <m:sup>
                <m:r>
                  <m:rPr>
                    <m:sty m:val="p"/>
                  </m:rPr>
                  <w:rPr>
                    <w:rFonts w:ascii="Cambria Math" w:hAnsi="Cambria Math" w:cs="Arial"/>
                  </w:rPr>
                  <m:t>n</m:t>
                </m:r>
              </m:sup>
            </m:sSubSup>
          </m:e>
        </m:d>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r</m:t>
            </m:r>
          </m:e>
          <m:sub>
            <m:r>
              <m:rPr>
                <m:sty m:val="p"/>
              </m:rPr>
              <w:rPr>
                <w:rFonts w:ascii="Cambria Math" w:hAnsi="Cambria Math" w:cs="Arial"/>
              </w:rPr>
              <m:t>k</m:t>
            </m:r>
          </m:sub>
          <m:sup>
            <m:r>
              <m:rPr>
                <m:sty m:val="p"/>
              </m:rPr>
              <w:rPr>
                <w:rFonts w:ascii="Cambria Math" w:hAnsi="Cambria Math" w:cs="Arial"/>
              </w:rPr>
              <m:t>n</m:t>
            </m:r>
          </m:sup>
        </m:sSubSup>
        <m:r>
          <m:rPr>
            <m:sty m:val="p"/>
          </m:rPr>
          <w:rPr>
            <w:rFonts w:ascii="Cambria Math" w:hAnsi="Cambria Math" w:cs="Arial"/>
          </w:rPr>
          <m:t>,    k=1 , 2,⋯, M</m:t>
        </m:r>
      </m:oMath>
      <w:r w:rsidR="00DA3936" w:rsidRPr="00DA3936">
        <w:rPr>
          <w:rFonts w:ascii="Arial" w:hAnsi="Arial" w:cs="Arial"/>
        </w:rPr>
        <w:t xml:space="preserve">   </w:t>
      </w:r>
      <w:r w:rsidR="00DA3936">
        <w:rPr>
          <w:rFonts w:ascii="Arial" w:hAnsi="Arial" w:cs="Arial"/>
        </w:rPr>
        <w:t xml:space="preserve">      (5.</w:t>
      </w:r>
      <w:r w:rsidR="00DA3376">
        <w:rPr>
          <w:rFonts w:ascii="Arial" w:hAnsi="Arial" w:cs="Arial"/>
        </w:rPr>
        <w:t>4</w:t>
      </w:r>
      <w:r w:rsidR="00DA3936">
        <w:rPr>
          <w:rFonts w:ascii="Arial" w:hAnsi="Arial" w:cs="Arial"/>
        </w:rPr>
        <w:t>)</w:t>
      </w:r>
    </w:p>
    <w:p w14:paraId="4D439C46" w14:textId="1F03C558" w:rsidR="00DA3936" w:rsidRPr="00DA3936" w:rsidRDefault="00DA3936" w:rsidP="00DA3936">
      <w:pPr>
        <w:spacing w:line="480" w:lineRule="auto"/>
        <w:jc w:val="both"/>
        <w:rPr>
          <w:rFonts w:ascii="Arial" w:hAnsi="Arial" w:cs="Arial"/>
        </w:rPr>
      </w:pPr>
      <w:r w:rsidRPr="00DA3936">
        <w:rPr>
          <w:rFonts w:ascii="Arial" w:hAnsi="Arial" w:cs="Arial"/>
        </w:rPr>
        <w:t xml:space="preserve">where </w:t>
      </w:r>
      <w:r>
        <w:rPr>
          <w:rFonts w:ascii="Arial" w:hAnsi="Arial" w:cs="Arial"/>
        </w:rPr>
        <w:t>k</w:t>
      </w:r>
      <w:r w:rsidRPr="00DA3936">
        <w:rPr>
          <w:rFonts w:ascii="Arial" w:hAnsi="Arial" w:cs="Arial"/>
        </w:rPr>
        <w:t xml:space="preserve"> is the sequence number for the control volume, </w:t>
      </w:r>
      <w:r>
        <w:rPr>
          <w:rFonts w:ascii="Arial" w:hAnsi="Arial" w:cs="Arial"/>
        </w:rPr>
        <w:t>n</w:t>
      </w:r>
      <w:r w:rsidRPr="00DA3936">
        <w:rPr>
          <w:rFonts w:ascii="Arial" w:hAnsi="Arial" w:cs="Arial"/>
        </w:rPr>
        <w:t xml:space="preserve"> is the iteration, </w:t>
      </w:r>
      <w:r w:rsidR="00AB2BAF">
        <w:rPr>
          <w:rFonts w:ascii="Cambria Math" w:hAnsi="Cambria Math" w:cs="Arial"/>
        </w:rPr>
        <w:t>Δ</w:t>
      </w:r>
      <w:r w:rsidR="00AB2BAF">
        <w:rPr>
          <w:rFonts w:ascii="Arial" w:hAnsi="Arial" w:cs="Arial"/>
        </w:rPr>
        <w:t>t</w:t>
      </w:r>
      <w:r w:rsidRPr="00DA3936">
        <w:rPr>
          <w:rFonts w:ascii="Arial" w:hAnsi="Arial" w:cs="Arial"/>
        </w:rPr>
        <w:t xml:space="preserve"> is the step time, </w:t>
      </w:r>
      <w:r w:rsidR="00AB2BAF">
        <w:rPr>
          <w:rFonts w:ascii="Cambria Math" w:hAnsi="Cambria Math" w:cs="Arial"/>
        </w:rPr>
        <w:t>Δ</w:t>
      </w:r>
      <w:r w:rsidR="00AB2BAF">
        <w:rPr>
          <w:rFonts w:ascii="Arial" w:hAnsi="Arial" w:cs="Arial"/>
        </w:rPr>
        <w:t xml:space="preserve">x </w:t>
      </w:r>
      <w:r w:rsidRPr="00DA3936">
        <w:rPr>
          <w:rFonts w:ascii="Arial" w:hAnsi="Arial" w:cs="Arial"/>
        </w:rPr>
        <w:t xml:space="preserve">is the length of the control volume, </w:t>
      </w:r>
      <w:r w:rsidR="00AB2BAF">
        <w:rPr>
          <w:rFonts w:ascii="Arial" w:hAnsi="Arial" w:cs="Arial"/>
        </w:rPr>
        <w:t>F</w:t>
      </w:r>
      <w:r w:rsidRPr="00DA3936">
        <w:rPr>
          <w:rFonts w:ascii="Arial" w:hAnsi="Arial" w:cs="Arial"/>
        </w:rPr>
        <w:t xml:space="preserve"> is mass flux, and </w:t>
      </w:r>
      <w:r w:rsidR="00AB2BAF">
        <w:rPr>
          <w:rFonts w:ascii="Arial" w:hAnsi="Arial" w:cs="Arial"/>
        </w:rPr>
        <w:t>M</w:t>
      </w:r>
      <w:r w:rsidRPr="00DA3936">
        <w:rPr>
          <w:rFonts w:ascii="Arial" w:hAnsi="Arial" w:cs="Arial"/>
        </w:rPr>
        <w:t xml:space="preserve"> is the total number of the control volume. Because each species diffuses from layer to layer, the concentration calculation must be solved between each layer. As shown in Fig</w:t>
      </w:r>
      <w:r w:rsidR="00E5221F">
        <w:rPr>
          <w:rFonts w:ascii="Arial" w:hAnsi="Arial" w:cs="Arial"/>
        </w:rPr>
        <w:t>ure 5.</w:t>
      </w:r>
      <w:r w:rsidR="00A82365">
        <w:rPr>
          <w:rFonts w:ascii="Arial" w:hAnsi="Arial" w:cs="Arial"/>
        </w:rPr>
        <w:t>5</w:t>
      </w:r>
      <w:r w:rsidRPr="00DA3936">
        <w:rPr>
          <w:rFonts w:ascii="Arial" w:hAnsi="Arial" w:cs="Arial"/>
        </w:rPr>
        <w:t xml:space="preserve">, the concentration flux at a control volume boundary can be calculated </w:t>
      </w:r>
      <w:r w:rsidR="00B157BA">
        <w:rPr>
          <w:rFonts w:ascii="Arial" w:hAnsi="Arial" w:cs="Arial"/>
        </w:rPr>
        <w:t>as shown in Eqn</w:t>
      </w:r>
      <w:r w:rsidR="00AB2BAF">
        <w:rPr>
          <w:rFonts w:ascii="Arial" w:hAnsi="Arial" w:cs="Arial"/>
        </w:rPr>
        <w:t>. (5.</w:t>
      </w:r>
      <w:r w:rsidR="00DA3376">
        <w:rPr>
          <w:rFonts w:ascii="Arial" w:hAnsi="Arial" w:cs="Arial"/>
        </w:rPr>
        <w:t>5</w:t>
      </w:r>
      <w:r w:rsidR="00AB2BAF">
        <w:rPr>
          <w:rFonts w:ascii="Arial" w:hAnsi="Arial" w:cs="Arial"/>
        </w:rPr>
        <w:t>)</w:t>
      </w:r>
      <w:r w:rsidRPr="00DA3936">
        <w:rPr>
          <w:rFonts w:ascii="Arial" w:hAnsi="Arial" w:cs="Arial"/>
        </w:rPr>
        <w:t xml:space="preserve"> and </w:t>
      </w:r>
      <w:r>
        <w:rPr>
          <w:rFonts w:ascii="Arial" w:hAnsi="Arial" w:cs="Arial"/>
        </w:rPr>
        <w:t xml:space="preserve">Eqn. </w:t>
      </w:r>
      <w:r w:rsidR="00B157BA">
        <w:rPr>
          <w:rFonts w:ascii="Arial" w:hAnsi="Arial" w:cs="Arial"/>
        </w:rPr>
        <w:t>(5.</w:t>
      </w:r>
      <w:r w:rsidR="00DA3376">
        <w:rPr>
          <w:rFonts w:ascii="Arial" w:hAnsi="Arial" w:cs="Arial"/>
        </w:rPr>
        <w:t>6</w:t>
      </w:r>
      <w:r w:rsidR="00AB2BAF">
        <w:rPr>
          <w:rFonts w:ascii="Arial" w:hAnsi="Arial" w:cs="Arial"/>
        </w:rPr>
        <w:t>)</w:t>
      </w:r>
      <w:r w:rsidRPr="00DA3936">
        <w:rPr>
          <w:rFonts w:ascii="Arial" w:hAnsi="Arial" w:cs="Arial"/>
        </w:rPr>
        <w:t>.</w:t>
      </w:r>
    </w:p>
    <w:p w14:paraId="35CF02AC" w14:textId="19A607F4" w:rsidR="00DA3936" w:rsidRPr="00DA3936" w:rsidRDefault="0008688B" w:rsidP="00AB2BAF">
      <w:pPr>
        <w:tabs>
          <w:tab w:val="left" w:pos="7169"/>
        </w:tabs>
        <w:spacing w:line="480" w:lineRule="auto"/>
        <w:ind w:firstLine="720"/>
        <w:jc w:val="right"/>
        <w:rPr>
          <w:rFonts w:ascii="Arial" w:hAnsi="Arial" w:cs="Arial"/>
        </w:rPr>
      </w:pPr>
      <m:oMath>
        <m:sSubSup>
          <m:sSubSupPr>
            <m:ctrlPr>
              <w:rPr>
                <w:rFonts w:ascii="Cambria Math" w:hAnsi="Cambria Math" w:cs="Arial"/>
              </w:rPr>
            </m:ctrlPr>
          </m:sSubSupPr>
          <m:e>
            <m:r>
              <m:rPr>
                <m:sty m:val="p"/>
              </m:rPr>
              <w:rPr>
                <w:rFonts w:ascii="Cambria Math" w:hAnsi="Cambria Math" w:cs="Arial"/>
              </w:rPr>
              <m:t>F</m:t>
            </m:r>
          </m:e>
          <m:sub>
            <m:r>
              <m:rPr>
                <m:sty m:val="p"/>
              </m:rPr>
              <w:rPr>
                <w:rFonts w:ascii="Cambria Math" w:hAnsi="Cambria Math" w:cs="Arial"/>
              </w:rPr>
              <m:t>left</m:t>
            </m:r>
          </m:sub>
          <m:sup>
            <m:r>
              <m:rPr>
                <m:sty m:val="p"/>
              </m:rPr>
              <w:rPr>
                <w:rFonts w:ascii="Cambria Math" w:hAnsi="Cambria Math" w:cs="Arial"/>
              </w:rPr>
              <m:t>n</m:t>
            </m:r>
          </m:sup>
        </m:sSubSup>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1</m:t>
            </m:r>
          </m:sub>
        </m:sSub>
        <m:f>
          <m:fPr>
            <m:ctrlPr>
              <w:rPr>
                <w:rFonts w:ascii="Cambria Math" w:hAnsi="Cambria Math" w:cs="Arial"/>
              </w:rPr>
            </m:ctrlPr>
          </m:fPr>
          <m:num>
            <m:sSubSup>
              <m:sSubSupPr>
                <m:ctrlPr>
                  <w:rPr>
                    <w:rFonts w:ascii="Cambria Math" w:hAnsi="Cambria Math" w:cs="Arial"/>
                  </w:rPr>
                </m:ctrlPr>
              </m:sSubSupPr>
              <m:e>
                <m:r>
                  <m:rPr>
                    <m:sty m:val="p"/>
                  </m:rPr>
                  <w:rPr>
                    <w:rFonts w:ascii="Cambria Math" w:hAnsi="Cambria Math" w:cs="Arial"/>
                  </w:rPr>
                  <m:t>c</m:t>
                </m:r>
              </m:e>
              <m:sub>
                <m:r>
                  <m:rPr>
                    <m:sty m:val="p"/>
                  </m:rPr>
                  <w:rPr>
                    <w:rFonts w:ascii="Cambria Math" w:hAnsi="Cambria Math" w:cs="Arial"/>
                  </w:rPr>
                  <m:t>b</m:t>
                </m:r>
              </m:sub>
              <m:sup>
                <m:r>
                  <m:rPr>
                    <m:sty m:val="p"/>
                  </m:rPr>
                  <w:rPr>
                    <w:rFonts w:ascii="Cambria Math" w:hAnsi="Cambria Math" w:cs="Arial"/>
                  </w:rPr>
                  <m:t>n</m:t>
                </m:r>
              </m:sup>
            </m:sSubSup>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1</m:t>
                    </m:r>
                  </m:sub>
                </m:sSub>
              </m:sub>
              <m:sup>
                <m:r>
                  <m:rPr>
                    <m:sty m:val="p"/>
                  </m:rPr>
                  <w:rPr>
                    <w:rFonts w:ascii="Cambria Math" w:hAnsi="Cambria Math" w:cs="Arial"/>
                  </w:rPr>
                  <m:t>n</m:t>
                </m:r>
              </m:sup>
            </m:sSubSup>
          </m:num>
          <m:den>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1</m:t>
                </m:r>
              </m:sub>
            </m:sSub>
          </m:den>
        </m:f>
      </m:oMath>
      <w:r w:rsidR="00DA3936" w:rsidRPr="00DA3936">
        <w:rPr>
          <w:rFonts w:ascii="Arial" w:hAnsi="Arial" w:cs="Arial"/>
        </w:rPr>
        <w:t xml:space="preserve">                          </w:t>
      </w:r>
      <w:r w:rsidR="00AB2BAF">
        <w:rPr>
          <w:rFonts w:ascii="Arial" w:hAnsi="Arial" w:cs="Arial"/>
        </w:rPr>
        <w:t xml:space="preserve">                   (5.</w:t>
      </w:r>
      <w:r w:rsidR="00DA3376">
        <w:rPr>
          <w:rFonts w:ascii="Arial" w:hAnsi="Arial" w:cs="Arial"/>
        </w:rPr>
        <w:t>5</w:t>
      </w:r>
      <w:r w:rsidR="00AB2BAF">
        <w:rPr>
          <w:rFonts w:ascii="Arial" w:hAnsi="Arial" w:cs="Arial"/>
        </w:rPr>
        <w:t>)</w:t>
      </w:r>
    </w:p>
    <w:p w14:paraId="61A640C5" w14:textId="3F5B581E" w:rsidR="00DA3936" w:rsidRPr="00DA3936" w:rsidRDefault="0008688B" w:rsidP="00AB2BAF">
      <w:pPr>
        <w:spacing w:line="480" w:lineRule="auto"/>
        <w:ind w:firstLine="720"/>
        <w:jc w:val="right"/>
        <w:rPr>
          <w:rFonts w:ascii="Arial" w:hAnsi="Arial" w:cs="Arial"/>
        </w:rPr>
      </w:pPr>
      <m:oMath>
        <m:sSubSup>
          <m:sSubSupPr>
            <m:ctrlPr>
              <w:rPr>
                <w:rFonts w:ascii="Cambria Math" w:hAnsi="Cambria Math" w:cs="Arial"/>
              </w:rPr>
            </m:ctrlPr>
          </m:sSubSupPr>
          <m:e>
            <m:r>
              <m:rPr>
                <m:sty m:val="p"/>
              </m:rPr>
              <w:rPr>
                <w:rFonts w:ascii="Cambria Math" w:hAnsi="Cambria Math" w:cs="Arial"/>
              </w:rPr>
              <m:t>F</m:t>
            </m:r>
          </m:e>
          <m:sub>
            <m:r>
              <m:rPr>
                <m:sty m:val="p"/>
              </m:rPr>
              <w:rPr>
                <w:rFonts w:ascii="Cambria Math" w:hAnsi="Cambria Math" w:cs="Arial"/>
              </w:rPr>
              <m:t>right</m:t>
            </m:r>
          </m:sub>
          <m:sup>
            <m:r>
              <m:rPr>
                <m:sty m:val="p"/>
              </m:rPr>
              <w:rPr>
                <w:rFonts w:ascii="Cambria Math" w:hAnsi="Cambria Math" w:cs="Arial"/>
              </w:rPr>
              <m:t>n</m:t>
            </m:r>
          </m:sup>
        </m:sSubSup>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2</m:t>
            </m:r>
          </m:sub>
        </m:sSub>
        <m:f>
          <m:fPr>
            <m:ctrlPr>
              <w:rPr>
                <w:rFonts w:ascii="Cambria Math" w:hAnsi="Cambria Math" w:cs="Arial"/>
              </w:rPr>
            </m:ctrlPr>
          </m:fPr>
          <m:num>
            <m:sSubSup>
              <m:sSubSupPr>
                <m:ctrlPr>
                  <w:rPr>
                    <w:rFonts w:ascii="Cambria Math" w:hAnsi="Cambria Math" w:cs="Arial"/>
                  </w:rPr>
                </m:ctrlPr>
              </m:sSubSup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1</m:t>
                    </m:r>
                  </m:sub>
                </m:sSub>
                <m:r>
                  <m:rPr>
                    <m:sty m:val="p"/>
                  </m:rPr>
                  <w:rPr>
                    <w:rFonts w:ascii="Cambria Math" w:hAnsi="Cambria Math" w:cs="Arial"/>
                  </w:rPr>
                  <m:t>+1</m:t>
                </m:r>
              </m:sub>
              <m:sup>
                <m:r>
                  <m:rPr>
                    <m:sty m:val="p"/>
                  </m:rPr>
                  <w:rPr>
                    <w:rFonts w:ascii="Cambria Math" w:hAnsi="Cambria Math" w:cs="Arial"/>
                  </w:rPr>
                  <m:t>n</m:t>
                </m:r>
              </m:sup>
            </m:sSubSup>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c</m:t>
                </m:r>
              </m:e>
              <m:sub>
                <m:r>
                  <m:rPr>
                    <m:sty m:val="p"/>
                  </m:rPr>
                  <w:rPr>
                    <w:rFonts w:ascii="Cambria Math" w:hAnsi="Cambria Math" w:cs="Arial"/>
                  </w:rPr>
                  <m:t>b</m:t>
                </m:r>
              </m:sub>
              <m:sup>
                <m:r>
                  <m:rPr>
                    <m:sty m:val="p"/>
                  </m:rPr>
                  <w:rPr>
                    <w:rFonts w:ascii="Cambria Math" w:hAnsi="Cambria Math" w:cs="Arial"/>
                  </w:rPr>
                  <m:t>n</m:t>
                </m:r>
              </m:sup>
            </m:sSubSup>
          </m:num>
          <m:den>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2</m:t>
                </m:r>
              </m:sub>
            </m:sSub>
          </m:den>
        </m:f>
      </m:oMath>
      <w:r w:rsidR="00DA3936" w:rsidRPr="00DA3936">
        <w:rPr>
          <w:rFonts w:ascii="Arial" w:hAnsi="Arial" w:cs="Arial"/>
        </w:rPr>
        <w:t xml:space="preserve">                         </w:t>
      </w:r>
      <w:r w:rsidR="00AB2BAF">
        <w:rPr>
          <w:rFonts w:ascii="Arial" w:hAnsi="Arial" w:cs="Arial"/>
        </w:rPr>
        <w:t xml:space="preserve">                 (5.</w:t>
      </w:r>
      <w:r w:rsidR="00DA3376">
        <w:rPr>
          <w:rFonts w:ascii="Arial" w:hAnsi="Arial" w:cs="Arial"/>
        </w:rPr>
        <w:t>6</w:t>
      </w:r>
      <w:r w:rsidR="00AB2BAF">
        <w:rPr>
          <w:rFonts w:ascii="Arial" w:hAnsi="Arial" w:cs="Arial"/>
        </w:rPr>
        <w:t>)</w:t>
      </w:r>
    </w:p>
    <w:p w14:paraId="420FBFED" w14:textId="50E56307" w:rsidR="00DA3936" w:rsidRPr="00DA3936" w:rsidRDefault="00DA3936" w:rsidP="00AB2BAF">
      <w:pPr>
        <w:spacing w:line="480" w:lineRule="auto"/>
        <w:jc w:val="both"/>
        <w:rPr>
          <w:rFonts w:ascii="Arial" w:hAnsi="Arial" w:cs="Arial"/>
        </w:rPr>
      </w:pPr>
      <w:r w:rsidRPr="00DA3936">
        <w:rPr>
          <w:rFonts w:ascii="Arial" w:hAnsi="Arial" w:cs="Arial"/>
        </w:rPr>
        <w:t xml:space="preserve">where </w:t>
      </w:r>
      <w:r w:rsidR="000136A5">
        <w:rPr>
          <w:rFonts w:ascii="Arial" w:hAnsi="Arial" w:cs="Arial"/>
        </w:rPr>
        <w:t>c</w:t>
      </w:r>
      <w:r w:rsidR="000136A5">
        <w:rPr>
          <w:rFonts w:ascii="Arial" w:hAnsi="Arial" w:cs="Arial"/>
          <w:vertAlign w:val="subscript"/>
        </w:rPr>
        <w:t>b</w:t>
      </w:r>
      <w:r w:rsidRPr="00DA3936">
        <w:rPr>
          <w:rFonts w:ascii="Arial" w:hAnsi="Arial" w:cs="Arial"/>
        </w:rPr>
        <w:t xml:space="preserve"> is the boundary concentration, </w:t>
      </w:r>
      <w:r w:rsidR="000136A5">
        <w:rPr>
          <w:rFonts w:ascii="Arial" w:hAnsi="Arial" w:cs="Arial"/>
        </w:rPr>
        <w:t>M</w:t>
      </w:r>
      <w:r w:rsidR="000136A5">
        <w:rPr>
          <w:rFonts w:ascii="Arial" w:hAnsi="Arial" w:cs="Arial"/>
          <w:vertAlign w:val="subscript"/>
        </w:rPr>
        <w:t>1</w:t>
      </w:r>
      <w:r w:rsidRPr="00DA3936">
        <w:rPr>
          <w:rFonts w:ascii="Arial" w:hAnsi="Arial" w:cs="Arial"/>
        </w:rPr>
        <w:t xml:space="preserve"> is the serial number of a control volume, and </w:t>
      </w:r>
      <w:r w:rsidR="000136A5">
        <w:rPr>
          <w:rFonts w:ascii="Cambria Math" w:hAnsi="Cambria Math" w:cs="Arial"/>
        </w:rPr>
        <w:t>Δ</w:t>
      </w:r>
      <w:r w:rsidR="000136A5">
        <w:rPr>
          <w:rFonts w:ascii="Arial" w:hAnsi="Arial" w:cs="Arial"/>
        </w:rPr>
        <w:t>x</w:t>
      </w:r>
      <w:r w:rsidR="000136A5">
        <w:rPr>
          <w:rFonts w:ascii="Arial" w:hAnsi="Arial" w:cs="Arial"/>
          <w:vertAlign w:val="subscript"/>
        </w:rPr>
        <w:t>1</w:t>
      </w:r>
      <w:r w:rsidRPr="00DA3936">
        <w:rPr>
          <w:rFonts w:ascii="Arial" w:hAnsi="Arial" w:cs="Arial"/>
        </w:rPr>
        <w:t xml:space="preserve"> and </w:t>
      </w:r>
      <w:r w:rsidR="000136A5">
        <w:rPr>
          <w:rFonts w:ascii="Cambria Math" w:hAnsi="Cambria Math" w:cs="Arial"/>
        </w:rPr>
        <w:t>Δ</w:t>
      </w:r>
      <w:r w:rsidR="000136A5">
        <w:rPr>
          <w:rFonts w:ascii="Arial" w:hAnsi="Arial" w:cs="Arial"/>
        </w:rPr>
        <w:t>x</w:t>
      </w:r>
      <w:r w:rsidR="000136A5">
        <w:rPr>
          <w:rFonts w:ascii="Arial" w:hAnsi="Arial" w:cs="Arial"/>
          <w:vertAlign w:val="subscript"/>
        </w:rPr>
        <w:t>2</w:t>
      </w:r>
      <w:r w:rsidRPr="00DA3936">
        <w:rPr>
          <w:rFonts w:ascii="Arial" w:hAnsi="Arial" w:cs="Arial"/>
        </w:rPr>
        <w:t xml:space="preserve"> are the length of control volumes in Layer 1 and Layer 2. Since mass is conserved, the flux at the boundaries does not change. Therefore the equations for calculating concentration as well as boundary flux can be shown in </w:t>
      </w:r>
      <w:r w:rsidR="00500773">
        <w:rPr>
          <w:rFonts w:ascii="Arial" w:hAnsi="Arial" w:cs="Arial"/>
        </w:rPr>
        <w:t>Eqn</w:t>
      </w:r>
      <w:r w:rsidR="00B157BA">
        <w:rPr>
          <w:rFonts w:ascii="Arial" w:hAnsi="Arial" w:cs="Arial"/>
        </w:rPr>
        <w:t>. (5.</w:t>
      </w:r>
      <w:r w:rsidR="00DA3376">
        <w:rPr>
          <w:rFonts w:ascii="Arial" w:hAnsi="Arial" w:cs="Arial"/>
        </w:rPr>
        <w:t>7</w:t>
      </w:r>
      <w:r w:rsidR="00AB2BAF">
        <w:rPr>
          <w:rFonts w:ascii="Arial" w:hAnsi="Arial" w:cs="Arial"/>
        </w:rPr>
        <w:t xml:space="preserve">) and </w:t>
      </w:r>
      <w:r w:rsidR="000136A5">
        <w:rPr>
          <w:rFonts w:ascii="Arial" w:hAnsi="Arial" w:cs="Arial"/>
        </w:rPr>
        <w:t xml:space="preserve">Eqn. </w:t>
      </w:r>
      <w:r w:rsidR="00DA3376">
        <w:rPr>
          <w:rFonts w:ascii="Arial" w:hAnsi="Arial" w:cs="Arial"/>
        </w:rPr>
        <w:t>(5.8</w:t>
      </w:r>
      <w:r w:rsidR="00AB2BAF">
        <w:rPr>
          <w:rFonts w:ascii="Arial" w:hAnsi="Arial" w:cs="Arial"/>
        </w:rPr>
        <w:t>)</w:t>
      </w:r>
      <w:r w:rsidRPr="00DA3936">
        <w:rPr>
          <w:rFonts w:ascii="Arial" w:hAnsi="Arial" w:cs="Arial"/>
        </w:rPr>
        <w:t>:</w:t>
      </w:r>
    </w:p>
    <w:p w14:paraId="7142B253" w14:textId="3DA2A610" w:rsidR="00DA3936" w:rsidRPr="00DA3936" w:rsidRDefault="0008688B" w:rsidP="000136A5">
      <w:pPr>
        <w:spacing w:line="480" w:lineRule="auto"/>
        <w:ind w:firstLine="720"/>
        <w:jc w:val="right"/>
        <w:rPr>
          <w:rFonts w:ascii="Arial" w:hAnsi="Arial" w:cs="Arial"/>
        </w:rPr>
      </w:pPr>
      <m:oMath>
        <m:sSubSup>
          <m:sSubSupPr>
            <m:ctrlPr>
              <w:rPr>
                <w:rFonts w:ascii="Cambria Math" w:hAnsi="Cambria Math" w:cs="Arial"/>
              </w:rPr>
            </m:ctrlPr>
          </m:sSubSupPr>
          <m:e>
            <m:r>
              <m:rPr>
                <m:sty m:val="p"/>
              </m:rPr>
              <w:rPr>
                <w:rFonts w:ascii="Cambria Math" w:hAnsi="Cambria Math" w:cs="Arial"/>
              </w:rPr>
              <m:t>c</m:t>
            </m:r>
          </m:e>
          <m:sub>
            <m:r>
              <m:rPr>
                <m:sty m:val="p"/>
              </m:rPr>
              <w:rPr>
                <w:rFonts w:ascii="Cambria Math" w:hAnsi="Cambria Math" w:cs="Arial"/>
              </w:rPr>
              <m:t>b</m:t>
            </m:r>
          </m:sub>
          <m:sup>
            <m:r>
              <m:rPr>
                <m:sty m:val="p"/>
              </m:rPr>
              <w:rPr>
                <w:rFonts w:ascii="Cambria Math" w:hAnsi="Cambria Math" w:cs="Arial"/>
              </w:rPr>
              <m:t>n</m:t>
            </m:r>
          </m:sup>
        </m:sSubSup>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2</m:t>
                </m:r>
              </m:sub>
            </m:sSub>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1</m:t>
                </m:r>
              </m:sub>
            </m:sSub>
            <m:sSubSup>
              <m:sSubSupPr>
                <m:ctrlPr>
                  <w:rPr>
                    <w:rFonts w:ascii="Cambria Math" w:hAnsi="Cambria Math" w:cs="Arial"/>
                  </w:rPr>
                </m:ctrlPr>
              </m:sSubSup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1</m:t>
                    </m:r>
                  </m:sub>
                </m:sSub>
              </m:sub>
              <m:sup>
                <m:r>
                  <m:rPr>
                    <m:sty m:val="p"/>
                  </m:rPr>
                  <w:rPr>
                    <w:rFonts w:ascii="Cambria Math" w:hAnsi="Cambria Math" w:cs="Arial"/>
                  </w:rPr>
                  <m:t>n</m:t>
                </m:r>
              </m:sup>
            </m:sSubSup>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1</m:t>
                </m:r>
              </m:sub>
            </m:sSub>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2</m:t>
                </m:r>
              </m:sub>
            </m:sSub>
            <m:sSubSup>
              <m:sSubSupPr>
                <m:ctrlPr>
                  <w:rPr>
                    <w:rFonts w:ascii="Cambria Math" w:hAnsi="Cambria Math" w:cs="Arial"/>
                  </w:rPr>
                </m:ctrlPr>
              </m:sSubSup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1</m:t>
                    </m:r>
                  </m:sub>
                </m:sSub>
                <m:r>
                  <m:rPr>
                    <m:sty m:val="p"/>
                  </m:rPr>
                  <w:rPr>
                    <w:rFonts w:ascii="Cambria Math" w:hAnsi="Cambria Math" w:cs="Arial"/>
                  </w:rPr>
                  <m:t>+1</m:t>
                </m:r>
              </m:sub>
              <m:sup>
                <m:r>
                  <m:rPr>
                    <m:sty m:val="p"/>
                  </m:rPr>
                  <w:rPr>
                    <w:rFonts w:ascii="Cambria Math" w:hAnsi="Cambria Math" w:cs="Arial"/>
                  </w:rPr>
                  <m:t>n</m:t>
                </m:r>
              </m:sup>
            </m:sSubSup>
          </m:num>
          <m:den>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1</m:t>
                </m:r>
              </m:sub>
            </m:sSub>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2</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2</m:t>
                </m:r>
              </m:sub>
            </m:sSub>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1</m:t>
                </m:r>
              </m:sub>
            </m:sSub>
          </m:den>
        </m:f>
      </m:oMath>
      <w:r w:rsidR="00DA3936" w:rsidRPr="00DA3936">
        <w:rPr>
          <w:rFonts w:ascii="Arial" w:hAnsi="Arial" w:cs="Arial"/>
        </w:rPr>
        <w:t xml:space="preserve">       </w:t>
      </w:r>
      <w:r w:rsidR="00AB2BAF">
        <w:rPr>
          <w:rFonts w:ascii="Arial" w:hAnsi="Arial" w:cs="Arial"/>
        </w:rPr>
        <w:t xml:space="preserve">     </w:t>
      </w:r>
      <w:r w:rsidR="00B157BA">
        <w:rPr>
          <w:rFonts w:ascii="Arial" w:hAnsi="Arial" w:cs="Arial"/>
        </w:rPr>
        <w:t xml:space="preserve">   </w:t>
      </w:r>
      <w:r w:rsidR="00AB2BAF">
        <w:rPr>
          <w:rFonts w:ascii="Arial" w:hAnsi="Arial" w:cs="Arial"/>
        </w:rPr>
        <w:t xml:space="preserve">  </w:t>
      </w:r>
      <w:r w:rsidR="00B157BA">
        <w:rPr>
          <w:rFonts w:ascii="Arial" w:hAnsi="Arial" w:cs="Arial"/>
        </w:rPr>
        <w:t xml:space="preserve">  </w:t>
      </w:r>
      <w:r w:rsidR="00AB2BAF">
        <w:rPr>
          <w:rFonts w:ascii="Arial" w:hAnsi="Arial" w:cs="Arial"/>
        </w:rPr>
        <w:t xml:space="preserve"> </w:t>
      </w:r>
      <w:r w:rsidR="00B157BA">
        <w:rPr>
          <w:rFonts w:ascii="Arial" w:hAnsi="Arial" w:cs="Arial"/>
        </w:rPr>
        <w:t xml:space="preserve">   </w:t>
      </w:r>
      <w:r w:rsidR="00AB2BAF">
        <w:rPr>
          <w:rFonts w:ascii="Arial" w:hAnsi="Arial" w:cs="Arial"/>
        </w:rPr>
        <w:t xml:space="preserve">     </w:t>
      </w:r>
      <w:r w:rsidR="00B157BA">
        <w:rPr>
          <w:rFonts w:ascii="Arial" w:hAnsi="Arial" w:cs="Arial"/>
        </w:rPr>
        <w:t xml:space="preserve"> </w:t>
      </w:r>
      <w:r w:rsidR="00AB2BAF">
        <w:rPr>
          <w:rFonts w:ascii="Arial" w:hAnsi="Arial" w:cs="Arial"/>
        </w:rPr>
        <w:t xml:space="preserve">    </w:t>
      </w:r>
      <w:r w:rsidR="00B157BA">
        <w:rPr>
          <w:rFonts w:ascii="Arial" w:hAnsi="Arial" w:cs="Arial"/>
        </w:rPr>
        <w:t xml:space="preserve"> </w:t>
      </w:r>
      <w:r w:rsidR="00AB2BAF">
        <w:rPr>
          <w:rFonts w:ascii="Arial" w:hAnsi="Arial" w:cs="Arial"/>
        </w:rPr>
        <w:t xml:space="preserve">     (5.</w:t>
      </w:r>
      <w:r w:rsidR="00DA3376">
        <w:rPr>
          <w:rFonts w:ascii="Arial" w:hAnsi="Arial" w:cs="Arial"/>
        </w:rPr>
        <w:t>7</w:t>
      </w:r>
      <w:r w:rsidR="00AB2BAF">
        <w:rPr>
          <w:rFonts w:ascii="Arial" w:hAnsi="Arial" w:cs="Arial"/>
        </w:rPr>
        <w:t>)</w:t>
      </w:r>
    </w:p>
    <w:p w14:paraId="0EEA1885" w14:textId="05C7D74B" w:rsidR="002D3E51" w:rsidRDefault="0008688B" w:rsidP="000136A5">
      <w:pPr>
        <w:spacing w:line="480" w:lineRule="auto"/>
        <w:ind w:firstLine="720"/>
        <w:jc w:val="right"/>
        <w:rPr>
          <w:rFonts w:ascii="Arial" w:hAnsi="Arial" w:cs="Arial"/>
        </w:rPr>
      </w:pPr>
      <m:oMath>
        <m:sSubSup>
          <m:sSubSupPr>
            <m:ctrlPr>
              <w:rPr>
                <w:rFonts w:ascii="Cambria Math" w:hAnsi="Cambria Math" w:cs="Arial"/>
              </w:rPr>
            </m:ctrlPr>
          </m:sSubSupPr>
          <m:e>
            <m:r>
              <m:rPr>
                <m:sty m:val="p"/>
              </m:rPr>
              <w:rPr>
                <w:rFonts w:ascii="Cambria Math" w:hAnsi="Cambria Math" w:cs="Arial"/>
              </w:rPr>
              <m:t>F</m:t>
            </m:r>
          </m:e>
          <m:sub>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1</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m:t>
                </m:r>
              </m:den>
            </m:f>
          </m:sub>
          <m:sup>
            <m:r>
              <m:rPr>
                <m:sty m:val="p"/>
              </m:rPr>
              <w:rPr>
                <w:rFonts w:ascii="Cambria Math" w:hAnsi="Cambria Math" w:cs="Arial"/>
              </w:rPr>
              <m:t>n</m:t>
            </m:r>
          </m:sup>
        </m:sSubSup>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F</m:t>
            </m:r>
          </m:e>
          <m:sub>
            <m:r>
              <m:rPr>
                <m:sty m:val="p"/>
              </m:rPr>
              <w:rPr>
                <w:rFonts w:ascii="Cambria Math" w:hAnsi="Cambria Math" w:cs="Arial"/>
              </w:rPr>
              <m:t>left</m:t>
            </m:r>
          </m:sub>
          <m:sup>
            <m:r>
              <m:rPr>
                <m:sty m:val="p"/>
              </m:rPr>
              <w:rPr>
                <w:rFonts w:ascii="Cambria Math" w:hAnsi="Cambria Math" w:cs="Arial"/>
              </w:rPr>
              <m:t>n</m:t>
            </m:r>
          </m:sup>
        </m:sSubSup>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F</m:t>
            </m:r>
          </m:e>
          <m:sub>
            <m:r>
              <m:rPr>
                <m:sty m:val="p"/>
              </m:rPr>
              <w:rPr>
                <w:rFonts w:ascii="Cambria Math" w:hAnsi="Cambria Math" w:cs="Arial"/>
              </w:rPr>
              <m:t>right</m:t>
            </m:r>
          </m:sub>
          <m:sup>
            <m:r>
              <m:rPr>
                <m:sty m:val="p"/>
              </m:rPr>
              <w:rPr>
                <w:rFonts w:ascii="Cambria Math" w:hAnsi="Cambria Math" w:cs="Arial"/>
              </w:rPr>
              <m:t>n</m:t>
            </m:r>
          </m:sup>
        </m:sSubSup>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2</m:t>
            </m:r>
          </m:sub>
        </m:sSub>
        <m:f>
          <m:fPr>
            <m:ctrlPr>
              <w:rPr>
                <w:rFonts w:ascii="Cambria Math" w:hAnsi="Cambria Math" w:cs="Arial"/>
              </w:rPr>
            </m:ctrlPr>
          </m:fPr>
          <m:num>
            <m:sSubSup>
              <m:sSubSupPr>
                <m:ctrlPr>
                  <w:rPr>
                    <w:rFonts w:ascii="Cambria Math" w:hAnsi="Cambria Math" w:cs="Arial"/>
                  </w:rPr>
                </m:ctrlPr>
              </m:sSubSup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1</m:t>
                    </m:r>
                  </m:sub>
                </m:sSub>
                <m:r>
                  <m:rPr>
                    <m:sty m:val="p"/>
                  </m:rPr>
                  <w:rPr>
                    <w:rFonts w:ascii="Cambria Math" w:hAnsi="Cambria Math" w:cs="Arial"/>
                  </w:rPr>
                  <m:t>+1</m:t>
                </m:r>
              </m:sub>
              <m:sup>
                <m:r>
                  <m:rPr>
                    <m:sty m:val="p"/>
                  </m:rPr>
                  <w:rPr>
                    <w:rFonts w:ascii="Cambria Math" w:hAnsi="Cambria Math" w:cs="Arial"/>
                  </w:rPr>
                  <m:t>n</m:t>
                </m:r>
              </m:sup>
            </m:sSubSup>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c</m:t>
                </m:r>
              </m:e>
              <m:sub>
                <m:r>
                  <m:rPr>
                    <m:sty m:val="p"/>
                  </m:rPr>
                  <w:rPr>
                    <w:rFonts w:ascii="Cambria Math" w:hAnsi="Cambria Math" w:cs="Arial"/>
                  </w:rPr>
                  <m:t>b</m:t>
                </m:r>
              </m:sub>
              <m:sup>
                <m:r>
                  <m:rPr>
                    <m:sty m:val="p"/>
                  </m:rPr>
                  <w:rPr>
                    <w:rFonts w:ascii="Cambria Math" w:hAnsi="Cambria Math" w:cs="Arial"/>
                  </w:rPr>
                  <m:t>n</m:t>
                </m:r>
              </m:sup>
            </m:sSubSup>
          </m:num>
          <m:den>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2</m:t>
                </m:r>
              </m:sub>
            </m:sSub>
          </m:den>
        </m:f>
      </m:oMath>
      <w:r w:rsidR="00AB2BAF">
        <w:rPr>
          <w:rFonts w:ascii="Arial" w:hAnsi="Arial" w:cs="Arial"/>
        </w:rPr>
        <w:t xml:space="preserve">         </w:t>
      </w:r>
      <w:r w:rsidR="00B157BA">
        <w:rPr>
          <w:rFonts w:ascii="Arial" w:hAnsi="Arial" w:cs="Arial"/>
        </w:rPr>
        <w:t xml:space="preserve">  </w:t>
      </w:r>
      <w:r w:rsidR="00AB2BAF">
        <w:rPr>
          <w:rFonts w:ascii="Arial" w:hAnsi="Arial" w:cs="Arial"/>
        </w:rPr>
        <w:t xml:space="preserve">   </w:t>
      </w:r>
      <w:r w:rsidR="00B157BA">
        <w:rPr>
          <w:rFonts w:ascii="Arial" w:hAnsi="Arial" w:cs="Arial"/>
        </w:rPr>
        <w:t xml:space="preserve">  </w:t>
      </w:r>
      <w:r w:rsidR="00AB2BAF">
        <w:rPr>
          <w:rFonts w:ascii="Arial" w:hAnsi="Arial" w:cs="Arial"/>
        </w:rPr>
        <w:t xml:space="preserve">            (5.</w:t>
      </w:r>
      <w:r w:rsidR="00DA3376">
        <w:rPr>
          <w:rFonts w:ascii="Arial" w:hAnsi="Arial" w:cs="Arial"/>
        </w:rPr>
        <w:t>8</w:t>
      </w:r>
      <w:r w:rsidR="00AB2BAF">
        <w:rPr>
          <w:rFonts w:ascii="Arial" w:hAnsi="Arial" w:cs="Arial"/>
        </w:rPr>
        <w:t>)</w:t>
      </w:r>
    </w:p>
    <w:p w14:paraId="7B286FEC" w14:textId="6C914B50" w:rsidR="002D3E51" w:rsidRDefault="002D3E51" w:rsidP="002D3E51">
      <w:pPr>
        <w:pStyle w:val="Heading3"/>
      </w:pPr>
      <w:bookmarkStart w:id="151" w:name="_Toc422892699"/>
      <w:r>
        <w:t>5.2.</w:t>
      </w:r>
      <w:r w:rsidR="0028431E">
        <w:t>4</w:t>
      </w:r>
      <w:r>
        <w:t xml:space="preserve"> Electron balance</w:t>
      </w:r>
      <w:bookmarkEnd w:id="151"/>
      <w:r>
        <w:t xml:space="preserve"> </w:t>
      </w:r>
    </w:p>
    <w:p w14:paraId="53E814F3" w14:textId="392C3087" w:rsidR="00B238CE" w:rsidRPr="00B238CE" w:rsidRDefault="00B238CE" w:rsidP="00B238CE">
      <w:pPr>
        <w:spacing w:before="240" w:line="480" w:lineRule="auto"/>
        <w:ind w:firstLine="720"/>
        <w:jc w:val="both"/>
        <w:rPr>
          <w:rFonts w:ascii="Arial" w:hAnsi="Arial" w:cs="Arial"/>
        </w:rPr>
      </w:pPr>
      <w:r w:rsidRPr="00B238CE">
        <w:rPr>
          <w:rFonts w:ascii="Arial" w:hAnsi="Arial" w:cs="Arial"/>
        </w:rPr>
        <w:t xml:space="preserve">Electron transfer in the biofilm has been investigated extensively, yielding several theories to describe the mechanisms by which electrons are transferred from the microbes to an electrode; these include chemical shuttles produced by </w:t>
      </w:r>
      <w:r w:rsidRPr="00B238CE">
        <w:rPr>
          <w:rFonts w:ascii="Arial" w:hAnsi="Arial" w:cs="Arial"/>
        </w:rPr>
        <w:lastRenderedPageBreak/>
        <w:t xml:space="preserve">microorganisms, protein nanowires, and chemically active redox enzymes added from an external source </w:t>
      </w:r>
      <w:r w:rsidRPr="00B238CE">
        <w:rPr>
          <w:rFonts w:ascii="Arial" w:hAnsi="Arial" w:cs="Arial"/>
        </w:rPr>
        <w:fldChar w:fldCharType="begin"/>
      </w:r>
      <w:r w:rsidR="00207D68">
        <w:rPr>
          <w:rFonts w:ascii="Arial" w:hAnsi="Arial" w:cs="Arial"/>
        </w:rPr>
        <w:instrText xml:space="preserve"> ADDIN EN.CITE &lt;EndNote&gt;&lt;Cite&gt;&lt;Author&gt;You&lt;/Author&gt;&lt;Year&gt;2007&lt;/Year&gt;&lt;RecNum&gt;112&lt;/RecNum&gt;&lt;DisplayText&gt;[82]&lt;/DisplayText&gt;&lt;record&gt;&lt;rec-number&gt;112&lt;/rec-number&gt;&lt;foreign-keys&gt;&lt;key app="EN" db-id="evtezzsprte2p8ezswaxpavqt9xpv5daxeev"&gt;112&lt;/key&gt;&lt;/foreign-keys&gt;&lt;ref-type name="Journal Article"&gt;17&lt;/ref-type&gt;&lt;contributors&gt;&lt;authors&gt;&lt;author&gt;You, Shijie&lt;/author&gt;&lt;author&gt;Zhao, Qingliang&lt;/author&gt;&lt;author&gt;Zhang, Jinna&lt;/author&gt;&lt;author&gt;Jiang, Junqiu&lt;/author&gt;&lt;author&gt;Wan, Chunli&lt;/author&gt;&lt;author&gt;Du, Maoan&lt;/author&gt;&lt;author&gt;Zhao, Shiqi&lt;/author&gt;&lt;/authors&gt;&lt;/contributors&gt;&lt;titles&gt;&lt;title&gt;A graphite-granule membrane-less tubular air-cathode microbial fuel cell for power generation under continuously operational conditions&lt;/title&gt;&lt;secondary-title&gt;Journal of Power Sources&lt;/secondary-title&gt;&lt;/titles&gt;&lt;periodical&gt;&lt;full-title&gt;Journal of Power Sources&lt;/full-title&gt;&lt;/periodical&gt;&lt;pages&gt;172-177&lt;/pages&gt;&lt;volume&gt;173&lt;/volume&gt;&lt;number&gt;1&lt;/number&gt;&lt;keywords&gt;&lt;keyword&gt;Graphite-granule&lt;/keyword&gt;&lt;keyword&gt;Membrane&lt;/keyword&gt;&lt;keyword&gt;Air-cathode&lt;/keyword&gt;&lt;keyword&gt;Microbial fuel cell&lt;/keyword&gt;&lt;keyword&gt;Volumetric power&lt;/keyword&gt;&lt;keyword&gt;Internal resistance&lt;/keyword&gt;&lt;/keywords&gt;&lt;dates&gt;&lt;year&gt;2007&lt;/year&gt;&lt;pub-dates&gt;&lt;date&gt;11/8/&lt;/date&gt;&lt;/pub-dates&gt;&lt;/dates&gt;&lt;isbn&gt;0378-7753&lt;/isbn&gt;&lt;urls&gt;&lt;related-urls&gt;&lt;url&gt;http://www.sciencedirect.com/science/article/pii/S0378775307015273&lt;/url&gt;&lt;/related-urls&gt;&lt;/urls&gt;&lt;electronic-resource-num&gt;http://dx.doi.org/10.1016/j.jpowsour.2007.07.063&lt;/electronic-resource-num&gt;&lt;/record&gt;&lt;/Cite&gt;&lt;/EndNote&gt;</w:instrText>
      </w:r>
      <w:r w:rsidRPr="00B238CE">
        <w:rPr>
          <w:rFonts w:ascii="Arial" w:hAnsi="Arial" w:cs="Arial"/>
        </w:rPr>
        <w:fldChar w:fldCharType="separate"/>
      </w:r>
      <w:r w:rsidR="00D07ACE">
        <w:rPr>
          <w:rFonts w:ascii="Arial" w:hAnsi="Arial" w:cs="Arial"/>
          <w:noProof/>
        </w:rPr>
        <w:t>[</w:t>
      </w:r>
      <w:hyperlink w:anchor="_ENREF_82" w:tooltip="You, 2007 #112" w:history="1">
        <w:r w:rsidR="00013F87">
          <w:rPr>
            <w:rFonts w:ascii="Arial" w:hAnsi="Arial" w:cs="Arial"/>
            <w:noProof/>
          </w:rPr>
          <w:t>82</w:t>
        </w:r>
      </w:hyperlink>
      <w:r w:rsidR="00D07ACE">
        <w:rPr>
          <w:rFonts w:ascii="Arial" w:hAnsi="Arial" w:cs="Arial"/>
          <w:noProof/>
        </w:rPr>
        <w:t>]</w:t>
      </w:r>
      <w:r w:rsidRPr="00B238CE">
        <w:rPr>
          <w:rFonts w:ascii="Arial" w:hAnsi="Arial" w:cs="Arial"/>
        </w:rPr>
        <w:fldChar w:fldCharType="end"/>
      </w:r>
      <w:r w:rsidRPr="00B238CE">
        <w:rPr>
          <w:rFonts w:ascii="Arial" w:hAnsi="Arial" w:cs="Arial"/>
        </w:rPr>
        <w:t xml:space="preserve">. Recent research has considered the conductivity of the biofilm itself found at the anode and cathode </w:t>
      </w:r>
      <w:r w:rsidRPr="00B238CE">
        <w:rPr>
          <w:rFonts w:ascii="Arial" w:hAnsi="Arial" w:cs="Arial"/>
        </w:rPr>
        <w:fldChar w:fldCharType="begin">
          <w:fldData xml:space="preserve">PEVuZE5vdGU+PENpdGU+PEF1dGhvcj5NYWx2YW5rYXI8L0F1dGhvcj48WWVhcj4yMDExPC9ZZWFy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</w:fldData>
        </w:fldChar>
      </w:r>
      <w:r w:rsidR="00596ED7">
        <w:rPr>
          <w:rFonts w:ascii="Arial" w:hAnsi="Arial" w:cs="Arial"/>
        </w:rPr>
        <w:instrText xml:space="preserve"> ADDIN EN.CITE </w:instrText>
      </w:r>
      <w:r w:rsidR="00596ED7">
        <w:rPr>
          <w:rFonts w:ascii="Arial" w:hAnsi="Arial" w:cs="Arial"/>
        </w:rPr>
        <w:fldChar w:fldCharType="begin">
          <w:fldData xml:space="preserve">PEVuZE5vdGU+PENpdGU+PEF1dGhvcj5NYWx2YW5rYXI8L0F1dGhvcj48WWVhcj4yMDExPC9ZZWFy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</w:fldData>
        </w:fldChar>
      </w:r>
      <w:r w:rsidR="00596ED7">
        <w:rPr>
          <w:rFonts w:ascii="Arial" w:hAnsi="Arial" w:cs="Arial"/>
        </w:rPr>
        <w:instrText xml:space="preserve"> ADDIN EN.CITE.DATA </w:instrText>
      </w:r>
      <w:r w:rsidR="00596ED7">
        <w:rPr>
          <w:rFonts w:ascii="Arial" w:hAnsi="Arial" w:cs="Arial"/>
        </w:rPr>
      </w:r>
      <w:r w:rsidR="00596ED7">
        <w:rPr>
          <w:rFonts w:ascii="Arial" w:hAnsi="Arial" w:cs="Arial"/>
        </w:rPr>
        <w:fldChar w:fldCharType="end"/>
      </w:r>
      <w:r w:rsidRPr="00B238CE">
        <w:rPr>
          <w:rFonts w:ascii="Arial" w:hAnsi="Arial" w:cs="Arial"/>
        </w:rPr>
      </w:r>
      <w:r w:rsidRPr="00B238CE">
        <w:rPr>
          <w:rFonts w:ascii="Arial" w:hAnsi="Arial" w:cs="Arial"/>
        </w:rPr>
        <w:fldChar w:fldCharType="separate"/>
      </w:r>
      <w:r w:rsidR="00D07ACE">
        <w:rPr>
          <w:rFonts w:ascii="Arial" w:hAnsi="Arial" w:cs="Arial"/>
          <w:noProof/>
        </w:rPr>
        <w:t>[</w:t>
      </w:r>
      <w:hyperlink w:anchor="_ENREF_9" w:tooltip="Kato Marcus, 2007 #16" w:history="1">
        <w:r w:rsidR="00013F87">
          <w:rPr>
            <w:rFonts w:ascii="Arial" w:hAnsi="Arial" w:cs="Arial"/>
            <w:noProof/>
          </w:rPr>
          <w:t>9</w:t>
        </w:r>
      </w:hyperlink>
      <w:r w:rsidR="00D07ACE">
        <w:rPr>
          <w:rFonts w:ascii="Arial" w:hAnsi="Arial" w:cs="Arial"/>
          <w:noProof/>
        </w:rPr>
        <w:t xml:space="preserve">, </w:t>
      </w:r>
      <w:hyperlink w:anchor="_ENREF_83" w:tooltip="Malvankar, 2011 #4" w:history="1">
        <w:r w:rsidR="00013F87">
          <w:rPr>
            <w:rFonts w:ascii="Arial" w:hAnsi="Arial" w:cs="Arial"/>
            <w:noProof/>
          </w:rPr>
          <w:t>83</w:t>
        </w:r>
      </w:hyperlink>
      <w:r w:rsidR="00D07ACE">
        <w:rPr>
          <w:rFonts w:ascii="Arial" w:hAnsi="Arial" w:cs="Arial"/>
          <w:noProof/>
        </w:rPr>
        <w:t xml:space="preserve">, </w:t>
      </w:r>
      <w:hyperlink w:anchor="_ENREF_84" w:tooltip="Ren, 2011 #8" w:history="1">
        <w:r w:rsidR="00013F87">
          <w:rPr>
            <w:rFonts w:ascii="Arial" w:hAnsi="Arial" w:cs="Arial"/>
            <w:noProof/>
          </w:rPr>
          <w:t>84</w:t>
        </w:r>
      </w:hyperlink>
      <w:r w:rsidR="00D07ACE">
        <w:rPr>
          <w:rFonts w:ascii="Arial" w:hAnsi="Arial" w:cs="Arial"/>
          <w:noProof/>
        </w:rPr>
        <w:t>]</w:t>
      </w:r>
      <w:r w:rsidRPr="00B238CE">
        <w:rPr>
          <w:rFonts w:ascii="Arial" w:hAnsi="Arial" w:cs="Arial"/>
        </w:rPr>
        <w:fldChar w:fldCharType="end"/>
      </w:r>
      <w:r w:rsidRPr="00B238CE">
        <w:rPr>
          <w:rFonts w:ascii="Arial" w:hAnsi="Arial" w:cs="Arial"/>
        </w:rPr>
        <w:t xml:space="preserve">. Despite uncertainty regarding the mechanism for electron transfer in the biofilm, the cathode current can be simulated based on the electrochemical equations for the cathode biofilm and cathode catalyst layer, </w:t>
      </w:r>
      <w:r w:rsidR="00B157BA">
        <w:rPr>
          <w:rFonts w:ascii="Arial" w:hAnsi="Arial" w:cs="Arial"/>
        </w:rPr>
        <w:t>as shown in Eqn</w:t>
      </w:r>
      <w:r>
        <w:rPr>
          <w:rFonts w:ascii="Arial" w:hAnsi="Arial" w:cs="Arial"/>
        </w:rPr>
        <w:t>. (5.</w:t>
      </w:r>
      <w:r w:rsidR="00DA3376">
        <w:rPr>
          <w:rFonts w:ascii="Arial" w:hAnsi="Arial" w:cs="Arial"/>
        </w:rPr>
        <w:t>9</w:t>
      </w:r>
      <w:r>
        <w:rPr>
          <w:rFonts w:ascii="Arial" w:hAnsi="Arial" w:cs="Arial"/>
        </w:rPr>
        <w:t>)</w:t>
      </w:r>
      <w:r w:rsidRPr="00B238CE">
        <w:rPr>
          <w:rFonts w:ascii="Arial" w:hAnsi="Arial" w:cs="Arial"/>
        </w:rPr>
        <w:t xml:space="preserve"> and </w:t>
      </w:r>
      <w:r w:rsidR="00DA3376">
        <w:rPr>
          <w:rFonts w:ascii="Arial" w:hAnsi="Arial" w:cs="Arial"/>
        </w:rPr>
        <w:t>Eqn. (5.10</w:t>
      </w:r>
      <w:r>
        <w:rPr>
          <w:rFonts w:ascii="Arial" w:hAnsi="Arial" w:cs="Arial"/>
        </w:rPr>
        <w:t>)</w:t>
      </w:r>
      <w:r w:rsidRPr="00B238CE">
        <w:rPr>
          <w:rFonts w:ascii="Arial" w:hAnsi="Arial" w:cs="Arial"/>
        </w:rPr>
        <w:t xml:space="preserve">. </w:t>
      </w:r>
    </w:p>
    <w:p w14:paraId="09788007" w14:textId="4386AF5D" w:rsidR="00B238CE" w:rsidRPr="00B238CE" w:rsidRDefault="00BD6F17" w:rsidP="00B238CE">
      <w:pPr>
        <w:spacing w:line="480" w:lineRule="auto"/>
        <w:ind w:firstLine="720"/>
        <w:jc w:val="right"/>
        <w:rPr>
          <w:rFonts w:ascii="Arial" w:hAnsi="Arial" w:cs="Arial"/>
        </w:rPr>
      </w:pPr>
      <m:oMath>
        <m:r>
          <m:rPr>
            <m:sty m:val="p"/>
          </m:rPr>
          <w:rPr>
            <w:rFonts w:ascii="Cambria Math" w:hAnsi="Cambria Math" w:cs="Arial"/>
          </w:rPr>
          <m:t>0=</m:t>
        </m:r>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i</m:t>
                </m:r>
              </m:e>
              <m:sub>
                <m:r>
                  <m:rPr>
                    <m:sty m:val="p"/>
                  </m:rPr>
                  <w:rPr>
                    <w:rFonts w:ascii="Cambria Math" w:hAnsi="Cambria Math" w:cs="Arial"/>
                  </w:rPr>
                  <m:t>cl</m:t>
                </m:r>
              </m:sub>
            </m:sSub>
          </m:num>
          <m:den>
            <m:r>
              <m:rPr>
                <m:sty m:val="p"/>
              </m:rPr>
              <w:rPr>
                <w:rFonts w:ascii="Cambria Math" w:hAnsi="Cambria Math" w:cs="Arial"/>
              </w:rPr>
              <m:t>∂x</m:t>
            </m:r>
          </m:den>
        </m:f>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γ</m:t>
                </m:r>
              </m:e>
              <m:sub>
                <m:r>
                  <m:rPr>
                    <m:sty m:val="p"/>
                  </m:rPr>
                  <w:rPr>
                    <w:rFonts w:ascii="Cambria Math" w:hAnsi="Cambria Math" w:cs="Arial"/>
                  </w:rPr>
                  <m:t>cl</m:t>
                </m:r>
              </m:sub>
            </m:sSub>
            <m:r>
              <m:rPr>
                <m:sty m:val="p"/>
              </m:rPr>
              <w:rPr>
                <w:rFonts w:ascii="Cambria Math" w:hAnsi="Cambria Math" w:cs="Arial"/>
              </w:rPr>
              <m:t>F</m:t>
            </m:r>
            <m:sSub>
              <m:sSubPr>
                <m:ctrlPr>
                  <w:rPr>
                    <w:rFonts w:ascii="Cambria Math" w:hAnsi="Cambria Math" w:cs="Arial"/>
                  </w:rPr>
                </m:ctrlPr>
              </m:sSubPr>
              <m:e>
                <m:r>
                  <m:rPr>
                    <m:sty m:val="p"/>
                  </m:rPr>
                  <w:rPr>
                    <w:rFonts w:ascii="Cambria Math" w:hAnsi="Cambria Math" w:cs="Arial"/>
                  </w:rPr>
                  <m:t>r</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,cl</m:t>
                </m:r>
              </m:sub>
            </m:sSub>
          </m:num>
          <m:den>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O2</m:t>
                </m:r>
              </m:sub>
            </m:sSub>
          </m:den>
        </m:f>
      </m:oMath>
      <w:r w:rsidR="00B238CE" w:rsidRPr="00B238CE">
        <w:rPr>
          <w:rFonts w:ascii="Arial" w:hAnsi="Arial" w:cs="Arial"/>
        </w:rPr>
        <w:t xml:space="preserve">             </w:t>
      </w:r>
      <w:r w:rsidR="00B238CE">
        <w:rPr>
          <w:rFonts w:ascii="Arial" w:hAnsi="Arial" w:cs="Arial"/>
        </w:rPr>
        <w:t xml:space="preserve">                </w:t>
      </w:r>
      <w:r w:rsidR="00B157BA">
        <w:rPr>
          <w:rFonts w:ascii="Arial" w:hAnsi="Arial" w:cs="Arial"/>
        </w:rPr>
        <w:t xml:space="preserve">   </w:t>
      </w:r>
      <w:r w:rsidR="00B238CE">
        <w:rPr>
          <w:rFonts w:ascii="Arial" w:hAnsi="Arial" w:cs="Arial"/>
        </w:rPr>
        <w:t xml:space="preserve">             (5.</w:t>
      </w:r>
      <w:r w:rsidR="00DA3376">
        <w:rPr>
          <w:rFonts w:ascii="Arial" w:hAnsi="Arial" w:cs="Arial"/>
        </w:rPr>
        <w:t>9</w:t>
      </w:r>
      <w:r w:rsidR="00B238CE">
        <w:rPr>
          <w:rFonts w:ascii="Arial" w:hAnsi="Arial" w:cs="Arial"/>
        </w:rPr>
        <w:t>)</w:t>
      </w:r>
    </w:p>
    <w:p w14:paraId="6ED44689" w14:textId="27599799" w:rsidR="00B238CE" w:rsidRPr="00B238CE" w:rsidRDefault="00BD6F17" w:rsidP="00B238CE">
      <w:pPr>
        <w:spacing w:line="480" w:lineRule="auto"/>
        <w:ind w:firstLine="720"/>
        <w:jc w:val="right"/>
        <w:rPr>
          <w:rFonts w:ascii="Arial" w:hAnsi="Arial" w:cs="Arial"/>
        </w:rPr>
      </w:pPr>
      <m:oMath>
        <m:r>
          <m:rPr>
            <m:sty m:val="p"/>
          </m:rPr>
          <w:rPr>
            <w:rFonts w:ascii="Cambria Math" w:hAnsi="Cambria Math" w:cs="Arial"/>
          </w:rPr>
          <m:t>0=</m:t>
        </m:r>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i</m:t>
                </m:r>
              </m:e>
              <m:sub>
                <m:r>
                  <m:rPr>
                    <m:sty m:val="p"/>
                  </m:rPr>
                  <w:rPr>
                    <w:rFonts w:ascii="Cambria Math" w:hAnsi="Cambria Math" w:cs="Arial"/>
                  </w:rPr>
                  <m:t>bio</m:t>
                </m:r>
              </m:sub>
            </m:sSub>
          </m:num>
          <m:den>
            <m:r>
              <m:rPr>
                <m:sty m:val="p"/>
              </m:rPr>
              <w:rPr>
                <w:rFonts w:ascii="Cambria Math" w:hAnsi="Cambria Math" w:cs="Arial"/>
              </w:rPr>
              <m:t>∂x</m:t>
            </m:r>
          </m:den>
        </m:f>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γ</m:t>
                </m:r>
              </m:e>
              <m:sub>
                <m:r>
                  <m:rPr>
                    <m:sty m:val="p"/>
                  </m:rPr>
                  <w:rPr>
                    <w:rFonts w:ascii="Cambria Math" w:hAnsi="Cambria Math" w:cs="Arial"/>
                  </w:rPr>
                  <m:t>bio</m:t>
                </m:r>
              </m:sub>
            </m:sSub>
            <m:r>
              <m:rPr>
                <m:sty m:val="p"/>
              </m:rPr>
              <w:rPr>
                <w:rFonts w:ascii="Cambria Math" w:hAnsi="Cambria Math" w:cs="Arial"/>
              </w:rPr>
              <m:t>F</m:t>
            </m:r>
            <m:sSub>
              <m:sSubPr>
                <m:ctrlPr>
                  <w:rPr>
                    <w:rFonts w:ascii="Cambria Math" w:hAnsi="Cambria Math" w:cs="Arial"/>
                  </w:rPr>
                </m:ctrlPr>
              </m:sSubPr>
              <m:e>
                <m:r>
                  <m:rPr>
                    <m:sty m:val="p"/>
                  </m:rPr>
                  <w:rPr>
                    <w:rFonts w:ascii="Cambria Math" w:hAnsi="Cambria Math" w:cs="Arial"/>
                  </w:rPr>
                  <m:t>r</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,AAB</m:t>
                </m:r>
              </m:sub>
            </m:sSub>
          </m:num>
          <m:den>
            <m:sSub>
              <m:sSubPr>
                <m:ctrlPr>
                  <w:rPr>
                    <w:rFonts w:ascii="Cambria Math" w:hAnsi="Cambria Math" w:cs="Arial"/>
                  </w:rPr>
                </m:ctrlPr>
              </m:sSubPr>
              <m:e>
                <m:r>
                  <m:rPr>
                    <m:sty m:val="p"/>
                  </m:rPr>
                  <w:rPr>
                    <w:rFonts w:ascii="Cambria Math" w:hAnsi="Cambria Math" w:cs="Arial"/>
                  </w:rPr>
                  <m:t>M</m:t>
                </m:r>
              </m:e>
              <m:sub>
                <m:r>
                  <m:rPr>
                    <m:sty m:val="p"/>
                  </m:rPr>
                  <w:rPr>
                    <w:rFonts w:ascii="Cambria Math" w:hAnsi="Cambria Math" w:cs="Arial"/>
                  </w:rPr>
                  <m:t>O2</m:t>
                </m:r>
              </m:sub>
            </m:sSub>
          </m:den>
        </m:f>
      </m:oMath>
      <w:r w:rsidR="00B238CE" w:rsidRPr="00B238CE">
        <w:rPr>
          <w:rFonts w:ascii="Arial" w:hAnsi="Arial" w:cs="Arial"/>
        </w:rPr>
        <w:t xml:space="preserve">   </w:t>
      </w:r>
      <w:r w:rsidR="00B238CE">
        <w:rPr>
          <w:rFonts w:ascii="Arial" w:hAnsi="Arial" w:cs="Arial"/>
        </w:rPr>
        <w:t xml:space="preserve"> </w:t>
      </w:r>
      <w:r w:rsidR="00B238CE" w:rsidRPr="00B238CE">
        <w:rPr>
          <w:rFonts w:ascii="Arial" w:hAnsi="Arial" w:cs="Arial"/>
        </w:rPr>
        <w:t xml:space="preserve">               </w:t>
      </w:r>
      <w:r w:rsidR="00B157BA">
        <w:rPr>
          <w:rFonts w:ascii="Arial" w:hAnsi="Arial" w:cs="Arial"/>
        </w:rPr>
        <w:t xml:space="preserve">   </w:t>
      </w:r>
      <w:r w:rsidR="00B238CE" w:rsidRPr="00B238CE">
        <w:rPr>
          <w:rFonts w:ascii="Arial" w:hAnsi="Arial" w:cs="Arial"/>
        </w:rPr>
        <w:t xml:space="preserve"> </w:t>
      </w:r>
      <w:r w:rsidR="00DA3376">
        <w:rPr>
          <w:rFonts w:ascii="Arial" w:hAnsi="Arial" w:cs="Arial"/>
        </w:rPr>
        <w:t xml:space="preserve">      </w:t>
      </w:r>
      <w:r w:rsidR="00B238CE">
        <w:rPr>
          <w:rFonts w:ascii="Arial" w:hAnsi="Arial" w:cs="Arial"/>
        </w:rPr>
        <w:t xml:space="preserve">        </w:t>
      </w:r>
      <w:r w:rsidR="00B238CE" w:rsidRPr="00B238CE">
        <w:rPr>
          <w:rFonts w:ascii="Arial" w:hAnsi="Arial" w:cs="Arial"/>
        </w:rPr>
        <w:t xml:space="preserve">   </w:t>
      </w:r>
      <w:r w:rsidR="00B238CE">
        <w:rPr>
          <w:rFonts w:ascii="Arial" w:hAnsi="Arial" w:cs="Arial"/>
        </w:rPr>
        <w:t>(5.</w:t>
      </w:r>
      <w:r w:rsidR="00DA3376">
        <w:rPr>
          <w:rFonts w:ascii="Arial" w:hAnsi="Arial" w:cs="Arial"/>
        </w:rPr>
        <w:t>10</w:t>
      </w:r>
      <w:r w:rsidR="00B238CE">
        <w:rPr>
          <w:rFonts w:ascii="Arial" w:hAnsi="Arial" w:cs="Arial"/>
        </w:rPr>
        <w:t>)</w:t>
      </w:r>
    </w:p>
    <w:p w14:paraId="60A2E63C" w14:textId="1B5383C5" w:rsidR="00B238CE" w:rsidRPr="00B238CE" w:rsidRDefault="00B238CE" w:rsidP="00B238CE">
      <w:pPr>
        <w:spacing w:line="480" w:lineRule="auto"/>
        <w:jc w:val="both"/>
        <w:rPr>
          <w:rFonts w:ascii="Arial" w:hAnsi="Arial" w:cs="Arial"/>
        </w:rPr>
      </w:pPr>
      <w:r>
        <w:rPr>
          <w:rFonts w:ascii="Arial" w:hAnsi="Arial" w:cs="Arial"/>
        </w:rPr>
        <w:t>where</w:t>
      </w:r>
      <w:r w:rsidRPr="00B238CE">
        <w:rPr>
          <w:rFonts w:ascii="Arial" w:hAnsi="Arial" w:cs="Arial"/>
        </w:rPr>
        <w:t xml:space="preserve"> </w:t>
      </w:r>
      <w:r>
        <w:rPr>
          <w:rFonts w:ascii="Arial" w:hAnsi="Arial" w:cs="Arial"/>
        </w:rPr>
        <w:t>i</w:t>
      </w:r>
      <w:r w:rsidRPr="00B238CE">
        <w:rPr>
          <w:rFonts w:ascii="Arial" w:hAnsi="Arial" w:cs="Arial"/>
        </w:rPr>
        <w:t xml:space="preserve"> is the current density (</w:t>
      </w:r>
      <w:r>
        <w:rPr>
          <w:rFonts w:ascii="Arial" w:hAnsi="Arial" w:cs="Arial"/>
        </w:rPr>
        <w:t>A/m</w:t>
      </w:r>
      <w:r>
        <w:rPr>
          <w:rFonts w:ascii="Arial" w:hAnsi="Arial" w:cs="Arial"/>
          <w:vertAlign w:val="superscript"/>
        </w:rPr>
        <w:t>2</w:t>
      </w:r>
      <w:r w:rsidRPr="00B238CE">
        <w:rPr>
          <w:rFonts w:ascii="Arial" w:hAnsi="Arial" w:cs="Arial"/>
        </w:rPr>
        <w:t xml:space="preserve">), </w:t>
      </w:r>
      <w:r w:rsidR="00F46314">
        <w:rPr>
          <w:rFonts w:ascii="Cambria Math" w:hAnsi="Cambria Math" w:cs="Arial"/>
        </w:rPr>
        <w:t>γ</w:t>
      </w:r>
      <w:r w:rsidRPr="00B238CE">
        <w:rPr>
          <w:rFonts w:ascii="Arial" w:hAnsi="Arial" w:cs="Arial"/>
        </w:rPr>
        <w:t xml:space="preserve"> is the electron equivalence (</w:t>
      </w:r>
      <w:r w:rsidR="00F46314">
        <w:rPr>
          <w:rFonts w:ascii="Arial" w:hAnsi="Arial" w:cs="Arial"/>
        </w:rPr>
        <w:t>mol e</w:t>
      </w:r>
      <w:r w:rsidR="00F46314">
        <w:rPr>
          <w:rFonts w:ascii="Arial" w:hAnsi="Arial" w:cs="Arial"/>
          <w:vertAlign w:val="superscript"/>
        </w:rPr>
        <w:t>-</w:t>
      </w:r>
      <w:r w:rsidR="00F46314">
        <w:rPr>
          <w:rFonts w:ascii="Arial" w:hAnsi="Arial" w:cs="Arial"/>
        </w:rPr>
        <w:t>/mol O</w:t>
      </w:r>
      <w:r w:rsidR="00F46314">
        <w:rPr>
          <w:rFonts w:ascii="Arial" w:hAnsi="Arial" w:cs="Arial"/>
          <w:vertAlign w:val="subscript"/>
        </w:rPr>
        <w:t>2</w:t>
      </w:r>
      <w:r w:rsidRPr="00B238CE">
        <w:rPr>
          <w:rFonts w:ascii="Arial" w:hAnsi="Arial" w:cs="Arial"/>
        </w:rPr>
        <w:t>). The total current is the sum of the current density in the biofilm and catalyst layer</w:t>
      </w:r>
      <w:r w:rsidR="00F46314">
        <w:rPr>
          <w:rFonts w:ascii="Arial" w:hAnsi="Arial" w:cs="Arial"/>
        </w:rPr>
        <w:t>, as shown in Eqn. (5.</w:t>
      </w:r>
      <w:r w:rsidR="00B157BA">
        <w:rPr>
          <w:rFonts w:ascii="Arial" w:hAnsi="Arial" w:cs="Arial"/>
        </w:rPr>
        <w:t>1</w:t>
      </w:r>
      <w:r w:rsidR="00DA3376">
        <w:rPr>
          <w:rFonts w:ascii="Arial" w:hAnsi="Arial" w:cs="Arial"/>
        </w:rPr>
        <w:t>1</w:t>
      </w:r>
      <w:r w:rsidR="00F46314">
        <w:rPr>
          <w:rFonts w:ascii="Arial" w:hAnsi="Arial" w:cs="Arial"/>
        </w:rPr>
        <w:t>)</w:t>
      </w:r>
      <w:r w:rsidRPr="00B238CE">
        <w:rPr>
          <w:rFonts w:ascii="Arial" w:hAnsi="Arial" w:cs="Arial"/>
        </w:rPr>
        <w:t>:</w:t>
      </w:r>
    </w:p>
    <w:p w14:paraId="64677E5C" w14:textId="19B08A50" w:rsidR="00B238CE" w:rsidRPr="00B238CE" w:rsidRDefault="00CB6759" w:rsidP="00CB6759">
      <w:pPr>
        <w:spacing w:line="480" w:lineRule="auto"/>
        <w:ind w:firstLine="720"/>
        <w:jc w:val="right"/>
        <w:rPr>
          <w:rFonts w:ascii="Arial" w:hAnsi="Arial" w:cs="Arial"/>
        </w:rPr>
      </w:pPr>
      <m:oMath>
        <m:r>
          <m:rPr>
            <m:sty m:val="p"/>
          </m:rPr>
          <w:rPr>
            <w:rFonts w:ascii="Cambria Math" w:hAnsi="Cambria Math" w:cs="Arial"/>
          </w:rPr>
          <m:t>I=</m:t>
        </m:r>
        <m:d>
          <m:dPr>
            <m:ctrlPr>
              <w:rPr>
                <w:rFonts w:ascii="Cambria Math" w:hAnsi="Cambria Math" w:cs="Arial"/>
              </w:rPr>
            </m:ctrlPr>
          </m:dPr>
          <m:e>
            <m:nary>
              <m:naryPr>
                <m:limLoc m:val="undOvr"/>
                <m:subHide m:val="1"/>
                <m:supHide m:val="1"/>
                <m:ctrlPr>
                  <w:rPr>
                    <w:rFonts w:ascii="Cambria Math" w:hAnsi="Cambria Math" w:cs="Arial"/>
                  </w:rPr>
                </m:ctrlPr>
              </m:naryPr>
              <m:sub/>
              <m:sup/>
              <m:e>
                <m:sSub>
                  <m:sSubPr>
                    <m:ctrlPr>
                      <w:rPr>
                        <w:rFonts w:ascii="Cambria Math" w:hAnsi="Cambria Math" w:cs="Arial"/>
                      </w:rPr>
                    </m:ctrlPr>
                  </m:sSubPr>
                  <m:e>
                    <m:r>
                      <m:rPr>
                        <m:sty m:val="p"/>
                      </m:rPr>
                      <w:rPr>
                        <w:rFonts w:ascii="Cambria Math" w:hAnsi="Cambria Math" w:cs="Arial"/>
                      </w:rPr>
                      <m:t>i</m:t>
                    </m:r>
                  </m:e>
                  <m:sub>
                    <m:r>
                      <m:rPr>
                        <m:sty m:val="p"/>
                      </m:rPr>
                      <w:rPr>
                        <w:rFonts w:ascii="Cambria Math" w:hAnsi="Cambria Math" w:cs="Arial"/>
                      </w:rPr>
                      <m:t>cl</m:t>
                    </m:r>
                  </m:sub>
                </m:sSub>
                <m:r>
                  <m:rPr>
                    <m:sty m:val="p"/>
                  </m:rPr>
                  <w:rPr>
                    <w:rFonts w:ascii="Cambria Math" w:hAnsi="Cambria Math" w:cs="Arial"/>
                  </w:rPr>
                  <m:t>dx</m:t>
                </m:r>
              </m:e>
            </m:nary>
            <m:r>
              <m:rPr>
                <m:sty m:val="p"/>
              </m:rPr>
              <w:rPr>
                <w:rFonts w:ascii="Cambria Math" w:hAnsi="Cambria Math" w:cs="Arial"/>
              </w:rPr>
              <m:t>+</m:t>
            </m:r>
            <m:nary>
              <m:naryPr>
                <m:limLoc m:val="undOvr"/>
                <m:subHide m:val="1"/>
                <m:supHide m:val="1"/>
                <m:ctrlPr>
                  <w:rPr>
                    <w:rFonts w:ascii="Cambria Math" w:hAnsi="Cambria Math" w:cs="Arial"/>
                  </w:rPr>
                </m:ctrlPr>
              </m:naryPr>
              <m:sub/>
              <m:sup/>
              <m:e>
                <m:sSub>
                  <m:sSubPr>
                    <m:ctrlPr>
                      <w:rPr>
                        <w:rFonts w:ascii="Cambria Math" w:hAnsi="Cambria Math" w:cs="Arial"/>
                      </w:rPr>
                    </m:ctrlPr>
                  </m:sSubPr>
                  <m:e>
                    <m:r>
                      <m:rPr>
                        <m:sty m:val="p"/>
                      </m:rPr>
                      <w:rPr>
                        <w:rFonts w:ascii="Cambria Math" w:hAnsi="Cambria Math" w:cs="Arial"/>
                      </w:rPr>
                      <m:t>i</m:t>
                    </m:r>
                  </m:e>
                  <m:sub>
                    <m:r>
                      <m:rPr>
                        <m:sty m:val="p"/>
                      </m:rPr>
                      <w:rPr>
                        <w:rFonts w:ascii="Cambria Math" w:hAnsi="Cambria Math" w:cs="Arial"/>
                      </w:rPr>
                      <m:t>bio</m:t>
                    </m:r>
                  </m:sub>
                </m:sSub>
                <m:r>
                  <m:rPr>
                    <m:sty m:val="p"/>
                  </m:rPr>
                  <w:rPr>
                    <w:rFonts w:ascii="Cambria Math" w:hAnsi="Cambria Math" w:cs="Arial"/>
                  </w:rPr>
                  <m:t>dx</m:t>
                </m:r>
              </m:e>
            </m:nary>
          </m:e>
        </m:d>
        <m:sSub>
          <m:sSubPr>
            <m:ctrlPr>
              <w:rPr>
                <w:rFonts w:ascii="Cambria Math" w:hAnsi="Cambria Math" w:cs="Arial"/>
              </w:rPr>
            </m:ctrlPr>
          </m:sSubPr>
          <m:e>
            <m:r>
              <m:rPr>
                <m:sty m:val="p"/>
              </m:rPr>
              <w:rPr>
                <w:rFonts w:ascii="Cambria Math" w:hAnsi="Cambria Math" w:cs="Arial"/>
              </w:rPr>
              <m:t>S</m:t>
            </m:r>
          </m:e>
          <m:sub>
            <m:r>
              <m:rPr>
                <m:sty m:val="p"/>
              </m:rPr>
              <w:rPr>
                <w:rFonts w:ascii="Cambria Math" w:hAnsi="Cambria Math" w:cs="Arial"/>
              </w:rPr>
              <m:t>area</m:t>
            </m:r>
          </m:sub>
        </m:sSub>
      </m:oMath>
      <w:r w:rsidR="00B238CE" w:rsidRPr="00B238CE">
        <w:rPr>
          <w:rFonts w:ascii="Arial" w:hAnsi="Arial" w:cs="Arial"/>
        </w:rPr>
        <w:t xml:space="preserve">        </w:t>
      </w:r>
      <w:r>
        <w:rPr>
          <w:rFonts w:ascii="Arial" w:hAnsi="Arial" w:cs="Arial"/>
        </w:rPr>
        <w:t xml:space="preserve">  </w:t>
      </w:r>
      <w:r w:rsidR="00B238CE" w:rsidRPr="00B238CE">
        <w:rPr>
          <w:rFonts w:ascii="Arial" w:hAnsi="Arial" w:cs="Arial"/>
        </w:rPr>
        <w:t xml:space="preserve">                   </w:t>
      </w:r>
      <w:r>
        <w:rPr>
          <w:rFonts w:ascii="Arial" w:hAnsi="Arial" w:cs="Arial"/>
        </w:rPr>
        <w:t xml:space="preserve">    (5.</w:t>
      </w:r>
      <w:r w:rsidR="00B157BA">
        <w:rPr>
          <w:rFonts w:ascii="Arial" w:hAnsi="Arial" w:cs="Arial"/>
        </w:rPr>
        <w:t>1</w:t>
      </w:r>
      <w:r w:rsidR="00DA3376">
        <w:rPr>
          <w:rFonts w:ascii="Arial" w:hAnsi="Arial" w:cs="Arial"/>
        </w:rPr>
        <w:t>1</w:t>
      </w:r>
      <w:r>
        <w:rPr>
          <w:rFonts w:ascii="Arial" w:hAnsi="Arial" w:cs="Arial"/>
        </w:rPr>
        <w:t>)</w:t>
      </w:r>
    </w:p>
    <w:p w14:paraId="71678535" w14:textId="2EF171E1" w:rsidR="00B238CE" w:rsidRPr="00B238CE" w:rsidRDefault="00CB6759" w:rsidP="00CB6759">
      <w:pPr>
        <w:spacing w:line="480" w:lineRule="auto"/>
        <w:jc w:val="both"/>
        <w:rPr>
          <w:rFonts w:ascii="Arial" w:hAnsi="Arial" w:cs="Arial"/>
        </w:rPr>
      </w:pPr>
      <w:r>
        <w:rPr>
          <w:rFonts w:ascii="Arial" w:hAnsi="Arial" w:cs="Arial"/>
        </w:rPr>
        <w:t>where</w:t>
      </w:r>
      <w:r w:rsidR="00B238CE" w:rsidRPr="00B238CE">
        <w:rPr>
          <w:rFonts w:ascii="Arial" w:hAnsi="Arial" w:cs="Arial"/>
        </w:rPr>
        <w:t xml:space="preserve"> </w:t>
      </w:r>
      <w:r>
        <w:rPr>
          <w:rFonts w:ascii="Arial" w:hAnsi="Arial" w:cs="Arial"/>
        </w:rPr>
        <w:t>I</w:t>
      </w:r>
      <w:r w:rsidR="00B238CE" w:rsidRPr="00B238CE">
        <w:rPr>
          <w:rFonts w:ascii="Arial" w:hAnsi="Arial" w:cs="Arial"/>
        </w:rPr>
        <w:t xml:space="preserve"> is the current from the ex</w:t>
      </w:r>
      <w:r>
        <w:rPr>
          <w:rFonts w:ascii="Arial" w:hAnsi="Arial" w:cs="Arial"/>
        </w:rPr>
        <w:t>ternal circuit into the cathode,</w:t>
      </w:r>
      <w:r w:rsidR="00B238CE" w:rsidRPr="00B238CE">
        <w:rPr>
          <w:rFonts w:ascii="Arial" w:hAnsi="Arial" w:cs="Arial"/>
        </w:rPr>
        <w:t xml:space="preserve"> and </w:t>
      </w:r>
      <w:r>
        <w:rPr>
          <w:rFonts w:ascii="Arial" w:hAnsi="Arial" w:cs="Arial"/>
        </w:rPr>
        <w:t>S</w:t>
      </w:r>
      <w:r>
        <w:rPr>
          <w:rFonts w:ascii="Arial" w:hAnsi="Arial" w:cs="Arial"/>
          <w:vertAlign w:val="subscript"/>
        </w:rPr>
        <w:t>area</w:t>
      </w:r>
      <w:r w:rsidR="00B238CE" w:rsidRPr="00B238CE">
        <w:rPr>
          <w:rFonts w:ascii="Arial" w:hAnsi="Arial" w:cs="Arial"/>
        </w:rPr>
        <w:t xml:space="preserve"> is the geometric cathode area (</w:t>
      </w:r>
      <w:r>
        <w:rPr>
          <w:rFonts w:ascii="Arial" w:hAnsi="Arial" w:cs="Arial"/>
        </w:rPr>
        <w:t>m</w:t>
      </w:r>
      <w:r>
        <w:rPr>
          <w:rFonts w:ascii="Arial" w:hAnsi="Arial" w:cs="Arial"/>
          <w:vertAlign w:val="superscript"/>
        </w:rPr>
        <w:t>2</w:t>
      </w:r>
      <w:r w:rsidR="00B238CE" w:rsidRPr="00B238CE">
        <w:rPr>
          <w:rFonts w:ascii="Arial" w:hAnsi="Arial" w:cs="Arial"/>
        </w:rPr>
        <w:t>).</w:t>
      </w:r>
    </w:p>
    <w:p w14:paraId="2B6E30C6" w14:textId="1832E1B7" w:rsidR="00B238CE" w:rsidRPr="00B238CE" w:rsidRDefault="00B238CE" w:rsidP="00B238CE">
      <w:pPr>
        <w:spacing w:before="240" w:line="480" w:lineRule="auto"/>
        <w:ind w:firstLine="720"/>
        <w:jc w:val="both"/>
        <w:rPr>
          <w:rFonts w:ascii="Arial" w:hAnsi="Arial" w:cs="Arial"/>
        </w:rPr>
      </w:pPr>
      <w:r w:rsidRPr="00B238CE">
        <w:rPr>
          <w:rFonts w:ascii="Arial" w:hAnsi="Arial" w:cs="Arial"/>
        </w:rPr>
        <w:t>In experiments, the microbial fuel cell is connected to an external resistance (</w:t>
      </w:r>
      <w:r w:rsidR="009041EB">
        <w:rPr>
          <w:rFonts w:ascii="Arial" w:hAnsi="Arial" w:cs="Arial"/>
        </w:rPr>
        <w:t>R</w:t>
      </w:r>
      <w:r w:rsidR="009041EB">
        <w:rPr>
          <w:rFonts w:ascii="Arial" w:hAnsi="Arial" w:cs="Arial"/>
          <w:vertAlign w:val="subscript"/>
        </w:rPr>
        <w:t>ext</w:t>
      </w:r>
      <w:r w:rsidRPr="00B238CE">
        <w:rPr>
          <w:rFonts w:ascii="Arial" w:hAnsi="Arial" w:cs="Arial"/>
        </w:rPr>
        <w:t>), and the cell voltage is ca</w:t>
      </w:r>
      <w:r w:rsidR="009041EB">
        <w:rPr>
          <w:rFonts w:ascii="Arial" w:hAnsi="Arial" w:cs="Arial"/>
        </w:rPr>
        <w:t>lculated based on Eqn. (5.</w:t>
      </w:r>
      <w:r w:rsidR="00B157BA">
        <w:rPr>
          <w:rFonts w:ascii="Arial" w:hAnsi="Arial" w:cs="Arial"/>
        </w:rPr>
        <w:t>1</w:t>
      </w:r>
      <w:r w:rsidR="00DA3376">
        <w:rPr>
          <w:rFonts w:ascii="Arial" w:hAnsi="Arial" w:cs="Arial"/>
        </w:rPr>
        <w:t>2</w:t>
      </w:r>
      <w:r w:rsidR="009041EB">
        <w:rPr>
          <w:rFonts w:ascii="Arial" w:hAnsi="Arial" w:cs="Arial"/>
        </w:rPr>
        <w:t>)</w:t>
      </w:r>
      <w:r w:rsidRPr="00B238CE">
        <w:rPr>
          <w:rFonts w:ascii="Arial" w:hAnsi="Arial" w:cs="Arial"/>
        </w:rPr>
        <w:t xml:space="preserve"> when the current is measured for a particular resistor:</w:t>
      </w:r>
    </w:p>
    <w:p w14:paraId="3D51F2C6" w14:textId="60624727" w:rsidR="00B238CE" w:rsidRPr="009041EB" w:rsidRDefault="0008688B" w:rsidP="009041EB">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cell</m:t>
            </m:r>
          </m:sub>
        </m:sSub>
        <m:r>
          <m:rPr>
            <m:sty m:val="p"/>
          </m:rPr>
          <w:rPr>
            <w:rFonts w:ascii="Cambria Math" w:hAnsi="Cambria Math" w:cs="Arial"/>
          </w:rPr>
          <m:t>=I</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ext</m:t>
            </m:r>
          </m:sub>
        </m:sSub>
      </m:oMath>
      <w:r w:rsidR="009041EB">
        <w:rPr>
          <w:rFonts w:ascii="Arial" w:hAnsi="Arial" w:cs="Arial"/>
        </w:rPr>
        <w:t xml:space="preserve">      </w:t>
      </w:r>
      <w:r w:rsidR="00B238CE" w:rsidRPr="009041EB">
        <w:rPr>
          <w:rFonts w:ascii="Arial" w:hAnsi="Arial" w:cs="Arial"/>
        </w:rPr>
        <w:t xml:space="preserve">       </w:t>
      </w:r>
      <w:r w:rsidR="009041EB" w:rsidRPr="009041EB">
        <w:rPr>
          <w:rFonts w:ascii="Arial" w:hAnsi="Arial" w:cs="Arial"/>
        </w:rPr>
        <w:t xml:space="preserve">                               (</w:t>
      </w:r>
      <w:r w:rsidR="00B157BA">
        <w:rPr>
          <w:rFonts w:ascii="Arial" w:hAnsi="Arial" w:cs="Arial"/>
        </w:rPr>
        <w:t>5.1</w:t>
      </w:r>
      <w:r w:rsidR="00DA3376">
        <w:rPr>
          <w:rFonts w:ascii="Arial" w:hAnsi="Arial" w:cs="Arial"/>
        </w:rPr>
        <w:t>2</w:t>
      </w:r>
      <w:r w:rsidR="009041EB" w:rsidRPr="009041EB">
        <w:rPr>
          <w:rFonts w:ascii="Arial" w:hAnsi="Arial" w:cs="Arial"/>
        </w:rPr>
        <w:t>)</w:t>
      </w:r>
    </w:p>
    <w:p w14:paraId="0BDB5D6A" w14:textId="574C2E02" w:rsidR="00B238CE" w:rsidRPr="00CB6759" w:rsidRDefault="00B238CE" w:rsidP="00CB6759">
      <w:pPr>
        <w:spacing w:before="240" w:line="480" w:lineRule="auto"/>
        <w:ind w:firstLine="720"/>
        <w:jc w:val="both"/>
        <w:rPr>
          <w:rFonts w:ascii="Arial" w:hAnsi="Arial" w:cs="Arial"/>
        </w:rPr>
      </w:pPr>
      <w:r w:rsidRPr="00CB6759">
        <w:rPr>
          <w:rFonts w:ascii="Arial" w:hAnsi="Arial" w:cs="Arial"/>
        </w:rPr>
        <w:t xml:space="preserve">It is noted that, due to voltage losses, the actual voltage measured for an MFC is less than the theoretical value at open circuit and any operating current. The voltage losses are roughly divided into activation overpotential </w:t>
      </w:r>
      <w:r w:rsidR="009041EB" w:rsidRPr="009041EB">
        <w:rPr>
          <w:rFonts w:ascii="Arial" w:hAnsi="Arial" w:cs="Arial"/>
        </w:rPr>
        <w:t>η</w:t>
      </w:r>
      <w:r w:rsidR="009041EB" w:rsidRPr="009041EB">
        <w:rPr>
          <w:rFonts w:ascii="Arial" w:hAnsi="Arial" w:cs="Arial"/>
          <w:vertAlign w:val="subscript"/>
        </w:rPr>
        <w:t>act</w:t>
      </w:r>
      <w:r w:rsidRPr="00CB6759">
        <w:rPr>
          <w:rFonts w:ascii="Arial" w:hAnsi="Arial" w:cs="Arial"/>
        </w:rPr>
        <w:t xml:space="preserve">, </w:t>
      </w:r>
      <w:r w:rsidRPr="00CB6759">
        <w:rPr>
          <w:rFonts w:ascii="Arial" w:hAnsi="Arial" w:cs="Arial"/>
        </w:rPr>
        <w:lastRenderedPageBreak/>
        <w:t xml:space="preserve">concentration overpotential </w:t>
      </w:r>
      <w:r w:rsidR="009041EB" w:rsidRPr="009041EB">
        <w:rPr>
          <w:rFonts w:ascii="Arial" w:hAnsi="Arial" w:cs="Arial"/>
        </w:rPr>
        <w:t>η</w:t>
      </w:r>
      <w:r w:rsidR="009041EB">
        <w:rPr>
          <w:rFonts w:ascii="Arial" w:hAnsi="Arial" w:cs="Arial"/>
          <w:vertAlign w:val="subscript"/>
        </w:rPr>
        <w:t>con</w:t>
      </w:r>
      <w:r w:rsidRPr="00CB6759">
        <w:rPr>
          <w:rFonts w:ascii="Arial" w:hAnsi="Arial" w:cs="Arial"/>
        </w:rPr>
        <w:t xml:space="preserve">, and ohmic overpotential </w:t>
      </w:r>
      <w:r w:rsidR="009041EB" w:rsidRPr="009041EB">
        <w:rPr>
          <w:rFonts w:ascii="Arial" w:hAnsi="Arial" w:cs="Arial"/>
        </w:rPr>
        <w:t>η</w:t>
      </w:r>
      <w:r w:rsidR="009041EB">
        <w:rPr>
          <w:rFonts w:ascii="Arial" w:hAnsi="Arial" w:cs="Arial"/>
          <w:vertAlign w:val="subscript"/>
        </w:rPr>
        <w:t>r</w:t>
      </w:r>
      <w:r w:rsidRPr="00CB6759">
        <w:rPr>
          <w:rFonts w:ascii="Arial" w:hAnsi="Arial" w:cs="Arial"/>
        </w:rPr>
        <w:t xml:space="preserve">. These three overpotentials dominate at different current densities: activation overpotential in the low-current region, ohmic overpotential at moderate cell current, and concentration overpotential at the highest current densities achieved by a system </w:t>
      </w:r>
      <w:r w:rsidRPr="00CB6759">
        <w:rPr>
          <w:rFonts w:ascii="Arial" w:hAnsi="Arial" w:cs="Arial"/>
        </w:rPr>
        <w:fldChar w:fldCharType="begin"/>
      </w:r>
      <w:r w:rsidR="00207D68">
        <w:rPr>
          <w:rFonts w:ascii="Arial" w:hAnsi="Arial" w:cs="Arial"/>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Pr="00CB6759">
        <w:rPr>
          <w:rFonts w:ascii="Arial" w:hAnsi="Arial" w:cs="Arial"/>
        </w:rPr>
        <w:fldChar w:fldCharType="separate"/>
      </w:r>
      <w:r w:rsidRPr="00CB6759">
        <w:rPr>
          <w:rFonts w:ascii="Arial" w:hAnsi="Arial" w:cs="Arial"/>
          <w:noProof/>
        </w:rPr>
        <w:t>[</w:t>
      </w:r>
      <w:hyperlink w:anchor="_ENREF_37" w:tooltip="Mench, 2008 #122" w:history="1">
        <w:r w:rsidR="00013F87" w:rsidRPr="00CB6759">
          <w:rPr>
            <w:rFonts w:ascii="Arial" w:hAnsi="Arial" w:cs="Arial"/>
            <w:noProof/>
          </w:rPr>
          <w:t>37</w:t>
        </w:r>
      </w:hyperlink>
      <w:r w:rsidRPr="00CB6759">
        <w:rPr>
          <w:rFonts w:ascii="Arial" w:hAnsi="Arial" w:cs="Arial"/>
          <w:noProof/>
        </w:rPr>
        <w:t>]</w:t>
      </w:r>
      <w:r w:rsidRPr="00CB6759">
        <w:rPr>
          <w:rFonts w:ascii="Arial" w:hAnsi="Arial" w:cs="Arial"/>
        </w:rPr>
        <w:fldChar w:fldCharType="end"/>
      </w:r>
      <w:r w:rsidRPr="00CB6759">
        <w:rPr>
          <w:rFonts w:ascii="Arial" w:hAnsi="Arial" w:cs="Arial"/>
        </w:rPr>
        <w:t>. In an MFC, the operating voltage can be described as the departure from equilibrium voltage caused by the various overpotentials:</w:t>
      </w:r>
    </w:p>
    <w:p w14:paraId="799B69EB" w14:textId="6CE0FB7F" w:rsidR="00B238CE" w:rsidRPr="00CB6759" w:rsidRDefault="0008688B" w:rsidP="009041EB">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cell</m:t>
            </m:r>
          </m:sub>
        </m:sSub>
        <m:r>
          <m:rPr>
            <m:sty m:val="p"/>
          </m:rPr>
          <w:rPr>
            <w:rFonts w:ascii="Cambria Math" w:hAnsi="Cambria Math" w:cs="Arial"/>
          </w:rPr>
          <m:t>=</m:t>
        </m:r>
        <m:d>
          <m:dPr>
            <m:ctrlPr>
              <w:rPr>
                <w:rFonts w:ascii="Cambria Math" w:hAnsi="Cambria Math" w:cs="Arial"/>
              </w:rPr>
            </m:ctrlPr>
          </m:dPr>
          <m:e>
            <m:sSubSup>
              <m:sSubSupPr>
                <m:ctrlPr>
                  <w:rPr>
                    <w:rFonts w:ascii="Cambria Math" w:hAnsi="Cambria Math" w:cs="Arial"/>
                  </w:rPr>
                </m:ctrlPr>
              </m:sSubSupPr>
              <m:e>
                <m:r>
                  <m:rPr>
                    <m:sty m:val="p"/>
                  </m:rPr>
                  <w:rPr>
                    <w:rFonts w:ascii="Cambria Math" w:hAnsi="Cambria Math" w:cs="Arial"/>
                  </w:rPr>
                  <m:t>E</m:t>
                </m:r>
              </m:e>
              <m:sub>
                <m:r>
                  <m:rPr>
                    <m:sty m:val="p"/>
                  </m:rPr>
                  <w:rPr>
                    <w:rFonts w:ascii="Cambria Math" w:hAnsi="Cambria Math" w:cs="Arial"/>
                  </w:rPr>
                  <m:t>C</m:t>
                </m:r>
              </m:sub>
              <m:sup>
                <m:r>
                  <m:rPr>
                    <m:sty m:val="p"/>
                  </m:rPr>
                  <w:rPr>
                    <w:rFonts w:ascii="Cambria Math" w:hAnsi="Cambria Math" w:cs="Arial"/>
                  </w:rPr>
                  <m:t>0</m:t>
                </m:r>
              </m:sup>
            </m:sSubSup>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C,act</m:t>
                    </m:r>
                  </m:sub>
                </m:sSub>
              </m:e>
            </m:d>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C,con</m:t>
                    </m:r>
                  </m:sub>
                </m:sSub>
              </m:e>
            </m:d>
          </m:e>
        </m:d>
        <m:r>
          <m:rPr>
            <m:sty m:val="p"/>
          </m:rPr>
          <w:rPr>
            <w:rFonts w:ascii="Cambria Math" w:hAnsi="Cambria Math" w:cs="Arial"/>
          </w:rPr>
          <m:t>-</m:t>
        </m:r>
        <m:d>
          <m:dPr>
            <m:ctrlPr>
              <w:rPr>
                <w:rFonts w:ascii="Cambria Math" w:hAnsi="Cambria Math" w:cs="Arial"/>
              </w:rPr>
            </m:ctrlPr>
          </m:dPr>
          <m:e>
            <m:sSubSup>
              <m:sSubSupPr>
                <m:ctrlPr>
                  <w:rPr>
                    <w:rFonts w:ascii="Cambria Math" w:hAnsi="Cambria Math" w:cs="Arial"/>
                  </w:rPr>
                </m:ctrlPr>
              </m:sSubSupPr>
              <m:e>
                <m:r>
                  <m:rPr>
                    <m:sty m:val="p"/>
                  </m:rPr>
                  <w:rPr>
                    <w:rFonts w:ascii="Cambria Math" w:hAnsi="Cambria Math" w:cs="Arial"/>
                  </w:rPr>
                  <m:t>E</m:t>
                </m:r>
              </m:e>
              <m:sub>
                <m:r>
                  <m:rPr>
                    <m:sty m:val="p"/>
                  </m:rPr>
                  <w:rPr>
                    <w:rFonts w:ascii="Cambria Math" w:hAnsi="Cambria Math" w:cs="Arial"/>
                  </w:rPr>
                  <m:t>A</m:t>
                </m:r>
              </m:sub>
              <m:sup>
                <m:r>
                  <m:rPr>
                    <m:sty m:val="p"/>
                  </m:rPr>
                  <w:rPr>
                    <w:rFonts w:ascii="Cambria Math" w:hAnsi="Cambria Math" w:cs="Arial"/>
                  </w:rPr>
                  <m:t>0</m:t>
                </m:r>
              </m:sup>
            </m:sSubSup>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A,act</m:t>
                    </m:r>
                  </m:sub>
                </m:sSub>
              </m:e>
            </m:d>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A,con</m:t>
                    </m:r>
                  </m:sub>
                </m:sSub>
              </m:e>
            </m:d>
          </m:e>
        </m:d>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r</m:t>
                </m:r>
              </m:sub>
            </m:sSub>
          </m:e>
        </m:d>
      </m:oMath>
      <w:r w:rsidR="009041EB">
        <w:rPr>
          <w:rFonts w:ascii="Arial" w:hAnsi="Arial" w:cs="Arial"/>
        </w:rPr>
        <w:t xml:space="preserve">       (5.</w:t>
      </w:r>
      <w:r w:rsidR="00B157BA">
        <w:rPr>
          <w:rFonts w:ascii="Arial" w:hAnsi="Arial" w:cs="Arial"/>
        </w:rPr>
        <w:t>1</w:t>
      </w:r>
      <w:r w:rsidR="00DA3376">
        <w:rPr>
          <w:rFonts w:ascii="Arial" w:hAnsi="Arial" w:cs="Arial"/>
        </w:rPr>
        <w:t>3</w:t>
      </w:r>
      <w:r w:rsidR="009041EB">
        <w:rPr>
          <w:rFonts w:ascii="Arial" w:hAnsi="Arial" w:cs="Arial"/>
        </w:rPr>
        <w:t>)</w:t>
      </w:r>
    </w:p>
    <w:p w14:paraId="1F82A24D" w14:textId="33199C81" w:rsidR="00C703BA" w:rsidRDefault="00C703BA" w:rsidP="009041EB">
      <w:pPr>
        <w:spacing w:before="240" w:line="480" w:lineRule="auto"/>
        <w:jc w:val="both"/>
        <w:rPr>
          <w:rFonts w:ascii="Arial" w:hAnsi="Arial" w:cs="Arial"/>
        </w:rPr>
      </w:pPr>
      <w:r>
        <w:rPr>
          <w:rFonts w:ascii="Arial" w:hAnsi="Arial" w:cs="Arial"/>
        </w:rPr>
        <w:t>where</w:t>
      </w:r>
      <w:r w:rsidR="00B238CE" w:rsidRPr="00CB6759">
        <w:rPr>
          <w:rFonts w:ascii="Arial" w:hAnsi="Arial" w:cs="Arial"/>
        </w:rPr>
        <w:t xml:space="preserve"> </w:t>
      </w:r>
      <w:r>
        <w:rPr>
          <w:rFonts w:ascii="Arial" w:hAnsi="Arial" w:cs="Arial"/>
        </w:rPr>
        <w:t>E</w:t>
      </w:r>
      <w:r>
        <w:rPr>
          <w:rFonts w:ascii="Arial" w:hAnsi="Arial" w:cs="Arial"/>
          <w:vertAlign w:val="subscript"/>
        </w:rPr>
        <w:t>C</w:t>
      </w:r>
      <w:r>
        <w:rPr>
          <w:rFonts w:ascii="Arial" w:hAnsi="Arial" w:cs="Arial"/>
          <w:vertAlign w:val="superscript"/>
        </w:rPr>
        <w:t>0</w:t>
      </w:r>
      <w:r w:rsidR="00B238CE" w:rsidRPr="00CB6759">
        <w:rPr>
          <w:rFonts w:ascii="Arial" w:hAnsi="Arial" w:cs="Arial"/>
        </w:rPr>
        <w:t xml:space="preserve"> is the cathode equilibrium voltage (</w:t>
      </w:r>
      <w:r>
        <w:rPr>
          <w:rFonts w:ascii="Arial" w:hAnsi="Arial" w:cs="Arial"/>
        </w:rPr>
        <w:t>mV</w:t>
      </w:r>
      <w:r w:rsidR="00B238CE" w:rsidRPr="00CB6759">
        <w:rPr>
          <w:rFonts w:ascii="Arial" w:hAnsi="Arial" w:cs="Arial"/>
        </w:rPr>
        <w:t>),</w:t>
      </w:r>
      <w:r w:rsidR="00BD6F17">
        <w:rPr>
          <w:rFonts w:ascii="Arial" w:hAnsi="Arial" w:cs="Arial"/>
        </w:rPr>
        <w:t xml:space="preserve"> </w:t>
      </w:r>
      <w:r>
        <w:rPr>
          <w:rFonts w:ascii="Arial" w:hAnsi="Arial" w:cs="Arial"/>
        </w:rPr>
        <w:t>E</w:t>
      </w:r>
      <w:r>
        <w:rPr>
          <w:rFonts w:ascii="Arial" w:hAnsi="Arial" w:cs="Arial"/>
          <w:vertAlign w:val="subscript"/>
        </w:rPr>
        <w:t>A</w:t>
      </w:r>
      <w:r>
        <w:rPr>
          <w:rFonts w:ascii="Arial" w:hAnsi="Arial" w:cs="Arial"/>
          <w:vertAlign w:val="superscript"/>
        </w:rPr>
        <w:t>0</w:t>
      </w:r>
      <w:r w:rsidR="00B238CE" w:rsidRPr="00CB6759">
        <w:rPr>
          <w:rFonts w:ascii="Arial" w:hAnsi="Arial" w:cs="Arial"/>
        </w:rPr>
        <w:t xml:space="preserve"> is the anode equilibrium voltage (</w:t>
      </w:r>
      <w:r>
        <w:rPr>
          <w:rFonts w:ascii="Arial" w:hAnsi="Arial" w:cs="Arial"/>
        </w:rPr>
        <w:t>mV</w:t>
      </w:r>
      <w:r w:rsidR="00B238CE" w:rsidRPr="00CB6759">
        <w:rPr>
          <w:rFonts w:ascii="Arial" w:hAnsi="Arial" w:cs="Arial"/>
        </w:rPr>
        <w:t>). The ohmic overpotenti</w:t>
      </w:r>
      <w:r>
        <w:rPr>
          <w:rFonts w:ascii="Arial" w:hAnsi="Arial" w:cs="Arial"/>
        </w:rPr>
        <w:t>al is calculated by the Eqn. (5.</w:t>
      </w:r>
      <w:r w:rsidR="00B157BA">
        <w:rPr>
          <w:rFonts w:ascii="Arial" w:hAnsi="Arial" w:cs="Arial"/>
        </w:rPr>
        <w:t>1</w:t>
      </w:r>
      <w:r w:rsidR="00DA3376">
        <w:rPr>
          <w:rFonts w:ascii="Arial" w:hAnsi="Arial" w:cs="Arial"/>
        </w:rPr>
        <w:t>4</w:t>
      </w:r>
      <w:r>
        <w:rPr>
          <w:rFonts w:ascii="Arial" w:hAnsi="Arial" w:cs="Arial"/>
        </w:rPr>
        <w:t>).</w:t>
      </w:r>
    </w:p>
    <w:p w14:paraId="4102B5C0" w14:textId="127C0F5F" w:rsidR="00C703BA" w:rsidRDefault="0008688B" w:rsidP="00C703BA">
      <w:pPr>
        <w:spacing w:line="480" w:lineRule="auto"/>
        <w:jc w:val="right"/>
        <w:rPr>
          <w:rFonts w:ascii="Arial" w:hAnsi="Arial" w:cs="Arial"/>
        </w:rPr>
      </w:pPr>
      <m:oMath>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ohm</m:t>
                </m:r>
              </m:sub>
            </m:sSub>
          </m:e>
        </m:d>
        <m:r>
          <m:rPr>
            <m:sty m:val="p"/>
          </m:rPr>
          <w:rPr>
            <w:rFonts w:ascii="Cambria Math" w:hAnsi="Cambria Math" w:cs="Arial"/>
          </w:rPr>
          <m:t>=I</m:t>
        </m:r>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bl</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C</m:t>
                </m:r>
              </m:sub>
            </m:sSub>
          </m:e>
        </m:d>
      </m:oMath>
      <w:r w:rsidR="00C703BA">
        <w:rPr>
          <w:rFonts w:ascii="Arial" w:hAnsi="Arial" w:cs="Arial"/>
        </w:rPr>
        <w:t xml:space="preserve">                                 (5.</w:t>
      </w:r>
      <w:r w:rsidR="00B157BA">
        <w:rPr>
          <w:rFonts w:ascii="Arial" w:hAnsi="Arial" w:cs="Arial"/>
        </w:rPr>
        <w:t>1</w:t>
      </w:r>
      <w:r w:rsidR="00DA3376">
        <w:rPr>
          <w:rFonts w:ascii="Arial" w:hAnsi="Arial" w:cs="Arial"/>
        </w:rPr>
        <w:t>4</w:t>
      </w:r>
      <w:r w:rsidR="00C703BA">
        <w:rPr>
          <w:rFonts w:ascii="Arial" w:hAnsi="Arial" w:cs="Arial"/>
        </w:rPr>
        <w:t>)</w:t>
      </w:r>
    </w:p>
    <w:p w14:paraId="5A3B6856" w14:textId="76DE10AC" w:rsidR="00B238CE" w:rsidRPr="00CB6759" w:rsidRDefault="00BD6F17" w:rsidP="00C703BA">
      <w:pPr>
        <w:spacing w:line="480" w:lineRule="auto"/>
        <w:jc w:val="both"/>
        <w:rPr>
          <w:rFonts w:ascii="Arial" w:hAnsi="Arial" w:cs="Arial"/>
        </w:rPr>
      </w:pPr>
      <w:r w:rsidRPr="00BD6F17">
        <w:rPr>
          <w:rFonts w:ascii="Arial" w:hAnsi="Arial" w:cs="Arial"/>
        </w:rPr>
        <w:t>where R</w:t>
      </w:r>
      <w:r w:rsidRPr="00BD6F17">
        <w:rPr>
          <w:rFonts w:ascii="Arial" w:hAnsi="Arial" w:cs="Arial"/>
          <w:vertAlign w:val="subscript"/>
        </w:rPr>
        <w:t>A</w:t>
      </w:r>
      <w:r w:rsidRPr="00BD6F17">
        <w:rPr>
          <w:rFonts w:ascii="Arial" w:hAnsi="Arial" w:cs="Arial"/>
        </w:rPr>
        <w:t xml:space="preserve"> is the electronic resistance of the anode, R</w:t>
      </w:r>
      <w:r>
        <w:rPr>
          <w:rFonts w:ascii="Arial" w:hAnsi="Arial" w:cs="Arial"/>
          <w:vertAlign w:val="subscript"/>
        </w:rPr>
        <w:t>bl</w:t>
      </w:r>
      <w:r w:rsidRPr="00BD6F17">
        <w:rPr>
          <w:rFonts w:ascii="Arial" w:hAnsi="Arial" w:cs="Arial"/>
        </w:rPr>
        <w:t xml:space="preserve"> is the ionic resistance of bulk liquid, and R</w:t>
      </w:r>
      <w:r w:rsidRPr="00BD6F17">
        <w:rPr>
          <w:rFonts w:ascii="Arial" w:hAnsi="Arial" w:cs="Arial"/>
          <w:vertAlign w:val="subscript"/>
        </w:rPr>
        <w:t>C</w:t>
      </w:r>
      <w:r w:rsidRPr="00BD6F17">
        <w:rPr>
          <w:rFonts w:ascii="Arial" w:hAnsi="Arial" w:cs="Arial"/>
        </w:rPr>
        <w:t xml:space="preserve">  is the electronic resistance of cathode. Development of a concentration gradient, when electrochemical current is comparable to mass transport rate, leads to concentration overpotential</w:t>
      </w:r>
      <w:r w:rsidR="00B238CE" w:rsidRPr="00CB6759">
        <w:rPr>
          <w:rFonts w:ascii="Arial" w:hAnsi="Arial" w:cs="Arial"/>
        </w:rPr>
        <w:t xml:space="preserve"> </w:t>
      </w:r>
      <w:r w:rsidR="00B238CE" w:rsidRPr="00CB6759">
        <w:rPr>
          <w:rFonts w:ascii="Arial" w:hAnsi="Arial" w:cs="Arial"/>
        </w:rPr>
        <w:fldChar w:fldCharType="begin"/>
      </w:r>
      <w:r w:rsidR="00207D68">
        <w:rPr>
          <w:rFonts w:ascii="Arial" w:hAnsi="Arial" w:cs="Arial"/>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00B238CE" w:rsidRPr="00CB6759">
        <w:rPr>
          <w:rFonts w:ascii="Arial" w:hAnsi="Arial" w:cs="Arial"/>
        </w:rPr>
        <w:fldChar w:fldCharType="separate"/>
      </w:r>
      <w:r w:rsidR="00B238CE" w:rsidRPr="00CB6759">
        <w:rPr>
          <w:rFonts w:ascii="Arial" w:hAnsi="Arial" w:cs="Arial"/>
          <w:noProof/>
        </w:rPr>
        <w:t>[</w:t>
      </w:r>
      <w:hyperlink w:anchor="_ENREF_37" w:tooltip="Mench, 2008 #122" w:history="1">
        <w:r w:rsidR="00013F87" w:rsidRPr="00CB6759">
          <w:rPr>
            <w:rFonts w:ascii="Arial" w:hAnsi="Arial" w:cs="Arial"/>
            <w:noProof/>
          </w:rPr>
          <w:t>37</w:t>
        </w:r>
      </w:hyperlink>
      <w:r w:rsidR="00B238CE" w:rsidRPr="00CB6759">
        <w:rPr>
          <w:rFonts w:ascii="Arial" w:hAnsi="Arial" w:cs="Arial"/>
          <w:noProof/>
        </w:rPr>
        <w:t>]</w:t>
      </w:r>
      <w:r w:rsidR="00B238CE" w:rsidRPr="00CB6759">
        <w:rPr>
          <w:rFonts w:ascii="Arial" w:hAnsi="Arial" w:cs="Arial"/>
        </w:rPr>
        <w:fldChar w:fldCharType="end"/>
      </w:r>
      <w:r w:rsidR="00B238CE" w:rsidRPr="00CB6759">
        <w:rPr>
          <w:rFonts w:ascii="Arial" w:hAnsi="Arial" w:cs="Arial"/>
        </w:rPr>
        <w:t xml:space="preserve">, </w:t>
      </w:r>
      <w:r>
        <w:rPr>
          <w:rFonts w:ascii="Arial" w:hAnsi="Arial" w:cs="Arial"/>
        </w:rPr>
        <w:t>described</w:t>
      </w:r>
      <w:r w:rsidR="00C703BA">
        <w:rPr>
          <w:rFonts w:ascii="Arial" w:hAnsi="Arial" w:cs="Arial"/>
        </w:rPr>
        <w:t xml:space="preserve"> in Eqn. (5.</w:t>
      </w:r>
      <w:r w:rsidR="00B157BA">
        <w:rPr>
          <w:rFonts w:ascii="Arial" w:hAnsi="Arial" w:cs="Arial"/>
        </w:rPr>
        <w:t>1</w:t>
      </w:r>
      <w:r w:rsidR="00DA3376">
        <w:rPr>
          <w:rFonts w:ascii="Arial" w:hAnsi="Arial" w:cs="Arial"/>
        </w:rPr>
        <w:t>5</w:t>
      </w:r>
      <w:r w:rsidR="00C703BA">
        <w:rPr>
          <w:rFonts w:ascii="Arial" w:hAnsi="Arial" w:cs="Arial"/>
        </w:rPr>
        <w:t>).</w:t>
      </w:r>
    </w:p>
    <w:p w14:paraId="341E90C5" w14:textId="714CCA8B" w:rsidR="00B238CE" w:rsidRPr="00CB6759" w:rsidRDefault="00B238CE" w:rsidP="002308C1">
      <w:pPr>
        <w:spacing w:line="480" w:lineRule="auto"/>
        <w:ind w:firstLine="720"/>
        <w:jc w:val="right"/>
        <w:rPr>
          <w:rFonts w:ascii="Arial" w:hAnsi="Arial" w:cs="Arial"/>
        </w:rPr>
      </w:pPr>
      <w:r w:rsidRPr="00CB6759">
        <w:rPr>
          <w:rFonts w:ascii="Arial" w:hAnsi="Arial" w:cs="Arial"/>
        </w:rPr>
        <w:t xml:space="preserve"> </w:t>
      </w:r>
      <m:oMath>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con</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RT</m:t>
            </m:r>
          </m:num>
          <m:den>
            <m:r>
              <m:rPr>
                <m:sty m:val="p"/>
              </m:rPr>
              <w:rPr>
                <w:rFonts w:ascii="Cambria Math" w:hAnsi="Cambria Math" w:cs="Arial"/>
              </w:rPr>
              <m:t>4F</m:t>
            </m:r>
          </m:den>
        </m:f>
        <m:func>
          <m:funcPr>
            <m:ctrlPr>
              <w:rPr>
                <w:rFonts w:ascii="Cambria Math" w:hAnsi="Cambria Math" w:cs="Arial"/>
              </w:rPr>
            </m:ctrlPr>
          </m:funcPr>
          <m:fName>
            <m:r>
              <m:rPr>
                <m:sty m:val="p"/>
              </m:rPr>
              <w:rPr>
                <w:rFonts w:ascii="Cambria Math" w:hAnsi="Cambria Math" w:cs="Arial"/>
              </w:rPr>
              <m:t>lg</m:t>
            </m:r>
          </m:fName>
          <m:e>
            <m:d>
              <m:dPr>
                <m:ctrlPr>
                  <w:rPr>
                    <w:rFonts w:ascii="Cambria Math" w:hAnsi="Cambria Math" w:cs="Arial"/>
                  </w:rPr>
                </m:ctrlPr>
              </m:dPr>
              <m:e>
                <m:r>
                  <m:rPr>
                    <m:sty m:val="p"/>
                  </m:rPr>
                  <w:rPr>
                    <w:rFonts w:ascii="Cambria Math" w:hAnsi="Cambria Math" w:cs="Arial"/>
                  </w:rPr>
                  <m:t>1-</m:t>
                </m:r>
                <m:f>
                  <m:fPr>
                    <m:ctrlPr>
                      <w:rPr>
                        <w:rFonts w:ascii="Cambria Math" w:hAnsi="Cambria Math" w:cs="Arial"/>
                      </w:rPr>
                    </m:ctrlPr>
                  </m:fPr>
                  <m:num>
                    <m:r>
                      <m:rPr>
                        <m:sty m:val="p"/>
                      </m:rPr>
                      <w:rPr>
                        <w:rFonts w:ascii="Cambria Math" w:hAnsi="Cambria Math" w:cs="Arial"/>
                      </w:rPr>
                      <m:t>i</m:t>
                    </m:r>
                  </m:num>
                  <m:den>
                    <m:sSub>
                      <m:sSubPr>
                        <m:ctrlPr>
                          <w:rPr>
                            <w:rFonts w:ascii="Cambria Math" w:hAnsi="Cambria Math" w:cs="Arial"/>
                          </w:rPr>
                        </m:ctrlPr>
                      </m:sSubPr>
                      <m:e>
                        <m:r>
                          <m:rPr>
                            <m:sty m:val="p"/>
                          </m:rPr>
                          <w:rPr>
                            <w:rFonts w:ascii="Cambria Math" w:hAnsi="Cambria Math" w:cs="Arial"/>
                          </w:rPr>
                          <m:t>i</m:t>
                        </m:r>
                      </m:e>
                      <m:sub>
                        <m:r>
                          <m:rPr>
                            <m:sty m:val="p"/>
                          </m:rPr>
                          <w:rPr>
                            <w:rFonts w:ascii="Cambria Math" w:hAnsi="Cambria Math" w:cs="Arial"/>
                          </w:rPr>
                          <m:t>o,C</m:t>
                        </m:r>
                      </m:sub>
                    </m:sSub>
                  </m:den>
                </m:f>
              </m:e>
            </m:d>
          </m:e>
        </m:func>
      </m:oMath>
      <w:r w:rsidR="00C703BA">
        <w:rPr>
          <w:rFonts w:ascii="Arial" w:hAnsi="Arial" w:cs="Arial"/>
        </w:rPr>
        <w:t xml:space="preserve">        </w:t>
      </w:r>
      <w:r w:rsidRPr="00CB6759">
        <w:rPr>
          <w:rFonts w:ascii="Arial" w:hAnsi="Arial" w:cs="Arial"/>
        </w:rPr>
        <w:t xml:space="preserve"> </w:t>
      </w:r>
      <w:r w:rsidR="00C703BA">
        <w:rPr>
          <w:rFonts w:ascii="Arial" w:hAnsi="Arial" w:cs="Arial"/>
        </w:rPr>
        <w:t xml:space="preserve">                            </w:t>
      </w:r>
      <w:r w:rsidRPr="00CB6759">
        <w:rPr>
          <w:rFonts w:ascii="Arial" w:hAnsi="Arial" w:cs="Arial"/>
        </w:rPr>
        <w:t xml:space="preserve">   </w:t>
      </w:r>
      <w:r w:rsidR="00C703BA">
        <w:rPr>
          <w:rFonts w:ascii="Arial" w:hAnsi="Arial" w:cs="Arial"/>
        </w:rPr>
        <w:t>(5.</w:t>
      </w:r>
      <w:r w:rsidR="00B157BA">
        <w:rPr>
          <w:rFonts w:ascii="Arial" w:hAnsi="Arial" w:cs="Arial"/>
        </w:rPr>
        <w:t>1</w:t>
      </w:r>
      <w:r w:rsidR="00DA3376">
        <w:rPr>
          <w:rFonts w:ascii="Arial" w:hAnsi="Arial" w:cs="Arial"/>
        </w:rPr>
        <w:t>5</w:t>
      </w:r>
      <w:r w:rsidR="00C703BA">
        <w:rPr>
          <w:rFonts w:ascii="Arial" w:hAnsi="Arial" w:cs="Arial"/>
        </w:rPr>
        <w:t>)</w:t>
      </w:r>
    </w:p>
    <w:p w14:paraId="13A4B421" w14:textId="6AFFE377" w:rsidR="00B238CE" w:rsidRPr="00CB6759" w:rsidRDefault="00B238CE" w:rsidP="002308C1">
      <w:pPr>
        <w:spacing w:line="480" w:lineRule="auto"/>
        <w:jc w:val="both"/>
        <w:rPr>
          <w:rFonts w:ascii="Arial" w:hAnsi="Arial" w:cs="Arial"/>
        </w:rPr>
      </w:pPr>
      <w:r w:rsidRPr="00CB6759">
        <w:rPr>
          <w:rFonts w:ascii="Arial" w:hAnsi="Arial" w:cs="Arial"/>
        </w:rPr>
        <w:t xml:space="preserve">where </w:t>
      </w:r>
      <w:r w:rsidR="002308C1">
        <w:rPr>
          <w:rFonts w:ascii="Arial" w:hAnsi="Arial" w:cs="Arial"/>
        </w:rPr>
        <w:t>i</w:t>
      </w:r>
      <w:r w:rsidR="002308C1">
        <w:rPr>
          <w:rFonts w:ascii="Arial" w:hAnsi="Arial" w:cs="Arial"/>
          <w:vertAlign w:val="subscript"/>
        </w:rPr>
        <w:t>0,C</w:t>
      </w:r>
      <w:r w:rsidRPr="00CB6759">
        <w:rPr>
          <w:rFonts w:ascii="Arial" w:hAnsi="Arial" w:cs="Arial"/>
        </w:rPr>
        <w:t xml:space="preserve"> is the cathode limiting current density </w:t>
      </w:r>
      <w:r w:rsidRPr="00CB6759">
        <w:rPr>
          <w:rFonts w:ascii="Arial" w:hAnsi="Arial" w:cs="Arial"/>
        </w:rPr>
        <w:fldChar w:fldCharType="begin"/>
      </w:r>
      <w:r w:rsidR="00207D68">
        <w:rPr>
          <w:rFonts w:ascii="Arial" w:hAnsi="Arial" w:cs="Arial"/>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Pr="00CB6759">
        <w:rPr>
          <w:rFonts w:ascii="Arial" w:hAnsi="Arial" w:cs="Arial"/>
        </w:rPr>
        <w:fldChar w:fldCharType="separate"/>
      </w:r>
      <w:r w:rsidRPr="00CB6759">
        <w:rPr>
          <w:rFonts w:ascii="Arial" w:hAnsi="Arial" w:cs="Arial"/>
          <w:noProof/>
        </w:rPr>
        <w:t>[</w:t>
      </w:r>
      <w:hyperlink w:anchor="_ENREF_37" w:tooltip="Mench, 2008 #122" w:history="1">
        <w:r w:rsidR="00013F87" w:rsidRPr="00CB6759">
          <w:rPr>
            <w:rFonts w:ascii="Arial" w:hAnsi="Arial" w:cs="Arial"/>
            <w:noProof/>
          </w:rPr>
          <w:t>37</w:t>
        </w:r>
      </w:hyperlink>
      <w:r w:rsidRPr="00CB6759">
        <w:rPr>
          <w:rFonts w:ascii="Arial" w:hAnsi="Arial" w:cs="Arial"/>
          <w:noProof/>
        </w:rPr>
        <w:t>]</w:t>
      </w:r>
      <w:r w:rsidRPr="00CB6759">
        <w:rPr>
          <w:rFonts w:ascii="Arial" w:hAnsi="Arial" w:cs="Arial"/>
        </w:rPr>
        <w:fldChar w:fldCharType="end"/>
      </w:r>
      <w:r w:rsidRPr="00CB6759">
        <w:rPr>
          <w:rFonts w:ascii="Arial" w:hAnsi="Arial" w:cs="Arial"/>
        </w:rPr>
        <w:t>.</w:t>
      </w:r>
    </w:p>
    <w:p w14:paraId="53A4B6B0" w14:textId="54F509C6" w:rsidR="002308C1" w:rsidRDefault="00B238CE" w:rsidP="00CB6759">
      <w:pPr>
        <w:spacing w:before="240" w:line="480" w:lineRule="auto"/>
        <w:ind w:firstLine="720"/>
        <w:jc w:val="both"/>
        <w:rPr>
          <w:rFonts w:ascii="Arial" w:hAnsi="Arial" w:cs="Arial"/>
        </w:rPr>
      </w:pPr>
      <w:r w:rsidRPr="00CB6759">
        <w:rPr>
          <w:rFonts w:ascii="Arial" w:hAnsi="Arial" w:cs="Arial"/>
        </w:rPr>
        <w:t xml:space="preserve">Because this work only simulated the cathode in a MFC reactor, experimental anode potentials were used </w:t>
      </w:r>
      <w:r w:rsidR="002308C1">
        <w:rPr>
          <w:rFonts w:ascii="Arial" w:hAnsi="Arial" w:cs="Arial"/>
        </w:rPr>
        <w:t>in the Eqn. (5.</w:t>
      </w:r>
      <w:r w:rsidR="00B157BA">
        <w:rPr>
          <w:rFonts w:ascii="Arial" w:hAnsi="Arial" w:cs="Arial"/>
        </w:rPr>
        <w:t>1</w:t>
      </w:r>
      <w:r w:rsidR="00DA3376">
        <w:rPr>
          <w:rFonts w:ascii="Arial" w:hAnsi="Arial" w:cs="Arial"/>
        </w:rPr>
        <w:t>6</w:t>
      </w:r>
      <w:r w:rsidR="002308C1">
        <w:rPr>
          <w:rFonts w:ascii="Arial" w:hAnsi="Arial" w:cs="Arial"/>
        </w:rPr>
        <w:t>).</w:t>
      </w:r>
    </w:p>
    <w:p w14:paraId="19C3FF10" w14:textId="2054ABD9" w:rsidR="002308C1" w:rsidRDefault="0008688B" w:rsidP="002308C1">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E</m:t>
            </m:r>
          </m:e>
          <m:sub>
            <m:r>
              <m:rPr>
                <m:sty m:val="p"/>
              </m:rPr>
              <w:rPr>
                <w:rFonts w:ascii="Cambria Math" w:hAnsi="Cambria Math" w:cs="Arial"/>
              </w:rPr>
              <m:t>A</m:t>
            </m:r>
          </m:sub>
        </m:sSub>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E</m:t>
            </m:r>
          </m:e>
          <m:sub>
            <m:r>
              <m:rPr>
                <m:sty m:val="p"/>
              </m:rPr>
              <w:rPr>
                <w:rFonts w:ascii="Cambria Math" w:hAnsi="Cambria Math" w:cs="Arial"/>
              </w:rPr>
              <m:t>A</m:t>
            </m:r>
          </m:sub>
          <m:sup>
            <m:r>
              <m:rPr>
                <m:sty m:val="p"/>
              </m:rPr>
              <w:rPr>
                <w:rFonts w:ascii="Cambria Math" w:hAnsi="Cambria Math" w:cs="Arial"/>
              </w:rPr>
              <m:t>0</m:t>
            </m:r>
          </m:sup>
        </m:sSubSup>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A,act</m:t>
                </m:r>
              </m:sub>
            </m:sSub>
          </m:e>
        </m:d>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A,con</m:t>
                </m:r>
              </m:sub>
            </m:sSub>
          </m:e>
        </m:d>
        <m:r>
          <m:rPr>
            <m:sty m:val="p"/>
          </m:rPr>
          <w:rPr>
            <w:rFonts w:ascii="Cambria Math" w:hAnsi="Cambria Math" w:cs="Arial"/>
          </w:rPr>
          <m:t>-I</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m:t>
            </m:r>
          </m:sub>
        </m:sSub>
      </m:oMath>
      <w:r w:rsidR="002308C1">
        <w:rPr>
          <w:rFonts w:ascii="Arial" w:hAnsi="Arial" w:cs="Arial"/>
        </w:rPr>
        <w:t xml:space="preserve">                           (5.</w:t>
      </w:r>
      <w:r w:rsidR="00B157BA">
        <w:rPr>
          <w:rFonts w:ascii="Arial" w:hAnsi="Arial" w:cs="Arial"/>
        </w:rPr>
        <w:t>1</w:t>
      </w:r>
      <w:r w:rsidR="00DA3376">
        <w:rPr>
          <w:rFonts w:ascii="Arial" w:hAnsi="Arial" w:cs="Arial"/>
        </w:rPr>
        <w:t>6</w:t>
      </w:r>
      <w:r w:rsidR="002308C1">
        <w:rPr>
          <w:rFonts w:ascii="Arial" w:hAnsi="Arial" w:cs="Arial"/>
        </w:rPr>
        <w:t>)</w:t>
      </w:r>
    </w:p>
    <w:p w14:paraId="309F124F" w14:textId="5FC764F0" w:rsidR="00B238CE" w:rsidRPr="00CB6759" w:rsidRDefault="00B238CE" w:rsidP="002308C1">
      <w:pPr>
        <w:spacing w:line="480" w:lineRule="auto"/>
        <w:jc w:val="both"/>
        <w:rPr>
          <w:rFonts w:ascii="Arial" w:hAnsi="Arial" w:cs="Arial"/>
        </w:rPr>
      </w:pPr>
      <w:r w:rsidRPr="00CB6759">
        <w:rPr>
          <w:rFonts w:ascii="Arial" w:hAnsi="Arial" w:cs="Arial"/>
        </w:rPr>
        <w:t>B</w:t>
      </w:r>
      <w:r w:rsidR="009041EB">
        <w:rPr>
          <w:rFonts w:ascii="Arial" w:hAnsi="Arial" w:cs="Arial"/>
        </w:rPr>
        <w:t>y combining Eqn. (5.</w:t>
      </w:r>
      <w:r w:rsidR="00DA3376">
        <w:rPr>
          <w:rFonts w:ascii="Arial" w:hAnsi="Arial" w:cs="Arial"/>
        </w:rPr>
        <w:t>15</w:t>
      </w:r>
      <w:r w:rsidR="009041EB">
        <w:rPr>
          <w:rFonts w:ascii="Arial" w:hAnsi="Arial" w:cs="Arial"/>
        </w:rPr>
        <w:t>)</w:t>
      </w:r>
      <w:r w:rsidR="002308C1">
        <w:rPr>
          <w:rFonts w:ascii="Arial" w:hAnsi="Arial" w:cs="Arial"/>
        </w:rPr>
        <w:t xml:space="preserve"> and the Eqn. (5.</w:t>
      </w:r>
      <w:r w:rsidR="00DA3376">
        <w:rPr>
          <w:rFonts w:ascii="Arial" w:hAnsi="Arial" w:cs="Arial"/>
        </w:rPr>
        <w:t>16</w:t>
      </w:r>
      <w:r w:rsidR="002308C1">
        <w:rPr>
          <w:rFonts w:ascii="Arial" w:hAnsi="Arial" w:cs="Arial"/>
        </w:rPr>
        <w:t>)</w:t>
      </w:r>
      <w:r w:rsidRPr="00CB6759">
        <w:rPr>
          <w:rFonts w:ascii="Arial" w:hAnsi="Arial" w:cs="Arial"/>
        </w:rPr>
        <w:t>, activation overpotential in the cathode can be described as a function of current and equilibrium potentials.</w:t>
      </w:r>
    </w:p>
    <w:p w14:paraId="1F951C6A" w14:textId="2C30109F" w:rsidR="00E755DC" w:rsidRPr="00AA7D65" w:rsidRDefault="0008688B" w:rsidP="00295A12">
      <w:pPr>
        <w:spacing w:line="480" w:lineRule="auto"/>
        <w:ind w:firstLine="720"/>
        <w:jc w:val="right"/>
        <w:rPr>
          <w:rFonts w:ascii="Arial" w:hAnsi="Arial" w:cs="Arial"/>
        </w:rPr>
      </w:pPr>
      <m:oMath>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C,act</m:t>
                </m:r>
              </m:sub>
            </m:sSub>
          </m:e>
        </m:d>
        <m:r>
          <m:rPr>
            <m:sty m:val="p"/>
          </m:rPr>
          <w:rPr>
            <w:rFonts w:ascii="Cambria Math" w:hAnsi="Cambria Math" w:cs="Arial"/>
          </w:rPr>
          <m:t>=</m:t>
        </m:r>
        <m:sSubSup>
          <m:sSubSupPr>
            <m:ctrlPr>
              <w:rPr>
                <w:rFonts w:ascii="Cambria Math" w:hAnsi="Cambria Math" w:cs="Arial"/>
              </w:rPr>
            </m:ctrlPr>
          </m:sSubSupPr>
          <m:e>
            <m:r>
              <m:rPr>
                <m:sty m:val="p"/>
              </m:rPr>
              <w:rPr>
                <w:rFonts w:ascii="Cambria Math" w:hAnsi="Cambria Math" w:cs="Arial"/>
              </w:rPr>
              <m:t>E</m:t>
            </m:r>
          </m:e>
          <m:sub>
            <m:r>
              <m:rPr>
                <m:sty m:val="p"/>
              </m:rPr>
              <w:rPr>
                <w:rFonts w:ascii="Cambria Math" w:hAnsi="Cambria Math" w:cs="Arial"/>
              </w:rPr>
              <m:t>C</m:t>
            </m:r>
          </m:sub>
          <m:sup>
            <m:r>
              <m:rPr>
                <m:sty m:val="p"/>
              </m:rPr>
              <w:rPr>
                <w:rFonts w:ascii="Cambria Math" w:hAnsi="Cambria Math" w:cs="Arial"/>
              </w:rPr>
              <m:t>0</m:t>
            </m:r>
          </m:sup>
        </m:sSubSup>
        <m:r>
          <m:rPr>
            <m:sty m:val="p"/>
          </m:rPr>
          <w:rPr>
            <w:rFonts w:ascii="Cambria Math" w:hAnsi="Cambria Math" w:cs="Arial"/>
          </w:rPr>
          <m:t>-I</m:t>
        </m:r>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ext</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bl</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C</m:t>
                </m:r>
              </m:sub>
            </m:sSub>
          </m:e>
        </m:d>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RT</m:t>
            </m:r>
          </m:num>
          <m:den>
            <m:r>
              <m:rPr>
                <m:sty m:val="p"/>
              </m:rPr>
              <w:rPr>
                <w:rFonts w:ascii="Cambria Math" w:hAnsi="Cambria Math" w:cs="Arial"/>
              </w:rPr>
              <m:t>4F</m:t>
            </m:r>
          </m:den>
        </m:f>
        <m:func>
          <m:funcPr>
            <m:ctrlPr>
              <w:rPr>
                <w:rFonts w:ascii="Cambria Math" w:hAnsi="Cambria Math" w:cs="Arial"/>
              </w:rPr>
            </m:ctrlPr>
          </m:funcPr>
          <m:fName>
            <m:r>
              <m:rPr>
                <m:sty m:val="p"/>
              </m:rPr>
              <w:rPr>
                <w:rFonts w:ascii="Cambria Math" w:hAnsi="Cambria Math" w:cs="Arial"/>
              </w:rPr>
              <m:t>lg</m:t>
            </m:r>
          </m:fName>
          <m:e>
            <m:d>
              <m:dPr>
                <m:ctrlPr>
                  <w:rPr>
                    <w:rFonts w:ascii="Cambria Math" w:hAnsi="Cambria Math" w:cs="Arial"/>
                  </w:rPr>
                </m:ctrlPr>
              </m:dPr>
              <m:e>
                <m:r>
                  <m:rPr>
                    <m:sty m:val="p"/>
                  </m:rPr>
                  <w:rPr>
                    <w:rFonts w:ascii="Cambria Math" w:hAnsi="Cambria Math" w:cs="Arial"/>
                  </w:rPr>
                  <m:t>1-</m:t>
                </m:r>
                <m:f>
                  <m:fPr>
                    <m:ctrlPr>
                      <w:rPr>
                        <w:rFonts w:ascii="Cambria Math" w:hAnsi="Cambria Math" w:cs="Arial"/>
                      </w:rPr>
                    </m:ctrlPr>
                  </m:fPr>
                  <m:num>
                    <m:r>
                      <m:rPr>
                        <m:sty m:val="p"/>
                      </m:rPr>
                      <w:rPr>
                        <w:rFonts w:ascii="Cambria Math" w:hAnsi="Cambria Math" w:cs="Arial"/>
                      </w:rPr>
                      <m:t>i</m:t>
                    </m:r>
                  </m:num>
                  <m:den>
                    <m:sSub>
                      <m:sSubPr>
                        <m:ctrlPr>
                          <w:rPr>
                            <w:rFonts w:ascii="Cambria Math" w:hAnsi="Cambria Math" w:cs="Arial"/>
                          </w:rPr>
                        </m:ctrlPr>
                      </m:sSubPr>
                      <m:e>
                        <m:r>
                          <m:rPr>
                            <m:sty m:val="p"/>
                          </m:rPr>
                          <w:rPr>
                            <w:rFonts w:ascii="Cambria Math" w:hAnsi="Cambria Math" w:cs="Arial"/>
                          </w:rPr>
                          <m:t>i</m:t>
                        </m:r>
                      </m:e>
                      <m:sub>
                        <m:r>
                          <m:rPr>
                            <m:sty m:val="p"/>
                          </m:rPr>
                          <w:rPr>
                            <w:rFonts w:ascii="Cambria Math" w:hAnsi="Cambria Math" w:cs="Arial"/>
                          </w:rPr>
                          <m:t>o,C</m:t>
                        </m:r>
                      </m:sub>
                    </m:sSub>
                  </m:den>
                </m:f>
              </m:e>
            </m:d>
          </m:e>
        </m:func>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E</m:t>
            </m:r>
          </m:e>
          <m:sub>
            <m:r>
              <m:rPr>
                <m:sty m:val="p"/>
              </m:rPr>
              <w:rPr>
                <w:rFonts w:ascii="Cambria Math" w:hAnsi="Cambria Math" w:cs="Arial"/>
              </w:rPr>
              <m:t>A</m:t>
            </m:r>
          </m:sub>
        </m:sSub>
      </m:oMath>
      <w:r w:rsidR="009041EB">
        <w:rPr>
          <w:rFonts w:ascii="Arial" w:hAnsi="Arial" w:cs="Arial"/>
        </w:rPr>
        <w:t xml:space="preserve">           (5.</w:t>
      </w:r>
      <w:r w:rsidR="00B157BA">
        <w:rPr>
          <w:rFonts w:ascii="Arial" w:hAnsi="Arial" w:cs="Arial"/>
        </w:rPr>
        <w:t>1</w:t>
      </w:r>
      <w:r w:rsidR="00DA3376">
        <w:rPr>
          <w:rFonts w:ascii="Arial" w:hAnsi="Arial" w:cs="Arial"/>
        </w:rPr>
        <w:t>7</w:t>
      </w:r>
      <w:r w:rsidR="009041EB">
        <w:rPr>
          <w:rFonts w:ascii="Arial" w:hAnsi="Arial" w:cs="Arial"/>
        </w:rPr>
        <w:t>)</w:t>
      </w:r>
    </w:p>
    <w:p w14:paraId="366FD6AA" w14:textId="77777777" w:rsidR="00E755DC" w:rsidRDefault="00E755DC" w:rsidP="00E755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7B8B0E85" w14:textId="60D119D2" w:rsidR="00E755DC" w:rsidRDefault="00E755DC" w:rsidP="00E755DC">
      <w:pPr>
        <w:pStyle w:val="Heading2"/>
      </w:pPr>
      <w:bookmarkStart w:id="152" w:name="_Toc422892700"/>
      <w:r>
        <w:t>5.3 Cathode Transient Model Analysis</w:t>
      </w:r>
      <w:bookmarkEnd w:id="152"/>
    </w:p>
    <w:p w14:paraId="20B9118F" w14:textId="77777777" w:rsidR="00E755DC" w:rsidRDefault="00E755DC" w:rsidP="00E755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76E35D8F" w14:textId="5649E3A1" w:rsidR="00E755DC" w:rsidRDefault="00E755DC" w:rsidP="00E755DC">
      <w:pPr>
        <w:pStyle w:val="Heading3"/>
      </w:pPr>
      <w:bookmarkStart w:id="153" w:name="_Toc422892701"/>
      <w:r>
        <w:t xml:space="preserve">5.3.1 Cathode </w:t>
      </w:r>
      <w:r w:rsidR="00DA5A11">
        <w:t>transient</w:t>
      </w:r>
      <w:r>
        <w:t xml:space="preserve"> model algorithm</w:t>
      </w:r>
      <w:bookmarkEnd w:id="153"/>
    </w:p>
    <w:p w14:paraId="27733642" w14:textId="26192E13" w:rsidR="00424614" w:rsidRDefault="00E755DC" w:rsidP="001125BE">
      <w:pPr>
        <w:spacing w:before="240" w:line="480" w:lineRule="auto"/>
        <w:ind w:firstLine="720"/>
        <w:jc w:val="both"/>
        <w:rPr>
          <w:rFonts w:ascii="Arial" w:hAnsi="Arial" w:cs="Arial"/>
        </w:rPr>
      </w:pPr>
      <w:r>
        <w:rPr>
          <w:rFonts w:ascii="Arial" w:hAnsi="Arial" w:cs="Arial"/>
        </w:rPr>
        <w:t>T</w:t>
      </w:r>
      <w:r w:rsidRPr="00602F00">
        <w:rPr>
          <w:rFonts w:ascii="Arial" w:hAnsi="Arial" w:cs="Arial"/>
        </w:rPr>
        <w:t xml:space="preserve">he one-dimensional cathodic </w:t>
      </w:r>
      <w:r w:rsidR="00F8112A">
        <w:rPr>
          <w:rFonts w:ascii="Arial" w:hAnsi="Arial" w:cs="Arial"/>
        </w:rPr>
        <w:t>transient</w:t>
      </w:r>
      <w:r w:rsidRPr="00602F00">
        <w:rPr>
          <w:rFonts w:ascii="Arial" w:hAnsi="Arial" w:cs="Arial"/>
        </w:rPr>
        <w:t xml:space="preserve"> model was constructed by C</w:t>
      </w:r>
      <w:r w:rsidR="00F8112A">
        <w:rPr>
          <w:rFonts w:ascii="Arial" w:hAnsi="Arial" w:cs="Arial"/>
        </w:rPr>
        <w:t xml:space="preserve">++ programming in Linux system. The OpenMP was adopted to increase the computing time. </w:t>
      </w:r>
      <w:r w:rsidR="00C246CF">
        <w:rPr>
          <w:rFonts w:ascii="Arial" w:hAnsi="Arial" w:cs="Arial"/>
        </w:rPr>
        <w:t>The time scale was also considered in the coding</w:t>
      </w:r>
      <w:r w:rsidR="00424614">
        <w:rPr>
          <w:rFonts w:ascii="Arial" w:hAnsi="Arial" w:cs="Arial"/>
        </w:rPr>
        <w:t>.</w:t>
      </w:r>
    </w:p>
    <w:p w14:paraId="22D9293B" w14:textId="48DAA0F1" w:rsidR="00424614" w:rsidRPr="00C55920" w:rsidRDefault="00424614" w:rsidP="00424614">
      <w:pPr>
        <w:spacing w:before="240" w:line="480" w:lineRule="auto"/>
        <w:ind w:firstLine="720"/>
        <w:jc w:val="both"/>
        <w:rPr>
          <w:rFonts w:ascii="Arial" w:hAnsi="Arial" w:cs="Arial"/>
        </w:rPr>
      </w:pPr>
      <w:r>
        <w:rPr>
          <w:rFonts w:ascii="Arial" w:hAnsi="Arial" w:cs="Arial"/>
        </w:rPr>
        <w:t>With the time scale and OpenMP consideration, the comprehensive algorithm for the cathodic transient model was concluded and shown in Figure 5.6.</w:t>
      </w:r>
      <w:r w:rsidR="00A2091B" w:rsidRPr="00A2091B">
        <w:rPr>
          <w:rFonts w:ascii="Arial" w:hAnsi="Arial" w:cs="Arial"/>
        </w:rPr>
        <w:t xml:space="preserve"> </w:t>
      </w:r>
      <w:r w:rsidR="00A2091B">
        <w:rPr>
          <w:rFonts w:ascii="Arial" w:hAnsi="Arial" w:cs="Arial"/>
        </w:rPr>
        <w:t xml:space="preserve">Similar to the cathodic steady state model, the anode potential was also fixed so that the cathode activation overpotential can be calculated based on the first principle electrochemical relation, then the current density is derived from the Bulter-Volmer equation by the calculated overpotentials. According to the stoichiometric relations for the substance in the cathodic model, the reaction rates are derived and the source term in the mass transport equation can be known and applied for calculating the substance concentration distribution in the cathodic domains and bulk liquid. The calculation for the </w:t>
      </w:r>
      <w:r w:rsidR="00721342">
        <w:rPr>
          <w:rFonts w:ascii="Arial" w:hAnsi="Arial" w:cs="Arial"/>
        </w:rPr>
        <w:t xml:space="preserve">chemical and biological </w:t>
      </w:r>
      <w:r w:rsidR="00A2091B">
        <w:rPr>
          <w:rFonts w:ascii="Arial" w:hAnsi="Arial" w:cs="Arial"/>
        </w:rPr>
        <w:t>substances part adopted the OpenMP that the oxygen (O</w:t>
      </w:r>
      <w:r w:rsidR="00A2091B">
        <w:rPr>
          <w:rFonts w:ascii="Arial" w:hAnsi="Arial" w:cs="Arial"/>
          <w:vertAlign w:val="subscript"/>
        </w:rPr>
        <w:t>2</w:t>
      </w:r>
      <w:r w:rsidR="00A2091B">
        <w:rPr>
          <w:rFonts w:ascii="Arial" w:hAnsi="Arial" w:cs="Arial"/>
        </w:rPr>
        <w:t>), hydroxide (OH</w:t>
      </w:r>
      <w:r w:rsidR="00A2091B">
        <w:rPr>
          <w:rFonts w:ascii="Arial" w:hAnsi="Arial" w:cs="Arial"/>
          <w:vertAlign w:val="superscript"/>
        </w:rPr>
        <w:t>-</w:t>
      </w:r>
      <w:r w:rsidR="00A2091B">
        <w:rPr>
          <w:rFonts w:ascii="Arial" w:hAnsi="Arial" w:cs="Arial"/>
        </w:rPr>
        <w:t>), acetate (CH</w:t>
      </w:r>
      <w:r w:rsidR="00A2091B">
        <w:rPr>
          <w:rFonts w:ascii="Arial" w:hAnsi="Arial" w:cs="Arial"/>
          <w:vertAlign w:val="subscript"/>
        </w:rPr>
        <w:t>3</w:t>
      </w:r>
      <w:r w:rsidR="00A2091B">
        <w:rPr>
          <w:rFonts w:ascii="Arial" w:hAnsi="Arial" w:cs="Arial"/>
        </w:rPr>
        <w:t>COO</w:t>
      </w:r>
      <w:r w:rsidR="00A2091B">
        <w:rPr>
          <w:rFonts w:ascii="Arial" w:hAnsi="Arial" w:cs="Arial"/>
          <w:vertAlign w:val="superscript"/>
        </w:rPr>
        <w:t>-</w:t>
      </w:r>
      <w:r w:rsidR="00A2091B">
        <w:rPr>
          <w:rFonts w:ascii="Arial" w:hAnsi="Arial" w:cs="Arial"/>
        </w:rPr>
        <w:t xml:space="preserve">), and biomass density (including AAB and HAB in the cathodic biofilm, and suspended biomass in the bulk liquid) were computed in several parallel </w:t>
      </w:r>
      <w:r w:rsidR="00721342">
        <w:rPr>
          <w:rFonts w:ascii="Arial" w:hAnsi="Arial" w:cs="Arial"/>
        </w:rPr>
        <w:t>threads</w:t>
      </w:r>
      <w:r w:rsidR="00A2091B">
        <w:rPr>
          <w:rFonts w:ascii="Arial" w:hAnsi="Arial" w:cs="Arial"/>
        </w:rPr>
        <w:t>.</w:t>
      </w:r>
      <w:r w:rsidR="00721342">
        <w:rPr>
          <w:rFonts w:ascii="Arial" w:hAnsi="Arial" w:cs="Arial"/>
        </w:rPr>
        <w:t xml:space="preserve"> After the calculating the chemical and biological substances, the </w:t>
      </w:r>
      <w:r w:rsidR="00721342">
        <w:rPr>
          <w:rFonts w:ascii="Arial" w:hAnsi="Arial" w:cs="Arial"/>
        </w:rPr>
        <w:lastRenderedPageBreak/>
        <w:t>biofilm growth time step would be compared. In every biofilm growth step time (Δt</w:t>
      </w:r>
      <w:r w:rsidR="00721342">
        <w:rPr>
          <w:rFonts w:ascii="Arial" w:hAnsi="Arial" w:cs="Arial"/>
          <w:vertAlign w:val="subscript"/>
        </w:rPr>
        <w:t>bio</w:t>
      </w:r>
      <w:r w:rsidR="00721342">
        <w:rPr>
          <w:rFonts w:ascii="Arial" w:hAnsi="Arial" w:cs="Arial"/>
        </w:rPr>
        <w:t xml:space="preserve"> = 5 mins), the biofilm thickness would be calculated, or the biofilm thickness calculation part would be neglected. Then the updated current was computed based on the new concentration and electrochemical environment. </w:t>
      </w:r>
      <w:r w:rsidR="00A2091B">
        <w:rPr>
          <w:rFonts w:ascii="Arial" w:hAnsi="Arial" w:cs="Arial"/>
        </w:rPr>
        <w:t>The t</w:t>
      </w:r>
      <w:r w:rsidR="00721342">
        <w:rPr>
          <w:rFonts w:ascii="Arial" w:hAnsi="Arial" w:cs="Arial"/>
        </w:rPr>
        <w:t>ime</w:t>
      </w:r>
      <w:r w:rsidR="00A2091B">
        <w:rPr>
          <w:rFonts w:ascii="Arial" w:hAnsi="Arial" w:cs="Arial"/>
        </w:rPr>
        <w:t xml:space="preserve"> is compared with the </w:t>
      </w:r>
      <w:r w:rsidR="00721342">
        <w:rPr>
          <w:rFonts w:ascii="Arial" w:hAnsi="Arial" w:cs="Arial"/>
        </w:rPr>
        <w:t>maximum simulation time</w:t>
      </w:r>
      <w:r w:rsidR="00A2091B">
        <w:rPr>
          <w:rFonts w:ascii="Arial" w:hAnsi="Arial" w:cs="Arial"/>
        </w:rPr>
        <w:t>, and if the</w:t>
      </w:r>
      <w:r w:rsidR="00721342">
        <w:rPr>
          <w:rFonts w:ascii="Arial" w:hAnsi="Arial" w:cs="Arial"/>
        </w:rPr>
        <w:t xml:space="preserve"> time</w:t>
      </w:r>
      <w:r w:rsidR="00A2091B">
        <w:rPr>
          <w:rFonts w:ascii="Arial" w:hAnsi="Arial" w:cs="Arial"/>
        </w:rPr>
        <w:t xml:space="preserve"> </w:t>
      </w:r>
      <w:r w:rsidR="00721342">
        <w:rPr>
          <w:rFonts w:ascii="Arial" w:hAnsi="Arial" w:cs="Arial"/>
        </w:rPr>
        <w:t>is larger than the simulation time</w:t>
      </w:r>
      <w:r w:rsidR="00C329ED">
        <w:rPr>
          <w:rFonts w:ascii="Arial" w:hAnsi="Arial" w:cs="Arial"/>
        </w:rPr>
        <w:t>, the computation</w:t>
      </w:r>
      <w:r w:rsidR="00721342">
        <w:rPr>
          <w:rFonts w:ascii="Arial" w:hAnsi="Arial" w:cs="Arial"/>
        </w:rPr>
        <w:t xml:space="preserve"> was </w:t>
      </w:r>
      <w:r w:rsidR="00F01649">
        <w:rPr>
          <w:rFonts w:ascii="Arial" w:hAnsi="Arial" w:cs="Arial"/>
        </w:rPr>
        <w:t>terminated</w:t>
      </w:r>
      <w:r w:rsidR="00A2091B">
        <w:rPr>
          <w:rFonts w:ascii="Arial" w:hAnsi="Arial" w:cs="Arial"/>
        </w:rPr>
        <w:t>.</w:t>
      </w:r>
    </w:p>
    <w:p w14:paraId="03B7D3E6" w14:textId="25BF5281" w:rsidR="001F38BA" w:rsidRDefault="001F38BA" w:rsidP="001F38BA">
      <w:pPr>
        <w:pStyle w:val="Heading3"/>
      </w:pPr>
      <w:bookmarkStart w:id="154" w:name="_Toc422892702"/>
      <w:r>
        <w:t>5.3.2 Cathode transient model analysis</w:t>
      </w:r>
      <w:bookmarkEnd w:id="154"/>
    </w:p>
    <w:p w14:paraId="3017A390" w14:textId="6E8E8F76" w:rsidR="0007490E" w:rsidRPr="006B1CDB" w:rsidRDefault="000E2B91" w:rsidP="006B1CDB">
      <w:pPr>
        <w:spacing w:before="240" w:line="480" w:lineRule="auto"/>
        <w:ind w:firstLine="720"/>
        <w:jc w:val="both"/>
        <w:rPr>
          <w:rFonts w:ascii="Arial" w:hAnsi="Arial" w:cs="Arial"/>
        </w:rPr>
      </w:pPr>
      <w:r w:rsidRPr="000E2B91">
        <w:rPr>
          <w:rFonts w:ascii="Arial" w:hAnsi="Arial" w:cs="Arial"/>
        </w:rPr>
        <w:t xml:space="preserve">The cathode transient model focuses on species changes (e.g. biomass, acetate and hydroxide) and the effects of environmental changes on the biomass (AAB, HAB in the cathode biofilm and suspended biomass). Side-reactions that may impact the electrode or membrane materials are not considered in the transient model. </w:t>
      </w:r>
      <w:r w:rsidR="00E6408D" w:rsidRPr="00E6408D">
        <w:rPr>
          <w:rFonts w:ascii="Arial" w:hAnsi="Arial" w:cs="Arial"/>
        </w:rPr>
        <w:t xml:space="preserve">A simulation period of 15 days was assumed since experimental cells generally achieved stable performance in this time period. Based on experimental measurements, the range of initial dissolved oxygen (D.O.) across many cell builds was 2.9 – 4.2 mg/L, thus D.O. was set to 4.2 mg/L. </w:t>
      </w:r>
      <w:r w:rsidR="0007490E" w:rsidRPr="006B1CDB">
        <w:rPr>
          <w:rFonts w:ascii="Arial" w:hAnsi="Arial" w:cs="Arial"/>
        </w:rPr>
        <w:t>Fig</w:t>
      </w:r>
      <w:r w:rsidR="007C414C">
        <w:rPr>
          <w:rFonts w:ascii="Arial" w:hAnsi="Arial" w:cs="Arial"/>
        </w:rPr>
        <w:t>ure 5.</w:t>
      </w:r>
      <w:r w:rsidR="00500773">
        <w:rPr>
          <w:rFonts w:ascii="Arial" w:hAnsi="Arial" w:cs="Arial"/>
        </w:rPr>
        <w:t>7</w:t>
      </w:r>
      <w:r w:rsidR="0007490E" w:rsidRPr="006B1CDB">
        <w:rPr>
          <w:rFonts w:ascii="Arial" w:hAnsi="Arial" w:cs="Arial"/>
        </w:rPr>
        <w:t xml:space="preserve"> shows the cathodic biofilm thickness growth</w:t>
      </w:r>
      <w:r w:rsidR="00500773">
        <w:rPr>
          <w:rFonts w:ascii="Arial" w:hAnsi="Arial" w:cs="Arial"/>
        </w:rPr>
        <w:t>,</w:t>
      </w:r>
      <w:r w:rsidR="0007490E" w:rsidRPr="006B1CDB">
        <w:rPr>
          <w:rFonts w:ascii="Arial" w:hAnsi="Arial" w:cs="Arial"/>
        </w:rPr>
        <w:t xml:space="preserve"> average acetate concentration and </w:t>
      </w:r>
      <w:r w:rsidR="00500773">
        <w:rPr>
          <w:rFonts w:ascii="Arial" w:hAnsi="Arial" w:cs="Arial"/>
        </w:rPr>
        <w:t xml:space="preserve">average </w:t>
      </w:r>
      <w:r w:rsidR="0007490E" w:rsidRPr="006B1CDB">
        <w:rPr>
          <w:rFonts w:ascii="Arial" w:hAnsi="Arial" w:cs="Arial"/>
        </w:rPr>
        <w:t xml:space="preserve">D.O. in the reactor over 15 days. </w:t>
      </w:r>
      <w:r w:rsidR="007C414C">
        <w:rPr>
          <w:rFonts w:ascii="Arial" w:hAnsi="Arial" w:cs="Arial"/>
        </w:rPr>
        <w:t>In Figure 5.</w:t>
      </w:r>
      <w:r w:rsidR="00500773">
        <w:rPr>
          <w:rFonts w:ascii="Arial" w:hAnsi="Arial" w:cs="Arial"/>
        </w:rPr>
        <w:t>7</w:t>
      </w:r>
      <w:r w:rsidR="007C414C">
        <w:rPr>
          <w:rFonts w:ascii="Arial" w:hAnsi="Arial" w:cs="Arial"/>
        </w:rPr>
        <w:t xml:space="preserve"> a)</w:t>
      </w:r>
      <w:r w:rsidR="0007490E" w:rsidRPr="006B1CDB">
        <w:rPr>
          <w:rFonts w:ascii="Arial" w:hAnsi="Arial" w:cs="Arial"/>
        </w:rPr>
        <w:t xml:space="preserve">, </w:t>
      </w:r>
      <w:r w:rsidR="00E6408D" w:rsidRPr="00E6408D">
        <w:rPr>
          <w:rFonts w:ascii="Arial" w:hAnsi="Arial" w:cs="Arial"/>
        </w:rPr>
        <w:t>the biofilm required almost one week to achieve fully grown thickness approaching 1 mm, which agrees with the cathodic biofilm thickness range observed experimentally. Upon reaching a stable, maximum biofilm thickness, the biofilm thickness fluctuates with acetate concentration, as shown in</w:t>
      </w:r>
      <w:r w:rsidR="0007490E" w:rsidRPr="006B1CDB">
        <w:rPr>
          <w:rFonts w:ascii="Arial" w:hAnsi="Arial" w:cs="Arial"/>
        </w:rPr>
        <w:t xml:space="preserve"> </w:t>
      </w:r>
      <w:r w:rsidR="007C414C">
        <w:rPr>
          <w:rFonts w:ascii="Arial" w:hAnsi="Arial" w:cs="Arial"/>
        </w:rPr>
        <w:t>Figure</w:t>
      </w:r>
      <w:r w:rsidR="0007490E" w:rsidRPr="006B1CDB">
        <w:rPr>
          <w:rFonts w:ascii="Arial" w:hAnsi="Arial" w:cs="Arial"/>
        </w:rPr>
        <w:t xml:space="preserve"> </w:t>
      </w:r>
      <w:r w:rsidR="007C414C">
        <w:rPr>
          <w:rFonts w:ascii="Arial" w:hAnsi="Arial" w:cs="Arial"/>
        </w:rPr>
        <w:t>5.</w:t>
      </w:r>
      <w:r w:rsidR="00500773">
        <w:rPr>
          <w:rFonts w:ascii="Arial" w:hAnsi="Arial" w:cs="Arial"/>
        </w:rPr>
        <w:t>7</w:t>
      </w:r>
      <w:r w:rsidR="0007490E" w:rsidRPr="006B1CDB">
        <w:rPr>
          <w:rFonts w:ascii="Arial" w:hAnsi="Arial" w:cs="Arial"/>
        </w:rPr>
        <w:t xml:space="preserve"> </w:t>
      </w:r>
      <w:r w:rsidR="007C414C">
        <w:rPr>
          <w:rFonts w:ascii="Arial" w:hAnsi="Arial" w:cs="Arial"/>
        </w:rPr>
        <w:t>b)</w:t>
      </w:r>
      <w:r w:rsidR="0007490E" w:rsidRPr="006B1CDB">
        <w:rPr>
          <w:rFonts w:ascii="Arial" w:hAnsi="Arial" w:cs="Arial"/>
        </w:rPr>
        <w:t xml:space="preserve">. </w:t>
      </w:r>
      <w:r w:rsidR="00E6408D" w:rsidRPr="00E6408D">
        <w:rPr>
          <w:rFonts w:ascii="Arial" w:hAnsi="Arial" w:cs="Arial"/>
        </w:rPr>
        <w:t xml:space="preserve">Two days after each bulk liquid refreshment, most of the acetate is consumed resulting in decreased biomass </w:t>
      </w:r>
      <w:r w:rsidR="00E6408D" w:rsidRPr="00E6408D">
        <w:rPr>
          <w:rFonts w:ascii="Arial" w:hAnsi="Arial" w:cs="Arial"/>
        </w:rPr>
        <w:lastRenderedPageBreak/>
        <w:t>growth rate as the acetate concentration reaches a minimum.</w:t>
      </w:r>
      <w:r w:rsidR="00E6408D">
        <w:rPr>
          <w:rFonts w:ascii="Arial" w:hAnsi="Arial" w:cs="Arial"/>
        </w:rPr>
        <w:t xml:space="preserve"> </w:t>
      </w:r>
      <w:r w:rsidR="007C414C">
        <w:rPr>
          <w:rFonts w:ascii="Arial" w:hAnsi="Arial" w:cs="Arial"/>
        </w:rPr>
        <w:t xml:space="preserve">As is apparent in Figure </w:t>
      </w:r>
      <w:r w:rsidR="00500773">
        <w:rPr>
          <w:rFonts w:ascii="Arial" w:hAnsi="Arial" w:cs="Arial"/>
        </w:rPr>
        <w:t>7</w:t>
      </w:r>
      <w:r w:rsidR="007C414C">
        <w:rPr>
          <w:rFonts w:ascii="Arial" w:hAnsi="Arial" w:cs="Arial"/>
        </w:rPr>
        <w:t xml:space="preserve"> c)</w:t>
      </w:r>
      <w:r w:rsidR="0007490E" w:rsidRPr="006B1CDB">
        <w:rPr>
          <w:rFonts w:ascii="Arial" w:hAnsi="Arial" w:cs="Arial"/>
        </w:rPr>
        <w:t>, D.O follows a similar trend, reaching maxima upon each bulk liquid replacement. It can be seen in Fig</w:t>
      </w:r>
      <w:r w:rsidR="007C414C">
        <w:rPr>
          <w:rFonts w:ascii="Arial" w:hAnsi="Arial" w:cs="Arial"/>
        </w:rPr>
        <w:t xml:space="preserve">ure </w:t>
      </w:r>
      <w:r w:rsidR="00500773">
        <w:rPr>
          <w:rFonts w:ascii="Arial" w:hAnsi="Arial" w:cs="Arial"/>
        </w:rPr>
        <w:t>7</w:t>
      </w:r>
      <w:r w:rsidR="007C414C">
        <w:rPr>
          <w:rFonts w:ascii="Arial" w:hAnsi="Arial" w:cs="Arial"/>
        </w:rPr>
        <w:t xml:space="preserve"> a) and Figure 6 c)</w:t>
      </w:r>
      <w:r w:rsidR="0007490E" w:rsidRPr="006B1CDB">
        <w:rPr>
          <w:rFonts w:ascii="Arial" w:hAnsi="Arial" w:cs="Arial"/>
        </w:rPr>
        <w:t xml:space="preserve"> that the D.O. </w:t>
      </w:r>
      <w:r w:rsidR="00E6408D" w:rsidRPr="00E6408D">
        <w:rPr>
          <w:rFonts w:ascii="Arial" w:hAnsi="Arial" w:cs="Arial"/>
        </w:rPr>
        <w:t>actually increases slightly over every 2 day cycle from day 8 onward</w:t>
      </w:r>
      <w:r w:rsidR="0007490E" w:rsidRPr="006B1CDB">
        <w:rPr>
          <w:rFonts w:ascii="Arial" w:hAnsi="Arial" w:cs="Arial"/>
        </w:rPr>
        <w:t xml:space="preserve">; meanwhile average D.O. starts to shrink after one week when the cathodic biofilm thickness growth becomes stable. It is noted that the anodic biomass functions only in an anaerobic environment, thus it is beneficial for the one chamber MFC system to have the lower D.O. in the bulk liquid possible. Although the cathodic microorganisms compete with the anodic </w:t>
      </w:r>
      <w:r w:rsidR="0007490E" w:rsidRPr="00166031">
        <w:rPr>
          <w:rFonts w:ascii="Arial" w:hAnsi="Arial" w:cs="Arial"/>
          <w:i/>
        </w:rPr>
        <w:t>exoelectrogens</w:t>
      </w:r>
      <w:r w:rsidR="0007490E" w:rsidRPr="006B1CDB">
        <w:rPr>
          <w:rFonts w:ascii="Arial" w:hAnsi="Arial" w:cs="Arial"/>
        </w:rPr>
        <w:t xml:space="preserve"> for acetate, the cathodic biofilm minimize oxygen diffusion into the bulk with suspended biomass further removing oxygen from the bulk liquid before reaching the anode. </w:t>
      </w:r>
    </w:p>
    <w:p w14:paraId="15EA859C" w14:textId="41C43497" w:rsidR="0007490E" w:rsidRPr="006B1CDB" w:rsidRDefault="0007490E" w:rsidP="006B1CDB">
      <w:pPr>
        <w:spacing w:before="240" w:line="480" w:lineRule="auto"/>
        <w:ind w:firstLine="720"/>
        <w:jc w:val="both"/>
        <w:rPr>
          <w:rFonts w:ascii="Arial" w:hAnsi="Arial" w:cs="Arial"/>
        </w:rPr>
      </w:pPr>
      <w:r w:rsidRPr="006B1CDB">
        <w:rPr>
          <w:rFonts w:ascii="Arial" w:hAnsi="Arial" w:cs="Arial"/>
        </w:rPr>
        <w:t>The cathodic time dependent model simulated three types of biomass: HAB, AAB and suspended biomass. Fig</w:t>
      </w:r>
      <w:r w:rsidR="007C414C">
        <w:rPr>
          <w:rFonts w:ascii="Arial" w:hAnsi="Arial" w:cs="Arial"/>
        </w:rPr>
        <w:t>ure</w:t>
      </w:r>
      <w:r w:rsidRPr="006B1CDB">
        <w:rPr>
          <w:rFonts w:ascii="Arial" w:hAnsi="Arial" w:cs="Arial"/>
        </w:rPr>
        <w:t xml:space="preserve"> </w:t>
      </w:r>
      <w:r w:rsidR="007C414C">
        <w:rPr>
          <w:rFonts w:ascii="Arial" w:hAnsi="Arial" w:cs="Arial"/>
        </w:rPr>
        <w:t>5.</w:t>
      </w:r>
      <w:r w:rsidR="00500773">
        <w:rPr>
          <w:rFonts w:ascii="Arial" w:hAnsi="Arial" w:cs="Arial"/>
        </w:rPr>
        <w:t>8</w:t>
      </w:r>
      <w:r w:rsidRPr="006B1CDB">
        <w:rPr>
          <w:rFonts w:ascii="Arial" w:hAnsi="Arial" w:cs="Arial"/>
        </w:rPr>
        <w:t xml:space="preserve"> shows the average density of the biomass over </w:t>
      </w:r>
      <w:r w:rsidR="007C414C">
        <w:rPr>
          <w:rFonts w:ascii="Arial" w:hAnsi="Arial" w:cs="Arial"/>
        </w:rPr>
        <w:t xml:space="preserve">15 days. In Figure </w:t>
      </w:r>
      <w:r w:rsidR="00500773">
        <w:rPr>
          <w:rFonts w:ascii="Arial" w:hAnsi="Arial" w:cs="Arial"/>
        </w:rPr>
        <w:t>5.8</w:t>
      </w:r>
      <w:r w:rsidR="007C414C">
        <w:rPr>
          <w:rFonts w:ascii="Arial" w:hAnsi="Arial" w:cs="Arial"/>
        </w:rPr>
        <w:t xml:space="preserve"> a)</w:t>
      </w:r>
      <w:r w:rsidRPr="006B1CDB">
        <w:rPr>
          <w:rFonts w:ascii="Arial" w:hAnsi="Arial" w:cs="Arial"/>
        </w:rPr>
        <w:t xml:space="preserve">, the biomass densities of these three are compared. The HAB biomass dominates the biofilm population and its density follows the changes in acetate concentration; conversely, AAB growth is relatively stable and only comprises approximately 15 wt% in the cathodic biofilm. Because this simulation neglected the anode biofilm (which is much thinner than the cathode biofilm), the suspended biomass </w:t>
      </w:r>
      <w:r w:rsidR="00E6408D">
        <w:rPr>
          <w:rFonts w:ascii="Arial" w:hAnsi="Arial" w:cs="Arial"/>
        </w:rPr>
        <w:t>originates</w:t>
      </w:r>
      <w:r w:rsidRPr="006B1CDB">
        <w:rPr>
          <w:rFonts w:ascii="Arial" w:hAnsi="Arial" w:cs="Arial"/>
        </w:rPr>
        <w:t xml:space="preserve"> from the cathode detached biomass which then can grow in suspension. As shown in Fig</w:t>
      </w:r>
      <w:r w:rsidR="007C414C">
        <w:rPr>
          <w:rFonts w:ascii="Arial" w:hAnsi="Arial" w:cs="Arial"/>
        </w:rPr>
        <w:t xml:space="preserve">ure </w:t>
      </w:r>
      <w:r w:rsidR="00500773">
        <w:rPr>
          <w:rFonts w:ascii="Arial" w:hAnsi="Arial" w:cs="Arial"/>
        </w:rPr>
        <w:t>5.8</w:t>
      </w:r>
      <w:r w:rsidR="007C414C">
        <w:rPr>
          <w:rFonts w:ascii="Arial" w:hAnsi="Arial" w:cs="Arial"/>
        </w:rPr>
        <w:t xml:space="preserve"> c)</w:t>
      </w:r>
      <w:r w:rsidRPr="006B1CDB">
        <w:rPr>
          <w:rFonts w:ascii="Arial" w:hAnsi="Arial" w:cs="Arial"/>
        </w:rPr>
        <w:t xml:space="preserve">, </w:t>
      </w:r>
      <w:r w:rsidR="00E6408D" w:rsidRPr="00E6408D">
        <w:rPr>
          <w:rFonts w:ascii="Arial" w:hAnsi="Arial" w:cs="Arial"/>
        </w:rPr>
        <w:t xml:space="preserve">the density of the suspended biomass decreased as the D.O. content decreased in the bulk liquid, </w:t>
      </w:r>
      <w:r w:rsidR="00E6408D" w:rsidRPr="00E6408D">
        <w:rPr>
          <w:rFonts w:ascii="Arial" w:hAnsi="Arial" w:cs="Arial"/>
        </w:rPr>
        <w:lastRenderedPageBreak/>
        <w:t>but was always four orders of magnitude smaller than the biofilm biomass densities.</w:t>
      </w:r>
    </w:p>
    <w:p w14:paraId="684ADF86" w14:textId="37033CB6" w:rsidR="0007490E" w:rsidRPr="006B1CDB" w:rsidRDefault="007C414C" w:rsidP="006B1CDB">
      <w:pPr>
        <w:spacing w:before="240" w:line="480" w:lineRule="auto"/>
        <w:ind w:firstLine="720"/>
        <w:jc w:val="both"/>
        <w:rPr>
          <w:rFonts w:ascii="Arial" w:hAnsi="Arial" w:cs="Arial"/>
        </w:rPr>
      </w:pPr>
      <w:r>
        <w:rPr>
          <w:rFonts w:ascii="Arial" w:hAnsi="Arial" w:cs="Arial"/>
        </w:rPr>
        <w:t>Figure</w:t>
      </w:r>
      <w:r w:rsidR="0007490E" w:rsidRPr="006B1CDB">
        <w:rPr>
          <w:rFonts w:ascii="Arial" w:hAnsi="Arial" w:cs="Arial"/>
        </w:rPr>
        <w:t xml:space="preserve"> </w:t>
      </w:r>
      <w:r>
        <w:rPr>
          <w:rFonts w:ascii="Arial" w:hAnsi="Arial" w:cs="Arial"/>
        </w:rPr>
        <w:t>5.</w:t>
      </w:r>
      <w:r w:rsidR="00500773">
        <w:rPr>
          <w:rFonts w:ascii="Arial" w:hAnsi="Arial" w:cs="Arial"/>
        </w:rPr>
        <w:t>9</w:t>
      </w:r>
      <w:r w:rsidR="0007490E" w:rsidRPr="006B1CDB">
        <w:rPr>
          <w:rFonts w:ascii="Arial" w:hAnsi="Arial" w:cs="Arial"/>
        </w:rPr>
        <w:t xml:space="preserve"> shows the cal</w:t>
      </w:r>
      <w:r w:rsidR="00500773">
        <w:rPr>
          <w:rFonts w:ascii="Arial" w:hAnsi="Arial" w:cs="Arial"/>
        </w:rPr>
        <w:t xml:space="preserve">culated distribution of the HAB and </w:t>
      </w:r>
      <w:r w:rsidR="0007490E" w:rsidRPr="006B1CDB">
        <w:rPr>
          <w:rFonts w:ascii="Arial" w:hAnsi="Arial" w:cs="Arial"/>
        </w:rPr>
        <w:t xml:space="preserve">AAB </w:t>
      </w:r>
      <w:r w:rsidR="00500773">
        <w:rPr>
          <w:rFonts w:ascii="Arial" w:hAnsi="Arial" w:cs="Arial"/>
        </w:rPr>
        <w:t xml:space="preserve">biomass </w:t>
      </w:r>
      <w:r w:rsidR="0007490E" w:rsidRPr="006B1CDB">
        <w:rPr>
          <w:rFonts w:ascii="Arial" w:hAnsi="Arial" w:cs="Arial"/>
        </w:rPr>
        <w:t>density in</w:t>
      </w:r>
      <w:r w:rsidR="00500773">
        <w:rPr>
          <w:rFonts w:ascii="Arial" w:hAnsi="Arial" w:cs="Arial"/>
        </w:rPr>
        <w:t xml:space="preserve"> the</w:t>
      </w:r>
      <w:r w:rsidR="0007490E" w:rsidRPr="006B1CDB">
        <w:rPr>
          <w:rFonts w:ascii="Arial" w:hAnsi="Arial" w:cs="Arial"/>
        </w:rPr>
        <w:t xml:space="preserve"> cathodic biofilm over time. Biomass density increases rapidly, as does the biofilm thickness growth rate. In this simulation, the stable total biomass density is around</w:t>
      </w:r>
      <w:r>
        <w:rPr>
          <w:rFonts w:ascii="Arial" w:hAnsi="Arial" w:cs="Arial"/>
        </w:rPr>
        <w:t xml:space="preserve"> 16.5 </w:t>
      </w:r>
      <w:r w:rsidR="002F4E59">
        <w:rPr>
          <w:rFonts w:ascii="Arial" w:hAnsi="Arial" w:cs="Arial"/>
        </w:rPr>
        <w:t xml:space="preserve">g/L </w:t>
      </w:r>
      <w:r w:rsidR="00E6408D">
        <w:rPr>
          <w:rFonts w:ascii="Arial" w:hAnsi="Arial" w:cs="Arial"/>
        </w:rPr>
        <w:t>-</w:t>
      </w:r>
      <w:r w:rsidR="002F4E59">
        <w:rPr>
          <w:rFonts w:ascii="Arial" w:hAnsi="Arial" w:cs="Arial"/>
        </w:rPr>
        <w:t xml:space="preserve"> 18.0 g/L</w:t>
      </w:r>
      <w:r w:rsidR="0007490E" w:rsidRPr="006B1CDB">
        <w:rPr>
          <w:rFonts w:ascii="Arial" w:hAnsi="Arial" w:cs="Arial"/>
        </w:rPr>
        <w:t>. Zhang and Bishop measured biofilm density experimentally and found a range of 11.1</w:t>
      </w:r>
      <w:r w:rsidR="002F4E59">
        <w:rPr>
          <w:rFonts w:ascii="Arial" w:hAnsi="Arial" w:cs="Arial"/>
        </w:rPr>
        <w:t xml:space="preserve"> g/L </w:t>
      </w:r>
      <w:r w:rsidR="00E6408D">
        <w:rPr>
          <w:rFonts w:ascii="Arial" w:hAnsi="Arial" w:cs="Arial"/>
        </w:rPr>
        <w:t>-</w:t>
      </w:r>
      <w:r w:rsidR="002F4E59">
        <w:rPr>
          <w:rFonts w:ascii="Arial" w:hAnsi="Arial" w:cs="Arial"/>
        </w:rPr>
        <w:t xml:space="preserve"> 107.8 g/L</w:t>
      </w:r>
      <w:r w:rsidR="0007490E" w:rsidRPr="006B1CDB">
        <w:rPr>
          <w:rFonts w:ascii="Arial" w:hAnsi="Arial" w:cs="Arial"/>
        </w:rPr>
        <w:t xml:space="preserve">. </w:t>
      </w:r>
      <w:r w:rsidR="00755A38" w:rsidRPr="00755A38">
        <w:rPr>
          <w:rFonts w:ascii="Arial" w:hAnsi="Arial" w:cs="Arial"/>
        </w:rPr>
        <w:t>The biofilm density depends on biofilm thickness, porosity, and biomass cultures, leading to the difference in the upper limit of biofilm density between this work and the experimental reference</w:t>
      </w:r>
      <w:r w:rsidR="0007490E" w:rsidRPr="006B1CDB">
        <w:rPr>
          <w:rFonts w:ascii="Arial" w:hAnsi="Arial" w:cs="Arial"/>
        </w:rPr>
        <w:t xml:space="preserve"> </w:t>
      </w:r>
      <w:r w:rsidR="0007490E" w:rsidRPr="006B1CDB">
        <w:rPr>
          <w:rFonts w:ascii="Arial" w:hAnsi="Arial" w:cs="Arial"/>
        </w:rPr>
        <w:fldChar w:fldCharType="begin"/>
      </w:r>
      <w:r w:rsidR="00EA100D">
        <w:rPr>
          <w:rFonts w:ascii="Arial" w:hAnsi="Arial" w:cs="Arial"/>
        </w:rPr>
        <w:instrText xml:space="preserve"> ADDIN EN.CITE &lt;EndNote&gt;&lt;Cite&gt;&lt;Author&gt;Zhang&lt;/Author&gt;&lt;Year&gt;1994&lt;/Year&gt;&lt;RecNum&gt;115&lt;/RecNum&gt;&lt;DisplayText&gt;[85]&lt;/DisplayText&gt;&lt;record&gt;&lt;rec-number&gt;115&lt;/rec-number&gt;&lt;foreign-keys&gt;&lt;key app="EN" db-id="evtezzsprte2p8ezswaxpavqt9xpv5daxeev"&gt;115&lt;/key&gt;&lt;/foreign-keys&gt;&lt;ref-type name="Journal Article"&gt;17&lt;/ref-type&gt;&lt;contributors&gt;&lt;authors&gt;&lt;author&gt;Zhang, Tian C.&lt;/author&gt;&lt;author&gt;Bishop, Paul L.&lt;/author&gt;&lt;/authors&gt;&lt;/contributors&gt;&lt;titles&gt;&lt;title&gt;Density, porosity, and pore structure of biofilms&lt;/title&gt;&lt;secondary-title&gt;Water Research&lt;/secondary-title&gt;&lt;/titles&gt;&lt;periodical&gt;&lt;full-title&gt;Water Res&lt;/full-title&gt;&lt;abbr-1&gt;Water research&lt;/abbr-1&gt;&lt;/periodical&gt;&lt;pages&gt;2267-2277&lt;/pages&gt;&lt;volume&gt;28&lt;/volume&gt;&lt;number&gt;11&lt;/number&gt;&lt;keywords&gt;&lt;keyword&gt;Biofilm&lt;/keyword&gt;&lt;keyword&gt;density&lt;/keyword&gt;&lt;keyword&gt;porosity&lt;/keyword&gt;&lt;keyword&gt;specific surface area&lt;/keyword&gt;&lt;keyword&gt;mean pore radius&lt;/keyword&gt;&lt;keyword&gt;spatial distribution&lt;/keyword&gt;&lt;keyword&gt;microtome&lt;/keyword&gt;&lt;keyword&gt;phospholipid&lt;/keyword&gt;&lt;keyword&gt;dye adsorption&lt;/keyword&gt;&lt;/keywords&gt;&lt;dates&gt;&lt;year&gt;1994&lt;/year&gt;&lt;pub-dates&gt;&lt;date&gt;11//&lt;/date&gt;&lt;/pub-dates&gt;&lt;/dates&gt;&lt;isbn&gt;0043-1354&lt;/isbn&gt;&lt;urls&gt;&lt;related-urls&gt;&lt;url&gt;http://www.sciencedirect.com/science/article/pii/0043135494900426&lt;/url&gt;&lt;/related-urls&gt;&lt;/urls&gt;&lt;electronic-resource-num&gt;http://dx.doi.org/10.1016/0043-1354(94)90042-6&lt;/electronic-resource-num&gt;&lt;/record&gt;&lt;/Cite&gt;&lt;/EndNote&gt;</w:instrText>
      </w:r>
      <w:r w:rsidR="0007490E" w:rsidRPr="006B1CDB">
        <w:rPr>
          <w:rFonts w:ascii="Arial" w:hAnsi="Arial" w:cs="Arial"/>
        </w:rPr>
        <w:fldChar w:fldCharType="separate"/>
      </w:r>
      <w:r w:rsidR="00EA100D">
        <w:rPr>
          <w:rFonts w:ascii="Arial" w:hAnsi="Arial" w:cs="Arial"/>
          <w:noProof/>
        </w:rPr>
        <w:t>[</w:t>
      </w:r>
      <w:hyperlink w:anchor="_ENREF_85" w:tooltip="Zhang, 1994 #115" w:history="1">
        <w:r w:rsidR="00013F87">
          <w:rPr>
            <w:rFonts w:ascii="Arial" w:hAnsi="Arial" w:cs="Arial"/>
            <w:noProof/>
          </w:rPr>
          <w:t>85</w:t>
        </w:r>
      </w:hyperlink>
      <w:r w:rsidR="00EA100D">
        <w:rPr>
          <w:rFonts w:ascii="Arial" w:hAnsi="Arial" w:cs="Arial"/>
          <w:noProof/>
        </w:rPr>
        <w:t>]</w:t>
      </w:r>
      <w:r w:rsidR="0007490E" w:rsidRPr="006B1CDB">
        <w:rPr>
          <w:rFonts w:ascii="Arial" w:hAnsi="Arial" w:cs="Arial"/>
        </w:rPr>
        <w:fldChar w:fldCharType="end"/>
      </w:r>
      <w:r w:rsidR="0007490E" w:rsidRPr="006B1CDB">
        <w:rPr>
          <w:rFonts w:ascii="Arial" w:hAnsi="Arial" w:cs="Arial"/>
        </w:rPr>
        <w:t>.</w:t>
      </w:r>
    </w:p>
    <w:p w14:paraId="6E7B1A96" w14:textId="4C99F382" w:rsidR="001F38BA" w:rsidRPr="00891027" w:rsidRDefault="0007490E" w:rsidP="006B1CDB">
      <w:pPr>
        <w:spacing w:before="240" w:line="480" w:lineRule="auto"/>
        <w:ind w:firstLine="720"/>
        <w:jc w:val="both"/>
        <w:rPr>
          <w:rFonts w:ascii="Arial" w:hAnsi="Arial" w:cs="Arial"/>
        </w:rPr>
      </w:pPr>
      <w:r w:rsidRPr="006B1CDB">
        <w:rPr>
          <w:rFonts w:ascii="Arial" w:hAnsi="Arial" w:cs="Arial"/>
        </w:rPr>
        <w:t xml:space="preserve">The transport and distribution of D.O. and acetate were also simulated across the cathode. </w:t>
      </w:r>
      <w:r w:rsidR="007C414C">
        <w:rPr>
          <w:rFonts w:ascii="Arial" w:hAnsi="Arial" w:cs="Arial"/>
        </w:rPr>
        <w:t>In Figure</w:t>
      </w:r>
      <w:r w:rsidRPr="006B1CDB">
        <w:rPr>
          <w:rFonts w:ascii="Arial" w:hAnsi="Arial" w:cs="Arial"/>
        </w:rPr>
        <w:t xml:space="preserve"> </w:t>
      </w:r>
      <w:r w:rsidR="007C414C">
        <w:rPr>
          <w:rFonts w:ascii="Arial" w:hAnsi="Arial" w:cs="Arial"/>
        </w:rPr>
        <w:t>5.</w:t>
      </w:r>
      <w:r w:rsidR="00131474">
        <w:rPr>
          <w:rFonts w:ascii="Arial" w:hAnsi="Arial" w:cs="Arial"/>
        </w:rPr>
        <w:t>10</w:t>
      </w:r>
      <w:r w:rsidRPr="006B1CDB">
        <w:rPr>
          <w:rFonts w:ascii="Arial" w:hAnsi="Arial" w:cs="Arial"/>
        </w:rPr>
        <w:t xml:space="preserve">, the D.O. distribution is shown. Oxygen is consumed most rapidly in the Pt/C catalyst layer, as indicated by the slope of the oxygen concentration profile. </w:t>
      </w:r>
      <w:bookmarkStart w:id="155" w:name="_GoBack"/>
      <w:bookmarkEnd w:id="155"/>
      <w:r w:rsidRPr="006B1CDB">
        <w:rPr>
          <w:rFonts w:ascii="Arial" w:hAnsi="Arial" w:cs="Arial"/>
        </w:rPr>
        <w:t>In absolute terms, more D.O. is consumed in the cathode biofilm, albeit at a slower rate, than in the Pt/C layer owing to its much greater th</w:t>
      </w:r>
      <w:r w:rsidR="002F4E59">
        <w:rPr>
          <w:rFonts w:ascii="Arial" w:hAnsi="Arial" w:cs="Arial"/>
        </w:rPr>
        <w:t>ickness across the cathode. Figure</w:t>
      </w:r>
      <w:r w:rsidRPr="006B1CDB">
        <w:rPr>
          <w:rFonts w:ascii="Arial" w:hAnsi="Arial" w:cs="Arial"/>
        </w:rPr>
        <w:t xml:space="preserve"> </w:t>
      </w:r>
      <w:r w:rsidR="002F4E59">
        <w:rPr>
          <w:rFonts w:ascii="Arial" w:hAnsi="Arial" w:cs="Arial"/>
        </w:rPr>
        <w:t>5.</w:t>
      </w:r>
      <w:r w:rsidRPr="006B1CDB">
        <w:rPr>
          <w:rFonts w:ascii="Arial" w:hAnsi="Arial" w:cs="Arial"/>
        </w:rPr>
        <w:t>1</w:t>
      </w:r>
      <w:r w:rsidR="00131474">
        <w:rPr>
          <w:rFonts w:ascii="Arial" w:hAnsi="Arial" w:cs="Arial"/>
        </w:rPr>
        <w:t>1</w:t>
      </w:r>
      <w:r w:rsidRPr="006B1CDB">
        <w:rPr>
          <w:rFonts w:ascii="Arial" w:hAnsi="Arial" w:cs="Arial"/>
        </w:rPr>
        <w:t xml:space="preserve"> shows the acetate concentration in the full reactor. Because the model neglected the anode biofilm cons</w:t>
      </w:r>
      <w:r w:rsidR="002F4E59">
        <w:rPr>
          <w:rFonts w:ascii="Arial" w:hAnsi="Arial" w:cs="Arial"/>
        </w:rPr>
        <w:t>umption, Figure</w:t>
      </w:r>
      <w:r w:rsidRPr="006B1CDB">
        <w:rPr>
          <w:rFonts w:ascii="Arial" w:hAnsi="Arial" w:cs="Arial"/>
        </w:rPr>
        <w:t xml:space="preserve"> </w:t>
      </w:r>
      <w:r w:rsidR="002F4E59">
        <w:rPr>
          <w:rFonts w:ascii="Arial" w:hAnsi="Arial" w:cs="Arial"/>
        </w:rPr>
        <w:t>5.</w:t>
      </w:r>
      <w:r w:rsidRPr="006B1CDB">
        <w:rPr>
          <w:rFonts w:ascii="Arial" w:hAnsi="Arial" w:cs="Arial"/>
        </w:rPr>
        <w:t>1</w:t>
      </w:r>
      <w:r w:rsidR="00131474">
        <w:rPr>
          <w:rFonts w:ascii="Arial" w:hAnsi="Arial" w:cs="Arial"/>
        </w:rPr>
        <w:t>1</w:t>
      </w:r>
      <w:r w:rsidRPr="006B1CDB">
        <w:rPr>
          <w:rFonts w:ascii="Arial" w:hAnsi="Arial" w:cs="Arial"/>
        </w:rPr>
        <w:t xml:space="preserve"> only reflects the acetate consumption in the cathode and suspended biomass.</w:t>
      </w:r>
    </w:p>
    <w:p w14:paraId="4960DEA0" w14:textId="77777777" w:rsidR="00E755DC" w:rsidRDefault="00E755DC" w:rsidP="00E755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24498EA5" w14:textId="582B7431" w:rsidR="00E755DC" w:rsidRDefault="00E755DC" w:rsidP="00E755DC">
      <w:pPr>
        <w:pStyle w:val="Heading2"/>
      </w:pPr>
      <w:bookmarkStart w:id="156" w:name="_Toc422892703"/>
      <w:r>
        <w:t>5.4 Conclusion</w:t>
      </w:r>
      <w:bookmarkEnd w:id="156"/>
    </w:p>
    <w:p w14:paraId="34F226B6" w14:textId="77777777" w:rsidR="00E755DC" w:rsidRDefault="00E755DC" w:rsidP="00E755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408F5440" w14:textId="311C927D" w:rsidR="00964FE7" w:rsidRDefault="004A68AB" w:rsidP="004A68AB">
      <w:pPr>
        <w:spacing w:before="240" w:line="480" w:lineRule="auto"/>
        <w:ind w:firstLine="720"/>
        <w:jc w:val="both"/>
        <w:rPr>
          <w:rFonts w:ascii="Arial" w:hAnsi="Arial" w:cs="Arial"/>
        </w:rPr>
      </w:pPr>
      <w:r>
        <w:rPr>
          <w:rFonts w:ascii="Arial" w:hAnsi="Arial" w:cs="Arial"/>
        </w:rPr>
        <w:lastRenderedPageBreak/>
        <w:t>A</w:t>
      </w:r>
      <w:r w:rsidRPr="004A68AB">
        <w:rPr>
          <w:rFonts w:ascii="Arial" w:hAnsi="Arial" w:cs="Arial"/>
        </w:rPr>
        <w:t xml:space="preserve"> one-dimensional, multi-species time dependent cathode-bulk liquid model was formulated. </w:t>
      </w:r>
      <w:r w:rsidR="00131474">
        <w:rPr>
          <w:rFonts w:ascii="Arial" w:hAnsi="Arial" w:cs="Arial"/>
        </w:rPr>
        <w:t>By adopting the parallel computing schematic – OpenMP and time scale for biological growth, the simulation successfully output and presented a full picture of the cathode-bulk liquid</w:t>
      </w:r>
      <w:r w:rsidRPr="004A68AB">
        <w:rPr>
          <w:rFonts w:ascii="Arial" w:hAnsi="Arial" w:cs="Arial"/>
        </w:rPr>
        <w:t xml:space="preserve"> </w:t>
      </w:r>
      <w:r w:rsidR="00131474">
        <w:rPr>
          <w:rFonts w:ascii="Arial" w:hAnsi="Arial" w:cs="Arial"/>
        </w:rPr>
        <w:t xml:space="preserve">dynamic </w:t>
      </w:r>
      <w:r w:rsidRPr="004A68AB">
        <w:rPr>
          <w:rFonts w:ascii="Arial" w:hAnsi="Arial" w:cs="Arial"/>
        </w:rPr>
        <w:t>environment</w:t>
      </w:r>
      <w:r w:rsidR="00131474">
        <w:rPr>
          <w:rFonts w:ascii="Arial" w:hAnsi="Arial" w:cs="Arial"/>
        </w:rPr>
        <w:t>,</w:t>
      </w:r>
      <w:r w:rsidRPr="004A68AB">
        <w:rPr>
          <w:rFonts w:ascii="Arial" w:hAnsi="Arial" w:cs="Arial"/>
        </w:rPr>
        <w:t xml:space="preserve"> and the intrinsic relationship </w:t>
      </w:r>
      <w:r w:rsidR="00131474">
        <w:rPr>
          <w:rFonts w:ascii="Arial" w:hAnsi="Arial" w:cs="Arial"/>
        </w:rPr>
        <w:t>among the chemical/electrochemical/biological</w:t>
      </w:r>
      <w:r w:rsidRPr="004A68AB">
        <w:rPr>
          <w:rFonts w:ascii="Arial" w:hAnsi="Arial" w:cs="Arial"/>
        </w:rPr>
        <w:t xml:space="preserve"> parameters</w:t>
      </w:r>
      <w:r w:rsidR="00131474">
        <w:rPr>
          <w:rFonts w:ascii="Arial" w:hAnsi="Arial" w:cs="Arial"/>
        </w:rPr>
        <w:t xml:space="preserve"> was evaluated</w:t>
      </w:r>
      <w:r w:rsidRPr="004A68AB">
        <w:rPr>
          <w:rFonts w:ascii="Arial" w:hAnsi="Arial" w:cs="Arial"/>
        </w:rPr>
        <w:t>. The simulation describe</w:t>
      </w:r>
      <w:r w:rsidR="000356EA">
        <w:rPr>
          <w:rFonts w:ascii="Arial" w:hAnsi="Arial" w:cs="Arial"/>
        </w:rPr>
        <w:t>d</w:t>
      </w:r>
      <w:r w:rsidRPr="004A68AB">
        <w:rPr>
          <w:rFonts w:ascii="Arial" w:hAnsi="Arial" w:cs="Arial"/>
        </w:rPr>
        <w:t xml:space="preserve"> the density development of each biomass community over half a month cultivation, illustrating the competition between biomass communities in the biofilm and the suspended biomass. </w:t>
      </w:r>
      <w:r w:rsidR="000356EA">
        <w:rPr>
          <w:rFonts w:ascii="Arial" w:hAnsi="Arial" w:cs="Arial"/>
        </w:rPr>
        <w:t>Besides, t</w:t>
      </w:r>
      <w:r w:rsidRPr="004A68AB">
        <w:rPr>
          <w:rFonts w:ascii="Arial" w:hAnsi="Arial" w:cs="Arial"/>
        </w:rPr>
        <w:t>he simulation described the cathodic biomass growth and dissolved species distributions over time. Competition between the anode and cathode biofilms for available acetate was considered, as well as the oxygen-removing contribution the cathode and suspended biomass made to ensure an anaerobic anode.</w:t>
      </w:r>
    </w:p>
    <w:p w14:paraId="741FE9CF" w14:textId="77777777" w:rsidR="00964FE7" w:rsidRDefault="00964FE7">
      <w:pPr>
        <w:rPr>
          <w:rFonts w:ascii="Arial" w:hAnsi="Arial" w:cs="Arial"/>
        </w:rPr>
      </w:pPr>
      <w:r>
        <w:rPr>
          <w:rFonts w:ascii="Arial" w:hAnsi="Arial" w:cs="Arial"/>
        </w:rPr>
        <w:br w:type="page"/>
      </w:r>
    </w:p>
    <w:p w14:paraId="0759A8FB" w14:textId="77F4B97E" w:rsidR="00964FE7" w:rsidRDefault="00964FE7" w:rsidP="001E29EF">
      <w:pPr>
        <w:pStyle w:val="Caption"/>
        <w:jc w:val="center"/>
        <w:rPr>
          <w:rFonts w:ascii="Arial" w:hAnsi="Arial" w:cs="Arial"/>
          <w:sz w:val="24"/>
        </w:rPr>
      </w:pPr>
      <w:bookmarkStart w:id="157" w:name="_Toc422776554"/>
      <w:r>
        <w:rPr>
          <w:rFonts w:ascii="Arial" w:hAnsi="Arial" w:cs="Arial"/>
          <w:sz w:val="24"/>
        </w:rPr>
        <w:lastRenderedPageBreak/>
        <w:t>Table</w:t>
      </w:r>
      <w:r w:rsidR="001E29EF">
        <w:rPr>
          <w:rFonts w:ascii="Arial" w:hAnsi="Arial" w:cs="Arial"/>
          <w:b w:val="0"/>
          <w:sz w:val="24"/>
        </w:rPr>
        <w:t xml:space="preserve"> </w:t>
      </w:r>
      <w:r w:rsidR="001E29EF" w:rsidRPr="001E29EF">
        <w:rPr>
          <w:rFonts w:ascii="Arial" w:hAnsi="Arial" w:cs="Arial"/>
          <w:sz w:val="24"/>
        </w:rPr>
        <w:fldChar w:fldCharType="begin"/>
      </w:r>
      <w:r w:rsidR="001E29EF" w:rsidRPr="001E29EF">
        <w:rPr>
          <w:rFonts w:ascii="Arial" w:hAnsi="Arial" w:cs="Arial"/>
          <w:sz w:val="24"/>
        </w:rPr>
        <w:instrText xml:space="preserve"> SEQ Table \* ARABIC \s 4 </w:instrText>
      </w:r>
      <w:r w:rsidR="001E29EF" w:rsidRPr="001E29EF">
        <w:rPr>
          <w:rFonts w:ascii="Arial" w:hAnsi="Arial" w:cs="Arial"/>
          <w:sz w:val="24"/>
        </w:rPr>
        <w:fldChar w:fldCharType="separate"/>
      </w:r>
      <w:r w:rsidR="001E29EF" w:rsidRPr="001E29EF">
        <w:rPr>
          <w:rFonts w:ascii="Arial" w:hAnsi="Arial" w:cs="Arial"/>
          <w:noProof/>
          <w:sz w:val="24"/>
        </w:rPr>
        <w:t>5</w:t>
      </w:r>
      <w:r w:rsidR="001E29EF" w:rsidRPr="001E29EF">
        <w:rPr>
          <w:rFonts w:ascii="Arial" w:hAnsi="Arial" w:cs="Arial"/>
          <w:sz w:val="24"/>
        </w:rPr>
        <w:fldChar w:fldCharType="end"/>
      </w:r>
      <w:r w:rsidR="001E29EF">
        <w:rPr>
          <w:rFonts w:ascii="Arial" w:hAnsi="Arial" w:cs="Arial"/>
          <w:sz w:val="24"/>
        </w:rPr>
        <w:t>.1</w:t>
      </w:r>
      <w:r>
        <w:rPr>
          <w:rFonts w:ascii="Arial" w:hAnsi="Arial" w:cs="Arial"/>
          <w:sz w:val="24"/>
        </w:rPr>
        <w:t>. Domain thickness in the</w:t>
      </w:r>
      <w:r w:rsidRPr="002B7D96">
        <w:rPr>
          <w:rFonts w:ascii="Arial" w:hAnsi="Arial" w:cs="Arial"/>
          <w:sz w:val="24"/>
        </w:rPr>
        <w:t xml:space="preserve"> </w:t>
      </w:r>
      <w:r>
        <w:rPr>
          <w:rFonts w:ascii="Arial" w:hAnsi="Arial" w:cs="Arial"/>
          <w:sz w:val="24"/>
        </w:rPr>
        <w:t>cathodic transient model</w:t>
      </w:r>
      <w:r w:rsidR="008A5E90">
        <w:rPr>
          <w:rFonts w:ascii="Arial" w:hAnsi="Arial" w:cs="Arial"/>
          <w:sz w:val="24"/>
        </w:rPr>
        <w:t>.</w:t>
      </w:r>
      <w:bookmarkEnd w:id="157"/>
    </w:p>
    <w:p w14:paraId="15B4658D" w14:textId="77777777" w:rsidR="00964FE7" w:rsidRDefault="00964FE7" w:rsidP="00964FE7">
      <w:pPr>
        <w:numPr>
          <w:ilvl w:val="12"/>
          <w:numId w:val="0"/>
        </w:numPr>
        <w:jc w:val="center"/>
        <w:rPr>
          <w:rFonts w:ascii="Arial" w:hAnsi="Arial" w:cs="Arial"/>
        </w:rPr>
      </w:pPr>
    </w:p>
    <w:tbl>
      <w:tblPr>
        <w:tblStyle w:val="TableGrid"/>
        <w:tblW w:w="8640" w:type="dxa"/>
        <w:jc w:val="center"/>
        <w:tblBorders>
          <w:left w:val="none" w:sz="0" w:space="0" w:color="auto"/>
          <w:right w:val="none" w:sz="0" w:space="0" w:color="auto"/>
          <w:insideV w:val="none" w:sz="0" w:space="0" w:color="auto"/>
        </w:tblBorders>
        <w:tblLook w:val="0420" w:firstRow="1" w:lastRow="0" w:firstColumn="0" w:lastColumn="0" w:noHBand="0" w:noVBand="1"/>
      </w:tblPr>
      <w:tblGrid>
        <w:gridCol w:w="3150"/>
        <w:gridCol w:w="2790"/>
        <w:gridCol w:w="2700"/>
      </w:tblGrid>
      <w:tr w:rsidR="00964FE7" w:rsidRPr="002B7D96" w14:paraId="1DED6324" w14:textId="77777777" w:rsidTr="00D118C6">
        <w:trPr>
          <w:trHeight w:val="377"/>
          <w:jc w:val="center"/>
        </w:trPr>
        <w:tc>
          <w:tcPr>
            <w:tcW w:w="3150" w:type="dxa"/>
            <w:tcBorders>
              <w:bottom w:val="single" w:sz="4" w:space="0" w:color="auto"/>
            </w:tcBorders>
            <w:hideMark/>
          </w:tcPr>
          <w:p w14:paraId="44A886D3" w14:textId="77777777" w:rsidR="00964FE7" w:rsidRPr="002B7D96" w:rsidRDefault="00964FE7" w:rsidP="000449C5">
            <w:pPr>
              <w:pStyle w:val="Default"/>
              <w:spacing w:line="480" w:lineRule="auto"/>
              <w:jc w:val="center"/>
              <w:rPr>
                <w:rFonts w:ascii="Arial" w:hAnsi="Arial" w:cs="Arial"/>
                <w:color w:val="auto"/>
              </w:rPr>
            </w:pPr>
          </w:p>
        </w:tc>
        <w:tc>
          <w:tcPr>
            <w:tcW w:w="2790" w:type="dxa"/>
            <w:tcBorders>
              <w:bottom w:val="single" w:sz="4" w:space="0" w:color="auto"/>
            </w:tcBorders>
            <w:hideMark/>
          </w:tcPr>
          <w:p w14:paraId="104913C3" w14:textId="4AB41768" w:rsidR="00964FE7" w:rsidRPr="002B7D96" w:rsidRDefault="00964FE7" w:rsidP="000449C5">
            <w:pPr>
              <w:pStyle w:val="Default"/>
              <w:spacing w:line="480" w:lineRule="auto"/>
              <w:jc w:val="center"/>
              <w:rPr>
                <w:rFonts w:ascii="Arial" w:hAnsi="Arial" w:cs="Arial"/>
                <w:color w:val="auto"/>
              </w:rPr>
            </w:pPr>
            <w:r>
              <w:rPr>
                <w:rFonts w:ascii="Arial" w:hAnsi="Arial" w:cs="Arial"/>
                <w:b/>
                <w:bCs/>
                <w:color w:val="auto"/>
              </w:rPr>
              <w:t>T</w:t>
            </w:r>
            <w:r w:rsidRPr="002B7D96">
              <w:rPr>
                <w:rFonts w:ascii="Arial" w:hAnsi="Arial" w:cs="Arial"/>
                <w:b/>
                <w:bCs/>
                <w:color w:val="auto"/>
              </w:rPr>
              <w:t>hickness (</w:t>
            </w:r>
            <w:r w:rsidR="00D118C6">
              <w:rPr>
                <w:rFonts w:ascii="Arial" w:hAnsi="Arial" w:cs="Arial"/>
                <w:b/>
                <w:bCs/>
                <w:color w:val="auto"/>
                <w:lang w:val="el-GR"/>
              </w:rPr>
              <w:t>m</w:t>
            </w:r>
            <w:r w:rsidRPr="00964FE7">
              <w:rPr>
                <w:rFonts w:ascii="Arial" w:hAnsi="Arial" w:cs="Arial"/>
                <w:b/>
                <w:bCs/>
                <w:color w:val="auto"/>
              </w:rPr>
              <w:t>m</w:t>
            </w:r>
            <w:r w:rsidRPr="002B7D96">
              <w:rPr>
                <w:rFonts w:ascii="Arial" w:hAnsi="Arial" w:cs="Arial"/>
                <w:b/>
                <w:bCs/>
                <w:color w:val="auto"/>
              </w:rPr>
              <w:t>)</w:t>
            </w:r>
          </w:p>
        </w:tc>
        <w:tc>
          <w:tcPr>
            <w:tcW w:w="2700" w:type="dxa"/>
            <w:tcBorders>
              <w:bottom w:val="single" w:sz="4" w:space="0" w:color="auto"/>
            </w:tcBorders>
            <w:hideMark/>
          </w:tcPr>
          <w:p w14:paraId="5E87E1C6" w14:textId="74E08A13" w:rsidR="00964FE7" w:rsidRPr="002B7D96" w:rsidRDefault="00964FE7" w:rsidP="00D118C6">
            <w:pPr>
              <w:pStyle w:val="Default"/>
              <w:spacing w:line="480" w:lineRule="auto"/>
              <w:jc w:val="center"/>
              <w:rPr>
                <w:rFonts w:ascii="Arial" w:hAnsi="Arial" w:cs="Arial"/>
                <w:color w:val="auto"/>
              </w:rPr>
            </w:pPr>
            <w:r>
              <w:rPr>
                <w:rFonts w:ascii="Arial" w:hAnsi="Arial" w:cs="Arial"/>
                <w:b/>
                <w:bCs/>
                <w:color w:val="auto"/>
              </w:rPr>
              <w:t>Initial thickness (</w:t>
            </w:r>
            <w:r w:rsidR="00D118C6">
              <w:rPr>
                <w:rFonts w:ascii="Arial" w:hAnsi="Arial" w:cs="Arial"/>
                <w:b/>
                <w:bCs/>
                <w:color w:val="auto"/>
              </w:rPr>
              <w:t>m</w:t>
            </w:r>
            <w:r w:rsidRPr="00964FE7">
              <w:rPr>
                <w:rFonts w:ascii="Arial" w:hAnsi="Arial" w:cs="Arial"/>
                <w:b/>
                <w:bCs/>
                <w:color w:val="auto"/>
              </w:rPr>
              <w:t>m</w:t>
            </w:r>
            <w:r>
              <w:rPr>
                <w:rFonts w:ascii="Arial" w:hAnsi="Arial" w:cs="Arial"/>
                <w:b/>
                <w:bCs/>
                <w:color w:val="auto"/>
              </w:rPr>
              <w:t>)</w:t>
            </w:r>
          </w:p>
        </w:tc>
      </w:tr>
      <w:tr w:rsidR="00964FE7" w:rsidRPr="002B7D96" w14:paraId="1ED8C2FC" w14:textId="77777777" w:rsidTr="00D118C6">
        <w:trPr>
          <w:trHeight w:val="377"/>
          <w:jc w:val="center"/>
        </w:trPr>
        <w:tc>
          <w:tcPr>
            <w:tcW w:w="3150" w:type="dxa"/>
            <w:tcBorders>
              <w:top w:val="nil"/>
              <w:bottom w:val="nil"/>
            </w:tcBorders>
            <w:hideMark/>
          </w:tcPr>
          <w:p w14:paraId="628258F7" w14:textId="77777777" w:rsidR="00964FE7" w:rsidRPr="002B7D96" w:rsidRDefault="00964FE7" w:rsidP="000449C5">
            <w:pPr>
              <w:pStyle w:val="Default"/>
              <w:spacing w:line="480" w:lineRule="auto"/>
              <w:jc w:val="center"/>
              <w:rPr>
                <w:rFonts w:ascii="Arial" w:hAnsi="Arial" w:cs="Arial"/>
                <w:b/>
                <w:color w:val="auto"/>
              </w:rPr>
            </w:pPr>
            <w:r w:rsidRPr="002B7D96">
              <w:rPr>
                <w:rFonts w:ascii="Arial" w:hAnsi="Arial" w:cs="Arial"/>
                <w:b/>
                <w:color w:val="auto"/>
              </w:rPr>
              <w:t>Carbon cloth</w:t>
            </w:r>
          </w:p>
        </w:tc>
        <w:tc>
          <w:tcPr>
            <w:tcW w:w="2790" w:type="dxa"/>
            <w:tcBorders>
              <w:top w:val="nil"/>
              <w:bottom w:val="nil"/>
            </w:tcBorders>
            <w:hideMark/>
          </w:tcPr>
          <w:p w14:paraId="3D9BE036" w14:textId="5D381E5C" w:rsidR="00964FE7" w:rsidRPr="002B7D96" w:rsidRDefault="003C0CEE" w:rsidP="000449C5">
            <w:pPr>
              <w:pStyle w:val="Default"/>
              <w:spacing w:line="480" w:lineRule="auto"/>
              <w:jc w:val="center"/>
              <w:rPr>
                <w:rFonts w:ascii="Arial" w:hAnsi="Arial" w:cs="Arial"/>
                <w:color w:val="auto"/>
              </w:rPr>
            </w:pPr>
            <w:r>
              <w:rPr>
                <w:rFonts w:ascii="Arial" w:hAnsi="Arial" w:cs="Arial"/>
                <w:color w:val="auto"/>
              </w:rPr>
              <w:t>0.18</w:t>
            </w:r>
          </w:p>
        </w:tc>
        <w:tc>
          <w:tcPr>
            <w:tcW w:w="2700" w:type="dxa"/>
            <w:tcBorders>
              <w:top w:val="nil"/>
              <w:bottom w:val="nil"/>
            </w:tcBorders>
          </w:tcPr>
          <w:p w14:paraId="1FF54159" w14:textId="7A2791AE" w:rsidR="00964FE7" w:rsidRPr="002B7D96" w:rsidRDefault="000D1F5C" w:rsidP="000449C5">
            <w:pPr>
              <w:pStyle w:val="Default"/>
              <w:spacing w:line="480" w:lineRule="auto"/>
              <w:jc w:val="center"/>
              <w:rPr>
                <w:rFonts w:ascii="Arial" w:hAnsi="Arial" w:cs="Arial"/>
                <w:color w:val="auto"/>
              </w:rPr>
            </w:pPr>
            <w:r>
              <w:rPr>
                <w:rFonts w:ascii="Arial" w:hAnsi="Arial" w:cs="Arial"/>
                <w:color w:val="auto"/>
              </w:rPr>
              <w:t>\</w:t>
            </w:r>
          </w:p>
        </w:tc>
      </w:tr>
      <w:tr w:rsidR="00964FE7" w:rsidRPr="002B7D96" w14:paraId="5FF0F961" w14:textId="77777777" w:rsidTr="00D118C6">
        <w:trPr>
          <w:trHeight w:val="377"/>
          <w:jc w:val="center"/>
        </w:trPr>
        <w:tc>
          <w:tcPr>
            <w:tcW w:w="3150" w:type="dxa"/>
            <w:tcBorders>
              <w:top w:val="nil"/>
              <w:bottom w:val="nil"/>
            </w:tcBorders>
            <w:hideMark/>
          </w:tcPr>
          <w:p w14:paraId="7CBCF43E" w14:textId="77777777" w:rsidR="00964FE7" w:rsidRPr="002B7D96" w:rsidRDefault="00964FE7" w:rsidP="000449C5">
            <w:pPr>
              <w:pStyle w:val="Default"/>
              <w:spacing w:line="480" w:lineRule="auto"/>
              <w:jc w:val="center"/>
              <w:rPr>
                <w:rFonts w:ascii="Arial" w:hAnsi="Arial" w:cs="Arial"/>
                <w:b/>
                <w:color w:val="auto"/>
              </w:rPr>
            </w:pPr>
            <w:r w:rsidRPr="002B7D96">
              <w:rPr>
                <w:rFonts w:ascii="Arial" w:hAnsi="Arial" w:cs="Arial"/>
                <w:b/>
                <w:color w:val="auto"/>
              </w:rPr>
              <w:t>Pt/C Catalyst layer</w:t>
            </w:r>
          </w:p>
        </w:tc>
        <w:tc>
          <w:tcPr>
            <w:tcW w:w="2790" w:type="dxa"/>
            <w:tcBorders>
              <w:top w:val="nil"/>
              <w:bottom w:val="nil"/>
            </w:tcBorders>
            <w:hideMark/>
          </w:tcPr>
          <w:p w14:paraId="77F2DF4A" w14:textId="53A2B95B" w:rsidR="00964FE7" w:rsidRPr="002B7D96" w:rsidRDefault="000D1F5C" w:rsidP="003C0CEE">
            <w:pPr>
              <w:pStyle w:val="Default"/>
              <w:spacing w:line="480" w:lineRule="auto"/>
              <w:jc w:val="center"/>
              <w:rPr>
                <w:rFonts w:ascii="Arial" w:hAnsi="Arial" w:cs="Arial"/>
                <w:color w:val="auto"/>
              </w:rPr>
            </w:pPr>
            <w:r>
              <w:rPr>
                <w:rFonts w:ascii="Arial" w:hAnsi="Arial" w:cs="Arial"/>
                <w:color w:val="auto"/>
              </w:rPr>
              <w:t>0.032</w:t>
            </w:r>
          </w:p>
        </w:tc>
        <w:tc>
          <w:tcPr>
            <w:tcW w:w="2700" w:type="dxa"/>
            <w:tcBorders>
              <w:top w:val="nil"/>
              <w:bottom w:val="nil"/>
            </w:tcBorders>
            <w:hideMark/>
          </w:tcPr>
          <w:p w14:paraId="3B6D01F5" w14:textId="5B0CB480" w:rsidR="00964FE7" w:rsidRPr="002B7D96" w:rsidRDefault="000D1F5C" w:rsidP="000D1F5C">
            <w:pPr>
              <w:pStyle w:val="Default"/>
              <w:spacing w:line="480" w:lineRule="auto"/>
              <w:jc w:val="center"/>
              <w:rPr>
                <w:rFonts w:ascii="Arial" w:hAnsi="Arial" w:cs="Arial"/>
                <w:color w:val="auto"/>
              </w:rPr>
            </w:pPr>
            <w:r>
              <w:rPr>
                <w:rFonts w:ascii="Arial" w:hAnsi="Arial" w:cs="Arial"/>
                <w:color w:val="auto"/>
              </w:rPr>
              <w:t>\</w:t>
            </w:r>
          </w:p>
        </w:tc>
      </w:tr>
      <w:tr w:rsidR="00964FE7" w:rsidRPr="002B7D96" w14:paraId="278E1BE2" w14:textId="77777777" w:rsidTr="00D118C6">
        <w:trPr>
          <w:trHeight w:val="377"/>
          <w:jc w:val="center"/>
        </w:trPr>
        <w:tc>
          <w:tcPr>
            <w:tcW w:w="3150" w:type="dxa"/>
            <w:tcBorders>
              <w:top w:val="nil"/>
              <w:bottom w:val="nil"/>
            </w:tcBorders>
          </w:tcPr>
          <w:p w14:paraId="68BCBE3D" w14:textId="7DC286C3" w:rsidR="00964FE7" w:rsidRPr="002B7D96" w:rsidRDefault="00964FE7" w:rsidP="000449C5">
            <w:pPr>
              <w:pStyle w:val="Default"/>
              <w:spacing w:line="480" w:lineRule="auto"/>
              <w:jc w:val="center"/>
              <w:rPr>
                <w:rFonts w:ascii="Arial" w:hAnsi="Arial" w:cs="Arial"/>
                <w:b/>
                <w:color w:val="auto"/>
              </w:rPr>
            </w:pPr>
            <w:r>
              <w:rPr>
                <w:rFonts w:ascii="Arial" w:hAnsi="Arial" w:cs="Arial"/>
                <w:b/>
                <w:color w:val="auto"/>
              </w:rPr>
              <w:t>Cathodic biofilm</w:t>
            </w:r>
          </w:p>
        </w:tc>
        <w:tc>
          <w:tcPr>
            <w:tcW w:w="2790" w:type="dxa"/>
            <w:tcBorders>
              <w:top w:val="nil"/>
              <w:bottom w:val="nil"/>
            </w:tcBorders>
          </w:tcPr>
          <w:p w14:paraId="2BDB1263" w14:textId="24ADBC77" w:rsidR="00964FE7" w:rsidRPr="002B7D96" w:rsidRDefault="000D1F5C" w:rsidP="000449C5">
            <w:pPr>
              <w:pStyle w:val="Default"/>
              <w:spacing w:line="480" w:lineRule="auto"/>
              <w:jc w:val="center"/>
              <w:rPr>
                <w:rFonts w:ascii="Arial" w:hAnsi="Arial" w:cs="Arial"/>
                <w:color w:val="auto"/>
              </w:rPr>
            </w:pPr>
            <w:r>
              <w:rPr>
                <w:rFonts w:ascii="Arial" w:hAnsi="Arial" w:cs="Arial"/>
                <w:color w:val="auto"/>
              </w:rPr>
              <w:t>\</w:t>
            </w:r>
          </w:p>
        </w:tc>
        <w:tc>
          <w:tcPr>
            <w:tcW w:w="2700" w:type="dxa"/>
            <w:tcBorders>
              <w:top w:val="nil"/>
              <w:bottom w:val="nil"/>
            </w:tcBorders>
          </w:tcPr>
          <w:p w14:paraId="0E5D2CD8" w14:textId="416AF358" w:rsidR="00964FE7" w:rsidRPr="002B7D96" w:rsidRDefault="003C0CEE" w:rsidP="000449C5">
            <w:pPr>
              <w:pStyle w:val="Default"/>
              <w:spacing w:line="480" w:lineRule="auto"/>
              <w:jc w:val="center"/>
              <w:rPr>
                <w:rFonts w:ascii="Arial" w:hAnsi="Arial" w:cs="Arial"/>
                <w:color w:val="auto"/>
              </w:rPr>
            </w:pPr>
            <w:r>
              <w:rPr>
                <w:rFonts w:ascii="Arial" w:hAnsi="Arial" w:cs="Arial"/>
                <w:color w:val="auto"/>
              </w:rPr>
              <w:t>0.01</w:t>
            </w:r>
          </w:p>
        </w:tc>
      </w:tr>
      <w:tr w:rsidR="00964FE7" w:rsidRPr="002B7D96" w14:paraId="3348A3F5" w14:textId="77777777" w:rsidTr="00D118C6">
        <w:trPr>
          <w:trHeight w:val="377"/>
          <w:jc w:val="center"/>
        </w:trPr>
        <w:tc>
          <w:tcPr>
            <w:tcW w:w="3150" w:type="dxa"/>
            <w:tcBorders>
              <w:top w:val="nil"/>
              <w:bottom w:val="nil"/>
            </w:tcBorders>
          </w:tcPr>
          <w:p w14:paraId="4B0689E7" w14:textId="2AB8E060" w:rsidR="00964FE7" w:rsidRPr="002B7D96" w:rsidRDefault="00964FE7" w:rsidP="000449C5">
            <w:pPr>
              <w:pStyle w:val="Default"/>
              <w:spacing w:line="480" w:lineRule="auto"/>
              <w:jc w:val="center"/>
              <w:rPr>
                <w:rFonts w:ascii="Arial" w:hAnsi="Arial" w:cs="Arial"/>
                <w:b/>
                <w:color w:val="auto"/>
              </w:rPr>
            </w:pPr>
            <w:r>
              <w:rPr>
                <w:rFonts w:ascii="Arial" w:hAnsi="Arial" w:cs="Arial"/>
                <w:b/>
                <w:color w:val="auto"/>
              </w:rPr>
              <w:t>Boundary diffusion layer</w:t>
            </w:r>
          </w:p>
        </w:tc>
        <w:tc>
          <w:tcPr>
            <w:tcW w:w="2790" w:type="dxa"/>
            <w:tcBorders>
              <w:top w:val="nil"/>
              <w:bottom w:val="nil"/>
            </w:tcBorders>
          </w:tcPr>
          <w:p w14:paraId="54E532A4" w14:textId="425D9087" w:rsidR="00964FE7" w:rsidRPr="002B7D96" w:rsidRDefault="003C0CEE" w:rsidP="000449C5">
            <w:pPr>
              <w:pStyle w:val="Default"/>
              <w:spacing w:line="480" w:lineRule="auto"/>
              <w:jc w:val="center"/>
              <w:rPr>
                <w:rFonts w:ascii="Arial" w:hAnsi="Arial" w:cs="Arial"/>
                <w:color w:val="auto"/>
              </w:rPr>
            </w:pPr>
            <w:r>
              <w:rPr>
                <w:rFonts w:ascii="Arial" w:hAnsi="Arial" w:cs="Arial"/>
                <w:color w:val="auto"/>
              </w:rPr>
              <w:t>0.50</w:t>
            </w:r>
          </w:p>
        </w:tc>
        <w:tc>
          <w:tcPr>
            <w:tcW w:w="2700" w:type="dxa"/>
            <w:tcBorders>
              <w:top w:val="nil"/>
              <w:bottom w:val="nil"/>
            </w:tcBorders>
          </w:tcPr>
          <w:p w14:paraId="77D4A19B" w14:textId="117568BF" w:rsidR="00964FE7" w:rsidRPr="002B7D96" w:rsidRDefault="000D1F5C" w:rsidP="000449C5">
            <w:pPr>
              <w:pStyle w:val="Default"/>
              <w:spacing w:line="480" w:lineRule="auto"/>
              <w:jc w:val="center"/>
              <w:rPr>
                <w:rFonts w:ascii="Arial" w:hAnsi="Arial" w:cs="Arial"/>
                <w:color w:val="auto"/>
              </w:rPr>
            </w:pPr>
            <w:r>
              <w:rPr>
                <w:rFonts w:ascii="Arial" w:hAnsi="Arial" w:cs="Arial"/>
                <w:color w:val="auto"/>
              </w:rPr>
              <w:t>\</w:t>
            </w:r>
          </w:p>
        </w:tc>
      </w:tr>
      <w:tr w:rsidR="00964FE7" w:rsidRPr="002B7D96" w14:paraId="2B39BB7A" w14:textId="77777777" w:rsidTr="00D118C6">
        <w:trPr>
          <w:trHeight w:val="377"/>
          <w:jc w:val="center"/>
        </w:trPr>
        <w:tc>
          <w:tcPr>
            <w:tcW w:w="3150" w:type="dxa"/>
            <w:tcBorders>
              <w:top w:val="nil"/>
            </w:tcBorders>
          </w:tcPr>
          <w:p w14:paraId="7F04E2BE" w14:textId="359E6255" w:rsidR="00964FE7" w:rsidRPr="002B7D96" w:rsidRDefault="00964FE7" w:rsidP="000449C5">
            <w:pPr>
              <w:pStyle w:val="Default"/>
              <w:spacing w:line="480" w:lineRule="auto"/>
              <w:jc w:val="center"/>
              <w:rPr>
                <w:rFonts w:ascii="Arial" w:hAnsi="Arial" w:cs="Arial"/>
                <w:b/>
                <w:color w:val="auto"/>
              </w:rPr>
            </w:pPr>
            <w:r>
              <w:rPr>
                <w:rFonts w:ascii="Arial" w:hAnsi="Arial" w:cs="Arial"/>
                <w:b/>
                <w:color w:val="auto"/>
              </w:rPr>
              <w:t>Bulk liquid</w:t>
            </w:r>
          </w:p>
        </w:tc>
        <w:tc>
          <w:tcPr>
            <w:tcW w:w="2790" w:type="dxa"/>
            <w:tcBorders>
              <w:top w:val="nil"/>
            </w:tcBorders>
          </w:tcPr>
          <w:p w14:paraId="797B8570" w14:textId="3F0644BF" w:rsidR="00964FE7" w:rsidRPr="002B7D96" w:rsidRDefault="003C0CEE" w:rsidP="000449C5">
            <w:pPr>
              <w:pStyle w:val="Default"/>
              <w:spacing w:line="480" w:lineRule="auto"/>
              <w:jc w:val="center"/>
              <w:rPr>
                <w:rFonts w:ascii="Arial" w:hAnsi="Arial" w:cs="Arial"/>
                <w:color w:val="auto"/>
              </w:rPr>
            </w:pPr>
            <w:r>
              <w:rPr>
                <w:rFonts w:ascii="Arial" w:hAnsi="Arial" w:cs="Arial"/>
                <w:color w:val="auto"/>
              </w:rPr>
              <w:t>39.00</w:t>
            </w:r>
          </w:p>
        </w:tc>
        <w:tc>
          <w:tcPr>
            <w:tcW w:w="2700" w:type="dxa"/>
            <w:tcBorders>
              <w:top w:val="nil"/>
            </w:tcBorders>
          </w:tcPr>
          <w:p w14:paraId="12BB019E" w14:textId="60401D7C" w:rsidR="00964FE7" w:rsidRPr="002B7D96" w:rsidRDefault="000D1F5C" w:rsidP="000449C5">
            <w:pPr>
              <w:pStyle w:val="Default"/>
              <w:spacing w:line="480" w:lineRule="auto"/>
              <w:jc w:val="center"/>
              <w:rPr>
                <w:rFonts w:ascii="Arial" w:hAnsi="Arial" w:cs="Arial"/>
                <w:color w:val="auto"/>
              </w:rPr>
            </w:pPr>
            <w:r>
              <w:rPr>
                <w:rFonts w:ascii="Arial" w:hAnsi="Arial" w:cs="Arial"/>
                <w:color w:val="auto"/>
              </w:rPr>
              <w:t>\</w:t>
            </w:r>
          </w:p>
        </w:tc>
      </w:tr>
    </w:tbl>
    <w:p w14:paraId="3A9BF53A" w14:textId="77777777" w:rsidR="00964FE7" w:rsidRDefault="00964FE7" w:rsidP="00964FE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p>
    <w:p w14:paraId="381F6671" w14:textId="77777777" w:rsidR="00D36299" w:rsidRDefault="00D36299">
      <w:pPr>
        <w:rPr>
          <w:rFonts w:ascii="Arial" w:hAnsi="Arial" w:cs="Arial"/>
        </w:rPr>
      </w:pPr>
      <w:r>
        <w:rPr>
          <w:rFonts w:ascii="Arial" w:hAnsi="Arial" w:cs="Arial"/>
        </w:rPr>
        <w:br w:type="page"/>
      </w:r>
    </w:p>
    <w:p w14:paraId="02BD3413" w14:textId="23B3B42A" w:rsidR="000449C5" w:rsidRDefault="000449C5" w:rsidP="000449C5">
      <w:pPr>
        <w:pStyle w:val="Caption"/>
        <w:jc w:val="center"/>
        <w:rPr>
          <w:rFonts w:ascii="Arial" w:hAnsi="Arial" w:cs="Arial"/>
          <w:b w:val="0"/>
          <w:bCs w:val="0"/>
        </w:rPr>
      </w:pPr>
      <w:bookmarkStart w:id="158" w:name="_Toc422776555"/>
      <w:bookmarkStart w:id="159" w:name="OLE_LINK69"/>
      <w:bookmarkStart w:id="160" w:name="OLE_LINK70"/>
      <w:r>
        <w:rPr>
          <w:rFonts w:ascii="Arial" w:hAnsi="Arial" w:cs="Arial"/>
          <w:sz w:val="24"/>
        </w:rPr>
        <w:lastRenderedPageBreak/>
        <w:t xml:space="preserve">Table </w:t>
      </w:r>
      <w:r w:rsidR="001E29EF" w:rsidRPr="001E29EF">
        <w:rPr>
          <w:rFonts w:ascii="Arial" w:hAnsi="Arial" w:cs="Arial"/>
          <w:sz w:val="24"/>
        </w:rPr>
        <w:fldChar w:fldCharType="begin"/>
      </w:r>
      <w:r w:rsidR="001E29EF" w:rsidRPr="001E29EF">
        <w:rPr>
          <w:rFonts w:ascii="Arial" w:hAnsi="Arial" w:cs="Arial"/>
          <w:sz w:val="24"/>
        </w:rPr>
        <w:instrText xml:space="preserve"> SEQ Table \* ARABIC \s 4 </w:instrText>
      </w:r>
      <w:r w:rsidR="001E29EF" w:rsidRPr="001E29EF">
        <w:rPr>
          <w:rFonts w:ascii="Arial" w:hAnsi="Arial" w:cs="Arial"/>
          <w:sz w:val="24"/>
        </w:rPr>
        <w:fldChar w:fldCharType="separate"/>
      </w:r>
      <w:r w:rsidR="001E29EF" w:rsidRPr="001E29EF">
        <w:rPr>
          <w:rFonts w:ascii="Arial" w:hAnsi="Arial" w:cs="Arial"/>
          <w:noProof/>
          <w:sz w:val="24"/>
        </w:rPr>
        <w:t>5</w:t>
      </w:r>
      <w:r w:rsidR="001E29EF" w:rsidRPr="001E29EF">
        <w:rPr>
          <w:rFonts w:ascii="Arial" w:hAnsi="Arial" w:cs="Arial"/>
          <w:sz w:val="24"/>
        </w:rPr>
        <w:fldChar w:fldCharType="end"/>
      </w:r>
      <w:r>
        <w:rPr>
          <w:rFonts w:ascii="Arial" w:hAnsi="Arial" w:cs="Arial"/>
          <w:sz w:val="24"/>
        </w:rPr>
        <w:t>.</w:t>
      </w:r>
      <w:r w:rsidR="00627F9D">
        <w:rPr>
          <w:rFonts w:ascii="Arial" w:hAnsi="Arial" w:cs="Arial"/>
          <w:sz w:val="24"/>
        </w:rPr>
        <w:fldChar w:fldCharType="begin"/>
      </w:r>
      <w:r w:rsidR="00627F9D">
        <w:rPr>
          <w:rFonts w:ascii="Arial" w:hAnsi="Arial" w:cs="Arial"/>
          <w:sz w:val="24"/>
        </w:rPr>
        <w:instrText xml:space="preserve"> SEQ Figure \* ARABIC \s 4 </w:instrText>
      </w:r>
      <w:r w:rsidR="00627F9D">
        <w:rPr>
          <w:rFonts w:ascii="Arial" w:hAnsi="Arial" w:cs="Arial"/>
          <w:sz w:val="24"/>
        </w:rPr>
        <w:fldChar w:fldCharType="separate"/>
      </w:r>
      <w:r w:rsidR="00627F9D">
        <w:rPr>
          <w:rFonts w:ascii="Arial" w:hAnsi="Arial" w:cs="Arial"/>
          <w:noProof/>
          <w:sz w:val="24"/>
        </w:rPr>
        <w:t>2</w:t>
      </w:r>
      <w:r w:rsidR="00627F9D">
        <w:rPr>
          <w:rFonts w:ascii="Arial" w:hAnsi="Arial" w:cs="Arial"/>
          <w:sz w:val="24"/>
        </w:rPr>
        <w:fldChar w:fldCharType="end"/>
      </w:r>
      <w:r>
        <w:rPr>
          <w:rFonts w:ascii="Arial" w:hAnsi="Arial" w:cs="Arial"/>
          <w:sz w:val="24"/>
        </w:rPr>
        <w:t xml:space="preserve">. </w:t>
      </w:r>
      <w:r w:rsidRPr="000449C5">
        <w:rPr>
          <w:rFonts w:ascii="Arial" w:hAnsi="Arial" w:cs="Arial"/>
          <w:sz w:val="24"/>
        </w:rPr>
        <w:t>Model parameters for cathode simulation</w:t>
      </w:r>
      <w:r w:rsidR="008A5E90">
        <w:rPr>
          <w:rFonts w:ascii="Arial" w:hAnsi="Arial" w:cs="Arial"/>
          <w:sz w:val="24"/>
        </w:rPr>
        <w:t>.</w:t>
      </w:r>
      <w:bookmarkEnd w:id="158"/>
      <w:r w:rsidRPr="000449C5">
        <w:rPr>
          <w:rFonts w:ascii="Arial" w:hAnsi="Arial" w:cs="Arial"/>
          <w:b w:val="0"/>
          <w:bCs w:val="0"/>
        </w:rPr>
        <w:t xml:space="preserve"> </w:t>
      </w:r>
    </w:p>
    <w:p w14:paraId="27A9C68F" w14:textId="5CF2AABE" w:rsidR="00D36299" w:rsidRPr="000449C5" w:rsidRDefault="00D36299" w:rsidP="000449C5">
      <w:pPr>
        <w:pStyle w:val="Caption"/>
        <w:jc w:val="center"/>
        <w:rPr>
          <w:rFonts w:ascii="Arial" w:hAnsi="Arial" w:cs="Arial"/>
          <w:sz w:val="24"/>
        </w:rPr>
      </w:pPr>
    </w:p>
    <w:tbl>
      <w:tblPr>
        <w:tblW w:w="8635" w:type="dxa"/>
        <w:tblBorders>
          <w:top w:val="single" w:sz="4" w:space="0" w:color="auto"/>
          <w:bottom w:val="single" w:sz="4" w:space="0" w:color="auto"/>
        </w:tblBorders>
        <w:tblLook w:val="04A0" w:firstRow="1" w:lastRow="0" w:firstColumn="1" w:lastColumn="0" w:noHBand="0" w:noVBand="1"/>
      </w:tblPr>
      <w:tblGrid>
        <w:gridCol w:w="1227"/>
        <w:gridCol w:w="3633"/>
        <w:gridCol w:w="1345"/>
        <w:gridCol w:w="2430"/>
      </w:tblGrid>
      <w:tr w:rsidR="00690729" w:rsidRPr="000449C5" w14:paraId="1B4A5C7B" w14:textId="77777777" w:rsidTr="00B90294">
        <w:trPr>
          <w:trHeight w:val="300"/>
        </w:trPr>
        <w:tc>
          <w:tcPr>
            <w:tcW w:w="1227" w:type="dxa"/>
            <w:tcBorders>
              <w:top w:val="single" w:sz="4" w:space="0" w:color="auto"/>
              <w:bottom w:val="single" w:sz="4" w:space="0" w:color="auto"/>
            </w:tcBorders>
            <w:shd w:val="clear" w:color="auto" w:fill="auto"/>
            <w:noWrap/>
            <w:vAlign w:val="bottom"/>
            <w:hideMark/>
          </w:tcPr>
          <w:bookmarkEnd w:id="159"/>
          <w:bookmarkEnd w:id="160"/>
          <w:p w14:paraId="373316B2" w14:textId="77777777" w:rsidR="00D36299" w:rsidRPr="008A5E90" w:rsidRDefault="00D36299" w:rsidP="007859E5">
            <w:pPr>
              <w:spacing w:after="240"/>
              <w:jc w:val="center"/>
              <w:rPr>
                <w:rFonts w:ascii="Arial" w:hAnsi="Arial" w:cs="Arial"/>
                <w:b/>
                <w:color w:val="000000"/>
              </w:rPr>
            </w:pPr>
            <w:r w:rsidRPr="008A5E90">
              <w:rPr>
                <w:rFonts w:ascii="Arial" w:hAnsi="Arial" w:cs="Arial"/>
                <w:b/>
                <w:color w:val="000000"/>
              </w:rPr>
              <w:t>Name</w:t>
            </w:r>
          </w:p>
        </w:tc>
        <w:tc>
          <w:tcPr>
            <w:tcW w:w="3633" w:type="dxa"/>
            <w:tcBorders>
              <w:top w:val="single" w:sz="4" w:space="0" w:color="auto"/>
              <w:bottom w:val="single" w:sz="4" w:space="0" w:color="auto"/>
            </w:tcBorders>
            <w:shd w:val="clear" w:color="auto" w:fill="auto"/>
            <w:noWrap/>
            <w:vAlign w:val="bottom"/>
            <w:hideMark/>
          </w:tcPr>
          <w:p w14:paraId="3DFA6DBA" w14:textId="77777777" w:rsidR="00D36299" w:rsidRPr="008A5E90" w:rsidRDefault="00D36299" w:rsidP="007859E5">
            <w:pPr>
              <w:spacing w:after="240"/>
              <w:jc w:val="center"/>
              <w:rPr>
                <w:rFonts w:ascii="Arial" w:hAnsi="Arial" w:cs="Arial"/>
                <w:b/>
                <w:color w:val="000000"/>
              </w:rPr>
            </w:pPr>
            <w:r w:rsidRPr="008A5E90">
              <w:rPr>
                <w:rFonts w:ascii="Arial" w:hAnsi="Arial" w:cs="Arial"/>
                <w:b/>
                <w:color w:val="000000"/>
              </w:rPr>
              <w:t>Description</w:t>
            </w:r>
          </w:p>
        </w:tc>
        <w:tc>
          <w:tcPr>
            <w:tcW w:w="1345" w:type="dxa"/>
            <w:tcBorders>
              <w:top w:val="single" w:sz="4" w:space="0" w:color="auto"/>
              <w:bottom w:val="single" w:sz="4" w:space="0" w:color="auto"/>
            </w:tcBorders>
            <w:shd w:val="clear" w:color="auto" w:fill="auto"/>
            <w:noWrap/>
            <w:vAlign w:val="bottom"/>
            <w:hideMark/>
          </w:tcPr>
          <w:p w14:paraId="4B5041DA" w14:textId="77777777" w:rsidR="00D36299" w:rsidRPr="008A5E90" w:rsidRDefault="00D36299" w:rsidP="007859E5">
            <w:pPr>
              <w:spacing w:after="240"/>
              <w:jc w:val="center"/>
              <w:rPr>
                <w:rFonts w:ascii="Arial" w:hAnsi="Arial" w:cs="Arial"/>
                <w:b/>
                <w:color w:val="000000"/>
              </w:rPr>
            </w:pPr>
            <w:r w:rsidRPr="008A5E90">
              <w:rPr>
                <w:rFonts w:ascii="Arial" w:hAnsi="Arial" w:cs="Arial"/>
                <w:b/>
                <w:color w:val="000000"/>
              </w:rPr>
              <w:t>Values</w:t>
            </w:r>
          </w:p>
        </w:tc>
        <w:tc>
          <w:tcPr>
            <w:tcW w:w="2430" w:type="dxa"/>
            <w:tcBorders>
              <w:top w:val="single" w:sz="4" w:space="0" w:color="auto"/>
              <w:bottom w:val="single" w:sz="4" w:space="0" w:color="auto"/>
            </w:tcBorders>
            <w:shd w:val="clear" w:color="auto" w:fill="auto"/>
            <w:noWrap/>
            <w:vAlign w:val="bottom"/>
            <w:hideMark/>
          </w:tcPr>
          <w:p w14:paraId="60FB1465" w14:textId="77777777" w:rsidR="00D36299" w:rsidRPr="008A5E90" w:rsidRDefault="00D36299" w:rsidP="007859E5">
            <w:pPr>
              <w:spacing w:after="240"/>
              <w:jc w:val="center"/>
              <w:rPr>
                <w:rFonts w:ascii="Arial" w:hAnsi="Arial" w:cs="Arial"/>
                <w:b/>
                <w:color w:val="000000"/>
              </w:rPr>
            </w:pPr>
            <w:r w:rsidRPr="008A5E90">
              <w:rPr>
                <w:rFonts w:ascii="Arial" w:hAnsi="Arial" w:cs="Arial"/>
                <w:b/>
                <w:color w:val="000000"/>
              </w:rPr>
              <w:t>Unit</w:t>
            </w:r>
          </w:p>
        </w:tc>
      </w:tr>
      <w:tr w:rsidR="00690729" w:rsidRPr="000449C5" w14:paraId="09ED0F04" w14:textId="77777777" w:rsidTr="00B90294">
        <w:trPr>
          <w:trHeight w:val="300"/>
        </w:trPr>
        <w:tc>
          <w:tcPr>
            <w:tcW w:w="1227" w:type="dxa"/>
            <w:tcBorders>
              <w:top w:val="single" w:sz="4" w:space="0" w:color="auto"/>
            </w:tcBorders>
            <w:shd w:val="clear" w:color="auto" w:fill="auto"/>
            <w:noWrap/>
            <w:vAlign w:val="bottom"/>
            <w:hideMark/>
          </w:tcPr>
          <w:p w14:paraId="0ECAA2D8" w14:textId="5FC13FC7" w:rsidR="00D36299" w:rsidRPr="008A5E90" w:rsidRDefault="007859E5" w:rsidP="007859E5">
            <w:pPr>
              <w:spacing w:after="240"/>
              <w:jc w:val="center"/>
              <w:rPr>
                <w:rFonts w:ascii="Arial" w:hAnsi="Arial" w:cs="Arial"/>
                <w:b/>
                <w:color w:val="000000"/>
              </w:rPr>
            </w:pPr>
            <w:r w:rsidRPr="008A5E90">
              <w:rPr>
                <w:rFonts w:ascii="Arial" w:hAnsi="Arial" w:cs="Arial"/>
                <w:b/>
                <w:color w:val="000000"/>
              </w:rPr>
              <w:t>b</w:t>
            </w:r>
            <w:r w:rsidRPr="008A5E90">
              <w:rPr>
                <w:rFonts w:ascii="Arial" w:hAnsi="Arial" w:cs="Arial"/>
                <w:b/>
                <w:color w:val="000000"/>
                <w:vertAlign w:val="subscript"/>
              </w:rPr>
              <w:t>decay</w:t>
            </w:r>
          </w:p>
        </w:tc>
        <w:tc>
          <w:tcPr>
            <w:tcW w:w="3633" w:type="dxa"/>
            <w:tcBorders>
              <w:top w:val="single" w:sz="4" w:space="0" w:color="auto"/>
            </w:tcBorders>
            <w:shd w:val="clear" w:color="auto" w:fill="auto"/>
            <w:noWrap/>
            <w:vAlign w:val="bottom"/>
            <w:hideMark/>
          </w:tcPr>
          <w:p w14:paraId="0ED5E8E0" w14:textId="77777777"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Biomass decay rate</w:t>
            </w:r>
            <w:r w:rsidRPr="00D545DE">
              <w:rPr>
                <w:rFonts w:ascii="Arial" w:hAnsi="Arial" w:cs="Arial"/>
                <w:color w:val="000000"/>
                <w:vertAlign w:val="superscript"/>
              </w:rPr>
              <w:t>d</w:t>
            </w:r>
          </w:p>
        </w:tc>
        <w:tc>
          <w:tcPr>
            <w:tcW w:w="1345" w:type="dxa"/>
            <w:tcBorders>
              <w:top w:val="single" w:sz="4" w:space="0" w:color="auto"/>
            </w:tcBorders>
            <w:shd w:val="clear" w:color="auto" w:fill="auto"/>
            <w:noWrap/>
            <w:vAlign w:val="bottom"/>
            <w:hideMark/>
          </w:tcPr>
          <w:p w14:paraId="3F5399E3" w14:textId="4CD901E8" w:rsidR="00D36299" w:rsidRPr="00BD6857" w:rsidRDefault="00BD6857" w:rsidP="007859E5">
            <w:pPr>
              <w:spacing w:after="240"/>
              <w:jc w:val="center"/>
              <w:rPr>
                <w:rFonts w:ascii="Arial" w:hAnsi="Arial" w:cs="Arial"/>
                <w:color w:val="000000"/>
                <w:vertAlign w:val="superscript"/>
              </w:rPr>
            </w:pPr>
            <w:r>
              <w:rPr>
                <w:rFonts w:ascii="Arial" w:hAnsi="Arial" w:cs="Arial"/>
                <w:color w:val="000000"/>
              </w:rPr>
              <w:t>3.00×</w:t>
            </w:r>
            <w:r w:rsidRPr="00BD6857">
              <w:rPr>
                <w:rFonts w:ascii="Arial" w:hAnsi="Arial" w:cs="Arial"/>
                <w:color w:val="000000"/>
              </w:rPr>
              <w:t>10</w:t>
            </w:r>
            <w:r>
              <w:rPr>
                <w:rFonts w:ascii="Arial" w:hAnsi="Arial" w:cs="Arial"/>
                <w:color w:val="000000"/>
                <w:vertAlign w:val="superscript"/>
              </w:rPr>
              <w:t>-6</w:t>
            </w:r>
          </w:p>
        </w:tc>
        <w:tc>
          <w:tcPr>
            <w:tcW w:w="2430" w:type="dxa"/>
            <w:tcBorders>
              <w:top w:val="single" w:sz="4" w:space="0" w:color="auto"/>
            </w:tcBorders>
            <w:shd w:val="clear" w:color="auto" w:fill="auto"/>
            <w:noWrap/>
            <w:vAlign w:val="bottom"/>
            <w:hideMark/>
          </w:tcPr>
          <w:p w14:paraId="0543825E" w14:textId="72E50B1A" w:rsidR="00D36299" w:rsidRPr="00D545DE" w:rsidRDefault="00BD6857" w:rsidP="007859E5">
            <w:pPr>
              <w:spacing w:after="240"/>
              <w:jc w:val="center"/>
              <w:rPr>
                <w:rFonts w:ascii="Arial" w:hAnsi="Arial" w:cs="Arial"/>
                <w:color w:val="000000"/>
              </w:rPr>
            </w:pPr>
            <w:r>
              <w:rPr>
                <w:rFonts w:ascii="Arial" w:hAnsi="Arial" w:cs="Arial"/>
                <w:color w:val="000000"/>
              </w:rPr>
              <w:t>1/s</w:t>
            </w:r>
          </w:p>
        </w:tc>
      </w:tr>
      <w:tr w:rsidR="00690729" w:rsidRPr="000449C5" w14:paraId="2FE989E9" w14:textId="77777777" w:rsidTr="00B90294">
        <w:trPr>
          <w:trHeight w:val="300"/>
        </w:trPr>
        <w:tc>
          <w:tcPr>
            <w:tcW w:w="1227" w:type="dxa"/>
            <w:shd w:val="clear" w:color="auto" w:fill="auto"/>
            <w:noWrap/>
            <w:vAlign w:val="bottom"/>
            <w:hideMark/>
          </w:tcPr>
          <w:p w14:paraId="6665CF23" w14:textId="4F56B5C4" w:rsidR="00D36299" w:rsidRPr="008A5E90" w:rsidRDefault="00BD6857" w:rsidP="007859E5">
            <w:pPr>
              <w:spacing w:after="240"/>
              <w:jc w:val="center"/>
              <w:rPr>
                <w:rFonts w:ascii="Arial" w:hAnsi="Arial" w:cs="Arial"/>
                <w:b/>
                <w:color w:val="000000"/>
              </w:rPr>
            </w:pPr>
            <w:r w:rsidRPr="008A5E90">
              <w:rPr>
                <w:rFonts w:ascii="Arial" w:hAnsi="Arial" w:cs="Arial"/>
                <w:b/>
                <w:color w:val="000000"/>
              </w:rPr>
              <w:t>c</w:t>
            </w:r>
            <w:r w:rsidRPr="008A5E90">
              <w:rPr>
                <w:rFonts w:ascii="Arial" w:hAnsi="Arial" w:cs="Arial"/>
                <w:b/>
                <w:color w:val="000000"/>
                <w:vertAlign w:val="subscript"/>
              </w:rPr>
              <w:t>Ac,0</w:t>
            </w:r>
          </w:p>
        </w:tc>
        <w:tc>
          <w:tcPr>
            <w:tcW w:w="3633" w:type="dxa"/>
            <w:shd w:val="clear" w:color="auto" w:fill="auto"/>
            <w:noWrap/>
            <w:vAlign w:val="bottom"/>
            <w:hideMark/>
          </w:tcPr>
          <w:p w14:paraId="6AC864E1" w14:textId="5B2D4C4A"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Initial Concentration, sodium acetate</w:t>
            </w:r>
            <w:r w:rsidRPr="00D545DE">
              <w:rPr>
                <w:rFonts w:ascii="Arial" w:hAnsi="Arial" w:cs="Arial"/>
                <w:color w:val="000000"/>
                <w:vertAlign w:val="superscript"/>
              </w:rPr>
              <w:t>a</w:t>
            </w:r>
          </w:p>
        </w:tc>
        <w:tc>
          <w:tcPr>
            <w:tcW w:w="1345" w:type="dxa"/>
            <w:shd w:val="clear" w:color="auto" w:fill="auto"/>
            <w:noWrap/>
            <w:vAlign w:val="bottom"/>
            <w:hideMark/>
          </w:tcPr>
          <w:p w14:paraId="24D2EC8C" w14:textId="61EEE838" w:rsidR="00D36299" w:rsidRPr="00D545DE" w:rsidRDefault="00BD6857" w:rsidP="007859E5">
            <w:pPr>
              <w:spacing w:after="240"/>
              <w:jc w:val="center"/>
              <w:rPr>
                <w:rFonts w:ascii="Arial" w:hAnsi="Arial" w:cs="Arial"/>
                <w:color w:val="000000"/>
              </w:rPr>
            </w:pPr>
            <w:r>
              <w:rPr>
                <w:rFonts w:ascii="Arial" w:hAnsi="Arial" w:cs="Arial"/>
                <w:color w:val="000000"/>
              </w:rPr>
              <w:t>800</w:t>
            </w:r>
          </w:p>
        </w:tc>
        <w:tc>
          <w:tcPr>
            <w:tcW w:w="2430" w:type="dxa"/>
            <w:shd w:val="clear" w:color="auto" w:fill="auto"/>
            <w:noWrap/>
            <w:vAlign w:val="bottom"/>
            <w:hideMark/>
          </w:tcPr>
          <w:p w14:paraId="4AC98469" w14:textId="5F8BDEAF" w:rsidR="00D36299" w:rsidRPr="00D545DE" w:rsidRDefault="00BD6857" w:rsidP="007859E5">
            <w:pPr>
              <w:spacing w:after="240"/>
              <w:jc w:val="center"/>
              <w:rPr>
                <w:rFonts w:ascii="Arial" w:hAnsi="Arial" w:cs="Arial"/>
                <w:color w:val="000000"/>
              </w:rPr>
            </w:pPr>
            <w:r>
              <w:rPr>
                <w:rFonts w:ascii="Arial" w:hAnsi="Arial" w:cs="Arial"/>
                <w:color w:val="000000"/>
              </w:rPr>
              <w:t>mg/L</w:t>
            </w:r>
          </w:p>
        </w:tc>
      </w:tr>
      <w:tr w:rsidR="00690729" w:rsidRPr="000449C5" w14:paraId="36C78065" w14:textId="77777777" w:rsidTr="00B90294">
        <w:trPr>
          <w:trHeight w:val="300"/>
        </w:trPr>
        <w:tc>
          <w:tcPr>
            <w:tcW w:w="1227" w:type="dxa"/>
            <w:shd w:val="clear" w:color="auto" w:fill="auto"/>
            <w:noWrap/>
            <w:vAlign w:val="bottom"/>
            <w:hideMark/>
          </w:tcPr>
          <w:p w14:paraId="2D5C7A59" w14:textId="0610C75C" w:rsidR="00D36299" w:rsidRPr="008A5E90" w:rsidRDefault="007859E5" w:rsidP="007859E5">
            <w:pPr>
              <w:spacing w:after="240"/>
              <w:jc w:val="center"/>
              <w:rPr>
                <w:rFonts w:ascii="Arial" w:hAnsi="Arial" w:cs="Arial"/>
                <w:b/>
                <w:color w:val="000000"/>
              </w:rPr>
            </w:pPr>
            <w:r w:rsidRPr="008A5E90">
              <w:rPr>
                <w:rFonts w:ascii="Arial" w:hAnsi="Arial" w:cs="Arial"/>
                <w:b/>
                <w:color w:val="000000"/>
              </w:rPr>
              <w:t>c</w:t>
            </w:r>
            <w:r w:rsidRPr="008A5E90">
              <w:rPr>
                <w:rFonts w:ascii="Arial" w:hAnsi="Arial" w:cs="Arial"/>
                <w:b/>
                <w:color w:val="000000"/>
                <w:vertAlign w:val="subscript"/>
              </w:rPr>
              <w:t>O2,g</w:t>
            </w:r>
          </w:p>
        </w:tc>
        <w:tc>
          <w:tcPr>
            <w:tcW w:w="3633" w:type="dxa"/>
            <w:shd w:val="clear" w:color="auto" w:fill="auto"/>
            <w:noWrap/>
            <w:vAlign w:val="bottom"/>
            <w:hideMark/>
          </w:tcPr>
          <w:p w14:paraId="4FCE85D8" w14:textId="72A5BC14"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Boundary concentration, gaseous oxygen</w:t>
            </w:r>
            <w:r w:rsidRPr="00D545DE">
              <w:rPr>
                <w:rFonts w:ascii="Arial" w:hAnsi="Arial" w:cs="Arial"/>
                <w:color w:val="000000"/>
                <w:vertAlign w:val="superscript"/>
              </w:rPr>
              <w:t>a</w:t>
            </w:r>
          </w:p>
        </w:tc>
        <w:tc>
          <w:tcPr>
            <w:tcW w:w="1345" w:type="dxa"/>
            <w:shd w:val="clear" w:color="auto" w:fill="auto"/>
            <w:noWrap/>
            <w:vAlign w:val="bottom"/>
            <w:hideMark/>
          </w:tcPr>
          <w:p w14:paraId="40F17D52" w14:textId="4CBAEB74" w:rsidR="00D36299" w:rsidRPr="00D545DE" w:rsidRDefault="00121D03" w:rsidP="00121D03">
            <w:pPr>
              <w:spacing w:after="240"/>
              <w:jc w:val="center"/>
              <w:rPr>
                <w:rFonts w:ascii="Arial" w:hAnsi="Arial" w:cs="Arial"/>
                <w:color w:val="000000"/>
              </w:rPr>
            </w:pPr>
            <w:r>
              <w:rPr>
                <w:rFonts w:ascii="Arial" w:hAnsi="Arial" w:cs="Arial"/>
                <w:color w:val="000000"/>
              </w:rPr>
              <w:t>237.66</w:t>
            </w:r>
          </w:p>
        </w:tc>
        <w:tc>
          <w:tcPr>
            <w:tcW w:w="2430" w:type="dxa"/>
            <w:shd w:val="clear" w:color="auto" w:fill="auto"/>
            <w:noWrap/>
            <w:vAlign w:val="bottom"/>
            <w:hideMark/>
          </w:tcPr>
          <w:p w14:paraId="0B618211" w14:textId="0E44DC2B" w:rsidR="00D36299" w:rsidRPr="00D545DE" w:rsidRDefault="00BD6857" w:rsidP="007859E5">
            <w:pPr>
              <w:spacing w:after="240"/>
              <w:jc w:val="center"/>
              <w:rPr>
                <w:rFonts w:ascii="Arial" w:hAnsi="Arial" w:cs="Arial"/>
                <w:color w:val="000000"/>
              </w:rPr>
            </w:pPr>
            <w:r>
              <w:rPr>
                <w:rFonts w:ascii="Arial" w:hAnsi="Arial" w:cs="Arial"/>
                <w:color w:val="000000"/>
              </w:rPr>
              <w:t>mg/L</w:t>
            </w:r>
          </w:p>
        </w:tc>
      </w:tr>
      <w:tr w:rsidR="00690729" w:rsidRPr="000449C5" w14:paraId="1BD3BE32" w14:textId="77777777" w:rsidTr="00B90294">
        <w:trPr>
          <w:trHeight w:val="300"/>
        </w:trPr>
        <w:tc>
          <w:tcPr>
            <w:tcW w:w="1227" w:type="dxa"/>
            <w:shd w:val="clear" w:color="auto" w:fill="auto"/>
            <w:noWrap/>
            <w:vAlign w:val="bottom"/>
            <w:hideMark/>
          </w:tcPr>
          <w:p w14:paraId="1E9581B4" w14:textId="5DEF6FB3" w:rsidR="00D36299" w:rsidRPr="008A5E90" w:rsidRDefault="007859E5" w:rsidP="007859E5">
            <w:pPr>
              <w:spacing w:after="240"/>
              <w:jc w:val="center"/>
              <w:rPr>
                <w:rFonts w:ascii="Arial" w:hAnsi="Arial" w:cs="Arial"/>
                <w:b/>
                <w:color w:val="000000"/>
              </w:rPr>
            </w:pPr>
            <w:r w:rsidRPr="008A5E90">
              <w:rPr>
                <w:rFonts w:ascii="Arial" w:hAnsi="Arial" w:cs="Arial"/>
                <w:b/>
                <w:color w:val="000000"/>
              </w:rPr>
              <w:t>c</w:t>
            </w:r>
            <w:r w:rsidRPr="008A5E90">
              <w:rPr>
                <w:rFonts w:ascii="Arial" w:hAnsi="Arial" w:cs="Arial"/>
                <w:b/>
                <w:color w:val="000000"/>
                <w:vertAlign w:val="subscript"/>
              </w:rPr>
              <w:t>O2,ref</w:t>
            </w:r>
          </w:p>
        </w:tc>
        <w:tc>
          <w:tcPr>
            <w:tcW w:w="3633" w:type="dxa"/>
            <w:shd w:val="clear" w:color="auto" w:fill="auto"/>
            <w:noWrap/>
            <w:vAlign w:val="bottom"/>
            <w:hideMark/>
          </w:tcPr>
          <w:p w14:paraId="689D9627" w14:textId="77777777"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Reference concentration in reactor, oxygen</w:t>
            </w:r>
          </w:p>
        </w:tc>
        <w:tc>
          <w:tcPr>
            <w:tcW w:w="1345" w:type="dxa"/>
            <w:shd w:val="clear" w:color="auto" w:fill="auto"/>
            <w:noWrap/>
            <w:vAlign w:val="bottom"/>
            <w:hideMark/>
          </w:tcPr>
          <w:p w14:paraId="0096461D" w14:textId="498C1425" w:rsidR="00D36299" w:rsidRPr="00D545DE" w:rsidRDefault="00121D03" w:rsidP="00121D03">
            <w:pPr>
              <w:spacing w:after="240"/>
              <w:jc w:val="center"/>
              <w:rPr>
                <w:rFonts w:ascii="Arial" w:hAnsi="Arial" w:cs="Arial"/>
                <w:color w:val="000000"/>
              </w:rPr>
            </w:pPr>
            <w:r>
              <w:rPr>
                <w:rFonts w:ascii="Arial" w:hAnsi="Arial" w:cs="Arial"/>
                <w:color w:val="000000"/>
              </w:rPr>
              <w:t>3.79</w:t>
            </w:r>
          </w:p>
        </w:tc>
        <w:tc>
          <w:tcPr>
            <w:tcW w:w="2430" w:type="dxa"/>
            <w:shd w:val="clear" w:color="auto" w:fill="auto"/>
            <w:noWrap/>
            <w:vAlign w:val="bottom"/>
            <w:hideMark/>
          </w:tcPr>
          <w:p w14:paraId="200C8840" w14:textId="76E5DEEA" w:rsidR="00D36299" w:rsidRPr="00D545DE" w:rsidRDefault="00BD6857" w:rsidP="007859E5">
            <w:pPr>
              <w:spacing w:after="240"/>
              <w:jc w:val="center"/>
              <w:rPr>
                <w:rFonts w:ascii="Arial" w:hAnsi="Arial" w:cs="Arial"/>
                <w:color w:val="000000"/>
              </w:rPr>
            </w:pPr>
            <w:r>
              <w:rPr>
                <w:rFonts w:ascii="Arial" w:hAnsi="Arial" w:cs="Arial"/>
                <w:color w:val="000000"/>
              </w:rPr>
              <w:t>mg/L</w:t>
            </w:r>
          </w:p>
        </w:tc>
      </w:tr>
      <w:tr w:rsidR="00690729" w:rsidRPr="000449C5" w14:paraId="0A9592F7" w14:textId="77777777" w:rsidTr="00B90294">
        <w:trPr>
          <w:trHeight w:val="300"/>
        </w:trPr>
        <w:tc>
          <w:tcPr>
            <w:tcW w:w="1227" w:type="dxa"/>
            <w:shd w:val="clear" w:color="auto" w:fill="auto"/>
            <w:noWrap/>
            <w:vAlign w:val="bottom"/>
            <w:hideMark/>
          </w:tcPr>
          <w:p w14:paraId="253432F5" w14:textId="30283BC9" w:rsidR="00D36299" w:rsidRPr="008A5E90" w:rsidRDefault="007859E5" w:rsidP="007859E5">
            <w:pPr>
              <w:spacing w:after="240"/>
              <w:jc w:val="center"/>
              <w:rPr>
                <w:rFonts w:ascii="Arial" w:hAnsi="Arial" w:cs="Arial"/>
                <w:b/>
                <w:color w:val="000000"/>
              </w:rPr>
            </w:pPr>
            <w:r w:rsidRPr="008A5E90">
              <w:rPr>
                <w:rFonts w:ascii="Arial" w:hAnsi="Arial" w:cs="Arial"/>
                <w:b/>
                <w:color w:val="000000"/>
              </w:rPr>
              <w:t>D</w:t>
            </w:r>
            <w:r w:rsidRPr="008A5E90">
              <w:rPr>
                <w:rFonts w:ascii="Arial" w:hAnsi="Arial" w:cs="Arial"/>
                <w:b/>
                <w:color w:val="000000"/>
                <w:vertAlign w:val="subscript"/>
              </w:rPr>
              <w:t>Ac,liq</w:t>
            </w:r>
          </w:p>
        </w:tc>
        <w:tc>
          <w:tcPr>
            <w:tcW w:w="3633" w:type="dxa"/>
            <w:shd w:val="clear" w:color="auto" w:fill="auto"/>
            <w:noWrap/>
            <w:vAlign w:val="bottom"/>
            <w:hideMark/>
          </w:tcPr>
          <w:p w14:paraId="5E93B855" w14:textId="3EC6FB5C"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Diffusion coefficient in liquid, acetate</w:t>
            </w:r>
            <w:r w:rsidRPr="00D545DE">
              <w:rPr>
                <w:rFonts w:ascii="Arial" w:hAnsi="Arial" w:cs="Arial"/>
                <w:color w:val="000000"/>
                <w:vertAlign w:val="superscript"/>
              </w:rPr>
              <w:t>b</w:t>
            </w:r>
          </w:p>
        </w:tc>
        <w:tc>
          <w:tcPr>
            <w:tcW w:w="1345" w:type="dxa"/>
            <w:shd w:val="clear" w:color="auto" w:fill="auto"/>
            <w:noWrap/>
            <w:vAlign w:val="bottom"/>
            <w:hideMark/>
          </w:tcPr>
          <w:p w14:paraId="64137679" w14:textId="58A7868D" w:rsidR="00D36299" w:rsidRPr="00D545DE" w:rsidRDefault="00121D03" w:rsidP="00121D03">
            <w:pPr>
              <w:spacing w:after="240"/>
              <w:jc w:val="center"/>
              <w:rPr>
                <w:rFonts w:ascii="Arial" w:hAnsi="Arial" w:cs="Arial"/>
                <w:color w:val="000000"/>
              </w:rPr>
            </w:pPr>
            <w:r>
              <w:rPr>
                <w:rFonts w:ascii="Arial" w:hAnsi="Arial" w:cs="Arial"/>
                <w:color w:val="000000"/>
              </w:rPr>
              <w:t>1.21×</w:t>
            </w:r>
            <w:r w:rsidRPr="00BD6857">
              <w:rPr>
                <w:rFonts w:ascii="Arial" w:hAnsi="Arial" w:cs="Arial"/>
                <w:color w:val="000000"/>
              </w:rPr>
              <w:t>10</w:t>
            </w:r>
            <w:r>
              <w:rPr>
                <w:rFonts w:ascii="Arial" w:hAnsi="Arial" w:cs="Arial"/>
                <w:color w:val="000000"/>
                <w:vertAlign w:val="superscript"/>
              </w:rPr>
              <w:t>-9</w:t>
            </w:r>
          </w:p>
        </w:tc>
        <w:tc>
          <w:tcPr>
            <w:tcW w:w="2430" w:type="dxa"/>
            <w:shd w:val="clear" w:color="auto" w:fill="auto"/>
            <w:noWrap/>
            <w:vAlign w:val="bottom"/>
            <w:hideMark/>
          </w:tcPr>
          <w:p w14:paraId="59B4DD2B" w14:textId="11102B90" w:rsidR="00D36299" w:rsidRPr="00D545DE" w:rsidRDefault="00BD6857" w:rsidP="007859E5">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690729" w:rsidRPr="000449C5" w14:paraId="3913D41E" w14:textId="77777777" w:rsidTr="00B90294">
        <w:trPr>
          <w:trHeight w:val="300"/>
        </w:trPr>
        <w:tc>
          <w:tcPr>
            <w:tcW w:w="1227" w:type="dxa"/>
            <w:shd w:val="clear" w:color="auto" w:fill="auto"/>
            <w:noWrap/>
            <w:vAlign w:val="bottom"/>
            <w:hideMark/>
          </w:tcPr>
          <w:p w14:paraId="2733C721" w14:textId="7C0E7CF0" w:rsidR="00D36299" w:rsidRPr="008A5E90" w:rsidRDefault="007859E5" w:rsidP="007859E5">
            <w:pPr>
              <w:spacing w:after="240"/>
              <w:jc w:val="center"/>
              <w:rPr>
                <w:rFonts w:ascii="Arial" w:hAnsi="Arial" w:cs="Arial"/>
                <w:b/>
                <w:color w:val="000000"/>
              </w:rPr>
            </w:pPr>
            <w:r w:rsidRPr="008A5E90">
              <w:rPr>
                <w:rFonts w:ascii="Arial" w:hAnsi="Arial" w:cs="Arial"/>
                <w:b/>
                <w:color w:val="000000"/>
              </w:rPr>
              <w:t>D</w:t>
            </w:r>
            <w:r w:rsidRPr="008A5E90">
              <w:rPr>
                <w:rFonts w:ascii="Arial" w:hAnsi="Arial" w:cs="Arial"/>
                <w:b/>
                <w:color w:val="000000"/>
                <w:vertAlign w:val="subscript"/>
              </w:rPr>
              <w:t>bio,liq</w:t>
            </w:r>
          </w:p>
        </w:tc>
        <w:tc>
          <w:tcPr>
            <w:tcW w:w="3633" w:type="dxa"/>
            <w:shd w:val="clear" w:color="auto" w:fill="auto"/>
            <w:noWrap/>
            <w:vAlign w:val="bottom"/>
            <w:hideMark/>
          </w:tcPr>
          <w:p w14:paraId="086AF5B6"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Diffusion coefficient in liquid, biomass</w:t>
            </w:r>
          </w:p>
        </w:tc>
        <w:tc>
          <w:tcPr>
            <w:tcW w:w="1345" w:type="dxa"/>
            <w:shd w:val="clear" w:color="auto" w:fill="auto"/>
            <w:noWrap/>
            <w:vAlign w:val="bottom"/>
            <w:hideMark/>
          </w:tcPr>
          <w:p w14:paraId="0A610DDA" w14:textId="293FC238" w:rsidR="00D36299" w:rsidRPr="00D545DE" w:rsidRDefault="00121D03" w:rsidP="00121D03">
            <w:pPr>
              <w:spacing w:after="240"/>
              <w:jc w:val="center"/>
              <w:rPr>
                <w:rFonts w:ascii="Arial" w:hAnsi="Arial" w:cs="Arial"/>
                <w:color w:val="000000"/>
              </w:rPr>
            </w:pPr>
            <w:r>
              <w:rPr>
                <w:rFonts w:ascii="Arial" w:hAnsi="Arial" w:cs="Arial"/>
                <w:color w:val="000000"/>
              </w:rPr>
              <w:t>1.50×</w:t>
            </w:r>
            <w:r w:rsidRPr="00BD6857">
              <w:rPr>
                <w:rFonts w:ascii="Arial" w:hAnsi="Arial" w:cs="Arial"/>
                <w:color w:val="000000"/>
              </w:rPr>
              <w:t>10</w:t>
            </w:r>
            <w:r>
              <w:rPr>
                <w:rFonts w:ascii="Arial" w:hAnsi="Arial" w:cs="Arial"/>
                <w:color w:val="000000"/>
                <w:vertAlign w:val="superscript"/>
              </w:rPr>
              <w:t>-11</w:t>
            </w:r>
          </w:p>
        </w:tc>
        <w:tc>
          <w:tcPr>
            <w:tcW w:w="2430" w:type="dxa"/>
            <w:shd w:val="clear" w:color="auto" w:fill="auto"/>
            <w:noWrap/>
            <w:vAlign w:val="bottom"/>
            <w:hideMark/>
          </w:tcPr>
          <w:p w14:paraId="485D29A7" w14:textId="108E3E63" w:rsidR="00D36299" w:rsidRPr="00D545DE" w:rsidRDefault="00BD6857" w:rsidP="007859E5">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690729" w:rsidRPr="000449C5" w14:paraId="1FF63D1D" w14:textId="77777777" w:rsidTr="00B90294">
        <w:trPr>
          <w:trHeight w:val="300"/>
        </w:trPr>
        <w:tc>
          <w:tcPr>
            <w:tcW w:w="1227" w:type="dxa"/>
            <w:shd w:val="clear" w:color="auto" w:fill="auto"/>
            <w:noWrap/>
            <w:vAlign w:val="bottom"/>
            <w:hideMark/>
          </w:tcPr>
          <w:p w14:paraId="48BD64AE" w14:textId="44E99738" w:rsidR="00D36299" w:rsidRPr="008A5E90" w:rsidRDefault="007859E5" w:rsidP="007859E5">
            <w:pPr>
              <w:spacing w:after="240"/>
              <w:jc w:val="center"/>
              <w:rPr>
                <w:rFonts w:ascii="Arial" w:hAnsi="Arial" w:cs="Arial"/>
                <w:b/>
                <w:color w:val="000000"/>
              </w:rPr>
            </w:pPr>
            <w:r w:rsidRPr="008A5E90">
              <w:rPr>
                <w:rFonts w:ascii="Arial" w:hAnsi="Arial" w:cs="Arial"/>
                <w:b/>
                <w:color w:val="000000"/>
              </w:rPr>
              <w:t>D</w:t>
            </w:r>
            <w:r w:rsidRPr="008A5E90">
              <w:rPr>
                <w:rFonts w:ascii="Arial" w:hAnsi="Arial" w:cs="Arial"/>
                <w:b/>
                <w:color w:val="000000"/>
                <w:vertAlign w:val="subscript"/>
              </w:rPr>
              <w:t>OH,liq</w:t>
            </w:r>
          </w:p>
        </w:tc>
        <w:tc>
          <w:tcPr>
            <w:tcW w:w="3633" w:type="dxa"/>
            <w:shd w:val="clear" w:color="auto" w:fill="auto"/>
            <w:noWrap/>
            <w:vAlign w:val="bottom"/>
            <w:hideMark/>
          </w:tcPr>
          <w:p w14:paraId="24CC42A0" w14:textId="156C8391"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Diffusion coefficient in liquid, hydroxide</w:t>
            </w:r>
            <w:r w:rsidRPr="00D545DE">
              <w:rPr>
                <w:rFonts w:ascii="Arial" w:hAnsi="Arial" w:cs="Arial"/>
                <w:color w:val="000000"/>
                <w:vertAlign w:val="superscript"/>
              </w:rPr>
              <w:t>c</w:t>
            </w:r>
          </w:p>
        </w:tc>
        <w:tc>
          <w:tcPr>
            <w:tcW w:w="1345" w:type="dxa"/>
            <w:shd w:val="clear" w:color="auto" w:fill="auto"/>
            <w:noWrap/>
            <w:vAlign w:val="bottom"/>
            <w:hideMark/>
          </w:tcPr>
          <w:p w14:paraId="4B24BEAE" w14:textId="6DD87801" w:rsidR="00D36299" w:rsidRPr="00D545DE" w:rsidRDefault="00121D03" w:rsidP="00121D03">
            <w:pPr>
              <w:spacing w:after="240"/>
              <w:jc w:val="center"/>
              <w:rPr>
                <w:rFonts w:ascii="Arial" w:hAnsi="Arial" w:cs="Arial"/>
                <w:color w:val="000000"/>
              </w:rPr>
            </w:pPr>
            <w:r>
              <w:rPr>
                <w:rFonts w:ascii="Arial" w:hAnsi="Arial" w:cs="Arial"/>
                <w:color w:val="000000"/>
              </w:rPr>
              <w:t>4.59×</w:t>
            </w:r>
            <w:r w:rsidRPr="00BD6857">
              <w:rPr>
                <w:rFonts w:ascii="Arial" w:hAnsi="Arial" w:cs="Arial"/>
                <w:color w:val="000000"/>
              </w:rPr>
              <w:t>10</w:t>
            </w:r>
            <w:r>
              <w:rPr>
                <w:rFonts w:ascii="Arial" w:hAnsi="Arial" w:cs="Arial"/>
                <w:color w:val="000000"/>
                <w:vertAlign w:val="superscript"/>
              </w:rPr>
              <w:t>-9</w:t>
            </w:r>
          </w:p>
        </w:tc>
        <w:tc>
          <w:tcPr>
            <w:tcW w:w="2430" w:type="dxa"/>
            <w:shd w:val="clear" w:color="auto" w:fill="auto"/>
            <w:noWrap/>
            <w:vAlign w:val="bottom"/>
            <w:hideMark/>
          </w:tcPr>
          <w:p w14:paraId="5BB3E8C9" w14:textId="4E9EA298" w:rsidR="00D36299" w:rsidRPr="00D545DE" w:rsidRDefault="00BD6857" w:rsidP="007859E5">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690729" w:rsidRPr="000449C5" w14:paraId="192FC21B" w14:textId="77777777" w:rsidTr="00B90294">
        <w:trPr>
          <w:trHeight w:val="300"/>
        </w:trPr>
        <w:tc>
          <w:tcPr>
            <w:tcW w:w="1227" w:type="dxa"/>
            <w:shd w:val="clear" w:color="auto" w:fill="auto"/>
            <w:noWrap/>
            <w:vAlign w:val="bottom"/>
            <w:hideMark/>
          </w:tcPr>
          <w:p w14:paraId="199B2571" w14:textId="17FB5AD0" w:rsidR="00D36299" w:rsidRPr="008A5E90" w:rsidRDefault="007859E5" w:rsidP="007859E5">
            <w:pPr>
              <w:spacing w:after="240"/>
              <w:jc w:val="center"/>
              <w:rPr>
                <w:rFonts w:ascii="Arial" w:hAnsi="Arial" w:cs="Arial"/>
                <w:b/>
                <w:color w:val="000000"/>
              </w:rPr>
            </w:pPr>
            <w:r w:rsidRPr="008A5E90">
              <w:rPr>
                <w:rFonts w:ascii="Arial" w:hAnsi="Arial" w:cs="Arial"/>
                <w:b/>
                <w:color w:val="000000"/>
              </w:rPr>
              <w:t>D</w:t>
            </w:r>
            <w:r w:rsidRPr="008A5E90">
              <w:rPr>
                <w:rFonts w:ascii="Arial" w:hAnsi="Arial" w:cs="Arial"/>
                <w:b/>
                <w:color w:val="000000"/>
                <w:vertAlign w:val="subscript"/>
              </w:rPr>
              <w:t>O2,liq</w:t>
            </w:r>
          </w:p>
        </w:tc>
        <w:tc>
          <w:tcPr>
            <w:tcW w:w="3633" w:type="dxa"/>
            <w:shd w:val="clear" w:color="auto" w:fill="auto"/>
            <w:noWrap/>
            <w:vAlign w:val="bottom"/>
            <w:hideMark/>
          </w:tcPr>
          <w:p w14:paraId="6FF81E3D" w14:textId="7F0004D9"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Diffusion coefficient in liquid, oxygen</w:t>
            </w:r>
            <w:r w:rsidRPr="00D545DE">
              <w:rPr>
                <w:rFonts w:ascii="Arial" w:hAnsi="Arial" w:cs="Arial"/>
                <w:color w:val="000000"/>
                <w:vertAlign w:val="superscript"/>
              </w:rPr>
              <w:t>b</w:t>
            </w:r>
          </w:p>
        </w:tc>
        <w:tc>
          <w:tcPr>
            <w:tcW w:w="1345" w:type="dxa"/>
            <w:shd w:val="clear" w:color="auto" w:fill="auto"/>
            <w:noWrap/>
            <w:vAlign w:val="bottom"/>
            <w:hideMark/>
          </w:tcPr>
          <w:p w14:paraId="1CAD0139" w14:textId="0DAD2903" w:rsidR="00D36299" w:rsidRPr="00D545DE" w:rsidRDefault="00121D03" w:rsidP="00121D03">
            <w:pPr>
              <w:spacing w:after="240"/>
              <w:jc w:val="center"/>
              <w:rPr>
                <w:rFonts w:ascii="Arial" w:hAnsi="Arial" w:cs="Arial"/>
                <w:color w:val="000000"/>
              </w:rPr>
            </w:pPr>
            <w:r>
              <w:rPr>
                <w:rFonts w:ascii="Arial" w:hAnsi="Arial" w:cs="Arial"/>
                <w:color w:val="000000"/>
              </w:rPr>
              <w:t>2.10×</w:t>
            </w:r>
            <w:r w:rsidRPr="00BD6857">
              <w:rPr>
                <w:rFonts w:ascii="Arial" w:hAnsi="Arial" w:cs="Arial"/>
                <w:color w:val="000000"/>
              </w:rPr>
              <w:t>10</w:t>
            </w:r>
            <w:r>
              <w:rPr>
                <w:rFonts w:ascii="Arial" w:hAnsi="Arial" w:cs="Arial"/>
                <w:color w:val="000000"/>
                <w:vertAlign w:val="superscript"/>
              </w:rPr>
              <w:t>-9</w:t>
            </w:r>
          </w:p>
        </w:tc>
        <w:tc>
          <w:tcPr>
            <w:tcW w:w="2430" w:type="dxa"/>
            <w:shd w:val="clear" w:color="auto" w:fill="auto"/>
            <w:noWrap/>
            <w:vAlign w:val="bottom"/>
            <w:hideMark/>
          </w:tcPr>
          <w:p w14:paraId="3414B350" w14:textId="7904C97C" w:rsidR="00D36299" w:rsidRPr="00D545DE" w:rsidRDefault="00BD6857" w:rsidP="007859E5">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690729" w:rsidRPr="000449C5" w14:paraId="63711192" w14:textId="77777777" w:rsidTr="00B90294">
        <w:trPr>
          <w:trHeight w:val="300"/>
        </w:trPr>
        <w:tc>
          <w:tcPr>
            <w:tcW w:w="1227" w:type="dxa"/>
            <w:shd w:val="clear" w:color="auto" w:fill="auto"/>
            <w:noWrap/>
            <w:vAlign w:val="bottom"/>
            <w:hideMark/>
          </w:tcPr>
          <w:p w14:paraId="58364892" w14:textId="54D3870C" w:rsidR="00D36299" w:rsidRPr="008A5E90" w:rsidRDefault="00121D03" w:rsidP="00121D03">
            <w:pPr>
              <w:spacing w:after="240"/>
              <w:jc w:val="center"/>
              <w:rPr>
                <w:rFonts w:ascii="Arial" w:hAnsi="Arial" w:cs="Arial"/>
                <w:b/>
                <w:color w:val="000000"/>
              </w:rPr>
            </w:pPr>
            <w:r w:rsidRPr="008A5E90">
              <w:rPr>
                <w:rFonts w:ascii="Arial" w:hAnsi="Arial" w:cs="Arial"/>
                <w:b/>
                <w:color w:val="000000"/>
              </w:rPr>
              <w:t>E</w:t>
            </w:r>
            <w:r w:rsidRPr="008A5E90">
              <w:rPr>
                <w:rFonts w:ascii="Arial" w:hAnsi="Arial" w:cs="Arial"/>
                <w:b/>
                <w:color w:val="000000"/>
                <w:vertAlign w:val="subscript"/>
              </w:rPr>
              <w:t>C</w:t>
            </w:r>
            <w:r w:rsidRPr="008A5E90">
              <w:rPr>
                <w:rFonts w:ascii="Arial" w:hAnsi="Arial" w:cs="Arial"/>
                <w:b/>
                <w:color w:val="000000"/>
                <w:vertAlign w:val="superscript"/>
              </w:rPr>
              <w:t>0</w:t>
            </w:r>
          </w:p>
        </w:tc>
        <w:tc>
          <w:tcPr>
            <w:tcW w:w="3633" w:type="dxa"/>
            <w:shd w:val="clear" w:color="auto" w:fill="auto"/>
            <w:noWrap/>
            <w:vAlign w:val="bottom"/>
            <w:hideMark/>
          </w:tcPr>
          <w:p w14:paraId="358ADCCF" w14:textId="60E0F88E"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Cathode equilibrium voltage</w:t>
            </w:r>
            <w:r w:rsidRPr="00D545DE">
              <w:rPr>
                <w:rFonts w:ascii="Arial" w:hAnsi="Arial" w:cs="Arial"/>
                <w:color w:val="000000"/>
                <w:vertAlign w:val="superscript"/>
              </w:rPr>
              <w:t>b</w:t>
            </w:r>
            <w:r w:rsidR="00215789">
              <w:rPr>
                <w:rFonts w:ascii="Arial" w:hAnsi="Arial" w:cs="Arial"/>
                <w:color w:val="000000"/>
                <w:vertAlign w:val="superscript"/>
              </w:rPr>
              <w:t xml:space="preserve"> </w:t>
            </w:r>
            <w:r w:rsidR="00215789">
              <w:rPr>
                <w:rFonts w:ascii="Arial" w:hAnsi="Arial" w:cs="Arial"/>
                <w:color w:val="000000"/>
              </w:rPr>
              <w:t>(</w:t>
            </w:r>
            <w:r w:rsidR="00215789" w:rsidRPr="00215789">
              <w:rPr>
                <w:rFonts w:ascii="Arial" w:hAnsi="Arial" w:cs="Arial"/>
                <w:szCs w:val="23"/>
              </w:rPr>
              <w:t>v</w:t>
            </w:r>
            <w:r w:rsidR="00215789">
              <w:rPr>
                <w:rFonts w:ascii="Arial" w:hAnsi="Arial" w:cs="Arial"/>
                <w:szCs w:val="23"/>
              </w:rPr>
              <w:t>.</w:t>
            </w:r>
            <w:r w:rsidR="00215789" w:rsidRPr="00215789">
              <w:rPr>
                <w:rFonts w:ascii="Arial" w:hAnsi="Arial" w:cs="Arial"/>
                <w:szCs w:val="23"/>
              </w:rPr>
              <w:t>s</w:t>
            </w:r>
            <w:r w:rsidR="00215789">
              <w:rPr>
                <w:rFonts w:ascii="Arial" w:hAnsi="Arial" w:cs="Arial"/>
                <w:szCs w:val="23"/>
              </w:rPr>
              <w:t>.</w:t>
            </w:r>
            <w:r w:rsidR="00215789" w:rsidRPr="00215789">
              <w:rPr>
                <w:rFonts w:ascii="Arial" w:hAnsi="Arial" w:cs="Arial"/>
                <w:szCs w:val="23"/>
              </w:rPr>
              <w:t xml:space="preserve"> SHE</w:t>
            </w:r>
            <w:r w:rsidR="00215789">
              <w:rPr>
                <w:rFonts w:ascii="Arial" w:hAnsi="Arial" w:cs="Arial"/>
                <w:color w:val="000000"/>
              </w:rPr>
              <w:t>)</w:t>
            </w:r>
          </w:p>
        </w:tc>
        <w:tc>
          <w:tcPr>
            <w:tcW w:w="1345" w:type="dxa"/>
            <w:shd w:val="clear" w:color="auto" w:fill="auto"/>
            <w:noWrap/>
            <w:vAlign w:val="bottom"/>
            <w:hideMark/>
          </w:tcPr>
          <w:p w14:paraId="2B45CDE3" w14:textId="214380FD" w:rsidR="00D36299" w:rsidRPr="00D545DE" w:rsidRDefault="00121D03" w:rsidP="00121D03">
            <w:pPr>
              <w:spacing w:after="240"/>
              <w:jc w:val="center"/>
              <w:rPr>
                <w:rFonts w:ascii="Arial" w:hAnsi="Arial" w:cs="Arial"/>
                <w:color w:val="000000"/>
              </w:rPr>
            </w:pPr>
            <w:r>
              <w:rPr>
                <w:rFonts w:ascii="Arial" w:hAnsi="Arial" w:cs="Arial"/>
                <w:color w:val="000000"/>
              </w:rPr>
              <w:t>552</w:t>
            </w:r>
          </w:p>
        </w:tc>
        <w:tc>
          <w:tcPr>
            <w:tcW w:w="2430" w:type="dxa"/>
            <w:shd w:val="clear" w:color="auto" w:fill="auto"/>
            <w:noWrap/>
            <w:vAlign w:val="bottom"/>
            <w:hideMark/>
          </w:tcPr>
          <w:p w14:paraId="2FF84B64" w14:textId="1B5F0885" w:rsidR="00D36299" w:rsidRPr="00D545DE" w:rsidRDefault="00BD6857" w:rsidP="007859E5">
            <w:pPr>
              <w:spacing w:after="240"/>
              <w:jc w:val="center"/>
              <w:rPr>
                <w:rFonts w:ascii="Arial" w:hAnsi="Arial" w:cs="Arial"/>
                <w:color w:val="000000"/>
              </w:rPr>
            </w:pPr>
            <w:r>
              <w:rPr>
                <w:rFonts w:ascii="Arial" w:hAnsi="Arial" w:cs="Arial"/>
                <w:color w:val="000000"/>
              </w:rPr>
              <w:t>mV</w:t>
            </w:r>
          </w:p>
        </w:tc>
      </w:tr>
      <w:tr w:rsidR="00690729" w:rsidRPr="000449C5" w14:paraId="33A59661" w14:textId="77777777" w:rsidTr="00B90294">
        <w:trPr>
          <w:trHeight w:val="300"/>
        </w:trPr>
        <w:tc>
          <w:tcPr>
            <w:tcW w:w="1227" w:type="dxa"/>
            <w:shd w:val="clear" w:color="auto" w:fill="auto"/>
            <w:noWrap/>
            <w:vAlign w:val="bottom"/>
            <w:hideMark/>
          </w:tcPr>
          <w:p w14:paraId="03BBEA81" w14:textId="196347DC"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F</w:t>
            </w:r>
          </w:p>
        </w:tc>
        <w:tc>
          <w:tcPr>
            <w:tcW w:w="3633" w:type="dxa"/>
            <w:shd w:val="clear" w:color="auto" w:fill="auto"/>
            <w:noWrap/>
            <w:vAlign w:val="bottom"/>
            <w:hideMark/>
          </w:tcPr>
          <w:p w14:paraId="5B200FE2" w14:textId="73D4AAFD"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Faraday constant</w:t>
            </w:r>
            <w:r w:rsidRPr="00D545DE">
              <w:rPr>
                <w:rFonts w:ascii="Arial" w:hAnsi="Arial" w:cs="Arial"/>
                <w:color w:val="000000"/>
                <w:vertAlign w:val="superscript"/>
              </w:rPr>
              <w:t>b</w:t>
            </w:r>
          </w:p>
        </w:tc>
        <w:tc>
          <w:tcPr>
            <w:tcW w:w="1345" w:type="dxa"/>
            <w:shd w:val="clear" w:color="auto" w:fill="auto"/>
            <w:noWrap/>
            <w:vAlign w:val="bottom"/>
            <w:hideMark/>
          </w:tcPr>
          <w:p w14:paraId="780E33B4" w14:textId="54E40DF3" w:rsidR="00D36299" w:rsidRPr="00D545DE" w:rsidRDefault="00121D03" w:rsidP="00121D03">
            <w:pPr>
              <w:spacing w:after="240"/>
              <w:jc w:val="center"/>
              <w:rPr>
                <w:rFonts w:ascii="Arial" w:hAnsi="Arial" w:cs="Arial"/>
                <w:color w:val="000000"/>
              </w:rPr>
            </w:pPr>
            <w:r>
              <w:rPr>
                <w:rFonts w:ascii="Arial" w:hAnsi="Arial" w:cs="Arial"/>
                <w:color w:val="000000"/>
              </w:rPr>
              <w:t>96485</w:t>
            </w:r>
          </w:p>
        </w:tc>
        <w:tc>
          <w:tcPr>
            <w:tcW w:w="2430" w:type="dxa"/>
            <w:shd w:val="clear" w:color="auto" w:fill="auto"/>
            <w:noWrap/>
            <w:vAlign w:val="bottom"/>
            <w:hideMark/>
          </w:tcPr>
          <w:p w14:paraId="53E28217" w14:textId="094FA3CB" w:rsidR="00D36299" w:rsidRPr="00D545DE" w:rsidRDefault="00BD6857" w:rsidP="007859E5">
            <w:pPr>
              <w:spacing w:after="240"/>
              <w:jc w:val="center"/>
              <w:rPr>
                <w:rFonts w:ascii="Arial" w:hAnsi="Arial" w:cs="Arial"/>
                <w:color w:val="000000"/>
              </w:rPr>
            </w:pPr>
            <w:r>
              <w:rPr>
                <w:rFonts w:ascii="Arial" w:hAnsi="Arial" w:cs="Arial"/>
                <w:color w:val="000000"/>
              </w:rPr>
              <w:t>C/mol</w:t>
            </w:r>
          </w:p>
        </w:tc>
      </w:tr>
      <w:tr w:rsidR="00690729" w:rsidRPr="000449C5" w14:paraId="686708FB" w14:textId="77777777" w:rsidTr="00B90294">
        <w:trPr>
          <w:trHeight w:val="300"/>
        </w:trPr>
        <w:tc>
          <w:tcPr>
            <w:tcW w:w="1227" w:type="dxa"/>
            <w:shd w:val="clear" w:color="auto" w:fill="auto"/>
            <w:noWrap/>
            <w:vAlign w:val="bottom"/>
            <w:hideMark/>
          </w:tcPr>
          <w:p w14:paraId="150D510F" w14:textId="7662350C" w:rsidR="00D36299" w:rsidRPr="008A5E90" w:rsidRDefault="00121D03" w:rsidP="00121D03">
            <w:pPr>
              <w:spacing w:after="240"/>
              <w:jc w:val="center"/>
              <w:rPr>
                <w:rFonts w:ascii="Arial" w:hAnsi="Arial" w:cs="Arial"/>
                <w:b/>
                <w:color w:val="000000"/>
              </w:rPr>
            </w:pPr>
            <w:r w:rsidRPr="008A5E90">
              <w:rPr>
                <w:rFonts w:ascii="Arial" w:hAnsi="Arial" w:cs="Arial"/>
                <w:b/>
                <w:color w:val="000000"/>
              </w:rPr>
              <w:t>i</w:t>
            </w:r>
            <w:r w:rsidRPr="008A5E90">
              <w:rPr>
                <w:rFonts w:ascii="Arial" w:hAnsi="Arial" w:cs="Arial"/>
                <w:b/>
                <w:color w:val="000000"/>
                <w:vertAlign w:val="subscript"/>
              </w:rPr>
              <w:t>lim</w:t>
            </w:r>
          </w:p>
        </w:tc>
        <w:tc>
          <w:tcPr>
            <w:tcW w:w="3633" w:type="dxa"/>
            <w:shd w:val="clear" w:color="auto" w:fill="auto"/>
            <w:noWrap/>
            <w:vAlign w:val="bottom"/>
            <w:hideMark/>
          </w:tcPr>
          <w:p w14:paraId="3AEB6206"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Limit current density</w:t>
            </w:r>
          </w:p>
        </w:tc>
        <w:tc>
          <w:tcPr>
            <w:tcW w:w="1345" w:type="dxa"/>
            <w:shd w:val="clear" w:color="auto" w:fill="auto"/>
            <w:noWrap/>
            <w:vAlign w:val="bottom"/>
            <w:hideMark/>
          </w:tcPr>
          <w:p w14:paraId="731C5525" w14:textId="582AA6DE" w:rsidR="00D36299" w:rsidRPr="00D545DE" w:rsidRDefault="00121D03" w:rsidP="00121D03">
            <w:pPr>
              <w:spacing w:after="240"/>
              <w:jc w:val="center"/>
              <w:rPr>
                <w:rFonts w:ascii="Arial" w:hAnsi="Arial" w:cs="Arial"/>
                <w:color w:val="000000"/>
              </w:rPr>
            </w:pPr>
            <w:r>
              <w:rPr>
                <w:rFonts w:ascii="Arial" w:hAnsi="Arial" w:cs="Arial"/>
                <w:color w:val="000000"/>
              </w:rPr>
              <w:t>2.5</w:t>
            </w:r>
          </w:p>
        </w:tc>
        <w:tc>
          <w:tcPr>
            <w:tcW w:w="2430" w:type="dxa"/>
            <w:shd w:val="clear" w:color="auto" w:fill="auto"/>
            <w:noWrap/>
            <w:vAlign w:val="bottom"/>
            <w:hideMark/>
          </w:tcPr>
          <w:p w14:paraId="20FB6BE6" w14:textId="0E96F40D" w:rsidR="00D36299" w:rsidRPr="00D545DE" w:rsidRDefault="00BD6857" w:rsidP="007859E5">
            <w:pPr>
              <w:spacing w:after="240"/>
              <w:jc w:val="center"/>
              <w:rPr>
                <w:rFonts w:ascii="Arial" w:hAnsi="Arial" w:cs="Arial"/>
                <w:color w:val="000000"/>
              </w:rPr>
            </w:pPr>
            <w:r>
              <w:rPr>
                <w:rFonts w:ascii="Arial" w:hAnsi="Arial" w:cs="Arial"/>
                <w:color w:val="000000"/>
              </w:rPr>
              <w:t>A/m</w:t>
            </w:r>
            <w:r>
              <w:rPr>
                <w:rFonts w:ascii="Arial" w:hAnsi="Arial" w:cs="Arial"/>
                <w:color w:val="000000"/>
                <w:vertAlign w:val="superscript"/>
              </w:rPr>
              <w:t>2</w:t>
            </w:r>
          </w:p>
        </w:tc>
      </w:tr>
      <w:tr w:rsidR="00690729" w:rsidRPr="000449C5" w14:paraId="13FC3577" w14:textId="77777777" w:rsidTr="00B90294">
        <w:trPr>
          <w:trHeight w:val="300"/>
        </w:trPr>
        <w:tc>
          <w:tcPr>
            <w:tcW w:w="1227" w:type="dxa"/>
            <w:shd w:val="clear" w:color="auto" w:fill="auto"/>
            <w:noWrap/>
            <w:vAlign w:val="bottom"/>
            <w:hideMark/>
          </w:tcPr>
          <w:p w14:paraId="53D06863" w14:textId="46582272" w:rsidR="00D36299" w:rsidRPr="008A5E90" w:rsidRDefault="00121D03" w:rsidP="00121D03">
            <w:pPr>
              <w:spacing w:after="240"/>
              <w:jc w:val="center"/>
              <w:rPr>
                <w:rFonts w:ascii="Arial" w:hAnsi="Arial" w:cs="Arial"/>
                <w:b/>
              </w:rPr>
            </w:pPr>
            <w:r w:rsidRPr="008A5E90">
              <w:rPr>
                <w:rFonts w:ascii="Arial" w:hAnsi="Arial" w:cs="Arial"/>
                <w:b/>
                <w:color w:val="000000"/>
              </w:rPr>
              <w:t>k</w:t>
            </w:r>
            <w:r w:rsidRPr="008A5E90">
              <w:rPr>
                <w:rFonts w:ascii="Arial" w:hAnsi="Arial" w:cs="Arial"/>
                <w:b/>
                <w:color w:val="000000"/>
                <w:vertAlign w:val="subscript"/>
              </w:rPr>
              <w:t>det</w:t>
            </w:r>
          </w:p>
        </w:tc>
        <w:tc>
          <w:tcPr>
            <w:tcW w:w="3633" w:type="dxa"/>
            <w:shd w:val="clear" w:color="auto" w:fill="auto"/>
            <w:noWrap/>
            <w:vAlign w:val="bottom"/>
            <w:hideMark/>
          </w:tcPr>
          <w:p w14:paraId="7D418AAF" w14:textId="77777777" w:rsidR="00D36299" w:rsidRPr="00D545DE" w:rsidRDefault="00D36299" w:rsidP="007859E5">
            <w:pPr>
              <w:spacing w:after="240"/>
              <w:jc w:val="center"/>
              <w:rPr>
                <w:rFonts w:ascii="Arial" w:hAnsi="Arial" w:cs="Arial"/>
              </w:rPr>
            </w:pPr>
            <w:r w:rsidRPr="00D545DE">
              <w:rPr>
                <w:rFonts w:ascii="Arial" w:hAnsi="Arial" w:cs="Arial"/>
                <w:color w:val="000000"/>
              </w:rPr>
              <w:t>Biofilm detachment coefficient</w:t>
            </w:r>
          </w:p>
        </w:tc>
        <w:tc>
          <w:tcPr>
            <w:tcW w:w="1345" w:type="dxa"/>
            <w:shd w:val="clear" w:color="auto" w:fill="auto"/>
            <w:noWrap/>
            <w:vAlign w:val="bottom"/>
            <w:hideMark/>
          </w:tcPr>
          <w:p w14:paraId="56724AEB" w14:textId="5DD9D1E7" w:rsidR="00D36299" w:rsidRPr="00D545DE" w:rsidRDefault="00121D03" w:rsidP="00121D03">
            <w:pPr>
              <w:spacing w:after="240"/>
              <w:jc w:val="center"/>
              <w:rPr>
                <w:rFonts w:ascii="Arial" w:hAnsi="Arial" w:cs="Arial"/>
                <w:color w:val="000000"/>
              </w:rPr>
            </w:pPr>
            <w:r>
              <w:rPr>
                <w:rFonts w:ascii="Arial" w:hAnsi="Arial" w:cs="Arial"/>
                <w:color w:val="000000"/>
              </w:rPr>
              <w:t>1.00×</w:t>
            </w:r>
            <w:r w:rsidRPr="00BD6857">
              <w:rPr>
                <w:rFonts w:ascii="Arial" w:hAnsi="Arial" w:cs="Arial"/>
                <w:color w:val="000000"/>
              </w:rPr>
              <w:t>10</w:t>
            </w:r>
            <w:r>
              <w:rPr>
                <w:rFonts w:ascii="Arial" w:hAnsi="Arial" w:cs="Arial"/>
                <w:color w:val="000000"/>
                <w:vertAlign w:val="superscript"/>
              </w:rPr>
              <w:t>-2</w:t>
            </w:r>
          </w:p>
        </w:tc>
        <w:tc>
          <w:tcPr>
            <w:tcW w:w="2430" w:type="dxa"/>
            <w:shd w:val="clear" w:color="auto" w:fill="auto"/>
            <w:vAlign w:val="bottom"/>
          </w:tcPr>
          <w:p w14:paraId="79B0F036" w14:textId="0519F88F" w:rsidR="00D36299" w:rsidRPr="00D545DE" w:rsidRDefault="00D47222" w:rsidP="007859E5">
            <w:pPr>
              <w:spacing w:after="240"/>
              <w:jc w:val="center"/>
              <w:rPr>
                <w:rFonts w:ascii="Arial" w:hAnsi="Arial" w:cs="Arial"/>
                <w:color w:val="000000"/>
              </w:rPr>
            </w:pPr>
            <w:r>
              <w:rPr>
                <w:rFonts w:ascii="Arial" w:hAnsi="Arial" w:cs="Arial"/>
                <w:color w:val="000000"/>
              </w:rPr>
              <w:t>g/m</w:t>
            </w:r>
            <w:r>
              <w:rPr>
                <w:rFonts w:ascii="Arial" w:hAnsi="Arial" w:cs="Arial"/>
                <w:color w:val="000000"/>
                <w:vertAlign w:val="superscript"/>
              </w:rPr>
              <w:t>4</w:t>
            </w:r>
            <w:r>
              <w:rPr>
                <w:rFonts w:ascii="Arial" w:hAnsi="Arial" w:cs="Arial"/>
                <w:color w:val="000000"/>
              </w:rPr>
              <w:t>∙s</w:t>
            </w:r>
          </w:p>
        </w:tc>
      </w:tr>
      <w:tr w:rsidR="00690729" w:rsidRPr="000449C5" w14:paraId="08CB30F4" w14:textId="77777777" w:rsidTr="00B90294">
        <w:trPr>
          <w:trHeight w:val="300"/>
        </w:trPr>
        <w:tc>
          <w:tcPr>
            <w:tcW w:w="1227" w:type="dxa"/>
            <w:shd w:val="clear" w:color="auto" w:fill="auto"/>
            <w:noWrap/>
            <w:vAlign w:val="bottom"/>
            <w:hideMark/>
          </w:tcPr>
          <w:p w14:paraId="4D9BD4CC" w14:textId="4C3A5432" w:rsidR="00D36299" w:rsidRPr="008A5E90" w:rsidRDefault="00121D03" w:rsidP="00121D03">
            <w:pPr>
              <w:spacing w:after="240"/>
              <w:jc w:val="center"/>
              <w:rPr>
                <w:rFonts w:ascii="Arial" w:hAnsi="Arial" w:cs="Arial"/>
                <w:b/>
                <w:color w:val="000000"/>
              </w:rPr>
            </w:pPr>
            <w:r w:rsidRPr="008A5E90">
              <w:rPr>
                <w:rFonts w:ascii="Arial" w:hAnsi="Arial" w:cs="Arial"/>
                <w:b/>
                <w:color w:val="000000"/>
              </w:rPr>
              <w:t>K</w:t>
            </w:r>
            <w:r w:rsidRPr="008A5E90">
              <w:rPr>
                <w:rFonts w:ascii="Arial" w:hAnsi="Arial" w:cs="Arial"/>
                <w:b/>
                <w:color w:val="000000"/>
                <w:vertAlign w:val="subscript"/>
              </w:rPr>
              <w:t>AcH</w:t>
            </w:r>
          </w:p>
        </w:tc>
        <w:tc>
          <w:tcPr>
            <w:tcW w:w="3633" w:type="dxa"/>
            <w:shd w:val="clear" w:color="auto" w:fill="auto"/>
            <w:noWrap/>
            <w:vAlign w:val="bottom"/>
            <w:hideMark/>
          </w:tcPr>
          <w:p w14:paraId="6E3F6348"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Half-max-rate acetate concentration, heterotrophic biomass</w:t>
            </w:r>
          </w:p>
        </w:tc>
        <w:tc>
          <w:tcPr>
            <w:tcW w:w="1345" w:type="dxa"/>
            <w:shd w:val="clear" w:color="auto" w:fill="auto"/>
            <w:noWrap/>
            <w:vAlign w:val="bottom"/>
            <w:hideMark/>
          </w:tcPr>
          <w:p w14:paraId="10D0C4CF" w14:textId="7EA28274" w:rsidR="00D36299" w:rsidRPr="00D545DE" w:rsidRDefault="00121D03" w:rsidP="00121D03">
            <w:pPr>
              <w:spacing w:after="240"/>
              <w:jc w:val="center"/>
              <w:rPr>
                <w:rFonts w:ascii="Arial" w:hAnsi="Arial" w:cs="Arial"/>
                <w:color w:val="000000"/>
              </w:rPr>
            </w:pPr>
            <w:r>
              <w:rPr>
                <w:rFonts w:ascii="Arial" w:hAnsi="Arial" w:cs="Arial"/>
                <w:color w:val="000000"/>
              </w:rPr>
              <w:t>150</w:t>
            </w:r>
          </w:p>
        </w:tc>
        <w:tc>
          <w:tcPr>
            <w:tcW w:w="2430" w:type="dxa"/>
            <w:shd w:val="clear" w:color="auto" w:fill="auto"/>
            <w:noWrap/>
            <w:vAlign w:val="bottom"/>
            <w:hideMark/>
          </w:tcPr>
          <w:p w14:paraId="341AF239" w14:textId="2861AD6F" w:rsidR="00D36299" w:rsidRPr="00D545DE" w:rsidRDefault="00D47222" w:rsidP="007859E5">
            <w:pPr>
              <w:spacing w:after="240"/>
              <w:jc w:val="center"/>
              <w:rPr>
                <w:rFonts w:ascii="Arial" w:hAnsi="Arial" w:cs="Arial"/>
                <w:color w:val="000000"/>
              </w:rPr>
            </w:pPr>
            <w:r>
              <w:rPr>
                <w:rFonts w:ascii="Arial" w:hAnsi="Arial" w:cs="Arial"/>
                <w:color w:val="000000"/>
              </w:rPr>
              <w:t>mg/mol</w:t>
            </w:r>
          </w:p>
        </w:tc>
      </w:tr>
      <w:tr w:rsidR="00690729" w:rsidRPr="000449C5" w14:paraId="652E1459" w14:textId="77777777" w:rsidTr="00B90294">
        <w:trPr>
          <w:trHeight w:val="300"/>
        </w:trPr>
        <w:tc>
          <w:tcPr>
            <w:tcW w:w="1227" w:type="dxa"/>
            <w:shd w:val="clear" w:color="auto" w:fill="auto"/>
            <w:noWrap/>
            <w:vAlign w:val="bottom"/>
            <w:hideMark/>
          </w:tcPr>
          <w:p w14:paraId="7621B59D" w14:textId="5020BE25"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K</w:t>
            </w:r>
            <w:r w:rsidRPr="008A5E90">
              <w:rPr>
                <w:rFonts w:ascii="Arial" w:hAnsi="Arial" w:cs="Arial"/>
                <w:b/>
                <w:color w:val="000000"/>
                <w:vertAlign w:val="subscript"/>
              </w:rPr>
              <w:t>O2</w:t>
            </w:r>
          </w:p>
        </w:tc>
        <w:tc>
          <w:tcPr>
            <w:tcW w:w="3633" w:type="dxa"/>
            <w:shd w:val="clear" w:color="auto" w:fill="auto"/>
            <w:noWrap/>
            <w:vAlign w:val="bottom"/>
            <w:hideMark/>
          </w:tcPr>
          <w:p w14:paraId="064131FD"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Half-max-rate oxygen concentration in cathode</w:t>
            </w:r>
          </w:p>
        </w:tc>
        <w:tc>
          <w:tcPr>
            <w:tcW w:w="1345" w:type="dxa"/>
            <w:shd w:val="clear" w:color="auto" w:fill="auto"/>
            <w:noWrap/>
            <w:vAlign w:val="bottom"/>
            <w:hideMark/>
          </w:tcPr>
          <w:p w14:paraId="0E276465" w14:textId="2BC47F26" w:rsidR="00D36299" w:rsidRPr="00D545DE" w:rsidRDefault="00121D03" w:rsidP="00121D03">
            <w:pPr>
              <w:spacing w:after="240"/>
              <w:jc w:val="center"/>
              <w:rPr>
                <w:rFonts w:ascii="Arial" w:hAnsi="Arial" w:cs="Arial"/>
                <w:color w:val="000000"/>
              </w:rPr>
            </w:pPr>
            <w:r>
              <w:rPr>
                <w:rFonts w:ascii="Arial" w:hAnsi="Arial" w:cs="Arial"/>
                <w:color w:val="000000"/>
              </w:rPr>
              <w:t>0.128</w:t>
            </w:r>
          </w:p>
        </w:tc>
        <w:tc>
          <w:tcPr>
            <w:tcW w:w="2430" w:type="dxa"/>
            <w:shd w:val="clear" w:color="auto" w:fill="auto"/>
            <w:noWrap/>
            <w:vAlign w:val="bottom"/>
            <w:hideMark/>
          </w:tcPr>
          <w:p w14:paraId="184333FC" w14:textId="4F305E57" w:rsidR="00D36299" w:rsidRPr="00D545DE" w:rsidRDefault="00BD6857" w:rsidP="007859E5">
            <w:pPr>
              <w:spacing w:after="240"/>
              <w:jc w:val="center"/>
              <w:rPr>
                <w:rFonts w:ascii="Arial" w:hAnsi="Arial" w:cs="Arial"/>
                <w:color w:val="000000"/>
              </w:rPr>
            </w:pPr>
            <w:r>
              <w:rPr>
                <w:rFonts w:ascii="Arial" w:hAnsi="Arial" w:cs="Arial"/>
                <w:color w:val="000000"/>
              </w:rPr>
              <w:t>mg/L</w:t>
            </w:r>
          </w:p>
        </w:tc>
      </w:tr>
      <w:tr w:rsidR="00690729" w:rsidRPr="000449C5" w14:paraId="449A6AAE" w14:textId="77777777" w:rsidTr="00B90294">
        <w:trPr>
          <w:trHeight w:val="300"/>
        </w:trPr>
        <w:tc>
          <w:tcPr>
            <w:tcW w:w="1227" w:type="dxa"/>
            <w:shd w:val="clear" w:color="auto" w:fill="auto"/>
            <w:noWrap/>
            <w:vAlign w:val="bottom"/>
            <w:hideMark/>
          </w:tcPr>
          <w:p w14:paraId="33CF9750" w14:textId="78CC0E03" w:rsidR="00D36299" w:rsidRPr="008A5E90" w:rsidRDefault="00121D03" w:rsidP="007859E5">
            <w:pPr>
              <w:spacing w:after="240"/>
              <w:jc w:val="center"/>
              <w:rPr>
                <w:rFonts w:ascii="Arial" w:hAnsi="Arial" w:cs="Arial"/>
                <w:b/>
                <w:color w:val="000000"/>
              </w:rPr>
            </w:pPr>
            <w:r w:rsidRPr="008A5E90">
              <w:rPr>
                <w:rFonts w:ascii="Arial" w:hAnsi="Arial" w:cs="Arial"/>
                <w:b/>
                <w:color w:val="000000"/>
              </w:rPr>
              <w:lastRenderedPageBreak/>
              <w:t>K</w:t>
            </w:r>
            <w:r w:rsidRPr="008A5E90">
              <w:rPr>
                <w:rFonts w:ascii="Arial" w:hAnsi="Arial" w:cs="Arial"/>
                <w:b/>
                <w:color w:val="000000"/>
                <w:vertAlign w:val="subscript"/>
              </w:rPr>
              <w:t>O2A</w:t>
            </w:r>
          </w:p>
        </w:tc>
        <w:tc>
          <w:tcPr>
            <w:tcW w:w="3633" w:type="dxa"/>
            <w:shd w:val="clear" w:color="auto" w:fill="auto"/>
            <w:noWrap/>
            <w:vAlign w:val="bottom"/>
            <w:hideMark/>
          </w:tcPr>
          <w:p w14:paraId="3DECB101"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Half-max-rate oxygen concentration, autotrophic biomass</w:t>
            </w:r>
          </w:p>
        </w:tc>
        <w:tc>
          <w:tcPr>
            <w:tcW w:w="1345" w:type="dxa"/>
            <w:shd w:val="clear" w:color="auto" w:fill="auto"/>
            <w:noWrap/>
            <w:vAlign w:val="bottom"/>
            <w:hideMark/>
          </w:tcPr>
          <w:p w14:paraId="3C4F3E24" w14:textId="6D8E87B8" w:rsidR="00D36299" w:rsidRPr="00D545DE" w:rsidRDefault="00121D03" w:rsidP="00121D03">
            <w:pPr>
              <w:spacing w:after="240"/>
              <w:jc w:val="center"/>
              <w:rPr>
                <w:rFonts w:ascii="Arial" w:hAnsi="Arial" w:cs="Arial"/>
                <w:color w:val="000000"/>
              </w:rPr>
            </w:pPr>
            <w:r>
              <w:rPr>
                <w:rFonts w:ascii="Arial" w:hAnsi="Arial" w:cs="Arial"/>
                <w:color w:val="000000"/>
              </w:rPr>
              <w:t>1.28</w:t>
            </w:r>
          </w:p>
        </w:tc>
        <w:tc>
          <w:tcPr>
            <w:tcW w:w="2430" w:type="dxa"/>
            <w:shd w:val="clear" w:color="auto" w:fill="auto"/>
            <w:noWrap/>
            <w:vAlign w:val="bottom"/>
            <w:hideMark/>
          </w:tcPr>
          <w:p w14:paraId="470FCF8F" w14:textId="70A5A500" w:rsidR="00D36299" w:rsidRPr="00D545DE" w:rsidRDefault="00BD6857" w:rsidP="007859E5">
            <w:pPr>
              <w:spacing w:after="240"/>
              <w:jc w:val="center"/>
              <w:rPr>
                <w:rFonts w:ascii="Arial" w:hAnsi="Arial" w:cs="Arial"/>
                <w:color w:val="000000"/>
              </w:rPr>
            </w:pPr>
            <w:r>
              <w:rPr>
                <w:rFonts w:ascii="Arial" w:hAnsi="Arial" w:cs="Arial"/>
                <w:color w:val="000000"/>
              </w:rPr>
              <w:t>mg/L</w:t>
            </w:r>
          </w:p>
        </w:tc>
      </w:tr>
      <w:tr w:rsidR="00690729" w:rsidRPr="000449C5" w14:paraId="20829CE9" w14:textId="77777777" w:rsidTr="00B90294">
        <w:trPr>
          <w:trHeight w:val="300"/>
        </w:trPr>
        <w:tc>
          <w:tcPr>
            <w:tcW w:w="1227" w:type="dxa"/>
            <w:shd w:val="clear" w:color="auto" w:fill="auto"/>
            <w:noWrap/>
            <w:vAlign w:val="bottom"/>
            <w:hideMark/>
          </w:tcPr>
          <w:p w14:paraId="72FB64DB" w14:textId="26D544A2"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K</w:t>
            </w:r>
            <w:r w:rsidRPr="008A5E90">
              <w:rPr>
                <w:rFonts w:ascii="Arial" w:hAnsi="Arial" w:cs="Arial"/>
                <w:b/>
                <w:color w:val="000000"/>
                <w:vertAlign w:val="subscript"/>
              </w:rPr>
              <w:t>O2H</w:t>
            </w:r>
          </w:p>
        </w:tc>
        <w:tc>
          <w:tcPr>
            <w:tcW w:w="3633" w:type="dxa"/>
            <w:shd w:val="clear" w:color="auto" w:fill="auto"/>
            <w:noWrap/>
            <w:vAlign w:val="bottom"/>
            <w:hideMark/>
          </w:tcPr>
          <w:p w14:paraId="315928FC"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Half-max-rate oxygen concentration, heterotrophic biomass</w:t>
            </w:r>
          </w:p>
        </w:tc>
        <w:tc>
          <w:tcPr>
            <w:tcW w:w="1345" w:type="dxa"/>
            <w:shd w:val="clear" w:color="auto" w:fill="auto"/>
            <w:noWrap/>
            <w:vAlign w:val="bottom"/>
            <w:hideMark/>
          </w:tcPr>
          <w:p w14:paraId="4486161A" w14:textId="0E1FCE26" w:rsidR="00D36299" w:rsidRPr="00D545DE" w:rsidRDefault="00121D03" w:rsidP="00121D03">
            <w:pPr>
              <w:spacing w:after="240"/>
              <w:jc w:val="center"/>
              <w:rPr>
                <w:rFonts w:ascii="Arial" w:hAnsi="Arial" w:cs="Arial"/>
                <w:color w:val="000000"/>
              </w:rPr>
            </w:pPr>
            <w:r>
              <w:rPr>
                <w:rFonts w:ascii="Arial" w:hAnsi="Arial" w:cs="Arial"/>
                <w:color w:val="000000"/>
              </w:rPr>
              <w:t>1.28</w:t>
            </w:r>
          </w:p>
        </w:tc>
        <w:tc>
          <w:tcPr>
            <w:tcW w:w="2430" w:type="dxa"/>
            <w:shd w:val="clear" w:color="auto" w:fill="auto"/>
            <w:noWrap/>
            <w:vAlign w:val="bottom"/>
            <w:hideMark/>
          </w:tcPr>
          <w:p w14:paraId="670AB304" w14:textId="40FE0BA7" w:rsidR="00D36299" w:rsidRPr="00D545DE" w:rsidRDefault="00BD6857" w:rsidP="007859E5">
            <w:pPr>
              <w:spacing w:after="240"/>
              <w:jc w:val="center"/>
              <w:rPr>
                <w:rFonts w:ascii="Arial" w:hAnsi="Arial" w:cs="Arial"/>
                <w:color w:val="000000"/>
              </w:rPr>
            </w:pPr>
            <w:r>
              <w:rPr>
                <w:rFonts w:ascii="Arial" w:hAnsi="Arial" w:cs="Arial"/>
                <w:color w:val="000000"/>
              </w:rPr>
              <w:t>mg/L</w:t>
            </w:r>
          </w:p>
        </w:tc>
      </w:tr>
      <w:tr w:rsidR="00690729" w:rsidRPr="000449C5" w14:paraId="1A7CFF37" w14:textId="77777777" w:rsidTr="00B90294">
        <w:trPr>
          <w:trHeight w:val="300"/>
        </w:trPr>
        <w:tc>
          <w:tcPr>
            <w:tcW w:w="1227" w:type="dxa"/>
            <w:shd w:val="clear" w:color="auto" w:fill="auto"/>
            <w:noWrap/>
            <w:vAlign w:val="bottom"/>
            <w:hideMark/>
          </w:tcPr>
          <w:p w14:paraId="4DCA652B" w14:textId="23662C19" w:rsidR="00D36299" w:rsidRPr="008A5E90" w:rsidRDefault="00121D03" w:rsidP="00121D03">
            <w:pPr>
              <w:spacing w:after="240"/>
              <w:jc w:val="center"/>
              <w:rPr>
                <w:rFonts w:ascii="Arial" w:hAnsi="Arial" w:cs="Arial"/>
                <w:b/>
                <w:color w:val="000000"/>
                <w:vertAlign w:val="subscript"/>
              </w:rPr>
            </w:pPr>
            <w:r w:rsidRPr="008A5E90">
              <w:rPr>
                <w:rFonts w:ascii="Arial" w:hAnsi="Arial" w:cs="Arial"/>
                <w:b/>
                <w:color w:val="000000"/>
              </w:rPr>
              <w:t>L</w:t>
            </w:r>
            <w:r w:rsidRPr="008A5E90">
              <w:rPr>
                <w:rFonts w:ascii="Arial" w:hAnsi="Arial" w:cs="Arial"/>
                <w:b/>
                <w:color w:val="000000"/>
                <w:vertAlign w:val="subscript"/>
              </w:rPr>
              <w:t>bio</w:t>
            </w:r>
          </w:p>
        </w:tc>
        <w:tc>
          <w:tcPr>
            <w:tcW w:w="3633" w:type="dxa"/>
            <w:shd w:val="clear" w:color="auto" w:fill="auto"/>
            <w:noWrap/>
            <w:vAlign w:val="bottom"/>
            <w:hideMark/>
          </w:tcPr>
          <w:p w14:paraId="68980A3F"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Initial length, cathode biofilm</w:t>
            </w:r>
          </w:p>
        </w:tc>
        <w:tc>
          <w:tcPr>
            <w:tcW w:w="1345" w:type="dxa"/>
            <w:shd w:val="clear" w:color="auto" w:fill="auto"/>
            <w:noWrap/>
            <w:vAlign w:val="bottom"/>
            <w:hideMark/>
          </w:tcPr>
          <w:p w14:paraId="2BCDF4BF" w14:textId="608AFA8E" w:rsidR="00D36299" w:rsidRPr="00D545DE" w:rsidRDefault="00121D03" w:rsidP="00121D03">
            <w:pPr>
              <w:spacing w:after="240"/>
              <w:jc w:val="center"/>
              <w:rPr>
                <w:rFonts w:ascii="Arial" w:hAnsi="Arial" w:cs="Arial"/>
                <w:color w:val="000000"/>
              </w:rPr>
            </w:pPr>
            <w:r>
              <w:rPr>
                <w:rFonts w:ascii="Arial" w:hAnsi="Arial" w:cs="Arial"/>
                <w:color w:val="000000"/>
              </w:rPr>
              <w:t>0.01</w:t>
            </w:r>
          </w:p>
        </w:tc>
        <w:tc>
          <w:tcPr>
            <w:tcW w:w="2430" w:type="dxa"/>
            <w:shd w:val="clear" w:color="auto" w:fill="auto"/>
            <w:noWrap/>
            <w:vAlign w:val="bottom"/>
            <w:hideMark/>
          </w:tcPr>
          <w:p w14:paraId="1732FF68" w14:textId="437CB3FF" w:rsidR="00D36299" w:rsidRPr="00D545DE" w:rsidRDefault="00D47222" w:rsidP="007859E5">
            <w:pPr>
              <w:spacing w:after="240"/>
              <w:jc w:val="center"/>
              <w:rPr>
                <w:rFonts w:ascii="Arial" w:hAnsi="Arial" w:cs="Arial"/>
                <w:color w:val="000000"/>
              </w:rPr>
            </w:pPr>
            <w:r>
              <w:rPr>
                <w:rFonts w:ascii="Arial" w:hAnsi="Arial" w:cs="Arial"/>
                <w:color w:val="000000"/>
              </w:rPr>
              <w:t>mm</w:t>
            </w:r>
          </w:p>
        </w:tc>
      </w:tr>
      <w:tr w:rsidR="00690729" w:rsidRPr="000449C5" w14:paraId="046F4571" w14:textId="77777777" w:rsidTr="00B90294">
        <w:trPr>
          <w:trHeight w:val="300"/>
        </w:trPr>
        <w:tc>
          <w:tcPr>
            <w:tcW w:w="1227" w:type="dxa"/>
            <w:shd w:val="clear" w:color="auto" w:fill="auto"/>
            <w:noWrap/>
            <w:vAlign w:val="bottom"/>
            <w:hideMark/>
          </w:tcPr>
          <w:p w14:paraId="4857B0EE" w14:textId="54266409" w:rsidR="00D36299" w:rsidRPr="008A5E90" w:rsidRDefault="00121D03" w:rsidP="00121D03">
            <w:pPr>
              <w:spacing w:after="240"/>
              <w:jc w:val="center"/>
              <w:rPr>
                <w:rFonts w:ascii="Arial" w:hAnsi="Arial" w:cs="Arial"/>
                <w:b/>
                <w:color w:val="000000"/>
              </w:rPr>
            </w:pPr>
            <w:r w:rsidRPr="008A5E90">
              <w:rPr>
                <w:rFonts w:ascii="Arial" w:hAnsi="Arial" w:cs="Arial"/>
                <w:b/>
                <w:color w:val="000000"/>
              </w:rPr>
              <w:t>L</w:t>
            </w:r>
            <w:r w:rsidRPr="008A5E90">
              <w:rPr>
                <w:rFonts w:ascii="Arial" w:hAnsi="Arial" w:cs="Arial"/>
                <w:b/>
                <w:color w:val="000000"/>
                <w:vertAlign w:val="subscript"/>
              </w:rPr>
              <w:t>bl</w:t>
            </w:r>
          </w:p>
        </w:tc>
        <w:tc>
          <w:tcPr>
            <w:tcW w:w="3633" w:type="dxa"/>
            <w:shd w:val="clear" w:color="auto" w:fill="auto"/>
            <w:noWrap/>
            <w:vAlign w:val="bottom"/>
            <w:hideMark/>
          </w:tcPr>
          <w:p w14:paraId="672B6D08" w14:textId="17324EE2"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Length, bulk liquid</w:t>
            </w:r>
            <w:r w:rsidRPr="00D545DE">
              <w:rPr>
                <w:rFonts w:ascii="Arial" w:hAnsi="Arial" w:cs="Arial"/>
                <w:color w:val="000000"/>
                <w:vertAlign w:val="superscript"/>
              </w:rPr>
              <w:t>b</w:t>
            </w:r>
          </w:p>
        </w:tc>
        <w:tc>
          <w:tcPr>
            <w:tcW w:w="1345" w:type="dxa"/>
            <w:shd w:val="clear" w:color="auto" w:fill="auto"/>
            <w:noWrap/>
            <w:vAlign w:val="bottom"/>
            <w:hideMark/>
          </w:tcPr>
          <w:p w14:paraId="0802AC31" w14:textId="4DA86DDF" w:rsidR="00D36299" w:rsidRPr="00D545DE" w:rsidRDefault="00121D03" w:rsidP="00121D03">
            <w:pPr>
              <w:spacing w:after="240"/>
              <w:jc w:val="center"/>
              <w:rPr>
                <w:rFonts w:ascii="Arial" w:hAnsi="Arial" w:cs="Arial"/>
                <w:color w:val="000000"/>
              </w:rPr>
            </w:pPr>
            <w:r>
              <w:rPr>
                <w:rFonts w:ascii="Arial" w:hAnsi="Arial" w:cs="Arial"/>
                <w:color w:val="000000"/>
              </w:rPr>
              <w:t>39.0</w:t>
            </w:r>
          </w:p>
        </w:tc>
        <w:tc>
          <w:tcPr>
            <w:tcW w:w="2430" w:type="dxa"/>
            <w:shd w:val="clear" w:color="auto" w:fill="auto"/>
            <w:noWrap/>
            <w:vAlign w:val="bottom"/>
            <w:hideMark/>
          </w:tcPr>
          <w:p w14:paraId="699496EF" w14:textId="18665B33" w:rsidR="00D36299" w:rsidRPr="00D545DE" w:rsidRDefault="00D47222" w:rsidP="007859E5">
            <w:pPr>
              <w:spacing w:after="240"/>
              <w:jc w:val="center"/>
              <w:rPr>
                <w:rFonts w:ascii="Arial" w:hAnsi="Arial" w:cs="Arial"/>
                <w:color w:val="000000"/>
              </w:rPr>
            </w:pPr>
            <w:r>
              <w:rPr>
                <w:rFonts w:ascii="Arial" w:hAnsi="Arial" w:cs="Arial"/>
                <w:color w:val="000000"/>
              </w:rPr>
              <w:t>mm</w:t>
            </w:r>
          </w:p>
        </w:tc>
      </w:tr>
      <w:tr w:rsidR="00690729" w:rsidRPr="000449C5" w14:paraId="0111CE77" w14:textId="77777777" w:rsidTr="00B90294">
        <w:trPr>
          <w:trHeight w:val="300"/>
        </w:trPr>
        <w:tc>
          <w:tcPr>
            <w:tcW w:w="1227" w:type="dxa"/>
            <w:shd w:val="clear" w:color="auto" w:fill="auto"/>
            <w:noWrap/>
            <w:vAlign w:val="bottom"/>
            <w:hideMark/>
          </w:tcPr>
          <w:p w14:paraId="3BC7A1C5" w14:textId="6645C55F"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L</w:t>
            </w:r>
            <w:r w:rsidRPr="008A5E90">
              <w:rPr>
                <w:rFonts w:ascii="Arial" w:hAnsi="Arial" w:cs="Arial"/>
                <w:b/>
                <w:color w:val="000000"/>
                <w:vertAlign w:val="subscript"/>
              </w:rPr>
              <w:t>bdl</w:t>
            </w:r>
          </w:p>
        </w:tc>
        <w:tc>
          <w:tcPr>
            <w:tcW w:w="3633" w:type="dxa"/>
            <w:shd w:val="clear" w:color="auto" w:fill="auto"/>
            <w:noWrap/>
            <w:vAlign w:val="bottom"/>
            <w:hideMark/>
          </w:tcPr>
          <w:p w14:paraId="7495D25D" w14:textId="00090374"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Length, boundary diffusion layer</w:t>
            </w:r>
            <w:r w:rsidRPr="00D545DE">
              <w:rPr>
                <w:rFonts w:ascii="Arial" w:hAnsi="Arial" w:cs="Arial"/>
                <w:color w:val="000000"/>
                <w:vertAlign w:val="superscript"/>
              </w:rPr>
              <w:t>b</w:t>
            </w:r>
          </w:p>
        </w:tc>
        <w:tc>
          <w:tcPr>
            <w:tcW w:w="1345" w:type="dxa"/>
            <w:shd w:val="clear" w:color="auto" w:fill="auto"/>
            <w:noWrap/>
            <w:vAlign w:val="bottom"/>
            <w:hideMark/>
          </w:tcPr>
          <w:p w14:paraId="32B424C9" w14:textId="199D25BF" w:rsidR="00D36299" w:rsidRPr="00D545DE" w:rsidRDefault="00121D03" w:rsidP="00121D03">
            <w:pPr>
              <w:spacing w:after="240"/>
              <w:jc w:val="center"/>
              <w:rPr>
                <w:rFonts w:ascii="Arial" w:hAnsi="Arial" w:cs="Arial"/>
                <w:color w:val="000000"/>
              </w:rPr>
            </w:pPr>
            <w:r>
              <w:rPr>
                <w:rFonts w:ascii="Arial" w:hAnsi="Arial" w:cs="Arial"/>
                <w:color w:val="000000"/>
              </w:rPr>
              <w:t>0.5</w:t>
            </w:r>
          </w:p>
        </w:tc>
        <w:tc>
          <w:tcPr>
            <w:tcW w:w="2430" w:type="dxa"/>
            <w:shd w:val="clear" w:color="auto" w:fill="auto"/>
            <w:noWrap/>
            <w:vAlign w:val="bottom"/>
            <w:hideMark/>
          </w:tcPr>
          <w:p w14:paraId="43F3F52E" w14:textId="5334A5FD" w:rsidR="00D36299" w:rsidRPr="00D545DE" w:rsidRDefault="00D47222" w:rsidP="007859E5">
            <w:pPr>
              <w:spacing w:after="240"/>
              <w:jc w:val="center"/>
              <w:rPr>
                <w:rFonts w:ascii="Arial" w:hAnsi="Arial" w:cs="Arial"/>
                <w:color w:val="000000"/>
              </w:rPr>
            </w:pPr>
            <w:r>
              <w:rPr>
                <w:rFonts w:ascii="Arial" w:hAnsi="Arial" w:cs="Arial"/>
                <w:color w:val="000000"/>
              </w:rPr>
              <w:t>mm</w:t>
            </w:r>
          </w:p>
        </w:tc>
      </w:tr>
      <w:tr w:rsidR="00690729" w:rsidRPr="000449C5" w14:paraId="4902571A" w14:textId="77777777" w:rsidTr="00B90294">
        <w:trPr>
          <w:trHeight w:val="300"/>
        </w:trPr>
        <w:tc>
          <w:tcPr>
            <w:tcW w:w="1227" w:type="dxa"/>
            <w:shd w:val="clear" w:color="auto" w:fill="auto"/>
            <w:noWrap/>
            <w:vAlign w:val="bottom"/>
            <w:hideMark/>
          </w:tcPr>
          <w:p w14:paraId="232A5C29" w14:textId="3C871978"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L</w:t>
            </w:r>
            <w:r w:rsidRPr="008A5E90">
              <w:rPr>
                <w:rFonts w:ascii="Arial" w:hAnsi="Arial" w:cs="Arial"/>
                <w:b/>
                <w:color w:val="000000"/>
                <w:vertAlign w:val="subscript"/>
              </w:rPr>
              <w:t>cc</w:t>
            </w:r>
          </w:p>
        </w:tc>
        <w:tc>
          <w:tcPr>
            <w:tcW w:w="3633" w:type="dxa"/>
            <w:shd w:val="clear" w:color="auto" w:fill="auto"/>
            <w:noWrap/>
            <w:vAlign w:val="bottom"/>
            <w:hideMark/>
          </w:tcPr>
          <w:p w14:paraId="2B1E5BD3" w14:textId="537A5596"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Length, carbon cloth</w:t>
            </w:r>
            <w:r w:rsidRPr="00D545DE">
              <w:rPr>
                <w:rFonts w:ascii="Arial" w:hAnsi="Arial" w:cs="Arial"/>
                <w:color w:val="000000"/>
                <w:vertAlign w:val="superscript"/>
              </w:rPr>
              <w:t>b</w:t>
            </w:r>
          </w:p>
        </w:tc>
        <w:tc>
          <w:tcPr>
            <w:tcW w:w="1345" w:type="dxa"/>
            <w:shd w:val="clear" w:color="auto" w:fill="auto"/>
            <w:noWrap/>
            <w:vAlign w:val="bottom"/>
            <w:hideMark/>
          </w:tcPr>
          <w:p w14:paraId="46B58535" w14:textId="5885508F" w:rsidR="00D36299" w:rsidRPr="00D545DE" w:rsidRDefault="00856FCD" w:rsidP="00856FCD">
            <w:pPr>
              <w:spacing w:after="240"/>
              <w:jc w:val="center"/>
              <w:rPr>
                <w:rFonts w:ascii="Arial" w:hAnsi="Arial" w:cs="Arial"/>
                <w:color w:val="000000"/>
              </w:rPr>
            </w:pPr>
            <w:r>
              <w:rPr>
                <w:rFonts w:ascii="Arial" w:hAnsi="Arial" w:cs="Arial"/>
                <w:color w:val="000000"/>
              </w:rPr>
              <w:t>0.18</w:t>
            </w:r>
          </w:p>
        </w:tc>
        <w:tc>
          <w:tcPr>
            <w:tcW w:w="2430" w:type="dxa"/>
            <w:shd w:val="clear" w:color="auto" w:fill="auto"/>
            <w:noWrap/>
            <w:vAlign w:val="bottom"/>
            <w:hideMark/>
          </w:tcPr>
          <w:p w14:paraId="3CC41264" w14:textId="531D56A3" w:rsidR="00D36299" w:rsidRPr="00D545DE" w:rsidRDefault="00D47222" w:rsidP="007859E5">
            <w:pPr>
              <w:spacing w:after="240"/>
              <w:jc w:val="center"/>
              <w:rPr>
                <w:rFonts w:ascii="Arial" w:hAnsi="Arial" w:cs="Arial"/>
                <w:color w:val="000000"/>
              </w:rPr>
            </w:pPr>
            <w:r>
              <w:rPr>
                <w:rFonts w:ascii="Arial" w:hAnsi="Arial" w:cs="Arial"/>
                <w:color w:val="000000"/>
              </w:rPr>
              <w:t>mm</w:t>
            </w:r>
          </w:p>
        </w:tc>
      </w:tr>
      <w:tr w:rsidR="00690729" w:rsidRPr="000449C5" w14:paraId="4312F122" w14:textId="77777777" w:rsidTr="00B90294">
        <w:trPr>
          <w:trHeight w:val="300"/>
        </w:trPr>
        <w:tc>
          <w:tcPr>
            <w:tcW w:w="1227" w:type="dxa"/>
            <w:shd w:val="clear" w:color="auto" w:fill="auto"/>
            <w:noWrap/>
            <w:vAlign w:val="bottom"/>
            <w:hideMark/>
          </w:tcPr>
          <w:p w14:paraId="79D452F0" w14:textId="146DCEC3"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L</w:t>
            </w:r>
            <w:r w:rsidRPr="008A5E90">
              <w:rPr>
                <w:rFonts w:ascii="Arial" w:hAnsi="Arial" w:cs="Arial"/>
                <w:b/>
                <w:color w:val="000000"/>
                <w:vertAlign w:val="subscript"/>
              </w:rPr>
              <w:t>cl</w:t>
            </w:r>
          </w:p>
        </w:tc>
        <w:tc>
          <w:tcPr>
            <w:tcW w:w="3633" w:type="dxa"/>
            <w:shd w:val="clear" w:color="auto" w:fill="auto"/>
            <w:noWrap/>
            <w:vAlign w:val="bottom"/>
            <w:hideMark/>
          </w:tcPr>
          <w:p w14:paraId="617EC0DD" w14:textId="74D63A53"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Length, Pt/C catalyst layer</w:t>
            </w:r>
            <w:r w:rsidRPr="00D545DE">
              <w:rPr>
                <w:rFonts w:ascii="Arial" w:hAnsi="Arial" w:cs="Arial"/>
                <w:color w:val="000000"/>
                <w:vertAlign w:val="superscript"/>
              </w:rPr>
              <w:t>b</w:t>
            </w:r>
          </w:p>
        </w:tc>
        <w:tc>
          <w:tcPr>
            <w:tcW w:w="1345" w:type="dxa"/>
            <w:shd w:val="clear" w:color="auto" w:fill="auto"/>
            <w:noWrap/>
            <w:vAlign w:val="bottom"/>
            <w:hideMark/>
          </w:tcPr>
          <w:p w14:paraId="56B9CBE7" w14:textId="5C0E29FD" w:rsidR="00D36299" w:rsidRPr="00D545DE" w:rsidRDefault="00856FCD" w:rsidP="00856FCD">
            <w:pPr>
              <w:spacing w:after="240"/>
              <w:jc w:val="center"/>
              <w:rPr>
                <w:rFonts w:ascii="Arial" w:hAnsi="Arial" w:cs="Arial"/>
                <w:color w:val="000000"/>
              </w:rPr>
            </w:pPr>
            <w:r>
              <w:rPr>
                <w:rFonts w:ascii="Arial" w:hAnsi="Arial" w:cs="Arial"/>
                <w:color w:val="000000"/>
              </w:rPr>
              <w:t>0.032</w:t>
            </w:r>
          </w:p>
        </w:tc>
        <w:tc>
          <w:tcPr>
            <w:tcW w:w="2430" w:type="dxa"/>
            <w:shd w:val="clear" w:color="auto" w:fill="auto"/>
            <w:noWrap/>
            <w:vAlign w:val="bottom"/>
            <w:hideMark/>
          </w:tcPr>
          <w:p w14:paraId="30D05328" w14:textId="6AFBA7B1" w:rsidR="00D36299" w:rsidRPr="00D545DE" w:rsidRDefault="00D47222" w:rsidP="007859E5">
            <w:pPr>
              <w:spacing w:after="240"/>
              <w:jc w:val="center"/>
              <w:rPr>
                <w:rFonts w:ascii="Arial" w:hAnsi="Arial" w:cs="Arial"/>
                <w:color w:val="000000"/>
              </w:rPr>
            </w:pPr>
            <w:r>
              <w:rPr>
                <w:rFonts w:ascii="Arial" w:hAnsi="Arial" w:cs="Arial"/>
                <w:color w:val="000000"/>
              </w:rPr>
              <w:t>mm</w:t>
            </w:r>
          </w:p>
        </w:tc>
      </w:tr>
      <w:tr w:rsidR="00690729" w:rsidRPr="000449C5" w14:paraId="2187698B" w14:textId="77777777" w:rsidTr="00B90294">
        <w:trPr>
          <w:trHeight w:val="300"/>
        </w:trPr>
        <w:tc>
          <w:tcPr>
            <w:tcW w:w="1227" w:type="dxa"/>
            <w:shd w:val="clear" w:color="auto" w:fill="auto"/>
            <w:noWrap/>
            <w:vAlign w:val="bottom"/>
            <w:hideMark/>
          </w:tcPr>
          <w:p w14:paraId="2F226B0C" w14:textId="3030A229" w:rsidR="00D36299" w:rsidRPr="008A5E90" w:rsidRDefault="00121D03" w:rsidP="00121D03">
            <w:pPr>
              <w:spacing w:after="240"/>
              <w:jc w:val="center"/>
              <w:rPr>
                <w:rFonts w:ascii="Arial" w:hAnsi="Arial" w:cs="Arial"/>
                <w:b/>
                <w:color w:val="000000"/>
                <w:vertAlign w:val="subscript"/>
              </w:rPr>
            </w:pPr>
            <w:r w:rsidRPr="008A5E90">
              <w:rPr>
                <w:rFonts w:ascii="Arial" w:hAnsi="Arial" w:cs="Arial"/>
                <w:b/>
                <w:color w:val="000000"/>
              </w:rPr>
              <w:t>pH</w:t>
            </w:r>
            <w:r w:rsidRPr="008A5E90">
              <w:rPr>
                <w:rFonts w:ascii="Arial" w:hAnsi="Arial" w:cs="Arial"/>
                <w:b/>
                <w:color w:val="000000"/>
                <w:vertAlign w:val="subscript"/>
              </w:rPr>
              <w:t>0</w:t>
            </w:r>
          </w:p>
        </w:tc>
        <w:tc>
          <w:tcPr>
            <w:tcW w:w="3633" w:type="dxa"/>
            <w:shd w:val="clear" w:color="auto" w:fill="auto"/>
            <w:noWrap/>
            <w:vAlign w:val="bottom"/>
            <w:hideMark/>
          </w:tcPr>
          <w:p w14:paraId="567183B3"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pH in bulk liquid</w:t>
            </w:r>
          </w:p>
        </w:tc>
        <w:tc>
          <w:tcPr>
            <w:tcW w:w="1345" w:type="dxa"/>
            <w:shd w:val="clear" w:color="auto" w:fill="auto"/>
            <w:noWrap/>
            <w:vAlign w:val="bottom"/>
            <w:hideMark/>
          </w:tcPr>
          <w:p w14:paraId="5BD649C9" w14:textId="4176FA88" w:rsidR="00D36299" w:rsidRPr="00D545DE" w:rsidRDefault="00856FCD" w:rsidP="00856FCD">
            <w:pPr>
              <w:spacing w:after="240"/>
              <w:jc w:val="center"/>
              <w:rPr>
                <w:rFonts w:ascii="Arial" w:hAnsi="Arial" w:cs="Arial"/>
                <w:color w:val="000000"/>
              </w:rPr>
            </w:pPr>
            <w:r>
              <w:rPr>
                <w:rFonts w:ascii="Arial" w:hAnsi="Arial" w:cs="Arial"/>
                <w:color w:val="000000"/>
              </w:rPr>
              <w:t>7.08</w:t>
            </w:r>
          </w:p>
        </w:tc>
        <w:tc>
          <w:tcPr>
            <w:tcW w:w="2430" w:type="dxa"/>
            <w:shd w:val="clear" w:color="auto" w:fill="auto"/>
            <w:noWrap/>
            <w:vAlign w:val="bottom"/>
            <w:hideMark/>
          </w:tcPr>
          <w:p w14:paraId="46D9831A" w14:textId="657BFFBC" w:rsidR="00D36299" w:rsidRPr="00D545DE" w:rsidRDefault="008A5E90" w:rsidP="007859E5">
            <w:pPr>
              <w:spacing w:after="240"/>
              <w:jc w:val="center"/>
              <w:rPr>
                <w:rFonts w:ascii="Arial" w:hAnsi="Arial" w:cs="Arial"/>
                <w:color w:val="000000"/>
              </w:rPr>
            </w:pPr>
            <w:r>
              <w:rPr>
                <w:rFonts w:ascii="Arial" w:hAnsi="Arial" w:cs="Arial"/>
                <w:color w:val="000000"/>
              </w:rPr>
              <w:t>\</w:t>
            </w:r>
          </w:p>
        </w:tc>
      </w:tr>
      <w:tr w:rsidR="00690729" w:rsidRPr="000449C5" w14:paraId="284B9D8B" w14:textId="77777777" w:rsidTr="00B90294">
        <w:trPr>
          <w:trHeight w:val="300"/>
        </w:trPr>
        <w:tc>
          <w:tcPr>
            <w:tcW w:w="1227" w:type="dxa"/>
            <w:shd w:val="clear" w:color="auto" w:fill="auto"/>
            <w:noWrap/>
            <w:vAlign w:val="bottom"/>
            <w:hideMark/>
          </w:tcPr>
          <w:p w14:paraId="62E8BEF4" w14:textId="3C3A45B2" w:rsidR="00D36299" w:rsidRPr="008A5E90" w:rsidRDefault="00121D03" w:rsidP="007859E5">
            <w:pPr>
              <w:spacing w:after="240"/>
              <w:jc w:val="center"/>
              <w:rPr>
                <w:rFonts w:ascii="Arial" w:hAnsi="Arial" w:cs="Arial"/>
                <w:b/>
                <w:color w:val="000000"/>
                <w:vertAlign w:val="subscript"/>
              </w:rPr>
            </w:pPr>
            <w:r w:rsidRPr="008A5E90">
              <w:rPr>
                <w:rFonts w:ascii="Arial" w:hAnsi="Arial" w:cs="Arial"/>
                <w:b/>
                <w:color w:val="000000"/>
              </w:rPr>
              <w:t>P</w:t>
            </w:r>
            <w:r w:rsidRPr="008A5E90">
              <w:rPr>
                <w:rFonts w:ascii="Arial" w:hAnsi="Arial" w:cs="Arial"/>
                <w:b/>
                <w:color w:val="000000"/>
                <w:vertAlign w:val="subscript"/>
              </w:rPr>
              <w:t>0</w:t>
            </w:r>
          </w:p>
        </w:tc>
        <w:tc>
          <w:tcPr>
            <w:tcW w:w="3633" w:type="dxa"/>
            <w:shd w:val="clear" w:color="auto" w:fill="auto"/>
            <w:noWrap/>
            <w:vAlign w:val="bottom"/>
            <w:hideMark/>
          </w:tcPr>
          <w:p w14:paraId="15F27F18" w14:textId="59888367"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Gas pressure</w:t>
            </w:r>
            <w:r w:rsidRPr="00D545DE">
              <w:rPr>
                <w:rFonts w:ascii="Arial" w:hAnsi="Arial" w:cs="Arial"/>
                <w:color w:val="000000"/>
                <w:vertAlign w:val="superscript"/>
              </w:rPr>
              <w:t>b</w:t>
            </w:r>
          </w:p>
        </w:tc>
        <w:tc>
          <w:tcPr>
            <w:tcW w:w="1345" w:type="dxa"/>
            <w:shd w:val="clear" w:color="auto" w:fill="auto"/>
            <w:noWrap/>
            <w:vAlign w:val="bottom"/>
            <w:hideMark/>
          </w:tcPr>
          <w:p w14:paraId="13027724" w14:textId="4D3B4B8D" w:rsidR="00D36299" w:rsidRPr="00D545DE" w:rsidRDefault="00690729" w:rsidP="00690729">
            <w:pPr>
              <w:spacing w:after="240"/>
              <w:jc w:val="center"/>
              <w:rPr>
                <w:rFonts w:ascii="Arial" w:hAnsi="Arial" w:cs="Arial"/>
                <w:color w:val="000000"/>
              </w:rPr>
            </w:pPr>
            <w:r>
              <w:rPr>
                <w:rFonts w:ascii="Arial" w:hAnsi="Arial" w:cs="Arial"/>
                <w:color w:val="000000"/>
              </w:rPr>
              <w:t>1.01×</w:t>
            </w:r>
            <w:r w:rsidRPr="00BD6857">
              <w:rPr>
                <w:rFonts w:ascii="Arial" w:hAnsi="Arial" w:cs="Arial"/>
                <w:color w:val="000000"/>
              </w:rPr>
              <w:t>10</w:t>
            </w:r>
            <w:r>
              <w:rPr>
                <w:rFonts w:ascii="Arial" w:hAnsi="Arial" w:cs="Arial"/>
                <w:color w:val="000000"/>
                <w:vertAlign w:val="superscript"/>
              </w:rPr>
              <w:t>5</w:t>
            </w:r>
          </w:p>
        </w:tc>
        <w:tc>
          <w:tcPr>
            <w:tcW w:w="2430" w:type="dxa"/>
            <w:shd w:val="clear" w:color="auto" w:fill="auto"/>
            <w:noWrap/>
            <w:vAlign w:val="bottom"/>
            <w:hideMark/>
          </w:tcPr>
          <w:p w14:paraId="60A15520" w14:textId="2B365722" w:rsidR="00D36299" w:rsidRPr="00D545DE" w:rsidRDefault="00D47222" w:rsidP="007859E5">
            <w:pPr>
              <w:spacing w:after="240"/>
              <w:jc w:val="center"/>
              <w:rPr>
                <w:rFonts w:ascii="Arial" w:hAnsi="Arial" w:cs="Arial"/>
                <w:color w:val="000000"/>
              </w:rPr>
            </w:pPr>
            <w:r>
              <w:rPr>
                <w:rFonts w:ascii="Arial" w:hAnsi="Arial" w:cs="Arial"/>
                <w:color w:val="000000"/>
              </w:rPr>
              <w:t>Pa</w:t>
            </w:r>
          </w:p>
        </w:tc>
      </w:tr>
      <w:tr w:rsidR="00690729" w:rsidRPr="000449C5" w14:paraId="4737BE40" w14:textId="77777777" w:rsidTr="00B90294">
        <w:trPr>
          <w:trHeight w:val="300"/>
        </w:trPr>
        <w:tc>
          <w:tcPr>
            <w:tcW w:w="1227" w:type="dxa"/>
            <w:shd w:val="clear" w:color="auto" w:fill="auto"/>
            <w:noWrap/>
            <w:vAlign w:val="bottom"/>
            <w:hideMark/>
          </w:tcPr>
          <w:p w14:paraId="77E7AD11" w14:textId="1ADE30C2" w:rsidR="00D36299" w:rsidRPr="008A5E90" w:rsidRDefault="00121D03" w:rsidP="00121D03">
            <w:pPr>
              <w:spacing w:after="240"/>
              <w:jc w:val="center"/>
              <w:rPr>
                <w:rFonts w:ascii="Arial" w:hAnsi="Arial" w:cs="Arial"/>
                <w:b/>
                <w:color w:val="000000"/>
              </w:rPr>
            </w:pPr>
            <w:r w:rsidRPr="008A5E90">
              <w:rPr>
                <w:rFonts w:ascii="Arial" w:hAnsi="Arial" w:cs="Arial"/>
                <w:b/>
                <w:color w:val="000000"/>
              </w:rPr>
              <w:t>q</w:t>
            </w:r>
            <w:r w:rsidRPr="008A5E90">
              <w:rPr>
                <w:rFonts w:ascii="Arial" w:hAnsi="Arial" w:cs="Arial"/>
                <w:b/>
                <w:color w:val="000000"/>
                <w:vertAlign w:val="subscript"/>
              </w:rPr>
              <w:t>max.AcH</w:t>
            </w:r>
          </w:p>
        </w:tc>
        <w:tc>
          <w:tcPr>
            <w:tcW w:w="3633" w:type="dxa"/>
            <w:shd w:val="clear" w:color="auto" w:fill="auto"/>
            <w:noWrap/>
            <w:vAlign w:val="bottom"/>
            <w:hideMark/>
          </w:tcPr>
          <w:p w14:paraId="0DE761A3" w14:textId="33DD6EE6" w:rsidR="00D36299" w:rsidRPr="00D545DE" w:rsidRDefault="00D36299" w:rsidP="00FE570D">
            <w:pPr>
              <w:spacing w:after="240"/>
              <w:jc w:val="center"/>
              <w:rPr>
                <w:rFonts w:ascii="Arial" w:hAnsi="Arial" w:cs="Arial"/>
                <w:color w:val="000000"/>
                <w:vertAlign w:val="superscript"/>
              </w:rPr>
            </w:pPr>
            <w:r w:rsidRPr="00D545DE">
              <w:rPr>
                <w:rFonts w:ascii="Arial" w:hAnsi="Arial" w:cs="Arial"/>
                <w:color w:val="000000"/>
              </w:rPr>
              <w:t>Maximum specific rate of acetate utilization</w:t>
            </w:r>
            <w:r w:rsidR="00FE570D">
              <w:rPr>
                <w:rFonts w:ascii="Arial" w:hAnsi="Arial" w:cs="Arial"/>
                <w:color w:val="000000"/>
                <w:vertAlign w:val="superscript"/>
              </w:rPr>
              <w:t>e</w:t>
            </w:r>
          </w:p>
        </w:tc>
        <w:tc>
          <w:tcPr>
            <w:tcW w:w="1345" w:type="dxa"/>
            <w:shd w:val="clear" w:color="auto" w:fill="auto"/>
            <w:noWrap/>
            <w:vAlign w:val="bottom"/>
            <w:hideMark/>
          </w:tcPr>
          <w:p w14:paraId="00995275" w14:textId="6E3CE40F" w:rsidR="00D36299" w:rsidRPr="00D545DE" w:rsidRDefault="00690729" w:rsidP="00690729">
            <w:pPr>
              <w:spacing w:after="240"/>
              <w:jc w:val="center"/>
              <w:rPr>
                <w:rFonts w:ascii="Arial" w:hAnsi="Arial" w:cs="Arial"/>
                <w:color w:val="000000"/>
              </w:rPr>
            </w:pPr>
            <w:r>
              <w:rPr>
                <w:rFonts w:ascii="Arial" w:hAnsi="Arial" w:cs="Arial"/>
                <w:color w:val="000000"/>
              </w:rPr>
              <w:t>5.56×</w:t>
            </w:r>
            <w:r w:rsidRPr="00BD6857">
              <w:rPr>
                <w:rFonts w:ascii="Arial" w:hAnsi="Arial" w:cs="Arial"/>
                <w:color w:val="000000"/>
              </w:rPr>
              <w:t>10</w:t>
            </w:r>
            <w:r>
              <w:rPr>
                <w:rFonts w:ascii="Arial" w:hAnsi="Arial" w:cs="Arial"/>
                <w:color w:val="000000"/>
                <w:vertAlign w:val="superscript"/>
              </w:rPr>
              <w:t>-5</w:t>
            </w:r>
          </w:p>
        </w:tc>
        <w:tc>
          <w:tcPr>
            <w:tcW w:w="2430" w:type="dxa"/>
            <w:shd w:val="clear" w:color="auto" w:fill="auto"/>
            <w:noWrap/>
            <w:vAlign w:val="bottom"/>
            <w:hideMark/>
          </w:tcPr>
          <w:p w14:paraId="14FCF460" w14:textId="73A1DAC5" w:rsidR="00D36299" w:rsidRPr="00D545DE" w:rsidRDefault="00C00451" w:rsidP="007859E5">
            <w:pPr>
              <w:spacing w:after="240"/>
              <w:jc w:val="center"/>
              <w:rPr>
                <w:rFonts w:ascii="Arial" w:hAnsi="Arial" w:cs="Arial"/>
                <w:color w:val="000000"/>
              </w:rPr>
            </w:pPr>
            <w:r>
              <w:rPr>
                <w:rFonts w:ascii="Arial" w:hAnsi="Arial" w:cs="Arial"/>
                <w:color w:val="000000"/>
              </w:rPr>
              <w:t>(mg Ac)/(mg HAB</w:t>
            </w:r>
            <w:r w:rsidR="008A5E90">
              <w:rPr>
                <w:rFonts w:ascii="Arial" w:hAnsi="Arial" w:cs="Arial"/>
                <w:color w:val="000000"/>
              </w:rPr>
              <w:t>∙</w:t>
            </w:r>
            <w:r>
              <w:rPr>
                <w:rFonts w:ascii="Arial" w:hAnsi="Arial" w:cs="Arial"/>
                <w:color w:val="000000"/>
              </w:rPr>
              <w:t>s)</w:t>
            </w:r>
          </w:p>
        </w:tc>
      </w:tr>
      <w:tr w:rsidR="00690729" w:rsidRPr="000449C5" w14:paraId="288A2480" w14:textId="77777777" w:rsidTr="00B90294">
        <w:trPr>
          <w:trHeight w:val="300"/>
        </w:trPr>
        <w:tc>
          <w:tcPr>
            <w:tcW w:w="1227" w:type="dxa"/>
            <w:shd w:val="clear" w:color="auto" w:fill="auto"/>
            <w:noWrap/>
            <w:vAlign w:val="bottom"/>
            <w:hideMark/>
          </w:tcPr>
          <w:p w14:paraId="408A6525" w14:textId="021BDD8A" w:rsidR="00D36299" w:rsidRPr="008A5E90" w:rsidRDefault="00121D03" w:rsidP="00121D03">
            <w:pPr>
              <w:spacing w:after="240"/>
              <w:jc w:val="center"/>
              <w:rPr>
                <w:rFonts w:ascii="Arial" w:hAnsi="Arial" w:cs="Arial"/>
                <w:b/>
                <w:color w:val="000000"/>
              </w:rPr>
            </w:pPr>
            <w:r w:rsidRPr="008A5E90">
              <w:rPr>
                <w:rFonts w:ascii="Arial" w:hAnsi="Arial" w:cs="Arial"/>
                <w:b/>
                <w:color w:val="000000"/>
              </w:rPr>
              <w:t>q</w:t>
            </w:r>
            <w:r w:rsidRPr="008A5E90">
              <w:rPr>
                <w:rFonts w:ascii="Arial" w:hAnsi="Arial" w:cs="Arial"/>
                <w:b/>
                <w:color w:val="000000"/>
                <w:vertAlign w:val="subscript"/>
              </w:rPr>
              <w:t>max.Acsus</w:t>
            </w:r>
          </w:p>
        </w:tc>
        <w:tc>
          <w:tcPr>
            <w:tcW w:w="3633" w:type="dxa"/>
            <w:shd w:val="clear" w:color="auto" w:fill="auto"/>
            <w:noWrap/>
            <w:vAlign w:val="bottom"/>
            <w:hideMark/>
          </w:tcPr>
          <w:p w14:paraId="18570DF7"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Maximum specific rate of acetate utilization</w:t>
            </w:r>
          </w:p>
        </w:tc>
        <w:tc>
          <w:tcPr>
            <w:tcW w:w="1345" w:type="dxa"/>
            <w:shd w:val="clear" w:color="auto" w:fill="auto"/>
            <w:noWrap/>
            <w:vAlign w:val="bottom"/>
            <w:hideMark/>
          </w:tcPr>
          <w:p w14:paraId="5EBF882F" w14:textId="3C34A695" w:rsidR="00D36299" w:rsidRPr="00D545DE" w:rsidRDefault="00690729" w:rsidP="00690729">
            <w:pPr>
              <w:spacing w:after="240"/>
              <w:jc w:val="center"/>
              <w:rPr>
                <w:rFonts w:ascii="Arial" w:hAnsi="Arial" w:cs="Arial"/>
                <w:color w:val="000000"/>
              </w:rPr>
            </w:pPr>
            <w:r>
              <w:rPr>
                <w:rFonts w:ascii="Arial" w:hAnsi="Arial" w:cs="Arial"/>
                <w:color w:val="000000"/>
              </w:rPr>
              <w:t>5.56×</w:t>
            </w:r>
            <w:r w:rsidRPr="00BD6857">
              <w:rPr>
                <w:rFonts w:ascii="Arial" w:hAnsi="Arial" w:cs="Arial"/>
                <w:color w:val="000000"/>
              </w:rPr>
              <w:t>10</w:t>
            </w:r>
            <w:r>
              <w:rPr>
                <w:rFonts w:ascii="Arial" w:hAnsi="Arial" w:cs="Arial"/>
                <w:color w:val="000000"/>
                <w:vertAlign w:val="superscript"/>
              </w:rPr>
              <w:t>-6</w:t>
            </w:r>
          </w:p>
        </w:tc>
        <w:tc>
          <w:tcPr>
            <w:tcW w:w="2430" w:type="dxa"/>
            <w:shd w:val="clear" w:color="auto" w:fill="auto"/>
            <w:noWrap/>
            <w:vAlign w:val="bottom"/>
            <w:hideMark/>
          </w:tcPr>
          <w:p w14:paraId="74D8498A" w14:textId="647C3BDD" w:rsidR="00D36299" w:rsidRPr="00D545DE" w:rsidRDefault="009D7B57" w:rsidP="007859E5">
            <w:pPr>
              <w:spacing w:after="240"/>
              <w:jc w:val="center"/>
              <w:rPr>
                <w:rFonts w:ascii="Arial" w:hAnsi="Arial" w:cs="Arial"/>
                <w:color w:val="000000"/>
              </w:rPr>
            </w:pPr>
            <w:r>
              <w:rPr>
                <w:rFonts w:ascii="Arial" w:hAnsi="Arial" w:cs="Arial"/>
                <w:color w:val="000000"/>
              </w:rPr>
              <w:t>(mg Ac)/(mg SUS</w:t>
            </w:r>
            <w:r w:rsidR="008A5E90">
              <w:rPr>
                <w:rFonts w:ascii="Arial" w:hAnsi="Arial" w:cs="Arial"/>
                <w:color w:val="000000"/>
              </w:rPr>
              <w:t>∙</w:t>
            </w:r>
            <w:r>
              <w:rPr>
                <w:rFonts w:ascii="Arial" w:hAnsi="Arial" w:cs="Arial"/>
                <w:color w:val="000000"/>
              </w:rPr>
              <w:t>s)</w:t>
            </w:r>
          </w:p>
        </w:tc>
      </w:tr>
      <w:tr w:rsidR="00690729" w:rsidRPr="000449C5" w14:paraId="24FDBB84" w14:textId="77777777" w:rsidTr="00B90294">
        <w:trPr>
          <w:trHeight w:val="300"/>
        </w:trPr>
        <w:tc>
          <w:tcPr>
            <w:tcW w:w="1227" w:type="dxa"/>
            <w:shd w:val="clear" w:color="auto" w:fill="auto"/>
            <w:noWrap/>
            <w:vAlign w:val="bottom"/>
            <w:hideMark/>
          </w:tcPr>
          <w:p w14:paraId="56A71598" w14:textId="531BAC6C"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q</w:t>
            </w:r>
            <w:r w:rsidRPr="008A5E90">
              <w:rPr>
                <w:rFonts w:ascii="Arial" w:hAnsi="Arial" w:cs="Arial"/>
                <w:b/>
                <w:color w:val="000000"/>
                <w:vertAlign w:val="subscript"/>
              </w:rPr>
              <w:t>max.O2</w:t>
            </w:r>
          </w:p>
        </w:tc>
        <w:tc>
          <w:tcPr>
            <w:tcW w:w="3633" w:type="dxa"/>
            <w:shd w:val="clear" w:color="auto" w:fill="auto"/>
            <w:noWrap/>
            <w:vAlign w:val="bottom"/>
            <w:hideMark/>
          </w:tcPr>
          <w:p w14:paraId="62F452EA"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Maximum specific rate of oxygen utilization</w:t>
            </w:r>
          </w:p>
        </w:tc>
        <w:tc>
          <w:tcPr>
            <w:tcW w:w="1345" w:type="dxa"/>
            <w:shd w:val="clear" w:color="auto" w:fill="auto"/>
            <w:noWrap/>
            <w:vAlign w:val="bottom"/>
            <w:hideMark/>
          </w:tcPr>
          <w:p w14:paraId="521DCE06" w14:textId="2A036BDC" w:rsidR="00D36299" w:rsidRPr="00D545DE" w:rsidRDefault="00690729" w:rsidP="00690729">
            <w:pPr>
              <w:spacing w:after="240"/>
              <w:jc w:val="center"/>
              <w:rPr>
                <w:rFonts w:ascii="Arial" w:hAnsi="Arial" w:cs="Arial"/>
                <w:color w:val="000000"/>
              </w:rPr>
            </w:pPr>
            <w:r>
              <w:rPr>
                <w:rFonts w:ascii="Arial" w:hAnsi="Arial" w:cs="Arial"/>
                <w:color w:val="000000"/>
              </w:rPr>
              <w:t>1.46×</w:t>
            </w:r>
            <w:r w:rsidRPr="00BD6857">
              <w:rPr>
                <w:rFonts w:ascii="Arial" w:hAnsi="Arial" w:cs="Arial"/>
                <w:color w:val="000000"/>
              </w:rPr>
              <w:t>10</w:t>
            </w:r>
            <w:r>
              <w:rPr>
                <w:rFonts w:ascii="Arial" w:hAnsi="Arial" w:cs="Arial"/>
                <w:color w:val="000000"/>
                <w:vertAlign w:val="superscript"/>
              </w:rPr>
              <w:t>-7</w:t>
            </w:r>
          </w:p>
        </w:tc>
        <w:tc>
          <w:tcPr>
            <w:tcW w:w="2430" w:type="dxa"/>
            <w:shd w:val="clear" w:color="auto" w:fill="auto"/>
            <w:noWrap/>
            <w:vAlign w:val="bottom"/>
            <w:hideMark/>
          </w:tcPr>
          <w:p w14:paraId="5C758F0D" w14:textId="5B126E84" w:rsidR="00D36299" w:rsidRPr="00D545DE" w:rsidRDefault="009D7B57" w:rsidP="007859E5">
            <w:pPr>
              <w:spacing w:after="240"/>
              <w:jc w:val="center"/>
              <w:rPr>
                <w:rFonts w:ascii="Arial" w:hAnsi="Arial" w:cs="Arial"/>
                <w:color w:val="000000"/>
              </w:rPr>
            </w:pPr>
            <w:r>
              <w:rPr>
                <w:rFonts w:ascii="Arial" w:hAnsi="Arial" w:cs="Arial"/>
                <w:color w:val="000000"/>
              </w:rPr>
              <w:t>g/L∙s</w:t>
            </w:r>
          </w:p>
        </w:tc>
      </w:tr>
      <w:tr w:rsidR="00690729" w:rsidRPr="000449C5" w14:paraId="7341F05E" w14:textId="77777777" w:rsidTr="00B90294">
        <w:trPr>
          <w:trHeight w:val="300"/>
        </w:trPr>
        <w:tc>
          <w:tcPr>
            <w:tcW w:w="1227" w:type="dxa"/>
            <w:shd w:val="clear" w:color="auto" w:fill="auto"/>
            <w:noWrap/>
            <w:vAlign w:val="bottom"/>
            <w:hideMark/>
          </w:tcPr>
          <w:p w14:paraId="350F8FF8" w14:textId="469E076E"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q</w:t>
            </w:r>
            <w:r w:rsidRPr="008A5E90">
              <w:rPr>
                <w:rFonts w:ascii="Arial" w:hAnsi="Arial" w:cs="Arial"/>
                <w:b/>
                <w:color w:val="000000"/>
                <w:vertAlign w:val="subscript"/>
              </w:rPr>
              <w:t>max.AcA</w:t>
            </w:r>
          </w:p>
        </w:tc>
        <w:tc>
          <w:tcPr>
            <w:tcW w:w="3633" w:type="dxa"/>
            <w:shd w:val="clear" w:color="auto" w:fill="auto"/>
            <w:noWrap/>
            <w:vAlign w:val="bottom"/>
            <w:hideMark/>
          </w:tcPr>
          <w:p w14:paraId="3112EED7"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Maximum specific rate of oxygen utilization, autotrophic biomass</w:t>
            </w:r>
          </w:p>
        </w:tc>
        <w:tc>
          <w:tcPr>
            <w:tcW w:w="1345" w:type="dxa"/>
            <w:shd w:val="clear" w:color="auto" w:fill="auto"/>
            <w:noWrap/>
            <w:vAlign w:val="bottom"/>
            <w:hideMark/>
          </w:tcPr>
          <w:p w14:paraId="3E618E77" w14:textId="0DAD6AA5" w:rsidR="00D36299" w:rsidRPr="00D545DE" w:rsidRDefault="00690729" w:rsidP="00690729">
            <w:pPr>
              <w:spacing w:after="240"/>
              <w:jc w:val="center"/>
              <w:rPr>
                <w:rFonts w:ascii="Arial" w:hAnsi="Arial" w:cs="Arial"/>
                <w:color w:val="000000"/>
              </w:rPr>
            </w:pPr>
            <w:r>
              <w:rPr>
                <w:rFonts w:ascii="Arial" w:hAnsi="Arial" w:cs="Arial"/>
                <w:color w:val="000000"/>
              </w:rPr>
              <w:t>8.64×</w:t>
            </w:r>
            <w:r w:rsidRPr="00BD6857">
              <w:rPr>
                <w:rFonts w:ascii="Arial" w:hAnsi="Arial" w:cs="Arial"/>
                <w:color w:val="000000"/>
              </w:rPr>
              <w:t>10</w:t>
            </w:r>
            <w:r>
              <w:rPr>
                <w:rFonts w:ascii="Arial" w:hAnsi="Arial" w:cs="Arial"/>
                <w:color w:val="000000"/>
                <w:vertAlign w:val="superscript"/>
              </w:rPr>
              <w:t>-6</w:t>
            </w:r>
          </w:p>
        </w:tc>
        <w:tc>
          <w:tcPr>
            <w:tcW w:w="2430" w:type="dxa"/>
            <w:shd w:val="clear" w:color="auto" w:fill="auto"/>
            <w:noWrap/>
            <w:vAlign w:val="bottom"/>
            <w:hideMark/>
          </w:tcPr>
          <w:p w14:paraId="3FA33556" w14:textId="38BCA9B2" w:rsidR="00D36299" w:rsidRPr="00D545DE" w:rsidRDefault="009D7B57" w:rsidP="008A5E90">
            <w:pPr>
              <w:spacing w:after="240"/>
              <w:jc w:val="center"/>
              <w:rPr>
                <w:rFonts w:ascii="Arial" w:hAnsi="Arial" w:cs="Arial"/>
                <w:color w:val="000000"/>
              </w:rPr>
            </w:pPr>
            <w:r>
              <w:rPr>
                <w:rFonts w:ascii="Arial" w:hAnsi="Arial" w:cs="Arial"/>
                <w:color w:val="000000"/>
              </w:rPr>
              <w:t>(mg O</w:t>
            </w:r>
            <w:r>
              <w:rPr>
                <w:rFonts w:ascii="Arial" w:hAnsi="Arial" w:cs="Arial"/>
                <w:color w:val="000000"/>
                <w:vertAlign w:val="subscript"/>
              </w:rPr>
              <w:t>2</w:t>
            </w:r>
            <w:r>
              <w:rPr>
                <w:rFonts w:ascii="Arial" w:hAnsi="Arial" w:cs="Arial"/>
                <w:color w:val="000000"/>
              </w:rPr>
              <w:t>)/(mg AAB</w:t>
            </w:r>
            <w:r w:rsidR="008A5E90">
              <w:rPr>
                <w:rFonts w:ascii="Arial" w:hAnsi="Arial" w:cs="Arial"/>
                <w:color w:val="000000"/>
              </w:rPr>
              <w:t>∙</w:t>
            </w:r>
            <w:r>
              <w:rPr>
                <w:rFonts w:ascii="Arial" w:hAnsi="Arial" w:cs="Arial"/>
                <w:color w:val="000000"/>
              </w:rPr>
              <w:t>s)</w:t>
            </w:r>
          </w:p>
        </w:tc>
      </w:tr>
      <w:tr w:rsidR="00690729" w:rsidRPr="000449C5" w14:paraId="518416C5" w14:textId="77777777" w:rsidTr="00B90294">
        <w:trPr>
          <w:trHeight w:val="300"/>
        </w:trPr>
        <w:tc>
          <w:tcPr>
            <w:tcW w:w="1227" w:type="dxa"/>
            <w:shd w:val="clear" w:color="auto" w:fill="auto"/>
            <w:noWrap/>
            <w:vAlign w:val="bottom"/>
            <w:hideMark/>
          </w:tcPr>
          <w:p w14:paraId="43AF34F8" w14:textId="233D4657"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R</w:t>
            </w:r>
          </w:p>
        </w:tc>
        <w:tc>
          <w:tcPr>
            <w:tcW w:w="3633" w:type="dxa"/>
            <w:shd w:val="clear" w:color="auto" w:fill="auto"/>
            <w:noWrap/>
            <w:vAlign w:val="bottom"/>
            <w:hideMark/>
          </w:tcPr>
          <w:p w14:paraId="338FDA72"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Gas constant</w:t>
            </w:r>
          </w:p>
        </w:tc>
        <w:tc>
          <w:tcPr>
            <w:tcW w:w="1345" w:type="dxa"/>
            <w:shd w:val="clear" w:color="auto" w:fill="auto"/>
            <w:noWrap/>
            <w:vAlign w:val="bottom"/>
            <w:hideMark/>
          </w:tcPr>
          <w:p w14:paraId="30BC24C7" w14:textId="5FB27486" w:rsidR="00D36299" w:rsidRPr="00D545DE" w:rsidRDefault="009D7B57" w:rsidP="007859E5">
            <w:pPr>
              <w:spacing w:after="240"/>
              <w:jc w:val="center"/>
              <w:rPr>
                <w:rFonts w:ascii="Arial" w:hAnsi="Arial" w:cs="Arial"/>
                <w:color w:val="000000"/>
              </w:rPr>
            </w:pPr>
            <w:r>
              <w:rPr>
                <w:rFonts w:ascii="Arial" w:hAnsi="Arial" w:cs="Arial"/>
                <w:color w:val="000000"/>
              </w:rPr>
              <w:t>8.31</w:t>
            </w:r>
            <w:r w:rsidR="00690729">
              <w:rPr>
                <w:rFonts w:ascii="Arial" w:hAnsi="Arial" w:cs="Arial"/>
                <w:color w:val="000000"/>
              </w:rPr>
              <w:t>4</w:t>
            </w:r>
          </w:p>
        </w:tc>
        <w:tc>
          <w:tcPr>
            <w:tcW w:w="2430" w:type="dxa"/>
            <w:shd w:val="clear" w:color="auto" w:fill="auto"/>
            <w:noWrap/>
            <w:vAlign w:val="bottom"/>
            <w:hideMark/>
          </w:tcPr>
          <w:p w14:paraId="3CDBA635" w14:textId="288592A7" w:rsidR="00D36299" w:rsidRPr="00D545DE" w:rsidRDefault="009D7B57" w:rsidP="007859E5">
            <w:pPr>
              <w:spacing w:after="240"/>
              <w:jc w:val="center"/>
              <w:rPr>
                <w:rFonts w:ascii="Arial" w:hAnsi="Arial" w:cs="Arial"/>
                <w:color w:val="000000"/>
              </w:rPr>
            </w:pPr>
            <w:r>
              <w:rPr>
                <w:rFonts w:ascii="Arial" w:hAnsi="Arial" w:cs="Arial"/>
                <w:color w:val="000000"/>
              </w:rPr>
              <w:t>J/mol∙K</w:t>
            </w:r>
          </w:p>
        </w:tc>
      </w:tr>
      <w:tr w:rsidR="00690729" w:rsidRPr="000449C5" w14:paraId="3902B620" w14:textId="77777777" w:rsidTr="00B90294">
        <w:trPr>
          <w:trHeight w:val="300"/>
        </w:trPr>
        <w:tc>
          <w:tcPr>
            <w:tcW w:w="1227" w:type="dxa"/>
            <w:shd w:val="clear" w:color="auto" w:fill="auto"/>
            <w:noWrap/>
            <w:vAlign w:val="bottom"/>
            <w:hideMark/>
          </w:tcPr>
          <w:p w14:paraId="536A6366" w14:textId="27E6B0A7" w:rsidR="00D36299" w:rsidRPr="008A5E90" w:rsidRDefault="00121D03" w:rsidP="007859E5">
            <w:pPr>
              <w:spacing w:after="240"/>
              <w:jc w:val="center"/>
              <w:rPr>
                <w:rFonts w:ascii="Arial" w:hAnsi="Arial" w:cs="Arial"/>
                <w:b/>
                <w:color w:val="000000"/>
                <w:vertAlign w:val="subscript"/>
              </w:rPr>
            </w:pPr>
            <w:r w:rsidRPr="008A5E90">
              <w:rPr>
                <w:rFonts w:ascii="Arial" w:hAnsi="Arial" w:cs="Arial"/>
                <w:b/>
                <w:color w:val="000000"/>
              </w:rPr>
              <w:t>S</w:t>
            </w:r>
            <w:r w:rsidRPr="008A5E90">
              <w:rPr>
                <w:rFonts w:ascii="Arial" w:hAnsi="Arial" w:cs="Arial"/>
                <w:b/>
                <w:color w:val="000000"/>
                <w:vertAlign w:val="subscript"/>
              </w:rPr>
              <w:t>cathode</w:t>
            </w:r>
          </w:p>
        </w:tc>
        <w:tc>
          <w:tcPr>
            <w:tcW w:w="3633" w:type="dxa"/>
            <w:shd w:val="clear" w:color="auto" w:fill="auto"/>
            <w:noWrap/>
            <w:vAlign w:val="bottom"/>
            <w:hideMark/>
          </w:tcPr>
          <w:p w14:paraId="3374261C" w14:textId="2CEEF211" w:rsidR="00D36299" w:rsidRPr="00D545DE" w:rsidRDefault="00D36299" w:rsidP="007859E5">
            <w:pPr>
              <w:spacing w:after="240"/>
              <w:jc w:val="center"/>
              <w:rPr>
                <w:rFonts w:ascii="Arial" w:hAnsi="Arial" w:cs="Arial"/>
                <w:color w:val="000000"/>
              </w:rPr>
            </w:pPr>
            <w:r w:rsidRPr="00D545DE">
              <w:rPr>
                <w:rFonts w:ascii="Arial" w:hAnsi="Arial" w:cs="Arial"/>
                <w:color w:val="000000"/>
              </w:rPr>
              <w:t>Cathode's cross sectional area in MFC</w:t>
            </w:r>
            <w:r w:rsidRPr="00D545DE">
              <w:rPr>
                <w:rFonts w:ascii="Arial" w:hAnsi="Arial" w:cs="Arial"/>
                <w:color w:val="000000"/>
                <w:vertAlign w:val="superscript"/>
              </w:rPr>
              <w:t>b</w:t>
            </w:r>
            <w:r w:rsidRPr="00D545DE">
              <w:rPr>
                <w:rFonts w:ascii="Arial" w:hAnsi="Arial" w:cs="Arial"/>
                <w:color w:val="000000"/>
              </w:rPr>
              <w:t xml:space="preserve"> </w:t>
            </w:r>
          </w:p>
        </w:tc>
        <w:tc>
          <w:tcPr>
            <w:tcW w:w="1345" w:type="dxa"/>
            <w:shd w:val="clear" w:color="auto" w:fill="auto"/>
            <w:noWrap/>
            <w:vAlign w:val="bottom"/>
            <w:hideMark/>
          </w:tcPr>
          <w:p w14:paraId="09E6C2C9" w14:textId="6DE167F8" w:rsidR="00D36299" w:rsidRPr="00D545DE" w:rsidRDefault="00690729" w:rsidP="00690729">
            <w:pPr>
              <w:spacing w:after="240"/>
              <w:jc w:val="center"/>
              <w:rPr>
                <w:rFonts w:ascii="Arial" w:hAnsi="Arial" w:cs="Arial"/>
                <w:color w:val="000000"/>
              </w:rPr>
            </w:pPr>
            <w:r>
              <w:rPr>
                <w:rFonts w:ascii="Arial" w:hAnsi="Arial" w:cs="Arial"/>
                <w:color w:val="000000"/>
              </w:rPr>
              <w:t>7.07×</w:t>
            </w:r>
            <w:r w:rsidRPr="00BD6857">
              <w:rPr>
                <w:rFonts w:ascii="Arial" w:hAnsi="Arial" w:cs="Arial"/>
                <w:color w:val="000000"/>
              </w:rPr>
              <w:t>10</w:t>
            </w:r>
            <w:r>
              <w:rPr>
                <w:rFonts w:ascii="Arial" w:hAnsi="Arial" w:cs="Arial"/>
                <w:color w:val="000000"/>
                <w:vertAlign w:val="superscript"/>
              </w:rPr>
              <w:t>-4</w:t>
            </w:r>
          </w:p>
        </w:tc>
        <w:tc>
          <w:tcPr>
            <w:tcW w:w="2430" w:type="dxa"/>
            <w:shd w:val="clear" w:color="auto" w:fill="auto"/>
            <w:noWrap/>
            <w:vAlign w:val="bottom"/>
            <w:hideMark/>
          </w:tcPr>
          <w:p w14:paraId="74CB5EDA" w14:textId="0FB4E78E" w:rsidR="00D36299" w:rsidRPr="00D545DE" w:rsidRDefault="00BD6857" w:rsidP="007859E5">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p>
        </w:tc>
      </w:tr>
      <w:tr w:rsidR="00690729" w:rsidRPr="000449C5" w14:paraId="054C6DDD" w14:textId="77777777" w:rsidTr="00B90294">
        <w:trPr>
          <w:trHeight w:val="300"/>
        </w:trPr>
        <w:tc>
          <w:tcPr>
            <w:tcW w:w="1227" w:type="dxa"/>
            <w:shd w:val="clear" w:color="auto" w:fill="auto"/>
            <w:noWrap/>
            <w:vAlign w:val="bottom"/>
            <w:hideMark/>
          </w:tcPr>
          <w:p w14:paraId="3811B6E0" w14:textId="075BC922"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T</w:t>
            </w:r>
          </w:p>
        </w:tc>
        <w:tc>
          <w:tcPr>
            <w:tcW w:w="3633" w:type="dxa"/>
            <w:shd w:val="clear" w:color="auto" w:fill="auto"/>
            <w:noWrap/>
            <w:vAlign w:val="bottom"/>
            <w:hideMark/>
          </w:tcPr>
          <w:p w14:paraId="1AA193A2"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Temperature</w:t>
            </w:r>
          </w:p>
        </w:tc>
        <w:tc>
          <w:tcPr>
            <w:tcW w:w="1345" w:type="dxa"/>
            <w:shd w:val="clear" w:color="auto" w:fill="auto"/>
            <w:noWrap/>
            <w:vAlign w:val="bottom"/>
            <w:hideMark/>
          </w:tcPr>
          <w:p w14:paraId="43A962AD" w14:textId="1889E55D" w:rsidR="00D36299" w:rsidRPr="00D545DE" w:rsidRDefault="00690729" w:rsidP="00690729">
            <w:pPr>
              <w:spacing w:after="240"/>
              <w:jc w:val="center"/>
              <w:rPr>
                <w:rFonts w:ascii="Arial" w:hAnsi="Arial" w:cs="Arial"/>
                <w:color w:val="000000"/>
              </w:rPr>
            </w:pPr>
            <w:r>
              <w:rPr>
                <w:rFonts w:ascii="Arial" w:hAnsi="Arial" w:cs="Arial"/>
                <w:color w:val="000000"/>
              </w:rPr>
              <w:t>303.15</w:t>
            </w:r>
          </w:p>
        </w:tc>
        <w:tc>
          <w:tcPr>
            <w:tcW w:w="2430" w:type="dxa"/>
            <w:shd w:val="clear" w:color="auto" w:fill="auto"/>
            <w:noWrap/>
            <w:vAlign w:val="bottom"/>
            <w:hideMark/>
          </w:tcPr>
          <w:p w14:paraId="543B62DC" w14:textId="414022D3" w:rsidR="00D36299" w:rsidRPr="00D545DE" w:rsidRDefault="00BD6857" w:rsidP="007859E5">
            <w:pPr>
              <w:spacing w:after="240"/>
              <w:jc w:val="center"/>
              <w:rPr>
                <w:rFonts w:ascii="Arial" w:hAnsi="Arial" w:cs="Arial"/>
                <w:color w:val="000000"/>
              </w:rPr>
            </w:pPr>
            <w:r>
              <w:rPr>
                <w:rFonts w:ascii="Arial" w:hAnsi="Arial" w:cs="Arial"/>
                <w:color w:val="000000"/>
              </w:rPr>
              <w:t>K</w:t>
            </w:r>
          </w:p>
        </w:tc>
      </w:tr>
      <w:tr w:rsidR="00690729" w:rsidRPr="000449C5" w14:paraId="10F83DFE" w14:textId="77777777" w:rsidTr="00B90294">
        <w:trPr>
          <w:trHeight w:val="300"/>
        </w:trPr>
        <w:tc>
          <w:tcPr>
            <w:tcW w:w="1227" w:type="dxa"/>
            <w:shd w:val="clear" w:color="auto" w:fill="auto"/>
            <w:noWrap/>
            <w:vAlign w:val="bottom"/>
            <w:hideMark/>
          </w:tcPr>
          <w:p w14:paraId="601F65E4" w14:textId="39887732" w:rsidR="00D36299" w:rsidRPr="008A5E90" w:rsidRDefault="00121D03" w:rsidP="007859E5">
            <w:pPr>
              <w:spacing w:after="240"/>
              <w:jc w:val="center"/>
              <w:rPr>
                <w:rFonts w:ascii="Arial" w:hAnsi="Arial" w:cs="Arial"/>
                <w:b/>
                <w:color w:val="000000"/>
                <w:vertAlign w:val="subscript"/>
              </w:rPr>
            </w:pPr>
            <w:r w:rsidRPr="008A5E90">
              <w:rPr>
                <w:rFonts w:ascii="Arial" w:hAnsi="Arial" w:cs="Arial"/>
                <w:b/>
                <w:color w:val="000000"/>
              </w:rPr>
              <w:t>X</w:t>
            </w:r>
            <w:r w:rsidRPr="008A5E90">
              <w:rPr>
                <w:rFonts w:ascii="Arial" w:hAnsi="Arial" w:cs="Arial"/>
                <w:b/>
                <w:color w:val="000000"/>
                <w:vertAlign w:val="subscript"/>
              </w:rPr>
              <w:t>bio0</w:t>
            </w:r>
          </w:p>
        </w:tc>
        <w:tc>
          <w:tcPr>
            <w:tcW w:w="3633" w:type="dxa"/>
            <w:shd w:val="clear" w:color="auto" w:fill="auto"/>
            <w:noWrap/>
            <w:vAlign w:val="bottom"/>
            <w:hideMark/>
          </w:tcPr>
          <w:p w14:paraId="2F94B4EB"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Initial concentration in biofilm, total biomass</w:t>
            </w:r>
          </w:p>
        </w:tc>
        <w:tc>
          <w:tcPr>
            <w:tcW w:w="1345" w:type="dxa"/>
            <w:shd w:val="clear" w:color="auto" w:fill="auto"/>
            <w:noWrap/>
            <w:vAlign w:val="bottom"/>
            <w:hideMark/>
          </w:tcPr>
          <w:p w14:paraId="76ED7415" w14:textId="55879B87" w:rsidR="00D36299" w:rsidRPr="00D545DE" w:rsidRDefault="00690729" w:rsidP="00690729">
            <w:pPr>
              <w:spacing w:after="240"/>
              <w:jc w:val="center"/>
              <w:rPr>
                <w:rFonts w:ascii="Arial" w:hAnsi="Arial" w:cs="Arial"/>
                <w:color w:val="000000"/>
              </w:rPr>
            </w:pPr>
            <w:r>
              <w:rPr>
                <w:rFonts w:ascii="Arial" w:hAnsi="Arial" w:cs="Arial"/>
                <w:color w:val="000000"/>
              </w:rPr>
              <w:t>3.0</w:t>
            </w:r>
          </w:p>
        </w:tc>
        <w:tc>
          <w:tcPr>
            <w:tcW w:w="2430" w:type="dxa"/>
            <w:shd w:val="clear" w:color="auto" w:fill="auto"/>
            <w:noWrap/>
            <w:vAlign w:val="bottom"/>
            <w:hideMark/>
          </w:tcPr>
          <w:p w14:paraId="0E8B4C3B" w14:textId="07B13042" w:rsidR="00D36299" w:rsidRPr="00D545DE" w:rsidRDefault="00BD6857" w:rsidP="007859E5">
            <w:pPr>
              <w:spacing w:after="240"/>
              <w:jc w:val="center"/>
              <w:rPr>
                <w:rFonts w:ascii="Arial" w:hAnsi="Arial" w:cs="Arial"/>
                <w:color w:val="000000"/>
              </w:rPr>
            </w:pPr>
            <w:r>
              <w:rPr>
                <w:rFonts w:ascii="Arial" w:hAnsi="Arial" w:cs="Arial"/>
                <w:color w:val="000000"/>
              </w:rPr>
              <w:t>g/L</w:t>
            </w:r>
          </w:p>
        </w:tc>
      </w:tr>
      <w:tr w:rsidR="00690729" w:rsidRPr="000449C5" w14:paraId="061195F9" w14:textId="77777777" w:rsidTr="00B90294">
        <w:trPr>
          <w:trHeight w:val="300"/>
        </w:trPr>
        <w:tc>
          <w:tcPr>
            <w:tcW w:w="1227" w:type="dxa"/>
            <w:shd w:val="clear" w:color="auto" w:fill="auto"/>
            <w:noWrap/>
            <w:vAlign w:val="bottom"/>
            <w:hideMark/>
          </w:tcPr>
          <w:p w14:paraId="1E6EE27D" w14:textId="5CFD501D" w:rsidR="00D36299" w:rsidRPr="008A5E90" w:rsidRDefault="00121D03" w:rsidP="007859E5">
            <w:pPr>
              <w:spacing w:after="240"/>
              <w:jc w:val="center"/>
              <w:rPr>
                <w:rFonts w:ascii="Arial" w:hAnsi="Arial" w:cs="Arial"/>
                <w:b/>
                <w:color w:val="000000"/>
                <w:vertAlign w:val="subscript"/>
              </w:rPr>
            </w:pPr>
            <w:r w:rsidRPr="008A5E90">
              <w:rPr>
                <w:rFonts w:ascii="Arial" w:hAnsi="Arial" w:cs="Arial"/>
                <w:b/>
                <w:color w:val="000000"/>
              </w:rPr>
              <w:lastRenderedPageBreak/>
              <w:t>X</w:t>
            </w:r>
            <w:r w:rsidRPr="008A5E90">
              <w:rPr>
                <w:rFonts w:ascii="Arial" w:hAnsi="Arial" w:cs="Arial"/>
                <w:b/>
                <w:color w:val="000000"/>
                <w:vertAlign w:val="subscript"/>
              </w:rPr>
              <w:t>sus0</w:t>
            </w:r>
          </w:p>
        </w:tc>
        <w:tc>
          <w:tcPr>
            <w:tcW w:w="3633" w:type="dxa"/>
            <w:shd w:val="clear" w:color="auto" w:fill="auto"/>
            <w:noWrap/>
            <w:vAlign w:val="bottom"/>
            <w:hideMark/>
          </w:tcPr>
          <w:p w14:paraId="1EF38524"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Initial suspended concentration in liquid, total biomass</w:t>
            </w:r>
          </w:p>
        </w:tc>
        <w:tc>
          <w:tcPr>
            <w:tcW w:w="1345" w:type="dxa"/>
            <w:shd w:val="clear" w:color="auto" w:fill="auto"/>
            <w:noWrap/>
            <w:vAlign w:val="bottom"/>
            <w:hideMark/>
          </w:tcPr>
          <w:p w14:paraId="7F478499" w14:textId="163D97C1" w:rsidR="00D36299" w:rsidRPr="00D545DE" w:rsidRDefault="00690729" w:rsidP="00690729">
            <w:pPr>
              <w:spacing w:after="240"/>
              <w:jc w:val="center"/>
              <w:rPr>
                <w:rFonts w:ascii="Arial" w:hAnsi="Arial" w:cs="Arial"/>
                <w:color w:val="000000"/>
              </w:rPr>
            </w:pPr>
            <w:r>
              <w:rPr>
                <w:rFonts w:ascii="Arial" w:hAnsi="Arial" w:cs="Arial"/>
                <w:color w:val="000000"/>
              </w:rPr>
              <w:t>0.005</w:t>
            </w:r>
          </w:p>
        </w:tc>
        <w:tc>
          <w:tcPr>
            <w:tcW w:w="2430" w:type="dxa"/>
            <w:shd w:val="clear" w:color="auto" w:fill="auto"/>
            <w:noWrap/>
            <w:vAlign w:val="bottom"/>
            <w:hideMark/>
          </w:tcPr>
          <w:p w14:paraId="75B6EF91" w14:textId="0F4A0430" w:rsidR="00D36299" w:rsidRPr="00D545DE" w:rsidRDefault="00BD6857" w:rsidP="007859E5">
            <w:pPr>
              <w:spacing w:after="240"/>
              <w:jc w:val="center"/>
              <w:rPr>
                <w:rFonts w:ascii="Arial" w:hAnsi="Arial" w:cs="Arial"/>
                <w:color w:val="000000"/>
              </w:rPr>
            </w:pPr>
            <w:r>
              <w:rPr>
                <w:rFonts w:ascii="Arial" w:hAnsi="Arial" w:cs="Arial"/>
                <w:color w:val="000000"/>
              </w:rPr>
              <w:t>g/L</w:t>
            </w:r>
          </w:p>
        </w:tc>
      </w:tr>
      <w:tr w:rsidR="00690729" w:rsidRPr="000449C5" w14:paraId="5E0D6F80" w14:textId="77777777" w:rsidTr="00B90294">
        <w:trPr>
          <w:trHeight w:val="300"/>
        </w:trPr>
        <w:tc>
          <w:tcPr>
            <w:tcW w:w="1227" w:type="dxa"/>
            <w:shd w:val="clear" w:color="auto" w:fill="auto"/>
            <w:noWrap/>
            <w:vAlign w:val="bottom"/>
            <w:hideMark/>
          </w:tcPr>
          <w:p w14:paraId="6BB33484" w14:textId="044B1620" w:rsidR="00D36299" w:rsidRPr="008A5E90" w:rsidRDefault="00121D03" w:rsidP="00121D03">
            <w:pPr>
              <w:spacing w:after="240"/>
              <w:jc w:val="center"/>
              <w:rPr>
                <w:rFonts w:ascii="Arial" w:hAnsi="Arial" w:cs="Arial"/>
                <w:b/>
                <w:color w:val="000000"/>
                <w:vertAlign w:val="subscript"/>
              </w:rPr>
            </w:pPr>
            <w:r w:rsidRPr="008A5E90">
              <w:rPr>
                <w:rFonts w:ascii="Arial" w:hAnsi="Arial" w:cs="Arial"/>
                <w:b/>
                <w:color w:val="000000"/>
              </w:rPr>
              <w:t>ε</w:t>
            </w:r>
            <w:r w:rsidRPr="008A5E90">
              <w:rPr>
                <w:rFonts w:ascii="Arial" w:hAnsi="Arial" w:cs="Arial"/>
                <w:b/>
                <w:color w:val="000000"/>
                <w:vertAlign w:val="subscript"/>
              </w:rPr>
              <w:t>bio</w:t>
            </w:r>
          </w:p>
        </w:tc>
        <w:tc>
          <w:tcPr>
            <w:tcW w:w="3633" w:type="dxa"/>
            <w:shd w:val="clear" w:color="auto" w:fill="auto"/>
            <w:noWrap/>
            <w:vAlign w:val="bottom"/>
            <w:hideMark/>
          </w:tcPr>
          <w:p w14:paraId="54F29B98"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Porosity, biofilm</w:t>
            </w:r>
          </w:p>
        </w:tc>
        <w:tc>
          <w:tcPr>
            <w:tcW w:w="1345" w:type="dxa"/>
            <w:shd w:val="clear" w:color="auto" w:fill="auto"/>
            <w:noWrap/>
            <w:vAlign w:val="bottom"/>
            <w:hideMark/>
          </w:tcPr>
          <w:p w14:paraId="7A4808EE" w14:textId="288C069B" w:rsidR="00D36299" w:rsidRPr="00D545DE" w:rsidRDefault="00690729" w:rsidP="00690729">
            <w:pPr>
              <w:spacing w:after="240"/>
              <w:jc w:val="center"/>
              <w:rPr>
                <w:rFonts w:ascii="Arial" w:hAnsi="Arial" w:cs="Arial"/>
                <w:color w:val="000000"/>
              </w:rPr>
            </w:pPr>
            <w:r>
              <w:rPr>
                <w:rFonts w:ascii="Arial" w:hAnsi="Arial" w:cs="Arial"/>
                <w:color w:val="000000"/>
              </w:rPr>
              <w:t>0.95</w:t>
            </w:r>
          </w:p>
        </w:tc>
        <w:tc>
          <w:tcPr>
            <w:tcW w:w="2430" w:type="dxa"/>
            <w:shd w:val="clear" w:color="auto" w:fill="auto"/>
            <w:noWrap/>
            <w:vAlign w:val="bottom"/>
            <w:hideMark/>
          </w:tcPr>
          <w:p w14:paraId="388B9630" w14:textId="287D9A9B" w:rsidR="00D36299" w:rsidRPr="00D545DE" w:rsidRDefault="008A5E90" w:rsidP="007859E5">
            <w:pPr>
              <w:spacing w:after="240"/>
              <w:jc w:val="center"/>
              <w:rPr>
                <w:rFonts w:ascii="Arial" w:hAnsi="Arial" w:cs="Arial"/>
                <w:color w:val="000000"/>
              </w:rPr>
            </w:pPr>
            <w:r>
              <w:rPr>
                <w:rFonts w:ascii="Arial" w:hAnsi="Arial" w:cs="Arial"/>
                <w:color w:val="000000"/>
              </w:rPr>
              <w:t>\</w:t>
            </w:r>
          </w:p>
        </w:tc>
      </w:tr>
      <w:tr w:rsidR="00690729" w:rsidRPr="000449C5" w14:paraId="6C8C47EB" w14:textId="77777777" w:rsidTr="00B90294">
        <w:trPr>
          <w:trHeight w:val="300"/>
        </w:trPr>
        <w:tc>
          <w:tcPr>
            <w:tcW w:w="1227" w:type="dxa"/>
            <w:shd w:val="clear" w:color="auto" w:fill="auto"/>
            <w:noWrap/>
            <w:vAlign w:val="bottom"/>
            <w:hideMark/>
          </w:tcPr>
          <w:p w14:paraId="447B66F4" w14:textId="5B961422" w:rsidR="00D36299" w:rsidRPr="008A5E90" w:rsidRDefault="00121D03" w:rsidP="00121D03">
            <w:pPr>
              <w:spacing w:after="240"/>
              <w:jc w:val="center"/>
              <w:rPr>
                <w:rFonts w:ascii="Arial" w:hAnsi="Arial" w:cs="Arial"/>
                <w:b/>
                <w:color w:val="000000"/>
              </w:rPr>
            </w:pPr>
            <w:r w:rsidRPr="008A5E90">
              <w:rPr>
                <w:rFonts w:ascii="Arial" w:hAnsi="Arial" w:cs="Arial"/>
                <w:b/>
                <w:color w:val="000000"/>
              </w:rPr>
              <w:t>ε</w:t>
            </w:r>
            <w:r w:rsidRPr="008A5E90">
              <w:rPr>
                <w:rFonts w:ascii="Arial" w:hAnsi="Arial" w:cs="Arial"/>
                <w:b/>
                <w:color w:val="000000"/>
                <w:vertAlign w:val="subscript"/>
              </w:rPr>
              <w:t>cc</w:t>
            </w:r>
          </w:p>
        </w:tc>
        <w:tc>
          <w:tcPr>
            <w:tcW w:w="3633" w:type="dxa"/>
            <w:shd w:val="clear" w:color="auto" w:fill="auto"/>
            <w:noWrap/>
            <w:vAlign w:val="bottom"/>
            <w:hideMark/>
          </w:tcPr>
          <w:p w14:paraId="4D29763B" w14:textId="7331F434"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Porosity, carbon cloth</w:t>
            </w:r>
            <w:r w:rsidRPr="00D545DE">
              <w:rPr>
                <w:rFonts w:ascii="Arial" w:hAnsi="Arial" w:cs="Arial"/>
                <w:color w:val="000000"/>
                <w:vertAlign w:val="superscript"/>
              </w:rPr>
              <w:t>b</w:t>
            </w:r>
          </w:p>
        </w:tc>
        <w:tc>
          <w:tcPr>
            <w:tcW w:w="1345" w:type="dxa"/>
            <w:shd w:val="clear" w:color="auto" w:fill="auto"/>
            <w:noWrap/>
            <w:vAlign w:val="bottom"/>
            <w:hideMark/>
          </w:tcPr>
          <w:p w14:paraId="4AA99C3C" w14:textId="01F5BB6C" w:rsidR="00D36299" w:rsidRPr="00D545DE" w:rsidRDefault="00690729" w:rsidP="00690729">
            <w:pPr>
              <w:spacing w:after="240"/>
              <w:jc w:val="center"/>
              <w:rPr>
                <w:rFonts w:ascii="Arial" w:hAnsi="Arial" w:cs="Arial"/>
                <w:color w:val="000000"/>
              </w:rPr>
            </w:pPr>
            <w:r>
              <w:rPr>
                <w:rFonts w:ascii="Arial" w:hAnsi="Arial" w:cs="Arial"/>
                <w:color w:val="000000"/>
              </w:rPr>
              <w:t>0.75</w:t>
            </w:r>
          </w:p>
        </w:tc>
        <w:tc>
          <w:tcPr>
            <w:tcW w:w="2430" w:type="dxa"/>
            <w:shd w:val="clear" w:color="auto" w:fill="auto"/>
            <w:noWrap/>
            <w:vAlign w:val="bottom"/>
            <w:hideMark/>
          </w:tcPr>
          <w:p w14:paraId="67DB8BBA" w14:textId="75A0E447" w:rsidR="00D36299" w:rsidRPr="00D545DE" w:rsidRDefault="008A5E90" w:rsidP="007859E5">
            <w:pPr>
              <w:spacing w:after="240"/>
              <w:jc w:val="center"/>
              <w:rPr>
                <w:rFonts w:ascii="Arial" w:hAnsi="Arial" w:cs="Arial"/>
                <w:color w:val="000000"/>
              </w:rPr>
            </w:pPr>
            <w:r>
              <w:rPr>
                <w:rFonts w:ascii="Arial" w:hAnsi="Arial" w:cs="Arial"/>
                <w:color w:val="000000"/>
              </w:rPr>
              <w:t>\</w:t>
            </w:r>
          </w:p>
        </w:tc>
      </w:tr>
      <w:tr w:rsidR="00690729" w:rsidRPr="000449C5" w14:paraId="62F3B40C" w14:textId="77777777" w:rsidTr="00B90294">
        <w:trPr>
          <w:trHeight w:val="300"/>
        </w:trPr>
        <w:tc>
          <w:tcPr>
            <w:tcW w:w="1227" w:type="dxa"/>
            <w:shd w:val="clear" w:color="auto" w:fill="auto"/>
            <w:noWrap/>
            <w:vAlign w:val="bottom"/>
            <w:hideMark/>
          </w:tcPr>
          <w:p w14:paraId="5CAFEB0B" w14:textId="50CAD6A5" w:rsidR="00D36299" w:rsidRPr="008A5E90" w:rsidRDefault="00121D03" w:rsidP="00121D03">
            <w:pPr>
              <w:spacing w:after="240"/>
              <w:jc w:val="center"/>
              <w:rPr>
                <w:rFonts w:ascii="Arial" w:hAnsi="Arial" w:cs="Arial"/>
                <w:b/>
                <w:color w:val="000000"/>
              </w:rPr>
            </w:pPr>
            <w:r w:rsidRPr="008A5E90">
              <w:rPr>
                <w:rFonts w:ascii="Arial" w:hAnsi="Arial" w:cs="Arial"/>
                <w:b/>
                <w:color w:val="000000"/>
              </w:rPr>
              <w:t>ε</w:t>
            </w:r>
            <w:r w:rsidRPr="008A5E90">
              <w:rPr>
                <w:rFonts w:ascii="Arial" w:hAnsi="Arial" w:cs="Arial"/>
                <w:b/>
                <w:color w:val="000000"/>
                <w:vertAlign w:val="subscript"/>
              </w:rPr>
              <w:t>cl</w:t>
            </w:r>
          </w:p>
        </w:tc>
        <w:tc>
          <w:tcPr>
            <w:tcW w:w="3633" w:type="dxa"/>
            <w:shd w:val="clear" w:color="auto" w:fill="auto"/>
            <w:noWrap/>
            <w:vAlign w:val="bottom"/>
            <w:hideMark/>
          </w:tcPr>
          <w:p w14:paraId="63D8FBC1" w14:textId="5E727456"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Porosity, Pt/C catalyst layer</w:t>
            </w:r>
            <w:r w:rsidRPr="00D545DE">
              <w:rPr>
                <w:rFonts w:ascii="Arial" w:hAnsi="Arial" w:cs="Arial"/>
                <w:color w:val="000000"/>
                <w:vertAlign w:val="superscript"/>
              </w:rPr>
              <w:t>b</w:t>
            </w:r>
          </w:p>
        </w:tc>
        <w:tc>
          <w:tcPr>
            <w:tcW w:w="1345" w:type="dxa"/>
            <w:shd w:val="clear" w:color="auto" w:fill="auto"/>
            <w:noWrap/>
            <w:vAlign w:val="bottom"/>
            <w:hideMark/>
          </w:tcPr>
          <w:p w14:paraId="163F177F" w14:textId="6E33C9EB" w:rsidR="00D36299" w:rsidRPr="00D545DE" w:rsidRDefault="00690729" w:rsidP="00690729">
            <w:pPr>
              <w:spacing w:after="240"/>
              <w:jc w:val="center"/>
              <w:rPr>
                <w:rFonts w:ascii="Arial" w:hAnsi="Arial" w:cs="Arial"/>
                <w:color w:val="000000"/>
              </w:rPr>
            </w:pPr>
            <w:r>
              <w:rPr>
                <w:rFonts w:ascii="Arial" w:hAnsi="Arial" w:cs="Arial"/>
                <w:color w:val="000000"/>
              </w:rPr>
              <w:t>0.30</w:t>
            </w:r>
          </w:p>
        </w:tc>
        <w:tc>
          <w:tcPr>
            <w:tcW w:w="2430" w:type="dxa"/>
            <w:shd w:val="clear" w:color="auto" w:fill="auto"/>
            <w:noWrap/>
            <w:vAlign w:val="bottom"/>
            <w:hideMark/>
          </w:tcPr>
          <w:p w14:paraId="0D752AB2" w14:textId="38626BEF" w:rsidR="00D36299" w:rsidRPr="00D545DE" w:rsidRDefault="008A5E90" w:rsidP="007859E5">
            <w:pPr>
              <w:spacing w:after="240"/>
              <w:jc w:val="center"/>
              <w:rPr>
                <w:rFonts w:ascii="Arial" w:hAnsi="Arial" w:cs="Arial"/>
                <w:color w:val="000000"/>
              </w:rPr>
            </w:pPr>
            <w:r>
              <w:rPr>
                <w:rFonts w:ascii="Arial" w:hAnsi="Arial" w:cs="Arial"/>
                <w:color w:val="000000"/>
              </w:rPr>
              <w:t>\</w:t>
            </w:r>
          </w:p>
        </w:tc>
      </w:tr>
      <w:tr w:rsidR="00690729" w:rsidRPr="000449C5" w14:paraId="4FC91012" w14:textId="77777777" w:rsidTr="00B90294">
        <w:trPr>
          <w:trHeight w:val="300"/>
        </w:trPr>
        <w:tc>
          <w:tcPr>
            <w:tcW w:w="1227" w:type="dxa"/>
            <w:shd w:val="clear" w:color="auto" w:fill="auto"/>
            <w:noWrap/>
            <w:vAlign w:val="bottom"/>
          </w:tcPr>
          <w:p w14:paraId="1E6E82AE" w14:textId="30DC7909" w:rsidR="00D36299" w:rsidRPr="008A5E90" w:rsidRDefault="00121D03" w:rsidP="00121D03">
            <w:pPr>
              <w:spacing w:after="240"/>
              <w:jc w:val="center"/>
              <w:rPr>
                <w:rFonts w:ascii="Arial" w:hAnsi="Arial" w:cs="Arial"/>
                <w:b/>
                <w:color w:val="000000"/>
              </w:rPr>
            </w:pPr>
            <w:r w:rsidRPr="008A5E90">
              <w:rPr>
                <w:rFonts w:ascii="Cambria Math" w:hAnsi="Cambria Math" w:cs="Arial"/>
                <w:b/>
                <w:iCs/>
              </w:rPr>
              <w:t>η</w:t>
            </w:r>
            <w:r w:rsidRPr="008A5E90">
              <w:rPr>
                <w:rFonts w:ascii="Arial" w:hAnsi="Arial" w:cs="Arial"/>
                <w:b/>
                <w:iCs/>
                <w:vertAlign w:val="subscript"/>
              </w:rPr>
              <w:t>K</w:t>
            </w:r>
          </w:p>
        </w:tc>
        <w:tc>
          <w:tcPr>
            <w:tcW w:w="3633" w:type="dxa"/>
            <w:shd w:val="clear" w:color="auto" w:fill="auto"/>
            <w:noWrap/>
            <w:vAlign w:val="bottom"/>
          </w:tcPr>
          <w:p w14:paraId="109806FC" w14:textId="77777777" w:rsidR="00D36299" w:rsidRPr="00D545DE" w:rsidRDefault="00D36299" w:rsidP="007859E5">
            <w:pPr>
              <w:spacing w:after="240"/>
              <w:jc w:val="center"/>
              <w:rPr>
                <w:rFonts w:ascii="Arial" w:hAnsi="Arial" w:cs="Arial"/>
                <w:color w:val="000000"/>
              </w:rPr>
            </w:pPr>
            <w:r w:rsidRPr="00D545DE">
              <w:rPr>
                <w:rFonts w:ascii="Arial" w:hAnsi="Arial" w:cs="Arial"/>
                <w:iCs/>
              </w:rPr>
              <w:t>Cathode half-max overpotential</w:t>
            </w:r>
          </w:p>
        </w:tc>
        <w:tc>
          <w:tcPr>
            <w:tcW w:w="1345" w:type="dxa"/>
            <w:shd w:val="clear" w:color="auto" w:fill="auto"/>
            <w:noWrap/>
            <w:vAlign w:val="bottom"/>
          </w:tcPr>
          <w:p w14:paraId="3350A6BF"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240.028</w:t>
            </w:r>
          </w:p>
        </w:tc>
        <w:tc>
          <w:tcPr>
            <w:tcW w:w="2430" w:type="dxa"/>
            <w:shd w:val="clear" w:color="auto" w:fill="auto"/>
            <w:noWrap/>
            <w:vAlign w:val="bottom"/>
          </w:tcPr>
          <w:p w14:paraId="3819C5E1" w14:textId="6F9B409C" w:rsidR="00D36299" w:rsidRPr="00D545DE" w:rsidRDefault="009D7B57" w:rsidP="007859E5">
            <w:pPr>
              <w:spacing w:after="240"/>
              <w:jc w:val="center"/>
              <w:rPr>
                <w:rFonts w:ascii="Arial" w:hAnsi="Arial" w:cs="Arial"/>
                <w:color w:val="000000"/>
              </w:rPr>
            </w:pPr>
            <w:r>
              <w:rPr>
                <w:rFonts w:ascii="Arial" w:hAnsi="Arial" w:cs="Arial"/>
                <w:color w:val="000000"/>
              </w:rPr>
              <w:t>mV</w:t>
            </w:r>
          </w:p>
        </w:tc>
      </w:tr>
      <w:tr w:rsidR="00690729" w:rsidRPr="000449C5" w14:paraId="066FEDEA" w14:textId="77777777" w:rsidTr="00B90294">
        <w:trPr>
          <w:trHeight w:val="300"/>
        </w:trPr>
        <w:tc>
          <w:tcPr>
            <w:tcW w:w="1227" w:type="dxa"/>
            <w:shd w:val="clear" w:color="auto" w:fill="auto"/>
            <w:noWrap/>
            <w:vAlign w:val="bottom"/>
            <w:hideMark/>
          </w:tcPr>
          <w:p w14:paraId="6F7A5961" w14:textId="7A01AB18" w:rsidR="00D36299" w:rsidRPr="008A5E90" w:rsidRDefault="00121D03" w:rsidP="00121D03">
            <w:pPr>
              <w:spacing w:after="240"/>
              <w:jc w:val="center"/>
              <w:rPr>
                <w:rFonts w:ascii="Arial" w:hAnsi="Arial" w:cs="Arial"/>
                <w:b/>
                <w:color w:val="000000"/>
              </w:rPr>
            </w:pPr>
            <w:r w:rsidRPr="008A5E90">
              <w:rPr>
                <w:rFonts w:ascii="Cambria Math" w:hAnsi="Cambria Math" w:cs="Arial"/>
                <w:b/>
                <w:color w:val="000000"/>
              </w:rPr>
              <w:t>ρ</w:t>
            </w:r>
            <w:r w:rsidRPr="008A5E90">
              <w:rPr>
                <w:rFonts w:ascii="Arial" w:hAnsi="Arial" w:cs="Arial"/>
                <w:b/>
                <w:color w:val="000000"/>
                <w:vertAlign w:val="subscript"/>
              </w:rPr>
              <w:t>bl</w:t>
            </w:r>
          </w:p>
        </w:tc>
        <w:tc>
          <w:tcPr>
            <w:tcW w:w="3633" w:type="dxa"/>
            <w:shd w:val="clear" w:color="auto" w:fill="auto"/>
            <w:noWrap/>
            <w:vAlign w:val="bottom"/>
            <w:hideMark/>
          </w:tcPr>
          <w:p w14:paraId="43C3CC15" w14:textId="7D0CE81F" w:rsidR="00D36299" w:rsidRPr="00D545DE" w:rsidRDefault="00D36299" w:rsidP="007859E5">
            <w:pPr>
              <w:spacing w:after="240"/>
              <w:jc w:val="center"/>
              <w:rPr>
                <w:rFonts w:ascii="Arial" w:hAnsi="Arial" w:cs="Arial"/>
                <w:color w:val="000000"/>
                <w:vertAlign w:val="superscript"/>
              </w:rPr>
            </w:pPr>
            <w:r w:rsidRPr="00D545DE">
              <w:rPr>
                <w:rFonts w:ascii="Arial" w:hAnsi="Arial" w:cs="Arial"/>
                <w:color w:val="000000"/>
              </w:rPr>
              <w:t>Density, bulk liquid</w:t>
            </w:r>
            <w:r w:rsidRPr="00D545DE">
              <w:rPr>
                <w:rFonts w:ascii="Arial" w:hAnsi="Arial" w:cs="Arial"/>
                <w:color w:val="000000"/>
                <w:vertAlign w:val="superscript"/>
              </w:rPr>
              <w:t>b</w:t>
            </w:r>
          </w:p>
        </w:tc>
        <w:tc>
          <w:tcPr>
            <w:tcW w:w="1345" w:type="dxa"/>
            <w:shd w:val="clear" w:color="auto" w:fill="auto"/>
            <w:noWrap/>
            <w:vAlign w:val="bottom"/>
            <w:hideMark/>
          </w:tcPr>
          <w:p w14:paraId="4979268F" w14:textId="4C7233D7" w:rsidR="00D36299" w:rsidRPr="00D545DE" w:rsidRDefault="00690729" w:rsidP="00690729">
            <w:pPr>
              <w:spacing w:after="240"/>
              <w:jc w:val="center"/>
              <w:rPr>
                <w:rFonts w:ascii="Arial" w:hAnsi="Arial" w:cs="Arial"/>
                <w:color w:val="000000"/>
              </w:rPr>
            </w:pPr>
            <w:r>
              <w:rPr>
                <w:rFonts w:ascii="Arial" w:hAnsi="Arial" w:cs="Arial"/>
                <w:color w:val="000000"/>
              </w:rPr>
              <w:t>1.05</w:t>
            </w:r>
          </w:p>
        </w:tc>
        <w:tc>
          <w:tcPr>
            <w:tcW w:w="2430" w:type="dxa"/>
            <w:shd w:val="clear" w:color="auto" w:fill="auto"/>
            <w:noWrap/>
            <w:vAlign w:val="bottom"/>
            <w:hideMark/>
          </w:tcPr>
          <w:p w14:paraId="47C90920" w14:textId="5C858EB4" w:rsidR="00D36299" w:rsidRPr="00D545DE" w:rsidRDefault="009D7B57" w:rsidP="007859E5">
            <w:pPr>
              <w:spacing w:after="240"/>
              <w:jc w:val="center"/>
              <w:rPr>
                <w:rFonts w:ascii="Arial" w:hAnsi="Arial" w:cs="Arial"/>
                <w:color w:val="000000"/>
              </w:rPr>
            </w:pPr>
            <w:r>
              <w:rPr>
                <w:rFonts w:ascii="Arial" w:hAnsi="Arial" w:cs="Arial"/>
                <w:color w:val="000000"/>
              </w:rPr>
              <w:t>g/cm</w:t>
            </w:r>
            <w:r>
              <w:rPr>
                <w:rFonts w:ascii="Arial" w:hAnsi="Arial" w:cs="Arial"/>
                <w:color w:val="000000"/>
                <w:vertAlign w:val="superscript"/>
              </w:rPr>
              <w:t>3</w:t>
            </w:r>
          </w:p>
        </w:tc>
      </w:tr>
      <w:tr w:rsidR="00690729" w:rsidRPr="000449C5" w14:paraId="19696EDF" w14:textId="77777777" w:rsidTr="00B90294">
        <w:trPr>
          <w:trHeight w:val="300"/>
        </w:trPr>
        <w:tc>
          <w:tcPr>
            <w:tcW w:w="1227" w:type="dxa"/>
            <w:shd w:val="clear" w:color="auto" w:fill="auto"/>
            <w:noWrap/>
            <w:vAlign w:val="bottom"/>
            <w:hideMark/>
          </w:tcPr>
          <w:p w14:paraId="0F06E2F5" w14:textId="4ABF16EA" w:rsidR="00D36299" w:rsidRPr="008A5E90" w:rsidRDefault="00121D03" w:rsidP="00121D03">
            <w:pPr>
              <w:spacing w:after="240"/>
              <w:jc w:val="center"/>
              <w:rPr>
                <w:rFonts w:ascii="Arial" w:hAnsi="Arial" w:cs="Arial"/>
                <w:b/>
                <w:color w:val="000000"/>
              </w:rPr>
            </w:pPr>
            <w:r w:rsidRPr="008A5E90">
              <w:rPr>
                <w:rFonts w:ascii="Cambria Math" w:hAnsi="Cambria Math" w:cs="Arial"/>
                <w:b/>
                <w:color w:val="000000"/>
              </w:rPr>
              <w:t>ρ</w:t>
            </w:r>
            <w:r w:rsidRPr="008A5E90">
              <w:rPr>
                <w:rFonts w:ascii="Arial" w:hAnsi="Arial" w:cs="Arial"/>
                <w:b/>
                <w:color w:val="000000"/>
                <w:vertAlign w:val="subscript"/>
              </w:rPr>
              <w:t>bio</w:t>
            </w:r>
          </w:p>
        </w:tc>
        <w:tc>
          <w:tcPr>
            <w:tcW w:w="3633" w:type="dxa"/>
            <w:shd w:val="clear" w:color="auto" w:fill="auto"/>
            <w:noWrap/>
            <w:vAlign w:val="bottom"/>
            <w:hideMark/>
          </w:tcPr>
          <w:p w14:paraId="163D8648"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Density, bacteria</w:t>
            </w:r>
          </w:p>
        </w:tc>
        <w:tc>
          <w:tcPr>
            <w:tcW w:w="1345" w:type="dxa"/>
            <w:shd w:val="clear" w:color="auto" w:fill="auto"/>
            <w:noWrap/>
            <w:vAlign w:val="bottom"/>
            <w:hideMark/>
          </w:tcPr>
          <w:p w14:paraId="51553140" w14:textId="1170C49B" w:rsidR="00D36299" w:rsidRPr="00D545DE" w:rsidRDefault="00690729" w:rsidP="00690729">
            <w:pPr>
              <w:spacing w:after="240"/>
              <w:jc w:val="center"/>
              <w:rPr>
                <w:rFonts w:ascii="Arial" w:hAnsi="Arial" w:cs="Arial"/>
                <w:color w:val="000000"/>
              </w:rPr>
            </w:pPr>
            <w:r>
              <w:rPr>
                <w:rFonts w:ascii="Arial" w:hAnsi="Arial" w:cs="Arial"/>
                <w:color w:val="000000"/>
              </w:rPr>
              <w:t>1.54</w:t>
            </w:r>
          </w:p>
        </w:tc>
        <w:tc>
          <w:tcPr>
            <w:tcW w:w="2430" w:type="dxa"/>
            <w:shd w:val="clear" w:color="auto" w:fill="auto"/>
            <w:noWrap/>
            <w:vAlign w:val="bottom"/>
            <w:hideMark/>
          </w:tcPr>
          <w:p w14:paraId="4C4F4DD3" w14:textId="2B644FB0" w:rsidR="00D36299" w:rsidRPr="00D545DE" w:rsidRDefault="009D7B57" w:rsidP="007859E5">
            <w:pPr>
              <w:spacing w:after="240"/>
              <w:jc w:val="center"/>
              <w:rPr>
                <w:rFonts w:ascii="Arial" w:hAnsi="Arial" w:cs="Arial"/>
                <w:color w:val="000000"/>
              </w:rPr>
            </w:pPr>
            <w:r>
              <w:rPr>
                <w:rFonts w:ascii="Arial" w:hAnsi="Arial" w:cs="Arial"/>
                <w:color w:val="000000"/>
              </w:rPr>
              <w:t>g/cm</w:t>
            </w:r>
            <w:r>
              <w:rPr>
                <w:rFonts w:ascii="Arial" w:hAnsi="Arial" w:cs="Arial"/>
                <w:color w:val="000000"/>
                <w:vertAlign w:val="superscript"/>
              </w:rPr>
              <w:t>3</w:t>
            </w:r>
          </w:p>
        </w:tc>
      </w:tr>
      <w:tr w:rsidR="00690729" w:rsidRPr="000449C5" w14:paraId="6B883CB5" w14:textId="77777777" w:rsidTr="00B90294">
        <w:trPr>
          <w:trHeight w:val="300"/>
        </w:trPr>
        <w:tc>
          <w:tcPr>
            <w:tcW w:w="1227" w:type="dxa"/>
            <w:shd w:val="clear" w:color="auto" w:fill="auto"/>
            <w:noWrap/>
            <w:vAlign w:val="bottom"/>
            <w:hideMark/>
          </w:tcPr>
          <w:p w14:paraId="7CCF24F8" w14:textId="39AACEA1" w:rsidR="00D36299" w:rsidRPr="008A5E90" w:rsidRDefault="00121D03" w:rsidP="00121D03">
            <w:pPr>
              <w:spacing w:after="240"/>
              <w:jc w:val="center"/>
              <w:rPr>
                <w:rFonts w:ascii="Arial" w:hAnsi="Arial" w:cs="Arial"/>
                <w:b/>
                <w:color w:val="000000"/>
              </w:rPr>
            </w:pPr>
            <w:r w:rsidRPr="008A5E90">
              <w:rPr>
                <w:rFonts w:ascii="Arial" w:hAnsi="Arial" w:cs="Arial"/>
                <w:b/>
                <w:color w:val="000000"/>
              </w:rPr>
              <w:t>σ</w:t>
            </w:r>
          </w:p>
        </w:tc>
        <w:tc>
          <w:tcPr>
            <w:tcW w:w="3633" w:type="dxa"/>
            <w:shd w:val="clear" w:color="auto" w:fill="auto"/>
            <w:noWrap/>
            <w:vAlign w:val="bottom"/>
            <w:hideMark/>
          </w:tcPr>
          <w:p w14:paraId="31CA34A2"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Mass fraction of HAB in biofilm</w:t>
            </w:r>
          </w:p>
        </w:tc>
        <w:tc>
          <w:tcPr>
            <w:tcW w:w="1345" w:type="dxa"/>
            <w:shd w:val="clear" w:color="auto" w:fill="auto"/>
            <w:noWrap/>
            <w:vAlign w:val="bottom"/>
            <w:hideMark/>
          </w:tcPr>
          <w:p w14:paraId="3551EC1D" w14:textId="1C121D28" w:rsidR="00D36299" w:rsidRPr="00D545DE" w:rsidRDefault="00690729" w:rsidP="00690729">
            <w:pPr>
              <w:spacing w:after="240"/>
              <w:jc w:val="center"/>
              <w:rPr>
                <w:rFonts w:ascii="Arial" w:hAnsi="Arial" w:cs="Arial"/>
                <w:color w:val="000000"/>
              </w:rPr>
            </w:pPr>
            <w:r>
              <w:rPr>
                <w:rFonts w:ascii="Arial" w:hAnsi="Arial" w:cs="Arial"/>
                <w:color w:val="000000"/>
              </w:rPr>
              <w:t>0.85</w:t>
            </w:r>
          </w:p>
        </w:tc>
        <w:tc>
          <w:tcPr>
            <w:tcW w:w="2430" w:type="dxa"/>
            <w:shd w:val="clear" w:color="auto" w:fill="auto"/>
            <w:noWrap/>
            <w:vAlign w:val="bottom"/>
            <w:hideMark/>
          </w:tcPr>
          <w:p w14:paraId="22DBF665" w14:textId="32D37848" w:rsidR="00D36299" w:rsidRPr="00D545DE" w:rsidRDefault="008A5E90" w:rsidP="007859E5">
            <w:pPr>
              <w:spacing w:after="240"/>
              <w:jc w:val="center"/>
              <w:rPr>
                <w:rFonts w:ascii="Arial" w:hAnsi="Arial" w:cs="Arial"/>
                <w:color w:val="000000"/>
              </w:rPr>
            </w:pPr>
            <w:r>
              <w:rPr>
                <w:rFonts w:ascii="Arial" w:hAnsi="Arial" w:cs="Arial"/>
                <w:color w:val="000000"/>
              </w:rPr>
              <w:t>\</w:t>
            </w:r>
          </w:p>
        </w:tc>
      </w:tr>
      <w:tr w:rsidR="00690729" w:rsidRPr="000449C5" w14:paraId="0E87A027" w14:textId="77777777" w:rsidTr="00B90294">
        <w:trPr>
          <w:trHeight w:val="300"/>
        </w:trPr>
        <w:tc>
          <w:tcPr>
            <w:tcW w:w="1227" w:type="dxa"/>
            <w:shd w:val="clear" w:color="auto" w:fill="auto"/>
            <w:noWrap/>
            <w:vAlign w:val="bottom"/>
            <w:hideMark/>
          </w:tcPr>
          <w:p w14:paraId="648DD88C" w14:textId="39279F3D" w:rsidR="00D36299" w:rsidRPr="008A5E90" w:rsidRDefault="00121D03" w:rsidP="00121D03">
            <w:pPr>
              <w:spacing w:after="240"/>
              <w:jc w:val="center"/>
              <w:rPr>
                <w:rFonts w:ascii="Arial" w:hAnsi="Arial" w:cs="Arial"/>
                <w:b/>
                <w:color w:val="000000"/>
                <w:vertAlign w:val="subscript"/>
              </w:rPr>
            </w:pPr>
            <w:r w:rsidRPr="008A5E90">
              <w:rPr>
                <w:rFonts w:ascii="Arial" w:hAnsi="Arial" w:cs="Arial"/>
                <w:b/>
                <w:color w:val="000000"/>
              </w:rPr>
              <w:t>σ</w:t>
            </w:r>
            <w:r w:rsidRPr="008A5E90">
              <w:rPr>
                <w:rFonts w:ascii="Arial" w:hAnsi="Arial" w:cs="Arial"/>
                <w:b/>
                <w:color w:val="000000"/>
                <w:vertAlign w:val="subscript"/>
              </w:rPr>
              <w:t>bio</w:t>
            </w:r>
          </w:p>
        </w:tc>
        <w:tc>
          <w:tcPr>
            <w:tcW w:w="3633" w:type="dxa"/>
            <w:shd w:val="clear" w:color="auto" w:fill="auto"/>
            <w:noWrap/>
            <w:vAlign w:val="bottom"/>
            <w:hideMark/>
          </w:tcPr>
          <w:p w14:paraId="30B9692C"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Conductivity, cathode biofilm</w:t>
            </w:r>
          </w:p>
        </w:tc>
        <w:tc>
          <w:tcPr>
            <w:tcW w:w="1345" w:type="dxa"/>
            <w:shd w:val="clear" w:color="auto" w:fill="auto"/>
            <w:noWrap/>
            <w:vAlign w:val="bottom"/>
            <w:hideMark/>
          </w:tcPr>
          <w:p w14:paraId="54048F8E" w14:textId="7967969F" w:rsidR="00D36299" w:rsidRPr="00D545DE" w:rsidRDefault="00690729" w:rsidP="00690729">
            <w:pPr>
              <w:spacing w:after="240"/>
              <w:jc w:val="center"/>
              <w:rPr>
                <w:rFonts w:ascii="Arial" w:hAnsi="Arial" w:cs="Arial"/>
                <w:color w:val="000000"/>
              </w:rPr>
            </w:pPr>
            <w:r>
              <w:rPr>
                <w:rFonts w:ascii="Arial" w:hAnsi="Arial" w:cs="Arial"/>
                <w:color w:val="000000"/>
              </w:rPr>
              <w:t>0.1</w:t>
            </w:r>
          </w:p>
        </w:tc>
        <w:tc>
          <w:tcPr>
            <w:tcW w:w="2430" w:type="dxa"/>
            <w:shd w:val="clear" w:color="auto" w:fill="auto"/>
            <w:noWrap/>
            <w:vAlign w:val="bottom"/>
            <w:hideMark/>
          </w:tcPr>
          <w:p w14:paraId="4E041ADE" w14:textId="5A577296" w:rsidR="00D36299" w:rsidRPr="00D545DE" w:rsidRDefault="009D7B57" w:rsidP="007859E5">
            <w:pPr>
              <w:spacing w:after="240"/>
              <w:jc w:val="center"/>
              <w:rPr>
                <w:rFonts w:ascii="Arial" w:hAnsi="Arial" w:cs="Arial"/>
                <w:color w:val="000000"/>
              </w:rPr>
            </w:pPr>
            <w:r>
              <w:rPr>
                <w:rFonts w:ascii="Arial" w:hAnsi="Arial" w:cs="Arial"/>
                <w:color w:val="000000"/>
              </w:rPr>
              <w:t>S/m</w:t>
            </w:r>
          </w:p>
        </w:tc>
      </w:tr>
      <w:tr w:rsidR="00690729" w:rsidRPr="000449C5" w14:paraId="6C6B242C" w14:textId="77777777" w:rsidTr="00B90294">
        <w:trPr>
          <w:trHeight w:val="300"/>
        </w:trPr>
        <w:tc>
          <w:tcPr>
            <w:tcW w:w="1227" w:type="dxa"/>
            <w:shd w:val="clear" w:color="auto" w:fill="auto"/>
            <w:noWrap/>
            <w:vAlign w:val="bottom"/>
            <w:hideMark/>
          </w:tcPr>
          <w:p w14:paraId="0417A20F" w14:textId="56A51A1D" w:rsidR="00D36299" w:rsidRPr="008A5E90" w:rsidRDefault="00121D03" w:rsidP="00121D03">
            <w:pPr>
              <w:spacing w:after="240"/>
              <w:jc w:val="center"/>
              <w:rPr>
                <w:rFonts w:ascii="Arial" w:hAnsi="Arial" w:cs="Arial"/>
                <w:b/>
                <w:color w:val="000000"/>
              </w:rPr>
            </w:pPr>
            <w:r w:rsidRPr="008A5E90">
              <w:rPr>
                <w:rFonts w:ascii="Arial" w:hAnsi="Arial" w:cs="Arial"/>
                <w:b/>
                <w:color w:val="000000"/>
              </w:rPr>
              <w:t>σ</w:t>
            </w:r>
            <w:r w:rsidRPr="008A5E90">
              <w:rPr>
                <w:rFonts w:ascii="Arial" w:hAnsi="Arial" w:cs="Arial"/>
                <w:b/>
                <w:color w:val="000000"/>
                <w:vertAlign w:val="subscript"/>
              </w:rPr>
              <w:t>bl</w:t>
            </w:r>
          </w:p>
        </w:tc>
        <w:tc>
          <w:tcPr>
            <w:tcW w:w="3633" w:type="dxa"/>
            <w:shd w:val="clear" w:color="auto" w:fill="auto"/>
            <w:noWrap/>
            <w:vAlign w:val="bottom"/>
            <w:hideMark/>
          </w:tcPr>
          <w:p w14:paraId="19B0BB2B" w14:textId="48E4A484" w:rsidR="00D36299" w:rsidRPr="00D545DE" w:rsidRDefault="00D36299" w:rsidP="00FE570D">
            <w:pPr>
              <w:spacing w:after="240"/>
              <w:jc w:val="center"/>
              <w:rPr>
                <w:rFonts w:ascii="Arial" w:hAnsi="Arial" w:cs="Arial"/>
                <w:color w:val="000000"/>
                <w:vertAlign w:val="superscript"/>
              </w:rPr>
            </w:pPr>
            <w:r w:rsidRPr="00D545DE">
              <w:rPr>
                <w:rFonts w:ascii="Arial" w:hAnsi="Arial" w:cs="Arial"/>
                <w:color w:val="000000"/>
              </w:rPr>
              <w:t>Conductivity, bulk liquid</w:t>
            </w:r>
            <w:r w:rsidRPr="00D545DE">
              <w:rPr>
                <w:rFonts w:ascii="Arial" w:hAnsi="Arial" w:cs="Arial"/>
                <w:color w:val="000000"/>
                <w:vertAlign w:val="superscript"/>
              </w:rPr>
              <w:t>b</w:t>
            </w:r>
          </w:p>
        </w:tc>
        <w:tc>
          <w:tcPr>
            <w:tcW w:w="1345" w:type="dxa"/>
            <w:shd w:val="clear" w:color="auto" w:fill="auto"/>
            <w:noWrap/>
            <w:vAlign w:val="bottom"/>
            <w:hideMark/>
          </w:tcPr>
          <w:p w14:paraId="2C09306C" w14:textId="397F59D5" w:rsidR="00D36299" w:rsidRPr="00D545DE" w:rsidRDefault="00690729" w:rsidP="00690729">
            <w:pPr>
              <w:spacing w:after="240"/>
              <w:jc w:val="center"/>
              <w:rPr>
                <w:rFonts w:ascii="Arial" w:hAnsi="Arial" w:cs="Arial"/>
                <w:color w:val="000000"/>
              </w:rPr>
            </w:pPr>
            <w:r>
              <w:rPr>
                <w:rFonts w:ascii="Arial" w:hAnsi="Arial" w:cs="Arial"/>
                <w:color w:val="000000"/>
              </w:rPr>
              <w:t>0.755</w:t>
            </w:r>
          </w:p>
        </w:tc>
        <w:tc>
          <w:tcPr>
            <w:tcW w:w="2430" w:type="dxa"/>
            <w:shd w:val="clear" w:color="auto" w:fill="auto"/>
            <w:noWrap/>
            <w:vAlign w:val="bottom"/>
            <w:hideMark/>
          </w:tcPr>
          <w:p w14:paraId="779363DE" w14:textId="29D2AAB6" w:rsidR="00D36299" w:rsidRPr="00D545DE" w:rsidRDefault="009D7B57" w:rsidP="007859E5">
            <w:pPr>
              <w:spacing w:after="240"/>
              <w:jc w:val="center"/>
              <w:rPr>
                <w:rFonts w:ascii="Arial" w:hAnsi="Arial" w:cs="Arial"/>
                <w:color w:val="000000"/>
              </w:rPr>
            </w:pPr>
            <w:r>
              <w:rPr>
                <w:rFonts w:ascii="Arial" w:hAnsi="Arial" w:cs="Arial"/>
                <w:color w:val="000000"/>
              </w:rPr>
              <w:t>S/m</w:t>
            </w:r>
          </w:p>
        </w:tc>
      </w:tr>
      <w:tr w:rsidR="00690729" w:rsidRPr="000449C5" w14:paraId="307AC6B4" w14:textId="77777777" w:rsidTr="00B90294">
        <w:trPr>
          <w:trHeight w:val="300"/>
        </w:trPr>
        <w:tc>
          <w:tcPr>
            <w:tcW w:w="1227" w:type="dxa"/>
            <w:shd w:val="clear" w:color="auto" w:fill="auto"/>
            <w:noWrap/>
            <w:vAlign w:val="bottom"/>
            <w:hideMark/>
          </w:tcPr>
          <w:p w14:paraId="655794CF" w14:textId="4A168F3F"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σ</w:t>
            </w:r>
            <w:r w:rsidRPr="008A5E90">
              <w:rPr>
                <w:rFonts w:ascii="Arial" w:hAnsi="Arial" w:cs="Arial"/>
                <w:b/>
                <w:color w:val="000000"/>
                <w:vertAlign w:val="subscript"/>
              </w:rPr>
              <w:t>cc</w:t>
            </w:r>
          </w:p>
        </w:tc>
        <w:tc>
          <w:tcPr>
            <w:tcW w:w="3633" w:type="dxa"/>
            <w:shd w:val="clear" w:color="auto" w:fill="auto"/>
            <w:noWrap/>
            <w:vAlign w:val="bottom"/>
            <w:hideMark/>
          </w:tcPr>
          <w:p w14:paraId="6BF4A788"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Conductivity, carbon cloth</w:t>
            </w:r>
          </w:p>
        </w:tc>
        <w:tc>
          <w:tcPr>
            <w:tcW w:w="1345" w:type="dxa"/>
            <w:shd w:val="clear" w:color="auto" w:fill="auto"/>
            <w:noWrap/>
            <w:vAlign w:val="bottom"/>
            <w:hideMark/>
          </w:tcPr>
          <w:p w14:paraId="23CC008C" w14:textId="06C85D31" w:rsidR="00D36299" w:rsidRPr="00D545DE" w:rsidRDefault="00690729" w:rsidP="00690729">
            <w:pPr>
              <w:spacing w:after="240"/>
              <w:jc w:val="center"/>
              <w:rPr>
                <w:rFonts w:ascii="Arial" w:hAnsi="Arial" w:cs="Arial"/>
                <w:color w:val="000000"/>
              </w:rPr>
            </w:pPr>
            <w:r>
              <w:rPr>
                <w:rFonts w:ascii="Arial" w:hAnsi="Arial" w:cs="Arial"/>
                <w:color w:val="000000"/>
              </w:rPr>
              <w:t>1.00×</w:t>
            </w:r>
            <w:r w:rsidRPr="00BD6857">
              <w:rPr>
                <w:rFonts w:ascii="Arial" w:hAnsi="Arial" w:cs="Arial"/>
                <w:color w:val="000000"/>
              </w:rPr>
              <w:t>10</w:t>
            </w:r>
            <w:r>
              <w:rPr>
                <w:rFonts w:ascii="Arial" w:hAnsi="Arial" w:cs="Arial"/>
                <w:color w:val="000000"/>
                <w:vertAlign w:val="superscript"/>
              </w:rPr>
              <w:t>5</w:t>
            </w:r>
          </w:p>
        </w:tc>
        <w:tc>
          <w:tcPr>
            <w:tcW w:w="2430" w:type="dxa"/>
            <w:shd w:val="clear" w:color="auto" w:fill="auto"/>
            <w:noWrap/>
            <w:vAlign w:val="bottom"/>
            <w:hideMark/>
          </w:tcPr>
          <w:p w14:paraId="643DC350" w14:textId="794652B0" w:rsidR="00D36299" w:rsidRPr="00D545DE" w:rsidRDefault="009D7B57" w:rsidP="007859E5">
            <w:pPr>
              <w:spacing w:after="240"/>
              <w:jc w:val="center"/>
              <w:rPr>
                <w:rFonts w:ascii="Arial" w:hAnsi="Arial" w:cs="Arial"/>
                <w:color w:val="000000"/>
              </w:rPr>
            </w:pPr>
            <w:r>
              <w:rPr>
                <w:rFonts w:ascii="Arial" w:hAnsi="Arial" w:cs="Arial"/>
                <w:color w:val="000000"/>
              </w:rPr>
              <w:t>S/m</w:t>
            </w:r>
          </w:p>
        </w:tc>
      </w:tr>
      <w:tr w:rsidR="00690729" w:rsidRPr="000449C5" w14:paraId="4CDF19E4" w14:textId="77777777" w:rsidTr="00B90294">
        <w:trPr>
          <w:trHeight w:val="300"/>
        </w:trPr>
        <w:tc>
          <w:tcPr>
            <w:tcW w:w="1227" w:type="dxa"/>
            <w:shd w:val="clear" w:color="auto" w:fill="auto"/>
            <w:noWrap/>
            <w:vAlign w:val="bottom"/>
            <w:hideMark/>
          </w:tcPr>
          <w:p w14:paraId="7125BDC8" w14:textId="462483EE" w:rsidR="00D36299" w:rsidRPr="008A5E90" w:rsidRDefault="00121D03" w:rsidP="007859E5">
            <w:pPr>
              <w:spacing w:after="240"/>
              <w:jc w:val="center"/>
              <w:rPr>
                <w:rFonts w:ascii="Arial" w:hAnsi="Arial" w:cs="Arial"/>
                <w:b/>
                <w:color w:val="000000"/>
              </w:rPr>
            </w:pPr>
            <w:r w:rsidRPr="008A5E90">
              <w:rPr>
                <w:rFonts w:ascii="Arial" w:hAnsi="Arial" w:cs="Arial"/>
                <w:b/>
                <w:color w:val="000000"/>
              </w:rPr>
              <w:t>σ</w:t>
            </w:r>
            <w:r w:rsidRPr="008A5E90">
              <w:rPr>
                <w:rFonts w:ascii="Arial" w:hAnsi="Arial" w:cs="Arial"/>
                <w:b/>
                <w:color w:val="000000"/>
                <w:vertAlign w:val="subscript"/>
              </w:rPr>
              <w:t>cl</w:t>
            </w:r>
          </w:p>
        </w:tc>
        <w:tc>
          <w:tcPr>
            <w:tcW w:w="3633" w:type="dxa"/>
            <w:shd w:val="clear" w:color="auto" w:fill="auto"/>
            <w:noWrap/>
            <w:vAlign w:val="bottom"/>
            <w:hideMark/>
          </w:tcPr>
          <w:p w14:paraId="4FEE8C0E" w14:textId="77777777" w:rsidR="00D36299" w:rsidRPr="00D545DE" w:rsidRDefault="00D36299" w:rsidP="007859E5">
            <w:pPr>
              <w:spacing w:after="240"/>
              <w:jc w:val="center"/>
              <w:rPr>
                <w:rFonts w:ascii="Arial" w:hAnsi="Arial" w:cs="Arial"/>
                <w:color w:val="000000"/>
              </w:rPr>
            </w:pPr>
            <w:r w:rsidRPr="00D545DE">
              <w:rPr>
                <w:rFonts w:ascii="Arial" w:hAnsi="Arial" w:cs="Arial"/>
                <w:color w:val="000000"/>
              </w:rPr>
              <w:t>Conductivity, Pt/C catalyst layer</w:t>
            </w:r>
          </w:p>
        </w:tc>
        <w:tc>
          <w:tcPr>
            <w:tcW w:w="1345" w:type="dxa"/>
            <w:shd w:val="clear" w:color="auto" w:fill="auto"/>
            <w:noWrap/>
            <w:vAlign w:val="bottom"/>
            <w:hideMark/>
          </w:tcPr>
          <w:p w14:paraId="0D7FCC3B" w14:textId="726DF24F" w:rsidR="00D36299" w:rsidRPr="00D545DE" w:rsidRDefault="00690729" w:rsidP="00690729">
            <w:pPr>
              <w:spacing w:after="240"/>
              <w:jc w:val="center"/>
              <w:rPr>
                <w:rFonts w:ascii="Arial" w:hAnsi="Arial" w:cs="Arial"/>
                <w:color w:val="000000"/>
              </w:rPr>
            </w:pPr>
            <w:r>
              <w:rPr>
                <w:rFonts w:ascii="Arial" w:hAnsi="Arial" w:cs="Arial"/>
                <w:color w:val="000000"/>
              </w:rPr>
              <w:t>1.00×</w:t>
            </w:r>
            <w:r w:rsidRPr="00BD6857">
              <w:rPr>
                <w:rFonts w:ascii="Arial" w:hAnsi="Arial" w:cs="Arial"/>
                <w:color w:val="000000"/>
              </w:rPr>
              <w:t>10</w:t>
            </w:r>
            <w:r>
              <w:rPr>
                <w:rFonts w:ascii="Arial" w:hAnsi="Arial" w:cs="Arial"/>
                <w:color w:val="000000"/>
                <w:vertAlign w:val="superscript"/>
              </w:rPr>
              <w:t>3</w:t>
            </w:r>
          </w:p>
        </w:tc>
        <w:tc>
          <w:tcPr>
            <w:tcW w:w="2430" w:type="dxa"/>
            <w:shd w:val="clear" w:color="auto" w:fill="auto"/>
            <w:noWrap/>
            <w:vAlign w:val="bottom"/>
            <w:hideMark/>
          </w:tcPr>
          <w:p w14:paraId="7ACAB06C" w14:textId="1E443CBA" w:rsidR="00D36299" w:rsidRPr="00D545DE" w:rsidRDefault="009D7B57" w:rsidP="007859E5">
            <w:pPr>
              <w:spacing w:after="240"/>
              <w:jc w:val="center"/>
              <w:rPr>
                <w:rFonts w:ascii="Arial" w:hAnsi="Arial" w:cs="Arial"/>
                <w:color w:val="000000"/>
              </w:rPr>
            </w:pPr>
            <w:r>
              <w:rPr>
                <w:rFonts w:ascii="Arial" w:hAnsi="Arial" w:cs="Arial"/>
                <w:color w:val="000000"/>
              </w:rPr>
              <w:t>S/m</w:t>
            </w:r>
          </w:p>
        </w:tc>
      </w:tr>
    </w:tbl>
    <w:p w14:paraId="25F12702" w14:textId="00D60AC4" w:rsidR="00D36299" w:rsidRPr="000449C5" w:rsidRDefault="00D36299" w:rsidP="008A5E90">
      <w:pPr>
        <w:spacing w:before="240" w:line="480" w:lineRule="auto"/>
        <w:rPr>
          <w:rFonts w:ascii="Arial" w:hAnsi="Arial" w:cs="Arial"/>
          <w:iCs/>
        </w:rPr>
      </w:pPr>
      <w:r w:rsidRPr="000449C5">
        <w:rPr>
          <w:rFonts w:ascii="Arial" w:hAnsi="Arial" w:cs="Arial"/>
          <w:iCs/>
        </w:rPr>
        <w:t>Values for the other model parameters were assumed based on common practical experience.</w:t>
      </w:r>
    </w:p>
    <w:p w14:paraId="75A7BB39" w14:textId="77777777" w:rsidR="00EB0693" w:rsidRPr="000E73EF" w:rsidRDefault="00EB0693" w:rsidP="00EB0693">
      <w:pPr>
        <w:spacing w:line="480" w:lineRule="auto"/>
        <w:rPr>
          <w:rFonts w:ascii="Arial" w:hAnsi="Arial" w:cs="Arial"/>
          <w:iCs/>
        </w:rPr>
      </w:pPr>
      <w:r w:rsidRPr="000E73EF">
        <w:rPr>
          <w:rFonts w:ascii="Arial" w:hAnsi="Arial" w:cs="Arial"/>
          <w:iCs/>
        </w:rPr>
        <w:t>a from experimental data.</w:t>
      </w:r>
    </w:p>
    <w:p w14:paraId="3EC66CF2" w14:textId="06F26C97" w:rsidR="00EB0693" w:rsidRPr="000E73EF" w:rsidRDefault="00EB0693" w:rsidP="00EB0693">
      <w:pPr>
        <w:spacing w:line="480" w:lineRule="auto"/>
        <w:rPr>
          <w:rFonts w:ascii="Arial" w:hAnsi="Arial" w:cs="Arial"/>
          <w:iCs/>
        </w:rPr>
      </w:pPr>
      <w:r w:rsidRPr="000E73EF">
        <w:rPr>
          <w:rFonts w:ascii="Arial" w:hAnsi="Arial" w:cs="Arial"/>
          <w:iCs/>
        </w:rPr>
        <w:t xml:space="preserve">b from Reference </w:t>
      </w:r>
      <w:r w:rsidRPr="000E73EF">
        <w:rPr>
          <w:rFonts w:ascii="Arial" w:hAnsi="Arial" w:cs="Arial"/>
          <w:iCs/>
        </w:rPr>
        <w:fldChar w:fldCharType="begin"/>
      </w:r>
      <w:r w:rsidR="00207D68">
        <w:rPr>
          <w:rFonts w:ascii="Arial" w:hAnsi="Arial" w:cs="Arial"/>
          <w:iCs/>
        </w:rPr>
        <w:instrText xml:space="preserve"> ADDIN EN.CITE &lt;EndNote&gt;&lt;Cite&gt;&lt;Author&gt;Stewart&lt;/Author&gt;&lt;Year&gt;2003&lt;/Year&gt;&lt;RecNum&gt;128&lt;/RecNum&gt;&lt;DisplayText&gt;[72]&lt;/DisplayText&gt;&lt;record&gt;&lt;rec-number&gt;128&lt;/rec-number&gt;&lt;foreign-keys&gt;&lt;key app="EN" db-id="evtezzsprte2p8ezswaxpavqt9xpv5daxeev"&gt;128&lt;/key&gt;&lt;/foreign-keys&gt;&lt;ref-type name="Journal Article"&gt;17&lt;/ref-type&gt;&lt;contributors&gt;&lt;authors&gt;&lt;author&gt;Stewart, Philip S&lt;/author&gt;&lt;/authors&gt;&lt;/contributors&gt;&lt;titles&gt;&lt;title&gt;Diffusion in biofilms&lt;/title&gt;&lt;secondary-title&gt;Journal of bacteriology&lt;/secondary-title&gt;&lt;/titles&gt;&lt;periodical&gt;&lt;full-title&gt;Journal of bacteriology&lt;/full-title&gt;&lt;/periodical&gt;&lt;pages&gt;1485-1491&lt;/pages&gt;&lt;volume&gt;185&lt;/volume&gt;&lt;number&gt;5&lt;/number&gt;&lt;dates&gt;&lt;year&gt;2003&lt;/year&gt;&lt;/dates&gt;&lt;isbn&gt;0021-9193&lt;/isbn&gt;&lt;urls&gt;&lt;/urls&gt;&lt;/record&gt;&lt;/Cite&gt;&lt;/EndNote&gt;</w:instrText>
      </w:r>
      <w:r w:rsidRPr="000E73EF">
        <w:rPr>
          <w:rFonts w:ascii="Arial" w:hAnsi="Arial" w:cs="Arial"/>
          <w:iCs/>
        </w:rPr>
        <w:fldChar w:fldCharType="separate"/>
      </w:r>
      <w:r>
        <w:rPr>
          <w:rFonts w:ascii="Arial" w:hAnsi="Arial" w:cs="Arial"/>
          <w:iCs/>
          <w:noProof/>
        </w:rPr>
        <w:t>[</w:t>
      </w:r>
      <w:hyperlink w:anchor="_ENREF_72" w:tooltip="Stewart, 2003 #128" w:history="1">
        <w:r w:rsidR="00013F87">
          <w:rPr>
            <w:rFonts w:ascii="Arial" w:hAnsi="Arial" w:cs="Arial"/>
            <w:iCs/>
            <w:noProof/>
          </w:rPr>
          <w:t>72</w:t>
        </w:r>
      </w:hyperlink>
      <w:r>
        <w:rPr>
          <w:rFonts w:ascii="Arial" w:hAnsi="Arial" w:cs="Arial"/>
          <w:iCs/>
          <w:noProof/>
        </w:rPr>
        <w:t>]</w:t>
      </w:r>
      <w:r w:rsidRPr="000E73EF">
        <w:rPr>
          <w:rFonts w:ascii="Arial" w:hAnsi="Arial" w:cs="Arial"/>
          <w:iCs/>
        </w:rPr>
        <w:fldChar w:fldCharType="end"/>
      </w:r>
      <w:r w:rsidRPr="000E73EF">
        <w:rPr>
          <w:rFonts w:ascii="Arial" w:hAnsi="Arial" w:cs="Arial"/>
          <w:iCs/>
        </w:rPr>
        <w:t>.</w:t>
      </w:r>
    </w:p>
    <w:p w14:paraId="5D4E67D7" w14:textId="193BE948" w:rsidR="00EB0693" w:rsidRPr="003C5445" w:rsidRDefault="00EB0693" w:rsidP="00EB0693">
      <w:pPr>
        <w:spacing w:line="480" w:lineRule="auto"/>
        <w:rPr>
          <w:rFonts w:ascii="Arial" w:hAnsi="Arial" w:cs="Arial"/>
          <w:iCs/>
        </w:rPr>
      </w:pPr>
      <w:r w:rsidRPr="003C5445">
        <w:rPr>
          <w:rFonts w:ascii="Arial" w:hAnsi="Arial" w:cs="Arial"/>
          <w:iCs/>
        </w:rPr>
        <w:t xml:space="preserve">c from Reference </w:t>
      </w:r>
      <w:r w:rsidRPr="003C5445">
        <w:rPr>
          <w:rFonts w:ascii="Arial" w:hAnsi="Arial" w:cs="Arial"/>
          <w:iCs/>
        </w:rPr>
        <w:fldChar w:fldCharType="begin"/>
      </w:r>
      <w:r w:rsidR="00207D68">
        <w:rPr>
          <w:rFonts w:ascii="Arial" w:hAnsi="Arial" w:cs="Arial"/>
          <w:iCs/>
        </w:rPr>
        <w:instrText xml:space="preserve"> ADDIN EN.CITE &lt;EndNote&gt;&lt;Cite&gt;&lt;Author&gt;Yuan-Hui&lt;/Author&gt;&lt;Year&gt;1974&lt;/Year&gt;&lt;RecNum&gt;130&lt;/RecNum&gt;&lt;DisplayText&gt;[73]&lt;/DisplayText&gt;&lt;record&gt;&lt;rec-number&gt;130&lt;/rec-number&gt;&lt;foreign-keys&gt;&lt;key app="EN" db-id="evtezzsprte2p8ezswaxpavqt9xpv5daxeev"&gt;130&lt;/key&gt;&lt;/foreign-keys&gt;&lt;ref-type name="Journal Article"&gt;17&lt;/ref-type&gt;&lt;contributors&gt;&lt;authors&gt;&lt;author&gt;Yuan-Hui, Li&lt;/author&gt;&lt;author&gt;Gregory, Sandra&lt;/author&gt;&lt;/authors&gt;&lt;/contributors&gt;&lt;titles&gt;&lt;title&gt;Diffusion of ions in sea water and in deep-sea sediments&lt;/title&gt;&lt;secondary-title&gt;Geochimica et cosmochimica acta&lt;/secondary-title&gt;&lt;/titles&gt;&lt;periodical&gt;&lt;full-title&gt;Geochimica et cosmochimica acta&lt;/full-title&gt;&lt;/periodical&gt;&lt;pages&gt;703-714&lt;/pages&gt;&lt;volume&gt;38&lt;/volume&gt;&lt;number&gt;5&lt;/number&gt;&lt;dates&gt;&lt;year&gt;1974&lt;/year&gt;&lt;/dates&gt;&lt;isbn&gt;0016-7037&lt;/isbn&gt;&lt;urls&gt;&lt;/urls&gt;&lt;/record&gt;&lt;/Cite&gt;&lt;/EndNote&gt;</w:instrText>
      </w:r>
      <w:r w:rsidRPr="003C5445">
        <w:rPr>
          <w:rFonts w:ascii="Arial" w:hAnsi="Arial" w:cs="Arial"/>
          <w:iCs/>
        </w:rPr>
        <w:fldChar w:fldCharType="separate"/>
      </w:r>
      <w:r>
        <w:rPr>
          <w:rFonts w:ascii="Arial" w:hAnsi="Arial" w:cs="Arial"/>
          <w:iCs/>
          <w:noProof/>
        </w:rPr>
        <w:t>[</w:t>
      </w:r>
      <w:hyperlink w:anchor="_ENREF_73" w:tooltip="Yuan-Hui, 1974 #130" w:history="1">
        <w:r w:rsidR="00013F87">
          <w:rPr>
            <w:rFonts w:ascii="Arial" w:hAnsi="Arial" w:cs="Arial"/>
            <w:iCs/>
            <w:noProof/>
          </w:rPr>
          <w:t>73</w:t>
        </w:r>
      </w:hyperlink>
      <w:r>
        <w:rPr>
          <w:rFonts w:ascii="Arial" w:hAnsi="Arial" w:cs="Arial"/>
          <w:iCs/>
          <w:noProof/>
        </w:rPr>
        <w:t>]</w:t>
      </w:r>
      <w:r w:rsidRPr="003C5445">
        <w:rPr>
          <w:rFonts w:ascii="Arial" w:hAnsi="Arial" w:cs="Arial"/>
          <w:iCs/>
        </w:rPr>
        <w:fldChar w:fldCharType="end"/>
      </w:r>
      <w:r w:rsidRPr="003C5445">
        <w:rPr>
          <w:rFonts w:ascii="Arial" w:hAnsi="Arial" w:cs="Arial"/>
          <w:iCs/>
        </w:rPr>
        <w:t>.</w:t>
      </w:r>
    </w:p>
    <w:p w14:paraId="23F27A79" w14:textId="2D368756" w:rsidR="00EB0693" w:rsidRPr="003C5445" w:rsidRDefault="00EB0693" w:rsidP="00EB0693">
      <w:pPr>
        <w:spacing w:line="480" w:lineRule="auto"/>
        <w:rPr>
          <w:rFonts w:ascii="Arial" w:hAnsi="Arial" w:cs="Arial"/>
          <w:iCs/>
        </w:rPr>
      </w:pPr>
      <w:r w:rsidRPr="003C5445">
        <w:rPr>
          <w:rFonts w:ascii="Arial" w:hAnsi="Arial" w:cs="Arial"/>
          <w:iCs/>
        </w:rPr>
        <w:t xml:space="preserve">d from Reference </w:t>
      </w:r>
      <w:r w:rsidRPr="003C5445">
        <w:rPr>
          <w:rFonts w:ascii="Arial" w:hAnsi="Arial" w:cs="Arial"/>
          <w:iCs/>
        </w:rPr>
        <w:fldChar w:fldCharType="begin"/>
      </w:r>
      <w:r>
        <w:rPr>
          <w:rFonts w:ascii="Arial" w:hAnsi="Arial" w:cs="Arial"/>
          <w:iCs/>
        </w:rPr>
        <w:instrText xml:space="preserve"> ADDIN EN.CITE &lt;EndNote&gt;&lt;Cite&gt;&lt;Author&gt;Rittmann&lt;/Author&gt;&lt;Year&gt;2004&lt;/Year&gt;&lt;RecNum&gt;32&lt;/RecNum&gt;&lt;DisplayText&gt;[74]&lt;/DisplayText&gt;&lt;record&gt;&lt;rec-number&gt;32&lt;/rec-number&gt;&lt;foreign-keys&gt;&lt;key app="EN" db-id="er5ztedv0w052wertfjx9xzh2ddx09zffdza" timestamp="1407203544"&gt;32&lt;/key&gt;&lt;/foreign-keys&gt;&lt;ref-type name="Journal Article"&gt;17&lt;/ref-type&gt;&lt;contributors&gt;&lt;authors&gt;&lt;author&gt;Rittmann, Bruce E&lt;/author&gt;&lt;author&gt;Schwarz, AO&lt;/author&gt;&lt;author&gt;Eberl, HJ&lt;/author&gt;&lt;author&gt;Morgenroth, E&lt;/author&gt;&lt;author&gt;Perez, J&lt;/author&gt;&lt;author&gt;Van Loosdrecht, M&lt;/author&gt;&lt;author&gt;Wanner, Oskar&lt;/author&gt;&lt;/authors&gt;&lt;/contributors&gt;&lt;titles&gt;&lt;title&gt;Results from the multi-species benchmark problem(BM 3) using one-dimensional models&lt;/title&gt;&lt;secondary-title&gt;Water Science &amp;amp; Technology&lt;/secondary-title&gt;&lt;/titles&gt;&lt;periodical&gt;&lt;full-title&gt;Water Science &amp;amp; Technology&lt;/full-title&gt;&lt;/periodical&gt;&lt;pages&gt;163-168&lt;/pages&gt;&lt;volume&gt;49&lt;/volume&gt;&lt;number&gt;11-12&lt;/number&gt;&lt;dates&gt;&lt;year&gt;2004&lt;/year&gt;&lt;/dates&gt;&lt;isbn&gt;0273-1223&lt;/isbn&gt;&lt;urls&gt;&lt;/urls&gt;&lt;/record&gt;&lt;/Cite&gt;&lt;/EndNote&gt;</w:instrText>
      </w:r>
      <w:r w:rsidRPr="003C5445">
        <w:rPr>
          <w:rFonts w:ascii="Arial" w:hAnsi="Arial" w:cs="Arial"/>
          <w:iCs/>
        </w:rPr>
        <w:fldChar w:fldCharType="separate"/>
      </w:r>
      <w:r>
        <w:rPr>
          <w:rFonts w:ascii="Arial" w:hAnsi="Arial" w:cs="Arial"/>
          <w:iCs/>
          <w:noProof/>
        </w:rPr>
        <w:t>[</w:t>
      </w:r>
      <w:hyperlink w:anchor="_ENREF_74" w:tooltip="Rittmann, 2004 #32" w:history="1">
        <w:r w:rsidR="00013F87">
          <w:rPr>
            <w:rFonts w:ascii="Arial" w:hAnsi="Arial" w:cs="Arial"/>
            <w:iCs/>
            <w:noProof/>
          </w:rPr>
          <w:t>74</w:t>
        </w:r>
      </w:hyperlink>
      <w:r>
        <w:rPr>
          <w:rFonts w:ascii="Arial" w:hAnsi="Arial" w:cs="Arial"/>
          <w:iCs/>
          <w:noProof/>
        </w:rPr>
        <w:t>]</w:t>
      </w:r>
      <w:r w:rsidRPr="003C5445">
        <w:rPr>
          <w:rFonts w:ascii="Arial" w:hAnsi="Arial" w:cs="Arial"/>
          <w:iCs/>
        </w:rPr>
        <w:fldChar w:fldCharType="end"/>
      </w:r>
      <w:r w:rsidRPr="003C5445">
        <w:rPr>
          <w:rFonts w:ascii="Arial" w:hAnsi="Arial" w:cs="Arial"/>
          <w:iCs/>
        </w:rPr>
        <w:t>.</w:t>
      </w:r>
    </w:p>
    <w:p w14:paraId="50F1AA7D" w14:textId="52474E26" w:rsidR="004240AA" w:rsidRDefault="00EB0693" w:rsidP="00EB0693">
      <w:pPr>
        <w:spacing w:line="480" w:lineRule="auto"/>
        <w:rPr>
          <w:rFonts w:ascii="Arial" w:hAnsi="Arial" w:cs="Arial"/>
          <w:iCs/>
        </w:rPr>
      </w:pPr>
      <w:r w:rsidRPr="003C5445">
        <w:rPr>
          <w:rFonts w:ascii="Arial" w:hAnsi="Arial" w:cs="Arial"/>
          <w:iCs/>
        </w:rPr>
        <w:t xml:space="preserve">e from Reference </w:t>
      </w:r>
      <w:r w:rsidRPr="003C5445">
        <w:rPr>
          <w:rFonts w:ascii="Arial" w:hAnsi="Arial" w:cs="Arial"/>
          <w:iCs/>
        </w:rPr>
        <w:fldChar w:fldCharType="begin"/>
      </w:r>
      <w:r>
        <w:rPr>
          <w:rFonts w:ascii="Arial" w:hAnsi="Arial" w:cs="Arial"/>
          <w:iCs/>
        </w:rPr>
        <w:instrText xml:space="preserve"> ADDIN EN.CITE &lt;EndNote&gt;&lt;Cite&gt;&lt;Author&gt;Beun&lt;/Author&gt;&lt;Year&gt;2002&lt;/Year&gt;&lt;RecNum&gt;33&lt;/RecNum&gt;&lt;DisplayText&gt;[75]&lt;/DisplayText&gt;&lt;record&gt;&lt;rec-number&gt;33&lt;/rec-number&gt;&lt;foreign-keys&gt;&lt;key app="EN" db-id="er5ztedv0w052wertfjx9xzh2ddx09zffdza" timestamp="1407205438"&gt;33&lt;/key&gt;&lt;/foreign-keys&gt;&lt;ref-type name="Journal Article"&gt;17&lt;/ref-type&gt;&lt;contributors&gt;&lt;authors&gt;&lt;author&gt;Beun, J. J.&lt;/author&gt;&lt;author&gt;Dircks, K.&lt;/author&gt;&lt;author&gt;Van Loosdrecht, M. C. M.&lt;/author&gt;&lt;author&gt;Heijnen, J. J.&lt;/author&gt;&lt;/authors&gt;&lt;/contributors&gt;&lt;titles&gt;&lt;title&gt;Poly-β-hydroxybutyrate metabolism in dynamically fed mixed microbial cultures&lt;/title&gt;&lt;secondary-title&gt;Water Research&lt;/secondary-title&gt;&lt;/titles&gt;&lt;periodical&gt;&lt;full-title&gt;Water Research&lt;/full-title&gt;&lt;/periodical&gt;&lt;pages&gt;1167-1180&lt;/pages&gt;&lt;volume&gt;36&lt;/volume&gt;&lt;number&gt;5&lt;/number&gt;&lt;dates&gt;&lt;year&gt;2002&lt;/year&gt;&lt;/dates&gt;&lt;urls&gt;&lt;related-urls&gt;&lt;url&gt;http://www.scopus.com/inward/record.url?eid=2-s2.0-0036182908&amp;amp;partnerID=40&amp;amp;md5=d8d827164df112d92da3979d97b9f5ad&lt;/url&gt;&lt;/related-urls&gt;&lt;/urls&gt;&lt;remote-database-name&gt;Scopus&lt;/remote-database-name&gt;&lt;/record&gt;&lt;/Cite&gt;&lt;/EndNote&gt;</w:instrText>
      </w:r>
      <w:r w:rsidRPr="003C5445">
        <w:rPr>
          <w:rFonts w:ascii="Arial" w:hAnsi="Arial" w:cs="Arial"/>
          <w:iCs/>
        </w:rPr>
        <w:fldChar w:fldCharType="separate"/>
      </w:r>
      <w:r>
        <w:rPr>
          <w:rFonts w:ascii="Arial" w:hAnsi="Arial" w:cs="Arial"/>
          <w:iCs/>
          <w:noProof/>
        </w:rPr>
        <w:t>[</w:t>
      </w:r>
      <w:hyperlink w:anchor="_ENREF_75" w:tooltip="Beun, 2002 #33" w:history="1">
        <w:r w:rsidR="00013F87">
          <w:rPr>
            <w:rFonts w:ascii="Arial" w:hAnsi="Arial" w:cs="Arial"/>
            <w:iCs/>
            <w:noProof/>
          </w:rPr>
          <w:t>75</w:t>
        </w:r>
      </w:hyperlink>
      <w:r>
        <w:rPr>
          <w:rFonts w:ascii="Arial" w:hAnsi="Arial" w:cs="Arial"/>
          <w:iCs/>
          <w:noProof/>
        </w:rPr>
        <w:t>]</w:t>
      </w:r>
      <w:r w:rsidRPr="003C5445">
        <w:rPr>
          <w:rFonts w:ascii="Arial" w:hAnsi="Arial" w:cs="Arial"/>
          <w:iCs/>
        </w:rPr>
        <w:fldChar w:fldCharType="end"/>
      </w:r>
      <w:r w:rsidRPr="003C5445">
        <w:rPr>
          <w:rFonts w:ascii="Arial" w:hAnsi="Arial" w:cs="Arial"/>
          <w:iCs/>
        </w:rPr>
        <w:t>.</w:t>
      </w:r>
    </w:p>
    <w:p w14:paraId="049CD13A" w14:textId="77777777" w:rsidR="004240AA" w:rsidRDefault="004240AA">
      <w:pPr>
        <w:rPr>
          <w:rFonts w:ascii="Arial" w:hAnsi="Arial" w:cs="Arial"/>
          <w:iCs/>
        </w:rPr>
      </w:pPr>
      <w:r>
        <w:rPr>
          <w:rFonts w:ascii="Arial" w:hAnsi="Arial" w:cs="Arial"/>
          <w:iCs/>
        </w:rPr>
        <w:br w:type="page"/>
      </w:r>
    </w:p>
    <w:p w14:paraId="473C0743" w14:textId="443DE6C5" w:rsidR="004240AA" w:rsidRDefault="004240AA" w:rsidP="004240AA">
      <w:pPr>
        <w:pStyle w:val="Caption"/>
        <w:jc w:val="center"/>
        <w:rPr>
          <w:rFonts w:ascii="Arial" w:hAnsi="Arial" w:cs="Arial"/>
          <w:b w:val="0"/>
          <w:bCs w:val="0"/>
        </w:rPr>
      </w:pPr>
      <w:bookmarkStart w:id="161" w:name="_Toc422776556"/>
      <w:r>
        <w:rPr>
          <w:rFonts w:ascii="Arial" w:hAnsi="Arial" w:cs="Arial"/>
          <w:sz w:val="24"/>
        </w:rPr>
        <w:lastRenderedPageBreak/>
        <w:t xml:space="preserve">Table </w:t>
      </w:r>
      <w:r w:rsidR="001E29EF" w:rsidRPr="001E29EF">
        <w:rPr>
          <w:rFonts w:ascii="Arial" w:hAnsi="Arial" w:cs="Arial"/>
          <w:sz w:val="24"/>
        </w:rPr>
        <w:fldChar w:fldCharType="begin"/>
      </w:r>
      <w:r w:rsidR="001E29EF" w:rsidRPr="001E29EF">
        <w:rPr>
          <w:rFonts w:ascii="Arial" w:hAnsi="Arial" w:cs="Arial"/>
          <w:sz w:val="24"/>
        </w:rPr>
        <w:instrText xml:space="preserve"> SEQ Table \* ARABIC \s 4 </w:instrText>
      </w:r>
      <w:r w:rsidR="001E29EF" w:rsidRPr="001E29EF">
        <w:rPr>
          <w:rFonts w:ascii="Arial" w:hAnsi="Arial" w:cs="Arial"/>
          <w:sz w:val="24"/>
        </w:rPr>
        <w:fldChar w:fldCharType="separate"/>
      </w:r>
      <w:r w:rsidR="001E29EF" w:rsidRPr="001E29EF">
        <w:rPr>
          <w:rFonts w:ascii="Arial" w:hAnsi="Arial" w:cs="Arial"/>
          <w:noProof/>
          <w:sz w:val="24"/>
        </w:rPr>
        <w:t>5</w:t>
      </w:r>
      <w:r w:rsidR="001E29EF" w:rsidRPr="001E29EF">
        <w:rPr>
          <w:rFonts w:ascii="Arial" w:hAnsi="Arial" w:cs="Arial"/>
          <w:sz w:val="24"/>
        </w:rPr>
        <w:fldChar w:fldCharType="end"/>
      </w:r>
      <w:r w:rsidR="00627F9D">
        <w:rPr>
          <w:rFonts w:ascii="Arial" w:hAnsi="Arial" w:cs="Arial"/>
          <w:sz w:val="24"/>
        </w:rPr>
        <w:t>.</w:t>
      </w:r>
      <w:r w:rsidR="00627F9D" w:rsidRPr="000C35A1">
        <w:rPr>
          <w:rFonts w:ascii="Arial" w:hAnsi="Arial" w:cs="Arial"/>
          <w:sz w:val="24"/>
        </w:rPr>
        <w:fldChar w:fldCharType="begin"/>
      </w:r>
      <w:r w:rsidR="00627F9D" w:rsidRPr="000C35A1">
        <w:rPr>
          <w:rFonts w:ascii="Arial" w:hAnsi="Arial" w:cs="Arial"/>
          <w:sz w:val="24"/>
        </w:rPr>
        <w:instrText xml:space="preserve"> SEQ Figure \* ARABIC \s 4 </w:instrText>
      </w:r>
      <w:r w:rsidR="00627F9D" w:rsidRPr="000C35A1">
        <w:rPr>
          <w:rFonts w:ascii="Arial" w:hAnsi="Arial" w:cs="Arial"/>
          <w:sz w:val="24"/>
        </w:rPr>
        <w:fldChar w:fldCharType="separate"/>
      </w:r>
      <w:r w:rsidR="00627F9D" w:rsidRPr="000C35A1">
        <w:rPr>
          <w:rFonts w:ascii="Arial" w:hAnsi="Arial" w:cs="Arial"/>
          <w:noProof/>
          <w:sz w:val="24"/>
        </w:rPr>
        <w:t>3</w:t>
      </w:r>
      <w:r w:rsidR="00627F9D" w:rsidRPr="000C35A1">
        <w:rPr>
          <w:rFonts w:ascii="Arial" w:hAnsi="Arial" w:cs="Arial"/>
          <w:sz w:val="24"/>
        </w:rPr>
        <w:fldChar w:fldCharType="end"/>
      </w:r>
      <w:r>
        <w:rPr>
          <w:rFonts w:ascii="Arial" w:hAnsi="Arial" w:cs="Arial"/>
          <w:sz w:val="24"/>
        </w:rPr>
        <w:t xml:space="preserve">. </w:t>
      </w:r>
      <w:r w:rsidRPr="004240AA">
        <w:rPr>
          <w:rFonts w:ascii="Arial" w:hAnsi="Arial" w:cs="Arial"/>
          <w:sz w:val="24"/>
        </w:rPr>
        <w:t xml:space="preserve">Computation </w:t>
      </w:r>
      <w:r>
        <w:rPr>
          <w:rFonts w:ascii="Arial" w:hAnsi="Arial" w:cs="Arial"/>
          <w:sz w:val="24"/>
        </w:rPr>
        <w:t>time comparison in different environments and methods (Time scale considered).</w:t>
      </w:r>
      <w:bookmarkEnd w:id="161"/>
      <w:r w:rsidRPr="000449C5">
        <w:rPr>
          <w:rFonts w:ascii="Arial" w:hAnsi="Arial" w:cs="Arial"/>
          <w:b w:val="0"/>
          <w:bCs w:val="0"/>
        </w:rPr>
        <w:t xml:space="preserve"> </w:t>
      </w:r>
    </w:p>
    <w:p w14:paraId="64EF5D7F" w14:textId="77777777" w:rsidR="004240AA" w:rsidRPr="000449C5" w:rsidRDefault="004240AA" w:rsidP="004240AA">
      <w:pPr>
        <w:pStyle w:val="Caption"/>
        <w:jc w:val="center"/>
        <w:rPr>
          <w:rFonts w:ascii="Arial" w:hAnsi="Arial" w:cs="Arial"/>
          <w:sz w:val="24"/>
        </w:rPr>
      </w:pPr>
    </w:p>
    <w:tbl>
      <w:tblPr>
        <w:tblStyle w:val="TableGrid"/>
        <w:tblW w:w="8640" w:type="dxa"/>
        <w:jc w:val="center"/>
        <w:tblBorders>
          <w:left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2070"/>
        <w:gridCol w:w="1916"/>
        <w:gridCol w:w="1718"/>
        <w:gridCol w:w="1468"/>
        <w:gridCol w:w="1468"/>
      </w:tblGrid>
      <w:tr w:rsidR="004240AA" w:rsidRPr="002B7D96" w14:paraId="19D96371" w14:textId="6904B40E" w:rsidTr="0023087C">
        <w:trPr>
          <w:trHeight w:val="377"/>
          <w:jc w:val="center"/>
        </w:trPr>
        <w:tc>
          <w:tcPr>
            <w:tcW w:w="2070" w:type="dxa"/>
            <w:tcBorders>
              <w:top w:val="single" w:sz="4" w:space="0" w:color="auto"/>
              <w:bottom w:val="single" w:sz="4" w:space="0" w:color="auto"/>
            </w:tcBorders>
            <w:hideMark/>
          </w:tcPr>
          <w:p w14:paraId="7FB16CC3" w14:textId="77777777" w:rsidR="004240AA" w:rsidRPr="002B7D96" w:rsidRDefault="004240AA" w:rsidP="004240AA">
            <w:pPr>
              <w:pStyle w:val="Default"/>
              <w:spacing w:line="480" w:lineRule="auto"/>
              <w:jc w:val="center"/>
              <w:rPr>
                <w:rFonts w:ascii="Arial" w:hAnsi="Arial" w:cs="Arial"/>
                <w:color w:val="auto"/>
              </w:rPr>
            </w:pPr>
          </w:p>
        </w:tc>
        <w:tc>
          <w:tcPr>
            <w:tcW w:w="1916" w:type="dxa"/>
            <w:tcBorders>
              <w:top w:val="single" w:sz="4" w:space="0" w:color="auto"/>
              <w:bottom w:val="single" w:sz="4" w:space="0" w:color="auto"/>
            </w:tcBorders>
            <w:hideMark/>
          </w:tcPr>
          <w:p w14:paraId="54A66E26" w14:textId="6BE90957" w:rsidR="004240AA" w:rsidRPr="002B7D96" w:rsidRDefault="004240AA" w:rsidP="004240AA">
            <w:pPr>
              <w:pStyle w:val="Default"/>
              <w:spacing w:line="480" w:lineRule="auto"/>
              <w:jc w:val="center"/>
              <w:rPr>
                <w:rFonts w:ascii="Arial" w:hAnsi="Arial" w:cs="Arial"/>
                <w:color w:val="auto"/>
              </w:rPr>
            </w:pPr>
            <w:r>
              <w:rPr>
                <w:rFonts w:ascii="Arial" w:hAnsi="Arial" w:cs="Arial"/>
                <w:b/>
                <w:bCs/>
                <w:color w:val="auto"/>
              </w:rPr>
              <w:t>Trial 1</w:t>
            </w:r>
          </w:p>
        </w:tc>
        <w:tc>
          <w:tcPr>
            <w:tcW w:w="1718" w:type="dxa"/>
            <w:tcBorders>
              <w:top w:val="single" w:sz="4" w:space="0" w:color="auto"/>
              <w:bottom w:val="single" w:sz="4" w:space="0" w:color="auto"/>
            </w:tcBorders>
            <w:hideMark/>
          </w:tcPr>
          <w:p w14:paraId="0FDC84A5" w14:textId="47C851CF" w:rsidR="004240AA" w:rsidRPr="002B7D96" w:rsidRDefault="004240AA" w:rsidP="004240AA">
            <w:pPr>
              <w:pStyle w:val="Default"/>
              <w:spacing w:line="480" w:lineRule="auto"/>
              <w:jc w:val="center"/>
              <w:rPr>
                <w:rFonts w:ascii="Arial" w:hAnsi="Arial" w:cs="Arial"/>
                <w:color w:val="auto"/>
              </w:rPr>
            </w:pPr>
            <w:r>
              <w:rPr>
                <w:rFonts w:ascii="Arial" w:hAnsi="Arial" w:cs="Arial"/>
                <w:b/>
                <w:bCs/>
                <w:color w:val="auto"/>
              </w:rPr>
              <w:t>Trial 2</w:t>
            </w:r>
          </w:p>
        </w:tc>
        <w:tc>
          <w:tcPr>
            <w:tcW w:w="1468" w:type="dxa"/>
            <w:tcBorders>
              <w:top w:val="single" w:sz="4" w:space="0" w:color="auto"/>
              <w:bottom w:val="single" w:sz="4" w:space="0" w:color="auto"/>
            </w:tcBorders>
          </w:tcPr>
          <w:p w14:paraId="4A7594C7" w14:textId="4EDC6781" w:rsidR="004240AA" w:rsidRDefault="004240AA" w:rsidP="004240AA">
            <w:pPr>
              <w:pStyle w:val="Default"/>
              <w:spacing w:line="480" w:lineRule="auto"/>
              <w:jc w:val="center"/>
              <w:rPr>
                <w:rFonts w:ascii="Arial" w:hAnsi="Arial" w:cs="Arial"/>
                <w:b/>
                <w:bCs/>
                <w:color w:val="auto"/>
              </w:rPr>
            </w:pPr>
            <w:r>
              <w:rPr>
                <w:rFonts w:ascii="Arial" w:hAnsi="Arial" w:cs="Arial"/>
                <w:b/>
                <w:bCs/>
                <w:color w:val="auto"/>
              </w:rPr>
              <w:t>Trial 3</w:t>
            </w:r>
          </w:p>
        </w:tc>
        <w:tc>
          <w:tcPr>
            <w:tcW w:w="1468" w:type="dxa"/>
            <w:tcBorders>
              <w:top w:val="single" w:sz="4" w:space="0" w:color="auto"/>
              <w:bottom w:val="single" w:sz="4" w:space="0" w:color="auto"/>
            </w:tcBorders>
          </w:tcPr>
          <w:p w14:paraId="747C774B" w14:textId="3E9B874F" w:rsidR="004240AA" w:rsidRDefault="004240AA" w:rsidP="004240AA">
            <w:pPr>
              <w:pStyle w:val="Default"/>
              <w:spacing w:line="480" w:lineRule="auto"/>
              <w:jc w:val="center"/>
              <w:rPr>
                <w:rFonts w:ascii="Arial" w:hAnsi="Arial" w:cs="Arial"/>
                <w:b/>
                <w:bCs/>
                <w:color w:val="auto"/>
              </w:rPr>
            </w:pPr>
            <w:r>
              <w:rPr>
                <w:rFonts w:ascii="Arial" w:hAnsi="Arial" w:cs="Arial"/>
                <w:b/>
                <w:bCs/>
                <w:color w:val="auto"/>
              </w:rPr>
              <w:t>Trial 4</w:t>
            </w:r>
          </w:p>
        </w:tc>
      </w:tr>
      <w:tr w:rsidR="004240AA" w:rsidRPr="002B7D96" w14:paraId="4ED59B04" w14:textId="65F95BE6" w:rsidTr="0023087C">
        <w:trPr>
          <w:trHeight w:val="377"/>
          <w:jc w:val="center"/>
        </w:trPr>
        <w:tc>
          <w:tcPr>
            <w:tcW w:w="2070" w:type="dxa"/>
            <w:tcBorders>
              <w:top w:val="single" w:sz="4" w:space="0" w:color="auto"/>
            </w:tcBorders>
            <w:hideMark/>
          </w:tcPr>
          <w:p w14:paraId="43C8B40D" w14:textId="71E4B821" w:rsidR="004240AA" w:rsidRPr="004240AA" w:rsidRDefault="004240AA" w:rsidP="004240AA">
            <w:pPr>
              <w:pStyle w:val="Default"/>
              <w:spacing w:line="480" w:lineRule="auto"/>
              <w:jc w:val="center"/>
              <w:rPr>
                <w:rFonts w:ascii="Arial" w:hAnsi="Arial" w:cs="Arial"/>
                <w:color w:val="auto"/>
              </w:rPr>
            </w:pPr>
            <w:r w:rsidRPr="004240AA">
              <w:rPr>
                <w:rFonts w:ascii="Arial" w:hAnsi="Arial" w:cs="Arial"/>
                <w:color w:val="auto"/>
              </w:rPr>
              <w:t>Windows system</w:t>
            </w:r>
          </w:p>
        </w:tc>
        <w:tc>
          <w:tcPr>
            <w:tcW w:w="1916" w:type="dxa"/>
            <w:tcBorders>
              <w:top w:val="single" w:sz="4" w:space="0" w:color="auto"/>
            </w:tcBorders>
            <w:hideMark/>
          </w:tcPr>
          <w:p w14:paraId="05B033F0" w14:textId="34A6494F" w:rsidR="004240AA" w:rsidRPr="004240AA" w:rsidRDefault="004240AA" w:rsidP="004240AA">
            <w:pPr>
              <w:pStyle w:val="Default"/>
              <w:spacing w:line="480" w:lineRule="auto"/>
              <w:jc w:val="center"/>
              <w:rPr>
                <w:rFonts w:ascii="Arial" w:hAnsi="Arial" w:cs="Arial"/>
              </w:rPr>
            </w:pPr>
            <w:r w:rsidRPr="004240AA">
              <w:rPr>
                <w:rFonts w:ascii="Arial" w:hAnsi="Arial" w:cs="Arial"/>
              </w:rPr>
              <w:t>√</w:t>
            </w:r>
          </w:p>
        </w:tc>
        <w:tc>
          <w:tcPr>
            <w:tcW w:w="1718" w:type="dxa"/>
            <w:tcBorders>
              <w:top w:val="single" w:sz="4" w:space="0" w:color="auto"/>
            </w:tcBorders>
          </w:tcPr>
          <w:p w14:paraId="53C5302A" w14:textId="0158E445" w:rsidR="004240AA" w:rsidRPr="002B7D96" w:rsidRDefault="004240AA" w:rsidP="004240AA">
            <w:pPr>
              <w:pStyle w:val="Default"/>
              <w:spacing w:line="480" w:lineRule="auto"/>
              <w:jc w:val="center"/>
              <w:rPr>
                <w:rFonts w:ascii="Arial" w:hAnsi="Arial" w:cs="Arial"/>
                <w:color w:val="auto"/>
              </w:rPr>
            </w:pPr>
          </w:p>
        </w:tc>
        <w:tc>
          <w:tcPr>
            <w:tcW w:w="1468" w:type="dxa"/>
            <w:tcBorders>
              <w:top w:val="single" w:sz="4" w:space="0" w:color="auto"/>
            </w:tcBorders>
          </w:tcPr>
          <w:p w14:paraId="7DF4EDF0" w14:textId="77777777" w:rsidR="004240AA" w:rsidRDefault="004240AA" w:rsidP="004240AA">
            <w:pPr>
              <w:pStyle w:val="Default"/>
              <w:spacing w:line="480" w:lineRule="auto"/>
              <w:jc w:val="center"/>
              <w:rPr>
                <w:rFonts w:ascii="Arial" w:hAnsi="Arial" w:cs="Arial"/>
                <w:color w:val="auto"/>
              </w:rPr>
            </w:pPr>
          </w:p>
        </w:tc>
        <w:tc>
          <w:tcPr>
            <w:tcW w:w="1468" w:type="dxa"/>
            <w:tcBorders>
              <w:top w:val="single" w:sz="4" w:space="0" w:color="auto"/>
            </w:tcBorders>
          </w:tcPr>
          <w:p w14:paraId="2A4776E0" w14:textId="77777777" w:rsidR="004240AA" w:rsidRDefault="004240AA" w:rsidP="004240AA">
            <w:pPr>
              <w:pStyle w:val="Default"/>
              <w:spacing w:line="480" w:lineRule="auto"/>
              <w:jc w:val="center"/>
              <w:rPr>
                <w:rFonts w:ascii="Arial" w:hAnsi="Arial" w:cs="Arial"/>
                <w:color w:val="auto"/>
              </w:rPr>
            </w:pPr>
          </w:p>
        </w:tc>
      </w:tr>
      <w:tr w:rsidR="004240AA" w:rsidRPr="002B7D96" w14:paraId="7EF28D41" w14:textId="12A82D92" w:rsidTr="0023087C">
        <w:trPr>
          <w:trHeight w:val="377"/>
          <w:jc w:val="center"/>
        </w:trPr>
        <w:tc>
          <w:tcPr>
            <w:tcW w:w="2070" w:type="dxa"/>
            <w:hideMark/>
          </w:tcPr>
          <w:p w14:paraId="73A8C789" w14:textId="66D7F64F" w:rsidR="004240AA" w:rsidRPr="004240AA" w:rsidRDefault="004240AA" w:rsidP="004240AA">
            <w:pPr>
              <w:pStyle w:val="Default"/>
              <w:spacing w:line="480" w:lineRule="auto"/>
              <w:jc w:val="center"/>
              <w:rPr>
                <w:rFonts w:ascii="Arial" w:hAnsi="Arial" w:cs="Arial"/>
                <w:color w:val="auto"/>
              </w:rPr>
            </w:pPr>
            <w:r w:rsidRPr="004240AA">
              <w:rPr>
                <w:rFonts w:ascii="Arial" w:hAnsi="Arial" w:cs="Arial"/>
                <w:color w:val="auto"/>
              </w:rPr>
              <w:t>Linux system</w:t>
            </w:r>
          </w:p>
        </w:tc>
        <w:tc>
          <w:tcPr>
            <w:tcW w:w="1916" w:type="dxa"/>
          </w:tcPr>
          <w:p w14:paraId="2CFBBFDE" w14:textId="6A573649" w:rsidR="004240AA" w:rsidRPr="002B7D96" w:rsidRDefault="004240AA" w:rsidP="004240AA">
            <w:pPr>
              <w:pStyle w:val="Default"/>
              <w:spacing w:line="480" w:lineRule="auto"/>
              <w:jc w:val="center"/>
              <w:rPr>
                <w:rFonts w:ascii="Arial" w:hAnsi="Arial" w:cs="Arial"/>
                <w:color w:val="auto"/>
              </w:rPr>
            </w:pPr>
          </w:p>
        </w:tc>
        <w:tc>
          <w:tcPr>
            <w:tcW w:w="1718" w:type="dxa"/>
          </w:tcPr>
          <w:p w14:paraId="50FC6D1B" w14:textId="226724BE" w:rsidR="004240AA" w:rsidRPr="002B7D96" w:rsidRDefault="004240AA" w:rsidP="004240AA">
            <w:pPr>
              <w:pStyle w:val="Default"/>
              <w:spacing w:line="480" w:lineRule="auto"/>
              <w:jc w:val="center"/>
              <w:rPr>
                <w:rFonts w:ascii="Arial" w:hAnsi="Arial" w:cs="Arial"/>
                <w:color w:val="auto"/>
              </w:rPr>
            </w:pPr>
            <w:bookmarkStart w:id="162" w:name="OLE_LINK71"/>
            <w:bookmarkStart w:id="163" w:name="OLE_LINK72"/>
            <w:r w:rsidRPr="004240AA">
              <w:rPr>
                <w:rFonts w:ascii="Arial" w:hAnsi="Arial" w:cs="Arial"/>
              </w:rPr>
              <w:t>√</w:t>
            </w:r>
            <w:bookmarkEnd w:id="162"/>
            <w:bookmarkEnd w:id="163"/>
          </w:p>
        </w:tc>
        <w:tc>
          <w:tcPr>
            <w:tcW w:w="1468" w:type="dxa"/>
          </w:tcPr>
          <w:p w14:paraId="4924BD1D" w14:textId="757F1633" w:rsidR="004240AA" w:rsidRDefault="004240AA" w:rsidP="004240AA">
            <w:pPr>
              <w:pStyle w:val="Default"/>
              <w:spacing w:line="480" w:lineRule="auto"/>
              <w:jc w:val="center"/>
              <w:rPr>
                <w:rFonts w:ascii="Arial" w:hAnsi="Arial" w:cs="Arial"/>
                <w:color w:val="auto"/>
              </w:rPr>
            </w:pPr>
            <w:r w:rsidRPr="004240AA">
              <w:rPr>
                <w:rFonts w:ascii="Arial" w:hAnsi="Arial" w:cs="Arial"/>
              </w:rPr>
              <w:t>√</w:t>
            </w:r>
          </w:p>
        </w:tc>
        <w:tc>
          <w:tcPr>
            <w:tcW w:w="1468" w:type="dxa"/>
          </w:tcPr>
          <w:p w14:paraId="58E8E45F" w14:textId="77777777" w:rsidR="004240AA" w:rsidRDefault="004240AA" w:rsidP="004240AA">
            <w:pPr>
              <w:pStyle w:val="Default"/>
              <w:spacing w:line="480" w:lineRule="auto"/>
              <w:jc w:val="center"/>
              <w:rPr>
                <w:rFonts w:ascii="Arial" w:hAnsi="Arial" w:cs="Arial"/>
                <w:color w:val="auto"/>
              </w:rPr>
            </w:pPr>
          </w:p>
        </w:tc>
      </w:tr>
      <w:tr w:rsidR="004240AA" w:rsidRPr="002B7D96" w14:paraId="07CCF512" w14:textId="798E0266" w:rsidTr="0023087C">
        <w:trPr>
          <w:trHeight w:val="377"/>
          <w:jc w:val="center"/>
        </w:trPr>
        <w:tc>
          <w:tcPr>
            <w:tcW w:w="2070" w:type="dxa"/>
          </w:tcPr>
          <w:p w14:paraId="3A21FEC2" w14:textId="3DB2A02F" w:rsidR="004240AA" w:rsidRPr="004240AA" w:rsidRDefault="004240AA" w:rsidP="004240AA">
            <w:pPr>
              <w:pStyle w:val="Default"/>
              <w:spacing w:line="480" w:lineRule="auto"/>
              <w:jc w:val="center"/>
              <w:rPr>
                <w:rFonts w:ascii="Arial" w:hAnsi="Arial" w:cs="Arial"/>
                <w:color w:val="auto"/>
              </w:rPr>
            </w:pPr>
            <w:r w:rsidRPr="004240AA">
              <w:rPr>
                <w:rFonts w:ascii="Arial" w:hAnsi="Arial" w:cs="Arial"/>
                <w:color w:val="auto"/>
              </w:rPr>
              <w:t>OpenMP</w:t>
            </w:r>
          </w:p>
        </w:tc>
        <w:tc>
          <w:tcPr>
            <w:tcW w:w="1916" w:type="dxa"/>
          </w:tcPr>
          <w:p w14:paraId="453733F7" w14:textId="2ECA7F83" w:rsidR="004240AA" w:rsidRPr="002B7D96" w:rsidRDefault="004240AA" w:rsidP="004240AA">
            <w:pPr>
              <w:pStyle w:val="Default"/>
              <w:spacing w:line="480" w:lineRule="auto"/>
              <w:jc w:val="center"/>
              <w:rPr>
                <w:rFonts w:ascii="Arial" w:hAnsi="Arial" w:cs="Arial"/>
                <w:color w:val="auto"/>
              </w:rPr>
            </w:pPr>
          </w:p>
        </w:tc>
        <w:tc>
          <w:tcPr>
            <w:tcW w:w="1718" w:type="dxa"/>
          </w:tcPr>
          <w:p w14:paraId="71D15C40" w14:textId="2AAADA32" w:rsidR="004240AA" w:rsidRPr="002B7D96" w:rsidRDefault="004240AA" w:rsidP="004240AA">
            <w:pPr>
              <w:pStyle w:val="Default"/>
              <w:spacing w:line="480" w:lineRule="auto"/>
              <w:jc w:val="center"/>
              <w:rPr>
                <w:rFonts w:ascii="Arial" w:hAnsi="Arial" w:cs="Arial"/>
                <w:color w:val="auto"/>
              </w:rPr>
            </w:pPr>
          </w:p>
        </w:tc>
        <w:tc>
          <w:tcPr>
            <w:tcW w:w="1468" w:type="dxa"/>
          </w:tcPr>
          <w:p w14:paraId="0DDFE6C9" w14:textId="27839971" w:rsidR="004240AA" w:rsidRDefault="004240AA" w:rsidP="004240AA">
            <w:pPr>
              <w:pStyle w:val="Default"/>
              <w:spacing w:line="480" w:lineRule="auto"/>
              <w:jc w:val="center"/>
              <w:rPr>
                <w:rFonts w:ascii="Arial" w:hAnsi="Arial" w:cs="Arial"/>
                <w:color w:val="auto"/>
              </w:rPr>
            </w:pPr>
            <w:r w:rsidRPr="004240AA">
              <w:rPr>
                <w:rFonts w:ascii="Arial" w:hAnsi="Arial" w:cs="Arial"/>
              </w:rPr>
              <w:t>√</w:t>
            </w:r>
          </w:p>
        </w:tc>
        <w:tc>
          <w:tcPr>
            <w:tcW w:w="1468" w:type="dxa"/>
          </w:tcPr>
          <w:p w14:paraId="57FF06DA" w14:textId="7EA241B7" w:rsidR="004240AA" w:rsidRDefault="004240AA" w:rsidP="004240AA">
            <w:pPr>
              <w:pStyle w:val="Default"/>
              <w:spacing w:line="480" w:lineRule="auto"/>
              <w:jc w:val="center"/>
              <w:rPr>
                <w:rFonts w:ascii="Arial" w:hAnsi="Arial" w:cs="Arial"/>
                <w:color w:val="auto"/>
              </w:rPr>
            </w:pPr>
            <w:r w:rsidRPr="004240AA">
              <w:rPr>
                <w:rFonts w:ascii="Arial" w:hAnsi="Arial" w:cs="Arial"/>
              </w:rPr>
              <w:t>√</w:t>
            </w:r>
          </w:p>
        </w:tc>
      </w:tr>
      <w:tr w:rsidR="004240AA" w:rsidRPr="002B7D96" w14:paraId="0E4295D6" w14:textId="6DB6C683" w:rsidTr="0023087C">
        <w:trPr>
          <w:trHeight w:val="377"/>
          <w:jc w:val="center"/>
        </w:trPr>
        <w:tc>
          <w:tcPr>
            <w:tcW w:w="2070" w:type="dxa"/>
          </w:tcPr>
          <w:p w14:paraId="5CE263B7" w14:textId="15D9B3CA" w:rsidR="004240AA" w:rsidRPr="004240AA" w:rsidRDefault="004240AA" w:rsidP="004240AA">
            <w:pPr>
              <w:pStyle w:val="Default"/>
              <w:spacing w:line="480" w:lineRule="auto"/>
              <w:jc w:val="center"/>
              <w:rPr>
                <w:rFonts w:ascii="Arial" w:hAnsi="Arial" w:cs="Arial"/>
                <w:color w:val="auto"/>
              </w:rPr>
            </w:pPr>
            <w:r w:rsidRPr="004240AA">
              <w:rPr>
                <w:rFonts w:ascii="Arial" w:hAnsi="Arial" w:cs="Arial"/>
                <w:color w:val="auto"/>
              </w:rPr>
              <w:t>HPC (Newton)</w:t>
            </w:r>
          </w:p>
        </w:tc>
        <w:tc>
          <w:tcPr>
            <w:tcW w:w="1916" w:type="dxa"/>
          </w:tcPr>
          <w:p w14:paraId="74185BD0" w14:textId="298A9B22" w:rsidR="004240AA" w:rsidRPr="002B7D96" w:rsidRDefault="004240AA" w:rsidP="004240AA">
            <w:pPr>
              <w:pStyle w:val="Default"/>
              <w:spacing w:line="480" w:lineRule="auto"/>
              <w:jc w:val="center"/>
              <w:rPr>
                <w:rFonts w:ascii="Arial" w:hAnsi="Arial" w:cs="Arial"/>
                <w:color w:val="auto"/>
              </w:rPr>
            </w:pPr>
          </w:p>
        </w:tc>
        <w:tc>
          <w:tcPr>
            <w:tcW w:w="1718" w:type="dxa"/>
          </w:tcPr>
          <w:p w14:paraId="65872FD3" w14:textId="77817146" w:rsidR="004240AA" w:rsidRPr="002B7D96" w:rsidRDefault="004240AA" w:rsidP="004240AA">
            <w:pPr>
              <w:pStyle w:val="Default"/>
              <w:spacing w:line="480" w:lineRule="auto"/>
              <w:jc w:val="center"/>
              <w:rPr>
                <w:rFonts w:ascii="Arial" w:hAnsi="Arial" w:cs="Arial"/>
                <w:color w:val="auto"/>
              </w:rPr>
            </w:pPr>
          </w:p>
        </w:tc>
        <w:tc>
          <w:tcPr>
            <w:tcW w:w="1468" w:type="dxa"/>
          </w:tcPr>
          <w:p w14:paraId="1E93AF69" w14:textId="77777777" w:rsidR="004240AA" w:rsidRDefault="004240AA" w:rsidP="004240AA">
            <w:pPr>
              <w:pStyle w:val="Default"/>
              <w:spacing w:line="480" w:lineRule="auto"/>
              <w:jc w:val="center"/>
              <w:rPr>
                <w:rFonts w:ascii="Arial" w:hAnsi="Arial" w:cs="Arial"/>
                <w:color w:val="auto"/>
              </w:rPr>
            </w:pPr>
          </w:p>
        </w:tc>
        <w:tc>
          <w:tcPr>
            <w:tcW w:w="1468" w:type="dxa"/>
          </w:tcPr>
          <w:p w14:paraId="17EA9052" w14:textId="31BFF621" w:rsidR="004240AA" w:rsidRDefault="004240AA" w:rsidP="004240AA">
            <w:pPr>
              <w:pStyle w:val="Default"/>
              <w:spacing w:line="480" w:lineRule="auto"/>
              <w:jc w:val="center"/>
              <w:rPr>
                <w:rFonts w:ascii="Arial" w:hAnsi="Arial" w:cs="Arial"/>
                <w:color w:val="auto"/>
              </w:rPr>
            </w:pPr>
            <w:r w:rsidRPr="004240AA">
              <w:rPr>
                <w:rFonts w:ascii="Arial" w:hAnsi="Arial" w:cs="Arial"/>
              </w:rPr>
              <w:t>√</w:t>
            </w:r>
          </w:p>
        </w:tc>
      </w:tr>
      <w:tr w:rsidR="004240AA" w:rsidRPr="002B7D96" w14:paraId="1C3BFB7D" w14:textId="1CAF4FAA" w:rsidTr="0023087C">
        <w:trPr>
          <w:trHeight w:val="377"/>
          <w:jc w:val="center"/>
        </w:trPr>
        <w:tc>
          <w:tcPr>
            <w:tcW w:w="2070" w:type="dxa"/>
          </w:tcPr>
          <w:p w14:paraId="2B7AE09A" w14:textId="66164DF9" w:rsidR="004240AA" w:rsidRPr="002B7D96" w:rsidRDefault="004240AA" w:rsidP="004240AA">
            <w:pPr>
              <w:pStyle w:val="Default"/>
              <w:spacing w:line="480" w:lineRule="auto"/>
              <w:jc w:val="center"/>
              <w:rPr>
                <w:rFonts w:ascii="Arial" w:hAnsi="Arial" w:cs="Arial"/>
                <w:b/>
                <w:color w:val="auto"/>
              </w:rPr>
            </w:pPr>
            <w:r>
              <w:rPr>
                <w:rFonts w:ascii="Arial" w:hAnsi="Arial" w:cs="Arial"/>
                <w:b/>
                <w:color w:val="auto"/>
              </w:rPr>
              <w:t>Running time</w:t>
            </w:r>
          </w:p>
        </w:tc>
        <w:tc>
          <w:tcPr>
            <w:tcW w:w="1916" w:type="dxa"/>
          </w:tcPr>
          <w:p w14:paraId="24072DB8" w14:textId="3099F40E" w:rsidR="004240AA" w:rsidRPr="002B7D96" w:rsidRDefault="004240AA" w:rsidP="004240AA">
            <w:pPr>
              <w:pStyle w:val="Default"/>
              <w:spacing w:line="480" w:lineRule="auto"/>
              <w:jc w:val="center"/>
              <w:rPr>
                <w:rFonts w:ascii="Arial" w:hAnsi="Arial" w:cs="Arial"/>
                <w:color w:val="auto"/>
              </w:rPr>
            </w:pPr>
            <w:r>
              <w:rPr>
                <w:rFonts w:ascii="Arial" w:hAnsi="Arial" w:cs="Arial"/>
                <w:color w:val="auto"/>
              </w:rPr>
              <w:t>37 hours</w:t>
            </w:r>
          </w:p>
        </w:tc>
        <w:tc>
          <w:tcPr>
            <w:tcW w:w="1718" w:type="dxa"/>
          </w:tcPr>
          <w:p w14:paraId="4271A10B" w14:textId="074559CE" w:rsidR="004240AA" w:rsidRPr="002B7D96" w:rsidRDefault="004240AA" w:rsidP="004240AA">
            <w:pPr>
              <w:pStyle w:val="Default"/>
              <w:spacing w:line="480" w:lineRule="auto"/>
              <w:jc w:val="center"/>
              <w:rPr>
                <w:rFonts w:ascii="Arial" w:hAnsi="Arial" w:cs="Arial"/>
                <w:color w:val="auto"/>
              </w:rPr>
            </w:pPr>
            <w:r>
              <w:rPr>
                <w:rFonts w:ascii="Arial" w:hAnsi="Arial" w:cs="Arial"/>
                <w:color w:val="auto"/>
              </w:rPr>
              <w:t>29 hours</w:t>
            </w:r>
          </w:p>
        </w:tc>
        <w:tc>
          <w:tcPr>
            <w:tcW w:w="1468" w:type="dxa"/>
          </w:tcPr>
          <w:p w14:paraId="47B00438" w14:textId="0A92E657" w:rsidR="004240AA" w:rsidRDefault="004240AA" w:rsidP="004240AA">
            <w:pPr>
              <w:pStyle w:val="Default"/>
              <w:spacing w:line="480" w:lineRule="auto"/>
              <w:jc w:val="center"/>
              <w:rPr>
                <w:rFonts w:ascii="Arial" w:hAnsi="Arial" w:cs="Arial"/>
                <w:color w:val="auto"/>
              </w:rPr>
            </w:pPr>
            <w:r>
              <w:rPr>
                <w:rFonts w:ascii="Arial" w:hAnsi="Arial" w:cs="Arial"/>
                <w:color w:val="auto"/>
              </w:rPr>
              <w:t>22 hours</w:t>
            </w:r>
          </w:p>
        </w:tc>
        <w:tc>
          <w:tcPr>
            <w:tcW w:w="1468" w:type="dxa"/>
          </w:tcPr>
          <w:p w14:paraId="0C8FF73D" w14:textId="2E599592" w:rsidR="004240AA" w:rsidRDefault="004240AA" w:rsidP="004240AA">
            <w:pPr>
              <w:pStyle w:val="Default"/>
              <w:spacing w:line="480" w:lineRule="auto"/>
              <w:jc w:val="center"/>
              <w:rPr>
                <w:rFonts w:ascii="Arial" w:hAnsi="Arial" w:cs="Arial"/>
                <w:color w:val="auto"/>
              </w:rPr>
            </w:pPr>
            <w:r>
              <w:rPr>
                <w:rFonts w:ascii="Arial" w:hAnsi="Arial" w:cs="Arial"/>
                <w:color w:val="auto"/>
              </w:rPr>
              <w:t>16 hours</w:t>
            </w:r>
          </w:p>
        </w:tc>
      </w:tr>
    </w:tbl>
    <w:p w14:paraId="7DA61536" w14:textId="77777777" w:rsidR="00EB0693" w:rsidRPr="003C5445" w:rsidRDefault="00EB0693" w:rsidP="00EB0693">
      <w:pPr>
        <w:spacing w:line="480" w:lineRule="auto"/>
        <w:rPr>
          <w:rFonts w:ascii="Arial" w:hAnsi="Arial" w:cs="Arial"/>
          <w:iCs/>
        </w:rPr>
      </w:pPr>
    </w:p>
    <w:p w14:paraId="44BA909E" w14:textId="5E9FEBA1" w:rsidR="006114BC" w:rsidRPr="00964FE7" w:rsidRDefault="006114BC" w:rsidP="00964FE7">
      <w:pPr>
        <w:rPr>
          <w:rFonts w:ascii="Arial" w:hAnsi="Arial" w:cs="Arial"/>
          <w:b/>
          <w:bCs/>
          <w:sz w:val="28"/>
          <w:szCs w:val="28"/>
        </w:rPr>
      </w:pPr>
      <w:r>
        <w:rPr>
          <w:rFonts w:ascii="Arial" w:hAnsi="Arial" w:cs="Arial"/>
        </w:rPr>
        <w:br w:type="page"/>
      </w:r>
    </w:p>
    <w:p w14:paraId="20E4C9F7" w14:textId="77777777" w:rsidR="006114BC" w:rsidRDefault="006114BC" w:rsidP="006114B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10D3893D" wp14:editId="0EB8C0A1">
                <wp:extent cx="5466715" cy="3112457"/>
                <wp:effectExtent l="0" t="0" r="635" b="0"/>
                <wp:docPr id="35"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77" name="Picture 77"/>
                          <pic:cNvPicPr/>
                        </pic:nvPicPr>
                        <pic:blipFill>
                          <a:blip r:embed="rId72">
                            <a:extLst>
                              <a:ext uri="{28A0092B-C50C-407E-A947-70E740481C1C}">
                                <a14:useLocalDpi xmlns:a14="http://schemas.microsoft.com/office/drawing/2010/main" val="0"/>
                              </a:ext>
                            </a:extLst>
                          </a:blip>
                          <a:stretch>
                            <a:fillRect/>
                          </a:stretch>
                        </pic:blipFill>
                        <pic:spPr>
                          <a:xfrm>
                            <a:off x="0" y="0"/>
                            <a:ext cx="5466715" cy="3112135"/>
                          </a:xfrm>
                          <a:prstGeom prst="rect">
                            <a:avLst/>
                          </a:prstGeom>
                        </pic:spPr>
                      </pic:pic>
                    </wpc:wpc>
                  </a:graphicData>
                </a:graphic>
              </wp:inline>
            </w:drawing>
          </mc:Choice>
          <mc:Fallback>
            <w:pict>
              <v:group w14:anchorId="4A763E05" id="Canvas 2" o:spid="_x0000_s1026" editas="canvas" style="width:430.45pt;height:245.1pt;mso-position-horizontal-relative:char;mso-position-vertical-relative:line" coordsize="54667,311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">
                <v:shape id="_x0000_s1027" type="#_x0000_t75" style="position:absolute;width:54667;height:31121;visibility:visible;mso-wrap-style:square">
                  <v:fill o:detectmouseclick="t"/>
                  <v:path o:connecttype="none"/>
                </v:shape>
                <v:shape id="Picture 77" o:spid="_x0000_s1028" type="#_x0000_t75" style="position:absolute;width:54667;height:311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tFnrFAAAA2wAAAA8AAABkcnMvZG93bnJldi54bWxEj0FrwkAUhO9C/8PyhN7MRqFVoqtIpVSR&#10;HpKWordH9jUJzb4Nu6tJ/71bEHocZuYbZrUZTCuu5HxjWcE0SUEQl1Y3XCn4/HidLED4gKyxtUwK&#10;fsnDZv0wWmGmbc85XYtQiQhhn6GCOoQuk9KXNRn0ie2Io/dtncEQpaukdthHuGnlLE2fpcGG40KN&#10;Hb3UVP4UF6NgcX7zT+np7N6Lw/aQ97v8i465Uo/jYbsEEWgI/+F7e68VzOfw9yX+ALm+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7RZ6xQAAANsAAAAPAAAAAAAAAAAAAAAA&#10;AJ8CAABkcnMvZG93bnJldi54bWxQSwUGAAAAAAQABAD3AAAAkQMAAAAA&#10;">
                  <v:imagedata r:id="rId73" o:title=""/>
                </v:shape>
                <w10:anchorlock/>
              </v:group>
            </w:pict>
          </mc:Fallback>
        </mc:AlternateContent>
      </w:r>
    </w:p>
    <w:p w14:paraId="6E793B48" w14:textId="4BB871CF" w:rsidR="00DF3CAB" w:rsidRDefault="006114BC" w:rsidP="006114BC">
      <w:pPr>
        <w:spacing w:before="240" w:line="480" w:lineRule="auto"/>
        <w:jc w:val="both"/>
        <w:rPr>
          <w:rFonts w:ascii="Arial" w:hAnsi="Arial" w:cs="Arial"/>
          <w:b/>
        </w:rPr>
      </w:pPr>
      <w:bookmarkStart w:id="164" w:name="_Toc422691571"/>
      <w:r w:rsidRPr="006114BC">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5</w:t>
      </w:r>
      <w:r w:rsidR="005F0873" w:rsidRPr="005F0873">
        <w:rPr>
          <w:rFonts w:ascii="Arial" w:hAnsi="Arial" w:cs="Arial"/>
          <w:b/>
        </w:rPr>
        <w:fldChar w:fldCharType="end"/>
      </w:r>
      <w:r w:rsidRPr="006114BC">
        <w:rPr>
          <w:rFonts w:ascii="Arial" w:hAnsi="Arial" w:cs="Arial"/>
          <w:b/>
        </w:rPr>
        <w:t>.1</w:t>
      </w:r>
      <w:r w:rsidRPr="00F710F9">
        <w:rPr>
          <w:rFonts w:ascii="Arial" w:hAnsi="Arial" w:cs="Arial"/>
          <w:b/>
        </w:rPr>
        <w:t xml:space="preserve"> </w:t>
      </w:r>
      <w:r w:rsidR="00F362FF">
        <w:rPr>
          <w:rFonts w:ascii="Arial" w:hAnsi="Arial" w:cs="Arial"/>
        </w:rPr>
        <w:t>The structure for the cathodic transient model</w:t>
      </w:r>
      <w:r>
        <w:rPr>
          <w:rFonts w:ascii="Arial" w:hAnsi="Arial" w:cs="Arial"/>
          <w:b/>
        </w:rPr>
        <w:t>.</w:t>
      </w:r>
      <w:bookmarkEnd w:id="164"/>
    </w:p>
    <w:p w14:paraId="3DA18E5C" w14:textId="77777777" w:rsidR="00DF3CAB" w:rsidRDefault="00DF3CAB">
      <w:pPr>
        <w:rPr>
          <w:rFonts w:ascii="Arial" w:hAnsi="Arial" w:cs="Arial"/>
          <w:b/>
        </w:rPr>
      </w:pPr>
      <w:r>
        <w:rPr>
          <w:rFonts w:ascii="Arial" w:hAnsi="Arial" w:cs="Arial"/>
          <w:b/>
        </w:rPr>
        <w:br w:type="page"/>
      </w:r>
    </w:p>
    <w:p w14:paraId="79DF2C72" w14:textId="77777777" w:rsidR="00DF3CAB" w:rsidRDefault="00DF3CAB" w:rsidP="00DF3CAB">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32533E41" wp14:editId="093C635F">
                <wp:extent cx="5466715" cy="2236189"/>
                <wp:effectExtent l="0" t="0" r="635" b="0"/>
                <wp:docPr id="1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81" name="Picture 81"/>
                          <pic:cNvPicPr/>
                        </pic:nvPicPr>
                        <pic:blipFill>
                          <a:blip r:embed="rId74">
                            <a:extLst>
                              <a:ext uri="{28A0092B-C50C-407E-A947-70E740481C1C}">
                                <a14:useLocalDpi xmlns:a14="http://schemas.microsoft.com/office/drawing/2010/main" val="0"/>
                              </a:ext>
                            </a:extLst>
                          </a:blip>
                          <a:stretch>
                            <a:fillRect/>
                          </a:stretch>
                        </pic:blipFill>
                        <pic:spPr>
                          <a:xfrm>
                            <a:off x="0" y="0"/>
                            <a:ext cx="5466715" cy="2200274"/>
                          </a:xfrm>
                          <a:prstGeom prst="rect">
                            <a:avLst/>
                          </a:prstGeom>
                        </pic:spPr>
                      </pic:pic>
                    </wpc:wpc>
                  </a:graphicData>
                </a:graphic>
              </wp:inline>
            </w:drawing>
          </mc:Choice>
          <mc:Fallback>
            <w:pict>
              <v:group w14:anchorId="41B82962" id="Canvas 2" o:spid="_x0000_s1026" editas="canvas" style="width:430.45pt;height:176.1pt;mso-position-horizontal-relative:char;mso-position-vertical-relative:line" coordsize="54667,22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">
                <v:shape id="_x0000_s1027" type="#_x0000_t75" style="position:absolute;width:54667;height:22358;visibility:visible;mso-wrap-style:square">
                  <v:fill o:detectmouseclick="t"/>
                  <v:path o:connecttype="none"/>
                </v:shape>
                <v:shape id="Picture 81" o:spid="_x0000_s1028" type="#_x0000_t75" style="position:absolute;width:54667;height:22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rJuTFAAAA2wAAAA8AAABkcnMvZG93bnJldi54bWxEj9FqwkAURN8F/2G5Qt/MRlttSF1FW0rr&#10;i6D2A26z12wwezdktzH267sFwcdhZs4wi1Vva9FR6yvHCiZJCoK4cLriUsHX8X2cgfABWWPtmBRc&#10;ycNqORwsMNfuwnvqDqEUEcI+RwUmhCaX0heGLPrENcTRO7nWYoiyLaVu8RLhtpbTNJ1LixXHBYMN&#10;vRoqzocfq+Dte3v87eVHZrrNs97VT9vN43Wm1MOoX7+ACNSHe/jW/tQKsgn8f4k/QC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aybkxQAAANsAAAAPAAAAAAAAAAAAAAAA&#10;AJ8CAABkcnMvZG93bnJldi54bWxQSwUGAAAAAAQABAD3AAAAkQMAAAAA&#10;">
                  <v:imagedata r:id="rId75" o:title=""/>
                </v:shape>
                <w10:anchorlock/>
              </v:group>
            </w:pict>
          </mc:Fallback>
        </mc:AlternateContent>
      </w:r>
    </w:p>
    <w:p w14:paraId="1D72D320" w14:textId="00AD2EAE" w:rsidR="00B52867" w:rsidRDefault="00DF3CAB" w:rsidP="00DF3CAB">
      <w:pPr>
        <w:spacing w:before="240" w:line="480" w:lineRule="auto"/>
        <w:jc w:val="both"/>
        <w:rPr>
          <w:rFonts w:ascii="Arial" w:hAnsi="Arial" w:cs="Arial"/>
          <w:b/>
        </w:rPr>
      </w:pPr>
      <w:bookmarkStart w:id="165" w:name="_Toc422691572"/>
      <w:r w:rsidRPr="006114BC">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5</w:t>
      </w:r>
      <w:r w:rsidR="005F0873" w:rsidRPr="005F0873">
        <w:rPr>
          <w:rFonts w:ascii="Arial" w:hAnsi="Arial" w:cs="Arial"/>
          <w:b/>
        </w:rPr>
        <w:fldChar w:fldCharType="end"/>
      </w:r>
      <w:r w:rsidRPr="006114BC">
        <w:rPr>
          <w:rFonts w:ascii="Arial" w:hAnsi="Arial" w:cs="Arial"/>
          <w:b/>
        </w:rPr>
        <w:t>.</w:t>
      </w:r>
      <w:r>
        <w:rPr>
          <w:rFonts w:ascii="Arial" w:hAnsi="Arial" w:cs="Arial"/>
          <w:b/>
        </w:rPr>
        <w:t>2</w:t>
      </w:r>
      <w:r w:rsidRPr="00F710F9">
        <w:rPr>
          <w:rFonts w:ascii="Arial" w:hAnsi="Arial" w:cs="Arial"/>
          <w:b/>
        </w:rPr>
        <w:t xml:space="preserve"> </w:t>
      </w:r>
      <w:r w:rsidR="00B52867">
        <w:rPr>
          <w:rFonts w:ascii="Arial" w:hAnsi="Arial" w:cs="Arial"/>
        </w:rPr>
        <w:t>OpenMP flow di</w:t>
      </w:r>
      <w:r w:rsidR="00C55920">
        <w:rPr>
          <w:rFonts w:ascii="Arial" w:hAnsi="Arial" w:cs="Arial"/>
        </w:rPr>
        <w:t>a</w:t>
      </w:r>
      <w:r w:rsidR="00B52867">
        <w:rPr>
          <w:rFonts w:ascii="Arial" w:hAnsi="Arial" w:cs="Arial"/>
        </w:rPr>
        <w:t>gram</w:t>
      </w:r>
      <w:r>
        <w:rPr>
          <w:rFonts w:ascii="Arial" w:hAnsi="Arial" w:cs="Arial"/>
          <w:b/>
        </w:rPr>
        <w:t>.</w:t>
      </w:r>
      <w:bookmarkEnd w:id="165"/>
    </w:p>
    <w:p w14:paraId="5FCF1018" w14:textId="77777777" w:rsidR="00B52867" w:rsidRDefault="00B52867">
      <w:pPr>
        <w:rPr>
          <w:rFonts w:ascii="Arial" w:hAnsi="Arial" w:cs="Arial"/>
          <w:b/>
        </w:rPr>
      </w:pPr>
      <w:r>
        <w:rPr>
          <w:rFonts w:ascii="Arial" w:hAnsi="Arial" w:cs="Arial"/>
          <w:b/>
        </w:rPr>
        <w:br w:type="page"/>
      </w:r>
    </w:p>
    <w:p w14:paraId="25A94076" w14:textId="77777777" w:rsidR="00B52867" w:rsidRDefault="00B52867" w:rsidP="00B52867">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41DACD36" wp14:editId="0718D60E">
                <wp:extent cx="5466715" cy="1750433"/>
                <wp:effectExtent l="0" t="0" r="635" b="2540"/>
                <wp:docPr id="29"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84" name="Picture 84"/>
                          <pic:cNvPicPr/>
                        </pic:nvPicPr>
                        <pic:blipFill>
                          <a:blip r:embed="rId76">
                            <a:extLst>
                              <a:ext uri="{28A0092B-C50C-407E-A947-70E740481C1C}">
                                <a14:useLocalDpi xmlns:a14="http://schemas.microsoft.com/office/drawing/2010/main" val="0"/>
                              </a:ext>
                            </a:extLst>
                          </a:blip>
                          <a:stretch>
                            <a:fillRect/>
                          </a:stretch>
                        </pic:blipFill>
                        <pic:spPr>
                          <a:xfrm>
                            <a:off x="0" y="1"/>
                            <a:ext cx="5466715" cy="1714500"/>
                          </a:xfrm>
                          <a:prstGeom prst="rect">
                            <a:avLst/>
                          </a:prstGeom>
                        </pic:spPr>
                      </pic:pic>
                    </wpc:wpc>
                  </a:graphicData>
                </a:graphic>
              </wp:inline>
            </w:drawing>
          </mc:Choice>
          <mc:Fallback>
            <w:pict>
              <v:group w14:anchorId="222C6A8D" id="Canvas 2" o:spid="_x0000_s1026" editas="canvas" style="width:430.45pt;height:137.85pt;mso-position-horizontal-relative:char;mso-position-vertical-relative:line" coordsize="54667,17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">
                <v:shape id="_x0000_s1027" type="#_x0000_t75" style="position:absolute;width:54667;height:17500;visibility:visible;mso-wrap-style:square">
                  <v:fill o:detectmouseclick="t"/>
                  <v:path o:connecttype="none"/>
                </v:shape>
                <v:shape id="Picture 84" o:spid="_x0000_s1028" type="#_x0000_t75" style="position:absolute;width:54667;height:17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uR6PCAAAA2wAAAA8AAABkcnMvZG93bnJldi54bWxEj0GLwjAUhO+C/yE8YW+arixSu0aR3RU8&#10;eNCq90fzbEubl5JE7f57Iwgeh5lvhlmsetOKGzlfW1bwOUlAEBdW11wqOB034xSED8gaW8uk4J88&#10;rJbDwQIzbe98oFseShFL2GeooAqhy6T0RUUG/cR2xNG7WGcwROlKqR3eY7lp5TRJZtJgzXGhwo5+&#10;Kiqa/GoUpMWB5uvf+cWnm323a87Jyf01Sn2M+vU3iEB9eIdf9FZH7gueX+IPk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1LkejwgAAANsAAAAPAAAAAAAAAAAAAAAAAJ8C&#10;AABkcnMvZG93bnJldi54bWxQSwUGAAAAAAQABAD3AAAAjgMAAAAA&#10;">
                  <v:imagedata r:id="rId77" o:title=""/>
                </v:shape>
                <w10:anchorlock/>
              </v:group>
            </w:pict>
          </mc:Fallback>
        </mc:AlternateContent>
      </w:r>
    </w:p>
    <w:p w14:paraId="28F24604" w14:textId="6CFAEFD8" w:rsidR="00B52867" w:rsidRDefault="00B52867" w:rsidP="00B52867">
      <w:pPr>
        <w:spacing w:before="240" w:line="480" w:lineRule="auto"/>
        <w:jc w:val="both"/>
        <w:rPr>
          <w:rFonts w:ascii="Arial" w:hAnsi="Arial" w:cs="Arial"/>
          <w:b/>
        </w:rPr>
      </w:pPr>
      <w:bookmarkStart w:id="166" w:name="_Toc422691573"/>
      <w:r w:rsidRPr="006114BC">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5</w:t>
      </w:r>
      <w:r w:rsidR="005F0873" w:rsidRPr="005F0873">
        <w:rPr>
          <w:rFonts w:ascii="Arial" w:hAnsi="Arial" w:cs="Arial"/>
          <w:b/>
        </w:rPr>
        <w:fldChar w:fldCharType="end"/>
      </w:r>
      <w:r w:rsidRPr="006114BC">
        <w:rPr>
          <w:rFonts w:ascii="Arial" w:hAnsi="Arial" w:cs="Arial"/>
          <w:b/>
        </w:rPr>
        <w:t>.</w:t>
      </w:r>
      <w:r w:rsidR="00BA06F0">
        <w:rPr>
          <w:rFonts w:ascii="Arial" w:hAnsi="Arial" w:cs="Arial"/>
          <w:b/>
        </w:rPr>
        <w:t>3</w:t>
      </w:r>
      <w:r w:rsidRPr="00F710F9">
        <w:rPr>
          <w:rFonts w:ascii="Arial" w:hAnsi="Arial" w:cs="Arial"/>
          <w:b/>
        </w:rPr>
        <w:t xml:space="preserve"> </w:t>
      </w:r>
      <w:bookmarkStart w:id="167" w:name="OLE_LINK57"/>
      <w:bookmarkStart w:id="168" w:name="OLE_LINK58"/>
      <w:r w:rsidR="00BA06F0" w:rsidRPr="00BA06F0">
        <w:rPr>
          <w:rFonts w:ascii="Arial" w:hAnsi="Arial" w:cs="Arial"/>
        </w:rPr>
        <w:t xml:space="preserve">Flow diagram of </w:t>
      </w:r>
      <w:r w:rsidR="00BA06F0">
        <w:rPr>
          <w:rFonts w:ascii="Arial" w:hAnsi="Arial" w:cs="Arial"/>
        </w:rPr>
        <w:t>OpenMP applied in the cathodic transient model</w:t>
      </w:r>
      <w:bookmarkEnd w:id="167"/>
      <w:bookmarkEnd w:id="168"/>
      <w:r>
        <w:rPr>
          <w:rFonts w:ascii="Arial" w:hAnsi="Arial" w:cs="Arial"/>
          <w:b/>
        </w:rPr>
        <w:t>.</w:t>
      </w:r>
      <w:bookmarkEnd w:id="166"/>
    </w:p>
    <w:p w14:paraId="28985297" w14:textId="77777777" w:rsidR="00B52867" w:rsidRDefault="00B52867">
      <w:pPr>
        <w:rPr>
          <w:rFonts w:ascii="Arial" w:hAnsi="Arial" w:cs="Arial"/>
          <w:b/>
        </w:rPr>
      </w:pPr>
      <w:r>
        <w:rPr>
          <w:rFonts w:ascii="Arial" w:hAnsi="Arial" w:cs="Arial"/>
          <w:b/>
        </w:rPr>
        <w:br w:type="page"/>
      </w:r>
    </w:p>
    <w:p w14:paraId="64AF86AE" w14:textId="1B5734B8" w:rsidR="00A86D44" w:rsidRDefault="00A86D44">
      <w:pPr>
        <w:rPr>
          <w:rFonts w:ascii="Arial" w:hAnsi="Arial" w:cs="Arial"/>
          <w:b/>
        </w:rPr>
      </w:pPr>
    </w:p>
    <w:p w14:paraId="3CCEB26E" w14:textId="77777777" w:rsidR="00A86D44" w:rsidRDefault="00A86D44" w:rsidP="00A86D4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mc:AlternateContent>
          <mc:Choice Requires="wpc">
            <w:drawing>
              <wp:inline distT="0" distB="0" distL="0" distR="0" wp14:anchorId="7208F0F7" wp14:editId="5A5F8348">
                <wp:extent cx="5466715" cy="2569553"/>
                <wp:effectExtent l="0" t="0" r="635" b="2540"/>
                <wp:docPr id="21"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86" name="Picture 86"/>
                          <pic:cNvPicPr/>
                        </pic:nvPicPr>
                        <pic:blipFill>
                          <a:blip r:embed="rId78">
                            <a:extLst>
                              <a:ext uri="{28A0092B-C50C-407E-A947-70E740481C1C}">
                                <a14:useLocalDpi xmlns:a14="http://schemas.microsoft.com/office/drawing/2010/main" val="0"/>
                              </a:ext>
                            </a:extLst>
                          </a:blip>
                          <a:stretch>
                            <a:fillRect/>
                          </a:stretch>
                        </pic:blipFill>
                        <pic:spPr>
                          <a:xfrm>
                            <a:off x="0" y="0"/>
                            <a:ext cx="5466715" cy="2533650"/>
                          </a:xfrm>
                          <a:prstGeom prst="rect">
                            <a:avLst/>
                          </a:prstGeom>
                        </pic:spPr>
                      </pic:pic>
                    </wpc:wpc>
                  </a:graphicData>
                </a:graphic>
              </wp:inline>
            </w:drawing>
          </mc:Choice>
          <mc:Fallback>
            <w:pict>
              <v:group w14:anchorId="07A66EEB" id="Canvas 2" o:spid="_x0000_s1026" editas="canvas" style="width:430.45pt;height:202.35pt;mso-position-horizontal-relative:char;mso-position-vertical-relative:line" coordsize="54667,256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">
                <v:shape id="_x0000_s1027" type="#_x0000_t75" style="position:absolute;width:54667;height:25692;visibility:visible;mso-wrap-style:square">
                  <v:fill o:detectmouseclick="t"/>
                  <v:path o:connecttype="none"/>
                </v:shape>
                <v:shape id="Picture 86" o:spid="_x0000_s1028" type="#_x0000_t75" style="position:absolute;width:54667;height:25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S4VnEAAAA2wAAAA8AAABkcnMvZG93bnJldi54bWxEj0FrwkAUhO8F/8PyBG91o4dUU1epitBL&#10;wUYPHp/Z12xq9m3Irpr6612h4HGYmW+Y2aKztbhQ6yvHCkbDBARx4XTFpYL9bvM6AeEDssbaMSn4&#10;Iw+Lee9lhpl2V/6mSx5KESHsM1RgQmgyKX1hyKIfuoY4ej+utRiibEupW7xGuK3lOElSabHiuGCw&#10;oZWh4pSfrQJ5mh7N8lCm+dd2vWp+b28+Xx+VGvS7j3cQgbrwDP+3P7WCSQqPL/EHyP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bS4VnEAAAA2wAAAA8AAAAAAAAAAAAAAAAA&#10;nwIAAGRycy9kb3ducmV2LnhtbFBLBQYAAAAABAAEAPcAAACQAwAAAAA=&#10;">
                  <v:imagedata r:id="rId81" o:title=""/>
                </v:shape>
                <w10:anchorlock/>
              </v:group>
            </w:pict>
          </mc:Fallback>
        </mc:AlternateContent>
      </w:r>
    </w:p>
    <w:p w14:paraId="378DF2FE" w14:textId="57CE3AA2" w:rsidR="00A82365" w:rsidRDefault="00A86D44" w:rsidP="00A86D44">
      <w:pPr>
        <w:spacing w:before="240" w:line="480" w:lineRule="auto"/>
        <w:jc w:val="both"/>
        <w:rPr>
          <w:rFonts w:ascii="Arial" w:hAnsi="Arial" w:cs="Arial"/>
        </w:rPr>
      </w:pPr>
      <w:bookmarkStart w:id="169" w:name="_Toc422691574"/>
      <w:r w:rsidRPr="006114BC">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5</w:t>
      </w:r>
      <w:r w:rsidR="005F0873" w:rsidRPr="005F0873">
        <w:rPr>
          <w:rFonts w:ascii="Arial" w:hAnsi="Arial" w:cs="Arial"/>
          <w:b/>
        </w:rPr>
        <w:fldChar w:fldCharType="end"/>
      </w:r>
      <w:r w:rsidRPr="006114BC">
        <w:rPr>
          <w:rFonts w:ascii="Arial" w:hAnsi="Arial" w:cs="Arial"/>
          <w:b/>
        </w:rPr>
        <w:t>.</w:t>
      </w:r>
      <w:r w:rsidR="00A82365">
        <w:rPr>
          <w:rFonts w:ascii="Arial" w:hAnsi="Arial" w:cs="Arial"/>
          <w:b/>
        </w:rPr>
        <w:t>4</w:t>
      </w:r>
      <w:r w:rsidRPr="00F710F9">
        <w:rPr>
          <w:rFonts w:ascii="Arial" w:hAnsi="Arial" w:cs="Arial"/>
          <w:b/>
        </w:rPr>
        <w:t xml:space="preserve"> </w:t>
      </w:r>
      <w:r w:rsidR="000D2D24" w:rsidRPr="000D2D24">
        <w:rPr>
          <w:rFonts w:ascii="Arial" w:hAnsi="Arial" w:cs="Arial"/>
        </w:rPr>
        <w:t>The hybrid step time for the chemical substance and biofilm growth calcu</w:t>
      </w:r>
      <w:r w:rsidR="000D2D24">
        <w:rPr>
          <w:rFonts w:ascii="Arial" w:hAnsi="Arial" w:cs="Arial"/>
        </w:rPr>
        <w:t>la</w:t>
      </w:r>
      <w:r w:rsidR="000D2D24" w:rsidRPr="000D2D24">
        <w:rPr>
          <w:rFonts w:ascii="Arial" w:hAnsi="Arial" w:cs="Arial"/>
        </w:rPr>
        <w:t>tion</w:t>
      </w:r>
      <w:r w:rsidRPr="000D2D24">
        <w:rPr>
          <w:rFonts w:ascii="Arial" w:hAnsi="Arial" w:cs="Arial"/>
        </w:rPr>
        <w:t>.</w:t>
      </w:r>
      <w:bookmarkEnd w:id="169"/>
    </w:p>
    <w:p w14:paraId="51EE5396" w14:textId="77777777" w:rsidR="00A82365" w:rsidRDefault="00A82365">
      <w:pPr>
        <w:rPr>
          <w:rFonts w:ascii="Arial" w:hAnsi="Arial" w:cs="Arial"/>
        </w:rPr>
      </w:pPr>
      <w:r>
        <w:rPr>
          <w:rFonts w:ascii="Arial" w:hAnsi="Arial" w:cs="Arial"/>
        </w:rPr>
        <w:br w:type="page"/>
      </w:r>
    </w:p>
    <w:bookmarkStart w:id="170" w:name="OLE_LINK59"/>
    <w:bookmarkStart w:id="171" w:name="OLE_LINK62"/>
    <w:p w14:paraId="3F0990C3" w14:textId="77777777" w:rsidR="00A82365" w:rsidRDefault="00A82365" w:rsidP="00A8236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34697058" wp14:editId="4C07A653">
                <wp:extent cx="5466715" cy="3343403"/>
                <wp:effectExtent l="0" t="0" r="635" b="9525"/>
                <wp:docPr id="39"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38" name="Picture 38"/>
                          <pic:cNvPicPr/>
                        </pic:nvPicPr>
                        <pic:blipFill>
                          <a:blip r:embed="rId82">
                            <a:extLst>
                              <a:ext uri="{28A0092B-C50C-407E-A947-70E740481C1C}">
                                <a14:useLocalDpi xmlns:a14="http://schemas.microsoft.com/office/drawing/2010/main" val="0"/>
                              </a:ext>
                            </a:extLst>
                          </a:blip>
                          <a:stretch>
                            <a:fillRect/>
                          </a:stretch>
                        </pic:blipFill>
                        <pic:spPr>
                          <a:xfrm>
                            <a:off x="0" y="1"/>
                            <a:ext cx="5466478" cy="3307404"/>
                          </a:xfrm>
                          <a:prstGeom prst="rect">
                            <a:avLst/>
                          </a:prstGeom>
                        </pic:spPr>
                      </pic:pic>
                    </wpc:wpc>
                  </a:graphicData>
                </a:graphic>
              </wp:inline>
            </w:drawing>
          </mc:Choice>
          <mc:Fallback>
            <w:pict>
              <v:group w14:anchorId="2F45FB53" id="Canvas 2" o:spid="_x0000_s1026" editas="canvas" style="width:430.45pt;height:263.25pt;mso-position-horizontal-relative:char;mso-position-vertical-relative:line" coordsize="54667,3343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667;height:33432;visibility:visible;mso-wrap-style:square">
                  <v:fill o:detectmouseclick="t"/>
                  <v:path o:connecttype="none"/>
                </v:shape>
                <v:shape id="Picture 38" o:spid="_x0000_s1028" type="#_x0000_t75" style="position:absolute;width:54664;height:330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j41e/AAAA2wAAAA8AAABkcnMvZG93bnJldi54bWxET8uKwjAU3Q/4D+EK7sa0yohUYynqgAMi&#10;+FxfmmtbbG5Kk9H692YhuDyc9zztTC3u1LrKsoJ4GIEgzq2uuFBwOv5+T0E4j6yxtkwKnuQgXfS+&#10;5pho++A93Q++ECGEXYIKSu+bREqXl2TQDW1DHLirbQ36ANtC6hYfIdzUchRFE2mw4tBQYkPLkvLb&#10;4d8oqLufbHs9j/42a7oUq2x3Hp84VmrQ77IZCE+d/4jf7o1WMA5jw5fwA+Ti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eY+NXvwAAANsAAAAPAAAAAAAAAAAAAAAAAJ8CAABk&#10;cnMvZG93bnJldi54bWxQSwUGAAAAAAQABAD3AAAAiwMAAAAA&#10;">
                  <v:imagedata r:id="rId83" o:title=""/>
                </v:shape>
                <w10:anchorlock/>
              </v:group>
            </w:pict>
          </mc:Fallback>
        </mc:AlternateContent>
      </w:r>
    </w:p>
    <w:p w14:paraId="6D035890" w14:textId="7329F612" w:rsidR="00A82365" w:rsidRDefault="00A82365" w:rsidP="00A82365">
      <w:pPr>
        <w:spacing w:before="240" w:line="480" w:lineRule="auto"/>
        <w:jc w:val="both"/>
        <w:rPr>
          <w:rFonts w:ascii="Arial" w:hAnsi="Arial" w:cs="Arial"/>
          <w:b/>
        </w:rPr>
      </w:pPr>
      <w:bookmarkStart w:id="172" w:name="_Toc422691575"/>
      <w:r w:rsidRPr="006114BC">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5</w:t>
      </w:r>
      <w:r w:rsidR="005F0873" w:rsidRPr="005F0873">
        <w:rPr>
          <w:rFonts w:ascii="Arial" w:hAnsi="Arial" w:cs="Arial"/>
          <w:b/>
        </w:rPr>
        <w:fldChar w:fldCharType="end"/>
      </w:r>
      <w:r w:rsidRPr="006114BC">
        <w:rPr>
          <w:rFonts w:ascii="Arial" w:hAnsi="Arial" w:cs="Arial"/>
          <w:b/>
        </w:rPr>
        <w:t>.</w:t>
      </w:r>
      <w:r>
        <w:rPr>
          <w:rFonts w:ascii="Arial" w:hAnsi="Arial" w:cs="Arial"/>
          <w:b/>
        </w:rPr>
        <w:t>5</w:t>
      </w:r>
      <w:r w:rsidRPr="00F710F9">
        <w:rPr>
          <w:rFonts w:ascii="Arial" w:hAnsi="Arial" w:cs="Arial"/>
          <w:b/>
        </w:rPr>
        <w:t xml:space="preserve"> </w:t>
      </w:r>
      <w:r w:rsidRPr="006114BC">
        <w:rPr>
          <w:rFonts w:ascii="Arial" w:hAnsi="Arial" w:cs="Arial"/>
        </w:rPr>
        <w:t>Schematic of boundary between two domains</w:t>
      </w:r>
      <w:r>
        <w:rPr>
          <w:rFonts w:ascii="Arial" w:hAnsi="Arial" w:cs="Arial"/>
          <w:b/>
        </w:rPr>
        <w:t>.</w:t>
      </w:r>
      <w:bookmarkEnd w:id="170"/>
      <w:bookmarkEnd w:id="171"/>
      <w:bookmarkEnd w:id="172"/>
    </w:p>
    <w:p w14:paraId="175964B5" w14:textId="77777777" w:rsidR="00233C09" w:rsidRDefault="00233C09" w:rsidP="00A86D44">
      <w:pPr>
        <w:spacing w:before="240" w:line="480" w:lineRule="auto"/>
        <w:jc w:val="both"/>
        <w:rPr>
          <w:rFonts w:ascii="Arial" w:hAnsi="Arial" w:cs="Arial"/>
        </w:rPr>
      </w:pPr>
    </w:p>
    <w:p w14:paraId="048B8126" w14:textId="77777777" w:rsidR="00233C09" w:rsidRDefault="00233C09">
      <w:pPr>
        <w:rPr>
          <w:rFonts w:ascii="Arial" w:hAnsi="Arial" w:cs="Arial"/>
        </w:rPr>
      </w:pPr>
      <w:r>
        <w:rPr>
          <w:rFonts w:ascii="Arial" w:hAnsi="Arial" w:cs="Arial"/>
        </w:rPr>
        <w:br w:type="page"/>
      </w:r>
    </w:p>
    <w:p w14:paraId="76E64799" w14:textId="77777777" w:rsidR="00233C09" w:rsidRDefault="00233C09" w:rsidP="00233C0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20CD1DB8" wp14:editId="3C344427">
                <wp:extent cx="5495925" cy="5057774"/>
                <wp:effectExtent l="0" t="0" r="9525" b="0"/>
                <wp:docPr id="6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87" name="Picture 87"/>
                          <pic:cNvPicPr/>
                        </pic:nvPicPr>
                        <pic:blipFill>
                          <a:blip r:embed="rId84">
                            <a:extLst>
                              <a:ext uri="{28A0092B-C50C-407E-A947-70E740481C1C}">
                                <a14:useLocalDpi xmlns:a14="http://schemas.microsoft.com/office/drawing/2010/main" val="0"/>
                              </a:ext>
                            </a:extLst>
                          </a:blip>
                          <a:stretch>
                            <a:fillRect/>
                          </a:stretch>
                        </pic:blipFill>
                        <pic:spPr>
                          <a:xfrm>
                            <a:off x="0" y="0"/>
                            <a:ext cx="5495925" cy="5057140"/>
                          </a:xfrm>
                          <a:prstGeom prst="rect">
                            <a:avLst/>
                          </a:prstGeom>
                        </pic:spPr>
                      </pic:pic>
                    </wpc:wpc>
                  </a:graphicData>
                </a:graphic>
              </wp:inline>
            </w:drawing>
          </mc:Choice>
          <mc:Fallback>
            <w:pict>
              <v:group w14:anchorId="0242F203" id="Canvas 2" o:spid="_x0000_s1026" editas="canvas" style="width:432.75pt;height:398.25pt;mso-position-horizontal-relative:char;mso-position-vertical-relative:line" coordsize="54959,50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">
                <v:shape id="_x0000_s1027" type="#_x0000_t75" style="position:absolute;width:54959;height:50571;visibility:visible;mso-wrap-style:square">
                  <v:fill o:detectmouseclick="t"/>
                  <v:path o:connecttype="none"/>
                </v:shape>
                <v:shape id="Picture 87" o:spid="_x0000_s1028" type="#_x0000_t75" style="position:absolute;width:54959;height:50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1hL7FAAAA2wAAAA8AAABkcnMvZG93bnJldi54bWxEj0FrAjEUhO9C/0N4Qm+a2ILKapTSUlha&#10;KLq2B2/PzXOzdPOybKJu/30jCB6HmfmGWa5714gzdaH2rGEyViCIS29qrjR8795HcxAhIhtsPJOG&#10;PwqwXj0MlpgZf+EtnYtYiQThkKEGG2ObSRlKSw7D2LfEyTv6zmFMsquk6fCS4K6RT0pNpcOa04LF&#10;ll4tlb/FyWk4qE1ey/zrZ++mJ7N9fvv8sGqm9eOwf1mAiNTHe/jWzo2G+QyuX9IPkK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9YS+xQAAANsAAAAPAAAAAAAAAAAAAAAA&#10;AJ8CAABkcnMvZG93bnJldi54bWxQSwUGAAAAAAQABAD3AAAAkQMAAAAA&#10;">
                  <v:imagedata r:id="rId85" o:title=""/>
                </v:shape>
                <w10:anchorlock/>
              </v:group>
            </w:pict>
          </mc:Fallback>
        </mc:AlternateContent>
      </w:r>
    </w:p>
    <w:p w14:paraId="176E8038" w14:textId="357453CA" w:rsidR="006114BC" w:rsidRDefault="00233C09" w:rsidP="00233C09">
      <w:pPr>
        <w:spacing w:before="240" w:line="480" w:lineRule="auto"/>
        <w:jc w:val="both"/>
        <w:rPr>
          <w:rFonts w:ascii="Arial" w:hAnsi="Arial" w:cs="Arial"/>
          <w:b/>
        </w:rPr>
      </w:pPr>
      <w:bookmarkStart w:id="173" w:name="_Toc422691576"/>
      <w:r w:rsidRPr="006114BC">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5</w:t>
      </w:r>
      <w:r w:rsidR="005F0873" w:rsidRPr="005F0873">
        <w:rPr>
          <w:rFonts w:ascii="Arial" w:hAnsi="Arial" w:cs="Arial"/>
          <w:b/>
        </w:rPr>
        <w:fldChar w:fldCharType="end"/>
      </w:r>
      <w:r w:rsidRPr="006114BC">
        <w:rPr>
          <w:rFonts w:ascii="Arial" w:hAnsi="Arial" w:cs="Arial"/>
          <w:b/>
        </w:rPr>
        <w:t>.</w:t>
      </w:r>
      <w:r>
        <w:rPr>
          <w:rFonts w:ascii="Arial" w:hAnsi="Arial" w:cs="Arial"/>
          <w:b/>
        </w:rPr>
        <w:t>6</w:t>
      </w:r>
      <w:r w:rsidRPr="00F710F9">
        <w:rPr>
          <w:rFonts w:ascii="Arial" w:hAnsi="Arial" w:cs="Arial"/>
          <w:b/>
        </w:rPr>
        <w:t xml:space="preserve"> </w:t>
      </w:r>
      <w:r w:rsidRPr="000D2D24">
        <w:rPr>
          <w:rFonts w:ascii="Arial" w:hAnsi="Arial" w:cs="Arial"/>
        </w:rPr>
        <w:t xml:space="preserve">The </w:t>
      </w:r>
      <w:r w:rsidR="00C41411">
        <w:rPr>
          <w:rFonts w:ascii="Arial" w:hAnsi="Arial" w:cs="Arial"/>
        </w:rPr>
        <w:t>algorithm for the cathodic transient model</w:t>
      </w:r>
      <w:r w:rsidRPr="000D2D24">
        <w:rPr>
          <w:rFonts w:ascii="Arial" w:hAnsi="Arial" w:cs="Arial"/>
        </w:rPr>
        <w:t>.</w:t>
      </w:r>
      <w:bookmarkEnd w:id="173"/>
      <w:r w:rsidR="006114BC">
        <w:rPr>
          <w:rFonts w:ascii="Arial" w:hAnsi="Arial" w:cs="Arial"/>
          <w:b/>
        </w:rPr>
        <w:br w:type="page"/>
      </w:r>
    </w:p>
    <w:p w14:paraId="5056B2DF" w14:textId="77777777" w:rsidR="006114BC" w:rsidRDefault="006114BC" w:rsidP="006114B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3AB5A835" wp14:editId="0F31910E">
                <wp:extent cx="5437505" cy="3959157"/>
                <wp:effectExtent l="0" t="0" r="0" b="3810"/>
                <wp:docPr id="46"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79" name="Picture 79"/>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428857" cy="3958590"/>
                          </a:xfrm>
                          <a:prstGeom prst="rect">
                            <a:avLst/>
                          </a:prstGeom>
                        </pic:spPr>
                      </pic:pic>
                    </wpc:wpc>
                  </a:graphicData>
                </a:graphic>
              </wp:inline>
            </w:drawing>
          </mc:Choice>
          <mc:Fallback>
            <w:pict>
              <v:group w14:anchorId="6FAC3C67" id="Canvas 2" o:spid="_x0000_s1026" editas="canvas" style="width:428.15pt;height:311.75pt;mso-position-horizontal-relative:char;mso-position-vertical-relative:line" coordsize="54375,39585"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">
                <v:shape id="_x0000_s1027" type="#_x0000_t75" style="position:absolute;width:54375;height:39585;visibility:visible;mso-wrap-style:square">
                  <v:fill o:detectmouseclick="t"/>
                  <v:path o:connecttype="none"/>
                </v:shape>
                <v:shape id="Picture 79" o:spid="_x0000_s1028" type="#_x0000_t75" style="position:absolute;width:54288;height:395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Hf7EAAAA2wAAAA8AAABkcnMvZG93bnJldi54bWxEj8FuwjAQRO+V+AdrkXorDhygBAxCEaU9&#10;oEKAD1jFSxIRryPbJenf40qVOI5m5o1mue5NI+7kfG1ZwXiUgCAurK65VHA5f7y9g/ABWWNjmRT8&#10;kof1avCyxFTbjnO6n0IpIoR9igqqENpUSl9UZNCPbEscvat1BkOUrpTaYRfhppGTJJlKgzXHhQpb&#10;yioqbqcfo+CYz8LWbj73Wb67dZlrD9+UHZR6HfabBYhAfXiG/9tfWsFsDn9f4g+Qq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z/Hf7EAAAA2wAAAA8AAAAAAAAAAAAAAAAA&#10;nwIAAGRycy9kb3ducmV2LnhtbFBLBQYAAAAABAAEAPcAAACQAwAAAAA=&#10;">
                  <v:imagedata r:id="rId87" o:title=""/>
                </v:shape>
                <w10:anchorlock/>
              </v:group>
            </w:pict>
          </mc:Fallback>
        </mc:AlternateContent>
      </w:r>
    </w:p>
    <w:p w14:paraId="389F9C5E" w14:textId="23555427" w:rsidR="00C00A7C" w:rsidRDefault="006114BC" w:rsidP="006114BC">
      <w:pPr>
        <w:spacing w:before="240" w:line="480" w:lineRule="auto"/>
        <w:jc w:val="both"/>
        <w:rPr>
          <w:rFonts w:ascii="Arial" w:hAnsi="Arial" w:cs="Arial"/>
        </w:rPr>
      </w:pPr>
      <w:bookmarkStart w:id="174" w:name="_Toc422691577"/>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5</w:t>
      </w:r>
      <w:r w:rsidR="005F0873" w:rsidRPr="005F0873">
        <w:rPr>
          <w:rFonts w:ascii="Arial" w:hAnsi="Arial" w:cs="Arial"/>
          <w:b/>
        </w:rPr>
        <w:fldChar w:fldCharType="end"/>
      </w:r>
      <w:r w:rsidRPr="009C7B42">
        <w:rPr>
          <w:rFonts w:ascii="Arial" w:hAnsi="Arial" w:cs="Arial"/>
          <w:b/>
        </w:rPr>
        <w:t>.</w:t>
      </w:r>
      <w:r w:rsidR="00C65723">
        <w:rPr>
          <w:rFonts w:ascii="Arial" w:hAnsi="Arial" w:cs="Arial"/>
          <w:b/>
        </w:rPr>
        <w:t>7</w:t>
      </w:r>
      <w:r w:rsidRPr="00F710F9">
        <w:rPr>
          <w:rFonts w:ascii="Arial" w:hAnsi="Arial" w:cs="Arial"/>
          <w:b/>
        </w:rPr>
        <w:t xml:space="preserve"> </w:t>
      </w:r>
      <w:r w:rsidR="003D126E" w:rsidRPr="003D126E">
        <w:rPr>
          <w:rFonts w:ascii="Arial" w:hAnsi="Arial" w:cs="Arial"/>
        </w:rPr>
        <w:t>Simulation results for cathodic biofilm thickness and average D.O. in bulk liquid over 15 days</w:t>
      </w:r>
      <w:r w:rsidR="00731BA3">
        <w:rPr>
          <w:rFonts w:ascii="Arial" w:hAnsi="Arial" w:cs="Arial"/>
        </w:rPr>
        <w:t>: a) Cathodic biofilm thickness; b) average acetate concentration in the reactor; c) average D.O. (dissolved oxygen) in the reactor</w:t>
      </w:r>
      <w:r w:rsidRPr="009C7B42">
        <w:rPr>
          <w:rFonts w:ascii="Arial" w:hAnsi="Arial" w:cs="Arial"/>
        </w:rPr>
        <w:t>.</w:t>
      </w:r>
      <w:bookmarkEnd w:id="174"/>
    </w:p>
    <w:p w14:paraId="6C35A20C" w14:textId="2F58BA21" w:rsidR="006114BC" w:rsidRPr="003D126E" w:rsidRDefault="006114BC" w:rsidP="006114BC">
      <w:pPr>
        <w:spacing w:before="240" w:line="480" w:lineRule="auto"/>
        <w:jc w:val="both"/>
        <w:rPr>
          <w:rFonts w:ascii="Arial" w:hAnsi="Arial" w:cs="Arial"/>
        </w:rPr>
      </w:pPr>
      <w:r>
        <w:rPr>
          <w:rFonts w:ascii="Arial" w:hAnsi="Arial" w:cs="Arial"/>
          <w:b/>
        </w:rPr>
        <w:br w:type="page"/>
      </w:r>
    </w:p>
    <w:p w14:paraId="52F38DB6" w14:textId="77777777" w:rsidR="006114BC" w:rsidRDefault="006114BC" w:rsidP="006114B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12386F17" wp14:editId="2808875A">
                <wp:extent cx="5486400" cy="3897630"/>
                <wp:effectExtent l="0" t="0" r="0" b="7620"/>
                <wp:docPr id="7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74" name="Picture 74"/>
                          <pic:cNvPicPr/>
                        </pic:nvPicPr>
                        <pic:blipFill>
                          <a:blip r:embed="rId88" cstate="print">
                            <a:extLst>
                              <a:ext uri="{28A0092B-C50C-407E-A947-70E740481C1C}">
                                <a14:useLocalDpi xmlns:a14="http://schemas.microsoft.com/office/drawing/2010/main" val="0"/>
                              </a:ext>
                            </a:extLst>
                          </a:blip>
                          <a:stretch>
                            <a:fillRect/>
                          </a:stretch>
                        </pic:blipFill>
                        <pic:spPr>
                          <a:xfrm>
                            <a:off x="0" y="1"/>
                            <a:ext cx="5486400" cy="3861880"/>
                          </a:xfrm>
                          <a:prstGeom prst="rect">
                            <a:avLst/>
                          </a:prstGeom>
                        </pic:spPr>
                      </pic:pic>
                    </wpc:wpc>
                  </a:graphicData>
                </a:graphic>
              </wp:inline>
            </w:drawing>
          </mc:Choice>
          <mc:Fallback>
            <w:pict>
              <v:group w14:anchorId="7862DCCA" id="Canvas 2" o:spid="_x0000_s1026" editas="canvas" style="width:6in;height:306.9pt;mso-position-horizontal-relative:char;mso-position-vertical-relative:line" coordsize="54864,38976"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">
                <v:shape id="_x0000_s1027" type="#_x0000_t75" style="position:absolute;width:54864;height:38976;visibility:visible;mso-wrap-style:square">
                  <v:fill o:detectmouseclick="t"/>
                  <v:path o:connecttype="none"/>
                </v:shape>
                <v:shape id="Picture 74" o:spid="_x0000_s1028" type="#_x0000_t75" style="position:absolute;width:54864;height:386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MMnDFAAAA2wAAAA8AAABkcnMvZG93bnJldi54bWxEj09rwkAUxO9Cv8PyCt50U5Vao6v4p0LB&#10;k6kXb4/sazaYfRuya4z99G6h4HGYmd8wi1VnK9FS40vHCt6GCQji3OmSCwWn7/3gA4QPyBorx6Tg&#10;Th5Wy5feAlPtbnykNguFiBD2KSowIdSplD43ZNEPXU0cvR/XWAxRNoXUDd4i3FZylCTv0mLJccFg&#10;TVtD+SW7WgXnw+RwNZfdeTset79Z2Myc+5wp1X/t1nMQgbrwDP+3v7SC6QT+vsQfIJ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jDJwxQAAANsAAAAPAAAAAAAAAAAAAAAA&#10;AJ8CAABkcnMvZG93bnJldi54bWxQSwUGAAAAAAQABAD3AAAAkQMAAAAA&#10;">
                  <v:imagedata r:id="rId89" o:title=""/>
                </v:shape>
                <w10:anchorlock/>
              </v:group>
            </w:pict>
          </mc:Fallback>
        </mc:AlternateContent>
      </w:r>
    </w:p>
    <w:p w14:paraId="285E34CB" w14:textId="1E77F139" w:rsidR="005D5051" w:rsidRDefault="006114BC" w:rsidP="006114BC">
      <w:pPr>
        <w:spacing w:before="240" w:line="480" w:lineRule="auto"/>
        <w:jc w:val="both"/>
        <w:rPr>
          <w:rFonts w:ascii="Arial" w:hAnsi="Arial" w:cs="Arial"/>
        </w:rPr>
      </w:pPr>
      <w:bookmarkStart w:id="175" w:name="_Toc422691578"/>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5</w:t>
      </w:r>
      <w:r w:rsidR="005F0873" w:rsidRPr="005F0873">
        <w:rPr>
          <w:rFonts w:ascii="Arial" w:hAnsi="Arial" w:cs="Arial"/>
          <w:b/>
        </w:rPr>
        <w:fldChar w:fldCharType="end"/>
      </w:r>
      <w:r w:rsidRPr="009C7B42">
        <w:rPr>
          <w:rFonts w:ascii="Arial" w:hAnsi="Arial" w:cs="Arial"/>
          <w:b/>
        </w:rPr>
        <w:t>.</w:t>
      </w:r>
      <w:r w:rsidR="00C65723">
        <w:rPr>
          <w:rFonts w:ascii="Arial" w:hAnsi="Arial" w:cs="Arial"/>
          <w:b/>
        </w:rPr>
        <w:t>8</w:t>
      </w:r>
      <w:r w:rsidRPr="00F710F9">
        <w:rPr>
          <w:rFonts w:ascii="Arial" w:hAnsi="Arial" w:cs="Arial"/>
          <w:b/>
        </w:rPr>
        <w:t xml:space="preserve"> </w:t>
      </w:r>
      <w:r w:rsidR="009B6DA8" w:rsidRPr="009B6DA8">
        <w:rPr>
          <w:rFonts w:ascii="Arial" w:hAnsi="Arial" w:cs="Arial"/>
        </w:rPr>
        <w:t>Simulation results for cathodic average HAB, AAB and average suspen</w:t>
      </w:r>
      <w:r w:rsidR="009B6DA8">
        <w:rPr>
          <w:rFonts w:ascii="Arial" w:hAnsi="Arial" w:cs="Arial"/>
        </w:rPr>
        <w:t xml:space="preserve">ded biomass in bulk liquid over 15 days: a) </w:t>
      </w:r>
      <w:r w:rsidR="00121F2B">
        <w:rPr>
          <w:rFonts w:ascii="Arial" w:hAnsi="Arial" w:cs="Arial"/>
        </w:rPr>
        <w:t>a</w:t>
      </w:r>
      <w:r w:rsidR="009B6DA8">
        <w:rPr>
          <w:rFonts w:ascii="Arial" w:hAnsi="Arial" w:cs="Arial"/>
        </w:rPr>
        <w:t xml:space="preserve">verage HAB concentration; b) </w:t>
      </w:r>
      <w:r w:rsidR="00121F2B">
        <w:rPr>
          <w:rFonts w:ascii="Arial" w:hAnsi="Arial" w:cs="Arial"/>
        </w:rPr>
        <w:t>a</w:t>
      </w:r>
      <w:r w:rsidR="009B6DA8">
        <w:rPr>
          <w:rFonts w:ascii="Arial" w:hAnsi="Arial" w:cs="Arial"/>
        </w:rPr>
        <w:t xml:space="preserve">verage AAB concentration; c) </w:t>
      </w:r>
      <w:r w:rsidR="00121F2B">
        <w:rPr>
          <w:rFonts w:ascii="Arial" w:hAnsi="Arial" w:cs="Arial"/>
        </w:rPr>
        <w:t>a</w:t>
      </w:r>
      <w:r w:rsidR="009B6DA8">
        <w:rPr>
          <w:rFonts w:ascii="Arial" w:hAnsi="Arial" w:cs="Arial"/>
        </w:rPr>
        <w:t>verage suspended biomass</w:t>
      </w:r>
      <w:r w:rsidRPr="009C7B42">
        <w:rPr>
          <w:rFonts w:ascii="Arial" w:hAnsi="Arial" w:cs="Arial"/>
        </w:rPr>
        <w:t>.</w:t>
      </w:r>
      <w:bookmarkEnd w:id="175"/>
    </w:p>
    <w:p w14:paraId="2F8E5808" w14:textId="77777777" w:rsidR="005D5051" w:rsidRDefault="005D5051">
      <w:pPr>
        <w:rPr>
          <w:rFonts w:ascii="Arial" w:hAnsi="Arial" w:cs="Arial"/>
        </w:rPr>
      </w:pPr>
      <w:r>
        <w:rPr>
          <w:rFonts w:ascii="Arial" w:hAnsi="Arial" w:cs="Arial"/>
        </w:rPr>
        <w:br w:type="page"/>
      </w:r>
    </w:p>
    <w:p w14:paraId="10F7809A" w14:textId="77777777" w:rsidR="005D5051" w:rsidRDefault="005D5051" w:rsidP="005D505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50EA3DE2" wp14:editId="2A4CD7A2">
                <wp:extent cx="5486400" cy="3897630"/>
                <wp:effectExtent l="0" t="0" r="0" b="7620"/>
                <wp:docPr id="4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83" name="Picture 83"/>
                          <pic:cNvPicPr/>
                        </pic:nvPicPr>
                        <pic:blipFill>
                          <a:blip r:embed="rId90">
                            <a:extLst>
                              <a:ext uri="{28A0092B-C50C-407E-A947-70E740481C1C}">
                                <a14:useLocalDpi xmlns:a14="http://schemas.microsoft.com/office/drawing/2010/main" val="0"/>
                              </a:ext>
                            </a:extLst>
                          </a:blip>
                          <a:stretch>
                            <a:fillRect/>
                          </a:stretch>
                        </pic:blipFill>
                        <pic:spPr>
                          <a:xfrm>
                            <a:off x="0" y="0"/>
                            <a:ext cx="5486400" cy="3897630"/>
                          </a:xfrm>
                          <a:prstGeom prst="rect">
                            <a:avLst/>
                          </a:prstGeom>
                        </pic:spPr>
                      </pic:pic>
                    </wpc:wpc>
                  </a:graphicData>
                </a:graphic>
              </wp:inline>
            </w:drawing>
          </mc:Choice>
          <mc:Fallback>
            <w:pict>
              <v:group w14:anchorId="6AFC06D0" id="Canvas 2" o:spid="_x0000_s1026" editas="canvas" style="width:6in;height:306.9pt;mso-position-horizontal-relative:char;mso-position-vertical-relative:line" coordsize="54864,3897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">
                <v:shape id="_x0000_s1027" type="#_x0000_t75" style="position:absolute;width:54864;height:38976;visibility:visible;mso-wrap-style:square">
                  <v:fill o:detectmouseclick="t"/>
                  <v:path o:connecttype="none"/>
                </v:shape>
                <v:shape id="Picture 83" o:spid="_x0000_s1028" type="#_x0000_t75" style="position:absolute;width:54864;height:389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x/6bDAAAA2wAAAA8AAABkcnMvZG93bnJldi54bWxEj1trAjEUhN8L/Q/hFPpWs7Ygy9YoRWi7&#10;+uQNnw/J6V66OdluUo3/3giCj8PMfMNM59F24kiDbxwrGI8yEMTamYYrBfvd50sOwgdkg51jUnAm&#10;D/PZ48MUC+NOvKHjNlQiQdgXqKAOoS+k9Lomi37keuLk/bjBYkhyqKQZ8JTgtpOvWTaRFhtOCzX2&#10;tKhJ/27/rYIu6tU6fpX7ZdnGwznX7bf8a5V6foof7yACxXAP39qlUZC/wfVL+gFyd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HH/psMAAADbAAAADwAAAAAAAAAAAAAAAACf&#10;AgAAZHJzL2Rvd25yZXYueG1sUEsFBgAAAAAEAAQA9wAAAI8DAAAAAA==&#10;">
                  <v:imagedata r:id="rId91" o:title=""/>
                </v:shape>
                <w10:anchorlock/>
              </v:group>
            </w:pict>
          </mc:Fallback>
        </mc:AlternateContent>
      </w:r>
    </w:p>
    <w:p w14:paraId="020D3D03" w14:textId="62B968FE" w:rsidR="005D5051" w:rsidRDefault="005D5051" w:rsidP="005D5051">
      <w:pPr>
        <w:spacing w:before="240" w:line="480" w:lineRule="auto"/>
        <w:jc w:val="both"/>
        <w:rPr>
          <w:rFonts w:ascii="Arial" w:hAnsi="Arial" w:cs="Arial"/>
          <w:b/>
        </w:rPr>
      </w:pPr>
      <w:bookmarkStart w:id="176" w:name="_Toc422691579"/>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5</w:t>
      </w:r>
      <w:r w:rsidR="005F0873" w:rsidRPr="005F0873">
        <w:rPr>
          <w:rFonts w:ascii="Arial" w:hAnsi="Arial" w:cs="Arial"/>
          <w:b/>
        </w:rPr>
        <w:fldChar w:fldCharType="end"/>
      </w:r>
      <w:r w:rsidRPr="009C7B42">
        <w:rPr>
          <w:rFonts w:ascii="Arial" w:hAnsi="Arial" w:cs="Arial"/>
          <w:b/>
        </w:rPr>
        <w:t>.</w:t>
      </w:r>
      <w:r w:rsidR="00C65723">
        <w:rPr>
          <w:rFonts w:ascii="Arial" w:hAnsi="Arial" w:cs="Arial"/>
          <w:b/>
        </w:rPr>
        <w:t>9</w:t>
      </w:r>
      <w:r w:rsidRPr="00F710F9">
        <w:rPr>
          <w:rFonts w:ascii="Arial" w:hAnsi="Arial" w:cs="Arial"/>
          <w:b/>
        </w:rPr>
        <w:t xml:space="preserve"> </w:t>
      </w:r>
      <w:r w:rsidRPr="005D5051">
        <w:rPr>
          <w:rFonts w:ascii="Arial" w:hAnsi="Arial" w:cs="Arial"/>
        </w:rPr>
        <w:t>Simulation of AAB biomass density and H</w:t>
      </w:r>
      <w:r>
        <w:rPr>
          <w:rFonts w:ascii="Arial" w:hAnsi="Arial" w:cs="Arial"/>
        </w:rPr>
        <w:t>AB biomass density over 15 days</w:t>
      </w:r>
      <w:r w:rsidRPr="009C7B42">
        <w:rPr>
          <w:rFonts w:ascii="Arial" w:hAnsi="Arial" w:cs="Arial"/>
        </w:rPr>
        <w:t>.</w:t>
      </w:r>
      <w:bookmarkEnd w:id="176"/>
    </w:p>
    <w:p w14:paraId="202A3807" w14:textId="02D3F10B" w:rsidR="005D5051" w:rsidRDefault="005D5051">
      <w:pPr>
        <w:rPr>
          <w:rFonts w:ascii="Arial" w:hAnsi="Arial" w:cs="Arial"/>
          <w:b/>
        </w:rPr>
      </w:pPr>
      <w:r>
        <w:rPr>
          <w:rFonts w:ascii="Arial" w:hAnsi="Arial" w:cs="Arial"/>
          <w:b/>
        </w:rPr>
        <w:br w:type="page"/>
      </w:r>
    </w:p>
    <w:p w14:paraId="63D08B87" w14:textId="77777777" w:rsidR="005D5051" w:rsidRDefault="005D5051" w:rsidP="005D505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6A6D0C6D" wp14:editId="77F5E1D0">
                <wp:extent cx="5486400" cy="3268493"/>
                <wp:effectExtent l="0" t="0" r="0" b="8255"/>
                <wp:docPr id="80"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85" name="Picture 85"/>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486400" cy="3232398"/>
                          </a:xfrm>
                          <a:prstGeom prst="rect">
                            <a:avLst/>
                          </a:prstGeom>
                        </pic:spPr>
                      </pic:pic>
                    </wpc:wpc>
                  </a:graphicData>
                </a:graphic>
              </wp:inline>
            </w:drawing>
          </mc:Choice>
          <mc:Fallback>
            <w:pict>
              <v:group w14:anchorId="0D978298" id="Canvas 2" o:spid="_x0000_s1026" editas="canvas" style="width:6in;height:257.35pt;mso-position-horizontal-relative:char;mso-position-vertical-relative:line" coordsize="54864,32683"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">
                <v:shape id="_x0000_s1027" type="#_x0000_t75" style="position:absolute;width:54864;height:32683;visibility:visible;mso-wrap-style:square">
                  <v:fill o:detectmouseclick="t"/>
                  <v:path o:connecttype="none"/>
                </v:shape>
                <v:shape id="Picture 85" o:spid="_x0000_s1028" type="#_x0000_t75" style="position:absolute;width:54864;height:323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8MnEAAAA2wAAAA8AAABkcnMvZG93bnJldi54bWxEj0FrwkAUhO9C/8PyCr3pRmtqiK4iloI9&#10;SaMHj4/sM4lm34bsGpN/3y0UPA4z8w2z2vSmFh21rrKsYDqJQBDnVldcKDgdv8YJCOeRNdaWScFA&#10;Djbrl9EKU20f/ENd5gsRIOxSVFB636RSurwkg25iG+LgXWxr0AfZFlK3+AhwU8tZFH1IgxWHhRIb&#10;2pWU37K7USCH9+/5uV7Eh210r7LkfI2H7lOpt9d+uwThqffP8H97rxUkMfx9CT9Ar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L8MnEAAAA2wAAAA8AAAAAAAAAAAAAAAAA&#10;nwIAAGRycy9kb3ducmV2LnhtbFBLBQYAAAAABAAEAPcAAACQAwAAAAA=&#10;">
                  <v:imagedata r:id="rId93" o:title=""/>
                </v:shape>
                <w10:anchorlock/>
              </v:group>
            </w:pict>
          </mc:Fallback>
        </mc:AlternateContent>
      </w:r>
    </w:p>
    <w:p w14:paraId="528599E0" w14:textId="0B0838CB" w:rsidR="00D84A7E" w:rsidRDefault="005D5051" w:rsidP="005D5051">
      <w:pPr>
        <w:spacing w:before="240" w:line="480" w:lineRule="auto"/>
        <w:jc w:val="both"/>
        <w:rPr>
          <w:rFonts w:ascii="Arial" w:hAnsi="Arial" w:cs="Arial"/>
        </w:rPr>
      </w:pPr>
      <w:bookmarkStart w:id="177" w:name="_Toc422691580"/>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5</w:t>
      </w:r>
      <w:r w:rsidR="005F0873" w:rsidRPr="005F0873">
        <w:rPr>
          <w:rFonts w:ascii="Arial" w:hAnsi="Arial" w:cs="Arial"/>
          <w:b/>
        </w:rPr>
        <w:fldChar w:fldCharType="end"/>
      </w:r>
      <w:r w:rsidRPr="009C7B42">
        <w:rPr>
          <w:rFonts w:ascii="Arial" w:hAnsi="Arial" w:cs="Arial"/>
          <w:b/>
        </w:rPr>
        <w:t>.</w:t>
      </w:r>
      <w:r w:rsidR="00C65723">
        <w:rPr>
          <w:rFonts w:ascii="Arial" w:hAnsi="Arial" w:cs="Arial"/>
          <w:b/>
        </w:rPr>
        <w:t>10</w:t>
      </w:r>
      <w:r w:rsidRPr="00F710F9">
        <w:rPr>
          <w:rFonts w:ascii="Arial" w:hAnsi="Arial" w:cs="Arial"/>
          <w:b/>
        </w:rPr>
        <w:t xml:space="preserve"> </w:t>
      </w:r>
      <w:r w:rsidRPr="005D5051">
        <w:rPr>
          <w:rFonts w:ascii="Arial" w:hAnsi="Arial" w:cs="Arial"/>
        </w:rPr>
        <w:t>Simulation of the dissolved oxygen in cathodic side over 10 days</w:t>
      </w:r>
      <w:r w:rsidRPr="009C7B42">
        <w:rPr>
          <w:rFonts w:ascii="Arial" w:hAnsi="Arial" w:cs="Arial"/>
        </w:rPr>
        <w:t>.</w:t>
      </w:r>
      <w:bookmarkEnd w:id="177"/>
    </w:p>
    <w:p w14:paraId="6A9CF5A4" w14:textId="77777777" w:rsidR="00D84A7E" w:rsidRDefault="00D84A7E">
      <w:pPr>
        <w:rPr>
          <w:rFonts w:ascii="Arial" w:hAnsi="Arial" w:cs="Arial"/>
        </w:rPr>
      </w:pPr>
      <w:r>
        <w:rPr>
          <w:rFonts w:ascii="Arial" w:hAnsi="Arial" w:cs="Arial"/>
        </w:rPr>
        <w:br w:type="page"/>
      </w:r>
    </w:p>
    <w:p w14:paraId="2288856C" w14:textId="77777777" w:rsidR="00D84A7E" w:rsidRDefault="00D84A7E" w:rsidP="00D84A7E">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63BE3A51" wp14:editId="1C27EB90">
                <wp:extent cx="5486400" cy="3268493"/>
                <wp:effectExtent l="0" t="0" r="0" b="8255"/>
                <wp:docPr id="8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89" name="Picture 89"/>
                          <pic:cNvPicPr/>
                        </pic:nvPicPr>
                        <pic:blipFill>
                          <a:blip r:embed="rId94">
                            <a:extLst>
                              <a:ext uri="{28A0092B-C50C-407E-A947-70E740481C1C}">
                                <a14:useLocalDpi xmlns:a14="http://schemas.microsoft.com/office/drawing/2010/main" val="0"/>
                              </a:ext>
                            </a:extLst>
                          </a:blip>
                          <a:stretch>
                            <a:fillRect/>
                          </a:stretch>
                        </pic:blipFill>
                        <pic:spPr>
                          <a:xfrm>
                            <a:off x="0" y="0"/>
                            <a:ext cx="5486400" cy="3268345"/>
                          </a:xfrm>
                          <a:prstGeom prst="rect">
                            <a:avLst/>
                          </a:prstGeom>
                        </pic:spPr>
                      </pic:pic>
                    </wpc:wpc>
                  </a:graphicData>
                </a:graphic>
              </wp:inline>
            </w:drawing>
          </mc:Choice>
          <mc:Fallback>
            <w:pict>
              <v:group w14:anchorId="5C9337A1" id="Canvas 2" o:spid="_x0000_s1026" editas="canvas" style="width:6in;height:257.35pt;mso-position-horizontal-relative:char;mso-position-vertical-relative:line" coordsize="54864,3268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">
                <v:shape id="_x0000_s1027" type="#_x0000_t75" style="position:absolute;width:54864;height:32683;visibility:visible;mso-wrap-style:square">
                  <v:fill o:detectmouseclick="t"/>
                  <v:path o:connecttype="none"/>
                </v:shape>
                <v:shape id="Picture 89" o:spid="_x0000_s1028" type="#_x0000_t75" style="position:absolute;width:54864;height:326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MQa/FAAAA2wAAAA8AAABkcnMvZG93bnJldi54bWxEj9FqAjEURN8L/kO4Ql+kZi2l2q1RZEFa&#10;RMXafsBlc7tZurlZklRXv94Igo/DzJxhpvPONuJAPtSOFYyGGQji0umaKwU/38unCYgQkTU2jknB&#10;iQLMZ72HKebaHfmLDvtYiQThkKMCE2ObSxlKQxbD0LXEyft13mJM0ldSezwmuG3kc5a9Sos1pwWD&#10;LRWGyr/9v1Xg2WyKl7U5F4vxarw7b7d28DFQ6rHfLd5BROriPXxrf2oFkze4fkk/QM4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DEGvxQAAANsAAAAPAAAAAAAAAAAAAAAA&#10;AJ8CAABkcnMvZG93bnJldi54bWxQSwUGAAAAAAQABAD3AAAAkQMAAAAA&#10;">
                  <v:imagedata r:id="rId95" o:title=""/>
                </v:shape>
                <w10:anchorlock/>
              </v:group>
            </w:pict>
          </mc:Fallback>
        </mc:AlternateContent>
      </w:r>
    </w:p>
    <w:p w14:paraId="6A7348D6" w14:textId="646788E4" w:rsidR="00D84A7E" w:rsidRDefault="00D84A7E" w:rsidP="00D84A7E">
      <w:pPr>
        <w:spacing w:before="240" w:line="480" w:lineRule="auto"/>
        <w:jc w:val="both"/>
        <w:rPr>
          <w:rFonts w:ascii="Arial" w:hAnsi="Arial" w:cs="Arial"/>
          <w:b/>
        </w:rPr>
      </w:pPr>
      <w:bookmarkStart w:id="178" w:name="_Toc422691581"/>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5</w:t>
      </w:r>
      <w:r w:rsidR="005F0873" w:rsidRPr="005F0873">
        <w:rPr>
          <w:rFonts w:ascii="Arial" w:hAnsi="Arial" w:cs="Arial"/>
          <w:b/>
        </w:rPr>
        <w:fldChar w:fldCharType="end"/>
      </w:r>
      <w:r w:rsidRPr="009C7B42">
        <w:rPr>
          <w:rFonts w:ascii="Arial" w:hAnsi="Arial" w:cs="Arial"/>
          <w:b/>
        </w:rPr>
        <w:t>.</w:t>
      </w:r>
      <w:r w:rsidR="00C55920">
        <w:rPr>
          <w:rFonts w:ascii="Arial" w:hAnsi="Arial" w:cs="Arial"/>
          <w:b/>
        </w:rPr>
        <w:t>1</w:t>
      </w:r>
      <w:r w:rsidR="00C65723">
        <w:rPr>
          <w:rFonts w:ascii="Arial" w:hAnsi="Arial" w:cs="Arial"/>
          <w:b/>
        </w:rPr>
        <w:t>1</w:t>
      </w:r>
      <w:r w:rsidRPr="00F710F9">
        <w:rPr>
          <w:rFonts w:ascii="Arial" w:hAnsi="Arial" w:cs="Arial"/>
          <w:b/>
        </w:rPr>
        <w:t xml:space="preserve"> </w:t>
      </w:r>
      <w:r w:rsidRPr="00D84A7E">
        <w:rPr>
          <w:rFonts w:ascii="Arial" w:hAnsi="Arial" w:cs="Arial"/>
        </w:rPr>
        <w:t>Simulation of acetate concentration in MFC reactor over 15 days</w:t>
      </w:r>
      <w:r w:rsidRPr="009C7B42">
        <w:rPr>
          <w:rFonts w:ascii="Arial" w:hAnsi="Arial" w:cs="Arial"/>
        </w:rPr>
        <w:t>.</w:t>
      </w:r>
      <w:bookmarkEnd w:id="178"/>
    </w:p>
    <w:p w14:paraId="16DF8006" w14:textId="77777777" w:rsidR="005D5051" w:rsidRDefault="005D5051" w:rsidP="005D5051">
      <w:pPr>
        <w:spacing w:before="240" w:line="480" w:lineRule="auto"/>
        <w:jc w:val="both"/>
        <w:rPr>
          <w:rFonts w:ascii="Arial" w:hAnsi="Arial" w:cs="Arial"/>
          <w:b/>
        </w:rPr>
      </w:pPr>
    </w:p>
    <w:p w14:paraId="17D2E713" w14:textId="77777777" w:rsidR="006114BC" w:rsidRDefault="006114BC" w:rsidP="006114BC">
      <w:pPr>
        <w:spacing w:before="240" w:line="480" w:lineRule="auto"/>
        <w:jc w:val="both"/>
        <w:rPr>
          <w:rFonts w:ascii="Arial" w:hAnsi="Arial" w:cs="Arial"/>
          <w:b/>
        </w:rPr>
      </w:pPr>
    </w:p>
    <w:p w14:paraId="6D2A66E0" w14:textId="47A571BB" w:rsidR="009C7B42" w:rsidRPr="00EC1349" w:rsidRDefault="009C7B42" w:rsidP="006114BC">
      <w:pPr>
        <w:spacing w:before="240" w:line="480" w:lineRule="auto"/>
        <w:jc w:val="both"/>
        <w:rPr>
          <w:rFonts w:ascii="Arial" w:hAnsi="Arial" w:cs="Arial"/>
        </w:rPr>
      </w:pPr>
    </w:p>
    <w:p w14:paraId="18866947" w14:textId="3E11777D" w:rsidR="00EE16A9" w:rsidRDefault="00F710F9" w:rsidP="00EE16A9">
      <w:pPr>
        <w:pStyle w:val="StyleHeading1Centered"/>
      </w:pPr>
      <w:r>
        <w:br w:type="page"/>
      </w:r>
      <w:bookmarkStart w:id="179" w:name="_Toc422892704"/>
      <w:r w:rsidR="00EE16A9">
        <w:lastRenderedPageBreak/>
        <w:t xml:space="preserve">CHAPTER </w:t>
      </w:r>
      <w:r w:rsidR="00EE16A9">
        <w:fldChar w:fldCharType="begin"/>
      </w:r>
      <w:r w:rsidR="00EE16A9">
        <w:rPr>
          <w:rFonts w:eastAsia="宋体"/>
          <w:lang w:eastAsia="zh-CN"/>
        </w:rPr>
        <w:instrText xml:space="preserve"> </w:instrText>
      </w:r>
      <w:r w:rsidR="00EE16A9">
        <w:rPr>
          <w:rFonts w:eastAsia="宋体" w:hint="eastAsia"/>
          <w:lang w:eastAsia="zh-CN"/>
        </w:rPr>
        <w:instrText>= 6 \* ROMAN</w:instrText>
      </w:r>
      <w:r w:rsidR="00EE16A9">
        <w:rPr>
          <w:rFonts w:eastAsia="宋体"/>
          <w:lang w:eastAsia="zh-CN"/>
        </w:rPr>
        <w:instrText xml:space="preserve"> </w:instrText>
      </w:r>
      <w:r w:rsidR="00EE16A9">
        <w:fldChar w:fldCharType="separate"/>
      </w:r>
      <w:r w:rsidR="00EE16A9">
        <w:rPr>
          <w:rFonts w:eastAsia="宋体"/>
          <w:noProof/>
          <w:lang w:eastAsia="zh-CN"/>
        </w:rPr>
        <w:t>VI</w:t>
      </w:r>
      <w:bookmarkEnd w:id="179"/>
      <w:r w:rsidR="00EE16A9">
        <w:fldChar w:fldCharType="end"/>
      </w:r>
    </w:p>
    <w:p w14:paraId="77818076" w14:textId="77AF291E" w:rsidR="00EE16A9" w:rsidRDefault="00EE16A9" w:rsidP="00EE16A9">
      <w:pPr>
        <w:pStyle w:val="StyleHeading1Centered"/>
      </w:pPr>
      <w:bookmarkStart w:id="180" w:name="_Toc422892705"/>
      <w:r>
        <w:t>FULL MICORIBAL FUEL CELL STEAD STATE MODEL</w:t>
      </w:r>
      <w:bookmarkEnd w:id="180"/>
    </w:p>
    <w:p w14:paraId="3E2A2D7F" w14:textId="77777777" w:rsidR="00EE16A9" w:rsidRDefault="00EE16A9" w:rsidP="00EE1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73203A13" w14:textId="77777777" w:rsidR="00EE16A9" w:rsidRDefault="00EE16A9" w:rsidP="00EE1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094A18D9" w14:textId="585C5A25" w:rsidR="0090102A" w:rsidRDefault="00410BAA" w:rsidP="0090102A">
      <w:pPr>
        <w:spacing w:before="240" w:line="480" w:lineRule="auto"/>
        <w:ind w:firstLine="720"/>
        <w:jc w:val="both"/>
        <w:rPr>
          <w:rFonts w:ascii="Arial" w:hAnsi="Arial" w:cs="Arial"/>
        </w:rPr>
      </w:pPr>
      <w:r w:rsidRPr="00410BAA">
        <w:rPr>
          <w:rFonts w:ascii="Arial" w:hAnsi="Arial" w:cs="Arial"/>
        </w:rPr>
        <w:t xml:space="preserve">This </w:t>
      </w:r>
      <w:r w:rsidR="00070A42">
        <w:rPr>
          <w:rFonts w:ascii="Arial" w:hAnsi="Arial" w:cs="Arial"/>
        </w:rPr>
        <w:t xml:space="preserve">chapter </w:t>
      </w:r>
      <w:r w:rsidRPr="00410BAA">
        <w:rPr>
          <w:rFonts w:ascii="Arial" w:hAnsi="Arial" w:cs="Arial"/>
        </w:rPr>
        <w:t xml:space="preserve">presents </w:t>
      </w:r>
      <w:r w:rsidR="00070A42">
        <w:rPr>
          <w:rFonts w:ascii="Arial" w:hAnsi="Arial" w:cs="Arial"/>
        </w:rPr>
        <w:t>the research work in</w:t>
      </w:r>
      <w:r w:rsidRPr="00410BAA">
        <w:rPr>
          <w:rFonts w:ascii="Arial" w:hAnsi="Arial" w:cs="Arial"/>
        </w:rPr>
        <w:t xml:space="preserve"> the construction of a computational model for the single chamber air-cathode microbial fuel cell, which firstly coupled the functions of mass transport, biological and electrochemical reactions in both the anode and cathode sides. Computational fluid dynamics and Monod-Nernst analysis are applied into the model reactions in the cathodic catalyst and biofilms in both anode and cathode. The integration of the algorithm analysis in this model reveals a full picture from macro-perspective that how the MFC reactor works on producing the power, and from micro-perspective that the mass transport change insides the anode and cathode’s layers. Besides, our model studies the effects from pH (H+/OH- transport) and electric migration to the concentration overpotential and how the buffers regulate the pH environment in the whole reactor and improve the power output of MFC. The simulation was also compared and validated by the experiment data in single chamber MFC reactor. The results fit the experimental potential curves and power density well in different </w:t>
      </w:r>
      <w:r w:rsidR="00722836">
        <w:rPr>
          <w:rFonts w:ascii="Arial" w:hAnsi="Arial" w:cs="Arial"/>
        </w:rPr>
        <w:t>external resistance conditions.</w:t>
      </w:r>
      <w:r w:rsidRPr="00410BAA">
        <w:rPr>
          <w:rFonts w:ascii="Arial" w:hAnsi="Arial" w:cs="Arial"/>
        </w:rPr>
        <w:t xml:space="preserve"> Further, this model provides information of the mass transport in different current density and gives quantitative analysis of different overpotentials for anode/cathode in MFC. Overall, this comprehensive simulation system offers an effective method to analyze the inherent relations and optimize the MFC system.</w:t>
      </w:r>
    </w:p>
    <w:p w14:paraId="7AA7F673" w14:textId="355981E9" w:rsidR="0090102A" w:rsidRDefault="007F2C35" w:rsidP="0090102A">
      <w:pPr>
        <w:pStyle w:val="Heading2"/>
      </w:pPr>
      <w:bookmarkStart w:id="181" w:name="_Toc422892706"/>
      <w:r>
        <w:lastRenderedPageBreak/>
        <w:t>6</w:t>
      </w:r>
      <w:r w:rsidR="0090102A">
        <w:t xml:space="preserve">.1 Full </w:t>
      </w:r>
      <w:r>
        <w:t xml:space="preserve">MFC </w:t>
      </w:r>
      <w:r w:rsidR="0090102A">
        <w:t>Structure</w:t>
      </w:r>
      <w:bookmarkEnd w:id="181"/>
    </w:p>
    <w:p w14:paraId="18A68DC5" w14:textId="77777777" w:rsidR="0090102A" w:rsidRPr="00D67CA0" w:rsidRDefault="0090102A" w:rsidP="0090102A"/>
    <w:p w14:paraId="775C2EC0" w14:textId="5A687189" w:rsidR="007F2C35" w:rsidRDefault="00913BF4" w:rsidP="007F2C35">
      <w:pPr>
        <w:spacing w:before="240" w:line="480" w:lineRule="auto"/>
        <w:ind w:firstLine="720"/>
        <w:jc w:val="both"/>
        <w:rPr>
          <w:rFonts w:ascii="Arial" w:hAnsi="Arial" w:cs="Arial"/>
        </w:rPr>
      </w:pPr>
      <w:r w:rsidRPr="00913BF4">
        <w:rPr>
          <w:rFonts w:ascii="Arial" w:hAnsi="Arial" w:cs="Arial"/>
        </w:rPr>
        <w:t>This model is based on the single chamber air-cathode MFC, the 3D</w:t>
      </w:r>
      <w:r w:rsidR="00A40B2A">
        <w:rPr>
          <w:rFonts w:ascii="Arial" w:hAnsi="Arial" w:cs="Arial"/>
        </w:rPr>
        <w:t xml:space="preserve"> structure is shown in Figure</w:t>
      </w:r>
      <w:r w:rsidRPr="00913BF4">
        <w:rPr>
          <w:rFonts w:ascii="Arial" w:hAnsi="Arial" w:cs="Arial"/>
        </w:rPr>
        <w:t xml:space="preserve"> </w:t>
      </w:r>
      <w:r w:rsidR="00A40B2A">
        <w:rPr>
          <w:rFonts w:ascii="Arial" w:hAnsi="Arial" w:cs="Arial"/>
        </w:rPr>
        <w:t>6.</w:t>
      </w:r>
      <w:r w:rsidRPr="00913BF4">
        <w:rPr>
          <w:rFonts w:ascii="Arial" w:hAnsi="Arial" w:cs="Arial"/>
        </w:rPr>
        <w:t xml:space="preserve">1. The bulk liquid part is cylindrical and it separates the anode and cathode. In this reactor, the anode material is carbon paper </w:t>
      </w:r>
      <w:r w:rsidR="00FA6136">
        <w:rPr>
          <w:rFonts w:ascii="Arial" w:hAnsi="Arial" w:cs="Arial"/>
        </w:rPr>
        <w:t>and located in the left side, the cathode contains several layers and located in the right side</w:t>
      </w:r>
      <w:r w:rsidRPr="00913BF4">
        <w:rPr>
          <w:rFonts w:ascii="Arial" w:hAnsi="Arial" w:cs="Arial"/>
        </w:rPr>
        <w:t xml:space="preserve">. The ARB attach to </w:t>
      </w:r>
      <w:r w:rsidR="00053215">
        <w:rPr>
          <w:rFonts w:ascii="Arial" w:hAnsi="Arial" w:cs="Arial"/>
        </w:rPr>
        <w:t xml:space="preserve">the </w:t>
      </w:r>
      <w:r w:rsidRPr="00913BF4">
        <w:rPr>
          <w:rFonts w:ascii="Arial" w:hAnsi="Arial" w:cs="Arial"/>
        </w:rPr>
        <w:t xml:space="preserve">carbon paper and form into a thin biofilm. The carbon paper structure is a flat surface and attached by the biofilm, this design simplifies relations among parameters and optimizes simulation effects, but on the other hand, reduces the MFC power output. On the cathodic side, from inner to outer side, the materials for cathode are: Pt/Carbon catalyst layer, carbon cloth layer, PTFE layer. The structure parameters of MFC reactor can be found from Table </w:t>
      </w:r>
      <w:r w:rsidR="00A40B2A">
        <w:rPr>
          <w:rFonts w:ascii="Arial" w:hAnsi="Arial" w:cs="Arial"/>
        </w:rPr>
        <w:t>6.</w:t>
      </w:r>
      <w:r w:rsidRPr="00913BF4">
        <w:rPr>
          <w:rFonts w:ascii="Arial" w:hAnsi="Arial" w:cs="Arial"/>
        </w:rPr>
        <w:t>1. The same as cathodic side, the microorganisms will also attach to Pt/Carbon catalyst l</w:t>
      </w:r>
      <w:r>
        <w:rPr>
          <w:rFonts w:ascii="Arial" w:hAnsi="Arial" w:cs="Arial"/>
        </w:rPr>
        <w:t>ayer and form a thicker biofilm</w:t>
      </w:r>
      <w:r w:rsidR="0090102A">
        <w:rPr>
          <w:rFonts w:ascii="Arial" w:hAnsi="Arial" w:cs="Arial"/>
        </w:rPr>
        <w:t>.</w:t>
      </w:r>
      <w:r w:rsidR="007F2C35" w:rsidRPr="007F2C35">
        <w:rPr>
          <w:rFonts w:ascii="Arial" w:hAnsi="Arial" w:cs="Arial"/>
        </w:rPr>
        <w:t xml:space="preserve"> </w:t>
      </w:r>
    </w:p>
    <w:p w14:paraId="267A7F8D" w14:textId="683DC5FC" w:rsidR="007F2C35" w:rsidRDefault="007F2C35" w:rsidP="007F2C35">
      <w:pPr>
        <w:pStyle w:val="Heading2"/>
      </w:pPr>
      <w:bookmarkStart w:id="182" w:name="_Toc422892707"/>
      <w:r>
        <w:t xml:space="preserve">6.2 </w:t>
      </w:r>
      <w:r w:rsidRPr="00B22381">
        <w:t xml:space="preserve">Methods for </w:t>
      </w:r>
      <w:r>
        <w:t>Full Cell Steady State</w:t>
      </w:r>
      <w:r w:rsidRPr="00B22381">
        <w:t xml:space="preserve"> Model</w:t>
      </w:r>
      <w:bookmarkEnd w:id="182"/>
    </w:p>
    <w:p w14:paraId="447C0B2E" w14:textId="77777777" w:rsidR="007F2C35" w:rsidRPr="00D67CA0" w:rsidRDefault="007F2C35" w:rsidP="007F2C35"/>
    <w:p w14:paraId="63853253" w14:textId="4A3BC24F" w:rsidR="007F2C35" w:rsidRDefault="00F95642" w:rsidP="007F2C35">
      <w:pPr>
        <w:pStyle w:val="Heading3"/>
      </w:pPr>
      <w:bookmarkStart w:id="183" w:name="_Toc422892708"/>
      <w:r>
        <w:t>6</w:t>
      </w:r>
      <w:r w:rsidR="007F2C35">
        <w:t xml:space="preserve">.2.1 </w:t>
      </w:r>
      <w:r w:rsidR="00C80A13" w:rsidRPr="00C80A13">
        <w:t>Mass balance for substrate transport</w:t>
      </w:r>
      <w:bookmarkEnd w:id="183"/>
      <w:r w:rsidR="007F2C35">
        <w:t xml:space="preserve"> </w:t>
      </w:r>
    </w:p>
    <w:p w14:paraId="282C5259" w14:textId="1ACFD42D" w:rsidR="00F95642" w:rsidRDefault="00A3564D" w:rsidP="00A3564D">
      <w:pPr>
        <w:spacing w:before="240" w:line="480" w:lineRule="auto"/>
        <w:ind w:firstLine="720"/>
        <w:jc w:val="both"/>
        <w:rPr>
          <w:rFonts w:ascii="Arial" w:hAnsi="Arial" w:cs="Arial"/>
        </w:rPr>
      </w:pPr>
      <w:r w:rsidRPr="00A3564D">
        <w:rPr>
          <w:rFonts w:ascii="Arial" w:hAnsi="Arial" w:cs="Arial"/>
        </w:rPr>
        <w:t xml:space="preserve">The mass transport equations are for the domains in the whole system. In simulation the reactor is divided into several domains based on the physical properties of the materials. From cathode to anode, they are PTFE layer, carbon cloth, Pt/C catalyst layer, cathodic biofilm, bulk liquid, anodic biofilm and carbon </w:t>
      </w:r>
      <w:r>
        <w:rPr>
          <w:rFonts w:ascii="Arial" w:hAnsi="Arial" w:cs="Arial"/>
        </w:rPr>
        <w:t>paper, shown in Figure 6.</w:t>
      </w:r>
      <w:r w:rsidRPr="00A3564D">
        <w:rPr>
          <w:rFonts w:ascii="Arial" w:hAnsi="Arial" w:cs="Arial"/>
        </w:rPr>
        <w:t xml:space="preserve">2. The PTFE layer is hydrophobic material, and it is </w:t>
      </w:r>
      <w:r w:rsidRPr="00A3564D">
        <w:rPr>
          <w:rFonts w:ascii="Arial" w:hAnsi="Arial" w:cs="Arial"/>
        </w:rPr>
        <w:lastRenderedPageBreak/>
        <w:t>assumed that only gas phase exits in the interspace of PTFE layer. In the full cell model, we neglected the simulation for this domain to simplify the calculation. The amount of the dissolved oxygen is calculation according to Henry’s law. Also to improve the computational accuracy, two boundary diffusion layers are added into the model, although their material properties ar</w:t>
      </w:r>
      <w:r>
        <w:rPr>
          <w:rFonts w:ascii="Arial" w:hAnsi="Arial" w:cs="Arial"/>
        </w:rPr>
        <w:t>e the same as bulk liquid. Figure 6.</w:t>
      </w:r>
      <w:r w:rsidRPr="00A3564D">
        <w:rPr>
          <w:rFonts w:ascii="Arial" w:hAnsi="Arial" w:cs="Arial"/>
        </w:rPr>
        <w:t>2 also illustrates some initial conditions of the main substance we considered in the full cell model.</w:t>
      </w:r>
    </w:p>
    <w:p w14:paraId="05C64101" w14:textId="5BAECB66" w:rsidR="00F74E2E" w:rsidRPr="00F74E2E" w:rsidRDefault="00F74E2E" w:rsidP="00F74E2E">
      <w:pPr>
        <w:spacing w:before="240" w:line="480" w:lineRule="auto"/>
        <w:ind w:firstLine="720"/>
        <w:jc w:val="both"/>
        <w:rPr>
          <w:rFonts w:ascii="Arial" w:hAnsi="Arial" w:cs="Arial"/>
        </w:rPr>
      </w:pPr>
      <w:r w:rsidRPr="00F74E2E">
        <w:rPr>
          <w:rFonts w:ascii="Arial" w:hAnsi="Arial" w:cs="Arial"/>
        </w:rPr>
        <w:t xml:space="preserve">The mass transport Nernst–Planck equation for the substance is shown in the Eqn. </w:t>
      </w:r>
      <w:r w:rsidR="004807DB">
        <w:rPr>
          <w:rFonts w:ascii="Arial" w:hAnsi="Arial" w:cs="Arial"/>
        </w:rPr>
        <w:t>(6.</w:t>
      </w:r>
      <w:r w:rsidR="005F193E">
        <w:rPr>
          <w:rFonts w:ascii="Arial" w:hAnsi="Arial" w:cs="Arial"/>
        </w:rPr>
        <w:t>1</w:t>
      </w:r>
      <w:r w:rsidR="004807DB">
        <w:rPr>
          <w:rFonts w:ascii="Arial" w:hAnsi="Arial" w:cs="Arial"/>
        </w:rPr>
        <w:t>)</w:t>
      </w:r>
      <w:r w:rsidRPr="00F74E2E">
        <w:rPr>
          <w:rFonts w:ascii="Arial" w:hAnsi="Arial" w:cs="Arial"/>
        </w:rPr>
        <w:t>.</w:t>
      </w:r>
    </w:p>
    <w:p w14:paraId="21B8768B" w14:textId="208CA8FA" w:rsidR="00F74E2E" w:rsidRPr="00F74E2E" w:rsidRDefault="0008688B" w:rsidP="00F74E2E">
      <w:pPr>
        <w:spacing w:line="480" w:lineRule="auto"/>
        <w:ind w:firstLine="720"/>
        <w:jc w:val="right"/>
        <w:rPr>
          <w:rFonts w:ascii="Arial" w:hAnsi="Arial" w:cs="Arial"/>
        </w:rPr>
      </w:pPr>
      <m:oMath>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i</m:t>
                </m:r>
              </m:sub>
            </m:sSub>
          </m:num>
          <m:den>
            <m:r>
              <m:rPr>
                <m:sty m:val="p"/>
              </m:rPr>
              <w:rPr>
                <w:rFonts w:ascii="Cambria Math" w:hAnsi="Cambria Math" w:cs="Arial"/>
              </w:rPr>
              <m:t>∂t</m:t>
            </m:r>
          </m:den>
        </m:f>
        <m:r>
          <m:rPr>
            <m:sty m:val="p"/>
          </m:rPr>
          <w:rPr>
            <w:rFonts w:ascii="Cambria Math" w:hAnsi="Cambria Math" w:cs="Arial"/>
          </w:rPr>
          <m:t>=-∇</m:t>
        </m:r>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F</m:t>
                </m:r>
              </m:e>
              <m:sub>
                <m:r>
                  <m:rPr>
                    <m:sty m:val="p"/>
                  </m:rPr>
                  <w:rPr>
                    <w:rFonts w:ascii="Cambria Math" w:hAnsi="Cambria Math" w:cs="Arial"/>
                  </w:rPr>
                  <m:t>diff</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F</m:t>
                </m:r>
              </m:e>
              <m:sub>
                <m:r>
                  <m:rPr>
                    <m:sty m:val="p"/>
                  </m:rPr>
                  <w:rPr>
                    <w:rFonts w:ascii="Cambria Math" w:hAnsi="Cambria Math" w:cs="Arial"/>
                  </w:rPr>
                  <m:t>mig</m:t>
                </m:r>
              </m:sub>
            </m:sSub>
          </m:e>
        </m:d>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i</m:t>
            </m:r>
          </m:sub>
        </m:sSub>
      </m:oMath>
      <w:r w:rsidR="00F74E2E" w:rsidRPr="00F74E2E">
        <w:rPr>
          <w:rFonts w:ascii="Arial" w:hAnsi="Arial" w:cs="Arial"/>
        </w:rPr>
        <w:t xml:space="preserve"> </w:t>
      </w:r>
      <w:r w:rsidR="00F74E2E">
        <w:rPr>
          <w:rFonts w:ascii="Arial" w:hAnsi="Arial" w:cs="Arial"/>
        </w:rPr>
        <w:t xml:space="preserve">                        </w:t>
      </w:r>
      <w:r w:rsidR="00F74E2E" w:rsidRPr="00F74E2E">
        <w:rPr>
          <w:rFonts w:ascii="Arial" w:hAnsi="Arial" w:cs="Arial"/>
        </w:rPr>
        <w:t xml:space="preserve">        (</w:t>
      </w:r>
      <w:r w:rsidR="00F74E2E">
        <w:rPr>
          <w:rFonts w:ascii="Arial" w:hAnsi="Arial" w:cs="Arial"/>
        </w:rPr>
        <w:t>6.</w:t>
      </w:r>
      <w:r w:rsidR="005F193E">
        <w:rPr>
          <w:rFonts w:ascii="Arial" w:hAnsi="Arial" w:cs="Arial"/>
        </w:rPr>
        <w:t>1</w:t>
      </w:r>
      <w:r w:rsidR="00F74E2E" w:rsidRPr="00F74E2E">
        <w:rPr>
          <w:rFonts w:ascii="Arial" w:hAnsi="Arial" w:cs="Arial"/>
        </w:rPr>
        <w:t>)</w:t>
      </w:r>
    </w:p>
    <w:p w14:paraId="3CA8684C" w14:textId="35DAED68" w:rsidR="00F74E2E" w:rsidRPr="00F74E2E" w:rsidRDefault="00F74E2E" w:rsidP="00F74E2E">
      <w:pPr>
        <w:spacing w:line="480" w:lineRule="auto"/>
        <w:jc w:val="both"/>
        <w:rPr>
          <w:rFonts w:ascii="Arial" w:hAnsi="Arial" w:cs="Arial"/>
        </w:rPr>
      </w:pPr>
      <w:r w:rsidRPr="00F74E2E">
        <w:rPr>
          <w:rFonts w:ascii="Arial" w:hAnsi="Arial" w:cs="Arial"/>
        </w:rPr>
        <w:t>The</w:t>
      </w:r>
      <w:r w:rsidR="004807DB">
        <w:rPr>
          <w:rFonts w:ascii="Arial" w:hAnsi="Arial" w:cs="Arial"/>
        </w:rPr>
        <w:t xml:space="preserve"> F</w:t>
      </w:r>
      <w:r w:rsidR="004807DB">
        <w:rPr>
          <w:rFonts w:ascii="Arial" w:hAnsi="Arial" w:cs="Arial"/>
          <w:vertAlign w:val="subscript"/>
        </w:rPr>
        <w:t>diff</w:t>
      </w:r>
      <w:r w:rsidRPr="00F74E2E">
        <w:rPr>
          <w:rFonts w:ascii="Arial" w:hAnsi="Arial" w:cs="Arial"/>
        </w:rPr>
        <w:t xml:space="preserve"> is the diffusion flux:</w:t>
      </w:r>
    </w:p>
    <w:p w14:paraId="23B5EF1F" w14:textId="2CE000F7" w:rsidR="00F74E2E" w:rsidRPr="00F74E2E" w:rsidRDefault="0008688B" w:rsidP="00F74E2E">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F</m:t>
            </m:r>
          </m:e>
          <m:sub>
            <m:r>
              <m:rPr>
                <m:sty m:val="p"/>
              </m:rPr>
              <w:rPr>
                <w:rFonts w:ascii="Cambria Math" w:hAnsi="Cambria Math" w:cs="Arial"/>
              </w:rPr>
              <m:t>diff</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i</m:t>
            </m:r>
          </m:sub>
        </m:sSub>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i</m:t>
                </m:r>
              </m:sub>
            </m:sSub>
          </m:num>
          <m:den>
            <m:r>
              <m:rPr>
                <m:sty m:val="p"/>
              </m:rPr>
              <w:rPr>
                <w:rFonts w:ascii="Cambria Math" w:hAnsi="Cambria Math" w:cs="Arial"/>
              </w:rPr>
              <m:t>∂x</m:t>
            </m:r>
          </m:den>
        </m:f>
      </m:oMath>
      <w:r w:rsidR="00F74E2E" w:rsidRPr="00F74E2E">
        <w:rPr>
          <w:rFonts w:ascii="Arial" w:hAnsi="Arial" w:cs="Arial"/>
        </w:rPr>
        <w:t xml:space="preserve">                 </w:t>
      </w:r>
      <w:r w:rsidR="00F74E2E">
        <w:rPr>
          <w:rFonts w:ascii="Arial" w:hAnsi="Arial" w:cs="Arial"/>
        </w:rPr>
        <w:t xml:space="preserve">                         </w:t>
      </w:r>
      <w:r w:rsidR="00F74E2E" w:rsidRPr="00F74E2E">
        <w:rPr>
          <w:rFonts w:ascii="Arial" w:hAnsi="Arial" w:cs="Arial"/>
        </w:rPr>
        <w:t>(</w:t>
      </w:r>
      <w:r w:rsidR="00F74E2E">
        <w:rPr>
          <w:rFonts w:ascii="Arial" w:hAnsi="Arial" w:cs="Arial"/>
        </w:rPr>
        <w:t>6.</w:t>
      </w:r>
      <w:r w:rsidR="005F193E">
        <w:rPr>
          <w:rFonts w:ascii="Arial" w:hAnsi="Arial" w:cs="Arial"/>
        </w:rPr>
        <w:t>2</w:t>
      </w:r>
      <w:r w:rsidR="00F74E2E" w:rsidRPr="00F74E2E">
        <w:rPr>
          <w:rFonts w:ascii="Arial" w:hAnsi="Arial" w:cs="Arial"/>
        </w:rPr>
        <w:t>)</w:t>
      </w:r>
    </w:p>
    <w:p w14:paraId="15A344FE" w14:textId="31AC52D5" w:rsidR="00F74E2E" w:rsidRPr="00F74E2E" w:rsidRDefault="00F74E2E" w:rsidP="00F74E2E">
      <w:pPr>
        <w:spacing w:line="480" w:lineRule="auto"/>
        <w:jc w:val="both"/>
        <w:rPr>
          <w:rFonts w:ascii="Arial" w:hAnsi="Arial" w:cs="Arial"/>
        </w:rPr>
      </w:pPr>
      <w:r w:rsidRPr="00F74E2E">
        <w:rPr>
          <w:rFonts w:ascii="Arial" w:hAnsi="Arial" w:cs="Arial"/>
        </w:rPr>
        <w:t xml:space="preserve">The </w:t>
      </w:r>
      <w:r w:rsidR="004807DB">
        <w:rPr>
          <w:rFonts w:ascii="Arial" w:hAnsi="Arial" w:cs="Arial"/>
        </w:rPr>
        <w:t>F</w:t>
      </w:r>
      <w:r w:rsidR="004807DB">
        <w:rPr>
          <w:rFonts w:ascii="Arial" w:hAnsi="Arial" w:cs="Arial"/>
          <w:vertAlign w:val="subscript"/>
        </w:rPr>
        <w:t>mig</w:t>
      </w:r>
      <w:r w:rsidRPr="00F74E2E">
        <w:rPr>
          <w:rFonts w:ascii="Arial" w:hAnsi="Arial" w:cs="Arial"/>
        </w:rPr>
        <w:t xml:space="preserve"> is the electric migration flux </w:t>
      </w:r>
      <w:r w:rsidRPr="00F74E2E">
        <w:rPr>
          <w:rFonts w:ascii="Arial" w:hAnsi="Arial" w:cs="Arial"/>
        </w:rPr>
        <w:fldChar w:fldCharType="begin"/>
      </w:r>
      <w:r w:rsidRPr="00F74E2E">
        <w:rPr>
          <w:rFonts w:ascii="Arial" w:hAnsi="Arial" w:cs="Arial"/>
        </w:rPr>
        <w:instrText xml:space="preserve"> ADDIN EN.CITE &lt;EndNote&gt;&lt;Cite&gt;&lt;Author&gt;Torres&lt;/Author&gt;&lt;Year&gt;2008&lt;/Year&gt;&lt;RecNum&gt;8&lt;/RecNum&gt;&lt;DisplayText&gt;[36]&lt;/DisplayText&gt;&lt;record&gt;&lt;rec-number&gt;8&lt;/rec-number&gt;&lt;foreign-keys&gt;&lt;key app="EN" db-id="evtezzsprte2p8ezswaxpavqt9xpv5daxeev"&gt;8&lt;/key&gt;&lt;/foreign-keys&gt;&lt;ref-type name="Journal Article"&gt;17&lt;/ref-type&gt;&lt;contributors&gt;&lt;authors&gt;&lt;author&gt;Torres, C. I.&lt;/author&gt;&lt;author&gt;Kato Marcus, A.&lt;/author&gt;&lt;author&gt;Rittmann, B. E.&lt;/author&gt;&lt;/authors&gt;&lt;/contributors&gt;&lt;auth-address&gt;Center for Environmental Biotechnology, Biodesign Institute at Arizona State University, Tempe, USA. cit@asu.edu&lt;/auth-address&gt;&lt;titles&gt;&lt;title&gt;Proton transport inside the biofilm limits electrical current generation by anode-respiring bacteria&lt;/title&gt;&lt;secondary-title&gt;Biotechnol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bioengineering&lt;/abbr-1&gt;&lt;/alt-periodical&gt;&lt;pages&gt;872-81&lt;/pages&gt;&lt;volume&gt;100&lt;/volume&gt;&lt;number&gt;5&lt;/number&gt;&lt;keywords&gt;&lt;keyword&gt;Bioelectric Energy Sources/*microbiology&lt;/keyword&gt;&lt;keyword&gt;*Biofilms&lt;/keyword&gt;&lt;keyword&gt;Computer Simulation&lt;/keyword&gt;&lt;keyword&gt;*Electric Power Supplies&lt;/keyword&gt;&lt;keyword&gt;*Electricity&lt;/keyword&gt;&lt;keyword&gt;Electrochemistry/*instrumentation&lt;/keyword&gt;&lt;keyword&gt;Electrodes&lt;/keyword&gt;&lt;keyword&gt;*Models, Biological&lt;/keyword&gt;&lt;keyword&gt;Protons&lt;/keyword&gt;&lt;/keywords&gt;&lt;dates&gt;&lt;year&gt;2008&lt;/year&gt;&lt;pub-dates&gt;&lt;date&gt;Aug 1&lt;/date&gt;&lt;/pub-dates&gt;&lt;/dates&gt;&lt;isbn&gt;1097-0290 (Electronic)&amp;#xD;0006-3592 (Linking)&lt;/isbn&gt;&lt;accession-num&gt;18551519&lt;/accession-num&gt;&lt;urls&gt;&lt;related-urls&gt;&lt;url&gt;http://www.ncbi.nlm.nih.gov/pubmed/18551519&lt;/url&gt;&lt;/related-urls&gt;&lt;/urls&gt;&lt;electronic-resource-num&gt;10.1002/bit.21821&lt;/electronic-resource-num&gt;&lt;/record&gt;&lt;/Cite&gt;&lt;/EndNote&gt;</w:instrText>
      </w:r>
      <w:r w:rsidRPr="00F74E2E">
        <w:rPr>
          <w:rFonts w:ascii="Arial" w:hAnsi="Arial" w:cs="Arial"/>
        </w:rPr>
        <w:fldChar w:fldCharType="separate"/>
      </w:r>
      <w:r w:rsidRPr="00F74E2E">
        <w:rPr>
          <w:rFonts w:ascii="Arial" w:hAnsi="Arial" w:cs="Arial"/>
        </w:rPr>
        <w:t>[</w:t>
      </w:r>
      <w:hyperlink w:anchor="_ENREF_36" w:tooltip="Torres, 2008 #8" w:history="1">
        <w:r w:rsidR="00013F87" w:rsidRPr="00F74E2E">
          <w:rPr>
            <w:rFonts w:ascii="Arial" w:hAnsi="Arial" w:cs="Arial"/>
          </w:rPr>
          <w:t>36</w:t>
        </w:r>
      </w:hyperlink>
      <w:r w:rsidRPr="00F74E2E">
        <w:rPr>
          <w:rFonts w:ascii="Arial" w:hAnsi="Arial" w:cs="Arial"/>
        </w:rPr>
        <w:t>]</w:t>
      </w:r>
      <w:r w:rsidRPr="00F74E2E">
        <w:rPr>
          <w:rFonts w:ascii="Arial" w:hAnsi="Arial" w:cs="Arial"/>
        </w:rPr>
        <w:fldChar w:fldCharType="end"/>
      </w:r>
      <w:r w:rsidRPr="00F74E2E">
        <w:rPr>
          <w:rFonts w:ascii="Arial" w:hAnsi="Arial" w:cs="Arial"/>
        </w:rPr>
        <w:t>:</w:t>
      </w:r>
    </w:p>
    <w:p w14:paraId="339A77C0" w14:textId="7B648472" w:rsidR="00F74E2E" w:rsidRPr="00F74E2E" w:rsidRDefault="0008688B" w:rsidP="00F74E2E">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F</m:t>
            </m:r>
          </m:e>
          <m:sub>
            <m:r>
              <m:rPr>
                <m:sty m:val="p"/>
              </m:rPr>
              <w:rPr>
                <w:rFonts w:ascii="Cambria Math" w:hAnsi="Cambria Math" w:cs="Arial"/>
              </w:rPr>
              <m:t>mig</m:t>
            </m:r>
          </m:sub>
        </m:sSub>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z</m:t>
                </m:r>
              </m:e>
              <m:sub>
                <m:r>
                  <m:rPr>
                    <m:sty m:val="p"/>
                  </m:rPr>
                  <w:rPr>
                    <w:rFonts w:ascii="Cambria Math" w:hAnsi="Cambria Math" w:cs="Arial"/>
                  </w:rPr>
                  <m:t>i</m:t>
                </m:r>
              </m:sub>
            </m:sSub>
            <m:r>
              <m:rPr>
                <m:sty m:val="p"/>
              </m:rPr>
              <w:rPr>
                <w:rFonts w:ascii="Cambria Math" w:hAnsi="Cambria Math" w:cs="Arial"/>
              </w:rPr>
              <m:t>F</m:t>
            </m:r>
          </m:num>
          <m:den>
            <m:r>
              <m:rPr>
                <m:sty m:val="p"/>
              </m:rPr>
              <w:rPr>
                <w:rFonts w:ascii="Cambria Math" w:hAnsi="Cambria Math" w:cs="Arial"/>
              </w:rPr>
              <m:t>RT</m:t>
            </m:r>
          </m:den>
        </m:f>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i</m:t>
            </m:r>
          </m:sub>
        </m:sSub>
        <m:f>
          <m:fPr>
            <m:ctrlPr>
              <w:rPr>
                <w:rFonts w:ascii="Cambria Math" w:hAnsi="Cambria Math" w:cs="Arial"/>
              </w:rPr>
            </m:ctrlPr>
          </m:fPr>
          <m:num>
            <m:r>
              <m:rPr>
                <m:sty m:val="p"/>
              </m:rPr>
              <w:rPr>
                <w:rFonts w:ascii="Cambria Math" w:hAnsi="Cambria Math" w:cs="Arial"/>
              </w:rPr>
              <m:t>∂V</m:t>
            </m:r>
          </m:num>
          <m:den>
            <m:r>
              <m:rPr>
                <m:sty m:val="p"/>
              </m:rPr>
              <w:rPr>
                <w:rFonts w:ascii="Cambria Math" w:hAnsi="Cambria Math" w:cs="Arial"/>
              </w:rPr>
              <m:t>∂x</m:t>
            </m:r>
          </m:den>
        </m:f>
      </m:oMath>
      <w:r w:rsidR="00F74E2E" w:rsidRPr="00F74E2E">
        <w:rPr>
          <w:rFonts w:ascii="Arial" w:hAnsi="Arial" w:cs="Arial"/>
        </w:rPr>
        <w:t xml:space="preserve">              </w:t>
      </w:r>
      <w:r w:rsidR="00F74E2E">
        <w:rPr>
          <w:rFonts w:ascii="Arial" w:hAnsi="Arial" w:cs="Arial"/>
        </w:rPr>
        <w:t xml:space="preserve">   </w:t>
      </w:r>
      <w:r w:rsidR="004807DB">
        <w:rPr>
          <w:rFonts w:ascii="Arial" w:hAnsi="Arial" w:cs="Arial"/>
        </w:rPr>
        <w:t xml:space="preserve">      </w:t>
      </w:r>
      <w:r w:rsidR="00F74E2E" w:rsidRPr="00F74E2E">
        <w:rPr>
          <w:rFonts w:ascii="Arial" w:hAnsi="Arial" w:cs="Arial"/>
        </w:rPr>
        <w:t xml:space="preserve">               (</w:t>
      </w:r>
      <w:r w:rsidR="00F74E2E">
        <w:rPr>
          <w:rFonts w:ascii="Arial" w:hAnsi="Arial" w:cs="Arial"/>
        </w:rPr>
        <w:t>6.</w:t>
      </w:r>
      <w:r w:rsidR="005F193E">
        <w:rPr>
          <w:rFonts w:ascii="Arial" w:hAnsi="Arial" w:cs="Arial"/>
        </w:rPr>
        <w:t>3</w:t>
      </w:r>
      <w:r w:rsidR="00F74E2E" w:rsidRPr="00F74E2E">
        <w:rPr>
          <w:rFonts w:ascii="Arial" w:hAnsi="Arial" w:cs="Arial"/>
        </w:rPr>
        <w:t>)</w:t>
      </w:r>
    </w:p>
    <w:p w14:paraId="4612F014" w14:textId="32B688E5" w:rsidR="009B59DA" w:rsidRPr="009B59DA" w:rsidRDefault="00F74E2E" w:rsidP="009B59DA">
      <w:pPr>
        <w:spacing w:line="480" w:lineRule="auto"/>
        <w:jc w:val="both"/>
        <w:rPr>
          <w:rFonts w:ascii="Arial" w:hAnsi="Arial" w:cs="Arial"/>
        </w:rPr>
      </w:pPr>
      <w:r w:rsidRPr="00F74E2E">
        <w:rPr>
          <w:rFonts w:ascii="Arial" w:hAnsi="Arial" w:cs="Arial"/>
        </w:rPr>
        <w:t xml:space="preserve">where </w:t>
      </w:r>
      <w:r w:rsidR="004807DB">
        <w:rPr>
          <w:rFonts w:ascii="Arial" w:hAnsi="Arial" w:cs="Arial"/>
        </w:rPr>
        <w:t>i</w:t>
      </w:r>
      <w:r w:rsidRPr="00F74E2E">
        <w:rPr>
          <w:rFonts w:ascii="Arial" w:hAnsi="Arial" w:cs="Arial"/>
        </w:rPr>
        <w:t xml:space="preserve"> is the substance species, </w:t>
      </w:r>
      <w:r w:rsidR="004807DB">
        <w:rPr>
          <w:rFonts w:ascii="Arial" w:hAnsi="Arial" w:cs="Arial"/>
        </w:rPr>
        <w:t>c</w:t>
      </w:r>
      <w:r w:rsidR="004807DB">
        <w:rPr>
          <w:rFonts w:ascii="Arial" w:hAnsi="Arial" w:cs="Arial"/>
          <w:vertAlign w:val="subscript"/>
        </w:rPr>
        <w:t>i</w:t>
      </w:r>
      <w:r w:rsidRPr="00F74E2E">
        <w:rPr>
          <w:rFonts w:ascii="Arial" w:hAnsi="Arial" w:cs="Arial"/>
        </w:rPr>
        <w:t xml:space="preserve"> is the concentration, </w:t>
      </w:r>
      <w:r w:rsidR="004807DB">
        <w:rPr>
          <w:rFonts w:ascii="Arial" w:hAnsi="Arial" w:cs="Arial"/>
        </w:rPr>
        <w:t>D</w:t>
      </w:r>
      <w:r w:rsidR="004807DB">
        <w:rPr>
          <w:rFonts w:ascii="Arial" w:hAnsi="Arial" w:cs="Arial"/>
          <w:vertAlign w:val="subscript"/>
        </w:rPr>
        <w:t>i</w:t>
      </w:r>
      <w:r w:rsidRPr="00F74E2E">
        <w:rPr>
          <w:rFonts w:ascii="Arial" w:hAnsi="Arial" w:cs="Arial"/>
        </w:rPr>
        <w:t xml:space="preserve"> is the </w:t>
      </w:r>
      <w:r w:rsidR="004807DB">
        <w:rPr>
          <w:rFonts w:ascii="Arial" w:hAnsi="Arial" w:cs="Arial"/>
        </w:rPr>
        <w:t>effective diffusion coefficient,</w:t>
      </w:r>
      <w:r w:rsidRPr="00F74E2E">
        <w:rPr>
          <w:rFonts w:ascii="Arial" w:hAnsi="Arial" w:cs="Arial"/>
        </w:rPr>
        <w:t xml:space="preserve"> </w:t>
      </w:r>
      <w:r w:rsidR="004807DB">
        <w:rPr>
          <w:rFonts w:ascii="Arial" w:hAnsi="Arial" w:cs="Arial"/>
        </w:rPr>
        <w:t>z</w:t>
      </w:r>
      <w:r w:rsidR="004807DB">
        <w:rPr>
          <w:rFonts w:ascii="Arial" w:hAnsi="Arial" w:cs="Arial"/>
          <w:vertAlign w:val="subscript"/>
        </w:rPr>
        <w:t>i</w:t>
      </w:r>
      <w:r w:rsidRPr="00F74E2E">
        <w:rPr>
          <w:rFonts w:ascii="Arial" w:hAnsi="Arial" w:cs="Arial"/>
        </w:rPr>
        <w:t xml:space="preserve"> is the charge of the ion, </w:t>
      </w:r>
      <w:r w:rsidR="004807DB">
        <w:rPr>
          <w:rFonts w:ascii="Arial" w:hAnsi="Arial" w:cs="Arial"/>
        </w:rPr>
        <w:t>V</w:t>
      </w:r>
      <w:r w:rsidRPr="00F74E2E">
        <w:rPr>
          <w:rFonts w:ascii="Arial" w:hAnsi="Arial" w:cs="Arial"/>
        </w:rPr>
        <w:t xml:space="preserve"> is the local electric potential and </w:t>
      </w:r>
      <w:r w:rsidR="004807DB">
        <w:rPr>
          <w:rFonts w:ascii="Arial" w:hAnsi="Arial" w:cs="Arial"/>
        </w:rPr>
        <w:t>r</w:t>
      </w:r>
      <w:r w:rsidR="004807DB">
        <w:rPr>
          <w:rFonts w:ascii="Arial" w:hAnsi="Arial" w:cs="Arial"/>
          <w:vertAlign w:val="subscript"/>
        </w:rPr>
        <w:t>i</w:t>
      </w:r>
      <w:r w:rsidRPr="00F74E2E">
        <w:rPr>
          <w:rFonts w:ascii="Arial" w:hAnsi="Arial" w:cs="Arial"/>
        </w:rPr>
        <w:t xml:space="preserve"> is the reaction rate. The reaction rate is the bioelectrochemical reactions in anodic biofilm and cathodic biofilm. In this model, we assumed that metabolism of ARB is the only reaction in the anodic biofilm, the ARB transfer the electrons from reduced acetate to the electrode –</w:t>
      </w:r>
      <w:r w:rsidR="00BB1623">
        <w:rPr>
          <w:rFonts w:ascii="Arial" w:hAnsi="Arial" w:cs="Arial"/>
        </w:rPr>
        <w:t xml:space="preserve"> </w:t>
      </w:r>
      <w:r w:rsidRPr="00F74E2E">
        <w:rPr>
          <w:rFonts w:ascii="Arial" w:hAnsi="Arial" w:cs="Arial"/>
        </w:rPr>
        <w:t xml:space="preserve">carbon paper. The movement of the electrons cause the current and different local potential over the anodic biofilm. Meanwhile, the </w:t>
      </w:r>
      <w:r w:rsidRPr="00F74E2E">
        <w:rPr>
          <w:rFonts w:ascii="Arial" w:hAnsi="Arial" w:cs="Arial"/>
        </w:rPr>
        <w:lastRenderedPageBreak/>
        <w:t>metabolism also affects by the acetate concentration supplied for local bacteria. The ARB reaction rate is related to the local overpotential and local electron source (acetate), and the Monod-Nernst equation offers a connection for ARB metabolism connections</w:t>
      </w:r>
      <w:r w:rsidR="0028037D">
        <w:rPr>
          <w:rFonts w:ascii="Arial" w:hAnsi="Arial" w:cs="Arial"/>
        </w:rPr>
        <w:t xml:space="preserve"> </w:t>
      </w:r>
      <w:r w:rsidRPr="00F74E2E">
        <w:rPr>
          <w:rFonts w:ascii="Arial" w:hAnsi="Arial" w:cs="Arial"/>
        </w:rPr>
        <w:fldChar w:fldCharType="begin"/>
      </w:r>
      <w:r w:rsidRPr="00F74E2E">
        <w:rPr>
          <w:rFonts w:ascii="Arial" w:hAnsi="Arial" w:cs="Arial"/>
        </w:rPr>
        <w:instrText xml:space="preserve"> ADDIN EN.CITE &lt;EndNote&gt;&lt;Cite&gt;&lt;Author&gt;Kato Marcus&lt;/Author&gt;&lt;Year&gt;2007&lt;/Year&gt;&lt;RecNum&gt;16&lt;/RecNum&gt;&lt;DisplayText&gt;[9]&lt;/DisplayText&gt;&lt;record&gt;&lt;rec-number&gt;16&lt;/rec-number&gt;&lt;foreign-keys&gt;&lt;key app="EN" db-id="evtezzsprte2p8ezswaxpavqt9xpv5daxeev"&gt;16&lt;/key&gt;&lt;/foreign-keys&gt;&lt;ref-type name="Journal Article"&gt;17&lt;/ref-type&gt;&lt;contributors&gt;&lt;authors&gt;&lt;author&gt;Kato Marcus, A.&lt;/author&gt;&lt;author&gt;Torres, C. I.&lt;/author&gt;&lt;author&gt;Rittmann, B. E.&lt;/author&gt;&lt;/authors&gt;&lt;/contributors&gt;&lt;auth-address&gt;Center for Environmental Biotechnology, Biodesign Institute at Arizona State University, 1001 South McAllister Avenue, PO Box 875701, Tempe, Arizona 85287-5701, USA. andrew_marcus@asu.edu&lt;/auth-address&gt;&lt;titles&gt;&lt;title&gt;Conduction-based modeling of the biofilm anode of a microbial fuel cell&lt;/title&gt;&lt;secondary-title&gt;Biotechnol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bioengineering&lt;/abbr-1&gt;&lt;/alt-periodical&gt;&lt;pages&gt;1171-82&lt;/pages&gt;&lt;volume&gt;98&lt;/volume&gt;&lt;number&gt;6&lt;/number&gt;&lt;keywords&gt;&lt;keyword&gt;Bacteria/*metabolism&lt;/keyword&gt;&lt;keyword&gt;*Bioelectric Energy Sources&lt;/keyword&gt;&lt;keyword&gt;*Biofilms&lt;/keyword&gt;&lt;keyword&gt;Electrochemistry&lt;/keyword&gt;&lt;keyword&gt;*Electrodes&lt;/keyword&gt;&lt;keyword&gt;*Models, Biological&lt;/keyword&gt;&lt;/keywords&gt;&lt;dates&gt;&lt;year&gt;2007&lt;/year&gt;&lt;pub-dates&gt;&lt;date&gt;Dec 15&lt;/date&gt;&lt;/pub-dates&gt;&lt;/dates&gt;&lt;isbn&gt;0006-3592 (Print)&amp;#xD;0006-3592 (Linking)&lt;/isbn&gt;&lt;accession-num&gt;17570714&lt;/accession-num&gt;&lt;urls&gt;&lt;related-urls&gt;&lt;url&gt;http://www.ncbi.nlm.nih.gov/pubmed/17570714&lt;/url&gt;&lt;/related-urls&gt;&lt;/urls&gt;&lt;electronic-resource-num&gt;10.1002/bit.21533&lt;/electronic-resource-num&gt;&lt;/record&gt;&lt;/Cite&gt;&lt;/EndNote&gt;</w:instrText>
      </w:r>
      <w:r w:rsidRPr="00F74E2E">
        <w:rPr>
          <w:rFonts w:ascii="Arial" w:hAnsi="Arial" w:cs="Arial"/>
        </w:rPr>
        <w:fldChar w:fldCharType="separate"/>
      </w:r>
      <w:r w:rsidRPr="00F74E2E">
        <w:rPr>
          <w:rFonts w:ascii="Arial" w:hAnsi="Arial" w:cs="Arial"/>
        </w:rPr>
        <w:t>[</w:t>
      </w:r>
      <w:hyperlink w:anchor="_ENREF_9" w:tooltip="Kato Marcus, 2007 #16" w:history="1">
        <w:r w:rsidR="00013F87" w:rsidRPr="00F74E2E">
          <w:rPr>
            <w:rFonts w:ascii="Arial" w:hAnsi="Arial" w:cs="Arial"/>
          </w:rPr>
          <w:t>9</w:t>
        </w:r>
      </w:hyperlink>
      <w:r w:rsidRPr="00F74E2E">
        <w:rPr>
          <w:rFonts w:ascii="Arial" w:hAnsi="Arial" w:cs="Arial"/>
        </w:rPr>
        <w:t>]</w:t>
      </w:r>
      <w:r w:rsidRPr="00F74E2E">
        <w:rPr>
          <w:rFonts w:ascii="Arial" w:hAnsi="Arial" w:cs="Arial"/>
        </w:rPr>
        <w:fldChar w:fldCharType="end"/>
      </w:r>
      <w:r w:rsidRPr="00F74E2E">
        <w:rPr>
          <w:rFonts w:ascii="Arial" w:hAnsi="Arial" w:cs="Arial"/>
        </w:rPr>
        <w:t>,</w:t>
      </w:r>
      <w:r w:rsidR="0028037D">
        <w:rPr>
          <w:rFonts w:ascii="Arial" w:hAnsi="Arial" w:cs="Arial"/>
        </w:rPr>
        <w:t xml:space="preserve"> </w:t>
      </w:r>
      <w:r w:rsidR="005F193E">
        <w:rPr>
          <w:rFonts w:ascii="Arial" w:hAnsi="Arial" w:cs="Arial"/>
        </w:rPr>
        <w:t>shown in Eqn. (6.4</w:t>
      </w:r>
      <w:r w:rsidR="004807DB">
        <w:rPr>
          <w:rFonts w:ascii="Arial" w:hAnsi="Arial" w:cs="Arial"/>
        </w:rPr>
        <w:t>)</w:t>
      </w:r>
      <w:r w:rsidR="009B59DA" w:rsidRPr="009B59DA">
        <w:rPr>
          <w:rFonts w:ascii="Arial" w:hAnsi="Arial" w:cs="Arial"/>
        </w:rPr>
        <w:t>, and this equation is also validated by the kinetic experiments</w:t>
      </w:r>
      <w:r w:rsidR="009B59DA">
        <w:rPr>
          <w:rFonts w:ascii="Arial" w:hAnsi="Arial" w:cs="Arial"/>
        </w:rPr>
        <w:t xml:space="preserve"> </w:t>
      </w:r>
      <w:r w:rsidR="009B59DA" w:rsidRPr="009B59DA">
        <w:rPr>
          <w:rFonts w:ascii="Arial" w:hAnsi="Arial" w:cs="Arial"/>
        </w:rPr>
        <w:fldChar w:fldCharType="begin">
          <w:fldData xml:space="preserve">PEVuZE5vdGU+PENpdGU+PEF1dGhvcj5Ub3JyZXM8L0F1dGhvcj48WWVhcj4yMDA4PC9ZZWFyPjxS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</w:fldData>
        </w:fldChar>
      </w:r>
      <w:r w:rsidR="009B59DA" w:rsidRPr="009B59DA">
        <w:rPr>
          <w:rFonts w:ascii="Arial" w:hAnsi="Arial" w:cs="Arial"/>
        </w:rPr>
        <w:instrText xml:space="preserve"> ADDIN EN.CITE </w:instrText>
      </w:r>
      <w:r w:rsidR="009B59DA" w:rsidRPr="009B59DA">
        <w:rPr>
          <w:rFonts w:ascii="Arial" w:hAnsi="Arial" w:cs="Arial"/>
        </w:rPr>
        <w:fldChar w:fldCharType="begin">
          <w:fldData xml:space="preserve">PEVuZE5vdGU+PENpdGU+PEF1dGhvcj5Ub3JyZXM8L0F1dGhvcj48WWVhcj4yMDA4PC9ZZWFyPjxS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</w:fldData>
        </w:fldChar>
      </w:r>
      <w:r w:rsidR="009B59DA" w:rsidRPr="009B59DA">
        <w:rPr>
          <w:rFonts w:ascii="Arial" w:hAnsi="Arial" w:cs="Arial"/>
        </w:rPr>
        <w:instrText xml:space="preserve"> ADDIN EN.CITE.DATA </w:instrText>
      </w:r>
      <w:r w:rsidR="009B59DA" w:rsidRPr="009B59DA">
        <w:rPr>
          <w:rFonts w:ascii="Arial" w:hAnsi="Arial" w:cs="Arial"/>
        </w:rPr>
      </w:r>
      <w:r w:rsidR="009B59DA" w:rsidRPr="009B59DA">
        <w:rPr>
          <w:rFonts w:ascii="Arial" w:hAnsi="Arial" w:cs="Arial"/>
        </w:rPr>
        <w:fldChar w:fldCharType="end"/>
      </w:r>
      <w:r w:rsidR="009B59DA" w:rsidRPr="009B59DA">
        <w:rPr>
          <w:rFonts w:ascii="Arial" w:hAnsi="Arial" w:cs="Arial"/>
        </w:rPr>
      </w:r>
      <w:r w:rsidR="009B59DA" w:rsidRPr="009B59DA">
        <w:rPr>
          <w:rFonts w:ascii="Arial" w:hAnsi="Arial" w:cs="Arial"/>
        </w:rPr>
        <w:fldChar w:fldCharType="separate"/>
      </w:r>
      <w:r w:rsidR="009B59DA" w:rsidRPr="009B59DA">
        <w:rPr>
          <w:rFonts w:ascii="Arial" w:hAnsi="Arial" w:cs="Arial"/>
        </w:rPr>
        <w:t>[</w:t>
      </w:r>
      <w:hyperlink w:anchor="_ENREF_86" w:tooltip="Torres, 2008 #66" w:history="1">
        <w:r w:rsidR="00013F87" w:rsidRPr="009B59DA">
          <w:rPr>
            <w:rFonts w:ascii="Arial" w:hAnsi="Arial" w:cs="Arial"/>
          </w:rPr>
          <w:t>86</w:t>
        </w:r>
      </w:hyperlink>
      <w:r w:rsidR="009B59DA" w:rsidRPr="009B59DA">
        <w:rPr>
          <w:rFonts w:ascii="Arial" w:hAnsi="Arial" w:cs="Arial"/>
        </w:rPr>
        <w:t>]</w:t>
      </w:r>
      <w:r w:rsidR="009B59DA" w:rsidRPr="009B59DA">
        <w:rPr>
          <w:rFonts w:ascii="Arial" w:hAnsi="Arial" w:cs="Arial"/>
        </w:rPr>
        <w:fldChar w:fldCharType="end"/>
      </w:r>
      <w:r w:rsidR="009B59DA" w:rsidRPr="009B59DA">
        <w:rPr>
          <w:rFonts w:ascii="Arial" w:hAnsi="Arial" w:cs="Arial"/>
        </w:rPr>
        <w:t>.</w:t>
      </w:r>
    </w:p>
    <w:p w14:paraId="5F91085B" w14:textId="5967837E" w:rsidR="009B59DA" w:rsidRPr="009B59DA" w:rsidRDefault="0008688B" w:rsidP="009B59DA">
      <w:pPr>
        <w:spacing w:line="480" w:lineRule="auto"/>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Ac,ARB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q</m:t>
            </m:r>
          </m:e>
          <m:sub>
            <m:r>
              <m:rPr>
                <m:sty m:val="p"/>
              </m:rPr>
              <w:rPr>
                <w:rFonts w:ascii="Cambria Math" w:hAnsi="Cambria Math" w:cs="Arial"/>
              </w:rPr>
              <m:t>Ac,ARBmax</m:t>
            </m:r>
          </m:sub>
        </m:sSub>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ARB</m:t>
            </m:r>
          </m:sub>
        </m:sSub>
        <m:d>
          <m:dPr>
            <m:ctrlPr>
              <w:rPr>
                <w:rFonts w:ascii="Cambria Math" w:hAnsi="Cambria Math" w:cs="Arial"/>
              </w:rPr>
            </m:ctrlPr>
          </m:dPr>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Ac</m:t>
                    </m:r>
                  </m:sub>
                </m:sSub>
              </m:num>
              <m:den>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Ac</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Ac</m:t>
                    </m:r>
                  </m:sub>
                </m:sSub>
              </m:den>
            </m:f>
          </m:e>
        </m:d>
        <m:d>
          <m:dPr>
            <m:ctrlPr>
              <w:rPr>
                <w:rFonts w:ascii="Cambria Math" w:hAnsi="Cambria Math" w:cs="Arial"/>
              </w:rPr>
            </m:ctrlPr>
          </m:dPr>
          <m:e>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1+exp⁡(-</m:t>
                </m:r>
                <m:f>
                  <m:fPr>
                    <m:ctrlPr>
                      <w:rPr>
                        <w:rFonts w:ascii="Cambria Math" w:hAnsi="Cambria Math" w:cs="Arial"/>
                      </w:rPr>
                    </m:ctrlPr>
                  </m:fPr>
                  <m:num>
                    <m:r>
                      <m:rPr>
                        <m:sty m:val="p"/>
                      </m:rPr>
                      <w:rPr>
                        <w:rFonts w:ascii="Cambria Math" w:hAnsi="Cambria Math" w:cs="Arial"/>
                      </w:rPr>
                      <m:t>F</m:t>
                    </m:r>
                  </m:num>
                  <m:den>
                    <m:r>
                      <m:rPr>
                        <m:sty m:val="p"/>
                      </m:rPr>
                      <w:rPr>
                        <w:rFonts w:ascii="Cambria Math" w:hAnsi="Cambria Math" w:cs="Arial"/>
                      </w:rPr>
                      <m:t>RT</m:t>
                    </m:r>
                  </m:den>
                </m:f>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act,A</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F</m:t>
                    </m:r>
                  </m:num>
                  <m:den>
                    <m:r>
                      <m:rPr>
                        <m:sty m:val="p"/>
                      </m:rPr>
                      <w:rPr>
                        <w:rFonts w:ascii="Cambria Math" w:hAnsi="Cambria Math" w:cs="Arial"/>
                      </w:rPr>
                      <m:t>RT</m:t>
                    </m:r>
                  </m:den>
                </m:f>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K,A</m:t>
                    </m:r>
                  </m:sub>
                </m:sSub>
                <m:r>
                  <m:rPr>
                    <m:sty m:val="p"/>
                  </m:rPr>
                  <w:rPr>
                    <w:rFonts w:ascii="Cambria Math" w:hAnsi="Cambria Math" w:cs="Arial"/>
                  </w:rPr>
                  <m:t>)</m:t>
                </m:r>
              </m:den>
            </m:f>
          </m:e>
        </m:d>
      </m:oMath>
      <w:r w:rsidR="009B59DA" w:rsidRPr="009B59DA">
        <w:rPr>
          <w:rFonts w:ascii="Arial" w:hAnsi="Arial" w:cs="Arial"/>
        </w:rPr>
        <w:t xml:space="preserve">             (</w:t>
      </w:r>
      <w:r w:rsidR="00510580">
        <w:rPr>
          <w:rFonts w:ascii="Arial" w:hAnsi="Arial" w:cs="Arial"/>
        </w:rPr>
        <w:t>6.</w:t>
      </w:r>
      <w:r w:rsidR="005F193E">
        <w:rPr>
          <w:rFonts w:ascii="Arial" w:hAnsi="Arial" w:cs="Arial"/>
        </w:rPr>
        <w:t>4</w:t>
      </w:r>
      <w:r w:rsidR="009B59DA" w:rsidRPr="009B59DA">
        <w:rPr>
          <w:rFonts w:ascii="Arial" w:hAnsi="Arial" w:cs="Arial"/>
        </w:rPr>
        <w:t>)</w:t>
      </w:r>
    </w:p>
    <w:p w14:paraId="197A44DF" w14:textId="6561BAB5" w:rsidR="00510580" w:rsidRDefault="009B59DA" w:rsidP="002B12FA">
      <w:pPr>
        <w:spacing w:line="480" w:lineRule="auto"/>
        <w:jc w:val="both"/>
        <w:rPr>
          <w:rFonts w:ascii="Arial" w:hAnsi="Arial" w:cs="Arial"/>
        </w:rPr>
      </w:pPr>
      <w:r w:rsidRPr="009B59DA">
        <w:rPr>
          <w:rFonts w:ascii="Arial" w:hAnsi="Arial" w:cs="Arial"/>
        </w:rPr>
        <w:t xml:space="preserve">where </w:t>
      </w:r>
      <w:r w:rsidR="00BD29C8">
        <w:rPr>
          <w:rFonts w:ascii="Arial" w:hAnsi="Arial" w:cs="Arial"/>
        </w:rPr>
        <w:t>r</w:t>
      </w:r>
      <w:r w:rsidR="00BD29C8" w:rsidRPr="00BD29C8">
        <w:rPr>
          <w:rFonts w:ascii="Arial" w:hAnsi="Arial" w:cs="Arial"/>
          <w:vertAlign w:val="subscript"/>
        </w:rPr>
        <w:t>Ac,ARB</w:t>
      </w:r>
      <w:r w:rsidRPr="009B59DA">
        <w:rPr>
          <w:rFonts w:ascii="Arial" w:hAnsi="Arial" w:cs="Arial"/>
        </w:rPr>
        <w:t xml:space="preserve"> is ARB acetate reaction rate (</w:t>
      </w:r>
      <w:r w:rsidR="00BD29C8">
        <w:rPr>
          <w:rFonts w:ascii="Arial" w:hAnsi="Arial" w:cs="Arial"/>
        </w:rPr>
        <w:t>mg/L∙s</w:t>
      </w:r>
      <w:r w:rsidRPr="009B59DA">
        <w:rPr>
          <w:rFonts w:ascii="Arial" w:hAnsi="Arial" w:cs="Arial"/>
        </w:rPr>
        <w:t xml:space="preserve">), </w:t>
      </w:r>
      <w:r w:rsidR="001F088B">
        <w:rPr>
          <w:rFonts w:ascii="Arial" w:hAnsi="Arial" w:cs="Arial"/>
        </w:rPr>
        <w:t>q</w:t>
      </w:r>
      <w:r w:rsidR="001F088B" w:rsidRPr="001F088B">
        <w:rPr>
          <w:rFonts w:ascii="Arial" w:hAnsi="Arial" w:cs="Arial"/>
          <w:vertAlign w:val="subscript"/>
        </w:rPr>
        <w:t>Ac,</w:t>
      </w:r>
      <w:r w:rsidR="00BD29C8" w:rsidRPr="001F088B">
        <w:rPr>
          <w:rFonts w:ascii="Arial" w:hAnsi="Arial" w:cs="Arial"/>
          <w:vertAlign w:val="subscript"/>
        </w:rPr>
        <w:t>A</w:t>
      </w:r>
      <w:r w:rsidR="001F088B" w:rsidRPr="001F088B">
        <w:rPr>
          <w:rFonts w:ascii="Arial" w:hAnsi="Arial" w:cs="Arial"/>
          <w:vertAlign w:val="subscript"/>
        </w:rPr>
        <w:t>R</w:t>
      </w:r>
      <w:r w:rsidR="00BD29C8" w:rsidRPr="001F088B">
        <w:rPr>
          <w:rFonts w:ascii="Arial" w:hAnsi="Arial" w:cs="Arial"/>
          <w:vertAlign w:val="subscript"/>
        </w:rPr>
        <w:t>Bmax</w:t>
      </w:r>
      <w:r w:rsidRPr="009B59DA">
        <w:rPr>
          <w:rFonts w:ascii="Arial" w:hAnsi="Arial" w:cs="Arial"/>
        </w:rPr>
        <w:t xml:space="preserve"> is ARB maximum specific rate of acetate consumption </w:t>
      </w:r>
      <w:r w:rsidR="001F088B">
        <w:rPr>
          <w:rFonts w:ascii="Arial" w:hAnsi="Arial" w:cs="Arial"/>
        </w:rPr>
        <w:t>(mg Ac/mg ARB∙s)</w:t>
      </w:r>
      <w:r w:rsidRPr="009B59DA">
        <w:rPr>
          <w:rFonts w:ascii="Arial" w:hAnsi="Arial" w:cs="Arial"/>
        </w:rPr>
        <w:t>,</w:t>
      </w:r>
      <w:r w:rsidR="001F088B">
        <w:rPr>
          <w:rFonts w:ascii="Arial" w:hAnsi="Arial" w:cs="Arial"/>
        </w:rPr>
        <w:t xml:space="preserve"> X</w:t>
      </w:r>
      <w:r w:rsidR="001F088B" w:rsidRPr="001F088B">
        <w:rPr>
          <w:rFonts w:ascii="Arial" w:hAnsi="Arial" w:cs="Arial"/>
          <w:vertAlign w:val="subscript"/>
        </w:rPr>
        <w:t>ARB</w:t>
      </w:r>
      <w:r w:rsidRPr="009B59DA">
        <w:rPr>
          <w:rFonts w:ascii="Arial" w:hAnsi="Arial" w:cs="Arial"/>
        </w:rPr>
        <w:t xml:space="preserve"> is the ARB concentration </w:t>
      </w:r>
      <w:r w:rsidR="001F088B">
        <w:rPr>
          <w:rFonts w:ascii="Arial" w:hAnsi="Arial" w:cs="Arial"/>
        </w:rPr>
        <w:t>(mg/L)</w:t>
      </w:r>
      <w:r w:rsidRPr="009B59DA">
        <w:rPr>
          <w:rFonts w:ascii="Arial" w:hAnsi="Arial" w:cs="Arial"/>
        </w:rPr>
        <w:t>,</w:t>
      </w:r>
      <w:r w:rsidR="001F088B">
        <w:rPr>
          <w:rFonts w:ascii="Arial" w:hAnsi="Arial" w:cs="Arial"/>
        </w:rPr>
        <w:t xml:space="preserve"> c</w:t>
      </w:r>
      <w:r w:rsidR="001F088B" w:rsidRPr="001F088B">
        <w:rPr>
          <w:rFonts w:ascii="Arial" w:hAnsi="Arial" w:cs="Arial"/>
          <w:vertAlign w:val="subscript"/>
        </w:rPr>
        <w:t>Ac</w:t>
      </w:r>
      <w:r w:rsidRPr="009B59DA">
        <w:rPr>
          <w:rFonts w:ascii="Arial" w:hAnsi="Arial" w:cs="Arial"/>
        </w:rPr>
        <w:t xml:space="preserve"> is local acetate concentration </w:t>
      </w:r>
      <w:r w:rsidR="001F088B">
        <w:rPr>
          <w:rFonts w:ascii="Arial" w:hAnsi="Arial" w:cs="Arial"/>
        </w:rPr>
        <w:t>(mg/L)</w:t>
      </w:r>
      <w:r w:rsidRPr="009B59DA">
        <w:rPr>
          <w:rFonts w:ascii="Arial" w:hAnsi="Arial" w:cs="Arial"/>
        </w:rPr>
        <w:t xml:space="preserve">, </w:t>
      </w:r>
      <w:r w:rsidR="005F193E">
        <w:rPr>
          <w:rFonts w:ascii="Arial" w:hAnsi="Arial" w:cs="Arial"/>
        </w:rPr>
        <w:t>η</w:t>
      </w:r>
      <w:r w:rsidR="005F193E" w:rsidRPr="005F193E">
        <w:rPr>
          <w:rFonts w:ascii="Arial" w:hAnsi="Arial" w:cs="Arial"/>
          <w:vertAlign w:val="subscript"/>
        </w:rPr>
        <w:t>act,A</w:t>
      </w:r>
      <w:r w:rsidRPr="005F193E">
        <w:rPr>
          <w:rFonts w:ascii="Arial" w:hAnsi="Arial" w:cs="Arial"/>
          <w:vertAlign w:val="subscript"/>
        </w:rPr>
        <w:t xml:space="preserve"> </w:t>
      </w:r>
      <w:r w:rsidRPr="009B59DA">
        <w:rPr>
          <w:rFonts w:ascii="Arial" w:hAnsi="Arial" w:cs="Arial"/>
        </w:rPr>
        <w:t xml:space="preserve">is the anodic activation overpotential </w:t>
      </w:r>
      <w:r w:rsidR="005F193E">
        <w:rPr>
          <w:rFonts w:ascii="Arial" w:hAnsi="Arial" w:cs="Arial"/>
        </w:rPr>
        <w:t>(V)</w:t>
      </w:r>
      <w:r w:rsidRPr="009B59DA">
        <w:rPr>
          <w:rFonts w:ascii="Arial" w:hAnsi="Arial" w:cs="Arial"/>
        </w:rPr>
        <w:t xml:space="preserve">, </w:t>
      </w:r>
      <w:r w:rsidR="005F193E">
        <w:rPr>
          <w:rFonts w:ascii="Arial" w:hAnsi="Arial" w:cs="Arial"/>
        </w:rPr>
        <w:t>η</w:t>
      </w:r>
      <w:r w:rsidR="005F193E" w:rsidRPr="005F193E">
        <w:rPr>
          <w:rFonts w:ascii="Arial" w:hAnsi="Arial" w:cs="Arial"/>
          <w:vertAlign w:val="subscript"/>
        </w:rPr>
        <w:t>K,A</w:t>
      </w:r>
      <w:r w:rsidR="002B12FA" w:rsidRPr="005F193E">
        <w:rPr>
          <w:rFonts w:ascii="Arial" w:hAnsi="Arial" w:cs="Arial"/>
          <w:vertAlign w:val="subscript"/>
        </w:rPr>
        <w:t xml:space="preserve"> </w:t>
      </w:r>
      <w:r w:rsidR="002B12FA" w:rsidRPr="002B12FA">
        <w:rPr>
          <w:rFonts w:ascii="Arial" w:hAnsi="Arial" w:cs="Arial"/>
        </w:rPr>
        <w:t>is the half-maximum activation overpotential</w:t>
      </w:r>
      <w:r w:rsidR="00421D6C">
        <w:rPr>
          <w:rFonts w:ascii="Arial" w:hAnsi="Arial" w:cs="Arial"/>
        </w:rPr>
        <w:t xml:space="preserve"> (V) </w:t>
      </w:r>
      <w:r w:rsidR="00421D6C">
        <w:rPr>
          <w:rFonts w:ascii="Arial" w:hAnsi="Arial" w:cs="Arial"/>
        </w:rPr>
        <w:fldChar w:fldCharType="begin"/>
      </w:r>
      <w:r w:rsidR="00421D6C">
        <w:rPr>
          <w:rFonts w:ascii="Arial" w:hAnsi="Arial" w:cs="Arial"/>
        </w:rPr>
        <w:instrText xml:space="preserve"> ADDIN EN.CITE &lt;EndNote&gt;&lt;Cite&gt;&lt;Author&gt;Kato Marcus&lt;/Author&gt;&lt;Year&gt;2007&lt;/Year&gt;&lt;RecNum&gt;14&lt;/RecNum&gt;&lt;DisplayText&gt;[9]&lt;/DisplayText&gt;&lt;record&gt;&lt;rec-number&gt;14&lt;/rec-number&gt;&lt;foreign-keys&gt;&lt;key app="EN" db-id="evtezzsprte2p8ezswaxpavqt9xpv5daxeev"&gt;14&lt;/key&gt;&lt;/foreign-keys&gt;&lt;ref-type name="Journal Article"&gt;17&lt;/ref-type&gt;&lt;contributors&gt;&lt;authors&gt;&lt;author&gt;Kato Marcus, A.&lt;/author&gt;&lt;author&gt;Torres, C. I.&lt;/author&gt;&lt;author&gt;Rittmann, B. E.&lt;/author&gt;&lt;/authors&gt;&lt;/contributors&gt;&lt;auth-address&gt;Center for Environmental Biotechnology, Biodesign Institute at Arizona State University, 1001 South McAllister Avenue, PO Box 875701, Tempe, Arizona 85287-5701, USA. andrew_marcus@asu.edu&lt;/auth-address&gt;&lt;titles&gt;&lt;title&gt;Conduction-based modeling of the biofilm anode of a microbial fuel cell&lt;/title&gt;&lt;secondary-title&gt;Biotechnol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bioengineering&lt;/abbr-1&gt;&lt;/alt-periodical&gt;&lt;pages&gt;1171-82&lt;/pages&gt;&lt;volume&gt;98&lt;/volume&gt;&lt;number&gt;6&lt;/number&gt;&lt;keywords&gt;&lt;keyword&gt;Bacteria/*metabolism&lt;/keyword&gt;&lt;keyword&gt;*Bioelectric Energy Sources&lt;/keyword&gt;&lt;keyword&gt;*Biofilms&lt;/keyword&gt;&lt;keyword&gt;Electrochemistry&lt;/keyword&gt;&lt;keyword&gt;*Electrodes&lt;/keyword&gt;&lt;keyword&gt;*Models, Biological&lt;/keyword&gt;&lt;/keywords&gt;&lt;dates&gt;&lt;year&gt;2007&lt;/year&gt;&lt;pub-dates&gt;&lt;date&gt;Dec 15&lt;/date&gt;&lt;/pub-dates&gt;&lt;/dates&gt;&lt;isbn&gt;0006-3592 (Print)&amp;#xD;0006-3592 (Linking)&lt;/isbn&gt;&lt;accession-num&gt;17570714&lt;/accession-num&gt;&lt;urls&gt;&lt;related-urls&gt;&lt;url&gt;http://www.ncbi.nlm.nih.gov/pubmed/17570714&lt;/url&gt;&lt;/related-urls&gt;&lt;/urls&gt;&lt;electronic-resource-num&gt;10.1002/bit.21533&lt;/electronic-resource-num&gt;&lt;/record&gt;&lt;/Cite&gt;&lt;/EndNote&gt;</w:instrText>
      </w:r>
      <w:r w:rsidR="00421D6C">
        <w:rPr>
          <w:rFonts w:ascii="Arial" w:hAnsi="Arial" w:cs="Arial"/>
        </w:rPr>
        <w:fldChar w:fldCharType="separate"/>
      </w:r>
      <w:r w:rsidR="00421D6C">
        <w:rPr>
          <w:rFonts w:ascii="Arial" w:hAnsi="Arial" w:cs="Arial"/>
          <w:noProof/>
        </w:rPr>
        <w:t>[</w:t>
      </w:r>
      <w:hyperlink w:anchor="_ENREF_9" w:tooltip="Kato Marcus, 2007 #16" w:history="1">
        <w:r w:rsidR="00013F87">
          <w:rPr>
            <w:rFonts w:ascii="Arial" w:hAnsi="Arial" w:cs="Arial"/>
            <w:noProof/>
          </w:rPr>
          <w:t>9</w:t>
        </w:r>
      </w:hyperlink>
      <w:r w:rsidR="00421D6C">
        <w:rPr>
          <w:rFonts w:ascii="Arial" w:hAnsi="Arial" w:cs="Arial"/>
          <w:noProof/>
        </w:rPr>
        <w:t>]</w:t>
      </w:r>
      <w:r w:rsidR="00421D6C">
        <w:rPr>
          <w:rFonts w:ascii="Arial" w:hAnsi="Arial" w:cs="Arial"/>
        </w:rPr>
        <w:fldChar w:fldCharType="end"/>
      </w:r>
      <w:r w:rsidR="002B12FA" w:rsidRPr="002B12FA">
        <w:rPr>
          <w:rFonts w:ascii="Arial" w:hAnsi="Arial" w:cs="Arial"/>
        </w:rPr>
        <w:t xml:space="preserve">, </w:t>
      </w:r>
      <w:r w:rsidR="005F193E">
        <w:rPr>
          <w:rFonts w:ascii="Arial" w:hAnsi="Arial" w:cs="Arial"/>
        </w:rPr>
        <w:t>F</w:t>
      </w:r>
      <w:r w:rsidR="002B12FA" w:rsidRPr="002B12FA">
        <w:rPr>
          <w:rFonts w:ascii="Arial" w:hAnsi="Arial" w:cs="Arial"/>
        </w:rPr>
        <w:t xml:space="preserve"> is the Faraday constant, </w:t>
      </w:r>
      <w:r w:rsidR="005F193E">
        <w:rPr>
          <w:rFonts w:ascii="Arial" w:hAnsi="Arial" w:cs="Arial"/>
        </w:rPr>
        <w:t>T</w:t>
      </w:r>
      <w:r w:rsidR="002B12FA" w:rsidRPr="002B12FA">
        <w:rPr>
          <w:rFonts w:ascii="Arial" w:hAnsi="Arial" w:cs="Arial"/>
        </w:rPr>
        <w:t xml:space="preserve"> is the temperature, and </w:t>
      </w:r>
      <w:r w:rsidR="005F193E">
        <w:rPr>
          <w:rFonts w:ascii="Arial" w:hAnsi="Arial" w:cs="Arial"/>
        </w:rPr>
        <w:t xml:space="preserve">R </w:t>
      </w:r>
      <w:r w:rsidR="002B12FA" w:rsidRPr="002B12FA">
        <w:rPr>
          <w:rFonts w:ascii="Arial" w:hAnsi="Arial" w:cs="Arial"/>
        </w:rPr>
        <w:t xml:space="preserve">is the ideal gas constant. Other participate substances in reaction </w:t>
      </w:r>
      <w:r w:rsidR="00761F8B">
        <w:rPr>
          <w:rFonts w:ascii="Arial" w:hAnsi="Arial" w:cs="Arial"/>
        </w:rPr>
        <w:t>are</w:t>
      </w:r>
      <w:r w:rsidR="002B12FA" w:rsidRPr="002B12FA">
        <w:rPr>
          <w:rFonts w:ascii="Arial" w:hAnsi="Arial" w:cs="Arial"/>
        </w:rPr>
        <w:t xml:space="preserve"> calculated based on the stoichiometric numbers in</w:t>
      </w:r>
      <w:r w:rsidR="00761F8B">
        <w:rPr>
          <w:rFonts w:ascii="Arial" w:hAnsi="Arial" w:cs="Arial"/>
        </w:rPr>
        <w:t xml:space="preserve"> the</w:t>
      </w:r>
      <w:r w:rsidR="002B12FA" w:rsidRPr="002B12FA">
        <w:rPr>
          <w:rFonts w:ascii="Arial" w:hAnsi="Arial" w:cs="Arial"/>
        </w:rPr>
        <w:t xml:space="preserve"> reactions.</w:t>
      </w:r>
    </w:p>
    <w:p w14:paraId="47BAD7CB" w14:textId="7DFEBF72" w:rsidR="00510580" w:rsidRPr="002B12FA" w:rsidRDefault="00510580" w:rsidP="00510580">
      <w:pPr>
        <w:spacing w:before="240" w:line="480" w:lineRule="auto"/>
        <w:ind w:firstLine="720"/>
        <w:jc w:val="both"/>
        <w:rPr>
          <w:rFonts w:ascii="Arial" w:hAnsi="Arial" w:cs="Arial"/>
        </w:rPr>
      </w:pPr>
      <w:r w:rsidRPr="00510580">
        <w:rPr>
          <w:rFonts w:ascii="Arial" w:hAnsi="Arial" w:cs="Arial"/>
        </w:rPr>
        <w:t xml:space="preserve">On the other hand, </w:t>
      </w:r>
      <w:r w:rsidR="0053755C">
        <w:rPr>
          <w:rFonts w:ascii="Arial" w:hAnsi="Arial" w:cs="Arial"/>
        </w:rPr>
        <w:t xml:space="preserve">the same as the ORR which has been stated in the Chapter </w:t>
      </w:r>
      <w:r w:rsidR="0053755C">
        <w:rPr>
          <w:rFonts w:ascii="Arial" w:hAnsi="Arial" w:cs="Arial"/>
        </w:rPr>
        <w:fldChar w:fldCharType="begin"/>
      </w:r>
      <w:r w:rsidR="0053755C">
        <w:rPr>
          <w:rFonts w:ascii="Arial" w:eastAsia="宋体" w:hAnsi="Arial" w:cs="Arial"/>
          <w:lang w:eastAsia="zh-CN"/>
        </w:rPr>
        <w:instrText xml:space="preserve"> </w:instrText>
      </w:r>
      <w:r w:rsidR="0053755C">
        <w:rPr>
          <w:rFonts w:ascii="Arial" w:eastAsia="宋体" w:hAnsi="Arial" w:cs="Arial" w:hint="eastAsia"/>
          <w:lang w:eastAsia="zh-CN"/>
        </w:rPr>
        <w:instrText>= 5 \* ROMAN</w:instrText>
      </w:r>
      <w:r w:rsidR="0053755C">
        <w:rPr>
          <w:rFonts w:ascii="Arial" w:eastAsia="宋体" w:hAnsi="Arial" w:cs="Arial"/>
          <w:lang w:eastAsia="zh-CN"/>
        </w:rPr>
        <w:instrText xml:space="preserve"> </w:instrText>
      </w:r>
      <w:r w:rsidR="0053755C">
        <w:rPr>
          <w:rFonts w:ascii="Arial" w:hAnsi="Arial" w:cs="Arial"/>
        </w:rPr>
        <w:fldChar w:fldCharType="separate"/>
      </w:r>
      <w:r w:rsidR="0053755C">
        <w:rPr>
          <w:rFonts w:ascii="Arial" w:eastAsia="宋体" w:hAnsi="Arial" w:cs="Arial"/>
          <w:noProof/>
          <w:lang w:eastAsia="zh-CN"/>
        </w:rPr>
        <w:t>V</w:t>
      </w:r>
      <w:r w:rsidR="0053755C">
        <w:rPr>
          <w:rFonts w:ascii="Arial" w:hAnsi="Arial" w:cs="Arial"/>
        </w:rPr>
        <w:fldChar w:fldCharType="end"/>
      </w:r>
      <w:r w:rsidR="0053755C">
        <w:rPr>
          <w:rFonts w:ascii="Arial" w:hAnsi="Arial" w:cs="Arial"/>
        </w:rPr>
        <w:t xml:space="preserve">: </w:t>
      </w:r>
      <w:r w:rsidRPr="00510580">
        <w:rPr>
          <w:rFonts w:ascii="Arial" w:hAnsi="Arial" w:cs="Arial"/>
        </w:rPr>
        <w:t xml:space="preserve">the ORR in cathode is in </w:t>
      </w:r>
      <w:r w:rsidR="0053755C">
        <w:rPr>
          <w:rFonts w:ascii="Arial" w:hAnsi="Arial" w:cs="Arial"/>
        </w:rPr>
        <w:t xml:space="preserve">both </w:t>
      </w:r>
      <w:r w:rsidRPr="00510580">
        <w:rPr>
          <w:rFonts w:ascii="Arial" w:hAnsi="Arial" w:cs="Arial"/>
        </w:rPr>
        <w:t>Pt/C catalyst layer and cathodic biofilm. In the catalyst layer, the oxygen is the electron acceptor and OH</w:t>
      </w:r>
      <w:r w:rsidRPr="005F193E">
        <w:rPr>
          <w:rFonts w:ascii="Arial" w:hAnsi="Arial" w:cs="Arial"/>
          <w:vertAlign w:val="superscript"/>
        </w:rPr>
        <w:t>-</w:t>
      </w:r>
      <w:r w:rsidR="005F193E">
        <w:rPr>
          <w:rFonts w:ascii="Arial" w:hAnsi="Arial" w:cs="Arial"/>
        </w:rPr>
        <w:t xml:space="preserve"> is generated</w:t>
      </w:r>
      <w:r w:rsidRPr="00510580">
        <w:rPr>
          <w:rFonts w:ascii="Arial" w:hAnsi="Arial" w:cs="Arial"/>
        </w:rPr>
        <w:t>. While there are different cultures of biomass in cathodic biofilm. This model simplified the biomass into two groups: autotrophic aerobic biomass (AAB), and heter</w:t>
      </w:r>
      <w:r w:rsidR="00DE71E1">
        <w:rPr>
          <w:rFonts w:ascii="Arial" w:hAnsi="Arial" w:cs="Arial"/>
        </w:rPr>
        <w:t>otrophic aerobic biomass (HAB)</w:t>
      </w:r>
      <w:r w:rsidRPr="00510580">
        <w:rPr>
          <w:rFonts w:ascii="Arial" w:hAnsi="Arial" w:cs="Arial"/>
        </w:rPr>
        <w:t xml:space="preserve">. The electrons from the out circuit will also distribute in both catalyst layer and biofilm layer. The porous catalyst structure is the same as it is in the traditional PEM fuel cell, therefore the reaction rate </w:t>
      </w:r>
      <w:r w:rsidRPr="00510580">
        <w:rPr>
          <w:rFonts w:ascii="Arial" w:hAnsi="Arial" w:cs="Arial"/>
        </w:rPr>
        <w:lastRenderedPageBreak/>
        <w:t xml:space="preserve">calculation in catalyst layer is described by a simplified Bulter-Volmer expression in Eqn. </w:t>
      </w:r>
      <w:r w:rsidR="005F193E">
        <w:rPr>
          <w:rFonts w:ascii="Arial" w:hAnsi="Arial" w:cs="Arial"/>
        </w:rPr>
        <w:t>(6.5)</w:t>
      </w:r>
      <w:r w:rsidR="00DE71E1">
        <w:rPr>
          <w:rFonts w:ascii="Arial" w:hAnsi="Arial" w:cs="Arial"/>
        </w:rPr>
        <w:t xml:space="preserve"> </w:t>
      </w:r>
      <w:r w:rsidRPr="00510580">
        <w:rPr>
          <w:rFonts w:ascii="Arial" w:hAnsi="Arial" w:cs="Arial"/>
        </w:rPr>
        <w:fldChar w:fldCharType="begin"/>
      </w:r>
      <w:r w:rsidRPr="00510580">
        <w:rPr>
          <w:rFonts w:ascii="Arial" w:hAnsi="Arial" w:cs="Arial"/>
        </w:rPr>
        <w:instrText xml:space="preserve"> ADDIN EN.CITE &lt;EndNote&gt;&lt;Cite&gt;&lt;Author&gt;Broka&lt;/Author&gt;&lt;Year&gt;1997&lt;/Year&gt;&lt;RecNum&gt;127&lt;/RecNum&gt;&lt;DisplayText&gt;[87]&lt;/DisplayText&gt;&lt;record&gt;&lt;rec-number&gt;127&lt;/rec-number&gt;&lt;foreign-keys&gt;&lt;key app="EN" db-id="evtezzsprte2p8ezswaxpavqt9xpv5daxeev"&gt;127&lt;/key&gt;&lt;/foreign-keys&gt;&lt;ref-type name="Journal Article"&gt;17&lt;/ref-type&gt;&lt;contributors&gt;&lt;authors&gt;&lt;author&gt;Broka, K&lt;/author&gt;&lt;author&gt;Ekdunge, P&lt;/author&gt;&lt;/authors&gt;&lt;/contributors&gt;&lt;titles&gt;&lt;title&gt;Modelling the PEM fuel cell cathode&lt;/title&gt;&lt;secondary-title&gt;Journal of Applied Electrochemistry&lt;/secondary-title&gt;&lt;/titles&gt;&lt;periodical&gt;&lt;full-title&gt;Journal of Applied Electrochemistry&lt;/full-title&gt;&lt;/periodical&gt;&lt;pages&gt;281-289&lt;/pages&gt;&lt;volume&gt;27&lt;/volume&gt;&lt;number&gt;3&lt;/number&gt;&lt;dates&gt;&lt;year&gt;1997&lt;/year&gt;&lt;/dates&gt;&lt;isbn&gt;0021-891X&lt;/isbn&gt;&lt;urls&gt;&lt;/urls&gt;&lt;/record&gt;&lt;/Cite&gt;&lt;/EndNote&gt;</w:instrText>
      </w:r>
      <w:r w:rsidRPr="00510580">
        <w:rPr>
          <w:rFonts w:ascii="Arial" w:hAnsi="Arial" w:cs="Arial"/>
        </w:rPr>
        <w:fldChar w:fldCharType="separate"/>
      </w:r>
      <w:r w:rsidRPr="00510580">
        <w:rPr>
          <w:rFonts w:ascii="Arial" w:hAnsi="Arial" w:cs="Arial"/>
        </w:rPr>
        <w:t>[</w:t>
      </w:r>
      <w:hyperlink w:anchor="_ENREF_87" w:tooltip="Broka, 1997 #127" w:history="1">
        <w:r w:rsidR="00013F87" w:rsidRPr="00510580">
          <w:rPr>
            <w:rFonts w:ascii="Arial" w:hAnsi="Arial" w:cs="Arial"/>
          </w:rPr>
          <w:t>87</w:t>
        </w:r>
      </w:hyperlink>
      <w:r w:rsidRPr="00510580">
        <w:rPr>
          <w:rFonts w:ascii="Arial" w:hAnsi="Arial" w:cs="Arial"/>
        </w:rPr>
        <w:t>]</w:t>
      </w:r>
      <w:r w:rsidRPr="00510580">
        <w:rPr>
          <w:rFonts w:ascii="Arial" w:hAnsi="Arial" w:cs="Arial"/>
        </w:rPr>
        <w:fldChar w:fldCharType="end"/>
      </w:r>
      <w:r w:rsidRPr="00510580">
        <w:rPr>
          <w:rFonts w:ascii="Arial" w:hAnsi="Arial" w:cs="Arial"/>
        </w:rPr>
        <w:t>.</w:t>
      </w:r>
    </w:p>
    <w:p w14:paraId="45F57D02" w14:textId="3655706F" w:rsidR="00597934" w:rsidRPr="00597934" w:rsidRDefault="0008688B" w:rsidP="00597934">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,cl</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4F</m:t>
            </m:r>
          </m:den>
        </m:f>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i</m:t>
                </m:r>
              </m:e>
              <m:sub>
                <m:r>
                  <m:rPr>
                    <m:sty m:val="p"/>
                  </m:rPr>
                  <w:rPr>
                    <w:rFonts w:ascii="Cambria Math" w:hAnsi="Cambria Math" w:cs="Arial"/>
                  </w:rPr>
                  <m:t>c,0</m:t>
                </m:r>
              </m:sub>
            </m:sSub>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O2</m:t>
                    </m:r>
                  </m:sub>
                </m:sSub>
              </m:num>
              <m:den>
                <m:sSubSup>
                  <m:sSubSupPr>
                    <m:ctrlPr>
                      <w:rPr>
                        <w:rFonts w:ascii="Cambria Math" w:hAnsi="Cambria Math" w:cs="Arial"/>
                      </w:rPr>
                    </m:ctrlPr>
                  </m:sSubSupPr>
                  <m:e>
                    <m:r>
                      <m:rPr>
                        <m:sty m:val="p"/>
                      </m:rPr>
                      <w:rPr>
                        <w:rFonts w:ascii="Cambria Math" w:hAnsi="Cambria Math" w:cs="Arial"/>
                      </w:rPr>
                      <m:t>c</m:t>
                    </m:r>
                  </m:e>
                  <m:sub>
                    <m:r>
                      <m:rPr>
                        <m:sty m:val="p"/>
                      </m:rPr>
                      <w:rPr>
                        <w:rFonts w:ascii="Cambria Math" w:hAnsi="Cambria Math" w:cs="Arial"/>
                      </w:rPr>
                      <m:t>O2</m:t>
                    </m:r>
                  </m:sub>
                  <m:sup>
                    <m:r>
                      <m:rPr>
                        <m:sty m:val="p"/>
                      </m:rPr>
                      <w:rPr>
                        <w:rFonts w:ascii="Cambria Math" w:hAnsi="Cambria Math" w:cs="Arial"/>
                      </w:rPr>
                      <m:t>*</m:t>
                    </m:r>
                  </m:sup>
                </m:sSubSup>
              </m:den>
            </m:f>
            <m:r>
              <m:rPr>
                <m:sty m:val="p"/>
              </m:rPr>
              <w:rPr>
                <w:rFonts w:ascii="Cambria Math" w:hAnsi="Cambria Math" w:cs="Arial"/>
              </w:rPr>
              <m:t>exp</m:t>
            </m:r>
            <m:d>
              <m:dPr>
                <m:ctrlPr>
                  <w:rPr>
                    <w:rFonts w:ascii="Cambria Math" w:hAnsi="Cambria Math" w:cs="Arial"/>
                  </w:rPr>
                </m:ctrlPr>
              </m:dPr>
              <m:e>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βF</m:t>
                    </m:r>
                  </m:num>
                  <m:den>
                    <m:r>
                      <m:rPr>
                        <m:sty m:val="p"/>
                      </m:rPr>
                      <w:rPr>
                        <w:rFonts w:ascii="Cambria Math" w:hAnsi="Cambria Math" w:cs="Arial"/>
                      </w:rPr>
                      <m:t>RT</m:t>
                    </m:r>
                  </m:den>
                </m:f>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act,C</m:t>
                    </m:r>
                  </m:sub>
                </m:sSub>
              </m:e>
            </m:d>
          </m:e>
        </m:d>
        <m:sSub>
          <m:sSubPr>
            <m:ctrlPr>
              <w:rPr>
                <w:rFonts w:ascii="Cambria Math" w:hAnsi="Cambria Math" w:cs="Arial"/>
              </w:rPr>
            </m:ctrlPr>
          </m:sSubPr>
          <m:e>
            <m:r>
              <m:rPr>
                <m:sty m:val="p"/>
              </m:rPr>
              <w:rPr>
                <w:rFonts w:ascii="Cambria Math" w:hAnsi="Cambria Math" w:cs="Arial"/>
              </w:rPr>
              <m:t>M</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sSub>
          <m:sSubPr>
            <m:ctrlPr>
              <w:rPr>
                <w:rFonts w:ascii="Cambria Math" w:hAnsi="Cambria Math" w:cs="Arial"/>
              </w:rPr>
            </m:ctrlPr>
          </m:sSubPr>
          <m:e>
            <m:r>
              <m:rPr>
                <m:sty m:val="p"/>
              </m:rPr>
              <w:rPr>
                <w:rFonts w:ascii="Cambria Math" w:hAnsi="Cambria Math" w:cs="Arial"/>
              </w:rPr>
              <m:t>δ</m:t>
            </m:r>
          </m:e>
          <m:sub>
            <m:r>
              <m:rPr>
                <m:sty m:val="p"/>
              </m:rPr>
              <w:rPr>
                <w:rFonts w:ascii="Cambria Math" w:hAnsi="Cambria Math" w:cs="Arial"/>
              </w:rPr>
              <m:t>cl</m:t>
            </m:r>
          </m:sub>
        </m:sSub>
      </m:oMath>
      <w:r w:rsidR="00597934" w:rsidRPr="00761F8B">
        <w:rPr>
          <w:rFonts w:ascii="Arial" w:hAnsi="Arial" w:cs="Arial"/>
        </w:rPr>
        <w:t xml:space="preserve">  </w:t>
      </w:r>
      <w:r w:rsidR="00597934" w:rsidRPr="00597934">
        <w:rPr>
          <w:rFonts w:ascii="Arial" w:hAnsi="Arial" w:cs="Arial"/>
        </w:rPr>
        <w:t xml:space="preserve">         </w:t>
      </w:r>
      <w:r w:rsidR="00597934">
        <w:rPr>
          <w:rFonts w:ascii="Arial" w:hAnsi="Arial" w:cs="Arial"/>
        </w:rPr>
        <w:t xml:space="preserve">          </w:t>
      </w:r>
      <w:r w:rsidR="00597934" w:rsidRPr="00597934">
        <w:rPr>
          <w:rFonts w:ascii="Arial" w:hAnsi="Arial" w:cs="Arial"/>
        </w:rPr>
        <w:t xml:space="preserve">   (</w:t>
      </w:r>
      <w:r w:rsidR="00597934">
        <w:rPr>
          <w:rFonts w:ascii="Arial" w:hAnsi="Arial" w:cs="Arial"/>
        </w:rPr>
        <w:t>6.</w:t>
      </w:r>
      <w:r w:rsidR="005F193E">
        <w:rPr>
          <w:rFonts w:ascii="Arial" w:hAnsi="Arial" w:cs="Arial"/>
        </w:rPr>
        <w:t>5</w:t>
      </w:r>
      <w:r w:rsidR="00597934" w:rsidRPr="00597934">
        <w:rPr>
          <w:rFonts w:ascii="Arial" w:hAnsi="Arial" w:cs="Arial"/>
        </w:rPr>
        <w:t>)</w:t>
      </w:r>
    </w:p>
    <w:p w14:paraId="75C9958F" w14:textId="1AFA2DA1" w:rsidR="00597934" w:rsidRPr="00597934" w:rsidRDefault="00597934" w:rsidP="00597934">
      <w:pPr>
        <w:spacing w:line="480" w:lineRule="auto"/>
        <w:jc w:val="both"/>
        <w:rPr>
          <w:rFonts w:ascii="Arial" w:hAnsi="Arial" w:cs="Arial"/>
        </w:rPr>
      </w:pPr>
      <w:r w:rsidRPr="00597934">
        <w:rPr>
          <w:rFonts w:ascii="Arial" w:hAnsi="Arial" w:cs="Arial"/>
        </w:rPr>
        <w:t xml:space="preserve">where </w:t>
      </w:r>
      <w:r w:rsidR="005F193E">
        <w:rPr>
          <w:rFonts w:ascii="Arial" w:hAnsi="Arial" w:cs="Arial"/>
        </w:rPr>
        <w:t>r</w:t>
      </w:r>
      <w:r w:rsidR="005F193E" w:rsidRPr="005F193E">
        <w:rPr>
          <w:rFonts w:ascii="Arial" w:hAnsi="Arial" w:cs="Arial"/>
          <w:vertAlign w:val="subscript"/>
        </w:rPr>
        <w:t>O2,cl</w:t>
      </w:r>
      <w:r w:rsidRPr="005F193E">
        <w:rPr>
          <w:rFonts w:ascii="Arial" w:hAnsi="Arial" w:cs="Arial"/>
          <w:vertAlign w:val="subscript"/>
        </w:rPr>
        <w:t xml:space="preserve"> </w:t>
      </w:r>
      <w:r w:rsidRPr="00597934">
        <w:rPr>
          <w:rFonts w:ascii="Arial" w:hAnsi="Arial" w:cs="Arial"/>
        </w:rPr>
        <w:t>is oxygen reaction rate in the catalyst layer (</w:t>
      </w:r>
      <w:r w:rsidR="005F193E">
        <w:rPr>
          <w:rFonts w:ascii="Arial" w:hAnsi="Arial" w:cs="Arial"/>
        </w:rPr>
        <w:t>mg/L∙s</w:t>
      </w:r>
      <w:r w:rsidRPr="00597934">
        <w:rPr>
          <w:rFonts w:ascii="Arial" w:hAnsi="Arial" w:cs="Arial"/>
        </w:rPr>
        <w:t>),</w:t>
      </w:r>
      <w:r w:rsidR="005F193E">
        <w:rPr>
          <w:rFonts w:ascii="Arial" w:hAnsi="Arial" w:cs="Arial"/>
        </w:rPr>
        <w:t xml:space="preserve"> i</w:t>
      </w:r>
      <w:r w:rsidR="005F193E" w:rsidRPr="005F193E">
        <w:rPr>
          <w:rFonts w:ascii="Arial" w:hAnsi="Arial" w:cs="Arial"/>
          <w:vertAlign w:val="subscript"/>
        </w:rPr>
        <w:t>c,0</w:t>
      </w:r>
      <w:r w:rsidRPr="005F193E">
        <w:rPr>
          <w:rFonts w:ascii="Arial" w:hAnsi="Arial" w:cs="Arial"/>
          <w:vertAlign w:val="subscript"/>
        </w:rPr>
        <w:t xml:space="preserve"> </w:t>
      </w:r>
      <w:r w:rsidRPr="00597934">
        <w:rPr>
          <w:rFonts w:ascii="Arial" w:hAnsi="Arial" w:cs="Arial"/>
        </w:rPr>
        <w:t xml:space="preserve">is the exchange current density in cathode </w:t>
      </w:r>
      <w:r w:rsidR="005F193E">
        <w:rPr>
          <w:rFonts w:ascii="Arial" w:hAnsi="Arial" w:cs="Arial"/>
        </w:rPr>
        <w:t>(A/m</w:t>
      </w:r>
      <w:r w:rsidR="005F193E" w:rsidRPr="005F193E">
        <w:rPr>
          <w:rFonts w:ascii="Arial" w:hAnsi="Arial" w:cs="Arial"/>
          <w:vertAlign w:val="superscript"/>
        </w:rPr>
        <w:t>2</w:t>
      </w:r>
      <w:r w:rsidR="005F193E">
        <w:rPr>
          <w:rFonts w:ascii="Arial" w:hAnsi="Arial" w:cs="Arial"/>
        </w:rPr>
        <w:t>)</w:t>
      </w:r>
      <w:r w:rsidRPr="00597934">
        <w:rPr>
          <w:rFonts w:ascii="Arial" w:hAnsi="Arial" w:cs="Arial"/>
        </w:rPr>
        <w:t xml:space="preserve">, </w:t>
      </w:r>
      <w:r w:rsidR="005F193E">
        <w:rPr>
          <w:rFonts w:ascii="Arial" w:hAnsi="Arial" w:cs="Arial"/>
        </w:rPr>
        <w:t>c</w:t>
      </w:r>
      <w:r w:rsidR="00BB1623">
        <w:rPr>
          <w:rFonts w:ascii="Arial" w:hAnsi="Arial" w:cs="Arial"/>
        </w:rPr>
        <w:t>*</w:t>
      </w:r>
      <w:r w:rsidR="005F193E" w:rsidRPr="005F193E">
        <w:rPr>
          <w:rFonts w:ascii="Arial" w:hAnsi="Arial" w:cs="Arial"/>
          <w:vertAlign w:val="subscript"/>
        </w:rPr>
        <w:t>O2</w:t>
      </w:r>
      <w:r w:rsidRPr="00597934">
        <w:rPr>
          <w:rFonts w:ascii="Arial" w:hAnsi="Arial" w:cs="Arial"/>
        </w:rPr>
        <w:t xml:space="preserve"> is the saturation concentration of oxygen </w:t>
      </w:r>
      <w:r w:rsidR="005F193E">
        <w:rPr>
          <w:rFonts w:ascii="Arial" w:hAnsi="Arial" w:cs="Arial"/>
        </w:rPr>
        <w:t>(g/L)</w:t>
      </w:r>
      <w:r w:rsidRPr="00597934">
        <w:rPr>
          <w:rFonts w:ascii="Arial" w:hAnsi="Arial" w:cs="Arial"/>
        </w:rPr>
        <w:t xml:space="preserve">, </w:t>
      </w:r>
      <w:r w:rsidR="00DF4D40">
        <w:rPr>
          <w:rFonts w:ascii="Cambria Math" w:hAnsi="Cambria Math" w:cs="Arial"/>
        </w:rPr>
        <w:t xml:space="preserve">β </w:t>
      </w:r>
      <w:r w:rsidRPr="00597934">
        <w:rPr>
          <w:rFonts w:ascii="Arial" w:hAnsi="Arial" w:cs="Arial"/>
        </w:rPr>
        <w:t xml:space="preserve">is the symmetric factor, </w:t>
      </w:r>
      <w:r w:rsidR="00DF4D40">
        <w:rPr>
          <w:rFonts w:ascii="Arial" w:hAnsi="Arial" w:cs="Arial"/>
        </w:rPr>
        <w:t>M</w:t>
      </w:r>
      <w:r w:rsidR="00DF4D40" w:rsidRPr="00DF4D40">
        <w:rPr>
          <w:rFonts w:ascii="Arial" w:hAnsi="Arial" w:cs="Arial"/>
          <w:vertAlign w:val="subscript"/>
        </w:rPr>
        <w:t>O2</w:t>
      </w:r>
      <w:r w:rsidRPr="00597934">
        <w:rPr>
          <w:rFonts w:ascii="Arial" w:hAnsi="Arial" w:cs="Arial"/>
        </w:rPr>
        <w:t xml:space="preserve"> is oxygen molar mass </w:t>
      </w:r>
      <w:r w:rsidR="00DF4D40">
        <w:rPr>
          <w:rFonts w:ascii="Arial" w:hAnsi="Arial" w:cs="Arial"/>
        </w:rPr>
        <w:t>(mg/mol)</w:t>
      </w:r>
      <w:r w:rsidRPr="00597934">
        <w:rPr>
          <w:rFonts w:ascii="Arial" w:hAnsi="Arial" w:cs="Arial"/>
        </w:rPr>
        <w:t xml:space="preserve"> in catalyst layer, and</w:t>
      </w:r>
      <w:r w:rsidR="0024356B">
        <w:rPr>
          <w:rFonts w:ascii="Arial" w:hAnsi="Arial" w:cs="Arial"/>
        </w:rPr>
        <w:t xml:space="preserve"> </w:t>
      </w:r>
      <w:r w:rsidR="007A7071">
        <w:rPr>
          <w:rFonts w:ascii="Cambria Math" w:hAnsi="Cambria Math" w:cs="Arial"/>
        </w:rPr>
        <w:t>δ</w:t>
      </w:r>
      <w:r w:rsidR="007A7071" w:rsidRPr="007A7071">
        <w:rPr>
          <w:rFonts w:ascii="Arial" w:hAnsi="Arial" w:cs="Arial"/>
          <w:vertAlign w:val="subscript"/>
        </w:rPr>
        <w:t>cl</w:t>
      </w:r>
      <w:r w:rsidRPr="00597934">
        <w:rPr>
          <w:rFonts w:ascii="Arial" w:hAnsi="Arial" w:cs="Arial"/>
        </w:rPr>
        <w:t xml:space="preserve"> is the catalyst specific area </w:t>
      </w:r>
      <w:r w:rsidR="007A7071">
        <w:rPr>
          <w:rFonts w:ascii="Arial" w:hAnsi="Arial" w:cs="Arial"/>
        </w:rPr>
        <w:t>(m</w:t>
      </w:r>
      <w:r w:rsidR="007A7071" w:rsidRPr="007A7071">
        <w:rPr>
          <w:rFonts w:ascii="Arial" w:hAnsi="Arial" w:cs="Arial"/>
          <w:vertAlign w:val="superscript"/>
        </w:rPr>
        <w:t>-1</w:t>
      </w:r>
      <w:r w:rsidR="007A7071">
        <w:rPr>
          <w:rFonts w:ascii="Arial" w:hAnsi="Arial" w:cs="Arial"/>
        </w:rPr>
        <w:t>)</w:t>
      </w:r>
      <w:r w:rsidRPr="00597934">
        <w:rPr>
          <w:rFonts w:ascii="Arial" w:hAnsi="Arial" w:cs="Arial"/>
        </w:rPr>
        <w:t xml:space="preserve">. In the biofilm layer, this model applied the Monod-Nernst equation for cathodic calculation. Eqn. </w:t>
      </w:r>
      <w:r w:rsidR="007A7071">
        <w:rPr>
          <w:rFonts w:ascii="Arial" w:hAnsi="Arial" w:cs="Arial"/>
        </w:rPr>
        <w:t>(6.6)</w:t>
      </w:r>
      <w:r w:rsidRPr="00597934">
        <w:rPr>
          <w:rFonts w:ascii="Arial" w:hAnsi="Arial" w:cs="Arial"/>
        </w:rPr>
        <w:t xml:space="preserve"> is the AAB reaction rate calculation</w:t>
      </w:r>
      <w:r w:rsidR="007A7071">
        <w:rPr>
          <w:rFonts w:ascii="Arial" w:hAnsi="Arial" w:cs="Arial"/>
        </w:rPr>
        <w:t xml:space="preserve"> in cathodic biofilm, and Eqn. (6.7)</w:t>
      </w:r>
      <w:r w:rsidRPr="00597934">
        <w:rPr>
          <w:rFonts w:ascii="Arial" w:hAnsi="Arial" w:cs="Arial"/>
        </w:rPr>
        <w:t xml:space="preserve"> is the HAB reaction rate c</w:t>
      </w:r>
      <w:r>
        <w:rPr>
          <w:rFonts w:ascii="Arial" w:hAnsi="Arial" w:cs="Arial"/>
        </w:rPr>
        <w:t>alculation in cathodic biofilm</w:t>
      </w:r>
      <w:r w:rsidRPr="00597934">
        <w:rPr>
          <w:rFonts w:ascii="Arial" w:hAnsi="Arial" w:cs="Arial"/>
        </w:rPr>
        <w:t>.</w:t>
      </w:r>
    </w:p>
    <w:p w14:paraId="517B7500" w14:textId="3996537B" w:rsidR="00597934" w:rsidRPr="00597934" w:rsidRDefault="0008688B" w:rsidP="00597934">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,AAB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q</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 AABmax</m:t>
            </m:r>
          </m:sub>
        </m:sSub>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AAB</m:t>
            </m:r>
          </m:sub>
        </m:sSub>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num>
          <m:den>
            <m:sSub>
              <m:sSubPr>
                <m:ctrlPr>
                  <w:rPr>
                    <w:rFonts w:ascii="Cambria Math" w:hAnsi="Cambria Math" w:cs="Arial"/>
                  </w:rPr>
                </m:ctrlPr>
              </m:sSubPr>
              <m:e>
                <m:r>
                  <m:rPr>
                    <m:sty m:val="p"/>
                  </m:rPr>
                  <w:rPr>
                    <w:rFonts w:ascii="Cambria Math" w:hAnsi="Cambria Math" w:cs="Arial"/>
                  </w:rPr>
                  <m:t>K</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,AAB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den>
        </m:f>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1+exp</m:t>
            </m:r>
            <m:d>
              <m:dPr>
                <m:ctrlPr>
                  <w:rPr>
                    <w:rFonts w:ascii="Cambria Math" w:hAnsi="Cambria Math" w:cs="Arial"/>
                  </w:rPr>
                </m:ctrlPr>
              </m:dPr>
              <m:e>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F</m:t>
                    </m:r>
                  </m:num>
                  <m:den>
                    <m:r>
                      <m:rPr>
                        <m:sty m:val="p"/>
                      </m:rPr>
                      <w:rPr>
                        <w:rFonts w:ascii="Cambria Math" w:hAnsi="Cambria Math" w:cs="Arial"/>
                      </w:rPr>
                      <m:t>RT</m:t>
                    </m:r>
                  </m:den>
                </m:f>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act,C</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F</m:t>
                    </m:r>
                  </m:num>
                  <m:den>
                    <m:r>
                      <m:rPr>
                        <m:sty m:val="p"/>
                      </m:rPr>
                      <w:rPr>
                        <w:rFonts w:ascii="Cambria Math" w:hAnsi="Cambria Math" w:cs="Arial"/>
                      </w:rPr>
                      <m:t>RT</m:t>
                    </m:r>
                  </m:den>
                </m:f>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K,C</m:t>
                    </m:r>
                  </m:sub>
                </m:sSub>
              </m:e>
            </m:d>
          </m:den>
        </m:f>
      </m:oMath>
      <w:r w:rsidR="00597934">
        <w:rPr>
          <w:rFonts w:ascii="Arial" w:hAnsi="Arial" w:cs="Arial"/>
        </w:rPr>
        <w:t xml:space="preserve">             </w:t>
      </w:r>
      <w:r w:rsidR="003B69B4">
        <w:rPr>
          <w:rFonts w:ascii="Arial" w:hAnsi="Arial" w:cs="Arial"/>
        </w:rPr>
        <w:t xml:space="preserve"> (6.6</w:t>
      </w:r>
      <w:r w:rsidR="00597934" w:rsidRPr="00597934">
        <w:rPr>
          <w:rFonts w:ascii="Arial" w:hAnsi="Arial" w:cs="Arial"/>
        </w:rPr>
        <w:t>)</w:t>
      </w:r>
    </w:p>
    <w:p w14:paraId="08446A21" w14:textId="6396DBA6" w:rsidR="00597934" w:rsidRPr="00597934" w:rsidRDefault="0008688B" w:rsidP="00597934">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Ac,HAB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q</m:t>
            </m:r>
          </m:e>
          <m:sub>
            <m:r>
              <m:rPr>
                <m:sty m:val="p"/>
              </m:rPr>
              <w:rPr>
                <w:rFonts w:ascii="Cambria Math" w:hAnsi="Cambria Math" w:cs="Arial"/>
              </w:rPr>
              <m:t>Ac, HABmax</m:t>
            </m:r>
          </m:sub>
        </m:sSub>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HAB</m:t>
            </m:r>
          </m:sub>
        </m:sSub>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num>
          <m:den>
            <m:sSub>
              <m:sSubPr>
                <m:ctrlPr>
                  <w:rPr>
                    <w:rFonts w:ascii="Cambria Math" w:hAnsi="Cambria Math" w:cs="Arial"/>
                  </w:rPr>
                </m:ctrlPr>
              </m:sSubPr>
              <m:e>
                <m:r>
                  <m:rPr>
                    <m:sty m:val="p"/>
                  </m:rPr>
                  <w:rPr>
                    <w:rFonts w:ascii="Cambria Math" w:hAnsi="Cambria Math" w:cs="Arial"/>
                  </w:rPr>
                  <m:t>K</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r>
                  <m:rPr>
                    <m:sty m:val="p"/>
                  </m:rPr>
                  <w:rPr>
                    <w:rFonts w:ascii="Cambria Math" w:hAnsi="Cambria Math" w:cs="Arial"/>
                  </w:rPr>
                  <m:t>,HAB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sSub>
                  <m:sSubPr>
                    <m:ctrlPr>
                      <w:rPr>
                        <w:rFonts w:ascii="Cambria Math" w:hAnsi="Cambria Math" w:cs="Arial"/>
                      </w:rPr>
                    </m:ctrlPr>
                  </m:sSubPr>
                  <m:e>
                    <m:r>
                      <m:rPr>
                        <m:sty m:val="p"/>
                      </m:rPr>
                      <w:rPr>
                        <w:rFonts w:ascii="Cambria Math" w:hAnsi="Cambria Math" w:cs="Arial"/>
                      </w:rPr>
                      <m:t>O</m:t>
                    </m:r>
                  </m:e>
                  <m:sub>
                    <m:r>
                      <m:rPr>
                        <m:sty m:val="p"/>
                      </m:rPr>
                      <w:rPr>
                        <w:rFonts w:ascii="Cambria Math" w:hAnsi="Cambria Math" w:cs="Arial"/>
                      </w:rPr>
                      <m:t>2</m:t>
                    </m:r>
                  </m:sub>
                </m:sSub>
              </m:sub>
            </m:sSub>
          </m:den>
        </m:f>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Ac</m:t>
                </m:r>
              </m:sub>
            </m:sSub>
          </m:num>
          <m:den>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Ac,HAB</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Ac</m:t>
                </m:r>
              </m:sub>
            </m:sSub>
          </m:den>
        </m:f>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1+exp</m:t>
            </m:r>
            <m:d>
              <m:dPr>
                <m:ctrlPr>
                  <w:rPr>
                    <w:rFonts w:ascii="Cambria Math" w:hAnsi="Cambria Math" w:cs="Arial"/>
                  </w:rPr>
                </m:ctrlPr>
              </m:dPr>
              <m:e>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F</m:t>
                    </m:r>
                  </m:num>
                  <m:den>
                    <m:r>
                      <m:rPr>
                        <m:sty m:val="p"/>
                      </m:rPr>
                      <w:rPr>
                        <w:rFonts w:ascii="Cambria Math" w:hAnsi="Cambria Math" w:cs="Arial"/>
                      </w:rPr>
                      <m:t>RT</m:t>
                    </m:r>
                  </m:den>
                </m:f>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act,C</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F</m:t>
                    </m:r>
                  </m:num>
                  <m:den>
                    <m:r>
                      <m:rPr>
                        <m:sty m:val="p"/>
                      </m:rPr>
                      <w:rPr>
                        <w:rFonts w:ascii="Cambria Math" w:hAnsi="Cambria Math" w:cs="Arial"/>
                      </w:rPr>
                      <m:t>RT</m:t>
                    </m:r>
                  </m:den>
                </m:f>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K,C</m:t>
                    </m:r>
                  </m:sub>
                </m:sSub>
              </m:e>
            </m:d>
          </m:den>
        </m:f>
      </m:oMath>
      <w:r w:rsidR="003B69B4">
        <w:rPr>
          <w:rFonts w:ascii="Arial" w:hAnsi="Arial" w:cs="Arial"/>
        </w:rPr>
        <w:t xml:space="preserve">  </w:t>
      </w:r>
      <w:r w:rsidR="00597934">
        <w:rPr>
          <w:rFonts w:ascii="Arial" w:hAnsi="Arial" w:cs="Arial"/>
        </w:rPr>
        <w:t>(</w:t>
      </w:r>
      <w:r w:rsidR="003B69B4">
        <w:rPr>
          <w:rFonts w:ascii="Arial" w:hAnsi="Arial" w:cs="Arial"/>
        </w:rPr>
        <w:t>6.7</w:t>
      </w:r>
      <w:r w:rsidR="00597934" w:rsidRPr="00597934">
        <w:rPr>
          <w:rFonts w:ascii="Arial" w:hAnsi="Arial" w:cs="Arial"/>
        </w:rPr>
        <w:t>)</w:t>
      </w:r>
    </w:p>
    <w:p w14:paraId="43A82165" w14:textId="37EC6728" w:rsidR="00597934" w:rsidRPr="00597934" w:rsidRDefault="00597934" w:rsidP="00597934">
      <w:pPr>
        <w:spacing w:line="480" w:lineRule="auto"/>
        <w:jc w:val="both"/>
        <w:rPr>
          <w:rFonts w:ascii="Arial" w:hAnsi="Arial" w:cs="Arial"/>
        </w:rPr>
      </w:pPr>
      <w:r w:rsidRPr="00597934">
        <w:rPr>
          <w:rFonts w:ascii="Arial" w:hAnsi="Arial" w:cs="Arial"/>
        </w:rPr>
        <w:t xml:space="preserve">where </w:t>
      </w:r>
      <w:r w:rsidR="007A7071">
        <w:rPr>
          <w:rFonts w:ascii="Arial" w:hAnsi="Arial" w:cs="Arial"/>
        </w:rPr>
        <w:t>r</w:t>
      </w:r>
      <w:r w:rsidR="007A7071" w:rsidRPr="007A7071">
        <w:rPr>
          <w:rFonts w:ascii="Arial" w:hAnsi="Arial" w:cs="Arial"/>
          <w:vertAlign w:val="subscript"/>
        </w:rPr>
        <w:t>O2,AAB</w:t>
      </w:r>
      <w:r w:rsidRPr="00597934">
        <w:rPr>
          <w:rFonts w:ascii="Arial" w:hAnsi="Arial" w:cs="Arial"/>
        </w:rPr>
        <w:t xml:space="preserve"> is AAB oxygen reaction rate (</w:t>
      </w:r>
      <w:r w:rsidR="007A7071">
        <w:rPr>
          <w:rFonts w:ascii="Arial" w:hAnsi="Arial" w:cs="Arial"/>
        </w:rPr>
        <w:t>mg/L∙s</w:t>
      </w:r>
      <w:r w:rsidRPr="00597934">
        <w:rPr>
          <w:rFonts w:ascii="Arial" w:hAnsi="Arial" w:cs="Arial"/>
        </w:rPr>
        <w:t xml:space="preserve">), </w:t>
      </w:r>
      <w:r w:rsidR="007A7071">
        <w:rPr>
          <w:rFonts w:ascii="Arial" w:hAnsi="Arial" w:cs="Arial"/>
        </w:rPr>
        <w:t>q</w:t>
      </w:r>
      <w:r w:rsidR="007A7071" w:rsidRPr="007A7071">
        <w:rPr>
          <w:rFonts w:ascii="Arial" w:hAnsi="Arial" w:cs="Arial"/>
          <w:vertAlign w:val="subscript"/>
        </w:rPr>
        <w:t>O2,AABmax</w:t>
      </w:r>
      <w:r w:rsidRPr="007A7071">
        <w:rPr>
          <w:rFonts w:ascii="Arial" w:hAnsi="Arial" w:cs="Arial"/>
          <w:vertAlign w:val="subscript"/>
        </w:rPr>
        <w:t xml:space="preserve"> </w:t>
      </w:r>
      <w:r w:rsidRPr="00597934">
        <w:rPr>
          <w:rFonts w:ascii="Arial" w:hAnsi="Arial" w:cs="Arial"/>
        </w:rPr>
        <w:t xml:space="preserve">is maximum specific rate of oxygen consumption </w:t>
      </w:r>
      <w:r w:rsidR="00332DBA">
        <w:rPr>
          <w:rFonts w:ascii="Arial" w:hAnsi="Arial" w:cs="Arial"/>
        </w:rPr>
        <w:t>(mg O</w:t>
      </w:r>
      <w:r w:rsidR="00332DBA" w:rsidRPr="00332DBA">
        <w:rPr>
          <w:rFonts w:ascii="Arial" w:hAnsi="Arial" w:cs="Arial"/>
          <w:vertAlign w:val="subscript"/>
        </w:rPr>
        <w:t>2</w:t>
      </w:r>
      <w:r w:rsidR="00332DBA">
        <w:rPr>
          <w:rFonts w:ascii="Arial" w:hAnsi="Arial" w:cs="Arial"/>
        </w:rPr>
        <w:t>/mg AAB∙s)</w:t>
      </w:r>
      <w:r w:rsidRPr="00597934">
        <w:rPr>
          <w:rFonts w:ascii="Arial" w:hAnsi="Arial" w:cs="Arial"/>
        </w:rPr>
        <w:t xml:space="preserve"> for AAB, </w:t>
      </w:r>
      <w:r w:rsidR="00332DBA">
        <w:rPr>
          <w:rFonts w:ascii="Arial" w:hAnsi="Arial" w:cs="Arial"/>
        </w:rPr>
        <w:t>X</w:t>
      </w:r>
      <w:r w:rsidR="00332DBA" w:rsidRPr="00332DBA">
        <w:rPr>
          <w:rFonts w:ascii="Arial" w:hAnsi="Arial" w:cs="Arial"/>
          <w:vertAlign w:val="subscript"/>
        </w:rPr>
        <w:t>AAB</w:t>
      </w:r>
      <w:r w:rsidRPr="00597934">
        <w:rPr>
          <w:rFonts w:ascii="Arial" w:hAnsi="Arial" w:cs="Arial"/>
        </w:rPr>
        <w:t xml:space="preserve"> is the AAB concentration </w:t>
      </w:r>
      <w:r w:rsidR="00332DBA">
        <w:rPr>
          <w:rFonts w:ascii="Arial" w:hAnsi="Arial" w:cs="Arial"/>
        </w:rPr>
        <w:t>(mg/L)</w:t>
      </w:r>
      <w:r w:rsidRPr="00597934">
        <w:rPr>
          <w:rFonts w:ascii="Arial" w:hAnsi="Arial" w:cs="Arial"/>
        </w:rPr>
        <w:t xml:space="preserve">, </w:t>
      </w:r>
      <w:r w:rsidR="00332DBA">
        <w:rPr>
          <w:rFonts w:ascii="Arial" w:hAnsi="Arial" w:cs="Arial"/>
        </w:rPr>
        <w:t>K</w:t>
      </w:r>
      <w:r w:rsidR="00332DBA" w:rsidRPr="00332DBA">
        <w:rPr>
          <w:rFonts w:ascii="Arial" w:hAnsi="Arial" w:cs="Arial"/>
          <w:vertAlign w:val="subscript"/>
        </w:rPr>
        <w:t>O2</w:t>
      </w:r>
      <w:r w:rsidRPr="00597934">
        <w:rPr>
          <w:rFonts w:ascii="Arial" w:hAnsi="Arial" w:cs="Arial"/>
        </w:rPr>
        <w:t xml:space="preserve"> is the half-max-rate oxygen concentration </w:t>
      </w:r>
      <w:r w:rsidR="00332DBA">
        <w:rPr>
          <w:rFonts w:ascii="Arial" w:hAnsi="Arial" w:cs="Arial"/>
        </w:rPr>
        <w:t>(mg/L)</w:t>
      </w:r>
      <w:r w:rsidRPr="00597934">
        <w:rPr>
          <w:rFonts w:ascii="Arial" w:hAnsi="Arial" w:cs="Arial"/>
        </w:rPr>
        <w:t xml:space="preserve">, </w:t>
      </w:r>
      <w:r w:rsidR="00D9512D" w:rsidRPr="0053755C">
        <w:rPr>
          <w:rFonts w:ascii="Arial" w:hAnsi="Arial" w:cs="Arial"/>
        </w:rPr>
        <w:t>η</w:t>
      </w:r>
      <w:r w:rsidR="00D9512D" w:rsidRPr="00D9512D">
        <w:rPr>
          <w:rFonts w:ascii="Arial" w:hAnsi="Arial" w:cs="Arial"/>
          <w:vertAlign w:val="subscript"/>
        </w:rPr>
        <w:t>act</w:t>
      </w:r>
      <w:r w:rsidRPr="00597934">
        <w:rPr>
          <w:rFonts w:ascii="Arial" w:hAnsi="Arial" w:cs="Arial"/>
        </w:rPr>
        <w:t xml:space="preserve"> is the cathodic activation overpotential </w:t>
      </w:r>
      <w:r w:rsidR="00D9512D">
        <w:rPr>
          <w:rFonts w:ascii="Arial" w:hAnsi="Arial" w:cs="Arial"/>
        </w:rPr>
        <w:t>(V)</w:t>
      </w:r>
      <w:r w:rsidRPr="00597934">
        <w:rPr>
          <w:rFonts w:ascii="Arial" w:hAnsi="Arial" w:cs="Arial"/>
        </w:rPr>
        <w:t xml:space="preserve">, </w:t>
      </w:r>
      <w:r w:rsidR="00D9512D" w:rsidRPr="0053755C">
        <w:rPr>
          <w:rFonts w:ascii="Arial" w:hAnsi="Arial" w:cs="Arial"/>
        </w:rPr>
        <w:t>η</w:t>
      </w:r>
      <w:r w:rsidR="00D9512D" w:rsidRPr="0053755C">
        <w:rPr>
          <w:rFonts w:ascii="Arial" w:hAnsi="Arial" w:cs="Arial"/>
          <w:vertAlign w:val="subscript"/>
        </w:rPr>
        <w:t>K,C</w:t>
      </w:r>
      <w:r w:rsidRPr="0053755C">
        <w:rPr>
          <w:rFonts w:ascii="Arial" w:hAnsi="Arial" w:cs="Arial"/>
          <w:vertAlign w:val="subscript"/>
        </w:rPr>
        <w:t xml:space="preserve"> </w:t>
      </w:r>
      <w:r w:rsidRPr="00597934">
        <w:rPr>
          <w:rFonts w:ascii="Arial" w:hAnsi="Arial" w:cs="Arial"/>
        </w:rPr>
        <w:t xml:space="preserve">is the cathodic half-max overpotential </w:t>
      </w:r>
      <w:r w:rsidR="00D9512D">
        <w:rPr>
          <w:rFonts w:ascii="Arial" w:hAnsi="Arial" w:cs="Arial"/>
        </w:rPr>
        <w:t>(V)</w:t>
      </w:r>
      <w:r w:rsidRPr="00597934">
        <w:rPr>
          <w:rFonts w:ascii="Arial" w:hAnsi="Arial" w:cs="Arial"/>
        </w:rPr>
        <w:t xml:space="preserve">, </w:t>
      </w:r>
      <w:r w:rsidR="00D9512D">
        <w:rPr>
          <w:rFonts w:ascii="Arial" w:hAnsi="Arial" w:cs="Arial"/>
        </w:rPr>
        <w:t>r</w:t>
      </w:r>
      <w:r w:rsidR="00D9512D" w:rsidRPr="00D9512D">
        <w:rPr>
          <w:rFonts w:ascii="Arial" w:hAnsi="Arial" w:cs="Arial"/>
          <w:vertAlign w:val="subscript"/>
        </w:rPr>
        <w:t>Ac,HAB</w:t>
      </w:r>
      <w:r w:rsidRPr="00D9512D">
        <w:rPr>
          <w:rFonts w:ascii="Arial" w:hAnsi="Arial" w:cs="Arial"/>
          <w:vertAlign w:val="subscript"/>
        </w:rPr>
        <w:t xml:space="preserve"> </w:t>
      </w:r>
      <w:r w:rsidRPr="00597934">
        <w:rPr>
          <w:rFonts w:ascii="Arial" w:hAnsi="Arial" w:cs="Arial"/>
        </w:rPr>
        <w:t xml:space="preserve">is HAB acetate reaction rate </w:t>
      </w:r>
      <w:r w:rsidR="00D9512D">
        <w:rPr>
          <w:rFonts w:ascii="Arial" w:hAnsi="Arial" w:cs="Arial"/>
        </w:rPr>
        <w:t>(mg/L∙s)</w:t>
      </w:r>
      <w:r w:rsidRPr="00597934">
        <w:rPr>
          <w:rFonts w:ascii="Arial" w:hAnsi="Arial" w:cs="Arial"/>
        </w:rPr>
        <w:t xml:space="preserve">, </w:t>
      </w:r>
      <w:r w:rsidR="00D9512D">
        <w:rPr>
          <w:rFonts w:ascii="Arial" w:hAnsi="Arial" w:cs="Arial"/>
        </w:rPr>
        <w:t>q</w:t>
      </w:r>
      <w:r w:rsidR="00D9512D" w:rsidRPr="00D9512D">
        <w:rPr>
          <w:rFonts w:ascii="Arial" w:hAnsi="Arial" w:cs="Arial"/>
          <w:vertAlign w:val="subscript"/>
        </w:rPr>
        <w:t>Ac,HABmax</w:t>
      </w:r>
      <w:r w:rsidRPr="00D9512D">
        <w:rPr>
          <w:rFonts w:ascii="Arial" w:hAnsi="Arial" w:cs="Arial"/>
          <w:vertAlign w:val="subscript"/>
        </w:rPr>
        <w:t xml:space="preserve"> </w:t>
      </w:r>
      <w:r w:rsidRPr="00597934">
        <w:rPr>
          <w:rFonts w:ascii="Arial" w:hAnsi="Arial" w:cs="Arial"/>
        </w:rPr>
        <w:t xml:space="preserve">is maximum specific rate of acetate consumption </w:t>
      </w:r>
      <w:r w:rsidR="00D9512D">
        <w:rPr>
          <w:rFonts w:ascii="Arial" w:hAnsi="Arial" w:cs="Arial"/>
        </w:rPr>
        <w:t>(mg Ac/mg HAB∙s)</w:t>
      </w:r>
      <w:r w:rsidRPr="00597934">
        <w:rPr>
          <w:rFonts w:ascii="Arial" w:hAnsi="Arial" w:cs="Arial"/>
        </w:rPr>
        <w:t xml:space="preserve"> for HAB,</w:t>
      </w:r>
      <w:r w:rsidR="00D9512D">
        <w:rPr>
          <w:rFonts w:ascii="Arial" w:hAnsi="Arial" w:cs="Arial"/>
        </w:rPr>
        <w:t xml:space="preserve"> X</w:t>
      </w:r>
      <w:r w:rsidR="00D9512D" w:rsidRPr="00D9512D">
        <w:rPr>
          <w:rFonts w:ascii="Arial" w:hAnsi="Arial" w:cs="Arial"/>
          <w:vertAlign w:val="subscript"/>
        </w:rPr>
        <w:t>HAB</w:t>
      </w:r>
      <w:r w:rsidRPr="00597934">
        <w:rPr>
          <w:rFonts w:ascii="Arial" w:hAnsi="Arial" w:cs="Arial"/>
        </w:rPr>
        <w:t xml:space="preserve"> is the HAB concentration </w:t>
      </w:r>
      <w:r w:rsidR="00D9512D">
        <w:rPr>
          <w:rFonts w:ascii="Arial" w:hAnsi="Arial" w:cs="Arial"/>
        </w:rPr>
        <w:t>(mg/L)</w:t>
      </w:r>
      <w:r w:rsidRPr="00597934">
        <w:rPr>
          <w:rFonts w:ascii="Arial" w:hAnsi="Arial" w:cs="Arial"/>
        </w:rPr>
        <w:t>.</w:t>
      </w:r>
    </w:p>
    <w:p w14:paraId="764AB043" w14:textId="11FF888E" w:rsidR="00597934" w:rsidRDefault="00597934" w:rsidP="00597934">
      <w:pPr>
        <w:pStyle w:val="Heading3"/>
      </w:pPr>
      <w:bookmarkStart w:id="184" w:name="_Toc422892709"/>
      <w:r>
        <w:lastRenderedPageBreak/>
        <w:t xml:space="preserve">6.2.2 </w:t>
      </w:r>
      <w:r w:rsidRPr="00597934">
        <w:t>Current generation</w:t>
      </w:r>
      <w:bookmarkEnd w:id="184"/>
    </w:p>
    <w:p w14:paraId="36D82AD6" w14:textId="5296C7F7" w:rsidR="009F6287" w:rsidRPr="009F6287" w:rsidRDefault="009F6287" w:rsidP="009F6287">
      <w:pPr>
        <w:spacing w:before="240" w:line="480" w:lineRule="auto"/>
        <w:ind w:firstLine="720"/>
        <w:jc w:val="both"/>
        <w:rPr>
          <w:rFonts w:ascii="Arial" w:hAnsi="Arial" w:cs="Arial"/>
        </w:rPr>
      </w:pPr>
      <w:r w:rsidRPr="009F6287">
        <w:rPr>
          <w:rFonts w:ascii="Arial" w:hAnsi="Arial" w:cs="Arial"/>
        </w:rPr>
        <w:t xml:space="preserve">Generally the overpotential analysis of MFC is the same as the fuel cell. The overpotential can be divided into three types: activation overpotential </w:t>
      </w:r>
      <w:r w:rsidR="00B35407" w:rsidRPr="00BB1623">
        <w:rPr>
          <w:rFonts w:ascii="Arial" w:hAnsi="Arial" w:cs="Arial"/>
        </w:rPr>
        <w:t>η</w:t>
      </w:r>
      <w:r w:rsidR="00B35407" w:rsidRPr="00D9512D">
        <w:rPr>
          <w:rFonts w:ascii="Arial" w:hAnsi="Arial" w:cs="Arial"/>
          <w:vertAlign w:val="subscript"/>
        </w:rPr>
        <w:t>act</w:t>
      </w:r>
      <w:r w:rsidRPr="009F6287">
        <w:rPr>
          <w:rFonts w:ascii="Arial" w:hAnsi="Arial" w:cs="Arial"/>
        </w:rPr>
        <w:t xml:space="preserve">, ohmic overpotential </w:t>
      </w:r>
      <w:r w:rsidR="00B35407" w:rsidRPr="00BB1623">
        <w:rPr>
          <w:rFonts w:ascii="Arial" w:hAnsi="Arial" w:cs="Arial"/>
        </w:rPr>
        <w:t>η</w:t>
      </w:r>
      <w:r w:rsidR="00B35407">
        <w:rPr>
          <w:rFonts w:ascii="Arial" w:hAnsi="Arial" w:cs="Arial"/>
          <w:vertAlign w:val="subscript"/>
        </w:rPr>
        <w:t>ohm</w:t>
      </w:r>
      <w:r w:rsidRPr="009F6287">
        <w:rPr>
          <w:rFonts w:ascii="Arial" w:hAnsi="Arial" w:cs="Arial"/>
        </w:rPr>
        <w:t xml:space="preserve"> and concentration overpotential </w:t>
      </w:r>
      <w:r w:rsidR="00B35407" w:rsidRPr="00BB1623">
        <w:rPr>
          <w:rFonts w:ascii="Arial" w:hAnsi="Arial" w:cs="Arial"/>
        </w:rPr>
        <w:t>η</w:t>
      </w:r>
      <w:r w:rsidR="00B35407">
        <w:rPr>
          <w:rFonts w:ascii="Arial" w:hAnsi="Arial" w:cs="Arial"/>
          <w:vertAlign w:val="subscript"/>
        </w:rPr>
        <w:t>con</w:t>
      </w:r>
      <w:r w:rsidR="00596ED7">
        <w:rPr>
          <w:rFonts w:ascii="Arial" w:hAnsi="Arial" w:cs="Arial"/>
          <w:vertAlign w:val="subscript"/>
        </w:rPr>
        <w:t xml:space="preserve"> </w:t>
      </w:r>
      <w:r w:rsidR="0053755C" w:rsidRPr="0053755C">
        <w:rPr>
          <w:rFonts w:ascii="Arial" w:hAnsi="Arial" w:cs="Arial"/>
        </w:rPr>
        <w:t>in both cathode and anode</w:t>
      </w:r>
      <w:r w:rsidR="0053755C">
        <w:rPr>
          <w:rFonts w:ascii="Arial" w:hAnsi="Arial" w:cs="Arial"/>
          <w:vertAlign w:val="subscript"/>
        </w:rPr>
        <w:t xml:space="preserve"> </w:t>
      </w:r>
      <w:r w:rsidR="00596ED7" w:rsidRPr="00596ED7">
        <w:rPr>
          <w:rFonts w:ascii="Arial" w:hAnsi="Arial" w:cs="Arial"/>
        </w:rPr>
        <w:fldChar w:fldCharType="begin"/>
      </w:r>
      <w:r w:rsidR="00207D68">
        <w:rPr>
          <w:rFonts w:ascii="Arial" w:hAnsi="Arial" w:cs="Arial"/>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00596ED7" w:rsidRPr="00596ED7">
        <w:rPr>
          <w:rFonts w:ascii="Arial" w:hAnsi="Arial" w:cs="Arial"/>
        </w:rPr>
        <w:fldChar w:fldCharType="separate"/>
      </w:r>
      <w:r w:rsidR="00596ED7" w:rsidRPr="00596ED7">
        <w:rPr>
          <w:rFonts w:ascii="Arial" w:hAnsi="Arial" w:cs="Arial"/>
          <w:noProof/>
        </w:rPr>
        <w:t>[</w:t>
      </w:r>
      <w:hyperlink w:anchor="_ENREF_37" w:tooltip="Mench, 2008 #122" w:history="1">
        <w:r w:rsidR="00013F87" w:rsidRPr="00596ED7">
          <w:rPr>
            <w:rFonts w:ascii="Arial" w:hAnsi="Arial" w:cs="Arial"/>
            <w:noProof/>
          </w:rPr>
          <w:t>37</w:t>
        </w:r>
      </w:hyperlink>
      <w:r w:rsidR="00596ED7" w:rsidRPr="00596ED7">
        <w:rPr>
          <w:rFonts w:ascii="Arial" w:hAnsi="Arial" w:cs="Arial"/>
          <w:noProof/>
        </w:rPr>
        <w:t>]</w:t>
      </w:r>
      <w:r w:rsidR="00596ED7" w:rsidRPr="00596ED7">
        <w:rPr>
          <w:rFonts w:ascii="Arial" w:hAnsi="Arial" w:cs="Arial"/>
        </w:rPr>
        <w:fldChar w:fldCharType="end"/>
      </w:r>
      <w:r w:rsidRPr="009F6287">
        <w:rPr>
          <w:rFonts w:ascii="Arial" w:hAnsi="Arial" w:cs="Arial"/>
        </w:rPr>
        <w:t xml:space="preserve">. The total overpotential </w:t>
      </w:r>
      <w:r w:rsidR="003B69B4" w:rsidRPr="00BB1623">
        <w:rPr>
          <w:rFonts w:ascii="Arial" w:hAnsi="Arial" w:cs="Arial"/>
        </w:rPr>
        <w:t>η</w:t>
      </w:r>
      <w:r w:rsidR="003B69B4">
        <w:rPr>
          <w:rFonts w:ascii="Arial" w:hAnsi="Arial" w:cs="Arial"/>
          <w:vertAlign w:val="subscript"/>
        </w:rPr>
        <w:t>total</w:t>
      </w:r>
      <w:r w:rsidR="00B760E1">
        <w:rPr>
          <w:rFonts w:ascii="Arial" w:hAnsi="Arial" w:cs="Arial"/>
        </w:rPr>
        <w:t xml:space="preserve"> is shown in Eqn. (6.8)</w:t>
      </w:r>
      <w:r w:rsidRPr="009F6287">
        <w:rPr>
          <w:rFonts w:ascii="Arial" w:hAnsi="Arial" w:cs="Arial"/>
        </w:rPr>
        <w:t>. The overpotentia</w:t>
      </w:r>
      <w:r w:rsidR="00B760E1">
        <w:rPr>
          <w:rFonts w:ascii="Arial" w:hAnsi="Arial" w:cs="Arial"/>
        </w:rPr>
        <w:t>l balance is shown in the Eqn. (6.9)</w:t>
      </w:r>
      <w:r w:rsidRPr="009F6287">
        <w:rPr>
          <w:rFonts w:ascii="Arial" w:hAnsi="Arial" w:cs="Arial"/>
        </w:rPr>
        <w:t>.</w:t>
      </w:r>
    </w:p>
    <w:p w14:paraId="1DF022A5" w14:textId="7A202CF4" w:rsidR="009F6287" w:rsidRPr="009F6287" w:rsidRDefault="0008688B" w:rsidP="00E20DB2">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total</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con</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ohm</m:t>
            </m:r>
          </m:sub>
        </m:sSub>
      </m:oMath>
      <w:r w:rsidR="009F6287" w:rsidRPr="009F6287">
        <w:rPr>
          <w:rFonts w:ascii="Arial" w:hAnsi="Arial" w:cs="Arial"/>
        </w:rPr>
        <w:t xml:space="preserve">                                      (</w:t>
      </w:r>
      <w:r w:rsidR="009F6287">
        <w:rPr>
          <w:rFonts w:ascii="Arial" w:hAnsi="Arial" w:cs="Arial"/>
        </w:rPr>
        <w:t>6.</w:t>
      </w:r>
      <w:r w:rsidR="00B760E1">
        <w:rPr>
          <w:rFonts w:ascii="Arial" w:hAnsi="Arial" w:cs="Arial"/>
        </w:rPr>
        <w:t>8</w:t>
      </w:r>
      <w:r w:rsidR="009F6287" w:rsidRPr="009F6287">
        <w:rPr>
          <w:rFonts w:ascii="Arial" w:hAnsi="Arial" w:cs="Arial"/>
        </w:rPr>
        <w:t>)</w:t>
      </w:r>
    </w:p>
    <w:p w14:paraId="3011F3D4" w14:textId="4C8A3DE4" w:rsidR="009F6287" w:rsidRPr="009F6287" w:rsidRDefault="0008688B" w:rsidP="00E20DB2">
      <w:pPr>
        <w:spacing w:line="480" w:lineRule="auto"/>
        <w:ind w:firstLine="720"/>
        <w:jc w:val="both"/>
        <w:rPr>
          <w:rFonts w:ascii="Arial" w:hAnsi="Arial" w:cs="Arial"/>
        </w:rPr>
      </w:pPr>
      <m:oMath>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cell</m:t>
            </m:r>
          </m:sub>
        </m:sSub>
        <m:r>
          <m:rPr>
            <m:sty m:val="p"/>
          </m:rPr>
          <w:rPr>
            <w:rFonts w:ascii="Cambria Math" w:hAnsi="Cambria Math" w:cs="Arial"/>
          </w:rPr>
          <m:t>=</m:t>
        </m:r>
        <m:d>
          <m:dPr>
            <m:ctrlPr>
              <w:rPr>
                <w:rFonts w:ascii="Cambria Math" w:hAnsi="Cambria Math" w:cs="Arial"/>
              </w:rPr>
            </m:ctrlPr>
          </m:dPr>
          <m:e>
            <m:sSubSup>
              <m:sSubSupPr>
                <m:ctrlPr>
                  <w:rPr>
                    <w:rFonts w:ascii="Cambria Math" w:hAnsi="Cambria Math" w:cs="Arial"/>
                  </w:rPr>
                </m:ctrlPr>
              </m:sSubSupPr>
              <m:e>
                <m:r>
                  <m:rPr>
                    <m:sty m:val="p"/>
                  </m:rPr>
                  <w:rPr>
                    <w:rFonts w:ascii="Cambria Math" w:hAnsi="Cambria Math" w:cs="Arial"/>
                  </w:rPr>
                  <m:t>E</m:t>
                </m:r>
              </m:e>
              <m:sub>
                <m:r>
                  <m:rPr>
                    <m:sty m:val="p"/>
                  </m:rPr>
                  <w:rPr>
                    <w:rFonts w:ascii="Cambria Math" w:hAnsi="Cambria Math" w:cs="Arial"/>
                  </w:rPr>
                  <m:t>C</m:t>
                </m:r>
              </m:sub>
              <m:sup>
                <m:r>
                  <m:rPr>
                    <m:sty m:val="p"/>
                  </m:rPr>
                  <w:rPr>
                    <w:rFonts w:ascii="Cambria Math" w:hAnsi="Cambria Math" w:cs="Arial"/>
                  </w:rPr>
                  <m:t>0</m:t>
                </m:r>
              </m:sup>
            </m:sSubSup>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C,act</m:t>
                    </m:r>
                  </m:sub>
                </m:sSub>
              </m:e>
            </m:d>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C,con</m:t>
                    </m:r>
                  </m:sub>
                </m:sSub>
              </m:e>
            </m:d>
          </m:e>
        </m:d>
        <m:r>
          <m:rPr>
            <m:sty m:val="p"/>
          </m:rPr>
          <w:rPr>
            <w:rFonts w:ascii="Cambria Math" w:hAnsi="Cambria Math" w:cs="Arial"/>
          </w:rPr>
          <m:t>-</m:t>
        </m:r>
        <m:d>
          <m:dPr>
            <m:ctrlPr>
              <w:rPr>
                <w:rFonts w:ascii="Cambria Math" w:hAnsi="Cambria Math" w:cs="Arial"/>
              </w:rPr>
            </m:ctrlPr>
          </m:dPr>
          <m:e>
            <m:sSubSup>
              <m:sSubSupPr>
                <m:ctrlPr>
                  <w:rPr>
                    <w:rFonts w:ascii="Cambria Math" w:hAnsi="Cambria Math" w:cs="Arial"/>
                  </w:rPr>
                </m:ctrlPr>
              </m:sSubSupPr>
              <m:e>
                <m:r>
                  <m:rPr>
                    <m:sty m:val="p"/>
                  </m:rPr>
                  <w:rPr>
                    <w:rFonts w:ascii="Cambria Math" w:hAnsi="Cambria Math" w:cs="Arial"/>
                  </w:rPr>
                  <m:t>E</m:t>
                </m:r>
              </m:e>
              <m:sub>
                <m:r>
                  <m:rPr>
                    <m:sty m:val="p"/>
                  </m:rPr>
                  <w:rPr>
                    <w:rFonts w:ascii="Cambria Math" w:hAnsi="Cambria Math" w:cs="Arial"/>
                  </w:rPr>
                  <m:t>A</m:t>
                </m:r>
              </m:sub>
              <m:sup>
                <m:r>
                  <m:rPr>
                    <m:sty m:val="p"/>
                  </m:rPr>
                  <w:rPr>
                    <w:rFonts w:ascii="Cambria Math" w:hAnsi="Cambria Math" w:cs="Arial"/>
                  </w:rPr>
                  <m:t>0</m:t>
                </m:r>
              </m:sup>
            </m:sSubSup>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A,act</m:t>
                    </m:r>
                  </m:sub>
                </m:sSub>
              </m:e>
            </m:d>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A,con</m:t>
                    </m:r>
                  </m:sub>
                </m:sSub>
              </m:e>
            </m:d>
          </m:e>
        </m:d>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ohm</m:t>
                </m:r>
              </m:sub>
            </m:sSub>
          </m:e>
        </m:d>
      </m:oMath>
      <w:r w:rsidR="009F6287">
        <w:rPr>
          <w:rFonts w:ascii="Arial" w:hAnsi="Arial" w:cs="Arial"/>
        </w:rPr>
        <w:t xml:space="preserve">      </w:t>
      </w:r>
      <w:r w:rsidR="00B760E1">
        <w:rPr>
          <w:rFonts w:ascii="Arial" w:hAnsi="Arial" w:cs="Arial"/>
        </w:rPr>
        <w:t xml:space="preserve">   </w:t>
      </w:r>
      <w:r w:rsidR="009F6287" w:rsidRPr="009F6287">
        <w:rPr>
          <w:rFonts w:ascii="Arial" w:hAnsi="Arial" w:cs="Arial"/>
        </w:rPr>
        <w:t>(</w:t>
      </w:r>
      <w:r w:rsidR="009F6287">
        <w:rPr>
          <w:rFonts w:ascii="Arial" w:hAnsi="Arial" w:cs="Arial"/>
        </w:rPr>
        <w:t>6.</w:t>
      </w:r>
      <w:r w:rsidR="00B760E1">
        <w:rPr>
          <w:rFonts w:ascii="Arial" w:hAnsi="Arial" w:cs="Arial"/>
        </w:rPr>
        <w:t>9</w:t>
      </w:r>
      <w:r w:rsidR="009F6287" w:rsidRPr="009F6287">
        <w:rPr>
          <w:rFonts w:ascii="Arial" w:hAnsi="Arial" w:cs="Arial"/>
        </w:rPr>
        <w:t>)</w:t>
      </w:r>
    </w:p>
    <w:p w14:paraId="3BC3C9E8" w14:textId="71850173" w:rsidR="009F6287" w:rsidRPr="009F6287" w:rsidRDefault="009F6287" w:rsidP="009F6287">
      <w:pPr>
        <w:spacing w:before="240" w:line="480" w:lineRule="auto"/>
        <w:ind w:firstLine="720"/>
        <w:jc w:val="both"/>
        <w:rPr>
          <w:rFonts w:ascii="Arial" w:hAnsi="Arial" w:cs="Arial"/>
        </w:rPr>
      </w:pPr>
      <w:r w:rsidRPr="009F6287">
        <w:rPr>
          <w:rFonts w:ascii="Arial" w:hAnsi="Arial" w:cs="Arial"/>
        </w:rPr>
        <w:t xml:space="preserve">In this model, we assumed that the internal resistance is comprised of the anodic resistance </w:t>
      </w:r>
      <w:r w:rsidR="00B760E1">
        <w:rPr>
          <w:rFonts w:ascii="Arial" w:hAnsi="Arial" w:cs="Arial"/>
        </w:rPr>
        <w:t>R</w:t>
      </w:r>
      <w:r w:rsidR="00B760E1" w:rsidRPr="00B760E1">
        <w:rPr>
          <w:rFonts w:ascii="Arial" w:hAnsi="Arial" w:cs="Arial"/>
          <w:vertAlign w:val="subscript"/>
        </w:rPr>
        <w:t>A</w:t>
      </w:r>
      <w:r w:rsidRPr="009F6287">
        <w:rPr>
          <w:rFonts w:ascii="Arial" w:hAnsi="Arial" w:cs="Arial"/>
        </w:rPr>
        <w:t xml:space="preserve">, cathodic resistance </w:t>
      </w:r>
      <w:r w:rsidR="00B760E1">
        <w:rPr>
          <w:rFonts w:ascii="Arial" w:hAnsi="Arial" w:cs="Arial"/>
        </w:rPr>
        <w:t>R</w:t>
      </w:r>
      <w:r w:rsidR="00B760E1">
        <w:rPr>
          <w:rFonts w:ascii="Arial" w:hAnsi="Arial" w:cs="Arial"/>
          <w:vertAlign w:val="subscript"/>
        </w:rPr>
        <w:t>C</w:t>
      </w:r>
      <w:r w:rsidRPr="009F6287">
        <w:rPr>
          <w:rFonts w:ascii="Arial" w:hAnsi="Arial" w:cs="Arial"/>
        </w:rPr>
        <w:t xml:space="preserve">, and electrolytic resistance in bulk liquid </w:t>
      </w:r>
      <w:r w:rsidR="00B760E1">
        <w:rPr>
          <w:rFonts w:ascii="Arial" w:hAnsi="Arial" w:cs="Arial"/>
        </w:rPr>
        <w:t>R</w:t>
      </w:r>
      <w:r w:rsidR="00B760E1">
        <w:rPr>
          <w:rFonts w:ascii="Arial" w:hAnsi="Arial" w:cs="Arial"/>
          <w:vertAlign w:val="subscript"/>
        </w:rPr>
        <w:t>BL</w:t>
      </w:r>
      <w:r w:rsidR="0053755C">
        <w:rPr>
          <w:rFonts w:ascii="Arial" w:hAnsi="Arial" w:cs="Arial"/>
        </w:rPr>
        <w:t xml:space="preserve"> are shown in Eqn. (6.10) and Eqn. (6.11).</w:t>
      </w:r>
    </w:p>
    <w:p w14:paraId="6125A478" w14:textId="3C0995C2" w:rsidR="009F6287" w:rsidRPr="009F6287" w:rsidRDefault="0008688B" w:rsidP="00E20DB2">
      <w:pPr>
        <w:spacing w:line="480" w:lineRule="auto"/>
        <w:ind w:firstLine="720"/>
        <w:jc w:val="right"/>
        <w:rPr>
          <w:rFonts w:ascii="Arial" w:hAnsi="Arial" w:cs="Arial"/>
        </w:rPr>
      </w:pPr>
      <m:oMath>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ohm</m:t>
                </m:r>
              </m:sub>
            </m:sSub>
          </m:e>
        </m:d>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A,ohm</m:t>
                </m:r>
              </m:sub>
            </m:sSub>
          </m:e>
        </m:d>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C,ohm</m:t>
                </m:r>
              </m:sub>
            </m:sSub>
          </m:e>
        </m:d>
        <m:r>
          <m:rPr>
            <m:sty m:val="p"/>
          </m:rP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BL,ohm</m:t>
                </m:r>
              </m:sub>
            </m:sSub>
          </m:e>
        </m:d>
      </m:oMath>
      <w:r w:rsidR="009F6287" w:rsidRPr="009F6287">
        <w:rPr>
          <w:rFonts w:ascii="Arial" w:hAnsi="Arial" w:cs="Arial"/>
        </w:rPr>
        <w:t xml:space="preserve">                        (</w:t>
      </w:r>
      <w:r w:rsidR="009F6287">
        <w:rPr>
          <w:rFonts w:ascii="Arial" w:hAnsi="Arial" w:cs="Arial"/>
        </w:rPr>
        <w:t>6.</w:t>
      </w:r>
      <w:r w:rsidR="00B760E1">
        <w:rPr>
          <w:rFonts w:ascii="Arial" w:hAnsi="Arial" w:cs="Arial"/>
        </w:rPr>
        <w:t>10</w:t>
      </w:r>
      <w:r w:rsidR="009F6287" w:rsidRPr="009F6287">
        <w:rPr>
          <w:rFonts w:ascii="Arial" w:hAnsi="Arial" w:cs="Arial"/>
        </w:rPr>
        <w:t>)</w:t>
      </w:r>
    </w:p>
    <w:p w14:paraId="7C236B9A" w14:textId="23C0F5F2" w:rsidR="009F6287" w:rsidRPr="009F6287" w:rsidRDefault="0008688B" w:rsidP="00E20DB2">
      <w:pPr>
        <w:spacing w:line="480" w:lineRule="auto"/>
        <w:ind w:firstLine="720"/>
        <w:jc w:val="right"/>
        <w:rPr>
          <w:rFonts w:ascii="Arial" w:hAnsi="Arial" w:cs="Arial"/>
        </w:rPr>
      </w:pPr>
      <m:oMath>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ohm</m:t>
                </m:r>
              </m:sub>
            </m:sSub>
          </m:e>
        </m:d>
        <m:r>
          <m:rPr>
            <m:sty m:val="p"/>
          </m:rPr>
          <w:rPr>
            <w:rFonts w:ascii="Cambria Math" w:hAnsi="Cambria Math" w:cs="Arial"/>
          </w:rPr>
          <m:t>=I</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m:t>
            </m:r>
          </m:sub>
        </m:sSub>
        <m:r>
          <m:rPr>
            <m:sty m:val="p"/>
          </m:rPr>
          <w:rPr>
            <w:rFonts w:ascii="Cambria Math" w:hAnsi="Cambria Math" w:cs="Arial"/>
          </w:rPr>
          <m:t>+I</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C</m:t>
            </m:r>
          </m:sub>
        </m:sSub>
        <m:r>
          <m:rPr>
            <m:sty m:val="p"/>
          </m:rPr>
          <w:rPr>
            <w:rFonts w:ascii="Cambria Math" w:hAnsi="Cambria Math" w:cs="Arial"/>
          </w:rPr>
          <m:t>+I</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BL</m:t>
            </m:r>
          </m:sub>
        </m:sSub>
      </m:oMath>
      <w:r w:rsidR="009F6287" w:rsidRPr="009F6287">
        <w:rPr>
          <w:rFonts w:ascii="Arial" w:hAnsi="Arial" w:cs="Arial"/>
        </w:rPr>
        <w:t xml:space="preserve">   </w:t>
      </w:r>
      <w:r w:rsidR="00B760E1">
        <w:rPr>
          <w:rFonts w:ascii="Arial" w:hAnsi="Arial" w:cs="Arial"/>
        </w:rPr>
        <w:t xml:space="preserve">                             </w:t>
      </w:r>
      <w:r w:rsidR="00A43AD9">
        <w:rPr>
          <w:rFonts w:ascii="Arial" w:hAnsi="Arial" w:cs="Arial"/>
        </w:rPr>
        <w:t>(</w:t>
      </w:r>
      <w:r w:rsidR="009F6287">
        <w:rPr>
          <w:rFonts w:ascii="Arial" w:hAnsi="Arial" w:cs="Arial"/>
        </w:rPr>
        <w:t>6.</w:t>
      </w:r>
      <w:r w:rsidR="00B760E1">
        <w:rPr>
          <w:rFonts w:ascii="Arial" w:hAnsi="Arial" w:cs="Arial"/>
        </w:rPr>
        <w:t>11</w:t>
      </w:r>
      <w:r w:rsidR="009F6287" w:rsidRPr="009F6287">
        <w:rPr>
          <w:rFonts w:ascii="Arial" w:hAnsi="Arial" w:cs="Arial"/>
        </w:rPr>
        <w:t>)</w:t>
      </w:r>
    </w:p>
    <w:p w14:paraId="25F212FF" w14:textId="09C3D017" w:rsidR="00E3482D" w:rsidRDefault="00A43AD9" w:rsidP="00A43AD9">
      <w:pPr>
        <w:spacing w:before="240" w:line="480" w:lineRule="auto"/>
        <w:ind w:firstLine="720"/>
        <w:jc w:val="both"/>
        <w:rPr>
          <w:rFonts w:ascii="Arial" w:hAnsi="Arial" w:cs="Arial"/>
        </w:rPr>
      </w:pPr>
      <w:r w:rsidRPr="00A43AD9">
        <w:rPr>
          <w:rFonts w:ascii="Arial" w:hAnsi="Arial" w:cs="Arial"/>
        </w:rPr>
        <w:t xml:space="preserve">The open circuit voltages </w:t>
      </w:r>
      <w:r w:rsidR="0053755C">
        <w:rPr>
          <w:rFonts w:ascii="Arial" w:hAnsi="Arial" w:cs="Arial"/>
        </w:rPr>
        <w:t xml:space="preserve">v.s. </w:t>
      </w:r>
      <w:r w:rsidR="005C5DCB">
        <w:rPr>
          <w:rFonts w:ascii="Arial" w:hAnsi="Arial" w:cs="Arial"/>
        </w:rPr>
        <w:t xml:space="preserve">Ag/AgCl </w:t>
      </w:r>
      <w:r w:rsidRPr="00A43AD9">
        <w:rPr>
          <w:rFonts w:ascii="Arial" w:hAnsi="Arial" w:cs="Arial"/>
        </w:rPr>
        <w:t xml:space="preserve">for anode and cathode in this model have been measured from the experiments: </w:t>
      </w:r>
      <w:r w:rsidR="00E3482D">
        <w:rPr>
          <w:rFonts w:ascii="Arial" w:hAnsi="Arial" w:cs="Arial"/>
        </w:rPr>
        <w:t>the cathodic equilibrium voltage E</w:t>
      </w:r>
      <w:r w:rsidR="00E3482D" w:rsidRPr="00E3482D">
        <w:rPr>
          <w:rFonts w:ascii="Arial" w:hAnsi="Arial" w:cs="Arial"/>
          <w:vertAlign w:val="subscript"/>
        </w:rPr>
        <w:t>c</w:t>
      </w:r>
      <w:r w:rsidR="00E3482D" w:rsidRPr="00E3482D">
        <w:rPr>
          <w:rFonts w:ascii="Arial" w:hAnsi="Arial" w:cs="Arial"/>
          <w:vertAlign w:val="superscript"/>
        </w:rPr>
        <w:t>0</w:t>
      </w:r>
      <w:r w:rsidR="00E3482D">
        <w:rPr>
          <w:rFonts w:ascii="Arial" w:hAnsi="Arial" w:cs="Arial"/>
          <w:vertAlign w:val="superscript"/>
        </w:rPr>
        <w:t xml:space="preserve"> </w:t>
      </w:r>
      <w:r w:rsidR="00E3482D">
        <w:rPr>
          <w:rFonts w:ascii="Arial" w:hAnsi="Arial" w:cs="Arial"/>
        </w:rPr>
        <w:t>is -500.46 mV</w:t>
      </w:r>
      <w:r w:rsidRPr="00A43AD9">
        <w:rPr>
          <w:rFonts w:ascii="Arial" w:hAnsi="Arial" w:cs="Arial"/>
        </w:rPr>
        <w:t xml:space="preserve">, </w:t>
      </w:r>
      <w:r w:rsidR="00E3482D">
        <w:rPr>
          <w:rFonts w:ascii="Arial" w:hAnsi="Arial" w:cs="Arial"/>
        </w:rPr>
        <w:t>the anodic equilibrium voltage E</w:t>
      </w:r>
      <w:r w:rsidR="00E3482D" w:rsidRPr="00E3482D">
        <w:rPr>
          <w:rFonts w:ascii="Arial" w:hAnsi="Arial" w:cs="Arial"/>
          <w:vertAlign w:val="subscript"/>
        </w:rPr>
        <w:t>A</w:t>
      </w:r>
      <w:r w:rsidR="00E3482D" w:rsidRPr="00E3482D">
        <w:rPr>
          <w:rFonts w:ascii="Arial" w:hAnsi="Arial" w:cs="Arial"/>
          <w:vertAlign w:val="superscript"/>
        </w:rPr>
        <w:t>0</w:t>
      </w:r>
      <w:r w:rsidR="00E3482D">
        <w:rPr>
          <w:rFonts w:ascii="Arial" w:hAnsi="Arial" w:cs="Arial"/>
        </w:rPr>
        <w:t xml:space="preserve"> is 273.73 mV</w:t>
      </w:r>
      <w:r w:rsidRPr="00A43AD9">
        <w:rPr>
          <w:rFonts w:ascii="Arial" w:hAnsi="Arial" w:cs="Arial"/>
        </w:rPr>
        <w:t>. Also the cell voltage is measured based on the loaded external resistance and it is calculated by</w:t>
      </w:r>
      <w:r w:rsidR="00E3482D">
        <w:rPr>
          <w:rFonts w:ascii="Arial" w:hAnsi="Arial" w:cs="Arial"/>
        </w:rPr>
        <w:t xml:space="preserve"> the Eqn. </w:t>
      </w:r>
      <w:bookmarkStart w:id="185" w:name="OLE_LINK63"/>
      <w:bookmarkStart w:id="186" w:name="OLE_LINK68"/>
      <w:r w:rsidR="00E3482D">
        <w:rPr>
          <w:rFonts w:ascii="Arial" w:hAnsi="Arial" w:cs="Arial"/>
        </w:rPr>
        <w:t>(6.12</w:t>
      </w:r>
      <w:bookmarkEnd w:id="185"/>
      <w:bookmarkEnd w:id="186"/>
      <w:r w:rsidR="00E3482D">
        <w:rPr>
          <w:rFonts w:ascii="Arial" w:hAnsi="Arial" w:cs="Arial"/>
        </w:rPr>
        <w:t>).</w:t>
      </w:r>
    </w:p>
    <w:p w14:paraId="6A35FBB9" w14:textId="5E0968F2" w:rsidR="00E3482D" w:rsidRDefault="0008688B" w:rsidP="00E3482D">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V</m:t>
            </m:r>
          </m:e>
          <m:sub>
            <m:r>
              <m:rPr>
                <m:sty m:val="p"/>
              </m:rPr>
              <w:rPr>
                <w:rFonts w:ascii="Cambria Math" w:hAnsi="Cambria Math" w:cs="Arial"/>
              </w:rPr>
              <m:t>cell</m:t>
            </m:r>
          </m:sub>
        </m:sSub>
        <m:r>
          <m:rPr>
            <m:sty m:val="p"/>
          </m:rPr>
          <w:rPr>
            <w:rFonts w:ascii="Cambria Math" w:hAnsi="Cambria Math" w:cs="Arial"/>
          </w:rPr>
          <m:t>=I</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ext</m:t>
            </m:r>
          </m:sub>
        </m:sSub>
      </m:oMath>
      <w:r w:rsidR="00E3482D">
        <w:rPr>
          <w:rFonts w:ascii="Arial" w:hAnsi="Arial" w:cs="Arial"/>
        </w:rPr>
        <w:t xml:space="preserve">                                             (6.12)</w:t>
      </w:r>
    </w:p>
    <w:p w14:paraId="190298B5" w14:textId="12CEC4A5" w:rsidR="00A43AD9" w:rsidRPr="00A43AD9" w:rsidRDefault="00A43AD9" w:rsidP="00E3482D">
      <w:pPr>
        <w:spacing w:line="480" w:lineRule="auto"/>
        <w:jc w:val="both"/>
        <w:rPr>
          <w:rFonts w:ascii="Arial" w:hAnsi="Arial" w:cs="Arial"/>
        </w:rPr>
      </w:pPr>
      <w:r w:rsidRPr="00A43AD9">
        <w:rPr>
          <w:rFonts w:ascii="Arial" w:hAnsi="Arial" w:cs="Arial"/>
        </w:rPr>
        <w:lastRenderedPageBreak/>
        <w:t xml:space="preserve">In this simulation, the biofilm in </w:t>
      </w:r>
      <w:r w:rsidR="00EA148A">
        <w:rPr>
          <w:rFonts w:ascii="Arial" w:hAnsi="Arial" w:cs="Arial"/>
        </w:rPr>
        <w:t xml:space="preserve">both </w:t>
      </w:r>
      <w:r w:rsidRPr="00A43AD9">
        <w:rPr>
          <w:rFonts w:ascii="Arial" w:hAnsi="Arial" w:cs="Arial"/>
        </w:rPr>
        <w:t xml:space="preserve">electrodes and </w:t>
      </w:r>
      <w:r w:rsidR="00EA148A">
        <w:rPr>
          <w:rFonts w:ascii="Arial" w:hAnsi="Arial" w:cs="Arial"/>
        </w:rPr>
        <w:t xml:space="preserve">the </w:t>
      </w:r>
      <w:r w:rsidRPr="00A43AD9">
        <w:rPr>
          <w:rFonts w:ascii="Arial" w:hAnsi="Arial" w:cs="Arial"/>
        </w:rPr>
        <w:t>catalyst layer are assumed to be conductive and the electron conduction through the conductive materials is described to be based on the electron balance and Ohm’s law</w:t>
      </w:r>
      <w:r>
        <w:rPr>
          <w:rFonts w:ascii="Arial" w:hAnsi="Arial" w:cs="Arial"/>
        </w:rPr>
        <w:t xml:space="preserve"> </w:t>
      </w:r>
      <w:r w:rsidRPr="00A43AD9">
        <w:rPr>
          <w:rFonts w:ascii="Arial" w:hAnsi="Arial" w:cs="Arial"/>
        </w:rPr>
        <w:fldChar w:fldCharType="begin"/>
      </w:r>
      <w:r w:rsidRPr="00A43AD9">
        <w:rPr>
          <w:rFonts w:ascii="Arial" w:hAnsi="Arial" w:cs="Arial"/>
        </w:rPr>
        <w:instrText xml:space="preserve"> ADDIN EN.CITE &lt;EndNote&gt;&lt;Cite&gt;&lt;Author&gt;Kato Marcus&lt;/Author&gt;&lt;Year&gt;2007&lt;/Year&gt;&lt;RecNum&gt;14&lt;/RecNum&gt;&lt;DisplayText&gt;[9]&lt;/DisplayText&gt;&lt;record&gt;&lt;rec-number&gt;14&lt;/rec-number&gt;&lt;foreign-keys&gt;&lt;key app="EN" db-id="evtezzsprte2p8ezswaxpavqt9xpv5daxeev"&gt;14&lt;/key&gt;&lt;/foreign-keys&gt;&lt;ref-type name="Journal Article"&gt;17&lt;/ref-type&gt;&lt;contributors&gt;&lt;authors&gt;&lt;author&gt;Kato Marcus, A.&lt;/author&gt;&lt;author&gt;Torres, C. I.&lt;/author&gt;&lt;author&gt;Rittmann, B. E.&lt;/author&gt;&lt;/authors&gt;&lt;/contributors&gt;&lt;auth-address&gt;Center for Environmental Biotechnology, Biodesign Institute at Arizona State University, 1001 South McAllister Avenue, PO Box 875701, Tempe, Arizona 85287-5701, USA. andrew_marcus@asu.edu&lt;/auth-address&gt;&lt;titles&gt;&lt;title&gt;Conduction-based modeling of the biofilm anode of a microbial fuel cell&lt;/title&gt;&lt;secondary-title&gt;Biotechnol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bioengineering&lt;/abbr-1&gt;&lt;/alt-periodical&gt;&lt;pages&gt;1171-82&lt;/pages&gt;&lt;volume&gt;98&lt;/volume&gt;&lt;number&gt;6&lt;/number&gt;&lt;keywords&gt;&lt;keyword&gt;Bacteria/*metabolism&lt;/keyword&gt;&lt;keyword&gt;*Bioelectric Energy Sources&lt;/keyword&gt;&lt;keyword&gt;*Biofilms&lt;/keyword&gt;&lt;keyword&gt;Electrochemistry&lt;/keyword&gt;&lt;keyword&gt;*Electrodes&lt;/keyword&gt;&lt;keyword&gt;*Models, Biological&lt;/keyword&gt;&lt;/keywords&gt;&lt;dates&gt;&lt;year&gt;2007&lt;/year&gt;&lt;pub-dates&gt;&lt;date&gt;Dec 15&lt;/date&gt;&lt;/pub-dates&gt;&lt;/dates&gt;&lt;isbn&gt;0006-3592 (Print)&amp;#xD;0006-3592 (Linking)&lt;/isbn&gt;&lt;accession-num&gt;17570714&lt;/accession-num&gt;&lt;urls&gt;&lt;related-urls&gt;&lt;url&gt;http://www.ncbi.nlm.nih.gov/pubmed/17570714&lt;/url&gt;&lt;/related-urls&gt;&lt;/urls&gt;&lt;electronic-resource-num&gt;10.1002/bit.21533&lt;/electronic-resource-num&gt;&lt;/record&gt;&lt;/Cite&gt;&lt;/EndNote&gt;</w:instrText>
      </w:r>
      <w:r w:rsidRPr="00A43AD9">
        <w:rPr>
          <w:rFonts w:ascii="Arial" w:hAnsi="Arial" w:cs="Arial"/>
        </w:rPr>
        <w:fldChar w:fldCharType="separate"/>
      </w:r>
      <w:r w:rsidRPr="00A43AD9">
        <w:rPr>
          <w:rFonts w:ascii="Arial" w:hAnsi="Arial" w:cs="Arial"/>
        </w:rPr>
        <w:t>[</w:t>
      </w:r>
      <w:hyperlink w:anchor="_ENREF_9" w:tooltip="Kato Marcus, 2007 #16" w:history="1">
        <w:r w:rsidR="00013F87" w:rsidRPr="00A43AD9">
          <w:rPr>
            <w:rFonts w:ascii="Arial" w:hAnsi="Arial" w:cs="Arial"/>
          </w:rPr>
          <w:t>9</w:t>
        </w:r>
      </w:hyperlink>
      <w:r w:rsidRPr="00A43AD9">
        <w:rPr>
          <w:rFonts w:ascii="Arial" w:hAnsi="Arial" w:cs="Arial"/>
        </w:rPr>
        <w:t>]</w:t>
      </w:r>
      <w:r w:rsidRPr="00A43AD9">
        <w:rPr>
          <w:rFonts w:ascii="Arial" w:hAnsi="Arial" w:cs="Arial"/>
        </w:rPr>
        <w:fldChar w:fldCharType="end"/>
      </w:r>
      <w:r w:rsidRPr="00A43AD9">
        <w:rPr>
          <w:rFonts w:ascii="Arial" w:hAnsi="Arial" w:cs="Arial"/>
        </w:rPr>
        <w:t>.</w:t>
      </w:r>
    </w:p>
    <w:p w14:paraId="13A91220" w14:textId="021A1157" w:rsidR="00A43AD9" w:rsidRPr="00A43AD9" w:rsidRDefault="00A43AD9" w:rsidP="0089702D">
      <w:pPr>
        <w:spacing w:line="480" w:lineRule="auto"/>
        <w:ind w:firstLine="720"/>
        <w:jc w:val="right"/>
        <w:rPr>
          <w:rFonts w:ascii="Arial" w:hAnsi="Arial" w:cs="Arial"/>
        </w:rPr>
      </w:pPr>
      <m:oMath>
        <m:r>
          <m:rPr>
            <m:sty m:val="p"/>
          </m:rPr>
          <w:rPr>
            <w:rFonts w:ascii="Cambria Math" w:hAnsi="Cambria Math" w:cs="Arial"/>
          </w:rPr>
          <m:t>0=σ</m:t>
        </m:r>
        <m:f>
          <m:fPr>
            <m:ctrlPr>
              <w:rPr>
                <w:rFonts w:ascii="Cambria Math" w:hAnsi="Cambria Math" w:cs="Arial"/>
              </w:rPr>
            </m:ctrlPr>
          </m:fPr>
          <m:num>
            <m:sSup>
              <m:sSupPr>
                <m:ctrlPr>
                  <w:rPr>
                    <w:rFonts w:ascii="Cambria Math" w:hAnsi="Cambria Math" w:cs="Arial"/>
                  </w:rPr>
                </m:ctrlPr>
              </m:sSupPr>
              <m:e>
                <m:r>
                  <m:rPr>
                    <m:sty m:val="p"/>
                  </m:rPr>
                  <w:rPr>
                    <w:rFonts w:ascii="Cambria Math" w:hAnsi="Cambria Math" w:cs="Arial"/>
                  </w:rPr>
                  <m:t>∂</m:t>
                </m:r>
              </m:e>
              <m:sup>
                <m:r>
                  <m:rPr>
                    <m:sty m:val="p"/>
                  </m:rPr>
                  <w:rPr>
                    <w:rFonts w:ascii="Cambria Math" w:hAnsi="Cambria Math" w:cs="Arial"/>
                  </w:rPr>
                  <m:t>2</m:t>
                </m:r>
              </m:sup>
            </m:sSup>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m:t>
                </m:r>
              </m:sub>
            </m:sSub>
          </m:num>
          <m:den>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x</m:t>
                </m:r>
              </m:e>
              <m:sup>
                <m:r>
                  <m:rPr>
                    <m:sty m:val="p"/>
                  </m:rPr>
                  <w:rPr>
                    <w:rFonts w:ascii="Cambria Math" w:hAnsi="Cambria Math" w:cs="Arial"/>
                  </w:rPr>
                  <m:t>2</m:t>
                </m:r>
              </m:sup>
            </m:sSup>
          </m:den>
        </m:f>
        <m:r>
          <m:rPr>
            <m:sty m:val="p"/>
          </m:rPr>
          <w:rPr>
            <w:rFonts w:ascii="Cambria Math" w:hAnsi="Cambria Math" w:cs="Arial"/>
          </w:rPr>
          <m:t>+Fγr</m:t>
        </m:r>
      </m:oMath>
      <w:r w:rsidRPr="00A43AD9">
        <w:rPr>
          <w:rFonts w:ascii="Arial" w:hAnsi="Arial" w:cs="Arial"/>
        </w:rPr>
        <w:t xml:space="preserve">               </w:t>
      </w:r>
      <w:r w:rsidR="007B5D54">
        <w:rPr>
          <w:rFonts w:ascii="Arial" w:hAnsi="Arial" w:cs="Arial"/>
        </w:rPr>
        <w:t xml:space="preserve">   </w:t>
      </w:r>
      <w:r w:rsidRPr="00A43AD9">
        <w:rPr>
          <w:rFonts w:ascii="Arial" w:hAnsi="Arial" w:cs="Arial"/>
        </w:rPr>
        <w:t xml:space="preserve">                      (</w:t>
      </w:r>
      <w:r>
        <w:rPr>
          <w:rFonts w:ascii="Arial" w:hAnsi="Arial" w:cs="Arial"/>
        </w:rPr>
        <w:t>6.</w:t>
      </w:r>
      <w:r w:rsidR="00E3482D">
        <w:rPr>
          <w:rFonts w:ascii="Arial" w:hAnsi="Arial" w:cs="Arial"/>
        </w:rPr>
        <w:t>13</w:t>
      </w:r>
      <w:r w:rsidRPr="00A43AD9">
        <w:rPr>
          <w:rFonts w:ascii="Arial" w:hAnsi="Arial" w:cs="Arial"/>
        </w:rPr>
        <w:t>)</w:t>
      </w:r>
    </w:p>
    <w:p w14:paraId="76746C77" w14:textId="481FEEAB" w:rsidR="007B5D54" w:rsidRPr="007B5D54" w:rsidRDefault="007B5D54" w:rsidP="0089702D">
      <w:pPr>
        <w:spacing w:before="240" w:line="480" w:lineRule="auto"/>
        <w:jc w:val="both"/>
        <w:rPr>
          <w:rFonts w:ascii="Arial" w:hAnsi="Arial" w:cs="Arial"/>
        </w:rPr>
      </w:pPr>
      <w:r w:rsidRPr="007B5D54">
        <w:rPr>
          <w:rFonts w:ascii="Arial" w:hAnsi="Arial" w:cs="Arial"/>
        </w:rPr>
        <w:t xml:space="preserve">where is </w:t>
      </w:r>
      <w:r w:rsidR="00153C15" w:rsidRPr="00EA148A">
        <w:rPr>
          <w:rFonts w:ascii="Arial" w:hAnsi="Arial" w:cs="Arial"/>
        </w:rPr>
        <w:t>σ</w:t>
      </w:r>
      <w:r w:rsidRPr="007B5D54">
        <w:rPr>
          <w:rFonts w:ascii="Arial" w:hAnsi="Arial" w:cs="Arial"/>
        </w:rPr>
        <w:t xml:space="preserve"> the conductivity of local domain (</w:t>
      </w:r>
      <w:r w:rsidR="00153C15">
        <w:rPr>
          <w:rFonts w:ascii="Arial" w:hAnsi="Arial" w:cs="Arial"/>
        </w:rPr>
        <w:t>S/m</w:t>
      </w:r>
      <w:r w:rsidRPr="007B5D54">
        <w:rPr>
          <w:rFonts w:ascii="Arial" w:hAnsi="Arial" w:cs="Arial"/>
        </w:rPr>
        <w:t xml:space="preserve">), </w:t>
      </w:r>
      <w:r w:rsidR="00153C15" w:rsidRPr="00EA148A">
        <w:rPr>
          <w:rFonts w:ascii="Arial" w:hAnsi="Arial" w:cs="Arial"/>
        </w:rPr>
        <w:t>η</w:t>
      </w:r>
      <w:r w:rsidR="00153C15" w:rsidRPr="00D9512D">
        <w:rPr>
          <w:rFonts w:ascii="Arial" w:hAnsi="Arial" w:cs="Arial"/>
          <w:vertAlign w:val="subscript"/>
        </w:rPr>
        <w:t>act</w:t>
      </w:r>
      <w:r w:rsidRPr="007B5D54">
        <w:rPr>
          <w:rFonts w:ascii="Arial" w:hAnsi="Arial" w:cs="Arial"/>
        </w:rPr>
        <w:t xml:space="preserve"> is the local activation overpotential (</w:t>
      </w:r>
      <w:r w:rsidR="00660CB8">
        <w:rPr>
          <w:rFonts w:ascii="Arial" w:hAnsi="Arial" w:cs="Arial"/>
        </w:rPr>
        <w:t>V</w:t>
      </w:r>
      <w:r w:rsidRPr="007B5D54">
        <w:rPr>
          <w:rFonts w:ascii="Arial" w:hAnsi="Arial" w:cs="Arial"/>
        </w:rPr>
        <w:t xml:space="preserve">), </w:t>
      </w:r>
      <w:r w:rsidR="00660CB8" w:rsidRPr="00EA148A">
        <w:rPr>
          <w:rFonts w:ascii="Arial" w:hAnsi="Arial" w:cs="Arial"/>
        </w:rPr>
        <w:t>γ</w:t>
      </w:r>
      <w:r w:rsidRPr="007B5D54">
        <w:rPr>
          <w:rFonts w:ascii="Arial" w:hAnsi="Arial" w:cs="Arial"/>
        </w:rPr>
        <w:t xml:space="preserve"> is the electron equivalence </w:t>
      </w:r>
      <w:r w:rsidR="00660CB8">
        <w:rPr>
          <w:rFonts w:ascii="Arial" w:hAnsi="Arial" w:cs="Arial"/>
        </w:rPr>
        <w:t>(mol e</w:t>
      </w:r>
      <w:r w:rsidR="00660CB8" w:rsidRPr="00660CB8">
        <w:rPr>
          <w:rFonts w:ascii="Arial" w:hAnsi="Arial" w:cs="Arial"/>
          <w:vertAlign w:val="superscript"/>
        </w:rPr>
        <w:t>-</w:t>
      </w:r>
      <w:r w:rsidR="00660CB8">
        <w:rPr>
          <w:rFonts w:ascii="Arial" w:hAnsi="Arial" w:cs="Arial"/>
        </w:rPr>
        <w:t>/mol)</w:t>
      </w:r>
      <w:r w:rsidRPr="007B5D54">
        <w:rPr>
          <w:rFonts w:ascii="Arial" w:hAnsi="Arial" w:cs="Arial"/>
        </w:rPr>
        <w:t xml:space="preserve">, </w:t>
      </w:r>
      <w:r w:rsidR="00660CB8">
        <w:rPr>
          <w:rFonts w:ascii="Arial" w:hAnsi="Arial" w:cs="Arial"/>
        </w:rPr>
        <w:t>r</w:t>
      </w:r>
      <w:r w:rsidRPr="007B5D54">
        <w:rPr>
          <w:rFonts w:ascii="Arial" w:hAnsi="Arial" w:cs="Arial"/>
        </w:rPr>
        <w:t xml:space="preserve"> is the reaction rate of substance (</w:t>
      </w:r>
      <w:r w:rsidR="00660CB8">
        <w:rPr>
          <w:rFonts w:ascii="Arial" w:hAnsi="Arial" w:cs="Arial"/>
        </w:rPr>
        <w:t>mol/L∙s</w:t>
      </w:r>
      <w:r w:rsidRPr="007B5D54">
        <w:rPr>
          <w:rFonts w:ascii="Arial" w:hAnsi="Arial" w:cs="Arial"/>
        </w:rPr>
        <w:t>), the species is acetate for ARB in anodic biofilm and AAB in cathodic biofilm, is oxygen for the ORR in cathodic catalyst layer. This steady state equation can be calculated based on two boundary conditions</w:t>
      </w:r>
      <w:r>
        <w:rPr>
          <w:rFonts w:ascii="Arial" w:hAnsi="Arial" w:cs="Arial"/>
        </w:rPr>
        <w:t xml:space="preserve"> </w:t>
      </w:r>
      <w:r w:rsidRPr="007B5D54">
        <w:rPr>
          <w:rFonts w:ascii="Arial" w:hAnsi="Arial" w:cs="Arial"/>
        </w:rPr>
        <w:fldChar w:fldCharType="begin"/>
      </w:r>
      <w:r w:rsidRPr="007B5D54">
        <w:rPr>
          <w:rFonts w:ascii="Arial" w:hAnsi="Arial" w:cs="Arial"/>
        </w:rPr>
        <w:instrText xml:space="preserve"> ADDIN EN.CITE &lt;EndNote&gt;&lt;Cite&gt;&lt;Author&gt;Kato Marcus&lt;/Author&gt;&lt;Year&gt;2007&lt;/Year&gt;&lt;RecNum&gt;14&lt;/RecNum&gt;&lt;DisplayText&gt;[9]&lt;/DisplayText&gt;&lt;record&gt;&lt;rec-number&gt;14&lt;/rec-number&gt;&lt;foreign-keys&gt;&lt;key app="EN" db-id="evtezzsprte2p8ezswaxpavqt9xpv5daxeev"&gt;14&lt;/key&gt;&lt;/foreign-keys&gt;&lt;ref-type name="Journal Article"&gt;17&lt;/ref-type&gt;&lt;contributors&gt;&lt;authors&gt;&lt;author&gt;Kato Marcus, A.&lt;/author&gt;&lt;author&gt;Torres, C. I.&lt;/author&gt;&lt;author&gt;Rittmann, B. E.&lt;/author&gt;&lt;/authors&gt;&lt;/contributors&gt;&lt;auth-address&gt;Center for Environmental Biotechnology, Biodesign Institute at Arizona State University, 1001 South McAllister Avenue, PO Box 875701, Tempe, Arizona 85287-5701, USA. andrew_marcus@asu.edu&lt;/auth-address&gt;&lt;titles&gt;&lt;title&gt;Conduction-based modeling of the biofilm anode of a microbial fuel cell&lt;/title&gt;&lt;secondary-title&gt;Biotechnol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bioengineering&lt;/abbr-1&gt;&lt;/alt-periodical&gt;&lt;pages&gt;1171-82&lt;/pages&gt;&lt;volume&gt;98&lt;/volume&gt;&lt;number&gt;6&lt;/number&gt;&lt;keywords&gt;&lt;keyword&gt;Bacteria/*metabolism&lt;/keyword&gt;&lt;keyword&gt;*Bioelectric Energy Sources&lt;/keyword&gt;&lt;keyword&gt;*Biofilms&lt;/keyword&gt;&lt;keyword&gt;Electrochemistry&lt;/keyword&gt;&lt;keyword&gt;*Electrodes&lt;/keyword&gt;&lt;keyword&gt;*Models, Biological&lt;/keyword&gt;&lt;/keywords&gt;&lt;dates&gt;&lt;year&gt;2007&lt;/year&gt;&lt;pub-dates&gt;&lt;date&gt;Dec 15&lt;/date&gt;&lt;/pub-dates&gt;&lt;/dates&gt;&lt;isbn&gt;0006-3592 (Print)&amp;#xD;0006-3592 (Linking)&lt;/isbn&gt;&lt;accession-num&gt;17570714&lt;/accession-num&gt;&lt;urls&gt;&lt;related-urls&gt;&lt;url&gt;http://www.ncbi.nlm.nih.gov/pubmed/17570714&lt;/url&gt;&lt;/related-urls&gt;&lt;/urls&gt;&lt;electronic-resource-num&gt;10.1002/bit.21533&lt;/electronic-resource-num&gt;&lt;/record&gt;&lt;/Cite&gt;&lt;/EndNote&gt;</w:instrText>
      </w:r>
      <w:r w:rsidRPr="007B5D54">
        <w:rPr>
          <w:rFonts w:ascii="Arial" w:hAnsi="Arial" w:cs="Arial"/>
        </w:rPr>
        <w:fldChar w:fldCharType="separate"/>
      </w:r>
      <w:r w:rsidRPr="007B5D54">
        <w:rPr>
          <w:rFonts w:ascii="Arial" w:hAnsi="Arial" w:cs="Arial"/>
        </w:rPr>
        <w:t>[</w:t>
      </w:r>
      <w:hyperlink w:anchor="_ENREF_9" w:tooltip="Kato Marcus, 2007 #16" w:history="1">
        <w:r w:rsidR="00013F87" w:rsidRPr="007B5D54">
          <w:rPr>
            <w:rFonts w:ascii="Arial" w:hAnsi="Arial" w:cs="Arial"/>
          </w:rPr>
          <w:t>9</w:t>
        </w:r>
      </w:hyperlink>
      <w:r w:rsidRPr="007B5D54">
        <w:rPr>
          <w:rFonts w:ascii="Arial" w:hAnsi="Arial" w:cs="Arial"/>
        </w:rPr>
        <w:t>]</w:t>
      </w:r>
      <w:r w:rsidRPr="007B5D54">
        <w:rPr>
          <w:rFonts w:ascii="Arial" w:hAnsi="Arial" w:cs="Arial"/>
        </w:rPr>
        <w:fldChar w:fldCharType="end"/>
      </w:r>
      <w:r w:rsidRPr="007B5D54">
        <w:rPr>
          <w:rFonts w:ascii="Arial" w:hAnsi="Arial" w:cs="Arial"/>
        </w:rPr>
        <w:t>:</w:t>
      </w:r>
    </w:p>
    <w:p w14:paraId="6B7201FF" w14:textId="42343CE6" w:rsidR="007B5D54" w:rsidRPr="007B5D54" w:rsidRDefault="0008688B" w:rsidP="002156C5">
      <w:pPr>
        <w:spacing w:line="480" w:lineRule="auto"/>
        <w:ind w:firstLine="720"/>
        <w:jc w:val="right"/>
        <w:rPr>
          <w:rFonts w:ascii="Arial" w:hAnsi="Arial" w:cs="Arial"/>
        </w:rPr>
      </w:pPr>
      <m:oMath>
        <m:sSub>
          <m:sSubPr>
            <m:ctrlPr>
              <w:rPr>
                <w:rFonts w:ascii="Cambria Math" w:hAnsi="Cambria Math" w:cs="Arial"/>
              </w:rPr>
            </m:ctrlPr>
          </m:sSubPr>
          <m:e>
            <m:d>
              <m:dPr>
                <m:begChr m:val=""/>
                <m:endChr m:val="|"/>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m:t>
                    </m:r>
                  </m:sub>
                </m:sSub>
              </m:e>
            </m:d>
          </m:e>
          <m:sub>
            <m:r>
              <m:rPr>
                <m:sty m:val="p"/>
              </m:rPr>
              <w:rPr>
                <w:rFonts w:ascii="Cambria Math" w:hAnsi="Cambria Math" w:cs="Arial"/>
              </w:rPr>
              <m:t>x=0</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ele,act</m:t>
            </m:r>
          </m:sub>
        </m:sSub>
      </m:oMath>
      <w:r w:rsidR="007B5D54" w:rsidRPr="007B5D54">
        <w:rPr>
          <w:rFonts w:ascii="Arial" w:hAnsi="Arial" w:cs="Arial"/>
        </w:rPr>
        <w:t xml:space="preserve">                                      (</w:t>
      </w:r>
      <w:r w:rsidR="007B5D54">
        <w:rPr>
          <w:rFonts w:ascii="Arial" w:hAnsi="Arial" w:cs="Arial"/>
        </w:rPr>
        <w:t>6.</w:t>
      </w:r>
      <w:r w:rsidR="007B5D54" w:rsidRPr="007B5D54">
        <w:rPr>
          <w:rFonts w:ascii="Arial" w:hAnsi="Arial" w:cs="Arial"/>
        </w:rPr>
        <w:t>14)</w:t>
      </w:r>
    </w:p>
    <w:p w14:paraId="0FC37BB7" w14:textId="7E834DA6" w:rsidR="007B5D54" w:rsidRPr="007B5D54" w:rsidRDefault="0008688B" w:rsidP="002156C5">
      <w:pPr>
        <w:spacing w:line="480" w:lineRule="auto"/>
        <w:ind w:firstLine="720"/>
        <w:jc w:val="right"/>
        <w:rPr>
          <w:rFonts w:ascii="Arial" w:hAnsi="Arial" w:cs="Arial"/>
        </w:rPr>
      </w:pPr>
      <m:oMath>
        <m:sSub>
          <m:sSubPr>
            <m:ctrlPr>
              <w:rPr>
                <w:rFonts w:ascii="Cambria Math" w:hAnsi="Cambria Math" w:cs="Arial"/>
              </w:rPr>
            </m:ctrlPr>
          </m:sSubPr>
          <m:e>
            <m:d>
              <m:dPr>
                <m:begChr m:val=""/>
                <m:endChr m:val="|"/>
                <m:ctrlPr>
                  <w:rPr>
                    <w:rFonts w:ascii="Cambria Math" w:hAnsi="Cambria Math" w:cs="Arial"/>
                  </w:rPr>
                </m:ctrlPr>
              </m:dPr>
              <m:e>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act</m:t>
                        </m:r>
                      </m:sub>
                    </m:sSub>
                  </m:num>
                  <m:den>
                    <m:r>
                      <m:rPr>
                        <m:sty m:val="p"/>
                      </m:rPr>
                      <w:rPr>
                        <w:rFonts w:ascii="Cambria Math" w:hAnsi="Cambria Math" w:cs="Arial"/>
                      </w:rPr>
                      <m:t>∂x</m:t>
                    </m:r>
                  </m:den>
                </m:f>
              </m:e>
            </m:d>
          </m:e>
          <m:sub>
            <m:r>
              <m:rPr>
                <m:sty m:val="p"/>
              </m:rPr>
              <w:rPr>
                <w:rFonts w:ascii="Cambria Math" w:hAnsi="Cambria Math" w:cs="Arial"/>
              </w:rPr>
              <m:t>x=L</m:t>
            </m:r>
          </m:sub>
        </m:sSub>
        <m:r>
          <m:rPr>
            <m:sty m:val="p"/>
          </m:rPr>
          <w:rPr>
            <w:rFonts w:ascii="Cambria Math" w:hAnsi="Cambria Math" w:cs="Arial"/>
          </w:rPr>
          <m:t>=0</m:t>
        </m:r>
      </m:oMath>
      <w:r w:rsidR="007B5D54" w:rsidRPr="007B5D54">
        <w:rPr>
          <w:rFonts w:ascii="Arial" w:hAnsi="Arial" w:cs="Arial"/>
        </w:rPr>
        <w:t xml:space="preserve">                                           (</w:t>
      </w:r>
      <w:r w:rsidR="007B5D54">
        <w:rPr>
          <w:rFonts w:ascii="Arial" w:hAnsi="Arial" w:cs="Arial"/>
        </w:rPr>
        <w:t>6.</w:t>
      </w:r>
      <w:r w:rsidR="007B5D54" w:rsidRPr="007B5D54">
        <w:rPr>
          <w:rFonts w:ascii="Arial" w:hAnsi="Arial" w:cs="Arial"/>
        </w:rPr>
        <w:t>15)</w:t>
      </w:r>
    </w:p>
    <w:p w14:paraId="4685E75D" w14:textId="7E423CF3" w:rsidR="002156C5" w:rsidRPr="002156C5" w:rsidRDefault="002156C5" w:rsidP="00BF4240">
      <w:pPr>
        <w:spacing w:line="480" w:lineRule="auto"/>
        <w:jc w:val="both"/>
        <w:rPr>
          <w:rFonts w:ascii="Arial" w:hAnsi="Arial" w:cs="Arial"/>
        </w:rPr>
      </w:pPr>
      <w:r w:rsidRPr="002156C5">
        <w:rPr>
          <w:rFonts w:ascii="Arial" w:hAnsi="Arial" w:cs="Arial"/>
        </w:rPr>
        <w:t xml:space="preserve">where </w:t>
      </w:r>
      <w:r w:rsidR="00660CB8" w:rsidRPr="00660CB8">
        <w:rPr>
          <w:rFonts w:ascii="Arial" w:hAnsi="Arial" w:cs="Arial"/>
        </w:rPr>
        <w:t>η</w:t>
      </w:r>
      <w:r w:rsidR="00660CB8" w:rsidRPr="00660CB8">
        <w:rPr>
          <w:rFonts w:ascii="Arial" w:hAnsi="Arial" w:cs="Arial"/>
          <w:vertAlign w:val="subscript"/>
        </w:rPr>
        <w:t>ele,act</w:t>
      </w:r>
      <w:r w:rsidRPr="00660CB8">
        <w:rPr>
          <w:rFonts w:ascii="Arial" w:hAnsi="Arial" w:cs="Arial"/>
        </w:rPr>
        <w:t xml:space="preserve"> </w:t>
      </w:r>
      <w:r w:rsidRPr="002156C5">
        <w:rPr>
          <w:rFonts w:ascii="Arial" w:hAnsi="Arial" w:cs="Arial"/>
        </w:rPr>
        <w:t>is the activation overpotential at the electrode, and the other condition is boundary between the conductive material and electrolyte: On the anode side, it is the boundary between anodic biofilm between boundary diffusion layer; On the cathode side, it is the boundary between cathodic biofilm between boundary diffusion layer.</w:t>
      </w:r>
    </w:p>
    <w:p w14:paraId="06D9A2DB" w14:textId="77605024" w:rsidR="0084756A" w:rsidRDefault="0084756A" w:rsidP="0084756A">
      <w:pPr>
        <w:pStyle w:val="Heading3"/>
      </w:pPr>
      <w:bookmarkStart w:id="187" w:name="_Toc422892710"/>
      <w:r>
        <w:t>6.2.3 Buffer liquid system</w:t>
      </w:r>
      <w:bookmarkEnd w:id="187"/>
    </w:p>
    <w:p w14:paraId="2626C987" w14:textId="7CC98FED" w:rsidR="0089702D" w:rsidRPr="0089702D" w:rsidRDefault="0089702D" w:rsidP="0089702D">
      <w:pPr>
        <w:spacing w:before="240" w:line="480" w:lineRule="auto"/>
        <w:ind w:firstLine="720"/>
        <w:jc w:val="both"/>
        <w:rPr>
          <w:rFonts w:ascii="Arial" w:hAnsi="Arial" w:cs="Arial"/>
        </w:rPr>
      </w:pPr>
      <w:r w:rsidRPr="0089702D">
        <w:rPr>
          <w:rFonts w:ascii="Arial" w:hAnsi="Arial" w:cs="Arial"/>
        </w:rPr>
        <w:t>The buffer is a common way to optimize the reactor liquid which maintains a feasible pH environment for the ARB to generate electrons and reduces the con</w:t>
      </w:r>
      <w:r w:rsidR="002A33D3">
        <w:rPr>
          <w:rFonts w:ascii="Arial" w:hAnsi="Arial" w:cs="Arial"/>
        </w:rPr>
        <w:t xml:space="preserve">centration overpotentials. My research </w:t>
      </w:r>
      <w:r w:rsidRPr="0089702D">
        <w:rPr>
          <w:rFonts w:ascii="Arial" w:hAnsi="Arial" w:cs="Arial"/>
        </w:rPr>
        <w:t>d</w:t>
      </w:r>
      <w:r w:rsidR="002A33D3">
        <w:rPr>
          <w:rFonts w:ascii="Arial" w:hAnsi="Arial" w:cs="Arial"/>
        </w:rPr>
        <w:t>id</w:t>
      </w:r>
      <w:r w:rsidRPr="0089702D">
        <w:rPr>
          <w:rFonts w:ascii="Arial" w:hAnsi="Arial" w:cs="Arial"/>
        </w:rPr>
        <w:t xml:space="preserve"> not only build a steady state model for MFC whole system including anode, cathode and electrolyte, but also gave the </w:t>
      </w:r>
      <w:r w:rsidRPr="0089702D">
        <w:rPr>
          <w:rFonts w:ascii="Arial" w:hAnsi="Arial" w:cs="Arial"/>
        </w:rPr>
        <w:lastRenderedPageBreak/>
        <w:t>simulation analysis to the buffer system, e.g. NH</w:t>
      </w:r>
      <w:r w:rsidRPr="00660CB8">
        <w:rPr>
          <w:rFonts w:ascii="Arial" w:hAnsi="Arial" w:cs="Arial"/>
          <w:vertAlign w:val="subscript"/>
        </w:rPr>
        <w:t>4</w:t>
      </w:r>
      <w:r w:rsidRPr="0089702D">
        <w:rPr>
          <w:rFonts w:ascii="Arial" w:hAnsi="Arial" w:cs="Arial"/>
        </w:rPr>
        <w:t>Cl, NaHCO</w:t>
      </w:r>
      <w:r w:rsidRPr="00660CB8">
        <w:rPr>
          <w:rFonts w:ascii="Arial" w:hAnsi="Arial" w:cs="Arial"/>
          <w:vertAlign w:val="subscript"/>
        </w:rPr>
        <w:t>3</w:t>
      </w:r>
      <w:r w:rsidRPr="0089702D">
        <w:rPr>
          <w:rFonts w:ascii="Arial" w:hAnsi="Arial" w:cs="Arial"/>
        </w:rPr>
        <w:t>, PBS (Phosphate Buffered Saline) and their effects to the pH, mass transport and power output of the MFC system. The relation between pH</w:t>
      </w:r>
      <w:r w:rsidR="00216C59">
        <w:rPr>
          <w:rFonts w:ascii="Arial" w:hAnsi="Arial" w:cs="Arial"/>
        </w:rPr>
        <w:t xml:space="preserve"> and</w:t>
      </w:r>
      <w:r w:rsidRPr="0089702D">
        <w:rPr>
          <w:rFonts w:ascii="Arial" w:hAnsi="Arial" w:cs="Arial"/>
        </w:rPr>
        <w:t xml:space="preserve"> </w:t>
      </w:r>
      <w:r w:rsidR="00216C59">
        <w:rPr>
          <w:rFonts w:ascii="Arial" w:hAnsi="Arial" w:cs="Arial"/>
        </w:rPr>
        <w:t>metabolism,</w:t>
      </w:r>
      <w:r w:rsidRPr="0089702D">
        <w:rPr>
          <w:rFonts w:ascii="Arial" w:hAnsi="Arial" w:cs="Arial"/>
        </w:rPr>
        <w:t xml:space="preserve"> ARB growth is hard to </w:t>
      </w:r>
      <w:r w:rsidR="00814E10">
        <w:rPr>
          <w:rFonts w:ascii="Arial" w:hAnsi="Arial" w:cs="Arial"/>
        </w:rPr>
        <w:t xml:space="preserve">be </w:t>
      </w:r>
      <w:r w:rsidRPr="0089702D">
        <w:rPr>
          <w:rFonts w:ascii="Arial" w:hAnsi="Arial" w:cs="Arial"/>
        </w:rPr>
        <w:t>quantitatively analyze</w:t>
      </w:r>
      <w:r w:rsidR="00814E10">
        <w:rPr>
          <w:rFonts w:ascii="Arial" w:hAnsi="Arial" w:cs="Arial"/>
        </w:rPr>
        <w:t>d</w:t>
      </w:r>
      <w:r w:rsidR="00216C59">
        <w:rPr>
          <w:rFonts w:ascii="Arial" w:hAnsi="Arial" w:cs="Arial"/>
        </w:rPr>
        <w:t xml:space="preserve"> till now</w:t>
      </w:r>
      <w:r w:rsidR="00814E10">
        <w:rPr>
          <w:rFonts w:ascii="Arial" w:hAnsi="Arial" w:cs="Arial"/>
        </w:rPr>
        <w:t xml:space="preserve"> </w:t>
      </w:r>
      <w:r w:rsidRPr="0089702D">
        <w:rPr>
          <w:rFonts w:ascii="Arial" w:hAnsi="Arial" w:cs="Arial"/>
        </w:rPr>
        <w:fldChar w:fldCharType="begin"/>
      </w:r>
      <w:r w:rsidRPr="0089702D">
        <w:rPr>
          <w:rFonts w:ascii="Arial" w:hAnsi="Arial" w:cs="Arial"/>
        </w:rPr>
        <w:instrText xml:space="preserve"> ADDIN EN.CITE &lt;EndNote&gt;&lt;Cite&gt;&lt;Author&gt;Picioreanu&lt;/Author&gt;&lt;Year&gt;2010&lt;/Year&gt;&lt;RecNum&gt;119&lt;/RecNum&gt;&lt;DisplayText&gt;[33]&lt;/DisplayText&gt;&lt;record&gt;&lt;rec-number&gt;119&lt;/rec-number&gt;&lt;foreign-keys&gt;&lt;key app="EN" db-id="evtezzsprte2p8ezswaxpavqt9xpv5daxeev"&gt;119&lt;/key&gt;&lt;/foreign-keys&gt;&lt;ref-type name="Journal Article"&gt;17&lt;/ref-type&gt;&lt;contributors&gt;&lt;authors&gt;&lt;author&gt;Picioreanu, Cristian&lt;/author&gt;&lt;author&gt;van Loosdrecht, Mark&lt;/author&gt;&lt;author&gt;Curtis, Thomas P&lt;/author&gt;&lt;author&gt;Scott, Keith&lt;/author&gt;&lt;/authors&gt;&lt;/contributors&gt;&lt;titles&gt;&lt;title&gt;Model based evaluation of the effect of pH and electrode geometry on microbial fuel cell performance&lt;/title&gt;&lt;secondary-title&gt;Bioelectrochemistry&lt;/secondary-title&gt;&lt;/titles&gt;&lt;periodical&gt;&lt;full-title&gt;Bioelectrochemistry&lt;/full-title&gt;&lt;/periodical&gt;&lt;pages&gt;8-24&lt;/pages&gt;&lt;volume&gt;78&lt;/volume&gt;&lt;number&gt;1&lt;/number&gt;&lt;dates&gt;&lt;year&gt;2010&lt;/year&gt;&lt;/dates&gt;&lt;isbn&gt;1567-5394&lt;/isbn&gt;&lt;urls&gt;&lt;/urls&gt;&lt;/record&gt;&lt;/Cite&gt;&lt;/EndNote&gt;</w:instrText>
      </w:r>
      <w:r w:rsidRPr="0089702D">
        <w:rPr>
          <w:rFonts w:ascii="Arial" w:hAnsi="Arial" w:cs="Arial"/>
        </w:rPr>
        <w:fldChar w:fldCharType="separate"/>
      </w:r>
      <w:r w:rsidRPr="0089702D">
        <w:rPr>
          <w:rFonts w:ascii="Arial" w:hAnsi="Arial" w:cs="Arial"/>
        </w:rPr>
        <w:t>[</w:t>
      </w:r>
      <w:hyperlink w:anchor="_ENREF_33" w:tooltip="Picioreanu, 2010 #119" w:history="1">
        <w:r w:rsidR="00013F87" w:rsidRPr="0089702D">
          <w:rPr>
            <w:rFonts w:ascii="Arial" w:hAnsi="Arial" w:cs="Arial"/>
          </w:rPr>
          <w:t>33</w:t>
        </w:r>
      </w:hyperlink>
      <w:r w:rsidRPr="0089702D">
        <w:rPr>
          <w:rFonts w:ascii="Arial" w:hAnsi="Arial" w:cs="Arial"/>
        </w:rPr>
        <w:t>]</w:t>
      </w:r>
      <w:r w:rsidRPr="0089702D">
        <w:rPr>
          <w:rFonts w:ascii="Arial" w:hAnsi="Arial" w:cs="Arial"/>
        </w:rPr>
        <w:fldChar w:fldCharType="end"/>
      </w:r>
      <w:r w:rsidRPr="0089702D">
        <w:rPr>
          <w:rFonts w:ascii="Arial" w:hAnsi="Arial" w:cs="Arial"/>
        </w:rPr>
        <w:t xml:space="preserve">, </w:t>
      </w:r>
      <w:r w:rsidR="00216C59">
        <w:rPr>
          <w:rFonts w:ascii="Arial" w:hAnsi="Arial" w:cs="Arial"/>
        </w:rPr>
        <w:t xml:space="preserve">thus </w:t>
      </w:r>
      <w:r w:rsidRPr="0089702D">
        <w:rPr>
          <w:rFonts w:ascii="Arial" w:hAnsi="Arial" w:cs="Arial"/>
        </w:rPr>
        <w:t xml:space="preserve">the model only simulated the pH influence to </w:t>
      </w:r>
      <w:r w:rsidR="00216C59">
        <w:rPr>
          <w:rFonts w:ascii="Arial" w:hAnsi="Arial" w:cs="Arial"/>
        </w:rPr>
        <w:t xml:space="preserve">the MFC system </w:t>
      </w:r>
      <w:r w:rsidRPr="0089702D">
        <w:rPr>
          <w:rFonts w:ascii="Arial" w:hAnsi="Arial" w:cs="Arial"/>
        </w:rPr>
        <w:t>potentials. The equation for the</w:t>
      </w:r>
      <w:r w:rsidR="00216C59">
        <w:rPr>
          <w:rFonts w:ascii="Arial" w:hAnsi="Arial" w:cs="Arial"/>
        </w:rPr>
        <w:t xml:space="preserve"> concentration overpotential is shown in Eqn. (6.16).</w:t>
      </w:r>
    </w:p>
    <w:p w14:paraId="390DFB89" w14:textId="6626023D" w:rsidR="0089702D" w:rsidRPr="0089702D" w:rsidRDefault="0008688B" w:rsidP="00814E10">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η</m:t>
            </m:r>
          </m:e>
          <m:sub>
            <m:r>
              <m:rPr>
                <m:sty m:val="p"/>
              </m:rPr>
              <w:rPr>
                <w:rFonts w:ascii="Cambria Math" w:hAnsi="Cambria Math" w:cs="Arial"/>
              </w:rPr>
              <m:t>con</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RT</m:t>
            </m:r>
          </m:num>
          <m:den>
            <m:r>
              <m:rPr>
                <m:sty m:val="p"/>
              </m:rPr>
              <w:rPr>
                <w:rFonts w:ascii="Cambria Math" w:hAnsi="Cambria Math" w:cs="Arial"/>
              </w:rPr>
              <m:t>nF</m:t>
            </m:r>
          </m:den>
        </m:f>
        <m:r>
          <m:rPr>
            <m:sty m:val="p"/>
          </m:rPr>
          <w:rPr>
            <w:rFonts w:ascii="Cambria Math" w:hAnsi="Cambria Math" w:cs="Arial"/>
          </w:rPr>
          <m:t>ln</m:t>
        </m:r>
        <m:d>
          <m:dPr>
            <m:ctrlPr>
              <w:rPr>
                <w:rFonts w:ascii="Cambria Math" w:hAnsi="Cambria Math" w:cs="Arial"/>
              </w:rPr>
            </m:ctrlPr>
          </m:dPr>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sSup>
                      <m:sSupPr>
                        <m:ctrlPr>
                          <w:rPr>
                            <w:rFonts w:ascii="Cambria Math" w:hAnsi="Cambria Math" w:cs="Arial"/>
                          </w:rPr>
                        </m:ctrlPr>
                      </m:sSupPr>
                      <m:e>
                        <m:r>
                          <m:rPr>
                            <m:sty m:val="p"/>
                          </m:rPr>
                          <w:rPr>
                            <w:rFonts w:ascii="Cambria Math" w:hAnsi="Cambria Math" w:cs="Arial"/>
                          </w:rPr>
                          <m:t>H</m:t>
                        </m:r>
                      </m:e>
                      <m:sup>
                        <m:r>
                          <m:rPr>
                            <m:sty m:val="p"/>
                          </m:rPr>
                          <w:rPr>
                            <w:rFonts w:ascii="Cambria Math" w:hAnsi="Cambria Math" w:cs="Arial"/>
                          </w:rPr>
                          <m:t>+</m:t>
                        </m:r>
                      </m:sup>
                    </m:sSup>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OH</m:t>
                        </m:r>
                      </m:e>
                      <m:sup>
                        <m:r>
                          <m:rPr>
                            <m:sty m:val="p"/>
                          </m:rPr>
                          <w:rPr>
                            <w:rFonts w:ascii="Cambria Math" w:hAnsi="Cambria Math" w:cs="Arial"/>
                          </w:rPr>
                          <m:t>-</m:t>
                        </m:r>
                      </m:sup>
                    </m:sSup>
                  </m:sub>
                </m:sSub>
              </m:num>
              <m:den>
                <m:sSubSup>
                  <m:sSubSupPr>
                    <m:ctrlPr>
                      <w:rPr>
                        <w:rFonts w:ascii="Cambria Math" w:hAnsi="Cambria Math" w:cs="Arial"/>
                      </w:rPr>
                    </m:ctrlPr>
                  </m:sSubSupPr>
                  <m:e>
                    <m:r>
                      <m:rPr>
                        <m:sty m:val="p"/>
                      </m:rPr>
                      <w:rPr>
                        <w:rFonts w:ascii="Cambria Math" w:hAnsi="Cambria Math" w:cs="Arial"/>
                      </w:rPr>
                      <m:t>c</m:t>
                    </m:r>
                  </m:e>
                  <m:sub>
                    <m:sSup>
                      <m:sSupPr>
                        <m:ctrlPr>
                          <w:rPr>
                            <w:rFonts w:ascii="Cambria Math" w:hAnsi="Cambria Math" w:cs="Arial"/>
                          </w:rPr>
                        </m:ctrlPr>
                      </m:sSupPr>
                      <m:e>
                        <m:r>
                          <m:rPr>
                            <m:sty m:val="p"/>
                          </m:rPr>
                          <w:rPr>
                            <w:rFonts w:ascii="Cambria Math" w:hAnsi="Cambria Math" w:cs="Arial"/>
                          </w:rPr>
                          <m:t>H</m:t>
                        </m:r>
                      </m:e>
                      <m:sup>
                        <m:r>
                          <m:rPr>
                            <m:sty m:val="p"/>
                          </m:rPr>
                          <w:rPr>
                            <w:rFonts w:ascii="Cambria Math" w:hAnsi="Cambria Math" w:cs="Arial"/>
                          </w:rPr>
                          <m:t>+</m:t>
                        </m:r>
                      </m:sup>
                    </m:sSup>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OH</m:t>
                        </m:r>
                      </m:e>
                      <m:sup>
                        <m:r>
                          <m:rPr>
                            <m:sty m:val="p"/>
                          </m:rPr>
                          <w:rPr>
                            <w:rFonts w:ascii="Cambria Math" w:hAnsi="Cambria Math" w:cs="Arial"/>
                          </w:rPr>
                          <m:t>-</m:t>
                        </m:r>
                      </m:sup>
                    </m:sSup>
                  </m:sub>
                  <m:sup>
                    <m:r>
                      <m:rPr>
                        <m:sty m:val="p"/>
                      </m:rPr>
                      <w:rPr>
                        <w:rFonts w:ascii="Cambria Math" w:hAnsi="Cambria Math" w:cs="Arial"/>
                      </w:rPr>
                      <m:t>0</m:t>
                    </m:r>
                  </m:sup>
                </m:sSubSup>
              </m:den>
            </m:f>
          </m:e>
        </m:d>
      </m:oMath>
      <w:r w:rsidR="0089702D" w:rsidRPr="0089702D">
        <w:rPr>
          <w:rFonts w:ascii="Arial" w:hAnsi="Arial" w:cs="Arial"/>
        </w:rPr>
        <w:t xml:space="preserve">      </w:t>
      </w:r>
      <w:r w:rsidR="00814E10">
        <w:rPr>
          <w:rFonts w:ascii="Arial" w:hAnsi="Arial" w:cs="Arial"/>
        </w:rPr>
        <w:t xml:space="preserve">                        </w:t>
      </w:r>
      <w:r w:rsidR="0089702D" w:rsidRPr="0089702D">
        <w:rPr>
          <w:rFonts w:ascii="Arial" w:hAnsi="Arial" w:cs="Arial"/>
        </w:rPr>
        <w:t xml:space="preserve">        (</w:t>
      </w:r>
      <w:r w:rsidR="00814E10">
        <w:rPr>
          <w:rFonts w:ascii="Arial" w:hAnsi="Arial" w:cs="Arial"/>
        </w:rPr>
        <w:t>6.</w:t>
      </w:r>
      <w:r w:rsidR="0089702D" w:rsidRPr="0089702D">
        <w:rPr>
          <w:rFonts w:ascii="Arial" w:hAnsi="Arial" w:cs="Arial"/>
        </w:rPr>
        <w:t>16)</w:t>
      </w:r>
    </w:p>
    <w:p w14:paraId="36D52FBC" w14:textId="6134B0AB" w:rsidR="00F74E2E" w:rsidRDefault="0089702D" w:rsidP="0089702D">
      <w:pPr>
        <w:spacing w:before="240" w:line="480" w:lineRule="auto"/>
        <w:ind w:firstLine="720"/>
        <w:jc w:val="both"/>
        <w:rPr>
          <w:rFonts w:ascii="Arial" w:hAnsi="Arial" w:cs="Arial"/>
        </w:rPr>
      </w:pPr>
      <w:r w:rsidRPr="0089702D">
        <w:rPr>
          <w:rFonts w:ascii="Arial" w:hAnsi="Arial" w:cs="Arial"/>
        </w:rPr>
        <w:t>The concentration overpotential in anode is decided by H</w:t>
      </w:r>
      <w:r w:rsidRPr="00660CB8">
        <w:rPr>
          <w:rFonts w:ascii="Arial" w:hAnsi="Arial" w:cs="Arial"/>
          <w:vertAlign w:val="superscript"/>
        </w:rPr>
        <w:t>+</w:t>
      </w:r>
      <w:r w:rsidRPr="0089702D">
        <w:rPr>
          <w:rFonts w:ascii="Arial" w:hAnsi="Arial" w:cs="Arial"/>
        </w:rPr>
        <w:t xml:space="preserve"> concentration, and the concentration overpotential in cathode is decided by OH</w:t>
      </w:r>
      <w:r w:rsidRPr="00660CB8">
        <w:rPr>
          <w:rFonts w:ascii="Arial" w:hAnsi="Arial" w:cs="Arial"/>
          <w:vertAlign w:val="superscript"/>
        </w:rPr>
        <w:t>-</w:t>
      </w:r>
      <w:r w:rsidRPr="0089702D">
        <w:rPr>
          <w:rFonts w:ascii="Arial" w:hAnsi="Arial" w:cs="Arial"/>
        </w:rPr>
        <w:t xml:space="preserve"> concentration. The local pH in bulk liquid is assumed to be derived by the concentration of p</w:t>
      </w:r>
      <w:r w:rsidR="00660CB8">
        <w:rPr>
          <w:rFonts w:ascii="Arial" w:hAnsi="Arial" w:cs="Arial"/>
        </w:rPr>
        <w:t>rotons in our study. In the Eqn. (6.16</w:t>
      </w:r>
      <w:r w:rsidRPr="0089702D">
        <w:rPr>
          <w:rFonts w:ascii="Arial" w:hAnsi="Arial" w:cs="Arial"/>
        </w:rPr>
        <w:t>)</w:t>
      </w:r>
      <w:r w:rsidR="00660CB8">
        <w:rPr>
          <w:rFonts w:ascii="Arial" w:hAnsi="Arial" w:cs="Arial"/>
        </w:rPr>
        <w:t>,</w:t>
      </w:r>
      <w:r w:rsidRPr="0089702D">
        <w:rPr>
          <w:rFonts w:ascii="Arial" w:hAnsi="Arial" w:cs="Arial"/>
        </w:rPr>
        <w:t xml:space="preserve"> </w:t>
      </w:r>
      <w:r w:rsidR="00DC6856">
        <w:rPr>
          <w:rFonts w:ascii="Arial" w:hAnsi="Arial" w:cs="Arial"/>
        </w:rPr>
        <w:t>c</w:t>
      </w:r>
      <w:r w:rsidR="00DC6856" w:rsidRPr="00DC6856">
        <w:rPr>
          <w:rFonts w:ascii="Arial" w:hAnsi="Arial" w:cs="Arial"/>
          <w:vertAlign w:val="subscript"/>
        </w:rPr>
        <w:t>H+/OH-</w:t>
      </w:r>
      <w:r w:rsidRPr="0089702D">
        <w:rPr>
          <w:rFonts w:ascii="Arial" w:hAnsi="Arial" w:cs="Arial"/>
        </w:rPr>
        <w:t xml:space="preserve"> is local H</w:t>
      </w:r>
      <w:r w:rsidRPr="00DC6856">
        <w:rPr>
          <w:rFonts w:ascii="Arial" w:hAnsi="Arial" w:cs="Arial"/>
          <w:vertAlign w:val="superscript"/>
        </w:rPr>
        <w:t>+</w:t>
      </w:r>
      <w:r w:rsidRPr="0089702D">
        <w:rPr>
          <w:rFonts w:ascii="Arial" w:hAnsi="Arial" w:cs="Arial"/>
        </w:rPr>
        <w:t>/OH</w:t>
      </w:r>
      <w:r w:rsidRPr="00DC6856">
        <w:rPr>
          <w:rFonts w:ascii="Arial" w:hAnsi="Arial" w:cs="Arial"/>
          <w:vertAlign w:val="superscript"/>
        </w:rPr>
        <w:t>-</w:t>
      </w:r>
      <w:r w:rsidRPr="0089702D">
        <w:rPr>
          <w:rFonts w:ascii="Arial" w:hAnsi="Arial" w:cs="Arial"/>
        </w:rPr>
        <w:t xml:space="preserve"> concentration, </w:t>
      </w:r>
      <w:r w:rsidR="00DC6856">
        <w:rPr>
          <w:rFonts w:ascii="Arial" w:hAnsi="Arial" w:cs="Arial"/>
        </w:rPr>
        <w:t>c</w:t>
      </w:r>
      <w:r w:rsidR="00DC6856" w:rsidRPr="00DC6856">
        <w:rPr>
          <w:rFonts w:ascii="Arial" w:hAnsi="Arial" w:cs="Arial"/>
          <w:vertAlign w:val="superscript"/>
        </w:rPr>
        <w:t>0</w:t>
      </w:r>
      <w:r w:rsidR="00DC6856" w:rsidRPr="00DC6856">
        <w:rPr>
          <w:rFonts w:ascii="Arial" w:hAnsi="Arial" w:cs="Arial"/>
          <w:vertAlign w:val="subscript"/>
        </w:rPr>
        <w:t>H+/OH-</w:t>
      </w:r>
      <w:r w:rsidRPr="00DC6856">
        <w:rPr>
          <w:rFonts w:ascii="Arial" w:hAnsi="Arial" w:cs="Arial"/>
          <w:vertAlign w:val="subscript"/>
        </w:rPr>
        <w:t xml:space="preserve"> </w:t>
      </w:r>
      <w:r w:rsidRPr="0089702D">
        <w:rPr>
          <w:rFonts w:ascii="Arial" w:hAnsi="Arial" w:cs="Arial"/>
        </w:rPr>
        <w:t>is the initial H</w:t>
      </w:r>
      <w:r w:rsidRPr="00DC6856">
        <w:rPr>
          <w:rFonts w:ascii="Arial" w:hAnsi="Arial" w:cs="Arial"/>
          <w:vertAlign w:val="superscript"/>
        </w:rPr>
        <w:t>+</w:t>
      </w:r>
      <w:r w:rsidRPr="0089702D">
        <w:rPr>
          <w:rFonts w:ascii="Arial" w:hAnsi="Arial" w:cs="Arial"/>
        </w:rPr>
        <w:t>/OH</w:t>
      </w:r>
      <w:r w:rsidRPr="00DC6856">
        <w:rPr>
          <w:rFonts w:ascii="Arial" w:hAnsi="Arial" w:cs="Arial"/>
          <w:vertAlign w:val="superscript"/>
        </w:rPr>
        <w:t>-</w:t>
      </w:r>
      <w:r w:rsidRPr="0089702D">
        <w:rPr>
          <w:rFonts w:ascii="Arial" w:hAnsi="Arial" w:cs="Arial"/>
        </w:rPr>
        <w:t xml:space="preserve"> concentration in bulk liquid. The initial pH in the simula</w:t>
      </w:r>
      <w:r w:rsidR="00DC6856">
        <w:rPr>
          <w:rFonts w:ascii="Arial" w:hAnsi="Arial" w:cs="Arial"/>
        </w:rPr>
        <w:t>tion</w:t>
      </w:r>
      <w:r w:rsidRPr="0089702D">
        <w:rPr>
          <w:rFonts w:ascii="Arial" w:hAnsi="Arial" w:cs="Arial"/>
        </w:rPr>
        <w:t xml:space="preserve"> is assumed to be 7.08. Table </w:t>
      </w:r>
      <w:r w:rsidR="00814E10">
        <w:rPr>
          <w:rFonts w:ascii="Arial" w:hAnsi="Arial" w:cs="Arial"/>
        </w:rPr>
        <w:t>6.2</w:t>
      </w:r>
      <w:r w:rsidRPr="0089702D">
        <w:rPr>
          <w:rFonts w:ascii="Arial" w:hAnsi="Arial" w:cs="Arial"/>
        </w:rPr>
        <w:t xml:space="preserve"> lists the buffer chemical dissociation equations which are applied is this model.</w:t>
      </w:r>
    </w:p>
    <w:p w14:paraId="3B8080F7" w14:textId="79EFA7DB" w:rsidR="000C4B9A" w:rsidRPr="000C4B9A" w:rsidRDefault="000C4B9A" w:rsidP="000C4B9A">
      <w:pPr>
        <w:spacing w:before="240" w:line="480" w:lineRule="auto"/>
        <w:ind w:firstLine="720"/>
        <w:jc w:val="both"/>
        <w:rPr>
          <w:rFonts w:ascii="Arial" w:hAnsi="Arial" w:cs="Arial"/>
        </w:rPr>
      </w:pPr>
      <w:r w:rsidRPr="000C4B9A">
        <w:rPr>
          <w:rFonts w:ascii="Arial" w:hAnsi="Arial" w:cs="Arial"/>
        </w:rPr>
        <w:t>The pK</w:t>
      </w:r>
      <w:r w:rsidRPr="00DC6856">
        <w:rPr>
          <w:rFonts w:ascii="Arial" w:hAnsi="Arial" w:cs="Arial"/>
          <w:vertAlign w:val="subscript"/>
        </w:rPr>
        <w:t>a</w:t>
      </w:r>
      <w:r w:rsidRPr="000C4B9A">
        <w:rPr>
          <w:rFonts w:ascii="Arial" w:hAnsi="Arial" w:cs="Arial"/>
        </w:rPr>
        <w:t xml:space="preserve"> is the acid dissociation logarithmic constant for each equation in Table </w:t>
      </w:r>
      <w:r>
        <w:rPr>
          <w:rFonts w:ascii="Arial" w:hAnsi="Arial" w:cs="Arial"/>
        </w:rPr>
        <w:t>6.2</w:t>
      </w:r>
      <w:r w:rsidRPr="000C4B9A">
        <w:rPr>
          <w:rFonts w:ascii="Arial" w:hAnsi="Arial" w:cs="Arial"/>
        </w:rPr>
        <w:t>. In our study, an algorithm was established for the calculation of the buffer chemical reactions in domains in MFC system, the algorithm and model equations with a flow diagram are shown in Fig</w:t>
      </w:r>
      <w:r w:rsidR="00B061D9">
        <w:rPr>
          <w:rFonts w:ascii="Arial" w:hAnsi="Arial" w:cs="Arial"/>
        </w:rPr>
        <w:t>ure</w:t>
      </w:r>
      <w:r w:rsidRPr="000C4B9A">
        <w:rPr>
          <w:rFonts w:ascii="Arial" w:hAnsi="Arial" w:cs="Arial"/>
        </w:rPr>
        <w:t xml:space="preserve"> </w:t>
      </w:r>
      <w:r w:rsidR="00B061D9">
        <w:rPr>
          <w:rFonts w:ascii="Arial" w:hAnsi="Arial" w:cs="Arial"/>
        </w:rPr>
        <w:t>6.</w:t>
      </w:r>
      <w:r w:rsidRPr="000C4B9A">
        <w:rPr>
          <w:rFonts w:ascii="Arial" w:hAnsi="Arial" w:cs="Arial"/>
        </w:rPr>
        <w:t>3. Based on the previous Eqn. (</w:t>
      </w:r>
      <w:r w:rsidR="00EA6D95">
        <w:rPr>
          <w:rFonts w:ascii="Arial" w:hAnsi="Arial" w:cs="Arial"/>
        </w:rPr>
        <w:t>6.</w:t>
      </w:r>
      <w:r w:rsidRPr="000C4B9A">
        <w:rPr>
          <w:rFonts w:ascii="Arial" w:hAnsi="Arial" w:cs="Arial"/>
        </w:rPr>
        <w:t>7-</w:t>
      </w:r>
      <w:r w:rsidR="00EA6D95">
        <w:rPr>
          <w:rFonts w:ascii="Arial" w:hAnsi="Arial" w:cs="Arial"/>
        </w:rPr>
        <w:t>6.</w:t>
      </w:r>
      <w:r w:rsidRPr="000C4B9A">
        <w:rPr>
          <w:rFonts w:ascii="Arial" w:hAnsi="Arial" w:cs="Arial"/>
        </w:rPr>
        <w:t>10), the overpotentials were calculated. In Eqn. (</w:t>
      </w:r>
      <w:r w:rsidR="00EA6D95">
        <w:rPr>
          <w:rFonts w:ascii="Arial" w:hAnsi="Arial" w:cs="Arial"/>
        </w:rPr>
        <w:t>6.</w:t>
      </w:r>
      <w:r w:rsidRPr="000C4B9A">
        <w:rPr>
          <w:rFonts w:ascii="Arial" w:hAnsi="Arial" w:cs="Arial"/>
        </w:rPr>
        <w:t>3-6</w:t>
      </w:r>
      <w:r w:rsidR="00EA6D95">
        <w:rPr>
          <w:rFonts w:ascii="Arial" w:hAnsi="Arial" w:cs="Arial"/>
        </w:rPr>
        <w:t>.6</w:t>
      </w:r>
      <w:r w:rsidRPr="000C4B9A">
        <w:rPr>
          <w:rFonts w:ascii="Arial" w:hAnsi="Arial" w:cs="Arial"/>
        </w:rPr>
        <w:t xml:space="preserve">), </w:t>
      </w:r>
      <w:r w:rsidR="00551066">
        <w:rPr>
          <w:rFonts w:ascii="Arial" w:hAnsi="Arial" w:cs="Arial"/>
        </w:rPr>
        <w:t>r</w:t>
      </w:r>
      <w:r w:rsidR="00551066" w:rsidRPr="00551066">
        <w:rPr>
          <w:rFonts w:ascii="Arial" w:hAnsi="Arial" w:cs="Arial"/>
          <w:vertAlign w:val="subscript"/>
        </w:rPr>
        <w:t>Ac</w:t>
      </w:r>
      <w:r w:rsidRPr="000C4B9A">
        <w:rPr>
          <w:rFonts w:ascii="Arial" w:hAnsi="Arial" w:cs="Arial"/>
        </w:rPr>
        <w:t xml:space="preserve">, </w:t>
      </w:r>
      <w:r w:rsidR="00551066">
        <w:rPr>
          <w:rFonts w:ascii="Arial" w:hAnsi="Arial" w:cs="Arial"/>
        </w:rPr>
        <w:t>r</w:t>
      </w:r>
      <w:r w:rsidR="00551066" w:rsidRPr="00551066">
        <w:rPr>
          <w:rFonts w:ascii="Arial" w:hAnsi="Arial" w:cs="Arial"/>
          <w:vertAlign w:val="subscript"/>
        </w:rPr>
        <w:t>O2</w:t>
      </w:r>
      <w:r w:rsidRPr="000C4B9A">
        <w:rPr>
          <w:rFonts w:ascii="Arial" w:hAnsi="Arial" w:cs="Arial"/>
        </w:rPr>
        <w:t xml:space="preserve"> and </w:t>
      </w:r>
      <w:r w:rsidR="00551066">
        <w:rPr>
          <w:rFonts w:ascii="Arial" w:hAnsi="Arial" w:cs="Arial"/>
        </w:rPr>
        <w:t>r</w:t>
      </w:r>
      <w:r w:rsidR="00551066" w:rsidRPr="00551066">
        <w:rPr>
          <w:rFonts w:ascii="Arial" w:hAnsi="Arial" w:cs="Arial"/>
          <w:vertAlign w:val="subscript"/>
        </w:rPr>
        <w:t>H</w:t>
      </w:r>
      <w:r w:rsidR="00EA6D95">
        <w:rPr>
          <w:rFonts w:ascii="Arial" w:hAnsi="Arial" w:cs="Arial"/>
        </w:rPr>
        <w:t xml:space="preserve"> are</w:t>
      </w:r>
      <w:r w:rsidRPr="000C4B9A">
        <w:rPr>
          <w:rFonts w:ascii="Arial" w:hAnsi="Arial" w:cs="Arial"/>
        </w:rPr>
        <w:t xml:space="preserve"> obtained in every domain in </w:t>
      </w:r>
      <w:r w:rsidR="00EA6D95">
        <w:rPr>
          <w:rFonts w:ascii="Arial" w:hAnsi="Arial" w:cs="Arial"/>
        </w:rPr>
        <w:t xml:space="preserve">the </w:t>
      </w:r>
      <w:r w:rsidRPr="000C4B9A">
        <w:rPr>
          <w:rFonts w:ascii="Arial" w:hAnsi="Arial" w:cs="Arial"/>
        </w:rPr>
        <w:t>full cell</w:t>
      </w:r>
      <w:r w:rsidR="00EA6D95">
        <w:rPr>
          <w:rFonts w:ascii="Arial" w:hAnsi="Arial" w:cs="Arial"/>
        </w:rPr>
        <w:t xml:space="preserve"> model system</w:t>
      </w:r>
      <w:r w:rsidRPr="000C4B9A">
        <w:rPr>
          <w:rFonts w:ascii="Arial" w:hAnsi="Arial" w:cs="Arial"/>
        </w:rPr>
        <w:t>. Eqn. (</w:t>
      </w:r>
      <w:r w:rsidR="00EA6D95">
        <w:rPr>
          <w:rFonts w:ascii="Arial" w:hAnsi="Arial" w:cs="Arial"/>
        </w:rPr>
        <w:t>6.</w:t>
      </w:r>
      <w:r w:rsidRPr="000C4B9A">
        <w:rPr>
          <w:rFonts w:ascii="Arial" w:hAnsi="Arial" w:cs="Arial"/>
        </w:rPr>
        <w:t xml:space="preserve">2) gives the mass transport calculations for substances and the substances concentrations are </w:t>
      </w:r>
      <w:r w:rsidRPr="000C4B9A">
        <w:rPr>
          <w:rFonts w:ascii="Arial" w:hAnsi="Arial" w:cs="Arial"/>
        </w:rPr>
        <w:lastRenderedPageBreak/>
        <w:t xml:space="preserve">updated as well as the local pH in every control volume. Because of the change of pH, the buffer chemical reaction balance is broken and the new balance needs to be reach. The balance equation for buffer chemicals can be represented </w:t>
      </w:r>
      <w:r w:rsidR="0046089C">
        <w:rPr>
          <w:rFonts w:ascii="Arial" w:hAnsi="Arial" w:cs="Arial"/>
        </w:rPr>
        <w:t>by the</w:t>
      </w:r>
      <w:r w:rsidRPr="000C4B9A">
        <w:rPr>
          <w:rFonts w:ascii="Arial" w:hAnsi="Arial" w:cs="Arial"/>
        </w:rPr>
        <w:t xml:space="preserve"> Eqn. (</w:t>
      </w:r>
      <w:r w:rsidR="0046089C">
        <w:rPr>
          <w:rFonts w:ascii="Arial" w:hAnsi="Arial" w:cs="Arial"/>
        </w:rPr>
        <w:t>6.</w:t>
      </w:r>
      <w:r w:rsidRPr="000C4B9A">
        <w:rPr>
          <w:rFonts w:ascii="Arial" w:hAnsi="Arial" w:cs="Arial"/>
        </w:rPr>
        <w:t>1</w:t>
      </w:r>
      <w:r w:rsidR="0046089C">
        <w:rPr>
          <w:rFonts w:ascii="Arial" w:hAnsi="Arial" w:cs="Arial"/>
        </w:rPr>
        <w:t>7</w:t>
      </w:r>
      <w:r w:rsidRPr="000C4B9A">
        <w:rPr>
          <w:rFonts w:ascii="Arial" w:hAnsi="Arial" w:cs="Arial"/>
        </w:rPr>
        <w:t>).</w:t>
      </w:r>
    </w:p>
    <w:p w14:paraId="4BE0461E" w14:textId="5B378987" w:rsidR="000C4B9A" w:rsidRPr="000C4B9A" w:rsidRDefault="0008688B" w:rsidP="000C4B9A">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a</m:t>
            </m:r>
          </m:sub>
        </m:sSub>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sSup>
                  <m:sSupPr>
                    <m:ctrlPr>
                      <w:rPr>
                        <w:rFonts w:ascii="Cambria Math" w:hAnsi="Cambria Math" w:cs="Arial"/>
                      </w:rPr>
                    </m:ctrlPr>
                  </m:sSupPr>
                  <m:e>
                    <m:r>
                      <m:rPr>
                        <m:sty m:val="p"/>
                      </m:rPr>
                      <w:rPr>
                        <w:rFonts w:ascii="Cambria Math" w:hAnsi="Cambria Math" w:cs="Arial"/>
                      </w:rPr>
                      <m:t>B</m:t>
                    </m:r>
                  </m:e>
                  <m:sup>
                    <m:r>
                      <m:rPr>
                        <m:sty m:val="p"/>
                      </m:rPr>
                      <w:rPr>
                        <w:rFonts w:ascii="Cambria Math" w:hAnsi="Cambria Math" w:cs="Arial"/>
                      </w:rPr>
                      <m:t>-</m:t>
                    </m:r>
                  </m:sup>
                </m:sSup>
              </m:sub>
            </m:sSub>
            <m:sSub>
              <m:sSubPr>
                <m:ctrlPr>
                  <w:rPr>
                    <w:rFonts w:ascii="Cambria Math" w:hAnsi="Cambria Math" w:cs="Arial"/>
                  </w:rPr>
                </m:ctrlPr>
              </m:sSubPr>
              <m:e>
                <m:r>
                  <m:rPr>
                    <m:sty m:val="p"/>
                  </m:rPr>
                  <w:rPr>
                    <w:rFonts w:ascii="Cambria Math" w:hAnsi="Cambria Math" w:cs="Arial"/>
                  </w:rPr>
                  <m:t>c</m:t>
                </m:r>
              </m:e>
              <m:sub>
                <m:sSup>
                  <m:sSupPr>
                    <m:ctrlPr>
                      <w:rPr>
                        <w:rFonts w:ascii="Cambria Math" w:hAnsi="Cambria Math" w:cs="Arial"/>
                      </w:rPr>
                    </m:ctrlPr>
                  </m:sSupPr>
                  <m:e>
                    <m:r>
                      <m:rPr>
                        <m:sty m:val="p"/>
                      </m:rPr>
                      <w:rPr>
                        <w:rFonts w:ascii="Cambria Math" w:hAnsi="Cambria Math" w:cs="Arial"/>
                      </w:rPr>
                      <m:t>H</m:t>
                    </m:r>
                  </m:e>
                  <m:sup>
                    <m:r>
                      <m:rPr>
                        <m:sty m:val="p"/>
                      </m:rPr>
                      <w:rPr>
                        <w:rFonts w:ascii="Cambria Math" w:hAnsi="Cambria Math" w:cs="Arial"/>
                      </w:rPr>
                      <m:t>+</m:t>
                    </m:r>
                  </m:sup>
                </m:sSup>
              </m:sub>
            </m:sSub>
          </m:num>
          <m:den>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BH</m:t>
                </m:r>
              </m:sub>
            </m:sSub>
          </m:den>
        </m:f>
      </m:oMath>
      <w:r w:rsidR="000C4B9A" w:rsidRPr="000C4B9A">
        <w:rPr>
          <w:rFonts w:ascii="Arial" w:hAnsi="Arial" w:cs="Arial"/>
        </w:rPr>
        <w:t xml:space="preserve">                                             (</w:t>
      </w:r>
      <w:r w:rsidR="00B061D9">
        <w:rPr>
          <w:rFonts w:ascii="Arial" w:hAnsi="Arial" w:cs="Arial"/>
        </w:rPr>
        <w:t>6.</w:t>
      </w:r>
      <w:r w:rsidR="000C4B9A" w:rsidRPr="000C4B9A">
        <w:rPr>
          <w:rFonts w:ascii="Arial" w:hAnsi="Arial" w:cs="Arial"/>
        </w:rPr>
        <w:t>17)</w:t>
      </w:r>
    </w:p>
    <w:p w14:paraId="75EEC430" w14:textId="395EC2AE" w:rsidR="000C4B9A" w:rsidRPr="000C4B9A" w:rsidRDefault="000C4B9A" w:rsidP="000C4B9A">
      <w:pPr>
        <w:spacing w:line="480" w:lineRule="auto"/>
        <w:ind w:firstLine="720"/>
        <w:jc w:val="right"/>
        <w:rPr>
          <w:rFonts w:ascii="Arial" w:hAnsi="Arial" w:cs="Arial"/>
        </w:rPr>
      </w:pPr>
      <m:oMath>
        <m:r>
          <m:rPr>
            <m:sty m:val="p"/>
          </m:rPr>
          <w:rPr>
            <w:rFonts w:ascii="Cambria Math" w:hAnsi="Cambria Math" w:cs="Arial"/>
          </w:rPr>
          <m:t>BH↔</m:t>
        </m:r>
        <m:sSup>
          <m:sSupPr>
            <m:ctrlPr>
              <w:rPr>
                <w:rFonts w:ascii="Cambria Math" w:hAnsi="Cambria Math" w:cs="Arial"/>
              </w:rPr>
            </m:ctrlPr>
          </m:sSupPr>
          <m:e>
            <m:r>
              <m:rPr>
                <m:sty m:val="p"/>
              </m:rPr>
              <w:rPr>
                <w:rFonts w:ascii="Cambria Math" w:hAnsi="Cambria Math" w:cs="Arial"/>
              </w:rPr>
              <m:t>B</m:t>
            </m:r>
          </m:e>
          <m:sup>
            <m:r>
              <m:rPr>
                <m:sty m:val="p"/>
              </m:rPr>
              <w:rPr>
                <w:rFonts w:ascii="Cambria Math" w:hAnsi="Cambria Math" w:cs="Arial"/>
              </w:rPr>
              <m:t>+</m:t>
            </m:r>
          </m:sup>
        </m:sSup>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H</m:t>
            </m:r>
          </m:e>
          <m:sup>
            <m:r>
              <m:rPr>
                <m:sty m:val="p"/>
              </m:rPr>
              <w:rPr>
                <w:rFonts w:ascii="Cambria Math" w:hAnsi="Cambria Math" w:cs="Arial"/>
              </w:rPr>
              <m:t>+</m:t>
            </m:r>
          </m:sup>
        </m:sSup>
      </m:oMath>
      <w:r w:rsidRPr="000C4B9A">
        <w:rPr>
          <w:rFonts w:ascii="Arial" w:hAnsi="Arial" w:cs="Arial"/>
        </w:rPr>
        <w:t xml:space="preserve">        </w:t>
      </w:r>
      <w:r w:rsidR="00B061D9">
        <w:rPr>
          <w:rFonts w:ascii="Arial" w:hAnsi="Arial" w:cs="Arial"/>
        </w:rPr>
        <w:t xml:space="preserve">                    </w:t>
      </w:r>
      <w:r w:rsidRPr="000C4B9A">
        <w:rPr>
          <w:rFonts w:ascii="Arial" w:hAnsi="Arial" w:cs="Arial"/>
        </w:rPr>
        <w:t xml:space="preserve">             (</w:t>
      </w:r>
      <w:r w:rsidR="00B061D9">
        <w:rPr>
          <w:rFonts w:ascii="Arial" w:hAnsi="Arial" w:cs="Arial"/>
        </w:rPr>
        <w:t>6.</w:t>
      </w:r>
      <w:r w:rsidRPr="000C4B9A">
        <w:rPr>
          <w:rFonts w:ascii="Arial" w:hAnsi="Arial" w:cs="Arial"/>
        </w:rPr>
        <w:t>18)</w:t>
      </w:r>
    </w:p>
    <w:p w14:paraId="63E956BA" w14:textId="7679A977" w:rsidR="000C4B9A" w:rsidRPr="000C4B9A" w:rsidRDefault="000C4B9A" w:rsidP="0046089C">
      <w:pPr>
        <w:spacing w:line="480" w:lineRule="auto"/>
        <w:jc w:val="both"/>
        <w:rPr>
          <w:rFonts w:ascii="Arial" w:hAnsi="Arial" w:cs="Arial"/>
        </w:rPr>
      </w:pPr>
      <w:r w:rsidRPr="000C4B9A">
        <w:rPr>
          <w:rFonts w:ascii="Arial" w:hAnsi="Arial" w:cs="Arial"/>
        </w:rPr>
        <w:t>K</w:t>
      </w:r>
      <w:r w:rsidRPr="00DC6856">
        <w:rPr>
          <w:rFonts w:ascii="Arial" w:hAnsi="Arial" w:cs="Arial"/>
          <w:vertAlign w:val="subscript"/>
        </w:rPr>
        <w:t>a</w:t>
      </w:r>
      <w:r w:rsidRPr="000C4B9A">
        <w:rPr>
          <w:rFonts w:ascii="Arial" w:hAnsi="Arial" w:cs="Arial"/>
        </w:rPr>
        <w:t xml:space="preserve"> is the dissociation constant which is a quantitative measure of the strength of an acid in chemical solution. </w:t>
      </w:r>
      <w:r w:rsidR="00DC6856">
        <w:rPr>
          <w:rFonts w:ascii="Arial" w:hAnsi="Arial" w:cs="Arial"/>
        </w:rPr>
        <w:t>c</w:t>
      </w:r>
      <w:r w:rsidR="00DC6856" w:rsidRPr="00DC6856">
        <w:rPr>
          <w:rFonts w:ascii="Arial" w:hAnsi="Arial" w:cs="Arial"/>
          <w:vertAlign w:val="subscript"/>
        </w:rPr>
        <w:t>BH</w:t>
      </w:r>
      <w:r w:rsidRPr="000C4B9A">
        <w:rPr>
          <w:rFonts w:ascii="Arial" w:hAnsi="Arial" w:cs="Arial"/>
        </w:rPr>
        <w:t xml:space="preserve"> and </w:t>
      </w:r>
      <w:r w:rsidR="00DC6856">
        <w:rPr>
          <w:rFonts w:ascii="Arial" w:hAnsi="Arial" w:cs="Arial"/>
        </w:rPr>
        <w:t>c</w:t>
      </w:r>
      <w:r w:rsidR="00DC6856" w:rsidRPr="00DC6856">
        <w:rPr>
          <w:rFonts w:ascii="Arial" w:hAnsi="Arial" w:cs="Arial"/>
          <w:vertAlign w:val="subscript"/>
        </w:rPr>
        <w:t>B-</w:t>
      </w:r>
      <w:r w:rsidRPr="000C4B9A">
        <w:rPr>
          <w:rFonts w:ascii="Arial" w:hAnsi="Arial" w:cs="Arial"/>
        </w:rPr>
        <w:t xml:space="preserve"> represent the concentrations for buffer chemicals in the equilibrium. This simulation assumed the reaction rates in the dissociation equilibrium (Eqn. (</w:t>
      </w:r>
      <w:r w:rsidR="006D56C6">
        <w:rPr>
          <w:rFonts w:ascii="Arial" w:hAnsi="Arial" w:cs="Arial"/>
        </w:rPr>
        <w:t>6.18</w:t>
      </w:r>
      <w:r w:rsidRPr="000C4B9A">
        <w:rPr>
          <w:rFonts w:ascii="Arial" w:hAnsi="Arial" w:cs="Arial"/>
        </w:rPr>
        <w:t>)) are much faster than the reaction rates in mass transport equation</w:t>
      </w:r>
      <w:r w:rsidR="00B061D9">
        <w:rPr>
          <w:rFonts w:ascii="Arial" w:hAnsi="Arial" w:cs="Arial"/>
        </w:rPr>
        <w:t xml:space="preserve"> </w:t>
      </w:r>
      <w:r w:rsidRPr="000C4B9A">
        <w:rPr>
          <w:rFonts w:ascii="Arial" w:hAnsi="Arial" w:cs="Arial"/>
        </w:rPr>
        <w:fldChar w:fldCharType="begin"/>
      </w:r>
      <w:r w:rsidRPr="000C4B9A">
        <w:rPr>
          <w:rFonts w:ascii="Arial" w:hAnsi="Arial" w:cs="Arial"/>
        </w:rPr>
        <w:instrText xml:space="preserve"> ADDIN EN.CITE &lt;EndNote&gt;&lt;Cite&gt;&lt;Author&gt;Picioreanu&lt;/Author&gt;&lt;Year&gt;2010&lt;/Year&gt;&lt;RecNum&gt;119&lt;/RecNum&gt;&lt;DisplayText&gt;[33]&lt;/DisplayText&gt;&lt;record&gt;&lt;rec-number&gt;119&lt;/rec-number&gt;&lt;foreign-keys&gt;&lt;key app="EN" db-id="evtezzsprte2p8ezswaxpavqt9xpv5daxeev"&gt;119&lt;/key&gt;&lt;/foreign-keys&gt;&lt;ref-type name="Journal Article"&gt;17&lt;/ref-type&gt;&lt;contributors&gt;&lt;authors&gt;&lt;author&gt;Picioreanu, Cristian&lt;/author&gt;&lt;author&gt;van Loosdrecht, Mark&lt;/author&gt;&lt;author&gt;Curtis, Thomas P&lt;/author&gt;&lt;author&gt;Scott, Keith&lt;/author&gt;&lt;/authors&gt;&lt;/contributors&gt;&lt;titles&gt;&lt;title&gt;Model based evaluation of the effect of pH and electrode geometry on microbial fuel cell performance&lt;/title&gt;&lt;secondary-title&gt;Bioelectrochemistry&lt;/secondary-title&gt;&lt;/titles&gt;&lt;periodical&gt;&lt;full-title&gt;Bioelectrochemistry&lt;/full-title&gt;&lt;/periodical&gt;&lt;pages&gt;8-24&lt;/pages&gt;&lt;volume&gt;78&lt;/volume&gt;&lt;number&gt;1&lt;/number&gt;&lt;dates&gt;&lt;year&gt;2010&lt;/year&gt;&lt;/dates&gt;&lt;isbn&gt;1567-5394&lt;/isbn&gt;&lt;urls&gt;&lt;/urls&gt;&lt;/record&gt;&lt;/Cite&gt;&lt;/EndNote&gt;</w:instrText>
      </w:r>
      <w:r w:rsidRPr="000C4B9A">
        <w:rPr>
          <w:rFonts w:ascii="Arial" w:hAnsi="Arial" w:cs="Arial"/>
        </w:rPr>
        <w:fldChar w:fldCharType="separate"/>
      </w:r>
      <w:r w:rsidRPr="000C4B9A">
        <w:rPr>
          <w:rFonts w:ascii="Arial" w:hAnsi="Arial" w:cs="Arial"/>
        </w:rPr>
        <w:t>[</w:t>
      </w:r>
      <w:hyperlink w:anchor="_ENREF_33" w:tooltip="Picioreanu, 2010 #119" w:history="1">
        <w:r w:rsidR="00013F87" w:rsidRPr="000C4B9A">
          <w:rPr>
            <w:rFonts w:ascii="Arial" w:hAnsi="Arial" w:cs="Arial"/>
          </w:rPr>
          <w:t>33</w:t>
        </w:r>
      </w:hyperlink>
      <w:r w:rsidRPr="000C4B9A">
        <w:rPr>
          <w:rFonts w:ascii="Arial" w:hAnsi="Arial" w:cs="Arial"/>
        </w:rPr>
        <w:t>]</w:t>
      </w:r>
      <w:r w:rsidRPr="000C4B9A">
        <w:rPr>
          <w:rFonts w:ascii="Arial" w:hAnsi="Arial" w:cs="Arial"/>
        </w:rPr>
        <w:fldChar w:fldCharType="end"/>
      </w:r>
      <w:r w:rsidRPr="000C4B9A">
        <w:rPr>
          <w:rFonts w:ascii="Arial" w:hAnsi="Arial" w:cs="Arial"/>
        </w:rPr>
        <w:t xml:space="preserve">. The new local concentrations for </w:t>
      </w:r>
      <w:r w:rsidR="00901C93">
        <w:rPr>
          <w:rFonts w:ascii="Arial" w:hAnsi="Arial" w:cs="Arial"/>
        </w:rPr>
        <w:t>B</w:t>
      </w:r>
      <w:r w:rsidR="00901C93" w:rsidRPr="00901C93">
        <w:rPr>
          <w:rFonts w:ascii="Arial" w:hAnsi="Arial" w:cs="Arial"/>
          <w:vertAlign w:val="superscript"/>
        </w:rPr>
        <w:t>+</w:t>
      </w:r>
      <w:r w:rsidRPr="000C4B9A">
        <w:rPr>
          <w:rFonts w:ascii="Arial" w:hAnsi="Arial" w:cs="Arial"/>
        </w:rPr>
        <w:t xml:space="preserve"> and </w:t>
      </w:r>
      <w:r w:rsidR="00901C93">
        <w:rPr>
          <w:rFonts w:ascii="Arial" w:hAnsi="Arial" w:cs="Arial"/>
        </w:rPr>
        <w:t>BH</w:t>
      </w:r>
      <w:r w:rsidRPr="000C4B9A">
        <w:rPr>
          <w:rFonts w:ascii="Arial" w:hAnsi="Arial" w:cs="Arial"/>
        </w:rPr>
        <w:t xml:space="preserve"> are measured from</w:t>
      </w:r>
      <w:r w:rsidR="006D56C6">
        <w:rPr>
          <w:rFonts w:ascii="Arial" w:hAnsi="Arial" w:cs="Arial"/>
        </w:rPr>
        <w:t xml:space="preserve"> the</w:t>
      </w:r>
      <w:r w:rsidRPr="000C4B9A">
        <w:rPr>
          <w:rFonts w:ascii="Arial" w:hAnsi="Arial" w:cs="Arial"/>
        </w:rPr>
        <w:t xml:space="preserve"> Eqn. (</w:t>
      </w:r>
      <w:r w:rsidR="006D56C6">
        <w:rPr>
          <w:rFonts w:ascii="Arial" w:hAnsi="Arial" w:cs="Arial"/>
        </w:rPr>
        <w:t>6.17</w:t>
      </w:r>
      <w:r w:rsidRPr="000C4B9A">
        <w:rPr>
          <w:rFonts w:ascii="Arial" w:hAnsi="Arial" w:cs="Arial"/>
        </w:rPr>
        <w:t xml:space="preserve">). Then the change of buffer everywhere needs the mass transport equation to update the buffer concentration, new balance is built and new pH </w:t>
      </w:r>
      <w:r w:rsidR="006D56C6">
        <w:rPr>
          <w:rFonts w:ascii="Arial" w:hAnsi="Arial" w:cs="Arial"/>
        </w:rPr>
        <w:t>are obtained</w:t>
      </w:r>
      <w:r w:rsidRPr="000C4B9A">
        <w:rPr>
          <w:rFonts w:ascii="Arial" w:hAnsi="Arial" w:cs="Arial"/>
        </w:rPr>
        <w:t xml:space="preserve"> based on </w:t>
      </w:r>
      <w:r w:rsidR="006D56C6">
        <w:rPr>
          <w:rFonts w:ascii="Arial" w:hAnsi="Arial" w:cs="Arial"/>
        </w:rPr>
        <w:t xml:space="preserve">the </w:t>
      </w:r>
      <w:r w:rsidRPr="000C4B9A">
        <w:rPr>
          <w:rFonts w:ascii="Arial" w:hAnsi="Arial" w:cs="Arial"/>
        </w:rPr>
        <w:t>Eqn. (</w:t>
      </w:r>
      <w:r w:rsidR="00DC6856">
        <w:rPr>
          <w:rFonts w:ascii="Arial" w:hAnsi="Arial" w:cs="Arial"/>
        </w:rPr>
        <w:t>6.</w:t>
      </w:r>
      <w:r w:rsidRPr="000C4B9A">
        <w:rPr>
          <w:rFonts w:ascii="Arial" w:hAnsi="Arial" w:cs="Arial"/>
        </w:rPr>
        <w:t>1</w:t>
      </w:r>
      <w:r w:rsidR="006D56C6">
        <w:rPr>
          <w:rFonts w:ascii="Arial" w:hAnsi="Arial" w:cs="Arial"/>
        </w:rPr>
        <w:t>7</w:t>
      </w:r>
      <w:r w:rsidRPr="000C4B9A">
        <w:rPr>
          <w:rFonts w:ascii="Arial" w:hAnsi="Arial" w:cs="Arial"/>
        </w:rPr>
        <w:t>) shown in the Fig</w:t>
      </w:r>
      <w:r w:rsidR="00B061D9">
        <w:rPr>
          <w:rFonts w:ascii="Arial" w:hAnsi="Arial" w:cs="Arial"/>
        </w:rPr>
        <w:t>ure</w:t>
      </w:r>
      <w:r w:rsidRPr="000C4B9A">
        <w:rPr>
          <w:rFonts w:ascii="Arial" w:hAnsi="Arial" w:cs="Arial"/>
        </w:rPr>
        <w:t xml:space="preserve"> </w:t>
      </w:r>
      <w:r w:rsidR="00B061D9">
        <w:rPr>
          <w:rFonts w:ascii="Arial" w:hAnsi="Arial" w:cs="Arial"/>
        </w:rPr>
        <w:t>6.</w:t>
      </w:r>
      <w:r w:rsidRPr="000C4B9A">
        <w:rPr>
          <w:rFonts w:ascii="Arial" w:hAnsi="Arial" w:cs="Arial"/>
        </w:rPr>
        <w:t>3. The residual from two different pH values are calculated and is compared with tolerance to decide the next computational step.</w:t>
      </w:r>
    </w:p>
    <w:p w14:paraId="43897BBE" w14:textId="76E1F6A7" w:rsidR="001962B7" w:rsidRPr="001962B7" w:rsidRDefault="001962B7" w:rsidP="001962B7">
      <w:pPr>
        <w:spacing w:before="240" w:line="480" w:lineRule="auto"/>
        <w:ind w:firstLine="720"/>
        <w:jc w:val="both"/>
        <w:rPr>
          <w:rFonts w:ascii="Arial" w:hAnsi="Arial" w:cs="Arial"/>
        </w:rPr>
      </w:pPr>
      <w:r w:rsidRPr="001962B7">
        <w:rPr>
          <w:rFonts w:ascii="Arial" w:hAnsi="Arial" w:cs="Arial"/>
        </w:rPr>
        <w:t>Picioreanu et al.</w:t>
      </w:r>
      <w:r>
        <w:rPr>
          <w:rFonts w:ascii="Arial" w:hAnsi="Arial" w:cs="Arial"/>
        </w:rPr>
        <w:t xml:space="preserve"> </w:t>
      </w:r>
      <w:r w:rsidRPr="001962B7">
        <w:rPr>
          <w:rFonts w:ascii="Arial" w:hAnsi="Arial" w:cs="Arial"/>
        </w:rPr>
        <w:fldChar w:fldCharType="begin"/>
      </w:r>
      <w:r w:rsidRPr="001962B7">
        <w:rPr>
          <w:rFonts w:ascii="Arial" w:hAnsi="Arial" w:cs="Arial"/>
        </w:rPr>
        <w:instrText xml:space="preserve"> ADDIN EN.CITE &lt;EndNote&gt;&lt;Cite&gt;&lt;Author&gt;Picioreanu&lt;/Author&gt;&lt;Year&gt;2010&lt;/Year&gt;&lt;RecNum&gt;119&lt;/RecNum&gt;&lt;DisplayText&gt;[33]&lt;/DisplayText&gt;&lt;record&gt;&lt;rec-number&gt;119&lt;/rec-number&gt;&lt;foreign-keys&gt;&lt;key app="EN" db-id="evtezzsprte2p8ezswaxpavqt9xpv5daxeev"&gt;119&lt;/key&gt;&lt;/foreign-keys&gt;&lt;ref-type name="Journal Article"&gt;17&lt;/ref-type&gt;&lt;contributors&gt;&lt;authors&gt;&lt;author&gt;Picioreanu, Cristian&lt;/author&gt;&lt;author&gt;van Loosdrecht, Mark&lt;/author&gt;&lt;author&gt;Curtis, Thomas P&lt;/author&gt;&lt;author&gt;Scott, Keith&lt;/author&gt;&lt;/authors&gt;&lt;/contributors&gt;&lt;titles&gt;&lt;title&gt;Model based evaluation of the effect of pH and electrode geometry on microbial fuel cell performance&lt;/title&gt;&lt;secondary-title&gt;Bioelectrochemistry&lt;/secondary-title&gt;&lt;/titles&gt;&lt;periodical&gt;&lt;full-title&gt;Bioelectrochemistry&lt;/full-title&gt;&lt;/periodical&gt;&lt;pages&gt;8-24&lt;/pages&gt;&lt;volume&gt;78&lt;/volume&gt;&lt;number&gt;1&lt;/number&gt;&lt;dates&gt;&lt;year&gt;2010&lt;/year&gt;&lt;/dates&gt;&lt;isbn&gt;1567-5394&lt;/isbn&gt;&lt;urls&gt;&lt;/urls&gt;&lt;/record&gt;&lt;/Cite&gt;&lt;/EndNote&gt;</w:instrText>
      </w:r>
      <w:r w:rsidRPr="001962B7">
        <w:rPr>
          <w:rFonts w:ascii="Arial" w:hAnsi="Arial" w:cs="Arial"/>
        </w:rPr>
        <w:fldChar w:fldCharType="separate"/>
      </w:r>
      <w:r w:rsidRPr="001962B7">
        <w:rPr>
          <w:rFonts w:ascii="Arial" w:hAnsi="Arial" w:cs="Arial"/>
        </w:rPr>
        <w:t>[</w:t>
      </w:r>
      <w:hyperlink w:anchor="_ENREF_33" w:tooltip="Picioreanu, 2010 #119" w:history="1">
        <w:r w:rsidR="00013F87" w:rsidRPr="001962B7">
          <w:rPr>
            <w:rFonts w:ascii="Arial" w:hAnsi="Arial" w:cs="Arial"/>
          </w:rPr>
          <w:t>33</w:t>
        </w:r>
      </w:hyperlink>
      <w:r w:rsidRPr="001962B7">
        <w:rPr>
          <w:rFonts w:ascii="Arial" w:hAnsi="Arial" w:cs="Arial"/>
        </w:rPr>
        <w:t>]</w:t>
      </w:r>
      <w:r w:rsidRPr="001962B7">
        <w:rPr>
          <w:rFonts w:ascii="Arial" w:hAnsi="Arial" w:cs="Arial"/>
        </w:rPr>
        <w:fldChar w:fldCharType="end"/>
      </w:r>
      <w:r w:rsidRPr="001962B7">
        <w:rPr>
          <w:rFonts w:ascii="Arial" w:hAnsi="Arial" w:cs="Arial"/>
        </w:rPr>
        <w:t xml:space="preserve"> also presented us the method to simulate the pH and buffer chemical solution in the half-cell MFC performance. </w:t>
      </w:r>
      <w:r w:rsidR="00DE2154">
        <w:rPr>
          <w:rFonts w:ascii="Arial" w:hAnsi="Arial" w:cs="Arial"/>
        </w:rPr>
        <w:t>It</w:t>
      </w:r>
      <w:r w:rsidRPr="001962B7">
        <w:rPr>
          <w:rFonts w:ascii="Arial" w:hAnsi="Arial" w:cs="Arial"/>
        </w:rPr>
        <w:t xml:space="preserve"> assumed </w:t>
      </w:r>
      <w:r w:rsidR="00DE2154">
        <w:rPr>
          <w:rFonts w:ascii="Arial" w:hAnsi="Arial" w:cs="Arial"/>
        </w:rPr>
        <w:t xml:space="preserve">that </w:t>
      </w:r>
      <w:r w:rsidRPr="001962B7">
        <w:rPr>
          <w:rFonts w:ascii="Arial" w:hAnsi="Arial" w:cs="Arial"/>
        </w:rPr>
        <w:t>the reaction of the dissociation equilibrium is ca</w:t>
      </w:r>
      <w:r w:rsidR="00B53BAD">
        <w:rPr>
          <w:rFonts w:ascii="Arial" w:hAnsi="Arial" w:cs="Arial"/>
        </w:rPr>
        <w:t>lculated based on the Eqn. (</w:t>
      </w:r>
      <w:r w:rsidR="00DE2154">
        <w:rPr>
          <w:rFonts w:ascii="Arial" w:hAnsi="Arial" w:cs="Arial"/>
        </w:rPr>
        <w:t>6.</w:t>
      </w:r>
      <w:r w:rsidR="00B53BAD">
        <w:rPr>
          <w:rFonts w:ascii="Arial" w:hAnsi="Arial" w:cs="Arial"/>
        </w:rPr>
        <w:t>19).</w:t>
      </w:r>
    </w:p>
    <w:p w14:paraId="0C5CFB0C" w14:textId="42EF1329" w:rsidR="001962B7" w:rsidRPr="001962B7" w:rsidRDefault="0008688B" w:rsidP="001962B7">
      <w:pPr>
        <w:spacing w:line="480" w:lineRule="auto"/>
        <w:ind w:firstLine="720"/>
        <w:jc w:val="right"/>
        <w:rPr>
          <w:rFonts w:ascii="Arial" w:hAnsi="Arial" w:cs="Arial"/>
        </w:rPr>
      </w:pP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a,BH</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BH</m:t>
            </m:r>
          </m:sub>
        </m:sSub>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BH</m:t>
                </m:r>
              </m:sub>
            </m:sSub>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c</m:t>
                    </m:r>
                  </m:e>
                  <m:sub>
                    <m:sSup>
                      <m:sSupPr>
                        <m:ctrlPr>
                          <w:rPr>
                            <w:rFonts w:ascii="Cambria Math" w:hAnsi="Cambria Math" w:cs="Arial"/>
                          </w:rPr>
                        </m:ctrlPr>
                      </m:sSupPr>
                      <m:e>
                        <m:r>
                          <m:rPr>
                            <m:sty m:val="p"/>
                          </m:rPr>
                          <w:rPr>
                            <w:rFonts w:ascii="Cambria Math" w:hAnsi="Cambria Math" w:cs="Arial"/>
                          </w:rPr>
                          <m:t>B</m:t>
                        </m:r>
                      </m:e>
                      <m:sup>
                        <m:r>
                          <m:rPr>
                            <m:sty m:val="p"/>
                          </m:rPr>
                          <w:rPr>
                            <w:rFonts w:ascii="Cambria Math" w:hAnsi="Cambria Math" w:cs="Arial"/>
                          </w:rPr>
                          <m:t>-</m:t>
                        </m:r>
                      </m:sup>
                    </m:sSup>
                  </m:sub>
                </m:sSub>
                <m:sSub>
                  <m:sSubPr>
                    <m:ctrlPr>
                      <w:rPr>
                        <w:rFonts w:ascii="Cambria Math" w:hAnsi="Cambria Math" w:cs="Arial"/>
                      </w:rPr>
                    </m:ctrlPr>
                  </m:sSubPr>
                  <m:e>
                    <m:r>
                      <m:rPr>
                        <m:sty m:val="p"/>
                      </m:rPr>
                      <w:rPr>
                        <w:rFonts w:ascii="Cambria Math" w:hAnsi="Cambria Math" w:cs="Arial"/>
                      </w:rPr>
                      <m:t>c</m:t>
                    </m:r>
                  </m:e>
                  <m:sub>
                    <m:sSup>
                      <m:sSupPr>
                        <m:ctrlPr>
                          <w:rPr>
                            <w:rFonts w:ascii="Cambria Math" w:hAnsi="Cambria Math" w:cs="Arial"/>
                          </w:rPr>
                        </m:ctrlPr>
                      </m:sSupPr>
                      <m:e>
                        <m:r>
                          <m:rPr>
                            <m:sty m:val="p"/>
                          </m:rPr>
                          <w:rPr>
                            <w:rFonts w:ascii="Cambria Math" w:hAnsi="Cambria Math" w:cs="Arial"/>
                          </w:rPr>
                          <m:t>H</m:t>
                        </m:r>
                      </m:e>
                      <m:sup>
                        <m:r>
                          <m:rPr>
                            <m:sty m:val="p"/>
                          </m:rPr>
                          <w:rPr>
                            <w:rFonts w:ascii="Cambria Math" w:hAnsi="Cambria Math" w:cs="Arial"/>
                          </w:rPr>
                          <m:t>+</m:t>
                        </m:r>
                      </m:sup>
                    </m:sSup>
                  </m:sub>
                </m:sSub>
              </m:num>
              <m:den>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a</m:t>
                    </m:r>
                  </m:sub>
                </m:sSub>
              </m:den>
            </m:f>
          </m:e>
        </m:d>
      </m:oMath>
      <w:r w:rsidR="001962B7" w:rsidRPr="001962B7">
        <w:rPr>
          <w:rFonts w:ascii="Arial" w:hAnsi="Arial" w:cs="Arial"/>
        </w:rPr>
        <w:t xml:space="preserve">                                    (</w:t>
      </w:r>
      <w:r w:rsidR="001962B7">
        <w:rPr>
          <w:rFonts w:ascii="Arial" w:hAnsi="Arial" w:cs="Arial"/>
        </w:rPr>
        <w:t>6.</w:t>
      </w:r>
      <w:r w:rsidR="001962B7" w:rsidRPr="001962B7">
        <w:rPr>
          <w:rFonts w:ascii="Arial" w:hAnsi="Arial" w:cs="Arial"/>
        </w:rPr>
        <w:t>19)</w:t>
      </w:r>
    </w:p>
    <w:p w14:paraId="23A99331" w14:textId="74EA075B" w:rsidR="000C4B9A" w:rsidRPr="00A3564D" w:rsidRDefault="001962B7" w:rsidP="001962B7">
      <w:pPr>
        <w:spacing w:line="480" w:lineRule="auto"/>
        <w:jc w:val="both"/>
        <w:rPr>
          <w:rFonts w:ascii="Arial" w:hAnsi="Arial" w:cs="Arial"/>
        </w:rPr>
      </w:pPr>
      <w:r w:rsidRPr="001962B7">
        <w:rPr>
          <w:rFonts w:ascii="Arial" w:hAnsi="Arial" w:cs="Arial"/>
        </w:rPr>
        <w:lastRenderedPageBreak/>
        <w:t>where the</w:t>
      </w:r>
      <w:r w:rsidR="00DC6856">
        <w:rPr>
          <w:rFonts w:ascii="Arial" w:hAnsi="Arial" w:cs="Arial"/>
        </w:rPr>
        <w:t xml:space="preserve"> k</w:t>
      </w:r>
      <w:r w:rsidR="00DC6856" w:rsidRPr="00DC6856">
        <w:rPr>
          <w:rFonts w:ascii="Arial" w:hAnsi="Arial" w:cs="Arial"/>
          <w:vertAlign w:val="subscript"/>
        </w:rPr>
        <w:t>BH</w:t>
      </w:r>
      <w:r w:rsidRPr="001962B7">
        <w:rPr>
          <w:rFonts w:ascii="Arial" w:hAnsi="Arial" w:cs="Arial"/>
        </w:rPr>
        <w:t xml:space="preserve"> is the rate constant for the dissociation equilibrium </w:t>
      </w:r>
      <w:r w:rsidR="00AC0B52">
        <w:rPr>
          <w:rFonts w:ascii="Arial" w:hAnsi="Arial" w:cs="Arial"/>
        </w:rPr>
        <w:t>(s</w:t>
      </w:r>
      <w:r w:rsidR="00AC0B52" w:rsidRPr="00AC0B52">
        <w:rPr>
          <w:rFonts w:ascii="Arial" w:hAnsi="Arial" w:cs="Arial"/>
          <w:vertAlign w:val="superscript"/>
        </w:rPr>
        <w:t>-1</w:t>
      </w:r>
      <w:r w:rsidR="00AC0B52">
        <w:rPr>
          <w:rFonts w:ascii="Arial" w:hAnsi="Arial" w:cs="Arial"/>
        </w:rPr>
        <w:t>)</w:t>
      </w:r>
      <w:r w:rsidRPr="001962B7">
        <w:rPr>
          <w:rFonts w:ascii="Arial" w:hAnsi="Arial" w:cs="Arial"/>
        </w:rPr>
        <w:t xml:space="preserve"> and it is assumed in the simulation. In </w:t>
      </w:r>
      <w:r w:rsidR="00DE2154">
        <w:rPr>
          <w:rFonts w:ascii="Arial" w:hAnsi="Arial" w:cs="Arial"/>
        </w:rPr>
        <w:t>this</w:t>
      </w:r>
      <w:r w:rsidRPr="001962B7">
        <w:rPr>
          <w:rFonts w:ascii="Arial" w:hAnsi="Arial" w:cs="Arial"/>
        </w:rPr>
        <w:t xml:space="preserve"> study, both our buffer algorithm and the Picioreanu et al. algorithm (</w:t>
      </w:r>
      <w:r w:rsidR="00AC0B52">
        <w:rPr>
          <w:rFonts w:ascii="Arial" w:hAnsi="Arial" w:cs="Arial"/>
        </w:rPr>
        <w:t>k</w:t>
      </w:r>
      <w:r w:rsidR="00AC0B52" w:rsidRPr="00551066">
        <w:rPr>
          <w:rFonts w:ascii="Arial" w:hAnsi="Arial" w:cs="Arial"/>
          <w:vertAlign w:val="subscript"/>
        </w:rPr>
        <w:t>BH</w:t>
      </w:r>
      <w:r w:rsidRPr="001962B7">
        <w:rPr>
          <w:rFonts w:ascii="Arial" w:hAnsi="Arial" w:cs="Arial"/>
        </w:rPr>
        <w:t xml:space="preserve"> is assumed to be</w:t>
      </w:r>
      <w:r w:rsidR="00551066">
        <w:rPr>
          <w:rFonts w:ascii="Arial" w:hAnsi="Arial" w:cs="Arial"/>
        </w:rPr>
        <w:t xml:space="preserve"> 10</w:t>
      </w:r>
      <w:r w:rsidR="00551066" w:rsidRPr="00551066">
        <w:rPr>
          <w:rFonts w:ascii="Arial" w:hAnsi="Arial" w:cs="Arial"/>
          <w:vertAlign w:val="superscript"/>
        </w:rPr>
        <w:t>-10</w:t>
      </w:r>
      <w:r w:rsidRPr="001962B7">
        <w:rPr>
          <w:rFonts w:ascii="Arial" w:hAnsi="Arial" w:cs="Arial"/>
        </w:rPr>
        <w:t xml:space="preserve"> </w:t>
      </w:r>
      <w:r w:rsidR="00551066">
        <w:rPr>
          <w:rFonts w:ascii="Arial" w:hAnsi="Arial" w:cs="Arial"/>
        </w:rPr>
        <w:t>s</w:t>
      </w:r>
      <w:r w:rsidR="00551066" w:rsidRPr="00551066">
        <w:rPr>
          <w:rFonts w:ascii="Arial" w:hAnsi="Arial" w:cs="Arial"/>
          <w:vertAlign w:val="superscript"/>
        </w:rPr>
        <w:t>-1</w:t>
      </w:r>
      <w:r w:rsidRPr="001962B7">
        <w:rPr>
          <w:rFonts w:ascii="Arial" w:hAnsi="Arial" w:cs="Arial"/>
        </w:rPr>
        <w:t xml:space="preserve"> in the calculation) are applied into the full cell model to calculate the pH profile with buffer chemicals. The simulation results applied with these two algorithms are compared and the maximum error is less than 0.8</w:t>
      </w:r>
      <w:r>
        <w:rPr>
          <w:rFonts w:ascii="Arial" w:hAnsi="Arial" w:cs="Arial"/>
        </w:rPr>
        <w:t xml:space="preserve"> </w:t>
      </w:r>
      <w:r w:rsidRPr="001962B7">
        <w:rPr>
          <w:rFonts w:ascii="Arial" w:hAnsi="Arial" w:cs="Arial"/>
        </w:rPr>
        <w:t xml:space="preserve">%. Therefore </w:t>
      </w:r>
      <w:r w:rsidR="00DE2154">
        <w:rPr>
          <w:rFonts w:ascii="Arial" w:hAnsi="Arial" w:cs="Arial"/>
        </w:rPr>
        <w:t>this</w:t>
      </w:r>
      <w:r w:rsidRPr="001962B7">
        <w:rPr>
          <w:rFonts w:ascii="Arial" w:hAnsi="Arial" w:cs="Arial"/>
        </w:rPr>
        <w:t xml:space="preserve"> algorithm is acceptable to apply for the full cell buffer model system.</w:t>
      </w:r>
    </w:p>
    <w:p w14:paraId="475FE2A5" w14:textId="4D3E2C10" w:rsidR="00F95642" w:rsidRDefault="00F95642" w:rsidP="00F95642">
      <w:pPr>
        <w:pStyle w:val="Heading2"/>
      </w:pPr>
      <w:bookmarkStart w:id="188" w:name="_Toc422892711"/>
      <w:r>
        <w:t>6.3 Full Cell Model Analysis</w:t>
      </w:r>
      <w:bookmarkEnd w:id="188"/>
    </w:p>
    <w:p w14:paraId="4486A444" w14:textId="77777777" w:rsidR="00F95642" w:rsidRDefault="00F95642" w:rsidP="00F9564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4BFC9A37" w14:textId="61605724" w:rsidR="008018CA" w:rsidRDefault="008018CA" w:rsidP="008018CA">
      <w:pPr>
        <w:spacing w:before="240" w:line="480" w:lineRule="auto"/>
        <w:ind w:firstLine="720"/>
        <w:jc w:val="both"/>
        <w:rPr>
          <w:rFonts w:ascii="Arial" w:hAnsi="Arial" w:cs="Arial"/>
        </w:rPr>
      </w:pPr>
      <w:r w:rsidRPr="008018CA">
        <w:rPr>
          <w:rFonts w:ascii="Arial" w:hAnsi="Arial" w:cs="Arial"/>
        </w:rPr>
        <w:t xml:space="preserve">With the full cell steady state model, three </w:t>
      </w:r>
      <w:r w:rsidR="00BE7822">
        <w:rPr>
          <w:rFonts w:ascii="Arial" w:hAnsi="Arial" w:cs="Arial"/>
        </w:rPr>
        <w:t xml:space="preserve">modeling </w:t>
      </w:r>
      <w:r w:rsidRPr="008018CA">
        <w:rPr>
          <w:rFonts w:ascii="Arial" w:hAnsi="Arial" w:cs="Arial"/>
        </w:rPr>
        <w:t xml:space="preserve">cases </w:t>
      </w:r>
      <w:r w:rsidR="00BE7822">
        <w:rPr>
          <w:rFonts w:ascii="Arial" w:hAnsi="Arial" w:cs="Arial"/>
        </w:rPr>
        <w:t>were</w:t>
      </w:r>
      <w:r w:rsidRPr="008018CA">
        <w:rPr>
          <w:rFonts w:ascii="Arial" w:hAnsi="Arial" w:cs="Arial"/>
        </w:rPr>
        <w:t xml:space="preserve"> simulated: 1). Experiment results simulation and concentration overpotential impact analysis; 2). Different buffer chemical liquid are compared; 3). Different concentrations of buffer chemical liquid are compared.  In the steady state simulation, the external resistance is changed to be 50Ω, 75Ω, 130Ω, 170Ω, 210Ω, 250Ω, 500Ω, 750Ω, 1000Ω, 2000Ω, 4000Ω in every simulation. The electrochemical (polarization curves, power density, overpotentials et al.), substances distribution (oxygen, acetate, buffer chemicals et al.), and pH profiles are simulated and analyzed from the full cell steady state model.</w:t>
      </w:r>
    </w:p>
    <w:p w14:paraId="7C5893C0" w14:textId="38DF4C06" w:rsidR="00F95642" w:rsidRDefault="00F95642" w:rsidP="00F95642">
      <w:pPr>
        <w:pStyle w:val="Heading3"/>
      </w:pPr>
      <w:bookmarkStart w:id="189" w:name="_Toc422892712"/>
      <w:r>
        <w:t xml:space="preserve">6.3.1 </w:t>
      </w:r>
      <w:r w:rsidR="00365543" w:rsidRPr="00365543">
        <w:t>Numerical evaluation for the electric migration in the mass transport</w:t>
      </w:r>
      <w:bookmarkEnd w:id="189"/>
    </w:p>
    <w:p w14:paraId="18C02527" w14:textId="33F806A4" w:rsidR="00365543" w:rsidRPr="00365543" w:rsidRDefault="00365543" w:rsidP="00365543">
      <w:pPr>
        <w:spacing w:before="240" w:line="480" w:lineRule="auto"/>
        <w:ind w:firstLine="720"/>
        <w:jc w:val="both"/>
        <w:rPr>
          <w:rFonts w:ascii="Arial" w:hAnsi="Arial" w:cs="Arial"/>
        </w:rPr>
      </w:pPr>
      <w:r w:rsidRPr="00365543">
        <w:rPr>
          <w:rFonts w:ascii="Arial" w:hAnsi="Arial" w:cs="Arial"/>
        </w:rPr>
        <w:t xml:space="preserve">The chemical mass transport in the microbial fuel cell is decided by the convection, diffusion and electric migration. In this single chamber MFC reactor, no stirring and the flow of the fluid is small, thus the convection is neglected in the </w:t>
      </w:r>
      <w:r w:rsidRPr="00365543">
        <w:rPr>
          <w:rFonts w:ascii="Arial" w:hAnsi="Arial" w:cs="Arial"/>
        </w:rPr>
        <w:lastRenderedPageBreak/>
        <w:t xml:space="preserve">simulation. This model can be adopted to discuss the influence by the electric migration. Two groups of simulation </w:t>
      </w:r>
      <w:r w:rsidR="00AC40EE">
        <w:rPr>
          <w:rFonts w:ascii="Arial" w:hAnsi="Arial" w:cs="Arial"/>
        </w:rPr>
        <w:t>have been</w:t>
      </w:r>
      <w:r w:rsidRPr="00365543">
        <w:rPr>
          <w:rFonts w:ascii="Arial" w:hAnsi="Arial" w:cs="Arial"/>
        </w:rPr>
        <w:t xml:space="preserve"> conducted, the governing equation for mass transport in the first simulation contains both diffusion and electric migration terms, the second simulation only </w:t>
      </w:r>
      <w:r w:rsidR="00AC40EE">
        <w:rPr>
          <w:rFonts w:ascii="Arial" w:hAnsi="Arial" w:cs="Arial"/>
        </w:rPr>
        <w:t>includes</w:t>
      </w:r>
      <w:r w:rsidRPr="00365543">
        <w:rPr>
          <w:rFonts w:ascii="Arial" w:hAnsi="Arial" w:cs="Arial"/>
        </w:rPr>
        <w:t xml:space="preserve"> the diffusion term, as it shows </w:t>
      </w:r>
      <w:r w:rsidR="00B53BAD">
        <w:rPr>
          <w:rFonts w:ascii="Arial" w:hAnsi="Arial" w:cs="Arial"/>
        </w:rPr>
        <w:t>in Eqn. (6.20).</w:t>
      </w:r>
    </w:p>
    <w:p w14:paraId="1E5DFC92" w14:textId="259F8DAE" w:rsidR="00365543" w:rsidRPr="00365543" w:rsidRDefault="0008688B" w:rsidP="00365543">
      <w:pPr>
        <w:spacing w:line="480" w:lineRule="auto"/>
        <w:ind w:firstLine="720"/>
        <w:jc w:val="right"/>
        <w:rPr>
          <w:rFonts w:ascii="Arial" w:hAnsi="Arial" w:cs="Arial"/>
        </w:rPr>
      </w:pPr>
      <m:oMath>
        <m:f>
          <m:fPr>
            <m:ctrlPr>
              <w:rPr>
                <w:rFonts w:ascii="Cambria Math" w:hAnsi="Cambria Math" w:cs="Arial"/>
              </w:rPr>
            </m:ctrlPr>
          </m:fPr>
          <m:num>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i</m:t>
                </m:r>
              </m:sub>
            </m:sSub>
          </m:num>
          <m:den>
            <m:r>
              <m:rPr>
                <m:sty m:val="p"/>
              </m:rPr>
              <w:rPr>
                <w:rFonts w:ascii="Cambria Math" w:hAnsi="Cambria Math" w:cs="Arial"/>
              </w:rPr>
              <m:t>∂t</m:t>
            </m:r>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D</m:t>
            </m:r>
          </m:e>
          <m:sub>
            <m:r>
              <m:rPr>
                <m:sty m:val="p"/>
              </m:rPr>
              <w:rPr>
                <w:rFonts w:ascii="Cambria Math" w:hAnsi="Cambria Math" w:cs="Arial"/>
              </w:rPr>
              <m:t>i</m:t>
            </m:r>
          </m:sub>
        </m:sSub>
        <m:f>
          <m:fPr>
            <m:ctrlPr>
              <w:rPr>
                <w:rFonts w:ascii="Cambria Math" w:hAnsi="Cambria Math" w:cs="Arial"/>
              </w:rPr>
            </m:ctrlPr>
          </m:fPr>
          <m:num>
            <m:sSup>
              <m:sSupPr>
                <m:ctrlPr>
                  <w:rPr>
                    <w:rFonts w:ascii="Cambria Math" w:hAnsi="Cambria Math" w:cs="Arial"/>
                  </w:rPr>
                </m:ctrlPr>
              </m:sSupPr>
              <m:e>
                <m:r>
                  <m:rPr>
                    <m:sty m:val="p"/>
                  </m:rPr>
                  <w:rPr>
                    <w:rFonts w:ascii="Cambria Math" w:hAnsi="Cambria Math" w:cs="Arial"/>
                  </w:rPr>
                  <m:t>∂</m:t>
                </m:r>
              </m:e>
              <m:sup>
                <m:r>
                  <m:rPr>
                    <m:sty m:val="p"/>
                  </m:rPr>
                  <w:rPr>
                    <w:rFonts w:ascii="Cambria Math" w:hAnsi="Cambria Math" w:cs="Arial"/>
                  </w:rPr>
                  <m:t>2</m:t>
                </m:r>
              </m:sup>
            </m:sSup>
            <m:sSub>
              <m:sSubPr>
                <m:ctrlPr>
                  <w:rPr>
                    <w:rFonts w:ascii="Cambria Math" w:hAnsi="Cambria Math" w:cs="Arial"/>
                  </w:rPr>
                </m:ctrlPr>
              </m:sSubPr>
              <m:e>
                <m:r>
                  <m:rPr>
                    <m:sty m:val="p"/>
                  </m:rPr>
                  <w:rPr>
                    <w:rFonts w:ascii="Cambria Math" w:hAnsi="Cambria Math" w:cs="Arial"/>
                  </w:rPr>
                  <m:t>c</m:t>
                </m:r>
              </m:e>
              <m:sub>
                <m:r>
                  <m:rPr>
                    <m:sty m:val="p"/>
                  </m:rPr>
                  <w:rPr>
                    <w:rFonts w:ascii="Cambria Math" w:hAnsi="Cambria Math" w:cs="Arial"/>
                  </w:rPr>
                  <m:t>i</m:t>
                </m:r>
              </m:sub>
            </m:sSub>
          </m:num>
          <m:den>
            <m:r>
              <m:rPr>
                <m:sty m:val="p"/>
              </m:rPr>
              <w:rPr>
                <w:rFonts w:ascii="Cambria Math" w:hAnsi="Cambria Math" w:cs="Arial"/>
              </w:rPr>
              <m:t>∂</m:t>
            </m:r>
            <m:sSup>
              <m:sSupPr>
                <m:ctrlPr>
                  <w:rPr>
                    <w:rFonts w:ascii="Cambria Math" w:hAnsi="Cambria Math" w:cs="Arial"/>
                  </w:rPr>
                </m:ctrlPr>
              </m:sSupPr>
              <m:e>
                <m:r>
                  <m:rPr>
                    <m:sty m:val="p"/>
                  </m:rPr>
                  <w:rPr>
                    <w:rFonts w:ascii="Cambria Math" w:hAnsi="Cambria Math" w:cs="Arial"/>
                  </w:rPr>
                  <m:t>x</m:t>
                </m:r>
              </m:e>
              <m:sup>
                <m:r>
                  <m:rPr>
                    <m:sty m:val="p"/>
                  </m:rPr>
                  <w:rPr>
                    <w:rFonts w:ascii="Cambria Math" w:hAnsi="Cambria Math" w:cs="Arial"/>
                  </w:rPr>
                  <m:t>2</m:t>
                </m:r>
              </m:sup>
            </m:sSup>
          </m:den>
        </m:f>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i</m:t>
            </m:r>
          </m:sub>
        </m:sSub>
      </m:oMath>
      <w:r w:rsidR="00365543" w:rsidRPr="00365543">
        <w:rPr>
          <w:rFonts w:ascii="Arial" w:hAnsi="Arial" w:cs="Arial"/>
        </w:rPr>
        <w:t xml:space="preserve">                                          (</w:t>
      </w:r>
      <w:r w:rsidR="00365543">
        <w:rPr>
          <w:rFonts w:ascii="Arial" w:hAnsi="Arial" w:cs="Arial"/>
        </w:rPr>
        <w:t>6.</w:t>
      </w:r>
      <w:r w:rsidR="00365543" w:rsidRPr="00365543">
        <w:rPr>
          <w:rFonts w:ascii="Arial" w:hAnsi="Arial" w:cs="Arial"/>
        </w:rPr>
        <w:t>20)</w:t>
      </w:r>
    </w:p>
    <w:p w14:paraId="3A4E5589" w14:textId="13657F7B" w:rsidR="001410AE" w:rsidRDefault="00365543" w:rsidP="00365543">
      <w:pPr>
        <w:spacing w:line="480" w:lineRule="auto"/>
        <w:jc w:val="both"/>
        <w:rPr>
          <w:rFonts w:ascii="Arial" w:hAnsi="Arial" w:cs="Arial"/>
        </w:rPr>
      </w:pPr>
      <w:r w:rsidRPr="00365543">
        <w:rPr>
          <w:rFonts w:ascii="Arial" w:hAnsi="Arial" w:cs="Arial"/>
        </w:rPr>
        <w:t xml:space="preserve">where </w:t>
      </w:r>
      <w:r w:rsidR="00236376">
        <w:rPr>
          <w:rFonts w:ascii="Arial" w:hAnsi="Arial" w:cs="Arial"/>
        </w:rPr>
        <w:t>i</w:t>
      </w:r>
      <w:r w:rsidRPr="00365543">
        <w:rPr>
          <w:rFonts w:ascii="Arial" w:hAnsi="Arial" w:cs="Arial"/>
        </w:rPr>
        <w:t xml:space="preserve"> is the substance species, </w:t>
      </w:r>
      <w:r w:rsidR="00AC40EE">
        <w:rPr>
          <w:rFonts w:ascii="Arial" w:hAnsi="Arial" w:cs="Arial"/>
        </w:rPr>
        <w:t>c</w:t>
      </w:r>
      <w:r w:rsidR="00AC40EE">
        <w:rPr>
          <w:rFonts w:ascii="Arial" w:hAnsi="Arial" w:cs="Arial"/>
          <w:vertAlign w:val="subscript"/>
        </w:rPr>
        <w:t>i</w:t>
      </w:r>
      <w:r w:rsidRPr="00365543">
        <w:rPr>
          <w:rFonts w:ascii="Arial" w:hAnsi="Arial" w:cs="Arial"/>
        </w:rPr>
        <w:t xml:space="preserve"> is the concentration, </w:t>
      </w:r>
      <w:r w:rsidR="00AC40EE">
        <w:rPr>
          <w:rFonts w:ascii="Arial" w:hAnsi="Arial" w:cs="Arial"/>
        </w:rPr>
        <w:t>D</w:t>
      </w:r>
      <w:r w:rsidR="00AC40EE">
        <w:rPr>
          <w:rFonts w:ascii="Arial" w:hAnsi="Arial" w:cs="Arial"/>
          <w:vertAlign w:val="subscript"/>
        </w:rPr>
        <w:t>i</w:t>
      </w:r>
      <w:r w:rsidRPr="00365543">
        <w:rPr>
          <w:rFonts w:ascii="Arial" w:hAnsi="Arial" w:cs="Arial"/>
        </w:rPr>
        <w:t xml:space="preserve"> is the effective diffusion coefficient, and </w:t>
      </w:r>
      <w:r w:rsidR="00AC40EE">
        <w:rPr>
          <w:rFonts w:ascii="Arial" w:hAnsi="Arial" w:cs="Arial"/>
        </w:rPr>
        <w:t>r</w:t>
      </w:r>
      <w:r w:rsidR="00AC40EE">
        <w:rPr>
          <w:rFonts w:ascii="Arial" w:hAnsi="Arial" w:cs="Arial"/>
          <w:vertAlign w:val="subscript"/>
        </w:rPr>
        <w:t>i</w:t>
      </w:r>
      <w:r>
        <w:rPr>
          <w:rFonts w:ascii="Arial" w:hAnsi="Arial" w:cs="Arial"/>
        </w:rPr>
        <w:t xml:space="preserve"> is the reaction rate</w:t>
      </w:r>
      <w:r w:rsidR="00F95642">
        <w:rPr>
          <w:rFonts w:ascii="Arial" w:hAnsi="Arial" w:cs="Arial"/>
        </w:rPr>
        <w:t>.</w:t>
      </w:r>
    </w:p>
    <w:p w14:paraId="6A34423B" w14:textId="5CB53E14" w:rsidR="001410AE" w:rsidRDefault="00E65048" w:rsidP="00E65048">
      <w:pPr>
        <w:spacing w:before="240" w:line="480" w:lineRule="auto"/>
        <w:ind w:firstLine="720"/>
        <w:jc w:val="both"/>
        <w:rPr>
          <w:rFonts w:ascii="Arial" w:hAnsi="Arial" w:cs="Arial"/>
        </w:rPr>
      </w:pPr>
      <w:r w:rsidRPr="00E65048">
        <w:rPr>
          <w:rFonts w:ascii="Arial" w:hAnsi="Arial" w:cs="Arial"/>
        </w:rPr>
        <w:t>As it shows in Fig</w:t>
      </w:r>
      <w:r>
        <w:rPr>
          <w:rFonts w:ascii="Arial" w:hAnsi="Arial" w:cs="Arial"/>
        </w:rPr>
        <w:t>ure</w:t>
      </w:r>
      <w:r w:rsidRPr="00E65048">
        <w:rPr>
          <w:rFonts w:ascii="Arial" w:hAnsi="Arial" w:cs="Arial"/>
        </w:rPr>
        <w:t xml:space="preserve"> </w:t>
      </w:r>
      <w:r>
        <w:rPr>
          <w:rFonts w:ascii="Arial" w:hAnsi="Arial" w:cs="Arial"/>
        </w:rPr>
        <w:t>6.</w:t>
      </w:r>
      <w:r w:rsidRPr="00E65048">
        <w:rPr>
          <w:rFonts w:ascii="Arial" w:hAnsi="Arial" w:cs="Arial"/>
        </w:rPr>
        <w:t>4, the electric migration indeed has influence to the power production in the mass transport equation. Considering the electric migration flux in the mass transport in bulk liquid as well as in the anodic/cathodic layers, the power production is increased by 7.4</w:t>
      </w:r>
      <w:r>
        <w:rPr>
          <w:rFonts w:ascii="Arial" w:hAnsi="Arial" w:cs="Arial"/>
        </w:rPr>
        <w:t xml:space="preserve"> </w:t>
      </w:r>
      <w:r w:rsidRPr="00E65048">
        <w:rPr>
          <w:rFonts w:ascii="Arial" w:hAnsi="Arial" w:cs="Arial"/>
        </w:rPr>
        <w:t>% compared with the simulation results that only diffusion is considered. Since the electric migration term is a minor influence for the mass transport, it is reasonable to neglect this term</w:t>
      </w:r>
      <w:r w:rsidR="00AC40EE">
        <w:rPr>
          <w:rFonts w:ascii="Arial" w:hAnsi="Arial" w:cs="Arial"/>
        </w:rPr>
        <w:t xml:space="preserve"> </w:t>
      </w:r>
      <w:r w:rsidRPr="00E65048">
        <w:rPr>
          <w:rFonts w:ascii="Arial" w:hAnsi="Arial" w:cs="Arial"/>
        </w:rPr>
        <w:fldChar w:fldCharType="begin"/>
      </w:r>
      <w:r w:rsidRPr="00E65048">
        <w:rPr>
          <w:rFonts w:ascii="Arial" w:hAnsi="Arial" w:cs="Arial"/>
        </w:rPr>
        <w:instrText xml:space="preserve"> ADDIN EN.CITE &lt;EndNote&gt;&lt;Cite&gt;&lt;Author&gt;Torres&lt;/Author&gt;&lt;Year&gt;2008&lt;/Year&gt;&lt;RecNum&gt;4&lt;/RecNum&gt;&lt;DisplayText&gt;[36]&lt;/DisplayText&gt;&lt;record&gt;&lt;rec-number&gt;4&lt;/rec-number&gt;&lt;foreign-keys&gt;&lt;key app="EN" db-id="evtezzsprte2p8ezswaxpavqt9xpv5daxeev"&gt;4&lt;/key&gt;&lt;/foreign-keys&gt;&lt;ref-type name="Journal Article"&gt;17&lt;/ref-type&gt;&lt;contributors&gt;&lt;authors&gt;&lt;author&gt;Torres, C. I.&lt;/author&gt;&lt;author&gt;Kato Marcus, A.&lt;/author&gt;&lt;author&gt;Rittmann, B. E.&lt;/author&gt;&lt;/authors&gt;&lt;/contributors&gt;&lt;auth-address&gt;Center for Environmental Biotechnology, Biodesign Institute at Arizona State University, Tempe, USA. cit@asu.edu&lt;/auth-address&gt;&lt;titles&gt;&lt;title&gt;Proton transport inside the biofilm limits electrical current generation by anode-respiring bacteria&lt;/title&gt;&lt;secondary-title&gt;Biotechnol Bioeng&lt;/secondary-title&gt;&lt;alt-title&gt;Biotechnology and bioengineering&lt;/alt-title&gt;&lt;/titles&gt;&lt;periodical&gt;&lt;full-title&gt;Biotechnol Bioeng&lt;/full-title&gt;&lt;abbr-1&gt;Biotechnology and bioengineering&lt;/abbr-1&gt;&lt;/periodical&gt;&lt;alt-periodical&gt;&lt;full-title&gt;Biotechnol Bioeng&lt;/full-title&gt;&lt;abbr-1&gt;Biotechnology and bioengineering&lt;/abbr-1&gt;&lt;/alt-periodical&gt;&lt;pages&gt;872-81&lt;/pages&gt;&lt;volume&gt;100&lt;/volume&gt;&lt;number&gt;5&lt;/number&gt;&lt;keywords&gt;&lt;keyword&gt;Bioelectric Energy Sources/*microbiology&lt;/keyword&gt;&lt;keyword&gt;*Biofilms&lt;/keyword&gt;&lt;keyword&gt;Computer Simulation&lt;/keyword&gt;&lt;keyword&gt;*Electric Power Supplies&lt;/keyword&gt;&lt;keyword&gt;*Electricity&lt;/keyword&gt;&lt;keyword&gt;Electrochemistry/*instrumentation&lt;/keyword&gt;&lt;keyword&gt;Electrodes&lt;/keyword&gt;&lt;keyword&gt;*Models, Biological&lt;/keyword&gt;&lt;keyword&gt;Protons&lt;/keyword&gt;&lt;/keywords&gt;&lt;dates&gt;&lt;year&gt;2008&lt;/year&gt;&lt;pub-dates&gt;&lt;date&gt;Aug 1&lt;/date&gt;&lt;/pub-dates&gt;&lt;/dates&gt;&lt;isbn&gt;1097-0290 (Electronic)&amp;#xD;0006-3592 (Linking)&lt;/isbn&gt;&lt;accession-num&gt;18551519&lt;/accession-num&gt;&lt;urls&gt;&lt;related-urls&gt;&lt;url&gt;http://www.ncbi.nlm.nih.gov/pubmed/18551519&lt;/url&gt;&lt;/related-urls&gt;&lt;/urls&gt;&lt;electronic-resource-num&gt;10.1002/bit.21821&lt;/electronic-resource-num&gt;&lt;/record&gt;&lt;/Cite&gt;&lt;/EndNote&gt;</w:instrText>
      </w:r>
      <w:r w:rsidRPr="00E65048">
        <w:rPr>
          <w:rFonts w:ascii="Arial" w:hAnsi="Arial" w:cs="Arial"/>
        </w:rPr>
        <w:fldChar w:fldCharType="separate"/>
      </w:r>
      <w:r w:rsidRPr="00E65048">
        <w:rPr>
          <w:rFonts w:ascii="Arial" w:hAnsi="Arial" w:cs="Arial"/>
        </w:rPr>
        <w:t>[</w:t>
      </w:r>
      <w:hyperlink w:anchor="_ENREF_36" w:tooltip="Torres, 2008 #8" w:history="1">
        <w:r w:rsidR="00013F87" w:rsidRPr="00E65048">
          <w:rPr>
            <w:rFonts w:ascii="Arial" w:hAnsi="Arial" w:cs="Arial"/>
          </w:rPr>
          <w:t>36</w:t>
        </w:r>
      </w:hyperlink>
      <w:r w:rsidRPr="00E65048">
        <w:rPr>
          <w:rFonts w:ascii="Arial" w:hAnsi="Arial" w:cs="Arial"/>
        </w:rPr>
        <w:t>]</w:t>
      </w:r>
      <w:r w:rsidRPr="00E65048">
        <w:rPr>
          <w:rFonts w:ascii="Arial" w:hAnsi="Arial" w:cs="Arial"/>
        </w:rPr>
        <w:fldChar w:fldCharType="end"/>
      </w:r>
      <w:r w:rsidR="00AC40EE">
        <w:rPr>
          <w:rFonts w:ascii="Arial" w:hAnsi="Arial" w:cs="Arial"/>
        </w:rPr>
        <w:t>.</w:t>
      </w:r>
      <w:r w:rsidRPr="00E65048">
        <w:rPr>
          <w:rFonts w:ascii="Arial" w:hAnsi="Arial" w:cs="Arial"/>
        </w:rPr>
        <w:t xml:space="preserve"> In the simulations </w:t>
      </w:r>
      <w:r w:rsidR="00AC40EE">
        <w:rPr>
          <w:rFonts w:ascii="Arial" w:hAnsi="Arial" w:cs="Arial"/>
        </w:rPr>
        <w:t>for the full cell model</w:t>
      </w:r>
      <w:r w:rsidRPr="00E65048">
        <w:rPr>
          <w:rFonts w:ascii="Arial" w:hAnsi="Arial" w:cs="Arial"/>
        </w:rPr>
        <w:t xml:space="preserve">, only the buffer amount comparison in </w:t>
      </w:r>
      <w:r>
        <w:rPr>
          <w:rFonts w:ascii="Arial" w:hAnsi="Arial" w:cs="Arial"/>
        </w:rPr>
        <w:t>6</w:t>
      </w:r>
      <w:r w:rsidRPr="00E65048">
        <w:rPr>
          <w:rFonts w:ascii="Arial" w:hAnsi="Arial" w:cs="Arial"/>
        </w:rPr>
        <w:t>.</w:t>
      </w:r>
      <w:r>
        <w:rPr>
          <w:rFonts w:ascii="Arial" w:hAnsi="Arial" w:cs="Arial"/>
        </w:rPr>
        <w:t>3.</w:t>
      </w:r>
      <w:r w:rsidR="00901C93">
        <w:rPr>
          <w:rFonts w:ascii="Arial" w:hAnsi="Arial" w:cs="Arial"/>
        </w:rPr>
        <w:t>4</w:t>
      </w:r>
      <w:r w:rsidRPr="00E65048">
        <w:rPr>
          <w:rFonts w:ascii="Arial" w:hAnsi="Arial" w:cs="Arial"/>
        </w:rPr>
        <w:t xml:space="preserve"> section considered both diffusion and electric migration since the buffer concentration affects the electric migration and electric conductivity of the bulk liquid.</w:t>
      </w:r>
    </w:p>
    <w:p w14:paraId="7D57C917" w14:textId="114F2B5E" w:rsidR="00E65048" w:rsidRDefault="00E65048" w:rsidP="00E65048">
      <w:pPr>
        <w:pStyle w:val="Heading3"/>
      </w:pPr>
      <w:bookmarkStart w:id="190" w:name="_Toc422892713"/>
      <w:r>
        <w:t xml:space="preserve">6.3.2 </w:t>
      </w:r>
      <w:r w:rsidRPr="00E65048">
        <w:t>Experiment with buffer simulation</w:t>
      </w:r>
      <w:bookmarkEnd w:id="190"/>
    </w:p>
    <w:p w14:paraId="19521762" w14:textId="035E613F" w:rsidR="00E65048" w:rsidRDefault="00E65048" w:rsidP="00E65048">
      <w:pPr>
        <w:spacing w:before="240" w:line="480" w:lineRule="auto"/>
        <w:ind w:firstLine="720"/>
        <w:jc w:val="both"/>
        <w:rPr>
          <w:rFonts w:ascii="Arial" w:hAnsi="Arial" w:cs="Arial"/>
        </w:rPr>
      </w:pPr>
      <w:r w:rsidRPr="00E65048">
        <w:rPr>
          <w:rFonts w:ascii="Arial" w:hAnsi="Arial" w:cs="Arial"/>
        </w:rPr>
        <w:t xml:space="preserve">In this case, the experiment data are fitted by the simulation. The measured parameters, (including the buffer liquid parameters) for simulation are exact the </w:t>
      </w:r>
      <w:r w:rsidRPr="00E65048">
        <w:rPr>
          <w:rFonts w:ascii="Arial" w:hAnsi="Arial" w:cs="Arial"/>
        </w:rPr>
        <w:lastRenderedPageBreak/>
        <w:t>same as they are in the experiment. The buffer liquid contains 17.77 mM of NaH</w:t>
      </w:r>
      <w:r w:rsidRPr="001C213E">
        <w:rPr>
          <w:rFonts w:ascii="Arial" w:hAnsi="Arial" w:cs="Arial"/>
          <w:vertAlign w:val="subscript"/>
        </w:rPr>
        <w:t>2</w:t>
      </w:r>
      <w:r w:rsidRPr="00E65048">
        <w:rPr>
          <w:rFonts w:ascii="Arial" w:hAnsi="Arial" w:cs="Arial"/>
        </w:rPr>
        <w:t>PO</w:t>
      </w:r>
      <w:r w:rsidRPr="001C213E">
        <w:rPr>
          <w:rFonts w:ascii="Arial" w:hAnsi="Arial" w:cs="Arial"/>
          <w:vertAlign w:val="subscript"/>
        </w:rPr>
        <w:t>4</w:t>
      </w:r>
      <w:r w:rsidRPr="00E65048">
        <w:rPr>
          <w:rFonts w:ascii="Arial" w:hAnsi="Arial" w:cs="Arial"/>
        </w:rPr>
        <w:t>/H</w:t>
      </w:r>
      <w:r w:rsidRPr="001C213E">
        <w:rPr>
          <w:rFonts w:ascii="Arial" w:hAnsi="Arial" w:cs="Arial"/>
          <w:vertAlign w:val="subscript"/>
        </w:rPr>
        <w:t>2</w:t>
      </w:r>
      <w:r w:rsidRPr="00E65048">
        <w:rPr>
          <w:rFonts w:ascii="Arial" w:hAnsi="Arial" w:cs="Arial"/>
        </w:rPr>
        <w:t>O, 32.23 mM of Na</w:t>
      </w:r>
      <w:r w:rsidRPr="001C213E">
        <w:rPr>
          <w:rFonts w:ascii="Arial" w:hAnsi="Arial" w:cs="Arial"/>
          <w:vertAlign w:val="subscript"/>
        </w:rPr>
        <w:t>2</w:t>
      </w:r>
      <w:r w:rsidRPr="00E65048">
        <w:rPr>
          <w:rFonts w:ascii="Arial" w:hAnsi="Arial" w:cs="Arial"/>
        </w:rPr>
        <w:t>HPO</w:t>
      </w:r>
      <w:r w:rsidRPr="001C213E">
        <w:rPr>
          <w:rFonts w:ascii="Arial" w:hAnsi="Arial" w:cs="Arial"/>
          <w:vertAlign w:val="subscript"/>
        </w:rPr>
        <w:t>4</w:t>
      </w:r>
      <w:r w:rsidRPr="00E65048">
        <w:rPr>
          <w:rFonts w:ascii="Arial" w:hAnsi="Arial" w:cs="Arial"/>
        </w:rPr>
        <w:t>, 1.74 mM of KCl and 5.79 mM of NH</w:t>
      </w:r>
      <w:r w:rsidRPr="001C213E">
        <w:rPr>
          <w:rFonts w:ascii="Arial" w:hAnsi="Arial" w:cs="Arial"/>
          <w:vertAlign w:val="subscript"/>
        </w:rPr>
        <w:t>4</w:t>
      </w:r>
      <w:r w:rsidRPr="00E65048">
        <w:rPr>
          <w:rFonts w:ascii="Arial" w:hAnsi="Arial" w:cs="Arial"/>
        </w:rPr>
        <w:t>Cl. The case without any buffer was simulated and presented the effects by buffer to improve the current density and power output. Besides, the ideal situation (the H</w:t>
      </w:r>
      <w:r w:rsidR="001C213E" w:rsidRPr="001C213E">
        <w:rPr>
          <w:rFonts w:ascii="Arial" w:hAnsi="Arial" w:cs="Arial"/>
          <w:vertAlign w:val="superscript"/>
        </w:rPr>
        <w:t>+</w:t>
      </w:r>
      <w:r w:rsidRPr="00E65048">
        <w:rPr>
          <w:rFonts w:ascii="Arial" w:hAnsi="Arial" w:cs="Arial"/>
        </w:rPr>
        <w:t>/OH</w:t>
      </w:r>
      <w:r w:rsidR="001C213E" w:rsidRPr="001C213E">
        <w:rPr>
          <w:rFonts w:ascii="Arial" w:hAnsi="Arial" w:cs="Arial"/>
          <w:vertAlign w:val="superscript"/>
        </w:rPr>
        <w:t>-</w:t>
      </w:r>
      <w:r w:rsidRPr="00E65048">
        <w:rPr>
          <w:rFonts w:ascii="Arial" w:hAnsi="Arial" w:cs="Arial"/>
        </w:rPr>
        <w:t xml:space="preserve"> concentration overpotential is completely eliminated) is also revealed here in the simulation to reflect the concentration overpotential influence to the MFC system.</w:t>
      </w:r>
    </w:p>
    <w:p w14:paraId="74D0B0ED" w14:textId="216F000C" w:rsidR="00E65048" w:rsidRPr="00E65048" w:rsidRDefault="00E65048" w:rsidP="00E65048">
      <w:pPr>
        <w:spacing w:before="240" w:line="480" w:lineRule="auto"/>
        <w:ind w:firstLine="720"/>
        <w:jc w:val="both"/>
        <w:rPr>
          <w:rFonts w:ascii="Arial" w:hAnsi="Arial" w:cs="Arial"/>
        </w:rPr>
      </w:pPr>
      <w:r w:rsidRPr="00E65048">
        <w:rPr>
          <w:rFonts w:ascii="Arial" w:hAnsi="Arial" w:cs="Arial"/>
        </w:rPr>
        <w:t>The simulation gave us a direct perspective to exam the impact of the buffer system in the bulk liquid for MFC reactor. Fig</w:t>
      </w:r>
      <w:r>
        <w:rPr>
          <w:rFonts w:ascii="Arial" w:hAnsi="Arial" w:cs="Arial"/>
        </w:rPr>
        <w:t>ure 6.5</w:t>
      </w:r>
      <w:r w:rsidRPr="00E65048">
        <w:rPr>
          <w:rFonts w:ascii="Arial" w:hAnsi="Arial" w:cs="Arial"/>
        </w:rPr>
        <w:t xml:space="preserve"> presents us the polarization and power density curves to compare the buffer impacts to the MFC energy production. The “Experiment Data” curve is the data from the lab, it is the reference to check the simulation results. “50 mM Buffer” is assumed that 50 Mm buffer liquid is added into the bulk liquid and regulates the pH and the reactions for the whole MFC system including the anodic/cathodic side and bulk liquid part. Fig</w:t>
      </w:r>
      <w:r w:rsidR="00E719FE">
        <w:rPr>
          <w:rFonts w:ascii="Arial" w:hAnsi="Arial" w:cs="Arial"/>
        </w:rPr>
        <w:t>ure</w:t>
      </w:r>
      <w:r w:rsidRPr="00E65048">
        <w:rPr>
          <w:rFonts w:ascii="Arial" w:hAnsi="Arial" w:cs="Arial"/>
        </w:rPr>
        <w:t xml:space="preserve"> </w:t>
      </w:r>
      <w:r w:rsidR="00E719FE">
        <w:rPr>
          <w:rFonts w:ascii="Arial" w:hAnsi="Arial" w:cs="Arial"/>
        </w:rPr>
        <w:t>6.5</w:t>
      </w:r>
      <w:r w:rsidRPr="00E65048">
        <w:rPr>
          <w:rFonts w:ascii="Arial" w:hAnsi="Arial" w:cs="Arial"/>
        </w:rPr>
        <w:t xml:space="preserve"> shows that the “50 mM Buffer” has very good fitting compared with the “Experiment Data”. “No Buffer” is the simulation result that no buffer is added into the bulk liquid to regulate the pH in reactor. Less power is produced by the “No Buffer” simulation, the “No Buffer” MFC reactor power production is average 9.80</w:t>
      </w:r>
      <w:r w:rsidR="00DA6F53">
        <w:rPr>
          <w:rFonts w:ascii="Arial" w:hAnsi="Arial" w:cs="Arial"/>
        </w:rPr>
        <w:t xml:space="preserve"> </w:t>
      </w:r>
      <w:r w:rsidRPr="00E65048">
        <w:rPr>
          <w:rFonts w:ascii="Arial" w:hAnsi="Arial" w:cs="Arial"/>
        </w:rPr>
        <w:t>% lower than the “50 mM Buffer” simulation is. At the same time, more potentials are lost for the cathodic side, the anodic potential changes slightly compared with the “50 mM Buffer” anodic potentia</w:t>
      </w:r>
      <w:r w:rsidR="00AC40EE">
        <w:rPr>
          <w:rFonts w:ascii="Arial" w:hAnsi="Arial" w:cs="Arial"/>
        </w:rPr>
        <w:t xml:space="preserve">l curve. Also </w:t>
      </w:r>
      <w:r w:rsidRPr="00E65048">
        <w:rPr>
          <w:rFonts w:ascii="Arial" w:hAnsi="Arial" w:cs="Arial"/>
        </w:rPr>
        <w:t xml:space="preserve">the “Ideal” </w:t>
      </w:r>
      <w:r w:rsidR="00AC40EE">
        <w:rPr>
          <w:rFonts w:ascii="Arial" w:hAnsi="Arial" w:cs="Arial"/>
        </w:rPr>
        <w:t>situation</w:t>
      </w:r>
      <w:r w:rsidRPr="00E65048">
        <w:rPr>
          <w:rFonts w:ascii="Arial" w:hAnsi="Arial" w:cs="Arial"/>
        </w:rPr>
        <w:t xml:space="preserve"> </w:t>
      </w:r>
      <w:r w:rsidR="00AC40EE">
        <w:rPr>
          <w:rFonts w:ascii="Arial" w:hAnsi="Arial" w:cs="Arial"/>
        </w:rPr>
        <w:t>was simulated, which i</w:t>
      </w:r>
      <w:r w:rsidRPr="00E65048">
        <w:rPr>
          <w:rFonts w:ascii="Arial" w:hAnsi="Arial" w:cs="Arial"/>
        </w:rPr>
        <w:t xml:space="preserve">s assumed that the pH change has no effects to the MFC reactions, the “Ideal” MFC </w:t>
      </w:r>
      <w:r w:rsidRPr="00E65048">
        <w:rPr>
          <w:rFonts w:ascii="Arial" w:hAnsi="Arial" w:cs="Arial"/>
        </w:rPr>
        <w:lastRenderedPageBreak/>
        <w:t>reactor produces average 21.87</w:t>
      </w:r>
      <w:r w:rsidR="00E719FE">
        <w:rPr>
          <w:rFonts w:ascii="Arial" w:hAnsi="Arial" w:cs="Arial"/>
        </w:rPr>
        <w:t xml:space="preserve"> </w:t>
      </w:r>
      <w:r w:rsidRPr="00E65048">
        <w:rPr>
          <w:rFonts w:ascii="Arial" w:hAnsi="Arial" w:cs="Arial"/>
        </w:rPr>
        <w:t>% higher power than the “50 mM Buffer” simulation does. The overpotentials in both anodic and cathodic sides are obviously reduced in “Ideal” simulation.</w:t>
      </w:r>
    </w:p>
    <w:p w14:paraId="73E6B593" w14:textId="695C1735" w:rsidR="00E65048" w:rsidRDefault="00E65048" w:rsidP="00E65048">
      <w:pPr>
        <w:spacing w:before="240" w:line="480" w:lineRule="auto"/>
        <w:ind w:firstLine="720"/>
        <w:jc w:val="both"/>
        <w:rPr>
          <w:rFonts w:ascii="Arial" w:hAnsi="Arial" w:cs="Arial"/>
        </w:rPr>
      </w:pPr>
      <w:r w:rsidRPr="00E65048">
        <w:rPr>
          <w:rFonts w:ascii="Arial" w:hAnsi="Arial" w:cs="Arial"/>
        </w:rPr>
        <w:t>The simulation also gave the pH distribution with different external resistance and different current density, shown in Fig</w:t>
      </w:r>
      <w:r w:rsidR="00E719FE">
        <w:rPr>
          <w:rFonts w:ascii="Arial" w:hAnsi="Arial" w:cs="Arial"/>
        </w:rPr>
        <w:t>ure</w:t>
      </w:r>
      <w:r w:rsidRPr="00E65048">
        <w:rPr>
          <w:rFonts w:ascii="Arial" w:hAnsi="Arial" w:cs="Arial"/>
        </w:rPr>
        <w:t xml:space="preserve"> </w:t>
      </w:r>
      <w:r w:rsidR="00E719FE">
        <w:rPr>
          <w:rFonts w:ascii="Arial" w:hAnsi="Arial" w:cs="Arial"/>
        </w:rPr>
        <w:t>6.6</w:t>
      </w:r>
      <w:r w:rsidRPr="00E65048">
        <w:rPr>
          <w:rFonts w:ascii="Arial" w:hAnsi="Arial" w:cs="Arial"/>
        </w:rPr>
        <w:t>. The cathodic higher pH is from the production of OH</w:t>
      </w:r>
      <w:r w:rsidRPr="00E65048">
        <w:rPr>
          <w:rFonts w:ascii="Arial" w:hAnsi="Arial" w:cs="Arial"/>
          <w:vertAlign w:val="superscript"/>
        </w:rPr>
        <w:t>-</w:t>
      </w:r>
      <w:r w:rsidRPr="00E65048">
        <w:rPr>
          <w:rFonts w:ascii="Arial" w:hAnsi="Arial" w:cs="Arial"/>
        </w:rPr>
        <w:t xml:space="preserve"> and the anodic lower pH is because of the production of H</w:t>
      </w:r>
      <w:r w:rsidRPr="001C213E">
        <w:rPr>
          <w:rFonts w:ascii="Arial" w:hAnsi="Arial" w:cs="Arial"/>
          <w:vertAlign w:val="superscript"/>
        </w:rPr>
        <w:t>+</w:t>
      </w:r>
      <w:r w:rsidRPr="00E65048">
        <w:rPr>
          <w:rFonts w:ascii="Arial" w:hAnsi="Arial" w:cs="Arial"/>
        </w:rPr>
        <w:t>. The bulk liquid initial pH is set to be 7.08, while th</w:t>
      </w:r>
      <w:r w:rsidR="000015C6">
        <w:rPr>
          <w:rFonts w:ascii="Arial" w:hAnsi="Arial" w:cs="Arial"/>
        </w:rPr>
        <w:t>e simulated results show in Figure</w:t>
      </w:r>
      <w:r w:rsidRPr="00E65048">
        <w:rPr>
          <w:rFonts w:ascii="Arial" w:hAnsi="Arial" w:cs="Arial"/>
        </w:rPr>
        <w:t xml:space="preserve"> </w:t>
      </w:r>
      <w:r w:rsidR="000015C6">
        <w:rPr>
          <w:rFonts w:ascii="Arial" w:hAnsi="Arial" w:cs="Arial"/>
        </w:rPr>
        <w:t>6.6</w:t>
      </w:r>
      <w:r w:rsidRPr="00E65048">
        <w:rPr>
          <w:rFonts w:ascii="Arial" w:hAnsi="Arial" w:cs="Arial"/>
        </w:rPr>
        <w:t xml:space="preserve"> that pH</w:t>
      </w:r>
      <w:r>
        <w:rPr>
          <w:rFonts w:ascii="Arial" w:hAnsi="Arial" w:cs="Arial"/>
        </w:rPr>
        <w:t xml:space="preserve"> </w:t>
      </w:r>
      <w:r w:rsidRPr="00E65048">
        <w:rPr>
          <w:rFonts w:ascii="Arial" w:hAnsi="Arial" w:cs="Arial"/>
        </w:rPr>
        <w:t>&lt;</w:t>
      </w:r>
      <w:r>
        <w:rPr>
          <w:rFonts w:ascii="Arial" w:hAnsi="Arial" w:cs="Arial"/>
        </w:rPr>
        <w:t xml:space="preserve"> </w:t>
      </w:r>
      <w:r w:rsidRPr="00E65048">
        <w:rPr>
          <w:rFonts w:ascii="Arial" w:hAnsi="Arial" w:cs="Arial"/>
        </w:rPr>
        <w:t>7.08 distributes a broader range in bulk liquid part and pH</w:t>
      </w:r>
      <w:r w:rsidR="00AC40EE">
        <w:rPr>
          <w:rFonts w:ascii="Arial" w:hAnsi="Arial" w:cs="Arial"/>
        </w:rPr>
        <w:t xml:space="preserve"> </w:t>
      </w:r>
      <w:r w:rsidRPr="00E65048">
        <w:rPr>
          <w:rFonts w:ascii="Arial" w:hAnsi="Arial" w:cs="Arial"/>
        </w:rPr>
        <w:t>&lt;</w:t>
      </w:r>
      <w:r w:rsidR="00AC40EE">
        <w:rPr>
          <w:rFonts w:ascii="Arial" w:hAnsi="Arial" w:cs="Arial"/>
        </w:rPr>
        <w:t xml:space="preserve"> </w:t>
      </w:r>
      <w:r w:rsidRPr="00E65048">
        <w:rPr>
          <w:rFonts w:ascii="Arial" w:hAnsi="Arial" w:cs="Arial"/>
        </w:rPr>
        <w:t>7.08 locates the portion which is close to cathode side. This is because of the diffusion coefficient of protons is much larger than OH</w:t>
      </w:r>
      <w:r w:rsidRPr="00E65048">
        <w:rPr>
          <w:rFonts w:ascii="Arial" w:hAnsi="Arial" w:cs="Arial"/>
          <w:vertAlign w:val="superscript"/>
        </w:rPr>
        <w:t>-</w:t>
      </w:r>
      <w:r w:rsidR="001C213E">
        <w:rPr>
          <w:rFonts w:ascii="Arial" w:hAnsi="Arial" w:cs="Arial"/>
        </w:rPr>
        <w:t>‘</w:t>
      </w:r>
      <w:r w:rsidRPr="00E65048">
        <w:rPr>
          <w:rFonts w:ascii="Arial" w:hAnsi="Arial" w:cs="Arial"/>
        </w:rPr>
        <w:t>s, which leads to a faster diffusion of protons in the bulk liquid, therefore the bulk liquid in reactor is in slightly acidic condition.</w:t>
      </w:r>
    </w:p>
    <w:p w14:paraId="6D8FC77E" w14:textId="419AFE0C" w:rsidR="0092016D" w:rsidRPr="0092016D" w:rsidRDefault="0092016D" w:rsidP="0092016D">
      <w:pPr>
        <w:spacing w:before="240" w:line="480" w:lineRule="auto"/>
        <w:ind w:firstLine="720"/>
        <w:jc w:val="both"/>
        <w:rPr>
          <w:rFonts w:ascii="Arial" w:hAnsi="Arial" w:cs="Arial"/>
        </w:rPr>
      </w:pPr>
      <w:r w:rsidRPr="0092016D">
        <w:rPr>
          <w:rFonts w:ascii="Arial" w:hAnsi="Arial" w:cs="Arial"/>
        </w:rPr>
        <w:t>Fig</w:t>
      </w:r>
      <w:r>
        <w:rPr>
          <w:rFonts w:ascii="Arial" w:hAnsi="Arial" w:cs="Arial"/>
        </w:rPr>
        <w:t>ure</w:t>
      </w:r>
      <w:r w:rsidRPr="0092016D">
        <w:rPr>
          <w:rFonts w:ascii="Arial" w:hAnsi="Arial" w:cs="Arial"/>
        </w:rPr>
        <w:t xml:space="preserve"> 6</w:t>
      </w:r>
      <w:r>
        <w:rPr>
          <w:rFonts w:ascii="Arial" w:hAnsi="Arial" w:cs="Arial"/>
        </w:rPr>
        <w:t>.7</w:t>
      </w:r>
      <w:r w:rsidRPr="0092016D">
        <w:rPr>
          <w:rFonts w:ascii="Arial" w:hAnsi="Arial" w:cs="Arial"/>
        </w:rPr>
        <w:t xml:space="preserve"> gives the pH change over different current density for both “No Buffer” and “50 mM Buffer”. Since the simulation of “Ideal” ignored the pH influence, the profile of pH “Ideal” isn’t presented in Fig</w:t>
      </w:r>
      <w:r>
        <w:rPr>
          <w:rFonts w:ascii="Arial" w:hAnsi="Arial" w:cs="Arial"/>
        </w:rPr>
        <w:t>ure</w:t>
      </w:r>
      <w:r w:rsidRPr="0092016D">
        <w:rPr>
          <w:rFonts w:ascii="Arial" w:hAnsi="Arial" w:cs="Arial"/>
        </w:rPr>
        <w:t xml:space="preserve"> 6</w:t>
      </w:r>
      <w:r>
        <w:rPr>
          <w:rFonts w:ascii="Arial" w:hAnsi="Arial" w:cs="Arial"/>
        </w:rPr>
        <w:t>.7</w:t>
      </w:r>
      <w:r w:rsidRPr="0092016D">
        <w:rPr>
          <w:rFonts w:ascii="Arial" w:hAnsi="Arial" w:cs="Arial"/>
        </w:rPr>
        <w:t>. The buffer shown in</w:t>
      </w:r>
      <w:r>
        <w:rPr>
          <w:rFonts w:ascii="Arial" w:hAnsi="Arial" w:cs="Arial"/>
        </w:rPr>
        <w:t xml:space="preserve"> Figure</w:t>
      </w:r>
      <w:r w:rsidRPr="0092016D">
        <w:rPr>
          <w:rFonts w:ascii="Arial" w:hAnsi="Arial" w:cs="Arial"/>
        </w:rPr>
        <w:t xml:space="preserve"> 6</w:t>
      </w:r>
      <w:r>
        <w:rPr>
          <w:rFonts w:ascii="Arial" w:hAnsi="Arial" w:cs="Arial"/>
        </w:rPr>
        <w:t>.7</w:t>
      </w:r>
      <w:r w:rsidRPr="0092016D">
        <w:rPr>
          <w:rFonts w:ascii="Arial" w:hAnsi="Arial" w:cs="Arial"/>
        </w:rPr>
        <w:t xml:space="preserve"> gave an obvious impact to the pH in both anodic and cathodic sides especially for the anodic pH improvement.</w:t>
      </w:r>
    </w:p>
    <w:p w14:paraId="1A358E56" w14:textId="4B9C7580" w:rsidR="000015C6" w:rsidRDefault="0092016D" w:rsidP="00861C9E">
      <w:pPr>
        <w:spacing w:before="240" w:line="480" w:lineRule="auto"/>
        <w:ind w:firstLine="720"/>
        <w:jc w:val="both"/>
        <w:rPr>
          <w:rFonts w:ascii="Arial" w:hAnsi="Arial" w:cs="Arial"/>
        </w:rPr>
      </w:pPr>
      <w:r w:rsidRPr="0092016D">
        <w:rPr>
          <w:rFonts w:ascii="Arial" w:hAnsi="Arial" w:cs="Arial"/>
        </w:rPr>
        <w:t>According to Eqn. (</w:t>
      </w:r>
      <w:r w:rsidR="00BE7822">
        <w:rPr>
          <w:rFonts w:ascii="Arial" w:hAnsi="Arial" w:cs="Arial"/>
        </w:rPr>
        <w:t>6.</w:t>
      </w:r>
      <w:r w:rsidRPr="0092016D">
        <w:rPr>
          <w:rFonts w:ascii="Arial" w:hAnsi="Arial" w:cs="Arial"/>
        </w:rPr>
        <w:t>1</w:t>
      </w:r>
      <w:r w:rsidR="00901C93">
        <w:rPr>
          <w:rFonts w:ascii="Arial" w:hAnsi="Arial" w:cs="Arial"/>
        </w:rPr>
        <w:t>6</w:t>
      </w:r>
      <w:r w:rsidRPr="0092016D">
        <w:rPr>
          <w:rFonts w:ascii="Arial" w:hAnsi="Arial" w:cs="Arial"/>
        </w:rPr>
        <w:t xml:space="preserve">), </w:t>
      </w:r>
      <w:r w:rsidR="00AC40EE">
        <w:rPr>
          <w:rFonts w:ascii="Arial" w:hAnsi="Arial" w:cs="Arial"/>
        </w:rPr>
        <w:t>it is known</w:t>
      </w:r>
      <w:r w:rsidRPr="0092016D">
        <w:rPr>
          <w:rFonts w:ascii="Arial" w:hAnsi="Arial" w:cs="Arial"/>
        </w:rPr>
        <w:t xml:space="preserve"> that the concentration of H</w:t>
      </w:r>
      <w:r w:rsidRPr="0092016D">
        <w:rPr>
          <w:rFonts w:ascii="Arial" w:hAnsi="Arial" w:cs="Arial"/>
          <w:vertAlign w:val="superscript"/>
        </w:rPr>
        <w:t>+</w:t>
      </w:r>
      <w:r w:rsidRPr="0092016D">
        <w:rPr>
          <w:rFonts w:ascii="Arial" w:hAnsi="Arial" w:cs="Arial"/>
        </w:rPr>
        <w:t>/OH</w:t>
      </w:r>
      <w:r w:rsidRPr="0092016D">
        <w:rPr>
          <w:rFonts w:ascii="Arial" w:hAnsi="Arial" w:cs="Arial"/>
          <w:vertAlign w:val="superscript"/>
        </w:rPr>
        <w:t>-</w:t>
      </w:r>
      <w:r w:rsidRPr="0092016D">
        <w:rPr>
          <w:rFonts w:ascii="Arial" w:hAnsi="Arial" w:cs="Arial"/>
        </w:rPr>
        <w:t xml:space="preserve"> affects the mass transport overpotential in microbial fuel cell. Therefor the buffer solution is added to help to reduce the concentration overpotential to increase the power production. However, the simulation results presented the truth that the buffer </w:t>
      </w:r>
      <w:r w:rsidRPr="0092016D">
        <w:rPr>
          <w:rFonts w:ascii="Arial" w:hAnsi="Arial" w:cs="Arial"/>
        </w:rPr>
        <w:lastRenderedPageBreak/>
        <w:t>solution has limited capacity to increase the power for MFC single chamber reactor. If the “Ideal” simulation is the best simulation that the influence from the concentration overpotential from pH is totally eliminated, we can know that the “50 mM Buffer” contributes to eliminate 31.41</w:t>
      </w:r>
      <w:r>
        <w:rPr>
          <w:rFonts w:ascii="Arial" w:hAnsi="Arial" w:cs="Arial"/>
        </w:rPr>
        <w:t xml:space="preserve"> </w:t>
      </w:r>
      <w:r w:rsidRPr="0092016D">
        <w:rPr>
          <w:rFonts w:ascii="Arial" w:hAnsi="Arial" w:cs="Arial"/>
        </w:rPr>
        <w:t>% pH influence. However the buffer cannot 100</w:t>
      </w:r>
      <w:r>
        <w:rPr>
          <w:rFonts w:ascii="Arial" w:hAnsi="Arial" w:cs="Arial"/>
        </w:rPr>
        <w:t xml:space="preserve"> </w:t>
      </w:r>
      <w:r w:rsidRPr="0092016D">
        <w:rPr>
          <w:rFonts w:ascii="Arial" w:hAnsi="Arial" w:cs="Arial"/>
        </w:rPr>
        <w:t>% remove the pH influence, the anodic/cathodic would always have H</w:t>
      </w:r>
      <w:r w:rsidRPr="0092016D">
        <w:rPr>
          <w:rFonts w:ascii="Arial" w:hAnsi="Arial" w:cs="Arial"/>
          <w:vertAlign w:val="superscript"/>
        </w:rPr>
        <w:t>+</w:t>
      </w:r>
      <w:r w:rsidRPr="0092016D">
        <w:rPr>
          <w:rFonts w:ascii="Arial" w:hAnsi="Arial" w:cs="Arial"/>
        </w:rPr>
        <w:t>/OH</w:t>
      </w:r>
      <w:r w:rsidRPr="0092016D">
        <w:rPr>
          <w:rFonts w:ascii="Arial" w:hAnsi="Arial" w:cs="Arial"/>
          <w:vertAlign w:val="superscript"/>
        </w:rPr>
        <w:t>-</w:t>
      </w:r>
      <w:r w:rsidRPr="0092016D">
        <w:rPr>
          <w:rFonts w:ascii="Arial" w:hAnsi="Arial" w:cs="Arial"/>
        </w:rPr>
        <w:t xml:space="preserve"> concentration changes even though the pH of bulk liquid part can be close to neutral.</w:t>
      </w:r>
    </w:p>
    <w:p w14:paraId="0D4353AC" w14:textId="21467164" w:rsidR="00075328" w:rsidRDefault="00075328" w:rsidP="00075328">
      <w:pPr>
        <w:pStyle w:val="Heading3"/>
      </w:pPr>
      <w:bookmarkStart w:id="191" w:name="_Toc422892714"/>
      <w:r>
        <w:t xml:space="preserve">6.3.3 </w:t>
      </w:r>
      <w:r w:rsidRPr="00075328">
        <w:t>Comparison for different buffer solutions</w:t>
      </w:r>
      <w:bookmarkEnd w:id="191"/>
    </w:p>
    <w:p w14:paraId="3C84D6BA" w14:textId="27A2CCA3" w:rsidR="00075328" w:rsidRPr="00075328" w:rsidRDefault="00075328" w:rsidP="00075328">
      <w:pPr>
        <w:spacing w:before="240" w:line="480" w:lineRule="auto"/>
        <w:ind w:firstLine="720"/>
        <w:jc w:val="both"/>
        <w:rPr>
          <w:rFonts w:ascii="Arial" w:hAnsi="Arial" w:cs="Arial"/>
        </w:rPr>
      </w:pPr>
      <w:r w:rsidRPr="00075328">
        <w:rPr>
          <w:rFonts w:ascii="Arial" w:hAnsi="Arial" w:cs="Arial"/>
        </w:rPr>
        <w:t xml:space="preserve">This </w:t>
      </w:r>
      <w:r w:rsidR="00AC40EE">
        <w:rPr>
          <w:rFonts w:ascii="Arial" w:hAnsi="Arial" w:cs="Arial"/>
        </w:rPr>
        <w:t xml:space="preserve">full cell model </w:t>
      </w:r>
      <w:r w:rsidRPr="00075328">
        <w:rPr>
          <w:rFonts w:ascii="Arial" w:hAnsi="Arial" w:cs="Arial"/>
        </w:rPr>
        <w:t>dug deeper on the contribution of buffer to the power production by comparing the power generation curves and pH change of different buffer chemicals. Three common buffer solutions were simulated: “50 mM PBS” is the simulation of MFC reactor with 50 mM phosphate buffered saline as buffer solution, “50 mM</w:t>
      </w:r>
      <w:r w:rsidR="001C213E">
        <w:rPr>
          <w:rFonts w:ascii="Arial" w:hAnsi="Arial" w:cs="Arial"/>
        </w:rPr>
        <w:t xml:space="preserve"> NaHCO</w:t>
      </w:r>
      <w:r w:rsidR="001C213E" w:rsidRPr="001C213E">
        <w:rPr>
          <w:rFonts w:ascii="Arial" w:hAnsi="Arial" w:cs="Arial"/>
          <w:vertAlign w:val="subscript"/>
        </w:rPr>
        <w:t>3</w:t>
      </w:r>
      <w:r w:rsidRPr="00075328">
        <w:rPr>
          <w:rFonts w:ascii="Arial" w:hAnsi="Arial" w:cs="Arial"/>
        </w:rPr>
        <w:t xml:space="preserve">” is the simulation of MFC reactor with 50 mM sodium bicarbonate as buffer solution, and “50 mM </w:t>
      </w:r>
      <w:r w:rsidR="001C213E">
        <w:rPr>
          <w:rFonts w:ascii="Arial" w:hAnsi="Arial" w:cs="Arial"/>
        </w:rPr>
        <w:t>NH</w:t>
      </w:r>
      <w:r w:rsidR="001C213E" w:rsidRPr="001C213E">
        <w:rPr>
          <w:rFonts w:ascii="Arial" w:hAnsi="Arial" w:cs="Arial"/>
          <w:vertAlign w:val="subscript"/>
        </w:rPr>
        <w:t>4</w:t>
      </w:r>
      <w:r w:rsidR="001C213E">
        <w:rPr>
          <w:rFonts w:ascii="Arial" w:hAnsi="Arial" w:cs="Arial"/>
        </w:rPr>
        <w:t>Cl</w:t>
      </w:r>
      <w:r w:rsidRPr="00075328">
        <w:rPr>
          <w:rFonts w:ascii="Arial" w:hAnsi="Arial" w:cs="Arial"/>
        </w:rPr>
        <w:t>” is the simulation of MFC reactor with 50 mM ammonium chloride as buffer solution.</w:t>
      </w:r>
    </w:p>
    <w:p w14:paraId="49103162" w14:textId="65682B38" w:rsidR="00075328" w:rsidRDefault="00075328" w:rsidP="00075328">
      <w:pPr>
        <w:spacing w:before="240" w:line="480" w:lineRule="auto"/>
        <w:ind w:firstLine="720"/>
        <w:jc w:val="both"/>
        <w:rPr>
          <w:rFonts w:ascii="Arial" w:hAnsi="Arial" w:cs="Arial"/>
        </w:rPr>
      </w:pPr>
      <w:r>
        <w:rPr>
          <w:rFonts w:ascii="Arial" w:hAnsi="Arial" w:cs="Arial"/>
        </w:rPr>
        <w:t>In Figure</w:t>
      </w:r>
      <w:r w:rsidRPr="00075328">
        <w:rPr>
          <w:rFonts w:ascii="Arial" w:hAnsi="Arial" w:cs="Arial"/>
        </w:rPr>
        <w:t xml:space="preserve"> </w:t>
      </w:r>
      <w:r>
        <w:rPr>
          <w:rFonts w:ascii="Arial" w:hAnsi="Arial" w:cs="Arial"/>
        </w:rPr>
        <w:t>6.8 a)</w:t>
      </w:r>
      <w:r w:rsidRPr="00075328">
        <w:rPr>
          <w:rFonts w:ascii="Arial" w:hAnsi="Arial" w:cs="Arial"/>
        </w:rPr>
        <w:t>, the simulation are the polarization and power density curves generated from the MFC reactor with different buffer solutions. The results shows that the 50 mM PBS performance the best in improving the power density, though different buffer solutions is not necessary to lead to obvious difference, especially for the anodic potential changes. Meanwhile, the Fig</w:t>
      </w:r>
      <w:r>
        <w:rPr>
          <w:rFonts w:ascii="Arial" w:hAnsi="Arial" w:cs="Arial"/>
        </w:rPr>
        <w:t>ure 6.8 b)</w:t>
      </w:r>
      <w:r w:rsidRPr="00075328">
        <w:rPr>
          <w:rFonts w:ascii="Arial" w:hAnsi="Arial" w:cs="Arial"/>
        </w:rPr>
        <w:t xml:space="preserve"> reveals the simulation results on lowest/highest pH in MFC. The buffer solutions stop the </w:t>
      </w:r>
      <w:r w:rsidRPr="00075328">
        <w:rPr>
          <w:rFonts w:ascii="Arial" w:hAnsi="Arial" w:cs="Arial"/>
        </w:rPr>
        <w:lastRenderedPageBreak/>
        <w:t xml:space="preserve">massive changes of pH environment for both anodic and cathodic side compared with no buffer MFC pH simulation. Generally, the 50 mM PBS buffer works most effectively among these three buffer solutions, though capacity of the PBS buffer recedes in cathodic side when the current density is larger. According to the data from Table </w:t>
      </w:r>
      <w:r>
        <w:rPr>
          <w:rFonts w:ascii="Arial" w:hAnsi="Arial" w:cs="Arial"/>
        </w:rPr>
        <w:t>6.2</w:t>
      </w:r>
      <w:r w:rsidRPr="00075328">
        <w:rPr>
          <w:rFonts w:ascii="Arial" w:hAnsi="Arial" w:cs="Arial"/>
        </w:rPr>
        <w:t>, there are three equilibrium reactions (neutralization reactions) for phosphate, there are three types of conjugate bases (</w:t>
      </w:r>
      <w:r w:rsidR="00AC40EE">
        <w:rPr>
          <w:rFonts w:ascii="Arial" w:hAnsi="Arial" w:cs="Arial"/>
        </w:rPr>
        <w:t>PO</w:t>
      </w:r>
      <w:r w:rsidR="00AC40EE" w:rsidRPr="00AC40EE">
        <w:rPr>
          <w:rFonts w:ascii="Arial" w:hAnsi="Arial" w:cs="Arial"/>
          <w:vertAlign w:val="subscript"/>
        </w:rPr>
        <w:t>4</w:t>
      </w:r>
      <w:r w:rsidR="00AC40EE" w:rsidRPr="00AC40EE">
        <w:rPr>
          <w:rFonts w:ascii="Arial" w:hAnsi="Arial" w:cs="Arial"/>
          <w:vertAlign w:val="superscript"/>
        </w:rPr>
        <w:t>3-</w:t>
      </w:r>
      <w:r w:rsidR="00AC40EE">
        <w:rPr>
          <w:rFonts w:ascii="Arial" w:hAnsi="Arial" w:cs="Arial"/>
        </w:rPr>
        <w:t>/HPO</w:t>
      </w:r>
      <w:r w:rsidR="00AC40EE" w:rsidRPr="00DE06B9">
        <w:rPr>
          <w:rFonts w:ascii="Arial" w:hAnsi="Arial" w:cs="Arial"/>
          <w:vertAlign w:val="subscript"/>
        </w:rPr>
        <w:t>4</w:t>
      </w:r>
      <w:r w:rsidR="00AC40EE" w:rsidRPr="00DE06B9">
        <w:rPr>
          <w:rFonts w:ascii="Arial" w:hAnsi="Arial" w:cs="Arial"/>
          <w:vertAlign w:val="superscript"/>
        </w:rPr>
        <w:t>2-</w:t>
      </w:r>
      <w:r w:rsidR="00AC40EE">
        <w:rPr>
          <w:rFonts w:ascii="Arial" w:hAnsi="Arial" w:cs="Arial"/>
        </w:rPr>
        <w:t>/H</w:t>
      </w:r>
      <w:r w:rsidR="00AC40EE" w:rsidRPr="00DE06B9">
        <w:rPr>
          <w:rFonts w:ascii="Arial" w:hAnsi="Arial" w:cs="Arial"/>
          <w:vertAlign w:val="subscript"/>
        </w:rPr>
        <w:t>2</w:t>
      </w:r>
      <w:r w:rsidR="00AC40EE">
        <w:rPr>
          <w:rFonts w:ascii="Arial" w:hAnsi="Arial" w:cs="Arial"/>
        </w:rPr>
        <w:t>PO</w:t>
      </w:r>
      <w:r w:rsidR="00AC40EE" w:rsidRPr="00DE06B9">
        <w:rPr>
          <w:rFonts w:ascii="Arial" w:hAnsi="Arial" w:cs="Arial"/>
          <w:vertAlign w:val="subscript"/>
        </w:rPr>
        <w:t>4</w:t>
      </w:r>
      <w:r w:rsidR="00AC40EE" w:rsidRPr="00DE06B9">
        <w:rPr>
          <w:rFonts w:ascii="Arial" w:hAnsi="Arial" w:cs="Arial"/>
          <w:vertAlign w:val="superscript"/>
        </w:rPr>
        <w:t>-</w:t>
      </w:r>
      <w:r w:rsidRPr="00075328">
        <w:rPr>
          <w:rFonts w:ascii="Arial" w:hAnsi="Arial" w:cs="Arial"/>
        </w:rPr>
        <w:t>) and more H</w:t>
      </w:r>
      <w:r w:rsidRPr="00075328">
        <w:rPr>
          <w:rFonts w:ascii="Arial" w:hAnsi="Arial" w:cs="Arial"/>
          <w:vertAlign w:val="superscript"/>
        </w:rPr>
        <w:t>+</w:t>
      </w:r>
      <w:r w:rsidRPr="00075328">
        <w:rPr>
          <w:rFonts w:ascii="Arial" w:hAnsi="Arial" w:cs="Arial"/>
        </w:rPr>
        <w:t xml:space="preserve"> can be reacted to conjugate base for same amount moles of buffer solutions. However the smaller diffusion coefficient phosphate limits the transport of the PBS to react when the current density becomes larger. In this model, the diffusion coefficient of</w:t>
      </w:r>
      <w:r w:rsidR="00DE06B9">
        <w:rPr>
          <w:rFonts w:ascii="Arial" w:hAnsi="Arial" w:cs="Arial"/>
        </w:rPr>
        <w:t xml:space="preserve"> PO</w:t>
      </w:r>
      <w:r w:rsidR="00DE06B9" w:rsidRPr="00AC40EE">
        <w:rPr>
          <w:rFonts w:ascii="Arial" w:hAnsi="Arial" w:cs="Arial"/>
          <w:vertAlign w:val="subscript"/>
        </w:rPr>
        <w:t>4</w:t>
      </w:r>
      <w:r w:rsidR="00DE06B9" w:rsidRPr="00AC40EE">
        <w:rPr>
          <w:rFonts w:ascii="Arial" w:hAnsi="Arial" w:cs="Arial"/>
          <w:vertAlign w:val="superscript"/>
        </w:rPr>
        <w:t>3-</w:t>
      </w:r>
      <w:r w:rsidRPr="00075328">
        <w:rPr>
          <w:rFonts w:ascii="Arial" w:hAnsi="Arial" w:cs="Arial"/>
        </w:rPr>
        <w:t xml:space="preserve"> is a magnitude smaller than the diffusion coefficient for both</w:t>
      </w:r>
      <w:r w:rsidR="00DE06B9">
        <w:rPr>
          <w:rFonts w:ascii="Arial" w:hAnsi="Arial" w:cs="Arial"/>
        </w:rPr>
        <w:t xml:space="preserve"> NH</w:t>
      </w:r>
      <w:r w:rsidR="00DE06B9" w:rsidRPr="00DE06B9">
        <w:rPr>
          <w:rFonts w:ascii="Arial" w:hAnsi="Arial" w:cs="Arial"/>
          <w:vertAlign w:val="subscript"/>
        </w:rPr>
        <w:t>4</w:t>
      </w:r>
      <w:r w:rsidR="00DE06B9" w:rsidRPr="00DE06B9">
        <w:rPr>
          <w:rFonts w:ascii="Arial" w:hAnsi="Arial" w:cs="Arial"/>
          <w:vertAlign w:val="superscript"/>
        </w:rPr>
        <w:t>+</w:t>
      </w:r>
      <w:r w:rsidRPr="00075328">
        <w:rPr>
          <w:rFonts w:ascii="Arial" w:hAnsi="Arial" w:cs="Arial"/>
        </w:rPr>
        <w:t xml:space="preserve"> and</w:t>
      </w:r>
      <w:r w:rsidR="00DE06B9">
        <w:rPr>
          <w:rFonts w:ascii="Arial" w:hAnsi="Arial" w:cs="Arial"/>
        </w:rPr>
        <w:t xml:space="preserve"> HCO</w:t>
      </w:r>
      <w:r w:rsidR="00DE06B9" w:rsidRPr="00DE06B9">
        <w:rPr>
          <w:rFonts w:ascii="Arial" w:hAnsi="Arial" w:cs="Arial"/>
          <w:vertAlign w:val="subscript"/>
        </w:rPr>
        <w:t>3</w:t>
      </w:r>
      <w:r w:rsidR="00DE06B9" w:rsidRPr="00DE06B9">
        <w:rPr>
          <w:rFonts w:ascii="Arial" w:hAnsi="Arial" w:cs="Arial"/>
          <w:vertAlign w:val="superscript"/>
        </w:rPr>
        <w:t>-</w:t>
      </w:r>
      <w:r w:rsidRPr="00075328">
        <w:rPr>
          <w:rFonts w:ascii="Arial" w:hAnsi="Arial" w:cs="Arial"/>
        </w:rPr>
        <w:t>. Particularly in the cathodic layers where the porosity aggravates the difficulty for the mass transport and equilibrium reaction, less amount of H</w:t>
      </w:r>
      <w:r w:rsidRPr="00075328">
        <w:rPr>
          <w:rFonts w:ascii="Arial" w:hAnsi="Arial" w:cs="Arial"/>
          <w:vertAlign w:val="superscript"/>
        </w:rPr>
        <w:t>+</w:t>
      </w:r>
      <w:r w:rsidRPr="00075328">
        <w:rPr>
          <w:rFonts w:ascii="Arial" w:hAnsi="Arial" w:cs="Arial"/>
        </w:rPr>
        <w:t xml:space="preserve"> is produced to neutralize the pH in cathode.</w:t>
      </w:r>
    </w:p>
    <w:p w14:paraId="109783F1" w14:textId="4B0924CC" w:rsidR="00E2024E" w:rsidRPr="00E2024E" w:rsidRDefault="00E2024E" w:rsidP="00E2024E">
      <w:pPr>
        <w:spacing w:before="240" w:line="480" w:lineRule="auto"/>
        <w:ind w:firstLine="720"/>
        <w:jc w:val="both"/>
        <w:rPr>
          <w:rFonts w:ascii="Arial" w:hAnsi="Arial" w:cs="Arial"/>
        </w:rPr>
      </w:pPr>
      <w:r w:rsidRPr="00E2024E">
        <w:rPr>
          <w:rFonts w:ascii="Arial" w:hAnsi="Arial" w:cs="Arial"/>
        </w:rPr>
        <w:t>As presented previously, the buffer conduces to reduce the concentration overpotential in addition to create a friendly pH environment for microbes. The benefit of the modeling is that it supplies details on the concentration losses. Figure 6.9 presents the total concentration overpotentials for the MFC whole system (including both cathode and anode). The buffer chemical equilibrium balances obviously decrease the concentration overpotential compared with the “No Buffer” simulation, while the buffer chemicals limitedly change the overall potential losses since the concentration overpotential takes a small part in the total overpotential.</w:t>
      </w:r>
    </w:p>
    <w:p w14:paraId="0B59D6F1" w14:textId="17BFBD2A" w:rsidR="00E2024E" w:rsidRDefault="00E2024E" w:rsidP="00075328">
      <w:pPr>
        <w:spacing w:before="240" w:line="480" w:lineRule="auto"/>
        <w:ind w:firstLine="720"/>
        <w:jc w:val="both"/>
        <w:rPr>
          <w:rFonts w:ascii="Arial" w:hAnsi="Arial" w:cs="Arial"/>
        </w:rPr>
      </w:pPr>
      <w:r w:rsidRPr="00E2024E">
        <w:rPr>
          <w:rFonts w:ascii="Arial" w:hAnsi="Arial" w:cs="Arial"/>
        </w:rPr>
        <w:lastRenderedPageBreak/>
        <w:t>Fig</w:t>
      </w:r>
      <w:r w:rsidR="00965AD8">
        <w:rPr>
          <w:rFonts w:ascii="Arial" w:hAnsi="Arial" w:cs="Arial"/>
        </w:rPr>
        <w:t>ure</w:t>
      </w:r>
      <w:r w:rsidRPr="00E2024E">
        <w:rPr>
          <w:rFonts w:ascii="Arial" w:hAnsi="Arial" w:cs="Arial"/>
        </w:rPr>
        <w:t xml:space="preserve"> </w:t>
      </w:r>
      <w:r w:rsidR="00965AD8">
        <w:rPr>
          <w:rFonts w:ascii="Arial" w:hAnsi="Arial" w:cs="Arial"/>
        </w:rPr>
        <w:t>6.</w:t>
      </w:r>
      <w:r w:rsidR="00901C93">
        <w:rPr>
          <w:rFonts w:ascii="Arial" w:hAnsi="Arial" w:cs="Arial"/>
        </w:rPr>
        <w:t>10</w:t>
      </w:r>
      <w:r w:rsidRPr="00E2024E">
        <w:rPr>
          <w:rFonts w:ascii="Arial" w:hAnsi="Arial" w:cs="Arial"/>
        </w:rPr>
        <w:t xml:space="preserve"> gives the comparisons for the buffer chemicals in anode and cathode res</w:t>
      </w:r>
      <w:r w:rsidR="00965AD8">
        <w:rPr>
          <w:rFonts w:ascii="Arial" w:hAnsi="Arial" w:cs="Arial"/>
        </w:rPr>
        <w:t>pectively. The bar chart in Figure 6.</w:t>
      </w:r>
      <w:r w:rsidR="00901C93">
        <w:rPr>
          <w:rFonts w:ascii="Arial" w:hAnsi="Arial" w:cs="Arial"/>
        </w:rPr>
        <w:t>10</w:t>
      </w:r>
      <w:r w:rsidRPr="00E2024E">
        <w:rPr>
          <w:rFonts w:ascii="Arial" w:hAnsi="Arial" w:cs="Arial"/>
        </w:rPr>
        <w:t xml:space="preserve"> </w:t>
      </w:r>
      <w:r w:rsidR="00644F26">
        <w:rPr>
          <w:rFonts w:ascii="Arial" w:hAnsi="Arial" w:cs="Arial"/>
        </w:rPr>
        <w:t>a)</w:t>
      </w:r>
      <w:r w:rsidRPr="00E2024E">
        <w:rPr>
          <w:rFonts w:ascii="Arial" w:hAnsi="Arial" w:cs="Arial"/>
        </w:rPr>
        <w:t xml:space="preserve"> tells the information we already know that the PBS works better to reduce the concentration potential losses, followed by</w:t>
      </w:r>
      <w:r w:rsidR="00A937C9">
        <w:rPr>
          <w:rFonts w:ascii="Arial" w:hAnsi="Arial" w:cs="Arial"/>
        </w:rPr>
        <w:t xml:space="preserve"> NaHCO</w:t>
      </w:r>
      <w:r w:rsidR="00A937C9" w:rsidRPr="00A937C9">
        <w:rPr>
          <w:rFonts w:ascii="Arial" w:hAnsi="Arial" w:cs="Arial"/>
          <w:vertAlign w:val="subscript"/>
        </w:rPr>
        <w:t>3</w:t>
      </w:r>
      <w:r w:rsidR="00A937C9">
        <w:rPr>
          <w:rFonts w:ascii="Arial" w:hAnsi="Arial" w:cs="Arial"/>
        </w:rPr>
        <w:t xml:space="preserve"> and the</w:t>
      </w:r>
      <w:r w:rsidRPr="00E2024E">
        <w:rPr>
          <w:rFonts w:ascii="Arial" w:hAnsi="Arial" w:cs="Arial"/>
        </w:rPr>
        <w:t>n</w:t>
      </w:r>
      <w:r w:rsidR="00A937C9">
        <w:rPr>
          <w:rFonts w:ascii="Arial" w:hAnsi="Arial" w:cs="Arial"/>
        </w:rPr>
        <w:t xml:space="preserve"> by NH</w:t>
      </w:r>
      <w:r w:rsidR="00A937C9" w:rsidRPr="00A937C9">
        <w:rPr>
          <w:rFonts w:ascii="Arial" w:hAnsi="Arial" w:cs="Arial"/>
          <w:vertAlign w:val="subscript"/>
        </w:rPr>
        <w:t>4</w:t>
      </w:r>
      <w:r w:rsidR="00A937C9">
        <w:rPr>
          <w:rFonts w:ascii="Arial" w:hAnsi="Arial" w:cs="Arial"/>
        </w:rPr>
        <w:t>Cl</w:t>
      </w:r>
      <w:r w:rsidRPr="00E2024E">
        <w:rPr>
          <w:rFonts w:ascii="Arial" w:hAnsi="Arial" w:cs="Arial"/>
        </w:rPr>
        <w:t>. The same trend as it shows for the total concentration pot</w:t>
      </w:r>
      <w:r w:rsidR="00A937C9">
        <w:rPr>
          <w:rFonts w:ascii="Arial" w:hAnsi="Arial" w:cs="Arial"/>
        </w:rPr>
        <w:t>ential</w:t>
      </w:r>
      <w:r>
        <w:rPr>
          <w:rFonts w:ascii="Arial" w:hAnsi="Arial" w:cs="Arial"/>
        </w:rPr>
        <w:t xml:space="preserve"> losses. While in the Figure</w:t>
      </w:r>
      <w:r w:rsidRPr="00E2024E">
        <w:rPr>
          <w:rFonts w:ascii="Arial" w:hAnsi="Arial" w:cs="Arial"/>
        </w:rPr>
        <w:t xml:space="preserve"> </w:t>
      </w:r>
      <w:r w:rsidR="00965AD8">
        <w:rPr>
          <w:rFonts w:ascii="Arial" w:hAnsi="Arial" w:cs="Arial"/>
        </w:rPr>
        <w:t>6.</w:t>
      </w:r>
      <w:r w:rsidR="00901C93">
        <w:rPr>
          <w:rFonts w:ascii="Arial" w:hAnsi="Arial" w:cs="Arial"/>
        </w:rPr>
        <w:t>10</w:t>
      </w:r>
      <w:r>
        <w:rPr>
          <w:rFonts w:ascii="Arial" w:hAnsi="Arial" w:cs="Arial"/>
        </w:rPr>
        <w:t xml:space="preserve"> b)</w:t>
      </w:r>
      <w:r w:rsidRPr="00E2024E">
        <w:rPr>
          <w:rFonts w:ascii="Arial" w:hAnsi="Arial" w:cs="Arial"/>
        </w:rPr>
        <w:t xml:space="preserve">, the phosphate buffer works worst when the external resistance is smaller (current density is higher), the phosphate buffer works the best when the external resistance is larger (current density is lower). This phenomenon echoed the PBS </w:t>
      </w:r>
      <w:r>
        <w:rPr>
          <w:rFonts w:ascii="Arial" w:hAnsi="Arial" w:cs="Arial"/>
        </w:rPr>
        <w:t>simulation results shown in Figure 6.8</w:t>
      </w:r>
      <w:r w:rsidRPr="00E2024E">
        <w:rPr>
          <w:rFonts w:ascii="Arial" w:hAnsi="Arial" w:cs="Arial"/>
        </w:rPr>
        <w:t>. The phosphate chemicals are larger molecules and smaller diffusion coefficient compared with the</w:t>
      </w:r>
      <w:r w:rsidR="00A937C9">
        <w:rPr>
          <w:rFonts w:ascii="Arial" w:hAnsi="Arial" w:cs="Arial"/>
        </w:rPr>
        <w:t xml:space="preserve"> NaHCO</w:t>
      </w:r>
      <w:r w:rsidR="00A937C9" w:rsidRPr="00A937C9">
        <w:rPr>
          <w:rFonts w:ascii="Arial" w:hAnsi="Arial" w:cs="Arial"/>
          <w:vertAlign w:val="subscript"/>
        </w:rPr>
        <w:t>3</w:t>
      </w:r>
      <w:r w:rsidRPr="00E2024E">
        <w:rPr>
          <w:rFonts w:ascii="Arial" w:hAnsi="Arial" w:cs="Arial"/>
        </w:rPr>
        <w:t xml:space="preserve"> and </w:t>
      </w:r>
      <w:r w:rsidR="00A937C9">
        <w:rPr>
          <w:rFonts w:ascii="Arial" w:hAnsi="Arial" w:cs="Arial"/>
        </w:rPr>
        <w:t>NH</w:t>
      </w:r>
      <w:r w:rsidR="00A937C9" w:rsidRPr="00A937C9">
        <w:rPr>
          <w:rFonts w:ascii="Arial" w:hAnsi="Arial" w:cs="Arial"/>
          <w:vertAlign w:val="subscript"/>
        </w:rPr>
        <w:t>4</w:t>
      </w:r>
      <w:r w:rsidR="00A937C9">
        <w:rPr>
          <w:rFonts w:ascii="Arial" w:hAnsi="Arial" w:cs="Arial"/>
        </w:rPr>
        <w:t>Cl</w:t>
      </w:r>
      <w:r w:rsidRPr="00E2024E">
        <w:rPr>
          <w:rFonts w:ascii="Arial" w:hAnsi="Arial" w:cs="Arial"/>
        </w:rPr>
        <w:t>, and the phosphate chemicals are more difficult to transport through the layers in the cathode especially when more phosphat</w:t>
      </w:r>
      <w:r w:rsidR="00A937C9">
        <w:rPr>
          <w:rFonts w:ascii="Arial" w:hAnsi="Arial" w:cs="Arial"/>
        </w:rPr>
        <w:t>e</w:t>
      </w:r>
      <w:r w:rsidRPr="00E2024E">
        <w:rPr>
          <w:rFonts w:ascii="Arial" w:hAnsi="Arial" w:cs="Arial"/>
        </w:rPr>
        <w:t xml:space="preserve"> are needed in the higher current density.</w:t>
      </w:r>
    </w:p>
    <w:p w14:paraId="7438B415" w14:textId="35A8008F" w:rsidR="00901C93" w:rsidRDefault="00901C93" w:rsidP="00901C93">
      <w:pPr>
        <w:pStyle w:val="Heading3"/>
      </w:pPr>
      <w:bookmarkStart w:id="192" w:name="_Toc422892715"/>
      <w:r>
        <w:t xml:space="preserve">6.3.4 </w:t>
      </w:r>
      <w:r w:rsidRPr="00901C93">
        <w:t>Comparison for different amounts of the PBS buffer solution</w:t>
      </w:r>
      <w:bookmarkEnd w:id="192"/>
    </w:p>
    <w:p w14:paraId="5A42D0CF" w14:textId="35346133" w:rsidR="00765AD6" w:rsidRDefault="00765AD6" w:rsidP="00901C93">
      <w:pPr>
        <w:spacing w:before="240" w:line="480" w:lineRule="auto"/>
        <w:ind w:firstLine="720"/>
        <w:jc w:val="both"/>
        <w:rPr>
          <w:rFonts w:ascii="Arial" w:hAnsi="Arial" w:cs="Arial"/>
        </w:rPr>
      </w:pPr>
      <w:r w:rsidRPr="00765AD6">
        <w:rPr>
          <w:rFonts w:ascii="Arial" w:hAnsi="Arial" w:cs="Arial"/>
        </w:rPr>
        <w:t>In previous simulations, the bulk liquid conductivity is assumed the same to simplify the modeling work since the amounts of the buffer chemical concentration are the same. However, the change of the bulk liquid conductivity can influence the power production of the MFC. Th</w:t>
      </w:r>
      <w:r w:rsidR="00684410">
        <w:rPr>
          <w:rFonts w:ascii="Arial" w:hAnsi="Arial" w:cs="Arial"/>
        </w:rPr>
        <w:t>is full cell</w:t>
      </w:r>
      <w:r w:rsidRPr="00765AD6">
        <w:rPr>
          <w:rFonts w:ascii="Arial" w:hAnsi="Arial" w:cs="Arial"/>
        </w:rPr>
        <w:t xml:space="preserve"> </w:t>
      </w:r>
      <w:r w:rsidR="00684410">
        <w:rPr>
          <w:rFonts w:ascii="Arial" w:hAnsi="Arial" w:cs="Arial"/>
        </w:rPr>
        <w:t>model</w:t>
      </w:r>
      <w:r w:rsidRPr="00765AD6">
        <w:rPr>
          <w:rFonts w:ascii="Arial" w:hAnsi="Arial" w:cs="Arial"/>
        </w:rPr>
        <w:t xml:space="preserve"> considered changing the amount of phosphate buffer into the reactor liquid and simulated the full cell system to see the influence by the bulk liquid conductivity.</w:t>
      </w:r>
    </w:p>
    <w:p w14:paraId="31C8C050" w14:textId="617E4E35" w:rsidR="00901C93" w:rsidRPr="00E65048" w:rsidRDefault="00207D68" w:rsidP="00901C93">
      <w:pPr>
        <w:spacing w:before="240" w:line="480" w:lineRule="auto"/>
        <w:ind w:firstLine="720"/>
        <w:jc w:val="both"/>
        <w:rPr>
          <w:rFonts w:ascii="Arial" w:hAnsi="Arial" w:cs="Arial"/>
        </w:rPr>
      </w:pPr>
      <w:r w:rsidRPr="00207D68">
        <w:rPr>
          <w:rFonts w:ascii="Arial" w:hAnsi="Arial" w:cs="Arial"/>
        </w:rPr>
        <w:t>50 mM, 100 mM and 200 mM phosphate buffers are simulated. The conductivity of bulk liquid with 50 mM PBS is</w:t>
      </w:r>
      <w:r>
        <w:rPr>
          <w:rFonts w:ascii="Arial" w:hAnsi="Arial" w:cs="Arial"/>
        </w:rPr>
        <w:t xml:space="preserve"> 5.9 mS/cm </w:t>
      </w:r>
      <w:r w:rsidRPr="00207D68">
        <w:rPr>
          <w:rFonts w:ascii="Arial" w:hAnsi="Arial" w:cs="Arial"/>
        </w:rPr>
        <w:fldChar w:fldCharType="begin"/>
      </w:r>
      <w:r w:rsidRPr="00207D68">
        <w:rPr>
          <w:rFonts w:ascii="Arial" w:hAnsi="Arial" w:cs="Arial"/>
        </w:rPr>
        <w:instrText xml:space="preserve"> ADDIN EN.CITE &lt;EndNote&gt;&lt;Cite&gt;&lt;Author&gt;Huang&lt;/Author&gt;&lt;Year&gt;2008&lt;/Year&gt;&lt;RecNum&gt;132&lt;/RecNum&gt;&lt;DisplayText&gt;[88]&lt;/DisplayText&gt;&lt;record&gt;&lt;rec-number&gt;132&lt;/rec-number&gt;&lt;foreign-keys&gt;&lt;key app="EN" db-id="evtezzsprte2p8ezswaxpavqt9xpv5daxeev"&gt;132&lt;/key&gt;&lt;/foreign-keys&gt;&lt;ref-type name="Journal Article"&gt;17&lt;/ref-type&gt;&lt;contributors&gt;&lt;authors&gt;&lt;author&gt;Huang, Liping&lt;/author&gt;&lt;author&gt;Logan, Bruce E&lt;/author&gt;&lt;/authors&gt;&lt;/contributors&gt;&lt;titles&gt;&lt;title&gt;Electricity generation and treatment of paper recycling wastewater using a microbial fuel cell&lt;/title&gt;&lt;secondary-title&gt;Applied microbiology and biotechnology&lt;/secondary-title&gt;&lt;/titles&gt;&lt;periodical&gt;&lt;full-title&gt;Applied microbiology and biotechnology&lt;/full-title&gt;&lt;/periodical&gt;&lt;pages&gt;349-355&lt;/pages&gt;&lt;volume&gt;80&lt;/volume&gt;&lt;number&gt;2&lt;/number&gt;&lt;dates&gt;&lt;year&gt;2008&lt;/year&gt;&lt;/dates&gt;&lt;isbn&gt;0175-7598&lt;/isbn&gt;&lt;urls&gt;&lt;/urls&gt;&lt;/record&gt;&lt;/Cite&gt;&lt;/EndNote&gt;</w:instrText>
      </w:r>
      <w:r w:rsidRPr="00207D68">
        <w:rPr>
          <w:rFonts w:ascii="Arial" w:hAnsi="Arial" w:cs="Arial"/>
        </w:rPr>
        <w:fldChar w:fldCharType="separate"/>
      </w:r>
      <w:r w:rsidRPr="00207D68">
        <w:rPr>
          <w:rFonts w:ascii="Arial" w:hAnsi="Arial" w:cs="Arial"/>
        </w:rPr>
        <w:t>[</w:t>
      </w:r>
      <w:hyperlink w:anchor="_ENREF_88" w:tooltip="Huang, 2008 #132" w:history="1">
        <w:r w:rsidR="00013F87" w:rsidRPr="00207D68">
          <w:rPr>
            <w:rFonts w:ascii="Arial" w:hAnsi="Arial" w:cs="Arial"/>
          </w:rPr>
          <w:t>88</w:t>
        </w:r>
      </w:hyperlink>
      <w:r w:rsidRPr="00207D68">
        <w:rPr>
          <w:rFonts w:ascii="Arial" w:hAnsi="Arial" w:cs="Arial"/>
        </w:rPr>
        <w:t>]</w:t>
      </w:r>
      <w:r w:rsidRPr="00207D68">
        <w:rPr>
          <w:rFonts w:ascii="Arial" w:hAnsi="Arial" w:cs="Arial"/>
        </w:rPr>
        <w:fldChar w:fldCharType="end"/>
      </w:r>
      <w:r>
        <w:rPr>
          <w:rFonts w:ascii="Arial" w:hAnsi="Arial" w:cs="Arial"/>
        </w:rPr>
        <w:t>,</w:t>
      </w:r>
      <w:r w:rsidRPr="00207D68">
        <w:rPr>
          <w:rFonts w:ascii="Arial" w:hAnsi="Arial" w:cs="Arial"/>
        </w:rPr>
        <w:t xml:space="preserve"> </w:t>
      </w:r>
      <w:r w:rsidR="00E970A7" w:rsidRPr="00013F87">
        <w:rPr>
          <w:rFonts w:ascii="Arial" w:hAnsi="Arial" w:cs="Arial"/>
        </w:rPr>
        <w:t xml:space="preserve">the conductivity of </w:t>
      </w:r>
      <w:r w:rsidR="00E970A7" w:rsidRPr="00013F87">
        <w:rPr>
          <w:rFonts w:ascii="Arial" w:hAnsi="Arial" w:cs="Arial"/>
        </w:rPr>
        <w:lastRenderedPageBreak/>
        <w:t xml:space="preserve">bulk liquid with 100 mM PBS is </w:t>
      </w:r>
      <w:r w:rsidR="00E970A7">
        <w:rPr>
          <w:rFonts w:ascii="Arial" w:hAnsi="Arial" w:cs="Arial"/>
        </w:rPr>
        <w:t xml:space="preserve">10.2 mS/cm </w:t>
      </w:r>
      <w:r w:rsidR="00E970A7" w:rsidRPr="00013F87">
        <w:rPr>
          <w:rFonts w:ascii="Arial" w:hAnsi="Arial" w:cs="Arial"/>
        </w:rPr>
        <w:fldChar w:fldCharType="begin"/>
      </w:r>
      <w:r w:rsidR="00E970A7" w:rsidRPr="00013F87">
        <w:rPr>
          <w:rFonts w:ascii="Arial" w:hAnsi="Arial" w:cs="Arial"/>
        </w:rPr>
        <w:instrText xml:space="preserve"> ADDIN EN.CITE &lt;EndNote&gt;&lt;Cite&gt;&lt;Author&gt;Huang&lt;/Author&gt;&lt;Year&gt;2008&lt;/Year&gt;&lt;RecNum&gt;132&lt;/RecNum&gt;&lt;DisplayText&gt;[88]&lt;/DisplayText&gt;&lt;record&gt;&lt;rec-number&gt;132&lt;/rec-number&gt;&lt;foreign-keys&gt;&lt;key app="EN" db-id="evtezzsprte2p8ezswaxpavqt9xpv5daxeev"&gt;132&lt;/key&gt;&lt;/foreign-keys&gt;&lt;ref-type name="Journal Article"&gt;17&lt;/ref-type&gt;&lt;contributors&gt;&lt;authors&gt;&lt;author&gt;Huang, Liping&lt;/author&gt;&lt;author&gt;Logan, Bruce E&lt;/author&gt;&lt;/authors&gt;&lt;/contributors&gt;&lt;titles&gt;&lt;title&gt;Electricity generation and treatment of paper recycling wastewater using a microbial fuel cell&lt;/title&gt;&lt;secondary-title&gt;Applied microbiology and biotechnology&lt;/secondary-title&gt;&lt;/titles&gt;&lt;periodical&gt;&lt;full-title&gt;Applied microbiology and biotechnology&lt;/full-title&gt;&lt;/periodical&gt;&lt;pages&gt;349-355&lt;/pages&gt;&lt;volume&gt;80&lt;/volume&gt;&lt;number&gt;2&lt;/number&gt;&lt;dates&gt;&lt;year&gt;2008&lt;/year&gt;&lt;/dates&gt;&lt;isbn&gt;0175-7598&lt;/isbn&gt;&lt;urls&gt;&lt;/urls&gt;&lt;/record&gt;&lt;/Cite&gt;&lt;/EndNote&gt;</w:instrText>
      </w:r>
      <w:r w:rsidR="00E970A7" w:rsidRPr="00013F87">
        <w:rPr>
          <w:rFonts w:ascii="Arial" w:hAnsi="Arial" w:cs="Arial"/>
        </w:rPr>
        <w:fldChar w:fldCharType="separate"/>
      </w:r>
      <w:r w:rsidR="00E970A7" w:rsidRPr="00013F87">
        <w:rPr>
          <w:rFonts w:ascii="Arial" w:hAnsi="Arial" w:cs="Arial"/>
        </w:rPr>
        <w:t>[</w:t>
      </w:r>
      <w:hyperlink w:anchor="_ENREF_88" w:tooltip="Huang, 2008 #132" w:history="1">
        <w:r w:rsidR="00013F87" w:rsidRPr="00013F87">
          <w:rPr>
            <w:rFonts w:ascii="Arial" w:hAnsi="Arial" w:cs="Arial"/>
          </w:rPr>
          <w:t>88</w:t>
        </w:r>
      </w:hyperlink>
      <w:r w:rsidR="00E970A7" w:rsidRPr="00013F87">
        <w:rPr>
          <w:rFonts w:ascii="Arial" w:hAnsi="Arial" w:cs="Arial"/>
        </w:rPr>
        <w:t>]</w:t>
      </w:r>
      <w:r w:rsidR="00E970A7" w:rsidRPr="00013F87">
        <w:rPr>
          <w:rFonts w:ascii="Arial" w:hAnsi="Arial" w:cs="Arial"/>
        </w:rPr>
        <w:fldChar w:fldCharType="end"/>
      </w:r>
      <w:r w:rsidR="00E970A7" w:rsidRPr="00013F87">
        <w:rPr>
          <w:rFonts w:ascii="Arial" w:hAnsi="Arial" w:cs="Arial"/>
        </w:rPr>
        <w:t xml:space="preserve">, </w:t>
      </w:r>
      <w:r w:rsidR="00013F87" w:rsidRPr="00013F87">
        <w:rPr>
          <w:rFonts w:ascii="Arial" w:hAnsi="Arial" w:cs="Arial"/>
        </w:rPr>
        <w:t xml:space="preserve">and the conductivity of bulk liquid with 200 mM PBS is </w:t>
      </w:r>
      <w:r w:rsidR="00013F87">
        <w:rPr>
          <w:rFonts w:ascii="Arial" w:hAnsi="Arial" w:cs="Arial"/>
        </w:rPr>
        <w:t xml:space="preserve">22.0 mS/cm </w:t>
      </w:r>
      <w:r w:rsidR="00013F87" w:rsidRPr="00013F87">
        <w:rPr>
          <w:rFonts w:ascii="Arial" w:hAnsi="Arial" w:cs="Arial"/>
        </w:rPr>
        <w:fldChar w:fldCharType="begin"/>
      </w:r>
      <w:r w:rsidR="00013F87" w:rsidRPr="00013F87">
        <w:rPr>
          <w:rFonts w:ascii="Arial" w:hAnsi="Arial" w:cs="Arial"/>
        </w:rPr>
        <w:instrText xml:space="preserve"> ADDIN EN.CITE &lt;EndNote&gt;&lt;Cite&gt;&lt;Author&gt;Kelly&lt;/Author&gt;&lt;Year&gt;2002&lt;/Year&gt;&lt;RecNum&gt;133&lt;/RecNum&gt;&lt;DisplayText&gt;[89]&lt;/DisplayText&gt;&lt;record&gt;&lt;rec-number&gt;133&lt;/rec-number&gt;&lt;foreign-keys&gt;&lt;key app="EN" db-id="evtezzsprte2p8ezswaxpavqt9xpv5daxeev"&gt;133&lt;/key&gt;&lt;/foreign-keys&gt;&lt;ref-type name="Journal Article"&gt;17&lt;/ref-type&gt;&lt;contributors&gt;&lt;authors&gt;&lt;author&gt;Kelly, Alexander E&lt;/author&gt;&lt;author&gt;Ou, Horng D&lt;/author&gt;&lt;author&gt;Withers, Richard&lt;/author&gt;&lt;author&gt;Dötsch, Volker&lt;/author&gt;&lt;/authors&gt;&lt;/contributors&gt;&lt;titles&gt;&lt;title&gt;Low-conductivity buffers for high-sensitivity NMR measurements&lt;/title&gt;&lt;secondary-title&gt;Journal of the American Chemical Society&lt;/secondary-title&gt;&lt;/titles&gt;&lt;periodical&gt;&lt;full-title&gt;Journal of the American Chemical Society&lt;/full-title&gt;&lt;/periodical&gt;&lt;pages&gt;12013-12019&lt;/pages&gt;&lt;volume&gt;124&lt;/volume&gt;&lt;number&gt;40&lt;/number&gt;&lt;dates&gt;&lt;year&gt;2002&lt;/year&gt;&lt;/dates&gt;&lt;isbn&gt;0002-7863&lt;/isbn&gt;&lt;urls&gt;&lt;/urls&gt;&lt;/record&gt;&lt;/Cite&gt;&lt;/EndNote&gt;</w:instrText>
      </w:r>
      <w:r w:rsidR="00013F87" w:rsidRPr="00013F87">
        <w:rPr>
          <w:rFonts w:ascii="Arial" w:hAnsi="Arial" w:cs="Arial"/>
        </w:rPr>
        <w:fldChar w:fldCharType="separate"/>
      </w:r>
      <w:r w:rsidR="00013F87" w:rsidRPr="00013F87">
        <w:rPr>
          <w:rFonts w:ascii="Arial" w:hAnsi="Arial" w:cs="Arial"/>
        </w:rPr>
        <w:t>[</w:t>
      </w:r>
      <w:hyperlink w:anchor="_ENREF_89" w:tooltip="Kelly, 2002 #133" w:history="1">
        <w:r w:rsidR="00013F87" w:rsidRPr="00013F87">
          <w:rPr>
            <w:rFonts w:ascii="Arial" w:hAnsi="Arial" w:cs="Arial"/>
          </w:rPr>
          <w:t>89</w:t>
        </w:r>
      </w:hyperlink>
      <w:r w:rsidR="00013F87" w:rsidRPr="00013F87">
        <w:rPr>
          <w:rFonts w:ascii="Arial" w:hAnsi="Arial" w:cs="Arial"/>
        </w:rPr>
        <w:t>]</w:t>
      </w:r>
      <w:r w:rsidR="00013F87" w:rsidRPr="00013F87">
        <w:rPr>
          <w:rFonts w:ascii="Arial" w:hAnsi="Arial" w:cs="Arial"/>
        </w:rPr>
        <w:fldChar w:fldCharType="end"/>
      </w:r>
      <w:r w:rsidR="00013F87" w:rsidRPr="00013F87">
        <w:rPr>
          <w:rFonts w:ascii="Arial" w:hAnsi="Arial" w:cs="Arial"/>
        </w:rPr>
        <w:t>. Fig</w:t>
      </w:r>
      <w:r w:rsidR="00013F87">
        <w:rPr>
          <w:rFonts w:ascii="Arial" w:hAnsi="Arial" w:cs="Arial"/>
        </w:rPr>
        <w:t>ure</w:t>
      </w:r>
      <w:r w:rsidR="00013F87" w:rsidRPr="00013F87">
        <w:rPr>
          <w:rFonts w:ascii="Arial" w:hAnsi="Arial" w:cs="Arial"/>
        </w:rPr>
        <w:t xml:space="preserve"> </w:t>
      </w:r>
      <w:r w:rsidR="00013F87">
        <w:rPr>
          <w:rFonts w:ascii="Arial" w:hAnsi="Arial" w:cs="Arial"/>
        </w:rPr>
        <w:t>6.</w:t>
      </w:r>
      <w:r w:rsidR="00013F87" w:rsidRPr="00013F87">
        <w:rPr>
          <w:rFonts w:ascii="Arial" w:hAnsi="Arial" w:cs="Arial"/>
        </w:rPr>
        <w:t>11 shows the simulation results comparing different concentration amounts. More amount of the buffer is added into the reactor, better conductive the bulk liquid is, and lower internal resistance the bulk liquid has, thus more power can be produced by the reactor.  While the PBS costs more than other two buffer solutions, which means it might spend more to improve the power production in a relative small range. Therefore it is not a good idea to add as much PBS into the reactor to improve the pH environment and reduce the internal resistance when the cost is considered for the organics degradation by MFC technology.</w:t>
      </w:r>
    </w:p>
    <w:p w14:paraId="71DDCCFD" w14:textId="04B088C9" w:rsidR="001410AE" w:rsidRDefault="001410AE" w:rsidP="001410AE">
      <w:pPr>
        <w:pStyle w:val="Heading2"/>
      </w:pPr>
      <w:bookmarkStart w:id="193" w:name="_Toc422892716"/>
      <w:r>
        <w:t>6.4 Conclusion</w:t>
      </w:r>
      <w:bookmarkEnd w:id="193"/>
    </w:p>
    <w:p w14:paraId="650DF3E7" w14:textId="77777777" w:rsidR="001410AE" w:rsidRDefault="001410AE" w:rsidP="001410A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6DFCBFB0" w14:textId="401F19E1" w:rsidR="000B790D" w:rsidRPr="000B790D" w:rsidRDefault="000B790D" w:rsidP="000B790D">
      <w:pPr>
        <w:spacing w:before="240" w:line="480" w:lineRule="auto"/>
        <w:ind w:firstLine="720"/>
        <w:jc w:val="both"/>
        <w:rPr>
          <w:rFonts w:ascii="Arial" w:hAnsi="Arial" w:cs="Arial"/>
        </w:rPr>
      </w:pPr>
      <w:r w:rsidRPr="000B790D">
        <w:rPr>
          <w:rFonts w:ascii="Arial" w:hAnsi="Arial" w:cs="Arial"/>
        </w:rPr>
        <w:t xml:space="preserve">It is presented in this </w:t>
      </w:r>
      <w:r w:rsidR="00A911D2">
        <w:rPr>
          <w:rFonts w:ascii="Arial" w:hAnsi="Arial" w:cs="Arial"/>
        </w:rPr>
        <w:t>chapter</w:t>
      </w:r>
      <w:r w:rsidRPr="000B790D">
        <w:rPr>
          <w:rFonts w:ascii="Arial" w:hAnsi="Arial" w:cs="Arial"/>
        </w:rPr>
        <w:t xml:space="preserve"> that the simulation and analysis for H</w:t>
      </w:r>
      <w:r w:rsidRPr="00A911D2">
        <w:rPr>
          <w:rFonts w:ascii="Arial" w:hAnsi="Arial" w:cs="Arial"/>
          <w:vertAlign w:val="superscript"/>
        </w:rPr>
        <w:t>+</w:t>
      </w:r>
      <w:r w:rsidRPr="000B790D">
        <w:rPr>
          <w:rFonts w:ascii="Arial" w:hAnsi="Arial" w:cs="Arial"/>
        </w:rPr>
        <w:t>/OH</w:t>
      </w:r>
      <w:r w:rsidRPr="00A911D2">
        <w:rPr>
          <w:rFonts w:ascii="Arial" w:hAnsi="Arial" w:cs="Arial"/>
          <w:vertAlign w:val="superscript"/>
        </w:rPr>
        <w:t>-</w:t>
      </w:r>
      <w:r w:rsidRPr="000B790D">
        <w:rPr>
          <w:rFonts w:ascii="Arial" w:hAnsi="Arial" w:cs="Arial"/>
        </w:rPr>
        <w:t xml:space="preserve"> diffusion and the influence from the pH change to the electrochemical reactions, the impact to power density of whole MFC system. The model for single chamber MFC system including anode, bulk liquid and cathode is built to comprehensively analyze the mass transport (diffusion term and electric migration term are included), biological and electrochemical reactions in the whole system. The numerical method is determined for the combinations of anode and cathode which are two relatively independent system in model, and the method is used for the steady state simulation for each external resistance to compare and validate by the experiment data. This model evaluated the electric migration and gave the </w:t>
      </w:r>
      <w:r w:rsidRPr="000B790D">
        <w:rPr>
          <w:rFonts w:ascii="Arial" w:hAnsi="Arial" w:cs="Arial"/>
        </w:rPr>
        <w:lastRenderedPageBreak/>
        <w:t>simulation and analysis that the electric migration has much minor influence to current generation in the single chamber MFC.</w:t>
      </w:r>
    </w:p>
    <w:p w14:paraId="51CE356F" w14:textId="03106942" w:rsidR="001410AE" w:rsidRDefault="000B790D" w:rsidP="000B790D">
      <w:pPr>
        <w:spacing w:before="240" w:line="480" w:lineRule="auto"/>
        <w:ind w:firstLine="720"/>
        <w:jc w:val="both"/>
        <w:rPr>
          <w:rFonts w:ascii="Arial" w:hAnsi="Arial" w:cs="Arial"/>
        </w:rPr>
      </w:pPr>
      <w:r w:rsidRPr="000B790D">
        <w:rPr>
          <w:rFonts w:ascii="Arial" w:hAnsi="Arial" w:cs="Arial"/>
        </w:rPr>
        <w:t>The buffer solution and its role is considered and simulated in the steady state full cell model. Three buffer solutions (PBS, NaHCO</w:t>
      </w:r>
      <w:r w:rsidR="00A911D2" w:rsidRPr="00A911D2">
        <w:rPr>
          <w:rFonts w:ascii="Arial" w:hAnsi="Arial" w:cs="Arial"/>
          <w:vertAlign w:val="subscript"/>
        </w:rPr>
        <w:t>3</w:t>
      </w:r>
      <w:r w:rsidR="00A911D2">
        <w:rPr>
          <w:rFonts w:ascii="Arial" w:hAnsi="Arial" w:cs="Arial"/>
        </w:rPr>
        <w:t>, NH</w:t>
      </w:r>
      <w:r w:rsidRPr="00A911D2">
        <w:rPr>
          <w:rFonts w:ascii="Arial" w:hAnsi="Arial" w:cs="Arial"/>
          <w:vertAlign w:val="subscript"/>
        </w:rPr>
        <w:t>4</w:t>
      </w:r>
      <w:r w:rsidRPr="000B790D">
        <w:rPr>
          <w:rFonts w:ascii="Arial" w:hAnsi="Arial" w:cs="Arial"/>
        </w:rPr>
        <w:t>Cl) are simulated and compared in this this model, the PBS buffer solution with three equilibrium equations is more capable in the pH neutralization, while the large diffusion coefficient of the chemicals in PBS prevents the reactions when the current density becomes</w:t>
      </w:r>
      <w:r w:rsidR="00684410">
        <w:rPr>
          <w:rFonts w:ascii="Arial" w:hAnsi="Arial" w:cs="Arial"/>
        </w:rPr>
        <w:t xml:space="preserve"> larger. Also </w:t>
      </w:r>
      <w:r w:rsidRPr="000B790D">
        <w:rPr>
          <w:rFonts w:ascii="Arial" w:hAnsi="Arial" w:cs="Arial"/>
        </w:rPr>
        <w:t>different amounts of buffer solution in the model</w:t>
      </w:r>
      <w:r w:rsidR="00684410">
        <w:rPr>
          <w:rFonts w:ascii="Arial" w:hAnsi="Arial" w:cs="Arial"/>
        </w:rPr>
        <w:t xml:space="preserve"> were compared, </w:t>
      </w:r>
      <w:r w:rsidRPr="000B790D">
        <w:rPr>
          <w:rFonts w:ascii="Arial" w:hAnsi="Arial" w:cs="Arial"/>
        </w:rPr>
        <w:t>the power production influence by the buffer’s conductivity</w:t>
      </w:r>
      <w:r w:rsidR="00684410">
        <w:rPr>
          <w:rFonts w:ascii="Arial" w:hAnsi="Arial" w:cs="Arial"/>
        </w:rPr>
        <w:t xml:space="preserve"> were estimated</w:t>
      </w:r>
      <w:r w:rsidRPr="000B790D">
        <w:rPr>
          <w:rFonts w:ascii="Arial" w:hAnsi="Arial" w:cs="Arial"/>
        </w:rPr>
        <w:t xml:space="preserve">, </w:t>
      </w:r>
      <w:r w:rsidR="00684410">
        <w:rPr>
          <w:rFonts w:ascii="Arial" w:hAnsi="Arial" w:cs="Arial"/>
        </w:rPr>
        <w:t>it is revealed</w:t>
      </w:r>
      <w:r w:rsidRPr="000B790D">
        <w:rPr>
          <w:rFonts w:ascii="Arial" w:hAnsi="Arial" w:cs="Arial"/>
        </w:rPr>
        <w:t xml:space="preserve"> that the larger amount of buffer solution can improve the production of power density from MFC except affecting pH neutralization. This </w:t>
      </w:r>
      <w:r w:rsidR="00A911D2">
        <w:rPr>
          <w:rFonts w:ascii="Arial" w:hAnsi="Arial" w:cs="Arial"/>
        </w:rPr>
        <w:t>full cell model</w:t>
      </w:r>
      <w:r w:rsidRPr="000B790D">
        <w:rPr>
          <w:rFonts w:ascii="Arial" w:hAnsi="Arial" w:cs="Arial"/>
        </w:rPr>
        <w:t xml:space="preserve"> only considered the pH impacts to the overpotential, and neglected the pH influence to the biomass growth in bulk liquid. More research work is still need to quantitatively consider the pH to the biomass growth in both anodic and cathodic sides.</w:t>
      </w:r>
    </w:p>
    <w:p w14:paraId="5A8CCB28" w14:textId="77777777" w:rsidR="001410AE" w:rsidRDefault="001410AE">
      <w:pPr>
        <w:rPr>
          <w:rFonts w:ascii="Arial" w:hAnsi="Arial" w:cs="Arial"/>
        </w:rPr>
      </w:pPr>
      <w:r>
        <w:rPr>
          <w:rFonts w:ascii="Arial" w:hAnsi="Arial" w:cs="Arial"/>
        </w:rPr>
        <w:br w:type="page"/>
      </w:r>
    </w:p>
    <w:p w14:paraId="4C9256B9" w14:textId="3B644126" w:rsidR="001410AE" w:rsidRDefault="001410AE" w:rsidP="001410AE">
      <w:pPr>
        <w:pStyle w:val="Caption"/>
        <w:jc w:val="center"/>
        <w:rPr>
          <w:rFonts w:ascii="Arial" w:hAnsi="Arial" w:cs="Arial"/>
          <w:sz w:val="24"/>
        </w:rPr>
      </w:pPr>
      <w:bookmarkStart w:id="194" w:name="_Toc422776557"/>
      <w:r>
        <w:rPr>
          <w:rFonts w:ascii="Arial" w:hAnsi="Arial" w:cs="Arial"/>
          <w:sz w:val="24"/>
        </w:rPr>
        <w:lastRenderedPageBreak/>
        <w:t>Table</w:t>
      </w:r>
      <w:r w:rsidR="001E29EF">
        <w:rPr>
          <w:rFonts w:ascii="Arial" w:hAnsi="Arial" w:cs="Arial"/>
          <w:sz w:val="24"/>
        </w:rPr>
        <w:t xml:space="preserve"> </w:t>
      </w:r>
      <w:r w:rsidR="001E29EF" w:rsidRPr="001E29EF">
        <w:rPr>
          <w:rFonts w:ascii="Arial" w:hAnsi="Arial" w:cs="Arial"/>
          <w:sz w:val="24"/>
        </w:rPr>
        <w:fldChar w:fldCharType="begin"/>
      </w:r>
      <w:r w:rsidR="001E29EF" w:rsidRPr="001E29EF">
        <w:rPr>
          <w:rFonts w:ascii="Arial" w:hAnsi="Arial" w:cs="Arial"/>
          <w:sz w:val="24"/>
        </w:rPr>
        <w:instrText xml:space="preserve"> SEQ Table \* ARABIC \s 4 </w:instrText>
      </w:r>
      <w:r w:rsidR="001E29EF" w:rsidRPr="001E29EF">
        <w:rPr>
          <w:rFonts w:ascii="Arial" w:hAnsi="Arial" w:cs="Arial"/>
          <w:sz w:val="24"/>
        </w:rPr>
        <w:fldChar w:fldCharType="separate"/>
      </w:r>
      <w:r w:rsidR="001E29EF" w:rsidRPr="001E29EF">
        <w:rPr>
          <w:rFonts w:ascii="Arial" w:hAnsi="Arial" w:cs="Arial"/>
          <w:noProof/>
          <w:sz w:val="24"/>
        </w:rPr>
        <w:t>6</w:t>
      </w:r>
      <w:r w:rsidR="001E29EF" w:rsidRPr="001E29EF">
        <w:rPr>
          <w:rFonts w:ascii="Arial" w:hAnsi="Arial" w:cs="Arial"/>
          <w:sz w:val="24"/>
        </w:rPr>
        <w:fldChar w:fldCharType="end"/>
      </w:r>
      <w:r w:rsidR="001E29EF">
        <w:rPr>
          <w:rFonts w:ascii="Arial" w:hAnsi="Arial" w:cs="Arial"/>
          <w:sz w:val="24"/>
        </w:rPr>
        <w:t>.</w:t>
      </w:r>
      <w:r w:rsidR="001E29EF">
        <w:rPr>
          <w:rFonts w:ascii="Arial" w:hAnsi="Arial" w:cs="Arial"/>
          <w:sz w:val="24"/>
        </w:rPr>
        <w:fldChar w:fldCharType="begin"/>
      </w:r>
      <w:r w:rsidR="001E29EF">
        <w:rPr>
          <w:rFonts w:ascii="Arial" w:hAnsi="Arial" w:cs="Arial"/>
          <w:sz w:val="24"/>
        </w:rPr>
        <w:instrText xml:space="preserve"> SEQ Table \* ARABIC \s 4 </w:instrText>
      </w:r>
      <w:r w:rsidR="001E29EF">
        <w:rPr>
          <w:rFonts w:ascii="Arial" w:hAnsi="Arial" w:cs="Arial"/>
          <w:sz w:val="24"/>
        </w:rPr>
        <w:fldChar w:fldCharType="separate"/>
      </w:r>
      <w:r w:rsidR="001E29EF">
        <w:rPr>
          <w:rFonts w:ascii="Arial" w:hAnsi="Arial" w:cs="Arial"/>
          <w:noProof/>
          <w:sz w:val="24"/>
        </w:rPr>
        <w:t>1</w:t>
      </w:r>
      <w:r w:rsidR="001E29EF">
        <w:rPr>
          <w:rFonts w:ascii="Arial" w:hAnsi="Arial" w:cs="Arial"/>
          <w:sz w:val="24"/>
        </w:rPr>
        <w:fldChar w:fldCharType="end"/>
      </w:r>
      <w:r>
        <w:rPr>
          <w:rFonts w:ascii="Arial" w:hAnsi="Arial" w:cs="Arial"/>
          <w:sz w:val="24"/>
        </w:rPr>
        <w:t xml:space="preserve">. </w:t>
      </w:r>
      <w:r w:rsidRPr="001410AE">
        <w:rPr>
          <w:rFonts w:ascii="Arial" w:hAnsi="Arial" w:cs="Arial"/>
          <w:sz w:val="24"/>
        </w:rPr>
        <w:t xml:space="preserve">Model parameters for full cell </w:t>
      </w:r>
      <w:r>
        <w:rPr>
          <w:rFonts w:ascii="Arial" w:hAnsi="Arial" w:cs="Arial"/>
          <w:sz w:val="24"/>
        </w:rPr>
        <w:t xml:space="preserve">steady state </w:t>
      </w:r>
      <w:r w:rsidRPr="001410AE">
        <w:rPr>
          <w:rFonts w:ascii="Arial" w:hAnsi="Arial" w:cs="Arial"/>
          <w:sz w:val="24"/>
        </w:rPr>
        <w:t>model</w:t>
      </w:r>
      <w:r>
        <w:rPr>
          <w:rFonts w:ascii="Arial" w:hAnsi="Arial" w:cs="Arial"/>
          <w:sz w:val="24"/>
        </w:rPr>
        <w:t>.</w:t>
      </w:r>
      <w:bookmarkEnd w:id="194"/>
    </w:p>
    <w:p w14:paraId="2515D8B1" w14:textId="77777777" w:rsidR="001410AE" w:rsidRDefault="001410AE" w:rsidP="001410AE">
      <w:pPr>
        <w:numPr>
          <w:ilvl w:val="12"/>
          <w:numId w:val="0"/>
        </w:numPr>
        <w:jc w:val="center"/>
        <w:rPr>
          <w:rFonts w:ascii="Arial" w:hAnsi="Arial" w:cs="Arial"/>
        </w:rPr>
      </w:pPr>
    </w:p>
    <w:tbl>
      <w:tblPr>
        <w:tblW w:w="8635" w:type="dxa"/>
        <w:tblBorders>
          <w:top w:val="single" w:sz="4" w:space="0" w:color="auto"/>
          <w:bottom w:val="single" w:sz="4" w:space="0" w:color="auto"/>
        </w:tblBorders>
        <w:tblLook w:val="04A0" w:firstRow="1" w:lastRow="0" w:firstColumn="1" w:lastColumn="0" w:noHBand="0" w:noVBand="1"/>
      </w:tblPr>
      <w:tblGrid>
        <w:gridCol w:w="1227"/>
        <w:gridCol w:w="3633"/>
        <w:gridCol w:w="1345"/>
        <w:gridCol w:w="2430"/>
      </w:tblGrid>
      <w:tr w:rsidR="001410AE" w:rsidRPr="000449C5" w14:paraId="4B7A5284" w14:textId="77777777" w:rsidTr="00217F76">
        <w:trPr>
          <w:trHeight w:val="300"/>
        </w:trPr>
        <w:tc>
          <w:tcPr>
            <w:tcW w:w="1227" w:type="dxa"/>
            <w:tcBorders>
              <w:top w:val="single" w:sz="4" w:space="0" w:color="auto"/>
              <w:bottom w:val="single" w:sz="4" w:space="0" w:color="auto"/>
            </w:tcBorders>
            <w:shd w:val="clear" w:color="auto" w:fill="auto"/>
            <w:noWrap/>
            <w:vAlign w:val="bottom"/>
            <w:hideMark/>
          </w:tcPr>
          <w:p w14:paraId="144DB73A" w14:textId="77777777" w:rsidR="001410AE" w:rsidRPr="008A5E90" w:rsidRDefault="001410AE" w:rsidP="00217F76">
            <w:pPr>
              <w:spacing w:after="240"/>
              <w:jc w:val="center"/>
              <w:rPr>
                <w:rFonts w:ascii="Arial" w:hAnsi="Arial" w:cs="Arial"/>
                <w:b/>
                <w:color w:val="000000"/>
              </w:rPr>
            </w:pPr>
            <w:r w:rsidRPr="008A5E90">
              <w:rPr>
                <w:rFonts w:ascii="Arial" w:hAnsi="Arial" w:cs="Arial"/>
                <w:b/>
                <w:color w:val="000000"/>
              </w:rPr>
              <w:t>Name</w:t>
            </w:r>
          </w:p>
        </w:tc>
        <w:tc>
          <w:tcPr>
            <w:tcW w:w="3633" w:type="dxa"/>
            <w:tcBorders>
              <w:top w:val="single" w:sz="4" w:space="0" w:color="auto"/>
              <w:bottom w:val="single" w:sz="4" w:space="0" w:color="auto"/>
            </w:tcBorders>
            <w:shd w:val="clear" w:color="auto" w:fill="auto"/>
            <w:noWrap/>
            <w:vAlign w:val="bottom"/>
            <w:hideMark/>
          </w:tcPr>
          <w:p w14:paraId="047ADD01" w14:textId="77777777" w:rsidR="001410AE" w:rsidRPr="008A5E90" w:rsidRDefault="001410AE" w:rsidP="00217F76">
            <w:pPr>
              <w:spacing w:after="240"/>
              <w:jc w:val="center"/>
              <w:rPr>
                <w:rFonts w:ascii="Arial" w:hAnsi="Arial" w:cs="Arial"/>
                <w:b/>
                <w:color w:val="000000"/>
              </w:rPr>
            </w:pPr>
            <w:r w:rsidRPr="008A5E90">
              <w:rPr>
                <w:rFonts w:ascii="Arial" w:hAnsi="Arial" w:cs="Arial"/>
                <w:b/>
                <w:color w:val="000000"/>
              </w:rPr>
              <w:t>Description</w:t>
            </w:r>
          </w:p>
        </w:tc>
        <w:tc>
          <w:tcPr>
            <w:tcW w:w="1345" w:type="dxa"/>
            <w:tcBorders>
              <w:top w:val="single" w:sz="4" w:space="0" w:color="auto"/>
              <w:bottom w:val="single" w:sz="4" w:space="0" w:color="auto"/>
            </w:tcBorders>
            <w:shd w:val="clear" w:color="auto" w:fill="auto"/>
            <w:noWrap/>
            <w:vAlign w:val="bottom"/>
            <w:hideMark/>
          </w:tcPr>
          <w:p w14:paraId="787D13ED" w14:textId="77777777" w:rsidR="001410AE" w:rsidRPr="008A5E90" w:rsidRDefault="001410AE" w:rsidP="00217F76">
            <w:pPr>
              <w:spacing w:after="240"/>
              <w:jc w:val="center"/>
              <w:rPr>
                <w:rFonts w:ascii="Arial" w:hAnsi="Arial" w:cs="Arial"/>
                <w:b/>
                <w:color w:val="000000"/>
              </w:rPr>
            </w:pPr>
            <w:r w:rsidRPr="008A5E90">
              <w:rPr>
                <w:rFonts w:ascii="Arial" w:hAnsi="Arial" w:cs="Arial"/>
                <w:b/>
                <w:color w:val="000000"/>
              </w:rPr>
              <w:t>Values</w:t>
            </w:r>
          </w:p>
        </w:tc>
        <w:tc>
          <w:tcPr>
            <w:tcW w:w="2430" w:type="dxa"/>
            <w:tcBorders>
              <w:top w:val="single" w:sz="4" w:space="0" w:color="auto"/>
              <w:bottom w:val="single" w:sz="4" w:space="0" w:color="auto"/>
            </w:tcBorders>
            <w:shd w:val="clear" w:color="auto" w:fill="auto"/>
            <w:noWrap/>
            <w:vAlign w:val="bottom"/>
            <w:hideMark/>
          </w:tcPr>
          <w:p w14:paraId="71725D83" w14:textId="77777777" w:rsidR="001410AE" w:rsidRPr="008A5E90" w:rsidRDefault="001410AE" w:rsidP="00217F76">
            <w:pPr>
              <w:spacing w:after="240"/>
              <w:jc w:val="center"/>
              <w:rPr>
                <w:rFonts w:ascii="Arial" w:hAnsi="Arial" w:cs="Arial"/>
                <w:b/>
                <w:color w:val="000000"/>
              </w:rPr>
            </w:pPr>
            <w:r w:rsidRPr="008A5E90">
              <w:rPr>
                <w:rFonts w:ascii="Arial" w:hAnsi="Arial" w:cs="Arial"/>
                <w:b/>
                <w:color w:val="000000"/>
              </w:rPr>
              <w:t>Unit</w:t>
            </w:r>
          </w:p>
        </w:tc>
      </w:tr>
      <w:tr w:rsidR="001410AE" w:rsidRPr="000449C5" w14:paraId="119EEF96" w14:textId="77777777" w:rsidTr="00217F76">
        <w:trPr>
          <w:trHeight w:val="300"/>
        </w:trPr>
        <w:tc>
          <w:tcPr>
            <w:tcW w:w="1227" w:type="dxa"/>
            <w:shd w:val="clear" w:color="auto" w:fill="auto"/>
            <w:noWrap/>
            <w:vAlign w:val="bottom"/>
            <w:hideMark/>
          </w:tcPr>
          <w:p w14:paraId="432676EF" w14:textId="77777777" w:rsidR="001410AE" w:rsidRPr="008A5E90" w:rsidRDefault="001410AE" w:rsidP="00217F76">
            <w:pPr>
              <w:spacing w:after="240"/>
              <w:jc w:val="center"/>
              <w:rPr>
                <w:rFonts w:ascii="Arial" w:hAnsi="Arial" w:cs="Arial"/>
                <w:b/>
                <w:color w:val="000000"/>
              </w:rPr>
            </w:pPr>
            <w:r w:rsidRPr="008A5E90">
              <w:rPr>
                <w:rFonts w:ascii="Arial" w:hAnsi="Arial" w:cs="Arial"/>
                <w:b/>
                <w:color w:val="000000"/>
              </w:rPr>
              <w:t>c</w:t>
            </w:r>
            <w:r w:rsidRPr="008A5E90">
              <w:rPr>
                <w:rFonts w:ascii="Arial" w:hAnsi="Arial" w:cs="Arial"/>
                <w:b/>
                <w:color w:val="000000"/>
                <w:vertAlign w:val="subscript"/>
              </w:rPr>
              <w:t>Ac,0</w:t>
            </w:r>
          </w:p>
        </w:tc>
        <w:tc>
          <w:tcPr>
            <w:tcW w:w="3633" w:type="dxa"/>
            <w:shd w:val="clear" w:color="auto" w:fill="auto"/>
            <w:noWrap/>
            <w:vAlign w:val="bottom"/>
            <w:hideMark/>
          </w:tcPr>
          <w:p w14:paraId="35AD7A21" w14:textId="1907905F" w:rsidR="001410AE" w:rsidRPr="00D545DE" w:rsidRDefault="001410AE" w:rsidP="00217F76">
            <w:pPr>
              <w:spacing w:after="240"/>
              <w:jc w:val="center"/>
              <w:rPr>
                <w:rFonts w:ascii="Arial" w:hAnsi="Arial" w:cs="Arial"/>
                <w:color w:val="000000"/>
                <w:vertAlign w:val="superscript"/>
              </w:rPr>
            </w:pPr>
            <w:r w:rsidRPr="00D545DE">
              <w:rPr>
                <w:rFonts w:ascii="Arial" w:hAnsi="Arial" w:cs="Arial"/>
                <w:color w:val="000000"/>
              </w:rPr>
              <w:t>Initial Concentration, sodium acetate</w:t>
            </w:r>
            <w:r w:rsidR="00E71AB0">
              <w:rPr>
                <w:rFonts w:ascii="Arial" w:hAnsi="Arial" w:cs="Arial"/>
                <w:color w:val="000000"/>
              </w:rPr>
              <w:t xml:space="preserve"> </w:t>
            </w:r>
            <w:r w:rsidRPr="00D545DE">
              <w:rPr>
                <w:rFonts w:ascii="Arial" w:hAnsi="Arial" w:cs="Arial"/>
                <w:color w:val="000000"/>
                <w:vertAlign w:val="superscript"/>
              </w:rPr>
              <w:t>a</w:t>
            </w:r>
          </w:p>
        </w:tc>
        <w:tc>
          <w:tcPr>
            <w:tcW w:w="1345" w:type="dxa"/>
            <w:shd w:val="clear" w:color="auto" w:fill="auto"/>
            <w:noWrap/>
            <w:vAlign w:val="bottom"/>
            <w:hideMark/>
          </w:tcPr>
          <w:p w14:paraId="5B330C84" w14:textId="77777777" w:rsidR="001410AE" w:rsidRPr="00D545DE" w:rsidRDefault="001410AE" w:rsidP="00217F76">
            <w:pPr>
              <w:spacing w:after="240"/>
              <w:jc w:val="center"/>
              <w:rPr>
                <w:rFonts w:ascii="Arial" w:hAnsi="Arial" w:cs="Arial"/>
                <w:color w:val="000000"/>
              </w:rPr>
            </w:pPr>
            <w:r>
              <w:rPr>
                <w:rFonts w:ascii="Arial" w:hAnsi="Arial" w:cs="Arial"/>
                <w:color w:val="000000"/>
              </w:rPr>
              <w:t>800</w:t>
            </w:r>
          </w:p>
        </w:tc>
        <w:tc>
          <w:tcPr>
            <w:tcW w:w="2430" w:type="dxa"/>
            <w:shd w:val="clear" w:color="auto" w:fill="auto"/>
            <w:noWrap/>
            <w:vAlign w:val="bottom"/>
            <w:hideMark/>
          </w:tcPr>
          <w:p w14:paraId="50741D90" w14:textId="77777777" w:rsidR="001410AE" w:rsidRPr="00D545DE" w:rsidRDefault="001410AE" w:rsidP="00217F76">
            <w:pPr>
              <w:spacing w:after="240"/>
              <w:jc w:val="center"/>
              <w:rPr>
                <w:rFonts w:ascii="Arial" w:hAnsi="Arial" w:cs="Arial"/>
                <w:color w:val="000000"/>
              </w:rPr>
            </w:pPr>
            <w:r>
              <w:rPr>
                <w:rFonts w:ascii="Arial" w:hAnsi="Arial" w:cs="Arial"/>
                <w:color w:val="000000"/>
              </w:rPr>
              <w:t>mg/L</w:t>
            </w:r>
          </w:p>
        </w:tc>
      </w:tr>
      <w:tr w:rsidR="001410AE" w:rsidRPr="000449C5" w14:paraId="3E31028F" w14:textId="77777777" w:rsidTr="00217F76">
        <w:trPr>
          <w:trHeight w:val="300"/>
        </w:trPr>
        <w:tc>
          <w:tcPr>
            <w:tcW w:w="1227" w:type="dxa"/>
            <w:shd w:val="clear" w:color="auto" w:fill="auto"/>
            <w:noWrap/>
            <w:vAlign w:val="bottom"/>
            <w:hideMark/>
          </w:tcPr>
          <w:p w14:paraId="195A11E8" w14:textId="77777777" w:rsidR="001410AE" w:rsidRPr="008A5E90" w:rsidRDefault="001410AE" w:rsidP="00217F76">
            <w:pPr>
              <w:spacing w:after="240"/>
              <w:jc w:val="center"/>
              <w:rPr>
                <w:rFonts w:ascii="Arial" w:hAnsi="Arial" w:cs="Arial"/>
                <w:b/>
                <w:color w:val="000000"/>
              </w:rPr>
            </w:pPr>
            <w:r w:rsidRPr="008A5E90">
              <w:rPr>
                <w:rFonts w:ascii="Arial" w:hAnsi="Arial" w:cs="Arial"/>
                <w:b/>
                <w:color w:val="000000"/>
              </w:rPr>
              <w:t>c</w:t>
            </w:r>
            <w:r w:rsidRPr="008A5E90">
              <w:rPr>
                <w:rFonts w:ascii="Arial" w:hAnsi="Arial" w:cs="Arial"/>
                <w:b/>
                <w:color w:val="000000"/>
                <w:vertAlign w:val="subscript"/>
              </w:rPr>
              <w:t>O2,g</w:t>
            </w:r>
          </w:p>
        </w:tc>
        <w:tc>
          <w:tcPr>
            <w:tcW w:w="3633" w:type="dxa"/>
            <w:shd w:val="clear" w:color="auto" w:fill="auto"/>
            <w:noWrap/>
            <w:vAlign w:val="bottom"/>
            <w:hideMark/>
          </w:tcPr>
          <w:p w14:paraId="2F6D9E8A" w14:textId="523A5245" w:rsidR="001410AE" w:rsidRPr="00D545DE" w:rsidRDefault="001410AE" w:rsidP="00217F76">
            <w:pPr>
              <w:spacing w:after="240"/>
              <w:jc w:val="center"/>
              <w:rPr>
                <w:rFonts w:ascii="Arial" w:hAnsi="Arial" w:cs="Arial"/>
                <w:color w:val="000000"/>
                <w:vertAlign w:val="superscript"/>
              </w:rPr>
            </w:pPr>
            <w:r w:rsidRPr="00D545DE">
              <w:rPr>
                <w:rFonts w:ascii="Arial" w:hAnsi="Arial" w:cs="Arial"/>
                <w:color w:val="000000"/>
              </w:rPr>
              <w:t>Boundary concentration, gaseous oxygen</w:t>
            </w:r>
            <w:r w:rsidR="00E71AB0">
              <w:rPr>
                <w:rFonts w:ascii="Arial" w:hAnsi="Arial" w:cs="Arial"/>
                <w:color w:val="000000"/>
              </w:rPr>
              <w:t xml:space="preserve"> </w:t>
            </w:r>
            <w:r w:rsidRPr="00D545DE">
              <w:rPr>
                <w:rFonts w:ascii="Arial" w:hAnsi="Arial" w:cs="Arial"/>
                <w:color w:val="000000"/>
                <w:vertAlign w:val="superscript"/>
              </w:rPr>
              <w:t>a</w:t>
            </w:r>
          </w:p>
        </w:tc>
        <w:tc>
          <w:tcPr>
            <w:tcW w:w="1345" w:type="dxa"/>
            <w:shd w:val="clear" w:color="auto" w:fill="auto"/>
            <w:noWrap/>
            <w:vAlign w:val="bottom"/>
            <w:hideMark/>
          </w:tcPr>
          <w:p w14:paraId="1B67E2E3" w14:textId="77777777" w:rsidR="001410AE" w:rsidRPr="00D545DE" w:rsidRDefault="001410AE" w:rsidP="00217F76">
            <w:pPr>
              <w:spacing w:after="240"/>
              <w:jc w:val="center"/>
              <w:rPr>
                <w:rFonts w:ascii="Arial" w:hAnsi="Arial" w:cs="Arial"/>
                <w:color w:val="000000"/>
              </w:rPr>
            </w:pPr>
            <w:r>
              <w:rPr>
                <w:rFonts w:ascii="Arial" w:hAnsi="Arial" w:cs="Arial"/>
                <w:color w:val="000000"/>
              </w:rPr>
              <w:t>237.66</w:t>
            </w:r>
          </w:p>
        </w:tc>
        <w:tc>
          <w:tcPr>
            <w:tcW w:w="2430" w:type="dxa"/>
            <w:shd w:val="clear" w:color="auto" w:fill="auto"/>
            <w:noWrap/>
            <w:vAlign w:val="bottom"/>
            <w:hideMark/>
          </w:tcPr>
          <w:p w14:paraId="7B77CE44" w14:textId="77777777" w:rsidR="001410AE" w:rsidRPr="00D545DE" w:rsidRDefault="001410AE" w:rsidP="00217F76">
            <w:pPr>
              <w:spacing w:after="240"/>
              <w:jc w:val="center"/>
              <w:rPr>
                <w:rFonts w:ascii="Arial" w:hAnsi="Arial" w:cs="Arial"/>
                <w:color w:val="000000"/>
              </w:rPr>
            </w:pPr>
            <w:r>
              <w:rPr>
                <w:rFonts w:ascii="Arial" w:hAnsi="Arial" w:cs="Arial"/>
                <w:color w:val="000000"/>
              </w:rPr>
              <w:t>mg/L</w:t>
            </w:r>
          </w:p>
        </w:tc>
      </w:tr>
      <w:tr w:rsidR="001410AE" w:rsidRPr="000449C5" w14:paraId="2AF76895" w14:textId="77777777" w:rsidTr="00217F76">
        <w:trPr>
          <w:trHeight w:val="300"/>
        </w:trPr>
        <w:tc>
          <w:tcPr>
            <w:tcW w:w="1227" w:type="dxa"/>
            <w:shd w:val="clear" w:color="auto" w:fill="auto"/>
            <w:noWrap/>
            <w:vAlign w:val="bottom"/>
            <w:hideMark/>
          </w:tcPr>
          <w:p w14:paraId="793C0B87" w14:textId="77777777" w:rsidR="001410AE" w:rsidRPr="008A5E90" w:rsidRDefault="001410AE" w:rsidP="00217F76">
            <w:pPr>
              <w:spacing w:after="240"/>
              <w:jc w:val="center"/>
              <w:rPr>
                <w:rFonts w:ascii="Arial" w:hAnsi="Arial" w:cs="Arial"/>
                <w:b/>
                <w:color w:val="000000"/>
              </w:rPr>
            </w:pPr>
            <w:r w:rsidRPr="008A5E90">
              <w:rPr>
                <w:rFonts w:ascii="Arial" w:hAnsi="Arial" w:cs="Arial"/>
                <w:b/>
                <w:color w:val="000000"/>
              </w:rPr>
              <w:t>c</w:t>
            </w:r>
            <w:r w:rsidRPr="008A5E90">
              <w:rPr>
                <w:rFonts w:ascii="Arial" w:hAnsi="Arial" w:cs="Arial"/>
                <w:b/>
                <w:color w:val="000000"/>
                <w:vertAlign w:val="subscript"/>
              </w:rPr>
              <w:t>O2,ref</w:t>
            </w:r>
          </w:p>
        </w:tc>
        <w:tc>
          <w:tcPr>
            <w:tcW w:w="3633" w:type="dxa"/>
            <w:shd w:val="clear" w:color="auto" w:fill="auto"/>
            <w:noWrap/>
            <w:vAlign w:val="bottom"/>
            <w:hideMark/>
          </w:tcPr>
          <w:p w14:paraId="0F93233F" w14:textId="77777777" w:rsidR="001410AE" w:rsidRPr="00D545DE" w:rsidRDefault="001410AE" w:rsidP="00217F76">
            <w:pPr>
              <w:spacing w:after="240"/>
              <w:jc w:val="center"/>
              <w:rPr>
                <w:rFonts w:ascii="Arial" w:hAnsi="Arial" w:cs="Arial"/>
                <w:color w:val="000000"/>
                <w:vertAlign w:val="superscript"/>
              </w:rPr>
            </w:pPr>
            <w:r w:rsidRPr="00D545DE">
              <w:rPr>
                <w:rFonts w:ascii="Arial" w:hAnsi="Arial" w:cs="Arial"/>
                <w:color w:val="000000"/>
              </w:rPr>
              <w:t>Reference concentration in reactor, oxygen</w:t>
            </w:r>
          </w:p>
        </w:tc>
        <w:tc>
          <w:tcPr>
            <w:tcW w:w="1345" w:type="dxa"/>
            <w:shd w:val="clear" w:color="auto" w:fill="auto"/>
            <w:noWrap/>
            <w:vAlign w:val="bottom"/>
            <w:hideMark/>
          </w:tcPr>
          <w:p w14:paraId="1ABBDC44" w14:textId="77777777" w:rsidR="001410AE" w:rsidRPr="00D545DE" w:rsidRDefault="001410AE" w:rsidP="00217F76">
            <w:pPr>
              <w:spacing w:after="240"/>
              <w:jc w:val="center"/>
              <w:rPr>
                <w:rFonts w:ascii="Arial" w:hAnsi="Arial" w:cs="Arial"/>
                <w:color w:val="000000"/>
              </w:rPr>
            </w:pPr>
            <w:r>
              <w:rPr>
                <w:rFonts w:ascii="Arial" w:hAnsi="Arial" w:cs="Arial"/>
                <w:color w:val="000000"/>
              </w:rPr>
              <w:t>3.79</w:t>
            </w:r>
          </w:p>
        </w:tc>
        <w:tc>
          <w:tcPr>
            <w:tcW w:w="2430" w:type="dxa"/>
            <w:shd w:val="clear" w:color="auto" w:fill="auto"/>
            <w:noWrap/>
            <w:vAlign w:val="bottom"/>
            <w:hideMark/>
          </w:tcPr>
          <w:p w14:paraId="33FDCEE8" w14:textId="77777777" w:rsidR="001410AE" w:rsidRPr="00D545DE" w:rsidRDefault="001410AE" w:rsidP="00217F76">
            <w:pPr>
              <w:spacing w:after="240"/>
              <w:jc w:val="center"/>
              <w:rPr>
                <w:rFonts w:ascii="Arial" w:hAnsi="Arial" w:cs="Arial"/>
                <w:color w:val="000000"/>
              </w:rPr>
            </w:pPr>
            <w:r>
              <w:rPr>
                <w:rFonts w:ascii="Arial" w:hAnsi="Arial" w:cs="Arial"/>
                <w:color w:val="000000"/>
              </w:rPr>
              <w:t>mg/L</w:t>
            </w:r>
          </w:p>
        </w:tc>
      </w:tr>
      <w:tr w:rsidR="001410AE" w:rsidRPr="000449C5" w14:paraId="0A8D6402" w14:textId="77777777" w:rsidTr="00217F76">
        <w:trPr>
          <w:trHeight w:val="300"/>
        </w:trPr>
        <w:tc>
          <w:tcPr>
            <w:tcW w:w="1227" w:type="dxa"/>
            <w:shd w:val="clear" w:color="auto" w:fill="auto"/>
            <w:noWrap/>
            <w:vAlign w:val="bottom"/>
            <w:hideMark/>
          </w:tcPr>
          <w:p w14:paraId="7073EED9" w14:textId="77777777" w:rsidR="001410AE" w:rsidRPr="008A5E90" w:rsidRDefault="001410AE" w:rsidP="00217F76">
            <w:pPr>
              <w:spacing w:after="240"/>
              <w:jc w:val="center"/>
              <w:rPr>
                <w:rFonts w:ascii="Arial" w:hAnsi="Arial" w:cs="Arial"/>
                <w:b/>
                <w:color w:val="000000"/>
              </w:rPr>
            </w:pPr>
            <w:r w:rsidRPr="008A5E90">
              <w:rPr>
                <w:rFonts w:ascii="Arial" w:hAnsi="Arial" w:cs="Arial"/>
                <w:b/>
                <w:color w:val="000000"/>
              </w:rPr>
              <w:t>D</w:t>
            </w:r>
            <w:r w:rsidRPr="008A5E90">
              <w:rPr>
                <w:rFonts w:ascii="Arial" w:hAnsi="Arial" w:cs="Arial"/>
                <w:b/>
                <w:color w:val="000000"/>
                <w:vertAlign w:val="subscript"/>
              </w:rPr>
              <w:t>Ac,liq</w:t>
            </w:r>
          </w:p>
        </w:tc>
        <w:tc>
          <w:tcPr>
            <w:tcW w:w="3633" w:type="dxa"/>
            <w:shd w:val="clear" w:color="auto" w:fill="auto"/>
            <w:noWrap/>
            <w:vAlign w:val="bottom"/>
            <w:hideMark/>
          </w:tcPr>
          <w:p w14:paraId="2A9EE90E" w14:textId="2272FF07" w:rsidR="001410AE" w:rsidRPr="00D545DE" w:rsidRDefault="001410AE" w:rsidP="00217F76">
            <w:pPr>
              <w:spacing w:after="240"/>
              <w:jc w:val="center"/>
              <w:rPr>
                <w:rFonts w:ascii="Arial" w:hAnsi="Arial" w:cs="Arial"/>
                <w:color w:val="000000"/>
                <w:vertAlign w:val="superscript"/>
              </w:rPr>
            </w:pPr>
            <w:r w:rsidRPr="00D545DE">
              <w:rPr>
                <w:rFonts w:ascii="Arial" w:hAnsi="Arial" w:cs="Arial"/>
                <w:color w:val="000000"/>
              </w:rPr>
              <w:t>Diffusion coefficient in liquid, acetate</w:t>
            </w:r>
            <w:r w:rsidR="00E71AB0">
              <w:rPr>
                <w:rFonts w:ascii="Arial" w:hAnsi="Arial" w:cs="Arial"/>
                <w:color w:val="000000"/>
              </w:rPr>
              <w:t xml:space="preserve"> </w:t>
            </w:r>
            <w:r w:rsidRPr="00D545DE">
              <w:rPr>
                <w:rFonts w:ascii="Arial" w:hAnsi="Arial" w:cs="Arial"/>
                <w:color w:val="000000"/>
                <w:vertAlign w:val="superscript"/>
              </w:rPr>
              <w:t>b</w:t>
            </w:r>
          </w:p>
        </w:tc>
        <w:tc>
          <w:tcPr>
            <w:tcW w:w="1345" w:type="dxa"/>
            <w:shd w:val="clear" w:color="auto" w:fill="auto"/>
            <w:noWrap/>
            <w:vAlign w:val="bottom"/>
            <w:hideMark/>
          </w:tcPr>
          <w:p w14:paraId="2D5F790E" w14:textId="77777777" w:rsidR="001410AE" w:rsidRPr="00D545DE" w:rsidRDefault="001410AE" w:rsidP="00217F76">
            <w:pPr>
              <w:spacing w:after="240"/>
              <w:jc w:val="center"/>
              <w:rPr>
                <w:rFonts w:ascii="Arial" w:hAnsi="Arial" w:cs="Arial"/>
                <w:color w:val="000000"/>
              </w:rPr>
            </w:pPr>
            <w:r>
              <w:rPr>
                <w:rFonts w:ascii="Arial" w:hAnsi="Arial" w:cs="Arial"/>
                <w:color w:val="000000"/>
              </w:rPr>
              <w:t>1.21×</w:t>
            </w:r>
            <w:r w:rsidRPr="00BD6857">
              <w:rPr>
                <w:rFonts w:ascii="Arial" w:hAnsi="Arial" w:cs="Arial"/>
                <w:color w:val="000000"/>
              </w:rPr>
              <w:t>10</w:t>
            </w:r>
            <w:r>
              <w:rPr>
                <w:rFonts w:ascii="Arial" w:hAnsi="Arial" w:cs="Arial"/>
                <w:color w:val="000000"/>
                <w:vertAlign w:val="superscript"/>
              </w:rPr>
              <w:t>-9</w:t>
            </w:r>
          </w:p>
        </w:tc>
        <w:tc>
          <w:tcPr>
            <w:tcW w:w="2430" w:type="dxa"/>
            <w:shd w:val="clear" w:color="auto" w:fill="auto"/>
            <w:noWrap/>
            <w:vAlign w:val="bottom"/>
            <w:hideMark/>
          </w:tcPr>
          <w:p w14:paraId="42B3E60D" w14:textId="77777777" w:rsidR="001410AE" w:rsidRPr="00D545DE" w:rsidRDefault="001410AE" w:rsidP="00217F76">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1410AE" w:rsidRPr="000449C5" w14:paraId="1F35E492" w14:textId="77777777" w:rsidTr="00217F76">
        <w:trPr>
          <w:trHeight w:val="300"/>
        </w:trPr>
        <w:tc>
          <w:tcPr>
            <w:tcW w:w="1227" w:type="dxa"/>
            <w:shd w:val="clear" w:color="auto" w:fill="auto"/>
            <w:noWrap/>
            <w:vAlign w:val="bottom"/>
            <w:hideMark/>
          </w:tcPr>
          <w:p w14:paraId="6D4247B0" w14:textId="2EFF73BB" w:rsidR="001410AE" w:rsidRPr="008A5E90" w:rsidRDefault="001410AE" w:rsidP="00E71AB0">
            <w:pPr>
              <w:spacing w:after="240"/>
              <w:jc w:val="center"/>
              <w:rPr>
                <w:rFonts w:ascii="Arial" w:hAnsi="Arial" w:cs="Arial"/>
                <w:b/>
                <w:color w:val="000000"/>
              </w:rPr>
            </w:pPr>
            <w:r w:rsidRPr="008A5E90">
              <w:rPr>
                <w:rFonts w:ascii="Arial" w:hAnsi="Arial" w:cs="Arial"/>
                <w:b/>
                <w:color w:val="000000"/>
              </w:rPr>
              <w:t>D</w:t>
            </w:r>
            <w:r w:rsidR="00E71AB0">
              <w:rPr>
                <w:rFonts w:ascii="Arial" w:hAnsi="Arial" w:cs="Arial"/>
                <w:b/>
                <w:color w:val="000000"/>
                <w:vertAlign w:val="subscript"/>
              </w:rPr>
              <w:t>CO3</w:t>
            </w:r>
            <w:r w:rsidRPr="008A5E90">
              <w:rPr>
                <w:rFonts w:ascii="Arial" w:hAnsi="Arial" w:cs="Arial"/>
                <w:b/>
                <w:color w:val="000000"/>
                <w:vertAlign w:val="subscript"/>
              </w:rPr>
              <w:t>,liq</w:t>
            </w:r>
          </w:p>
        </w:tc>
        <w:tc>
          <w:tcPr>
            <w:tcW w:w="3633" w:type="dxa"/>
            <w:shd w:val="clear" w:color="auto" w:fill="auto"/>
            <w:noWrap/>
            <w:vAlign w:val="bottom"/>
            <w:hideMark/>
          </w:tcPr>
          <w:p w14:paraId="22C51629" w14:textId="002527BE" w:rsidR="001410AE" w:rsidRPr="002748FD" w:rsidRDefault="001410AE" w:rsidP="002748FD">
            <w:pPr>
              <w:spacing w:after="240"/>
              <w:jc w:val="center"/>
              <w:rPr>
                <w:rFonts w:ascii="Arial" w:hAnsi="Arial" w:cs="Arial"/>
                <w:color w:val="000000"/>
                <w:vertAlign w:val="superscript"/>
              </w:rPr>
            </w:pPr>
            <w:r w:rsidRPr="00D545DE">
              <w:rPr>
                <w:rFonts w:ascii="Arial" w:hAnsi="Arial" w:cs="Arial"/>
                <w:color w:val="000000"/>
              </w:rPr>
              <w:t xml:space="preserve">Diffusion coefficient in liquid, </w:t>
            </w:r>
            <w:r w:rsidR="002748FD">
              <w:rPr>
                <w:rFonts w:ascii="Arial" w:hAnsi="Arial" w:cs="Arial"/>
                <w:color w:val="000000"/>
              </w:rPr>
              <w:t>CO</w:t>
            </w:r>
            <w:r w:rsidR="002748FD">
              <w:rPr>
                <w:rFonts w:ascii="Arial" w:hAnsi="Arial" w:cs="Arial"/>
                <w:color w:val="000000"/>
                <w:vertAlign w:val="subscript"/>
              </w:rPr>
              <w:t>3</w:t>
            </w:r>
            <w:r w:rsidR="002748FD">
              <w:rPr>
                <w:rFonts w:ascii="Arial" w:hAnsi="Arial" w:cs="Arial"/>
                <w:color w:val="000000"/>
                <w:vertAlign w:val="superscript"/>
              </w:rPr>
              <w:t>2-  c</w:t>
            </w:r>
          </w:p>
        </w:tc>
        <w:tc>
          <w:tcPr>
            <w:tcW w:w="1345" w:type="dxa"/>
            <w:shd w:val="clear" w:color="auto" w:fill="auto"/>
            <w:noWrap/>
            <w:vAlign w:val="bottom"/>
            <w:hideMark/>
          </w:tcPr>
          <w:p w14:paraId="7DEFFA08" w14:textId="6AF2A876" w:rsidR="001410AE" w:rsidRPr="00D545DE" w:rsidRDefault="002748FD" w:rsidP="002748FD">
            <w:pPr>
              <w:spacing w:after="240"/>
              <w:jc w:val="center"/>
              <w:rPr>
                <w:rFonts w:ascii="Arial" w:hAnsi="Arial" w:cs="Arial"/>
                <w:color w:val="000000"/>
              </w:rPr>
            </w:pPr>
            <w:r>
              <w:rPr>
                <w:rFonts w:ascii="Arial" w:hAnsi="Arial" w:cs="Arial"/>
                <w:color w:val="000000"/>
              </w:rPr>
              <w:t>8.0</w:t>
            </w:r>
            <w:r w:rsidR="001410AE">
              <w:rPr>
                <w:rFonts w:ascii="Arial" w:hAnsi="Arial" w:cs="Arial"/>
                <w:color w:val="000000"/>
              </w:rPr>
              <w:t>0×</w:t>
            </w:r>
            <w:r w:rsidR="001410AE" w:rsidRPr="00BD6857">
              <w:rPr>
                <w:rFonts w:ascii="Arial" w:hAnsi="Arial" w:cs="Arial"/>
                <w:color w:val="000000"/>
              </w:rPr>
              <w:t>10</w:t>
            </w:r>
            <w:r w:rsidR="001410AE">
              <w:rPr>
                <w:rFonts w:ascii="Arial" w:hAnsi="Arial" w:cs="Arial"/>
                <w:color w:val="000000"/>
                <w:vertAlign w:val="superscript"/>
              </w:rPr>
              <w:t>-1</w:t>
            </w:r>
            <w:r>
              <w:rPr>
                <w:rFonts w:ascii="Arial" w:hAnsi="Arial" w:cs="Arial"/>
                <w:color w:val="000000"/>
                <w:vertAlign w:val="superscript"/>
              </w:rPr>
              <w:t>0</w:t>
            </w:r>
          </w:p>
        </w:tc>
        <w:tc>
          <w:tcPr>
            <w:tcW w:w="2430" w:type="dxa"/>
            <w:shd w:val="clear" w:color="auto" w:fill="auto"/>
            <w:noWrap/>
            <w:vAlign w:val="bottom"/>
            <w:hideMark/>
          </w:tcPr>
          <w:p w14:paraId="7A580E9F" w14:textId="77777777" w:rsidR="001410AE" w:rsidRPr="00D545DE" w:rsidRDefault="001410AE" w:rsidP="00217F76">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2748FD" w:rsidRPr="000449C5" w14:paraId="4171C1CA" w14:textId="77777777" w:rsidTr="00217F76">
        <w:trPr>
          <w:trHeight w:val="300"/>
        </w:trPr>
        <w:tc>
          <w:tcPr>
            <w:tcW w:w="1227" w:type="dxa"/>
            <w:shd w:val="clear" w:color="auto" w:fill="auto"/>
            <w:noWrap/>
            <w:vAlign w:val="bottom"/>
          </w:tcPr>
          <w:p w14:paraId="6C786385" w14:textId="6E4E1EE3" w:rsidR="002748FD" w:rsidRPr="008A5E90" w:rsidRDefault="002748FD" w:rsidP="002748FD">
            <w:pPr>
              <w:spacing w:after="240"/>
              <w:jc w:val="center"/>
              <w:rPr>
                <w:rFonts w:ascii="Arial" w:hAnsi="Arial" w:cs="Arial"/>
                <w:b/>
                <w:color w:val="000000"/>
              </w:rPr>
            </w:pPr>
            <w:r w:rsidRPr="008A5E90">
              <w:rPr>
                <w:rFonts w:ascii="Arial" w:hAnsi="Arial" w:cs="Arial"/>
                <w:b/>
                <w:color w:val="000000"/>
              </w:rPr>
              <w:t>D</w:t>
            </w:r>
            <w:r w:rsidRPr="002748FD">
              <w:rPr>
                <w:rFonts w:ascii="Arial" w:hAnsi="Arial" w:cs="Arial"/>
                <w:b/>
                <w:color w:val="000000"/>
                <w:vertAlign w:val="subscript"/>
              </w:rPr>
              <w:t>H</w:t>
            </w:r>
            <w:r>
              <w:rPr>
                <w:rFonts w:ascii="Arial" w:hAnsi="Arial" w:cs="Arial"/>
                <w:b/>
                <w:color w:val="000000"/>
                <w:vertAlign w:val="subscript"/>
              </w:rPr>
              <w:t>CO3</w:t>
            </w:r>
            <w:r w:rsidRPr="008A5E90">
              <w:rPr>
                <w:rFonts w:ascii="Arial" w:hAnsi="Arial" w:cs="Arial"/>
                <w:b/>
                <w:color w:val="000000"/>
                <w:vertAlign w:val="subscript"/>
              </w:rPr>
              <w:t>,liq</w:t>
            </w:r>
          </w:p>
        </w:tc>
        <w:tc>
          <w:tcPr>
            <w:tcW w:w="3633" w:type="dxa"/>
            <w:shd w:val="clear" w:color="auto" w:fill="auto"/>
            <w:noWrap/>
            <w:vAlign w:val="bottom"/>
          </w:tcPr>
          <w:p w14:paraId="618EE2D2" w14:textId="781697AA" w:rsidR="002748FD" w:rsidRPr="00D545DE" w:rsidRDefault="002748FD" w:rsidP="002748FD">
            <w:pPr>
              <w:spacing w:after="240"/>
              <w:jc w:val="center"/>
              <w:rPr>
                <w:rFonts w:ascii="Arial" w:hAnsi="Arial" w:cs="Arial"/>
                <w:color w:val="000000"/>
              </w:rPr>
            </w:pPr>
            <w:r w:rsidRPr="00D545DE">
              <w:rPr>
                <w:rFonts w:ascii="Arial" w:hAnsi="Arial" w:cs="Arial"/>
                <w:color w:val="000000"/>
              </w:rPr>
              <w:t xml:space="preserve">Diffusion coefficient in liquid, </w:t>
            </w:r>
            <w:r>
              <w:rPr>
                <w:rFonts w:ascii="Arial" w:hAnsi="Arial" w:cs="Arial"/>
                <w:color w:val="000000"/>
              </w:rPr>
              <w:t>CO</w:t>
            </w:r>
            <w:r>
              <w:rPr>
                <w:rFonts w:ascii="Arial" w:hAnsi="Arial" w:cs="Arial"/>
                <w:color w:val="000000"/>
                <w:vertAlign w:val="subscript"/>
              </w:rPr>
              <w:t>3</w:t>
            </w:r>
            <w:r>
              <w:rPr>
                <w:rFonts w:ascii="Arial" w:hAnsi="Arial" w:cs="Arial"/>
                <w:color w:val="000000"/>
                <w:vertAlign w:val="superscript"/>
              </w:rPr>
              <w:t>2-  c</w:t>
            </w:r>
          </w:p>
        </w:tc>
        <w:tc>
          <w:tcPr>
            <w:tcW w:w="1345" w:type="dxa"/>
            <w:shd w:val="clear" w:color="auto" w:fill="auto"/>
            <w:noWrap/>
            <w:vAlign w:val="bottom"/>
          </w:tcPr>
          <w:p w14:paraId="41A075B8" w14:textId="51BF82DC" w:rsidR="002748FD" w:rsidRDefault="002748FD" w:rsidP="002748FD">
            <w:pPr>
              <w:spacing w:after="240"/>
              <w:jc w:val="center"/>
              <w:rPr>
                <w:rFonts w:ascii="Arial" w:hAnsi="Arial" w:cs="Arial"/>
                <w:color w:val="000000"/>
              </w:rPr>
            </w:pPr>
            <w:r>
              <w:rPr>
                <w:rFonts w:ascii="Arial" w:hAnsi="Arial" w:cs="Arial"/>
                <w:color w:val="000000"/>
              </w:rPr>
              <w:t>1.09×</w:t>
            </w:r>
            <w:r w:rsidRPr="00BD6857">
              <w:rPr>
                <w:rFonts w:ascii="Arial" w:hAnsi="Arial" w:cs="Arial"/>
                <w:color w:val="000000"/>
              </w:rPr>
              <w:t>10</w:t>
            </w:r>
            <w:r>
              <w:rPr>
                <w:rFonts w:ascii="Arial" w:hAnsi="Arial" w:cs="Arial"/>
                <w:color w:val="000000"/>
                <w:vertAlign w:val="superscript"/>
              </w:rPr>
              <w:t>-9</w:t>
            </w:r>
          </w:p>
        </w:tc>
        <w:tc>
          <w:tcPr>
            <w:tcW w:w="2430" w:type="dxa"/>
            <w:shd w:val="clear" w:color="auto" w:fill="auto"/>
            <w:noWrap/>
            <w:vAlign w:val="bottom"/>
          </w:tcPr>
          <w:p w14:paraId="43D0EF1B" w14:textId="4D03226E" w:rsidR="002748FD" w:rsidRDefault="002748FD" w:rsidP="002748FD">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2748FD" w:rsidRPr="000449C5" w14:paraId="1C91BEF6" w14:textId="77777777" w:rsidTr="00217F76">
        <w:trPr>
          <w:trHeight w:val="300"/>
        </w:trPr>
        <w:tc>
          <w:tcPr>
            <w:tcW w:w="1227" w:type="dxa"/>
            <w:shd w:val="clear" w:color="auto" w:fill="auto"/>
            <w:noWrap/>
            <w:vAlign w:val="bottom"/>
          </w:tcPr>
          <w:p w14:paraId="1ECDB146" w14:textId="7243B496" w:rsidR="002748FD" w:rsidRPr="008A5E90" w:rsidRDefault="002748FD" w:rsidP="002748FD">
            <w:pPr>
              <w:spacing w:after="240"/>
              <w:jc w:val="center"/>
              <w:rPr>
                <w:rFonts w:ascii="Arial" w:hAnsi="Arial" w:cs="Arial"/>
                <w:b/>
                <w:color w:val="000000"/>
              </w:rPr>
            </w:pPr>
            <w:r w:rsidRPr="008A5E90">
              <w:rPr>
                <w:rFonts w:ascii="Arial" w:hAnsi="Arial" w:cs="Arial"/>
                <w:b/>
                <w:color w:val="000000"/>
              </w:rPr>
              <w:t>D</w:t>
            </w:r>
            <w:r>
              <w:rPr>
                <w:rFonts w:ascii="Arial" w:hAnsi="Arial" w:cs="Arial"/>
                <w:b/>
                <w:color w:val="000000"/>
                <w:vertAlign w:val="subscript"/>
              </w:rPr>
              <w:t>H2CO3</w:t>
            </w:r>
            <w:r w:rsidRPr="008A5E90">
              <w:rPr>
                <w:rFonts w:ascii="Arial" w:hAnsi="Arial" w:cs="Arial"/>
                <w:b/>
                <w:color w:val="000000"/>
                <w:vertAlign w:val="subscript"/>
              </w:rPr>
              <w:t>,liq</w:t>
            </w:r>
          </w:p>
        </w:tc>
        <w:tc>
          <w:tcPr>
            <w:tcW w:w="3633" w:type="dxa"/>
            <w:shd w:val="clear" w:color="auto" w:fill="auto"/>
            <w:noWrap/>
            <w:vAlign w:val="bottom"/>
          </w:tcPr>
          <w:p w14:paraId="54168ED7" w14:textId="3A726191" w:rsidR="002748FD" w:rsidRPr="00D545DE" w:rsidRDefault="002748FD" w:rsidP="002748FD">
            <w:pPr>
              <w:spacing w:after="240"/>
              <w:jc w:val="center"/>
              <w:rPr>
                <w:rFonts w:ascii="Arial" w:hAnsi="Arial" w:cs="Arial"/>
                <w:color w:val="000000"/>
              </w:rPr>
            </w:pPr>
            <w:r w:rsidRPr="00D545DE">
              <w:rPr>
                <w:rFonts w:ascii="Arial" w:hAnsi="Arial" w:cs="Arial"/>
                <w:color w:val="000000"/>
              </w:rPr>
              <w:t xml:space="preserve">Diffusion coefficient in liquid, </w:t>
            </w:r>
            <w:r>
              <w:rPr>
                <w:rFonts w:ascii="Arial" w:hAnsi="Arial" w:cs="Arial"/>
                <w:color w:val="000000"/>
              </w:rPr>
              <w:t>H2CO</w:t>
            </w:r>
            <w:r>
              <w:rPr>
                <w:rFonts w:ascii="Arial" w:hAnsi="Arial" w:cs="Arial"/>
                <w:color w:val="000000"/>
                <w:vertAlign w:val="subscript"/>
              </w:rPr>
              <w:t>3</w:t>
            </w:r>
            <w:r>
              <w:rPr>
                <w:rFonts w:ascii="Arial" w:hAnsi="Arial" w:cs="Arial"/>
                <w:color w:val="000000"/>
                <w:vertAlign w:val="superscript"/>
              </w:rPr>
              <w:t xml:space="preserve">  c</w:t>
            </w:r>
          </w:p>
        </w:tc>
        <w:tc>
          <w:tcPr>
            <w:tcW w:w="1345" w:type="dxa"/>
            <w:shd w:val="clear" w:color="auto" w:fill="auto"/>
            <w:noWrap/>
            <w:vAlign w:val="bottom"/>
          </w:tcPr>
          <w:p w14:paraId="0072A1BB" w14:textId="24349051" w:rsidR="002748FD" w:rsidRDefault="002748FD" w:rsidP="002748FD">
            <w:pPr>
              <w:spacing w:after="240"/>
              <w:jc w:val="center"/>
              <w:rPr>
                <w:rFonts w:ascii="Arial" w:hAnsi="Arial" w:cs="Arial"/>
                <w:color w:val="000000"/>
              </w:rPr>
            </w:pPr>
            <w:r>
              <w:rPr>
                <w:rFonts w:ascii="Arial" w:hAnsi="Arial" w:cs="Arial"/>
                <w:color w:val="000000"/>
              </w:rPr>
              <w:t>1.09×</w:t>
            </w:r>
            <w:r w:rsidRPr="00BD6857">
              <w:rPr>
                <w:rFonts w:ascii="Arial" w:hAnsi="Arial" w:cs="Arial"/>
                <w:color w:val="000000"/>
              </w:rPr>
              <w:t>10</w:t>
            </w:r>
            <w:r>
              <w:rPr>
                <w:rFonts w:ascii="Arial" w:hAnsi="Arial" w:cs="Arial"/>
                <w:color w:val="000000"/>
                <w:vertAlign w:val="superscript"/>
              </w:rPr>
              <w:t>-9</w:t>
            </w:r>
          </w:p>
        </w:tc>
        <w:tc>
          <w:tcPr>
            <w:tcW w:w="2430" w:type="dxa"/>
            <w:shd w:val="clear" w:color="auto" w:fill="auto"/>
            <w:noWrap/>
            <w:vAlign w:val="bottom"/>
          </w:tcPr>
          <w:p w14:paraId="48B32B52" w14:textId="505DA800" w:rsidR="002748FD" w:rsidRDefault="002748FD" w:rsidP="002748FD">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2748FD" w:rsidRPr="000449C5" w14:paraId="7AB4B83B" w14:textId="77777777" w:rsidTr="00217F76">
        <w:trPr>
          <w:trHeight w:val="300"/>
        </w:trPr>
        <w:tc>
          <w:tcPr>
            <w:tcW w:w="1227" w:type="dxa"/>
            <w:shd w:val="clear" w:color="auto" w:fill="auto"/>
            <w:noWrap/>
            <w:vAlign w:val="bottom"/>
          </w:tcPr>
          <w:p w14:paraId="0D7CF436" w14:textId="48466806" w:rsidR="002748FD" w:rsidRPr="008A5E90" w:rsidRDefault="002748FD" w:rsidP="002748FD">
            <w:pPr>
              <w:spacing w:after="240"/>
              <w:jc w:val="center"/>
              <w:rPr>
                <w:rFonts w:ascii="Arial" w:hAnsi="Arial" w:cs="Arial"/>
                <w:b/>
                <w:color w:val="000000"/>
              </w:rPr>
            </w:pPr>
            <w:r w:rsidRPr="008A5E90">
              <w:rPr>
                <w:rFonts w:ascii="Arial" w:hAnsi="Arial" w:cs="Arial"/>
                <w:b/>
                <w:color w:val="000000"/>
              </w:rPr>
              <w:t>D</w:t>
            </w:r>
            <w:r>
              <w:rPr>
                <w:rFonts w:ascii="Arial" w:hAnsi="Arial" w:cs="Arial"/>
                <w:b/>
                <w:color w:val="000000"/>
                <w:vertAlign w:val="subscript"/>
              </w:rPr>
              <w:t>HPO4</w:t>
            </w:r>
            <w:r w:rsidRPr="008A5E90">
              <w:rPr>
                <w:rFonts w:ascii="Arial" w:hAnsi="Arial" w:cs="Arial"/>
                <w:b/>
                <w:color w:val="000000"/>
                <w:vertAlign w:val="subscript"/>
              </w:rPr>
              <w:t>,liq</w:t>
            </w:r>
          </w:p>
        </w:tc>
        <w:tc>
          <w:tcPr>
            <w:tcW w:w="3633" w:type="dxa"/>
            <w:shd w:val="clear" w:color="auto" w:fill="auto"/>
            <w:noWrap/>
            <w:vAlign w:val="bottom"/>
          </w:tcPr>
          <w:p w14:paraId="0DB16F79" w14:textId="296652AF" w:rsidR="002748FD" w:rsidRPr="00D545DE" w:rsidRDefault="002748FD" w:rsidP="002748FD">
            <w:pPr>
              <w:spacing w:after="240"/>
              <w:jc w:val="center"/>
              <w:rPr>
                <w:rFonts w:ascii="Arial" w:hAnsi="Arial" w:cs="Arial"/>
                <w:color w:val="000000"/>
              </w:rPr>
            </w:pPr>
            <w:r w:rsidRPr="00D545DE">
              <w:rPr>
                <w:rFonts w:ascii="Arial" w:hAnsi="Arial" w:cs="Arial"/>
                <w:color w:val="000000"/>
              </w:rPr>
              <w:t xml:space="preserve">Diffusion coefficient in liquid, </w:t>
            </w:r>
            <w:r>
              <w:rPr>
                <w:rFonts w:ascii="Arial" w:hAnsi="Arial" w:cs="Arial"/>
                <w:color w:val="000000"/>
              </w:rPr>
              <w:t>HPO</w:t>
            </w:r>
            <w:r>
              <w:rPr>
                <w:rFonts w:ascii="Arial" w:hAnsi="Arial" w:cs="Arial"/>
                <w:color w:val="000000"/>
                <w:vertAlign w:val="subscript"/>
              </w:rPr>
              <w:t>4</w:t>
            </w:r>
            <w:r>
              <w:rPr>
                <w:rFonts w:ascii="Arial" w:hAnsi="Arial" w:cs="Arial"/>
                <w:color w:val="000000"/>
                <w:vertAlign w:val="superscript"/>
              </w:rPr>
              <w:t>2-  c</w:t>
            </w:r>
          </w:p>
        </w:tc>
        <w:tc>
          <w:tcPr>
            <w:tcW w:w="1345" w:type="dxa"/>
            <w:shd w:val="clear" w:color="auto" w:fill="auto"/>
            <w:noWrap/>
            <w:vAlign w:val="bottom"/>
          </w:tcPr>
          <w:p w14:paraId="6B0E1CBE" w14:textId="6B2A7803" w:rsidR="002748FD" w:rsidRDefault="002748FD" w:rsidP="002748FD">
            <w:pPr>
              <w:spacing w:after="240"/>
              <w:jc w:val="center"/>
              <w:rPr>
                <w:rFonts w:ascii="Arial" w:hAnsi="Arial" w:cs="Arial"/>
                <w:color w:val="000000"/>
              </w:rPr>
            </w:pPr>
            <w:r>
              <w:rPr>
                <w:rFonts w:ascii="Arial" w:hAnsi="Arial" w:cs="Arial"/>
                <w:color w:val="000000"/>
              </w:rPr>
              <w:t>7.60×</w:t>
            </w:r>
            <w:r w:rsidRPr="00BD6857">
              <w:rPr>
                <w:rFonts w:ascii="Arial" w:hAnsi="Arial" w:cs="Arial"/>
                <w:color w:val="000000"/>
              </w:rPr>
              <w:t>10</w:t>
            </w:r>
            <w:r>
              <w:rPr>
                <w:rFonts w:ascii="Arial" w:hAnsi="Arial" w:cs="Arial"/>
                <w:color w:val="000000"/>
                <w:vertAlign w:val="superscript"/>
              </w:rPr>
              <w:t>-10</w:t>
            </w:r>
          </w:p>
        </w:tc>
        <w:tc>
          <w:tcPr>
            <w:tcW w:w="2430" w:type="dxa"/>
            <w:shd w:val="clear" w:color="auto" w:fill="auto"/>
            <w:noWrap/>
            <w:vAlign w:val="bottom"/>
          </w:tcPr>
          <w:p w14:paraId="1771902C" w14:textId="6B253FAA" w:rsidR="002748FD" w:rsidRDefault="002748FD" w:rsidP="002748FD">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2748FD" w:rsidRPr="000449C5" w14:paraId="16EEEA2E" w14:textId="77777777" w:rsidTr="00217F76">
        <w:trPr>
          <w:trHeight w:val="300"/>
        </w:trPr>
        <w:tc>
          <w:tcPr>
            <w:tcW w:w="1227" w:type="dxa"/>
            <w:shd w:val="clear" w:color="auto" w:fill="auto"/>
            <w:noWrap/>
            <w:vAlign w:val="bottom"/>
          </w:tcPr>
          <w:p w14:paraId="5C5DFE05" w14:textId="51E425AF" w:rsidR="002748FD" w:rsidRPr="008A5E90" w:rsidRDefault="002748FD" w:rsidP="002748FD">
            <w:pPr>
              <w:spacing w:after="240"/>
              <w:jc w:val="center"/>
              <w:rPr>
                <w:rFonts w:ascii="Arial" w:hAnsi="Arial" w:cs="Arial"/>
                <w:b/>
                <w:color w:val="000000"/>
              </w:rPr>
            </w:pPr>
            <w:r w:rsidRPr="008A5E90">
              <w:rPr>
                <w:rFonts w:ascii="Arial" w:hAnsi="Arial" w:cs="Arial"/>
                <w:b/>
                <w:color w:val="000000"/>
              </w:rPr>
              <w:t>D</w:t>
            </w:r>
            <w:r>
              <w:rPr>
                <w:rFonts w:ascii="Arial" w:hAnsi="Arial" w:cs="Arial"/>
                <w:b/>
                <w:color w:val="000000"/>
                <w:vertAlign w:val="subscript"/>
              </w:rPr>
              <w:t>H2PO4</w:t>
            </w:r>
            <w:r w:rsidRPr="008A5E90">
              <w:rPr>
                <w:rFonts w:ascii="Arial" w:hAnsi="Arial" w:cs="Arial"/>
                <w:b/>
                <w:color w:val="000000"/>
                <w:vertAlign w:val="subscript"/>
              </w:rPr>
              <w:t>,liq</w:t>
            </w:r>
          </w:p>
        </w:tc>
        <w:tc>
          <w:tcPr>
            <w:tcW w:w="3633" w:type="dxa"/>
            <w:shd w:val="clear" w:color="auto" w:fill="auto"/>
            <w:noWrap/>
            <w:vAlign w:val="bottom"/>
          </w:tcPr>
          <w:p w14:paraId="1CE6FD54" w14:textId="046EAF2D" w:rsidR="002748FD" w:rsidRPr="00D545DE" w:rsidRDefault="002748FD" w:rsidP="00C12F09">
            <w:pPr>
              <w:spacing w:after="240"/>
              <w:jc w:val="center"/>
              <w:rPr>
                <w:rFonts w:ascii="Arial" w:hAnsi="Arial" w:cs="Arial"/>
                <w:color w:val="000000"/>
              </w:rPr>
            </w:pPr>
            <w:r w:rsidRPr="00D545DE">
              <w:rPr>
                <w:rFonts w:ascii="Arial" w:hAnsi="Arial" w:cs="Arial"/>
                <w:color w:val="000000"/>
              </w:rPr>
              <w:t xml:space="preserve">Diffusion coefficient in liquid, </w:t>
            </w:r>
            <w:r>
              <w:rPr>
                <w:rFonts w:ascii="Arial" w:hAnsi="Arial" w:cs="Arial"/>
                <w:color w:val="000000"/>
              </w:rPr>
              <w:t>H2PO</w:t>
            </w:r>
            <w:r w:rsidR="00C12F09">
              <w:rPr>
                <w:rFonts w:ascii="Arial" w:hAnsi="Arial" w:cs="Arial"/>
                <w:color w:val="000000"/>
                <w:vertAlign w:val="subscript"/>
              </w:rPr>
              <w:t>4</w:t>
            </w:r>
            <w:r w:rsidR="00C12F09">
              <w:rPr>
                <w:rFonts w:ascii="Arial" w:hAnsi="Arial" w:cs="Arial"/>
                <w:color w:val="000000"/>
                <w:vertAlign w:val="superscript"/>
              </w:rPr>
              <w:t xml:space="preserve">-  </w:t>
            </w:r>
            <w:r>
              <w:rPr>
                <w:rFonts w:ascii="Arial" w:hAnsi="Arial" w:cs="Arial"/>
                <w:color w:val="000000"/>
                <w:vertAlign w:val="superscript"/>
              </w:rPr>
              <w:t>c</w:t>
            </w:r>
          </w:p>
        </w:tc>
        <w:tc>
          <w:tcPr>
            <w:tcW w:w="1345" w:type="dxa"/>
            <w:shd w:val="clear" w:color="auto" w:fill="auto"/>
            <w:noWrap/>
            <w:vAlign w:val="bottom"/>
          </w:tcPr>
          <w:p w14:paraId="64914E7D" w14:textId="5EE18A2B" w:rsidR="002748FD" w:rsidRDefault="00C12F09" w:rsidP="002748FD">
            <w:pPr>
              <w:spacing w:after="240"/>
              <w:jc w:val="center"/>
              <w:rPr>
                <w:rFonts w:ascii="Arial" w:hAnsi="Arial" w:cs="Arial"/>
                <w:color w:val="000000"/>
              </w:rPr>
            </w:pPr>
            <w:r>
              <w:rPr>
                <w:rFonts w:ascii="Arial" w:hAnsi="Arial" w:cs="Arial"/>
                <w:color w:val="000000"/>
              </w:rPr>
              <w:t>8.80×</w:t>
            </w:r>
            <w:r w:rsidRPr="00BD6857">
              <w:rPr>
                <w:rFonts w:ascii="Arial" w:hAnsi="Arial" w:cs="Arial"/>
                <w:color w:val="000000"/>
              </w:rPr>
              <w:t>10</w:t>
            </w:r>
            <w:r>
              <w:rPr>
                <w:rFonts w:ascii="Arial" w:hAnsi="Arial" w:cs="Arial"/>
                <w:color w:val="000000"/>
                <w:vertAlign w:val="superscript"/>
              </w:rPr>
              <w:t>-10</w:t>
            </w:r>
          </w:p>
        </w:tc>
        <w:tc>
          <w:tcPr>
            <w:tcW w:w="2430" w:type="dxa"/>
            <w:shd w:val="clear" w:color="auto" w:fill="auto"/>
            <w:noWrap/>
            <w:vAlign w:val="bottom"/>
          </w:tcPr>
          <w:p w14:paraId="357CFC7C" w14:textId="7C69620A" w:rsidR="002748FD" w:rsidRDefault="002748FD" w:rsidP="002748FD">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2748FD" w:rsidRPr="000449C5" w14:paraId="064F7F81" w14:textId="77777777" w:rsidTr="00217F76">
        <w:trPr>
          <w:trHeight w:val="300"/>
        </w:trPr>
        <w:tc>
          <w:tcPr>
            <w:tcW w:w="1227" w:type="dxa"/>
            <w:shd w:val="clear" w:color="auto" w:fill="auto"/>
            <w:noWrap/>
            <w:vAlign w:val="bottom"/>
          </w:tcPr>
          <w:p w14:paraId="310EA506" w14:textId="42E79A92" w:rsidR="002748FD" w:rsidRPr="008A5E90" w:rsidRDefault="002748FD" w:rsidP="00C12F09">
            <w:pPr>
              <w:spacing w:after="240"/>
              <w:jc w:val="center"/>
              <w:rPr>
                <w:rFonts w:ascii="Arial" w:hAnsi="Arial" w:cs="Arial"/>
                <w:b/>
                <w:color w:val="000000"/>
              </w:rPr>
            </w:pPr>
            <w:r w:rsidRPr="008A5E90">
              <w:rPr>
                <w:rFonts w:ascii="Arial" w:hAnsi="Arial" w:cs="Arial"/>
                <w:b/>
                <w:color w:val="000000"/>
              </w:rPr>
              <w:t>D</w:t>
            </w:r>
            <w:r>
              <w:rPr>
                <w:rFonts w:ascii="Arial" w:hAnsi="Arial" w:cs="Arial"/>
                <w:b/>
                <w:color w:val="000000"/>
                <w:vertAlign w:val="subscript"/>
              </w:rPr>
              <w:t>H</w:t>
            </w:r>
            <w:r w:rsidR="00C12F09">
              <w:rPr>
                <w:rFonts w:ascii="Arial" w:hAnsi="Arial" w:cs="Arial"/>
                <w:b/>
                <w:color w:val="000000"/>
                <w:vertAlign w:val="subscript"/>
              </w:rPr>
              <w:t>3PO3</w:t>
            </w:r>
            <w:r w:rsidRPr="008A5E90">
              <w:rPr>
                <w:rFonts w:ascii="Arial" w:hAnsi="Arial" w:cs="Arial"/>
                <w:b/>
                <w:color w:val="000000"/>
                <w:vertAlign w:val="subscript"/>
              </w:rPr>
              <w:t>,liq</w:t>
            </w:r>
          </w:p>
        </w:tc>
        <w:tc>
          <w:tcPr>
            <w:tcW w:w="3633" w:type="dxa"/>
            <w:shd w:val="clear" w:color="auto" w:fill="auto"/>
            <w:noWrap/>
            <w:vAlign w:val="bottom"/>
          </w:tcPr>
          <w:p w14:paraId="19DD95F9" w14:textId="45DFAC2D" w:rsidR="002748FD" w:rsidRPr="00D545DE" w:rsidRDefault="002748FD" w:rsidP="00C12F09">
            <w:pPr>
              <w:spacing w:after="240"/>
              <w:jc w:val="center"/>
              <w:rPr>
                <w:rFonts w:ascii="Arial" w:hAnsi="Arial" w:cs="Arial"/>
                <w:color w:val="000000"/>
              </w:rPr>
            </w:pPr>
            <w:r w:rsidRPr="00D545DE">
              <w:rPr>
                <w:rFonts w:ascii="Arial" w:hAnsi="Arial" w:cs="Arial"/>
                <w:color w:val="000000"/>
              </w:rPr>
              <w:t xml:space="preserve">Diffusion coefficient in liquid, </w:t>
            </w:r>
            <w:r>
              <w:rPr>
                <w:rFonts w:ascii="Arial" w:hAnsi="Arial" w:cs="Arial"/>
                <w:color w:val="000000"/>
              </w:rPr>
              <w:t>H</w:t>
            </w:r>
            <w:r w:rsidR="00C12F09">
              <w:rPr>
                <w:rFonts w:ascii="Arial" w:hAnsi="Arial" w:cs="Arial"/>
                <w:color w:val="000000"/>
              </w:rPr>
              <w:t>3P</w:t>
            </w:r>
            <w:r>
              <w:rPr>
                <w:rFonts w:ascii="Arial" w:hAnsi="Arial" w:cs="Arial"/>
                <w:color w:val="000000"/>
              </w:rPr>
              <w:t>O</w:t>
            </w:r>
            <w:r w:rsidR="00C12F09">
              <w:rPr>
                <w:rFonts w:ascii="Arial" w:hAnsi="Arial" w:cs="Arial"/>
                <w:color w:val="000000"/>
                <w:vertAlign w:val="subscript"/>
              </w:rPr>
              <w:t>4</w:t>
            </w:r>
            <w:r>
              <w:rPr>
                <w:rFonts w:ascii="Arial" w:hAnsi="Arial" w:cs="Arial"/>
                <w:color w:val="000000"/>
                <w:vertAlign w:val="superscript"/>
              </w:rPr>
              <w:t xml:space="preserve">  c</w:t>
            </w:r>
          </w:p>
        </w:tc>
        <w:tc>
          <w:tcPr>
            <w:tcW w:w="1345" w:type="dxa"/>
            <w:shd w:val="clear" w:color="auto" w:fill="auto"/>
            <w:noWrap/>
            <w:vAlign w:val="bottom"/>
          </w:tcPr>
          <w:p w14:paraId="64CF2D2C" w14:textId="467F21E6" w:rsidR="002748FD" w:rsidRDefault="002748FD" w:rsidP="00C12F09">
            <w:pPr>
              <w:spacing w:after="240"/>
              <w:jc w:val="center"/>
              <w:rPr>
                <w:rFonts w:ascii="Arial" w:hAnsi="Arial" w:cs="Arial"/>
                <w:color w:val="000000"/>
              </w:rPr>
            </w:pPr>
            <w:r>
              <w:rPr>
                <w:rFonts w:ascii="Arial" w:hAnsi="Arial" w:cs="Arial"/>
                <w:color w:val="000000"/>
              </w:rPr>
              <w:t>1.0</w:t>
            </w:r>
            <w:r w:rsidR="00C12F09">
              <w:rPr>
                <w:rFonts w:ascii="Arial" w:hAnsi="Arial" w:cs="Arial"/>
                <w:color w:val="000000"/>
              </w:rPr>
              <w:t>0</w:t>
            </w:r>
            <w:r>
              <w:rPr>
                <w:rFonts w:ascii="Arial" w:hAnsi="Arial" w:cs="Arial"/>
                <w:color w:val="000000"/>
              </w:rPr>
              <w:t>×</w:t>
            </w:r>
            <w:r w:rsidRPr="00BD6857">
              <w:rPr>
                <w:rFonts w:ascii="Arial" w:hAnsi="Arial" w:cs="Arial"/>
                <w:color w:val="000000"/>
              </w:rPr>
              <w:t>10</w:t>
            </w:r>
            <w:r>
              <w:rPr>
                <w:rFonts w:ascii="Arial" w:hAnsi="Arial" w:cs="Arial"/>
                <w:color w:val="000000"/>
                <w:vertAlign w:val="superscript"/>
              </w:rPr>
              <w:t>-9</w:t>
            </w:r>
          </w:p>
        </w:tc>
        <w:tc>
          <w:tcPr>
            <w:tcW w:w="2430" w:type="dxa"/>
            <w:shd w:val="clear" w:color="auto" w:fill="auto"/>
            <w:noWrap/>
            <w:vAlign w:val="bottom"/>
          </w:tcPr>
          <w:p w14:paraId="7B04E844" w14:textId="27920D2C" w:rsidR="002748FD" w:rsidRDefault="002748FD" w:rsidP="002748FD">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476C91" w:rsidRPr="000449C5" w14:paraId="41BFF877" w14:textId="77777777" w:rsidTr="00217F76">
        <w:trPr>
          <w:trHeight w:val="300"/>
        </w:trPr>
        <w:tc>
          <w:tcPr>
            <w:tcW w:w="1227" w:type="dxa"/>
            <w:shd w:val="clear" w:color="auto" w:fill="auto"/>
            <w:noWrap/>
            <w:vAlign w:val="bottom"/>
          </w:tcPr>
          <w:p w14:paraId="20AFBAE9" w14:textId="1FE29722"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D</w:t>
            </w:r>
            <w:r>
              <w:rPr>
                <w:rFonts w:ascii="Arial" w:hAnsi="Arial" w:cs="Arial"/>
                <w:b/>
                <w:color w:val="000000"/>
                <w:vertAlign w:val="subscript"/>
              </w:rPr>
              <w:t>NH3</w:t>
            </w:r>
            <w:r w:rsidRPr="008A5E90">
              <w:rPr>
                <w:rFonts w:ascii="Arial" w:hAnsi="Arial" w:cs="Arial"/>
                <w:b/>
                <w:color w:val="000000"/>
                <w:vertAlign w:val="subscript"/>
              </w:rPr>
              <w:t>,liq</w:t>
            </w:r>
          </w:p>
        </w:tc>
        <w:tc>
          <w:tcPr>
            <w:tcW w:w="3633" w:type="dxa"/>
            <w:shd w:val="clear" w:color="auto" w:fill="auto"/>
            <w:noWrap/>
            <w:vAlign w:val="bottom"/>
          </w:tcPr>
          <w:p w14:paraId="10A231B2" w14:textId="1AC729F7" w:rsidR="00476C91" w:rsidRPr="00D545DE" w:rsidRDefault="00476C91" w:rsidP="00476C91">
            <w:pPr>
              <w:spacing w:after="240"/>
              <w:jc w:val="center"/>
              <w:rPr>
                <w:rFonts w:ascii="Arial" w:hAnsi="Arial" w:cs="Arial"/>
                <w:color w:val="000000"/>
              </w:rPr>
            </w:pPr>
            <w:r w:rsidRPr="00D545DE">
              <w:rPr>
                <w:rFonts w:ascii="Arial" w:hAnsi="Arial" w:cs="Arial"/>
                <w:color w:val="000000"/>
              </w:rPr>
              <w:t xml:space="preserve">Diffusion coefficient in liquid, </w:t>
            </w:r>
            <w:r>
              <w:rPr>
                <w:rFonts w:ascii="Arial" w:hAnsi="Arial" w:cs="Arial"/>
                <w:color w:val="000000"/>
              </w:rPr>
              <w:t>NH</w:t>
            </w:r>
            <w:r w:rsidRPr="00476C91">
              <w:rPr>
                <w:rFonts w:ascii="Arial" w:hAnsi="Arial" w:cs="Arial"/>
                <w:color w:val="000000"/>
                <w:vertAlign w:val="subscript"/>
              </w:rPr>
              <w:t>3</w:t>
            </w:r>
            <w:r>
              <w:rPr>
                <w:rFonts w:ascii="Arial" w:hAnsi="Arial" w:cs="Arial"/>
                <w:color w:val="000000"/>
                <w:vertAlign w:val="superscript"/>
              </w:rPr>
              <w:t xml:space="preserve">  c</w:t>
            </w:r>
          </w:p>
        </w:tc>
        <w:tc>
          <w:tcPr>
            <w:tcW w:w="1345" w:type="dxa"/>
            <w:shd w:val="clear" w:color="auto" w:fill="auto"/>
            <w:noWrap/>
            <w:vAlign w:val="bottom"/>
          </w:tcPr>
          <w:p w14:paraId="39594438" w14:textId="5ED8EAB6" w:rsidR="00476C91" w:rsidRDefault="00476C91" w:rsidP="00476C91">
            <w:pPr>
              <w:spacing w:after="240"/>
              <w:jc w:val="center"/>
              <w:rPr>
                <w:rFonts w:ascii="Arial" w:hAnsi="Arial" w:cs="Arial"/>
                <w:color w:val="000000"/>
              </w:rPr>
            </w:pPr>
            <w:r>
              <w:rPr>
                <w:rFonts w:ascii="Arial" w:hAnsi="Arial" w:cs="Arial"/>
                <w:color w:val="000000"/>
              </w:rPr>
              <w:t>1.64×</w:t>
            </w:r>
            <w:r w:rsidRPr="00BD6857">
              <w:rPr>
                <w:rFonts w:ascii="Arial" w:hAnsi="Arial" w:cs="Arial"/>
                <w:color w:val="000000"/>
              </w:rPr>
              <w:t>10</w:t>
            </w:r>
            <w:r>
              <w:rPr>
                <w:rFonts w:ascii="Arial" w:hAnsi="Arial" w:cs="Arial"/>
                <w:color w:val="000000"/>
                <w:vertAlign w:val="superscript"/>
              </w:rPr>
              <w:t>-9</w:t>
            </w:r>
          </w:p>
        </w:tc>
        <w:tc>
          <w:tcPr>
            <w:tcW w:w="2430" w:type="dxa"/>
            <w:shd w:val="clear" w:color="auto" w:fill="auto"/>
            <w:noWrap/>
            <w:vAlign w:val="bottom"/>
          </w:tcPr>
          <w:p w14:paraId="309AE7EB" w14:textId="2F07884E" w:rsidR="00476C91" w:rsidRDefault="00476C91" w:rsidP="00476C91">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476C91" w:rsidRPr="000449C5" w14:paraId="48E1ABA1" w14:textId="77777777" w:rsidTr="00217F76">
        <w:trPr>
          <w:trHeight w:val="300"/>
        </w:trPr>
        <w:tc>
          <w:tcPr>
            <w:tcW w:w="1227" w:type="dxa"/>
            <w:shd w:val="clear" w:color="auto" w:fill="auto"/>
            <w:noWrap/>
            <w:vAlign w:val="bottom"/>
          </w:tcPr>
          <w:p w14:paraId="26517391" w14:textId="2DFA1471"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D</w:t>
            </w:r>
            <w:r>
              <w:rPr>
                <w:rFonts w:ascii="Arial" w:hAnsi="Arial" w:cs="Arial"/>
                <w:b/>
                <w:color w:val="000000"/>
                <w:vertAlign w:val="subscript"/>
              </w:rPr>
              <w:t>NH4</w:t>
            </w:r>
            <w:r w:rsidRPr="008A5E90">
              <w:rPr>
                <w:rFonts w:ascii="Arial" w:hAnsi="Arial" w:cs="Arial"/>
                <w:b/>
                <w:color w:val="000000"/>
                <w:vertAlign w:val="subscript"/>
              </w:rPr>
              <w:t>,liq</w:t>
            </w:r>
          </w:p>
        </w:tc>
        <w:tc>
          <w:tcPr>
            <w:tcW w:w="3633" w:type="dxa"/>
            <w:shd w:val="clear" w:color="auto" w:fill="auto"/>
            <w:noWrap/>
            <w:vAlign w:val="bottom"/>
          </w:tcPr>
          <w:p w14:paraId="1DCB5214" w14:textId="006C0204" w:rsidR="00476C91" w:rsidRPr="00D545DE" w:rsidRDefault="00476C91" w:rsidP="00476C91">
            <w:pPr>
              <w:spacing w:after="240"/>
              <w:jc w:val="center"/>
              <w:rPr>
                <w:rFonts w:ascii="Arial" w:hAnsi="Arial" w:cs="Arial"/>
                <w:color w:val="000000"/>
              </w:rPr>
            </w:pPr>
            <w:r w:rsidRPr="00D545DE">
              <w:rPr>
                <w:rFonts w:ascii="Arial" w:hAnsi="Arial" w:cs="Arial"/>
                <w:color w:val="000000"/>
              </w:rPr>
              <w:t xml:space="preserve">Diffusion coefficient in liquid, </w:t>
            </w:r>
            <w:r>
              <w:rPr>
                <w:rFonts w:ascii="Arial" w:hAnsi="Arial" w:cs="Arial"/>
                <w:color w:val="000000"/>
              </w:rPr>
              <w:t>NH</w:t>
            </w:r>
            <w:r w:rsidRPr="00476C91">
              <w:rPr>
                <w:rFonts w:ascii="Arial" w:hAnsi="Arial" w:cs="Arial"/>
                <w:color w:val="000000"/>
                <w:vertAlign w:val="subscript"/>
              </w:rPr>
              <w:t>4</w:t>
            </w:r>
            <w:r>
              <w:rPr>
                <w:rFonts w:ascii="Arial" w:hAnsi="Arial" w:cs="Arial"/>
                <w:color w:val="000000"/>
                <w:vertAlign w:val="superscript"/>
              </w:rPr>
              <w:t>-   c</w:t>
            </w:r>
          </w:p>
        </w:tc>
        <w:tc>
          <w:tcPr>
            <w:tcW w:w="1345" w:type="dxa"/>
            <w:shd w:val="clear" w:color="auto" w:fill="auto"/>
            <w:noWrap/>
            <w:vAlign w:val="bottom"/>
          </w:tcPr>
          <w:p w14:paraId="1C1878EC" w14:textId="72189D6A" w:rsidR="00476C91" w:rsidRDefault="00476C91" w:rsidP="00476C91">
            <w:pPr>
              <w:spacing w:after="240"/>
              <w:jc w:val="center"/>
              <w:rPr>
                <w:rFonts w:ascii="Arial" w:hAnsi="Arial" w:cs="Arial"/>
                <w:color w:val="000000"/>
              </w:rPr>
            </w:pPr>
            <w:r>
              <w:rPr>
                <w:rFonts w:ascii="Arial" w:hAnsi="Arial" w:cs="Arial"/>
                <w:color w:val="000000"/>
              </w:rPr>
              <w:t>1.97×</w:t>
            </w:r>
            <w:r w:rsidRPr="00BD6857">
              <w:rPr>
                <w:rFonts w:ascii="Arial" w:hAnsi="Arial" w:cs="Arial"/>
                <w:color w:val="000000"/>
              </w:rPr>
              <w:t>10</w:t>
            </w:r>
            <w:r>
              <w:rPr>
                <w:rFonts w:ascii="Arial" w:hAnsi="Arial" w:cs="Arial"/>
                <w:color w:val="000000"/>
                <w:vertAlign w:val="superscript"/>
              </w:rPr>
              <w:t>-9</w:t>
            </w:r>
          </w:p>
        </w:tc>
        <w:tc>
          <w:tcPr>
            <w:tcW w:w="2430" w:type="dxa"/>
            <w:shd w:val="clear" w:color="auto" w:fill="auto"/>
            <w:noWrap/>
            <w:vAlign w:val="bottom"/>
          </w:tcPr>
          <w:p w14:paraId="71E3BD4A" w14:textId="56D44CFF" w:rsidR="00476C91" w:rsidRDefault="00476C91" w:rsidP="00476C91">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476C91" w:rsidRPr="000449C5" w14:paraId="1D63CCB6" w14:textId="77777777" w:rsidTr="00217F76">
        <w:trPr>
          <w:trHeight w:val="300"/>
        </w:trPr>
        <w:tc>
          <w:tcPr>
            <w:tcW w:w="1227" w:type="dxa"/>
            <w:shd w:val="clear" w:color="auto" w:fill="auto"/>
            <w:noWrap/>
            <w:vAlign w:val="bottom"/>
            <w:hideMark/>
          </w:tcPr>
          <w:p w14:paraId="718E83C9"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D</w:t>
            </w:r>
            <w:r w:rsidRPr="008A5E90">
              <w:rPr>
                <w:rFonts w:ascii="Arial" w:hAnsi="Arial" w:cs="Arial"/>
                <w:b/>
                <w:color w:val="000000"/>
                <w:vertAlign w:val="subscript"/>
              </w:rPr>
              <w:t>OH,liq</w:t>
            </w:r>
          </w:p>
        </w:tc>
        <w:tc>
          <w:tcPr>
            <w:tcW w:w="3633" w:type="dxa"/>
            <w:shd w:val="clear" w:color="auto" w:fill="auto"/>
            <w:noWrap/>
            <w:vAlign w:val="bottom"/>
            <w:hideMark/>
          </w:tcPr>
          <w:p w14:paraId="0362B28E" w14:textId="355BCF3D" w:rsidR="00476C91" w:rsidRPr="00D545DE" w:rsidRDefault="00476C91" w:rsidP="00476C91">
            <w:pPr>
              <w:spacing w:after="240"/>
              <w:jc w:val="center"/>
              <w:rPr>
                <w:rFonts w:ascii="Arial" w:hAnsi="Arial" w:cs="Arial"/>
                <w:color w:val="000000"/>
                <w:vertAlign w:val="superscript"/>
              </w:rPr>
            </w:pPr>
            <w:r w:rsidRPr="00D545DE">
              <w:rPr>
                <w:rFonts w:ascii="Arial" w:hAnsi="Arial" w:cs="Arial"/>
                <w:color w:val="000000"/>
              </w:rPr>
              <w:t>Diffusion coefficient in liquid, hydroxide</w:t>
            </w:r>
            <w:r>
              <w:rPr>
                <w:rFonts w:ascii="Arial" w:hAnsi="Arial" w:cs="Arial"/>
                <w:color w:val="000000"/>
              </w:rPr>
              <w:t xml:space="preserve"> </w:t>
            </w:r>
            <w:r w:rsidRPr="00D545DE">
              <w:rPr>
                <w:rFonts w:ascii="Arial" w:hAnsi="Arial" w:cs="Arial"/>
                <w:color w:val="000000"/>
                <w:vertAlign w:val="superscript"/>
              </w:rPr>
              <w:t>c</w:t>
            </w:r>
          </w:p>
        </w:tc>
        <w:tc>
          <w:tcPr>
            <w:tcW w:w="1345" w:type="dxa"/>
            <w:shd w:val="clear" w:color="auto" w:fill="auto"/>
            <w:noWrap/>
            <w:vAlign w:val="bottom"/>
            <w:hideMark/>
          </w:tcPr>
          <w:p w14:paraId="7C68A0DD" w14:textId="77777777" w:rsidR="00476C91" w:rsidRPr="00D545DE" w:rsidRDefault="00476C91" w:rsidP="00476C91">
            <w:pPr>
              <w:spacing w:after="240"/>
              <w:jc w:val="center"/>
              <w:rPr>
                <w:rFonts w:ascii="Arial" w:hAnsi="Arial" w:cs="Arial"/>
                <w:color w:val="000000"/>
              </w:rPr>
            </w:pPr>
            <w:r>
              <w:rPr>
                <w:rFonts w:ascii="Arial" w:hAnsi="Arial" w:cs="Arial"/>
                <w:color w:val="000000"/>
              </w:rPr>
              <w:t>4.59×</w:t>
            </w:r>
            <w:r w:rsidRPr="00BD6857">
              <w:rPr>
                <w:rFonts w:ascii="Arial" w:hAnsi="Arial" w:cs="Arial"/>
                <w:color w:val="000000"/>
              </w:rPr>
              <w:t>10</w:t>
            </w:r>
            <w:r>
              <w:rPr>
                <w:rFonts w:ascii="Arial" w:hAnsi="Arial" w:cs="Arial"/>
                <w:color w:val="000000"/>
                <w:vertAlign w:val="superscript"/>
              </w:rPr>
              <w:t>-9</w:t>
            </w:r>
          </w:p>
        </w:tc>
        <w:tc>
          <w:tcPr>
            <w:tcW w:w="2430" w:type="dxa"/>
            <w:shd w:val="clear" w:color="auto" w:fill="auto"/>
            <w:noWrap/>
            <w:vAlign w:val="bottom"/>
            <w:hideMark/>
          </w:tcPr>
          <w:p w14:paraId="54F02FBA" w14:textId="77777777" w:rsidR="00476C91" w:rsidRPr="00D545DE" w:rsidRDefault="00476C91" w:rsidP="00476C91">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476C91" w:rsidRPr="000449C5" w14:paraId="16D459D7" w14:textId="77777777" w:rsidTr="00217F76">
        <w:trPr>
          <w:trHeight w:val="300"/>
        </w:trPr>
        <w:tc>
          <w:tcPr>
            <w:tcW w:w="1227" w:type="dxa"/>
            <w:shd w:val="clear" w:color="auto" w:fill="auto"/>
            <w:noWrap/>
            <w:vAlign w:val="bottom"/>
            <w:hideMark/>
          </w:tcPr>
          <w:p w14:paraId="18B1294D"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lastRenderedPageBreak/>
              <w:t>D</w:t>
            </w:r>
            <w:r w:rsidRPr="008A5E90">
              <w:rPr>
                <w:rFonts w:ascii="Arial" w:hAnsi="Arial" w:cs="Arial"/>
                <w:b/>
                <w:color w:val="000000"/>
                <w:vertAlign w:val="subscript"/>
              </w:rPr>
              <w:t>O2,liq</w:t>
            </w:r>
          </w:p>
        </w:tc>
        <w:tc>
          <w:tcPr>
            <w:tcW w:w="3633" w:type="dxa"/>
            <w:shd w:val="clear" w:color="auto" w:fill="auto"/>
            <w:noWrap/>
            <w:vAlign w:val="bottom"/>
            <w:hideMark/>
          </w:tcPr>
          <w:p w14:paraId="5F8A37E0" w14:textId="77777777" w:rsidR="00476C91" w:rsidRPr="00D545DE" w:rsidRDefault="00476C91" w:rsidP="00476C91">
            <w:pPr>
              <w:spacing w:after="240"/>
              <w:jc w:val="center"/>
              <w:rPr>
                <w:rFonts w:ascii="Arial" w:hAnsi="Arial" w:cs="Arial"/>
                <w:color w:val="000000"/>
                <w:vertAlign w:val="superscript"/>
              </w:rPr>
            </w:pPr>
            <w:r w:rsidRPr="00D545DE">
              <w:rPr>
                <w:rFonts w:ascii="Arial" w:hAnsi="Arial" w:cs="Arial"/>
                <w:color w:val="000000"/>
              </w:rPr>
              <w:t>Diffusion coefficient in liquid, oxygen</w:t>
            </w:r>
            <w:r w:rsidRPr="00D545DE">
              <w:rPr>
                <w:rFonts w:ascii="Arial" w:hAnsi="Arial" w:cs="Arial"/>
                <w:color w:val="000000"/>
                <w:vertAlign w:val="superscript"/>
              </w:rPr>
              <w:t>b</w:t>
            </w:r>
          </w:p>
        </w:tc>
        <w:tc>
          <w:tcPr>
            <w:tcW w:w="1345" w:type="dxa"/>
            <w:shd w:val="clear" w:color="auto" w:fill="auto"/>
            <w:noWrap/>
            <w:vAlign w:val="bottom"/>
            <w:hideMark/>
          </w:tcPr>
          <w:p w14:paraId="548E8276" w14:textId="77777777" w:rsidR="00476C91" w:rsidRPr="00D545DE" w:rsidRDefault="00476C91" w:rsidP="00476C91">
            <w:pPr>
              <w:spacing w:after="240"/>
              <w:jc w:val="center"/>
              <w:rPr>
                <w:rFonts w:ascii="Arial" w:hAnsi="Arial" w:cs="Arial"/>
                <w:color w:val="000000"/>
              </w:rPr>
            </w:pPr>
            <w:r>
              <w:rPr>
                <w:rFonts w:ascii="Arial" w:hAnsi="Arial" w:cs="Arial"/>
                <w:color w:val="000000"/>
              </w:rPr>
              <w:t>2.10×</w:t>
            </w:r>
            <w:r w:rsidRPr="00BD6857">
              <w:rPr>
                <w:rFonts w:ascii="Arial" w:hAnsi="Arial" w:cs="Arial"/>
                <w:color w:val="000000"/>
              </w:rPr>
              <w:t>10</w:t>
            </w:r>
            <w:r>
              <w:rPr>
                <w:rFonts w:ascii="Arial" w:hAnsi="Arial" w:cs="Arial"/>
                <w:color w:val="000000"/>
                <w:vertAlign w:val="superscript"/>
              </w:rPr>
              <w:t>-9</w:t>
            </w:r>
          </w:p>
        </w:tc>
        <w:tc>
          <w:tcPr>
            <w:tcW w:w="2430" w:type="dxa"/>
            <w:shd w:val="clear" w:color="auto" w:fill="auto"/>
            <w:noWrap/>
            <w:vAlign w:val="bottom"/>
            <w:hideMark/>
          </w:tcPr>
          <w:p w14:paraId="7A2FCCE5" w14:textId="77777777" w:rsidR="00476C91" w:rsidRPr="00D545DE" w:rsidRDefault="00476C91" w:rsidP="00476C91">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r>
              <w:rPr>
                <w:rFonts w:ascii="Arial" w:hAnsi="Arial" w:cs="Arial"/>
                <w:color w:val="000000"/>
              </w:rPr>
              <w:t>/s</w:t>
            </w:r>
          </w:p>
        </w:tc>
      </w:tr>
      <w:tr w:rsidR="00476C91" w:rsidRPr="000449C5" w14:paraId="198DB373" w14:textId="77777777" w:rsidTr="00217F76">
        <w:trPr>
          <w:trHeight w:val="300"/>
        </w:trPr>
        <w:tc>
          <w:tcPr>
            <w:tcW w:w="1227" w:type="dxa"/>
            <w:shd w:val="clear" w:color="auto" w:fill="auto"/>
            <w:noWrap/>
            <w:vAlign w:val="bottom"/>
            <w:hideMark/>
          </w:tcPr>
          <w:p w14:paraId="6B874F44"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E</w:t>
            </w:r>
            <w:r w:rsidRPr="008A5E90">
              <w:rPr>
                <w:rFonts w:ascii="Arial" w:hAnsi="Arial" w:cs="Arial"/>
                <w:b/>
                <w:color w:val="000000"/>
                <w:vertAlign w:val="subscript"/>
              </w:rPr>
              <w:t>C</w:t>
            </w:r>
            <w:r w:rsidRPr="008A5E90">
              <w:rPr>
                <w:rFonts w:ascii="Arial" w:hAnsi="Arial" w:cs="Arial"/>
                <w:b/>
                <w:color w:val="000000"/>
                <w:vertAlign w:val="superscript"/>
              </w:rPr>
              <w:t>0</w:t>
            </w:r>
          </w:p>
        </w:tc>
        <w:tc>
          <w:tcPr>
            <w:tcW w:w="3633" w:type="dxa"/>
            <w:shd w:val="clear" w:color="auto" w:fill="auto"/>
            <w:noWrap/>
            <w:vAlign w:val="bottom"/>
            <w:hideMark/>
          </w:tcPr>
          <w:p w14:paraId="40F8CC74" w14:textId="77777777" w:rsidR="00476C91" w:rsidRPr="00D545DE" w:rsidRDefault="00476C91" w:rsidP="00476C91">
            <w:pPr>
              <w:spacing w:after="240"/>
              <w:jc w:val="center"/>
              <w:rPr>
                <w:rFonts w:ascii="Arial" w:hAnsi="Arial" w:cs="Arial"/>
                <w:color w:val="000000"/>
                <w:vertAlign w:val="superscript"/>
              </w:rPr>
            </w:pPr>
            <w:r w:rsidRPr="00D545DE">
              <w:rPr>
                <w:rFonts w:ascii="Arial" w:hAnsi="Arial" w:cs="Arial"/>
                <w:color w:val="000000"/>
              </w:rPr>
              <w:t>Cathode equilibrium voltage</w:t>
            </w:r>
            <w:r w:rsidRPr="00D545DE">
              <w:rPr>
                <w:rFonts w:ascii="Arial" w:hAnsi="Arial" w:cs="Arial"/>
                <w:color w:val="000000"/>
                <w:vertAlign w:val="superscript"/>
              </w:rPr>
              <w:t>b</w:t>
            </w:r>
            <w:r>
              <w:rPr>
                <w:rFonts w:ascii="Arial" w:hAnsi="Arial" w:cs="Arial"/>
                <w:color w:val="000000"/>
                <w:vertAlign w:val="superscript"/>
              </w:rPr>
              <w:t xml:space="preserve"> </w:t>
            </w:r>
            <w:r>
              <w:rPr>
                <w:rFonts w:ascii="Arial" w:hAnsi="Arial" w:cs="Arial"/>
                <w:color w:val="000000"/>
              </w:rPr>
              <w:t>(</w:t>
            </w:r>
            <w:r w:rsidRPr="00215789">
              <w:rPr>
                <w:rFonts w:ascii="Arial" w:hAnsi="Arial" w:cs="Arial"/>
                <w:szCs w:val="23"/>
              </w:rPr>
              <w:t>v</w:t>
            </w:r>
            <w:r>
              <w:rPr>
                <w:rFonts w:ascii="Arial" w:hAnsi="Arial" w:cs="Arial"/>
                <w:szCs w:val="23"/>
              </w:rPr>
              <w:t>.</w:t>
            </w:r>
            <w:r w:rsidRPr="00215789">
              <w:rPr>
                <w:rFonts w:ascii="Arial" w:hAnsi="Arial" w:cs="Arial"/>
                <w:szCs w:val="23"/>
              </w:rPr>
              <w:t>s</w:t>
            </w:r>
            <w:r>
              <w:rPr>
                <w:rFonts w:ascii="Arial" w:hAnsi="Arial" w:cs="Arial"/>
                <w:szCs w:val="23"/>
              </w:rPr>
              <w:t>.</w:t>
            </w:r>
            <w:r w:rsidRPr="00215789">
              <w:rPr>
                <w:rFonts w:ascii="Arial" w:hAnsi="Arial" w:cs="Arial"/>
                <w:szCs w:val="23"/>
              </w:rPr>
              <w:t xml:space="preserve"> SHE</w:t>
            </w:r>
            <w:r>
              <w:rPr>
                <w:rFonts w:ascii="Arial" w:hAnsi="Arial" w:cs="Arial"/>
                <w:color w:val="000000"/>
              </w:rPr>
              <w:t>)</w:t>
            </w:r>
          </w:p>
        </w:tc>
        <w:tc>
          <w:tcPr>
            <w:tcW w:w="1345" w:type="dxa"/>
            <w:shd w:val="clear" w:color="auto" w:fill="auto"/>
            <w:noWrap/>
            <w:vAlign w:val="bottom"/>
            <w:hideMark/>
          </w:tcPr>
          <w:p w14:paraId="23C85596" w14:textId="77777777" w:rsidR="00476C91" w:rsidRPr="00D545DE" w:rsidRDefault="00476C91" w:rsidP="00476C91">
            <w:pPr>
              <w:spacing w:after="240"/>
              <w:jc w:val="center"/>
              <w:rPr>
                <w:rFonts w:ascii="Arial" w:hAnsi="Arial" w:cs="Arial"/>
                <w:color w:val="000000"/>
              </w:rPr>
            </w:pPr>
            <w:r>
              <w:rPr>
                <w:rFonts w:ascii="Arial" w:hAnsi="Arial" w:cs="Arial"/>
                <w:color w:val="000000"/>
              </w:rPr>
              <w:t>552</w:t>
            </w:r>
          </w:p>
        </w:tc>
        <w:tc>
          <w:tcPr>
            <w:tcW w:w="2430" w:type="dxa"/>
            <w:shd w:val="clear" w:color="auto" w:fill="auto"/>
            <w:noWrap/>
            <w:vAlign w:val="bottom"/>
            <w:hideMark/>
          </w:tcPr>
          <w:p w14:paraId="57880DFE" w14:textId="77777777" w:rsidR="00476C91" w:rsidRPr="00D545DE" w:rsidRDefault="00476C91" w:rsidP="00476C91">
            <w:pPr>
              <w:spacing w:after="240"/>
              <w:jc w:val="center"/>
              <w:rPr>
                <w:rFonts w:ascii="Arial" w:hAnsi="Arial" w:cs="Arial"/>
                <w:color w:val="000000"/>
              </w:rPr>
            </w:pPr>
            <w:r>
              <w:rPr>
                <w:rFonts w:ascii="Arial" w:hAnsi="Arial" w:cs="Arial"/>
                <w:color w:val="000000"/>
              </w:rPr>
              <w:t>mV</w:t>
            </w:r>
          </w:p>
        </w:tc>
      </w:tr>
      <w:tr w:rsidR="00476C91" w:rsidRPr="000449C5" w14:paraId="5956A659" w14:textId="77777777" w:rsidTr="00217F76">
        <w:trPr>
          <w:trHeight w:val="300"/>
        </w:trPr>
        <w:tc>
          <w:tcPr>
            <w:tcW w:w="1227" w:type="dxa"/>
            <w:shd w:val="clear" w:color="auto" w:fill="auto"/>
            <w:noWrap/>
            <w:vAlign w:val="bottom"/>
            <w:hideMark/>
          </w:tcPr>
          <w:p w14:paraId="6C2A0503"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F</w:t>
            </w:r>
          </w:p>
        </w:tc>
        <w:tc>
          <w:tcPr>
            <w:tcW w:w="3633" w:type="dxa"/>
            <w:shd w:val="clear" w:color="auto" w:fill="auto"/>
            <w:noWrap/>
            <w:vAlign w:val="bottom"/>
            <w:hideMark/>
          </w:tcPr>
          <w:p w14:paraId="230F33CF" w14:textId="77777777" w:rsidR="00476C91" w:rsidRPr="00D545DE" w:rsidRDefault="00476C91" w:rsidP="00476C91">
            <w:pPr>
              <w:spacing w:after="240"/>
              <w:jc w:val="center"/>
              <w:rPr>
                <w:rFonts w:ascii="Arial" w:hAnsi="Arial" w:cs="Arial"/>
                <w:color w:val="000000"/>
                <w:vertAlign w:val="superscript"/>
              </w:rPr>
            </w:pPr>
            <w:r w:rsidRPr="00D545DE">
              <w:rPr>
                <w:rFonts w:ascii="Arial" w:hAnsi="Arial" w:cs="Arial"/>
                <w:color w:val="000000"/>
              </w:rPr>
              <w:t>Faraday constant</w:t>
            </w:r>
            <w:r w:rsidRPr="00D545DE">
              <w:rPr>
                <w:rFonts w:ascii="Arial" w:hAnsi="Arial" w:cs="Arial"/>
                <w:color w:val="000000"/>
                <w:vertAlign w:val="superscript"/>
              </w:rPr>
              <w:t>b</w:t>
            </w:r>
          </w:p>
        </w:tc>
        <w:tc>
          <w:tcPr>
            <w:tcW w:w="1345" w:type="dxa"/>
            <w:shd w:val="clear" w:color="auto" w:fill="auto"/>
            <w:noWrap/>
            <w:vAlign w:val="bottom"/>
            <w:hideMark/>
          </w:tcPr>
          <w:p w14:paraId="19435F72" w14:textId="77777777" w:rsidR="00476C91" w:rsidRPr="00D545DE" w:rsidRDefault="00476C91" w:rsidP="00476C91">
            <w:pPr>
              <w:spacing w:after="240"/>
              <w:jc w:val="center"/>
              <w:rPr>
                <w:rFonts w:ascii="Arial" w:hAnsi="Arial" w:cs="Arial"/>
                <w:color w:val="000000"/>
              </w:rPr>
            </w:pPr>
            <w:r>
              <w:rPr>
                <w:rFonts w:ascii="Arial" w:hAnsi="Arial" w:cs="Arial"/>
                <w:color w:val="000000"/>
              </w:rPr>
              <w:t>96485</w:t>
            </w:r>
          </w:p>
        </w:tc>
        <w:tc>
          <w:tcPr>
            <w:tcW w:w="2430" w:type="dxa"/>
            <w:shd w:val="clear" w:color="auto" w:fill="auto"/>
            <w:noWrap/>
            <w:vAlign w:val="bottom"/>
            <w:hideMark/>
          </w:tcPr>
          <w:p w14:paraId="48B16AAF" w14:textId="77777777" w:rsidR="00476C91" w:rsidRPr="00D545DE" w:rsidRDefault="00476C91" w:rsidP="00476C91">
            <w:pPr>
              <w:spacing w:after="240"/>
              <w:jc w:val="center"/>
              <w:rPr>
                <w:rFonts w:ascii="Arial" w:hAnsi="Arial" w:cs="Arial"/>
                <w:color w:val="000000"/>
              </w:rPr>
            </w:pPr>
            <w:r>
              <w:rPr>
                <w:rFonts w:ascii="Arial" w:hAnsi="Arial" w:cs="Arial"/>
                <w:color w:val="000000"/>
              </w:rPr>
              <w:t>C/mol</w:t>
            </w:r>
          </w:p>
        </w:tc>
      </w:tr>
      <w:tr w:rsidR="00476C91" w:rsidRPr="000449C5" w14:paraId="61D421C3" w14:textId="77777777" w:rsidTr="00217F76">
        <w:trPr>
          <w:trHeight w:val="300"/>
        </w:trPr>
        <w:tc>
          <w:tcPr>
            <w:tcW w:w="1227" w:type="dxa"/>
            <w:shd w:val="clear" w:color="auto" w:fill="auto"/>
            <w:noWrap/>
            <w:vAlign w:val="bottom"/>
            <w:hideMark/>
          </w:tcPr>
          <w:p w14:paraId="5EDAD5AE"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K</w:t>
            </w:r>
            <w:r w:rsidRPr="008A5E90">
              <w:rPr>
                <w:rFonts w:ascii="Arial" w:hAnsi="Arial" w:cs="Arial"/>
                <w:b/>
                <w:color w:val="000000"/>
                <w:vertAlign w:val="subscript"/>
              </w:rPr>
              <w:t>AcH</w:t>
            </w:r>
          </w:p>
        </w:tc>
        <w:tc>
          <w:tcPr>
            <w:tcW w:w="3633" w:type="dxa"/>
            <w:shd w:val="clear" w:color="auto" w:fill="auto"/>
            <w:noWrap/>
            <w:vAlign w:val="bottom"/>
            <w:hideMark/>
          </w:tcPr>
          <w:p w14:paraId="0C4450FA" w14:textId="77777777" w:rsidR="00476C91" w:rsidRPr="00D545DE" w:rsidRDefault="00476C91" w:rsidP="00476C91">
            <w:pPr>
              <w:spacing w:after="240"/>
              <w:jc w:val="center"/>
              <w:rPr>
                <w:rFonts w:ascii="Arial" w:hAnsi="Arial" w:cs="Arial"/>
                <w:color w:val="000000"/>
              </w:rPr>
            </w:pPr>
            <w:r w:rsidRPr="00D545DE">
              <w:rPr>
                <w:rFonts w:ascii="Arial" w:hAnsi="Arial" w:cs="Arial"/>
                <w:color w:val="000000"/>
              </w:rPr>
              <w:t>Half-max-rate acetate concentration, heterotrophic biomass</w:t>
            </w:r>
          </w:p>
        </w:tc>
        <w:tc>
          <w:tcPr>
            <w:tcW w:w="1345" w:type="dxa"/>
            <w:shd w:val="clear" w:color="auto" w:fill="auto"/>
            <w:noWrap/>
            <w:vAlign w:val="bottom"/>
            <w:hideMark/>
          </w:tcPr>
          <w:p w14:paraId="33E3355A" w14:textId="77777777" w:rsidR="00476C91" w:rsidRPr="00D545DE" w:rsidRDefault="00476C91" w:rsidP="00476C91">
            <w:pPr>
              <w:spacing w:after="240"/>
              <w:jc w:val="center"/>
              <w:rPr>
                <w:rFonts w:ascii="Arial" w:hAnsi="Arial" w:cs="Arial"/>
                <w:color w:val="000000"/>
              </w:rPr>
            </w:pPr>
            <w:r>
              <w:rPr>
                <w:rFonts w:ascii="Arial" w:hAnsi="Arial" w:cs="Arial"/>
                <w:color w:val="000000"/>
              </w:rPr>
              <w:t>150</w:t>
            </w:r>
          </w:p>
        </w:tc>
        <w:tc>
          <w:tcPr>
            <w:tcW w:w="2430" w:type="dxa"/>
            <w:shd w:val="clear" w:color="auto" w:fill="auto"/>
            <w:noWrap/>
            <w:vAlign w:val="bottom"/>
            <w:hideMark/>
          </w:tcPr>
          <w:p w14:paraId="2E828FD1" w14:textId="77777777" w:rsidR="00476C91" w:rsidRPr="00D545DE" w:rsidRDefault="00476C91" w:rsidP="00476C91">
            <w:pPr>
              <w:spacing w:after="240"/>
              <w:jc w:val="center"/>
              <w:rPr>
                <w:rFonts w:ascii="Arial" w:hAnsi="Arial" w:cs="Arial"/>
                <w:color w:val="000000"/>
              </w:rPr>
            </w:pPr>
            <w:r>
              <w:rPr>
                <w:rFonts w:ascii="Arial" w:hAnsi="Arial" w:cs="Arial"/>
                <w:color w:val="000000"/>
              </w:rPr>
              <w:t>mg/mol</w:t>
            </w:r>
          </w:p>
        </w:tc>
      </w:tr>
      <w:tr w:rsidR="00476C91" w:rsidRPr="000449C5" w14:paraId="3286D4B7" w14:textId="77777777" w:rsidTr="00217F76">
        <w:trPr>
          <w:trHeight w:val="300"/>
        </w:trPr>
        <w:tc>
          <w:tcPr>
            <w:tcW w:w="1227" w:type="dxa"/>
            <w:shd w:val="clear" w:color="auto" w:fill="auto"/>
            <w:noWrap/>
            <w:vAlign w:val="bottom"/>
            <w:hideMark/>
          </w:tcPr>
          <w:p w14:paraId="222011B4"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K</w:t>
            </w:r>
            <w:r w:rsidRPr="008A5E90">
              <w:rPr>
                <w:rFonts w:ascii="Arial" w:hAnsi="Arial" w:cs="Arial"/>
                <w:b/>
                <w:color w:val="000000"/>
                <w:vertAlign w:val="subscript"/>
              </w:rPr>
              <w:t>O2</w:t>
            </w:r>
          </w:p>
        </w:tc>
        <w:tc>
          <w:tcPr>
            <w:tcW w:w="3633" w:type="dxa"/>
            <w:shd w:val="clear" w:color="auto" w:fill="auto"/>
            <w:noWrap/>
            <w:vAlign w:val="bottom"/>
            <w:hideMark/>
          </w:tcPr>
          <w:p w14:paraId="4353F464" w14:textId="77777777" w:rsidR="00476C91" w:rsidRPr="00D545DE" w:rsidRDefault="00476C91" w:rsidP="00476C91">
            <w:pPr>
              <w:spacing w:after="240"/>
              <w:jc w:val="center"/>
              <w:rPr>
                <w:rFonts w:ascii="Arial" w:hAnsi="Arial" w:cs="Arial"/>
                <w:color w:val="000000"/>
              </w:rPr>
            </w:pPr>
            <w:r w:rsidRPr="00D545DE">
              <w:rPr>
                <w:rFonts w:ascii="Arial" w:hAnsi="Arial" w:cs="Arial"/>
                <w:color w:val="000000"/>
              </w:rPr>
              <w:t>Half-max-rate oxygen concentration in cathode</w:t>
            </w:r>
          </w:p>
        </w:tc>
        <w:tc>
          <w:tcPr>
            <w:tcW w:w="1345" w:type="dxa"/>
            <w:shd w:val="clear" w:color="auto" w:fill="auto"/>
            <w:noWrap/>
            <w:vAlign w:val="bottom"/>
            <w:hideMark/>
          </w:tcPr>
          <w:p w14:paraId="06D37D8B" w14:textId="77777777" w:rsidR="00476C91" w:rsidRPr="00D545DE" w:rsidRDefault="00476C91" w:rsidP="00476C91">
            <w:pPr>
              <w:spacing w:after="240"/>
              <w:jc w:val="center"/>
              <w:rPr>
                <w:rFonts w:ascii="Arial" w:hAnsi="Arial" w:cs="Arial"/>
                <w:color w:val="000000"/>
              </w:rPr>
            </w:pPr>
            <w:r>
              <w:rPr>
                <w:rFonts w:ascii="Arial" w:hAnsi="Arial" w:cs="Arial"/>
                <w:color w:val="000000"/>
              </w:rPr>
              <w:t>0.128</w:t>
            </w:r>
          </w:p>
        </w:tc>
        <w:tc>
          <w:tcPr>
            <w:tcW w:w="2430" w:type="dxa"/>
            <w:shd w:val="clear" w:color="auto" w:fill="auto"/>
            <w:noWrap/>
            <w:vAlign w:val="bottom"/>
            <w:hideMark/>
          </w:tcPr>
          <w:p w14:paraId="7A83EF78" w14:textId="77777777" w:rsidR="00476C91" w:rsidRPr="00D545DE" w:rsidRDefault="00476C91" w:rsidP="00476C91">
            <w:pPr>
              <w:spacing w:after="240"/>
              <w:jc w:val="center"/>
              <w:rPr>
                <w:rFonts w:ascii="Arial" w:hAnsi="Arial" w:cs="Arial"/>
                <w:color w:val="000000"/>
              </w:rPr>
            </w:pPr>
            <w:r>
              <w:rPr>
                <w:rFonts w:ascii="Arial" w:hAnsi="Arial" w:cs="Arial"/>
                <w:color w:val="000000"/>
              </w:rPr>
              <w:t>mg/L</w:t>
            </w:r>
          </w:p>
        </w:tc>
      </w:tr>
      <w:tr w:rsidR="00476C91" w:rsidRPr="000449C5" w14:paraId="400C5FFE" w14:textId="77777777" w:rsidTr="00217F76">
        <w:trPr>
          <w:trHeight w:val="300"/>
        </w:trPr>
        <w:tc>
          <w:tcPr>
            <w:tcW w:w="1227" w:type="dxa"/>
            <w:shd w:val="clear" w:color="auto" w:fill="auto"/>
            <w:noWrap/>
            <w:vAlign w:val="bottom"/>
            <w:hideMark/>
          </w:tcPr>
          <w:p w14:paraId="799B4FB6"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K</w:t>
            </w:r>
            <w:r w:rsidRPr="008A5E90">
              <w:rPr>
                <w:rFonts w:ascii="Arial" w:hAnsi="Arial" w:cs="Arial"/>
                <w:b/>
                <w:color w:val="000000"/>
                <w:vertAlign w:val="subscript"/>
              </w:rPr>
              <w:t>O2A</w:t>
            </w:r>
          </w:p>
        </w:tc>
        <w:tc>
          <w:tcPr>
            <w:tcW w:w="3633" w:type="dxa"/>
            <w:shd w:val="clear" w:color="auto" w:fill="auto"/>
            <w:noWrap/>
            <w:vAlign w:val="bottom"/>
            <w:hideMark/>
          </w:tcPr>
          <w:p w14:paraId="564DF426" w14:textId="77777777" w:rsidR="00476C91" w:rsidRPr="00D545DE" w:rsidRDefault="00476C91" w:rsidP="00476C91">
            <w:pPr>
              <w:spacing w:after="240"/>
              <w:jc w:val="center"/>
              <w:rPr>
                <w:rFonts w:ascii="Arial" w:hAnsi="Arial" w:cs="Arial"/>
                <w:color w:val="000000"/>
              </w:rPr>
            </w:pPr>
            <w:r w:rsidRPr="00D545DE">
              <w:rPr>
                <w:rFonts w:ascii="Arial" w:hAnsi="Arial" w:cs="Arial"/>
                <w:color w:val="000000"/>
              </w:rPr>
              <w:t>Half-max-rate oxygen concentration, autotrophic biomass</w:t>
            </w:r>
          </w:p>
        </w:tc>
        <w:tc>
          <w:tcPr>
            <w:tcW w:w="1345" w:type="dxa"/>
            <w:shd w:val="clear" w:color="auto" w:fill="auto"/>
            <w:noWrap/>
            <w:vAlign w:val="bottom"/>
            <w:hideMark/>
          </w:tcPr>
          <w:p w14:paraId="079C398A" w14:textId="77777777" w:rsidR="00476C91" w:rsidRPr="00D545DE" w:rsidRDefault="00476C91" w:rsidP="00476C91">
            <w:pPr>
              <w:spacing w:after="240"/>
              <w:jc w:val="center"/>
              <w:rPr>
                <w:rFonts w:ascii="Arial" w:hAnsi="Arial" w:cs="Arial"/>
                <w:color w:val="000000"/>
              </w:rPr>
            </w:pPr>
            <w:r>
              <w:rPr>
                <w:rFonts w:ascii="Arial" w:hAnsi="Arial" w:cs="Arial"/>
                <w:color w:val="000000"/>
              </w:rPr>
              <w:t>1.28</w:t>
            </w:r>
          </w:p>
        </w:tc>
        <w:tc>
          <w:tcPr>
            <w:tcW w:w="2430" w:type="dxa"/>
            <w:shd w:val="clear" w:color="auto" w:fill="auto"/>
            <w:noWrap/>
            <w:vAlign w:val="bottom"/>
            <w:hideMark/>
          </w:tcPr>
          <w:p w14:paraId="0F580D8C" w14:textId="77777777" w:rsidR="00476C91" w:rsidRPr="00D545DE" w:rsidRDefault="00476C91" w:rsidP="00476C91">
            <w:pPr>
              <w:spacing w:after="240"/>
              <w:jc w:val="center"/>
              <w:rPr>
                <w:rFonts w:ascii="Arial" w:hAnsi="Arial" w:cs="Arial"/>
                <w:color w:val="000000"/>
              </w:rPr>
            </w:pPr>
            <w:r>
              <w:rPr>
                <w:rFonts w:ascii="Arial" w:hAnsi="Arial" w:cs="Arial"/>
                <w:color w:val="000000"/>
              </w:rPr>
              <w:t>mg/L</w:t>
            </w:r>
          </w:p>
        </w:tc>
      </w:tr>
      <w:tr w:rsidR="00476C91" w:rsidRPr="000449C5" w14:paraId="20092ACB" w14:textId="77777777" w:rsidTr="00217F76">
        <w:trPr>
          <w:trHeight w:val="300"/>
        </w:trPr>
        <w:tc>
          <w:tcPr>
            <w:tcW w:w="1227" w:type="dxa"/>
            <w:shd w:val="clear" w:color="auto" w:fill="auto"/>
            <w:noWrap/>
            <w:vAlign w:val="bottom"/>
            <w:hideMark/>
          </w:tcPr>
          <w:p w14:paraId="35CB6C97"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K</w:t>
            </w:r>
            <w:r w:rsidRPr="008A5E90">
              <w:rPr>
                <w:rFonts w:ascii="Arial" w:hAnsi="Arial" w:cs="Arial"/>
                <w:b/>
                <w:color w:val="000000"/>
                <w:vertAlign w:val="subscript"/>
              </w:rPr>
              <w:t>O2H</w:t>
            </w:r>
          </w:p>
        </w:tc>
        <w:tc>
          <w:tcPr>
            <w:tcW w:w="3633" w:type="dxa"/>
            <w:shd w:val="clear" w:color="auto" w:fill="auto"/>
            <w:noWrap/>
            <w:vAlign w:val="bottom"/>
            <w:hideMark/>
          </w:tcPr>
          <w:p w14:paraId="5811A41C" w14:textId="77777777" w:rsidR="00476C91" w:rsidRPr="00D545DE" w:rsidRDefault="00476C91" w:rsidP="00476C91">
            <w:pPr>
              <w:spacing w:after="240"/>
              <w:jc w:val="center"/>
              <w:rPr>
                <w:rFonts w:ascii="Arial" w:hAnsi="Arial" w:cs="Arial"/>
                <w:color w:val="000000"/>
              </w:rPr>
            </w:pPr>
            <w:r w:rsidRPr="00D545DE">
              <w:rPr>
                <w:rFonts w:ascii="Arial" w:hAnsi="Arial" w:cs="Arial"/>
                <w:color w:val="000000"/>
              </w:rPr>
              <w:t>Half-max-rate oxygen concentration, heterotrophic biomass</w:t>
            </w:r>
          </w:p>
        </w:tc>
        <w:tc>
          <w:tcPr>
            <w:tcW w:w="1345" w:type="dxa"/>
            <w:shd w:val="clear" w:color="auto" w:fill="auto"/>
            <w:noWrap/>
            <w:vAlign w:val="bottom"/>
            <w:hideMark/>
          </w:tcPr>
          <w:p w14:paraId="37D1BC69" w14:textId="77777777" w:rsidR="00476C91" w:rsidRPr="00D545DE" w:rsidRDefault="00476C91" w:rsidP="00476C91">
            <w:pPr>
              <w:spacing w:after="240"/>
              <w:jc w:val="center"/>
              <w:rPr>
                <w:rFonts w:ascii="Arial" w:hAnsi="Arial" w:cs="Arial"/>
                <w:color w:val="000000"/>
              </w:rPr>
            </w:pPr>
            <w:r>
              <w:rPr>
                <w:rFonts w:ascii="Arial" w:hAnsi="Arial" w:cs="Arial"/>
                <w:color w:val="000000"/>
              </w:rPr>
              <w:t>1.28</w:t>
            </w:r>
          </w:p>
        </w:tc>
        <w:tc>
          <w:tcPr>
            <w:tcW w:w="2430" w:type="dxa"/>
            <w:shd w:val="clear" w:color="auto" w:fill="auto"/>
            <w:noWrap/>
            <w:vAlign w:val="bottom"/>
            <w:hideMark/>
          </w:tcPr>
          <w:p w14:paraId="0435D3C0" w14:textId="77777777" w:rsidR="00476C91" w:rsidRPr="00D545DE" w:rsidRDefault="00476C91" w:rsidP="00476C91">
            <w:pPr>
              <w:spacing w:after="240"/>
              <w:jc w:val="center"/>
              <w:rPr>
                <w:rFonts w:ascii="Arial" w:hAnsi="Arial" w:cs="Arial"/>
                <w:color w:val="000000"/>
              </w:rPr>
            </w:pPr>
            <w:r>
              <w:rPr>
                <w:rFonts w:ascii="Arial" w:hAnsi="Arial" w:cs="Arial"/>
                <w:color w:val="000000"/>
              </w:rPr>
              <w:t>mg/L</w:t>
            </w:r>
          </w:p>
        </w:tc>
      </w:tr>
      <w:tr w:rsidR="00476C91" w:rsidRPr="000449C5" w14:paraId="3B383C82" w14:textId="77777777" w:rsidTr="00217F76">
        <w:trPr>
          <w:trHeight w:val="300"/>
        </w:trPr>
        <w:tc>
          <w:tcPr>
            <w:tcW w:w="1227" w:type="dxa"/>
            <w:shd w:val="clear" w:color="auto" w:fill="auto"/>
            <w:noWrap/>
            <w:vAlign w:val="bottom"/>
            <w:hideMark/>
          </w:tcPr>
          <w:p w14:paraId="1ABB7083" w14:textId="77777777" w:rsidR="00476C91" w:rsidRPr="008A5E90" w:rsidRDefault="00476C91" w:rsidP="00476C91">
            <w:pPr>
              <w:spacing w:after="240"/>
              <w:jc w:val="center"/>
              <w:rPr>
                <w:rFonts w:ascii="Arial" w:hAnsi="Arial" w:cs="Arial"/>
                <w:b/>
                <w:color w:val="000000"/>
                <w:vertAlign w:val="subscript"/>
              </w:rPr>
            </w:pPr>
            <w:r w:rsidRPr="008A5E90">
              <w:rPr>
                <w:rFonts w:ascii="Arial" w:hAnsi="Arial" w:cs="Arial"/>
                <w:b/>
                <w:color w:val="000000"/>
              </w:rPr>
              <w:t>L</w:t>
            </w:r>
            <w:r w:rsidRPr="008A5E90">
              <w:rPr>
                <w:rFonts w:ascii="Arial" w:hAnsi="Arial" w:cs="Arial"/>
                <w:b/>
                <w:color w:val="000000"/>
                <w:vertAlign w:val="subscript"/>
              </w:rPr>
              <w:t>bio</w:t>
            </w:r>
          </w:p>
        </w:tc>
        <w:tc>
          <w:tcPr>
            <w:tcW w:w="3633" w:type="dxa"/>
            <w:shd w:val="clear" w:color="auto" w:fill="auto"/>
            <w:noWrap/>
            <w:vAlign w:val="bottom"/>
            <w:hideMark/>
          </w:tcPr>
          <w:p w14:paraId="23D7FF00" w14:textId="77777777" w:rsidR="00476C91" w:rsidRPr="00D545DE" w:rsidRDefault="00476C91" w:rsidP="00476C91">
            <w:pPr>
              <w:spacing w:after="240"/>
              <w:jc w:val="center"/>
              <w:rPr>
                <w:rFonts w:ascii="Arial" w:hAnsi="Arial" w:cs="Arial"/>
                <w:color w:val="000000"/>
              </w:rPr>
            </w:pPr>
            <w:r w:rsidRPr="00D545DE">
              <w:rPr>
                <w:rFonts w:ascii="Arial" w:hAnsi="Arial" w:cs="Arial"/>
                <w:color w:val="000000"/>
              </w:rPr>
              <w:t>Initial length, cathode biofilm</w:t>
            </w:r>
          </w:p>
        </w:tc>
        <w:tc>
          <w:tcPr>
            <w:tcW w:w="1345" w:type="dxa"/>
            <w:shd w:val="clear" w:color="auto" w:fill="auto"/>
            <w:noWrap/>
            <w:vAlign w:val="bottom"/>
            <w:hideMark/>
          </w:tcPr>
          <w:p w14:paraId="305E5953" w14:textId="77777777" w:rsidR="00476C91" w:rsidRPr="00D545DE" w:rsidRDefault="00476C91" w:rsidP="00476C91">
            <w:pPr>
              <w:spacing w:after="240"/>
              <w:jc w:val="center"/>
              <w:rPr>
                <w:rFonts w:ascii="Arial" w:hAnsi="Arial" w:cs="Arial"/>
                <w:color w:val="000000"/>
              </w:rPr>
            </w:pPr>
            <w:r>
              <w:rPr>
                <w:rFonts w:ascii="Arial" w:hAnsi="Arial" w:cs="Arial"/>
                <w:color w:val="000000"/>
              </w:rPr>
              <w:t>0.01</w:t>
            </w:r>
          </w:p>
        </w:tc>
        <w:tc>
          <w:tcPr>
            <w:tcW w:w="2430" w:type="dxa"/>
            <w:shd w:val="clear" w:color="auto" w:fill="auto"/>
            <w:noWrap/>
            <w:vAlign w:val="bottom"/>
            <w:hideMark/>
          </w:tcPr>
          <w:p w14:paraId="2E959314" w14:textId="77777777" w:rsidR="00476C91" w:rsidRPr="00D545DE" w:rsidRDefault="00476C91" w:rsidP="00476C91">
            <w:pPr>
              <w:spacing w:after="240"/>
              <w:jc w:val="center"/>
              <w:rPr>
                <w:rFonts w:ascii="Arial" w:hAnsi="Arial" w:cs="Arial"/>
                <w:color w:val="000000"/>
              </w:rPr>
            </w:pPr>
            <w:r>
              <w:rPr>
                <w:rFonts w:ascii="Arial" w:hAnsi="Arial" w:cs="Arial"/>
                <w:color w:val="000000"/>
              </w:rPr>
              <w:t>mm</w:t>
            </w:r>
          </w:p>
        </w:tc>
      </w:tr>
      <w:tr w:rsidR="00476C91" w:rsidRPr="000449C5" w14:paraId="47F70062" w14:textId="77777777" w:rsidTr="00217F76">
        <w:trPr>
          <w:trHeight w:val="300"/>
        </w:trPr>
        <w:tc>
          <w:tcPr>
            <w:tcW w:w="1227" w:type="dxa"/>
            <w:shd w:val="clear" w:color="auto" w:fill="auto"/>
            <w:noWrap/>
            <w:vAlign w:val="bottom"/>
            <w:hideMark/>
          </w:tcPr>
          <w:p w14:paraId="777623AF"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L</w:t>
            </w:r>
            <w:r w:rsidRPr="008A5E90">
              <w:rPr>
                <w:rFonts w:ascii="Arial" w:hAnsi="Arial" w:cs="Arial"/>
                <w:b/>
                <w:color w:val="000000"/>
                <w:vertAlign w:val="subscript"/>
              </w:rPr>
              <w:t>bl</w:t>
            </w:r>
          </w:p>
        </w:tc>
        <w:tc>
          <w:tcPr>
            <w:tcW w:w="3633" w:type="dxa"/>
            <w:shd w:val="clear" w:color="auto" w:fill="auto"/>
            <w:noWrap/>
            <w:vAlign w:val="bottom"/>
            <w:hideMark/>
          </w:tcPr>
          <w:p w14:paraId="0A43F653" w14:textId="1E2A2803" w:rsidR="00476C91" w:rsidRPr="00D545DE" w:rsidRDefault="00476C91" w:rsidP="00476C91">
            <w:pPr>
              <w:spacing w:after="240"/>
              <w:jc w:val="center"/>
              <w:rPr>
                <w:rFonts w:ascii="Arial" w:hAnsi="Arial" w:cs="Arial"/>
                <w:color w:val="000000"/>
                <w:vertAlign w:val="superscript"/>
              </w:rPr>
            </w:pPr>
            <w:r w:rsidRPr="00D545DE">
              <w:rPr>
                <w:rFonts w:ascii="Arial" w:hAnsi="Arial" w:cs="Arial"/>
                <w:color w:val="000000"/>
              </w:rPr>
              <w:t>Length, bulk liquid</w:t>
            </w:r>
            <w:r>
              <w:rPr>
                <w:rFonts w:ascii="Arial" w:hAnsi="Arial" w:cs="Arial"/>
                <w:color w:val="000000"/>
              </w:rPr>
              <w:t xml:space="preserve"> </w:t>
            </w:r>
            <w:r w:rsidRPr="00D545DE">
              <w:rPr>
                <w:rFonts w:ascii="Arial" w:hAnsi="Arial" w:cs="Arial"/>
                <w:color w:val="000000"/>
                <w:vertAlign w:val="superscript"/>
              </w:rPr>
              <w:t>b</w:t>
            </w:r>
          </w:p>
        </w:tc>
        <w:tc>
          <w:tcPr>
            <w:tcW w:w="1345" w:type="dxa"/>
            <w:shd w:val="clear" w:color="auto" w:fill="auto"/>
            <w:noWrap/>
            <w:vAlign w:val="bottom"/>
            <w:hideMark/>
          </w:tcPr>
          <w:p w14:paraId="6C4D8A78" w14:textId="77777777" w:rsidR="00476C91" w:rsidRPr="00D545DE" w:rsidRDefault="00476C91" w:rsidP="00476C91">
            <w:pPr>
              <w:spacing w:after="240"/>
              <w:jc w:val="center"/>
              <w:rPr>
                <w:rFonts w:ascii="Arial" w:hAnsi="Arial" w:cs="Arial"/>
                <w:color w:val="000000"/>
              </w:rPr>
            </w:pPr>
            <w:r>
              <w:rPr>
                <w:rFonts w:ascii="Arial" w:hAnsi="Arial" w:cs="Arial"/>
                <w:color w:val="000000"/>
              </w:rPr>
              <w:t>39.0</w:t>
            </w:r>
          </w:p>
        </w:tc>
        <w:tc>
          <w:tcPr>
            <w:tcW w:w="2430" w:type="dxa"/>
            <w:shd w:val="clear" w:color="auto" w:fill="auto"/>
            <w:noWrap/>
            <w:vAlign w:val="bottom"/>
            <w:hideMark/>
          </w:tcPr>
          <w:p w14:paraId="75C5FFE6" w14:textId="77777777" w:rsidR="00476C91" w:rsidRPr="00D545DE" w:rsidRDefault="00476C91" w:rsidP="00476C91">
            <w:pPr>
              <w:spacing w:after="240"/>
              <w:jc w:val="center"/>
              <w:rPr>
                <w:rFonts w:ascii="Arial" w:hAnsi="Arial" w:cs="Arial"/>
                <w:color w:val="000000"/>
              </w:rPr>
            </w:pPr>
            <w:r>
              <w:rPr>
                <w:rFonts w:ascii="Arial" w:hAnsi="Arial" w:cs="Arial"/>
                <w:color w:val="000000"/>
              </w:rPr>
              <w:t>mm</w:t>
            </w:r>
          </w:p>
        </w:tc>
      </w:tr>
      <w:tr w:rsidR="00476C91" w:rsidRPr="000449C5" w14:paraId="60A70AE8" w14:textId="77777777" w:rsidTr="00217F76">
        <w:trPr>
          <w:trHeight w:val="300"/>
        </w:trPr>
        <w:tc>
          <w:tcPr>
            <w:tcW w:w="1227" w:type="dxa"/>
            <w:shd w:val="clear" w:color="auto" w:fill="auto"/>
            <w:noWrap/>
            <w:vAlign w:val="bottom"/>
            <w:hideMark/>
          </w:tcPr>
          <w:p w14:paraId="69D683BE"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L</w:t>
            </w:r>
            <w:r w:rsidRPr="008A5E90">
              <w:rPr>
                <w:rFonts w:ascii="Arial" w:hAnsi="Arial" w:cs="Arial"/>
                <w:b/>
                <w:color w:val="000000"/>
                <w:vertAlign w:val="subscript"/>
              </w:rPr>
              <w:t>bdl</w:t>
            </w:r>
          </w:p>
        </w:tc>
        <w:tc>
          <w:tcPr>
            <w:tcW w:w="3633" w:type="dxa"/>
            <w:shd w:val="clear" w:color="auto" w:fill="auto"/>
            <w:noWrap/>
            <w:vAlign w:val="bottom"/>
            <w:hideMark/>
          </w:tcPr>
          <w:p w14:paraId="65890F8D" w14:textId="524DAE31" w:rsidR="00476C91" w:rsidRPr="00D545DE" w:rsidRDefault="00476C91" w:rsidP="00476C91">
            <w:pPr>
              <w:spacing w:after="240"/>
              <w:jc w:val="center"/>
              <w:rPr>
                <w:rFonts w:ascii="Arial" w:hAnsi="Arial" w:cs="Arial"/>
                <w:color w:val="000000"/>
                <w:vertAlign w:val="superscript"/>
              </w:rPr>
            </w:pPr>
            <w:r w:rsidRPr="00D545DE">
              <w:rPr>
                <w:rFonts w:ascii="Arial" w:hAnsi="Arial" w:cs="Arial"/>
                <w:color w:val="000000"/>
              </w:rPr>
              <w:t>Length, boundary diffusion layer</w:t>
            </w:r>
            <w:r>
              <w:rPr>
                <w:rFonts w:ascii="Arial" w:hAnsi="Arial" w:cs="Arial"/>
                <w:color w:val="000000"/>
              </w:rPr>
              <w:t xml:space="preserve"> </w:t>
            </w:r>
            <w:r w:rsidRPr="00D545DE">
              <w:rPr>
                <w:rFonts w:ascii="Arial" w:hAnsi="Arial" w:cs="Arial"/>
                <w:color w:val="000000"/>
                <w:vertAlign w:val="superscript"/>
              </w:rPr>
              <w:t>b</w:t>
            </w:r>
          </w:p>
        </w:tc>
        <w:tc>
          <w:tcPr>
            <w:tcW w:w="1345" w:type="dxa"/>
            <w:shd w:val="clear" w:color="auto" w:fill="auto"/>
            <w:noWrap/>
            <w:vAlign w:val="bottom"/>
            <w:hideMark/>
          </w:tcPr>
          <w:p w14:paraId="562673E8" w14:textId="77777777" w:rsidR="00476C91" w:rsidRPr="00D545DE" w:rsidRDefault="00476C91" w:rsidP="00476C91">
            <w:pPr>
              <w:spacing w:after="240"/>
              <w:jc w:val="center"/>
              <w:rPr>
                <w:rFonts w:ascii="Arial" w:hAnsi="Arial" w:cs="Arial"/>
                <w:color w:val="000000"/>
              </w:rPr>
            </w:pPr>
            <w:r>
              <w:rPr>
                <w:rFonts w:ascii="Arial" w:hAnsi="Arial" w:cs="Arial"/>
                <w:color w:val="000000"/>
              </w:rPr>
              <w:t>0.5</w:t>
            </w:r>
          </w:p>
        </w:tc>
        <w:tc>
          <w:tcPr>
            <w:tcW w:w="2430" w:type="dxa"/>
            <w:shd w:val="clear" w:color="auto" w:fill="auto"/>
            <w:noWrap/>
            <w:vAlign w:val="bottom"/>
            <w:hideMark/>
          </w:tcPr>
          <w:p w14:paraId="1C396366" w14:textId="77777777" w:rsidR="00476C91" w:rsidRPr="00D545DE" w:rsidRDefault="00476C91" w:rsidP="00476C91">
            <w:pPr>
              <w:spacing w:after="240"/>
              <w:jc w:val="center"/>
              <w:rPr>
                <w:rFonts w:ascii="Arial" w:hAnsi="Arial" w:cs="Arial"/>
                <w:color w:val="000000"/>
              </w:rPr>
            </w:pPr>
            <w:r>
              <w:rPr>
                <w:rFonts w:ascii="Arial" w:hAnsi="Arial" w:cs="Arial"/>
                <w:color w:val="000000"/>
              </w:rPr>
              <w:t>mm</w:t>
            </w:r>
          </w:p>
        </w:tc>
      </w:tr>
      <w:tr w:rsidR="00476C91" w:rsidRPr="000449C5" w14:paraId="3DD4D4B9" w14:textId="77777777" w:rsidTr="00217F76">
        <w:trPr>
          <w:trHeight w:val="300"/>
        </w:trPr>
        <w:tc>
          <w:tcPr>
            <w:tcW w:w="1227" w:type="dxa"/>
            <w:shd w:val="clear" w:color="auto" w:fill="auto"/>
            <w:noWrap/>
            <w:vAlign w:val="bottom"/>
            <w:hideMark/>
          </w:tcPr>
          <w:p w14:paraId="035A51BC"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L</w:t>
            </w:r>
            <w:r w:rsidRPr="008A5E90">
              <w:rPr>
                <w:rFonts w:ascii="Arial" w:hAnsi="Arial" w:cs="Arial"/>
                <w:b/>
                <w:color w:val="000000"/>
                <w:vertAlign w:val="subscript"/>
              </w:rPr>
              <w:t>cc</w:t>
            </w:r>
          </w:p>
        </w:tc>
        <w:tc>
          <w:tcPr>
            <w:tcW w:w="3633" w:type="dxa"/>
            <w:shd w:val="clear" w:color="auto" w:fill="auto"/>
            <w:noWrap/>
            <w:vAlign w:val="bottom"/>
            <w:hideMark/>
          </w:tcPr>
          <w:p w14:paraId="3AFE388B" w14:textId="092062FF" w:rsidR="00476C91" w:rsidRPr="00D545DE" w:rsidRDefault="00476C91" w:rsidP="00476C91">
            <w:pPr>
              <w:spacing w:after="240"/>
              <w:jc w:val="center"/>
              <w:rPr>
                <w:rFonts w:ascii="Arial" w:hAnsi="Arial" w:cs="Arial"/>
                <w:color w:val="000000"/>
                <w:vertAlign w:val="superscript"/>
              </w:rPr>
            </w:pPr>
            <w:r w:rsidRPr="00D545DE">
              <w:rPr>
                <w:rFonts w:ascii="Arial" w:hAnsi="Arial" w:cs="Arial"/>
                <w:color w:val="000000"/>
              </w:rPr>
              <w:t>Length, carbon cloth</w:t>
            </w:r>
            <w:r>
              <w:rPr>
                <w:rFonts w:ascii="Arial" w:hAnsi="Arial" w:cs="Arial"/>
                <w:color w:val="000000"/>
              </w:rPr>
              <w:t xml:space="preserve"> </w:t>
            </w:r>
            <w:r w:rsidRPr="00D545DE">
              <w:rPr>
                <w:rFonts w:ascii="Arial" w:hAnsi="Arial" w:cs="Arial"/>
                <w:color w:val="000000"/>
                <w:vertAlign w:val="superscript"/>
              </w:rPr>
              <w:t>b</w:t>
            </w:r>
          </w:p>
        </w:tc>
        <w:tc>
          <w:tcPr>
            <w:tcW w:w="1345" w:type="dxa"/>
            <w:shd w:val="clear" w:color="auto" w:fill="auto"/>
            <w:noWrap/>
            <w:vAlign w:val="bottom"/>
            <w:hideMark/>
          </w:tcPr>
          <w:p w14:paraId="45CBFC85" w14:textId="77777777" w:rsidR="00476C91" w:rsidRPr="00D545DE" w:rsidRDefault="00476C91" w:rsidP="00476C91">
            <w:pPr>
              <w:spacing w:after="240"/>
              <w:jc w:val="center"/>
              <w:rPr>
                <w:rFonts w:ascii="Arial" w:hAnsi="Arial" w:cs="Arial"/>
                <w:color w:val="000000"/>
              </w:rPr>
            </w:pPr>
            <w:r>
              <w:rPr>
                <w:rFonts w:ascii="Arial" w:hAnsi="Arial" w:cs="Arial"/>
                <w:color w:val="000000"/>
              </w:rPr>
              <w:t>0.18</w:t>
            </w:r>
          </w:p>
        </w:tc>
        <w:tc>
          <w:tcPr>
            <w:tcW w:w="2430" w:type="dxa"/>
            <w:shd w:val="clear" w:color="auto" w:fill="auto"/>
            <w:noWrap/>
            <w:vAlign w:val="bottom"/>
            <w:hideMark/>
          </w:tcPr>
          <w:p w14:paraId="3DA353DB" w14:textId="77777777" w:rsidR="00476C91" w:rsidRPr="00D545DE" w:rsidRDefault="00476C91" w:rsidP="00476C91">
            <w:pPr>
              <w:spacing w:after="240"/>
              <w:jc w:val="center"/>
              <w:rPr>
                <w:rFonts w:ascii="Arial" w:hAnsi="Arial" w:cs="Arial"/>
                <w:color w:val="000000"/>
              </w:rPr>
            </w:pPr>
            <w:r>
              <w:rPr>
                <w:rFonts w:ascii="Arial" w:hAnsi="Arial" w:cs="Arial"/>
                <w:color w:val="000000"/>
              </w:rPr>
              <w:t>mm</w:t>
            </w:r>
          </w:p>
        </w:tc>
      </w:tr>
      <w:tr w:rsidR="00476C91" w:rsidRPr="000449C5" w14:paraId="119BBF8A" w14:textId="77777777" w:rsidTr="00217F76">
        <w:trPr>
          <w:trHeight w:val="300"/>
        </w:trPr>
        <w:tc>
          <w:tcPr>
            <w:tcW w:w="1227" w:type="dxa"/>
            <w:shd w:val="clear" w:color="auto" w:fill="auto"/>
            <w:noWrap/>
            <w:vAlign w:val="bottom"/>
            <w:hideMark/>
          </w:tcPr>
          <w:p w14:paraId="28F180B8"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L</w:t>
            </w:r>
            <w:r w:rsidRPr="008A5E90">
              <w:rPr>
                <w:rFonts w:ascii="Arial" w:hAnsi="Arial" w:cs="Arial"/>
                <w:b/>
                <w:color w:val="000000"/>
                <w:vertAlign w:val="subscript"/>
              </w:rPr>
              <w:t>cl</w:t>
            </w:r>
          </w:p>
        </w:tc>
        <w:tc>
          <w:tcPr>
            <w:tcW w:w="3633" w:type="dxa"/>
            <w:shd w:val="clear" w:color="auto" w:fill="auto"/>
            <w:noWrap/>
            <w:vAlign w:val="bottom"/>
            <w:hideMark/>
          </w:tcPr>
          <w:p w14:paraId="53E3DF92" w14:textId="3A829845" w:rsidR="00476C91" w:rsidRPr="00D545DE" w:rsidRDefault="00476C91" w:rsidP="00476C91">
            <w:pPr>
              <w:spacing w:after="240"/>
              <w:jc w:val="center"/>
              <w:rPr>
                <w:rFonts w:ascii="Arial" w:hAnsi="Arial" w:cs="Arial"/>
                <w:color w:val="000000"/>
                <w:vertAlign w:val="superscript"/>
              </w:rPr>
            </w:pPr>
            <w:r w:rsidRPr="00D545DE">
              <w:rPr>
                <w:rFonts w:ascii="Arial" w:hAnsi="Arial" w:cs="Arial"/>
                <w:color w:val="000000"/>
              </w:rPr>
              <w:t>Length, Pt/C catalyst layer</w:t>
            </w:r>
            <w:r>
              <w:rPr>
                <w:rFonts w:ascii="Arial" w:hAnsi="Arial" w:cs="Arial"/>
                <w:color w:val="000000"/>
              </w:rPr>
              <w:t xml:space="preserve"> </w:t>
            </w:r>
            <w:r w:rsidRPr="00D545DE">
              <w:rPr>
                <w:rFonts w:ascii="Arial" w:hAnsi="Arial" w:cs="Arial"/>
                <w:color w:val="000000"/>
                <w:vertAlign w:val="superscript"/>
              </w:rPr>
              <w:t>b</w:t>
            </w:r>
          </w:p>
        </w:tc>
        <w:tc>
          <w:tcPr>
            <w:tcW w:w="1345" w:type="dxa"/>
            <w:shd w:val="clear" w:color="auto" w:fill="auto"/>
            <w:noWrap/>
            <w:vAlign w:val="bottom"/>
            <w:hideMark/>
          </w:tcPr>
          <w:p w14:paraId="6804BDE0" w14:textId="77777777" w:rsidR="00476C91" w:rsidRPr="00D545DE" w:rsidRDefault="00476C91" w:rsidP="00476C91">
            <w:pPr>
              <w:spacing w:after="240"/>
              <w:jc w:val="center"/>
              <w:rPr>
                <w:rFonts w:ascii="Arial" w:hAnsi="Arial" w:cs="Arial"/>
                <w:color w:val="000000"/>
              </w:rPr>
            </w:pPr>
            <w:r>
              <w:rPr>
                <w:rFonts w:ascii="Arial" w:hAnsi="Arial" w:cs="Arial"/>
                <w:color w:val="000000"/>
              </w:rPr>
              <w:t>0.032</w:t>
            </w:r>
          </w:p>
        </w:tc>
        <w:tc>
          <w:tcPr>
            <w:tcW w:w="2430" w:type="dxa"/>
            <w:shd w:val="clear" w:color="auto" w:fill="auto"/>
            <w:noWrap/>
            <w:vAlign w:val="bottom"/>
            <w:hideMark/>
          </w:tcPr>
          <w:p w14:paraId="18F5326A" w14:textId="77777777" w:rsidR="00476C91" w:rsidRPr="00D545DE" w:rsidRDefault="00476C91" w:rsidP="00476C91">
            <w:pPr>
              <w:spacing w:after="240"/>
              <w:jc w:val="center"/>
              <w:rPr>
                <w:rFonts w:ascii="Arial" w:hAnsi="Arial" w:cs="Arial"/>
                <w:color w:val="000000"/>
              </w:rPr>
            </w:pPr>
            <w:r>
              <w:rPr>
                <w:rFonts w:ascii="Arial" w:hAnsi="Arial" w:cs="Arial"/>
                <w:color w:val="000000"/>
              </w:rPr>
              <w:t>mm</w:t>
            </w:r>
          </w:p>
        </w:tc>
      </w:tr>
      <w:tr w:rsidR="00476C91" w:rsidRPr="000449C5" w14:paraId="526C2FDD" w14:textId="77777777" w:rsidTr="00217F76">
        <w:trPr>
          <w:trHeight w:val="300"/>
        </w:trPr>
        <w:tc>
          <w:tcPr>
            <w:tcW w:w="1227" w:type="dxa"/>
            <w:shd w:val="clear" w:color="auto" w:fill="auto"/>
            <w:noWrap/>
            <w:vAlign w:val="bottom"/>
            <w:hideMark/>
          </w:tcPr>
          <w:p w14:paraId="1F0FB8FF" w14:textId="77777777" w:rsidR="00476C91" w:rsidRPr="008A5E90" w:rsidRDefault="00476C91" w:rsidP="00476C91">
            <w:pPr>
              <w:spacing w:after="240"/>
              <w:jc w:val="center"/>
              <w:rPr>
                <w:rFonts w:ascii="Arial" w:hAnsi="Arial" w:cs="Arial"/>
                <w:b/>
                <w:color w:val="000000"/>
                <w:vertAlign w:val="subscript"/>
              </w:rPr>
            </w:pPr>
            <w:r w:rsidRPr="008A5E90">
              <w:rPr>
                <w:rFonts w:ascii="Arial" w:hAnsi="Arial" w:cs="Arial"/>
                <w:b/>
                <w:color w:val="000000"/>
              </w:rPr>
              <w:t>pH</w:t>
            </w:r>
            <w:r w:rsidRPr="008A5E90">
              <w:rPr>
                <w:rFonts w:ascii="Arial" w:hAnsi="Arial" w:cs="Arial"/>
                <w:b/>
                <w:color w:val="000000"/>
                <w:vertAlign w:val="subscript"/>
              </w:rPr>
              <w:t>0</w:t>
            </w:r>
          </w:p>
        </w:tc>
        <w:tc>
          <w:tcPr>
            <w:tcW w:w="3633" w:type="dxa"/>
            <w:shd w:val="clear" w:color="auto" w:fill="auto"/>
            <w:noWrap/>
            <w:vAlign w:val="bottom"/>
            <w:hideMark/>
          </w:tcPr>
          <w:p w14:paraId="3938DA64" w14:textId="77777777" w:rsidR="00476C91" w:rsidRPr="00D545DE" w:rsidRDefault="00476C91" w:rsidP="00476C91">
            <w:pPr>
              <w:spacing w:after="240"/>
              <w:jc w:val="center"/>
              <w:rPr>
                <w:rFonts w:ascii="Arial" w:hAnsi="Arial" w:cs="Arial"/>
                <w:color w:val="000000"/>
              </w:rPr>
            </w:pPr>
            <w:r w:rsidRPr="00D545DE">
              <w:rPr>
                <w:rFonts w:ascii="Arial" w:hAnsi="Arial" w:cs="Arial"/>
                <w:color w:val="000000"/>
              </w:rPr>
              <w:t>pH in bulk liquid</w:t>
            </w:r>
          </w:p>
        </w:tc>
        <w:tc>
          <w:tcPr>
            <w:tcW w:w="1345" w:type="dxa"/>
            <w:shd w:val="clear" w:color="auto" w:fill="auto"/>
            <w:noWrap/>
            <w:vAlign w:val="bottom"/>
            <w:hideMark/>
          </w:tcPr>
          <w:p w14:paraId="551EFA4E" w14:textId="77777777" w:rsidR="00476C91" w:rsidRPr="00D545DE" w:rsidRDefault="00476C91" w:rsidP="00476C91">
            <w:pPr>
              <w:spacing w:after="240"/>
              <w:jc w:val="center"/>
              <w:rPr>
                <w:rFonts w:ascii="Arial" w:hAnsi="Arial" w:cs="Arial"/>
                <w:color w:val="000000"/>
              </w:rPr>
            </w:pPr>
            <w:r>
              <w:rPr>
                <w:rFonts w:ascii="Arial" w:hAnsi="Arial" w:cs="Arial"/>
                <w:color w:val="000000"/>
              </w:rPr>
              <w:t>7.08</w:t>
            </w:r>
          </w:p>
        </w:tc>
        <w:tc>
          <w:tcPr>
            <w:tcW w:w="2430" w:type="dxa"/>
            <w:shd w:val="clear" w:color="auto" w:fill="auto"/>
            <w:noWrap/>
            <w:vAlign w:val="bottom"/>
            <w:hideMark/>
          </w:tcPr>
          <w:p w14:paraId="20756338" w14:textId="77777777" w:rsidR="00476C91" w:rsidRPr="00D545DE" w:rsidRDefault="00476C91" w:rsidP="00476C91">
            <w:pPr>
              <w:spacing w:after="240"/>
              <w:jc w:val="center"/>
              <w:rPr>
                <w:rFonts w:ascii="Arial" w:hAnsi="Arial" w:cs="Arial"/>
                <w:color w:val="000000"/>
              </w:rPr>
            </w:pPr>
            <w:r>
              <w:rPr>
                <w:rFonts w:ascii="Arial" w:hAnsi="Arial" w:cs="Arial"/>
                <w:color w:val="000000"/>
              </w:rPr>
              <w:t>\</w:t>
            </w:r>
          </w:p>
        </w:tc>
      </w:tr>
      <w:tr w:rsidR="00476C91" w:rsidRPr="000449C5" w14:paraId="23300708" w14:textId="77777777" w:rsidTr="00217F76">
        <w:trPr>
          <w:trHeight w:val="300"/>
        </w:trPr>
        <w:tc>
          <w:tcPr>
            <w:tcW w:w="1227" w:type="dxa"/>
            <w:shd w:val="clear" w:color="auto" w:fill="auto"/>
            <w:noWrap/>
            <w:vAlign w:val="bottom"/>
            <w:hideMark/>
          </w:tcPr>
          <w:p w14:paraId="1B7506EE" w14:textId="77777777" w:rsidR="00476C91" w:rsidRPr="008A5E90" w:rsidRDefault="00476C91" w:rsidP="00476C91">
            <w:pPr>
              <w:spacing w:after="240"/>
              <w:jc w:val="center"/>
              <w:rPr>
                <w:rFonts w:ascii="Arial" w:hAnsi="Arial" w:cs="Arial"/>
                <w:b/>
                <w:color w:val="000000"/>
                <w:vertAlign w:val="subscript"/>
              </w:rPr>
            </w:pPr>
            <w:r w:rsidRPr="008A5E90">
              <w:rPr>
                <w:rFonts w:ascii="Arial" w:hAnsi="Arial" w:cs="Arial"/>
                <w:b/>
                <w:color w:val="000000"/>
              </w:rPr>
              <w:t>P</w:t>
            </w:r>
            <w:r w:rsidRPr="008A5E90">
              <w:rPr>
                <w:rFonts w:ascii="Arial" w:hAnsi="Arial" w:cs="Arial"/>
                <w:b/>
                <w:color w:val="000000"/>
                <w:vertAlign w:val="subscript"/>
              </w:rPr>
              <w:t>0</w:t>
            </w:r>
          </w:p>
        </w:tc>
        <w:tc>
          <w:tcPr>
            <w:tcW w:w="3633" w:type="dxa"/>
            <w:shd w:val="clear" w:color="auto" w:fill="auto"/>
            <w:noWrap/>
            <w:vAlign w:val="bottom"/>
            <w:hideMark/>
          </w:tcPr>
          <w:p w14:paraId="7397A389" w14:textId="77777777" w:rsidR="00476C91" w:rsidRPr="00D545DE" w:rsidRDefault="00476C91" w:rsidP="00476C91">
            <w:pPr>
              <w:spacing w:after="240"/>
              <w:jc w:val="center"/>
              <w:rPr>
                <w:rFonts w:ascii="Arial" w:hAnsi="Arial" w:cs="Arial"/>
                <w:color w:val="000000"/>
                <w:vertAlign w:val="superscript"/>
              </w:rPr>
            </w:pPr>
            <w:r w:rsidRPr="00D545DE">
              <w:rPr>
                <w:rFonts w:ascii="Arial" w:hAnsi="Arial" w:cs="Arial"/>
                <w:color w:val="000000"/>
              </w:rPr>
              <w:t>Gas pressure</w:t>
            </w:r>
            <w:r w:rsidRPr="00D545DE">
              <w:rPr>
                <w:rFonts w:ascii="Arial" w:hAnsi="Arial" w:cs="Arial"/>
                <w:color w:val="000000"/>
                <w:vertAlign w:val="superscript"/>
              </w:rPr>
              <w:t>b</w:t>
            </w:r>
          </w:p>
        </w:tc>
        <w:tc>
          <w:tcPr>
            <w:tcW w:w="1345" w:type="dxa"/>
            <w:shd w:val="clear" w:color="auto" w:fill="auto"/>
            <w:noWrap/>
            <w:vAlign w:val="bottom"/>
            <w:hideMark/>
          </w:tcPr>
          <w:p w14:paraId="1B69BF20" w14:textId="77777777" w:rsidR="00476C91" w:rsidRPr="00D545DE" w:rsidRDefault="00476C91" w:rsidP="00476C91">
            <w:pPr>
              <w:spacing w:after="240"/>
              <w:jc w:val="center"/>
              <w:rPr>
                <w:rFonts w:ascii="Arial" w:hAnsi="Arial" w:cs="Arial"/>
                <w:color w:val="000000"/>
              </w:rPr>
            </w:pPr>
            <w:r>
              <w:rPr>
                <w:rFonts w:ascii="Arial" w:hAnsi="Arial" w:cs="Arial"/>
                <w:color w:val="000000"/>
              </w:rPr>
              <w:t>1.01×</w:t>
            </w:r>
            <w:r w:rsidRPr="00BD6857">
              <w:rPr>
                <w:rFonts w:ascii="Arial" w:hAnsi="Arial" w:cs="Arial"/>
                <w:color w:val="000000"/>
              </w:rPr>
              <w:t>10</w:t>
            </w:r>
            <w:r>
              <w:rPr>
                <w:rFonts w:ascii="Arial" w:hAnsi="Arial" w:cs="Arial"/>
                <w:color w:val="000000"/>
                <w:vertAlign w:val="superscript"/>
              </w:rPr>
              <w:t>5</w:t>
            </w:r>
          </w:p>
        </w:tc>
        <w:tc>
          <w:tcPr>
            <w:tcW w:w="2430" w:type="dxa"/>
            <w:shd w:val="clear" w:color="auto" w:fill="auto"/>
            <w:noWrap/>
            <w:vAlign w:val="bottom"/>
            <w:hideMark/>
          </w:tcPr>
          <w:p w14:paraId="42D5E7F2" w14:textId="77777777" w:rsidR="00476C91" w:rsidRPr="00D545DE" w:rsidRDefault="00476C91" w:rsidP="00476C91">
            <w:pPr>
              <w:spacing w:after="240"/>
              <w:jc w:val="center"/>
              <w:rPr>
                <w:rFonts w:ascii="Arial" w:hAnsi="Arial" w:cs="Arial"/>
                <w:color w:val="000000"/>
              </w:rPr>
            </w:pPr>
            <w:r>
              <w:rPr>
                <w:rFonts w:ascii="Arial" w:hAnsi="Arial" w:cs="Arial"/>
                <w:color w:val="000000"/>
              </w:rPr>
              <w:t>Pa</w:t>
            </w:r>
          </w:p>
        </w:tc>
      </w:tr>
      <w:tr w:rsidR="00476C91" w:rsidRPr="000449C5" w14:paraId="2A3FC8D5" w14:textId="77777777" w:rsidTr="00217F76">
        <w:trPr>
          <w:trHeight w:val="300"/>
        </w:trPr>
        <w:tc>
          <w:tcPr>
            <w:tcW w:w="1227" w:type="dxa"/>
            <w:shd w:val="clear" w:color="auto" w:fill="auto"/>
            <w:noWrap/>
            <w:vAlign w:val="bottom"/>
            <w:hideMark/>
          </w:tcPr>
          <w:p w14:paraId="048A88C3"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q</w:t>
            </w:r>
            <w:r w:rsidRPr="008A5E90">
              <w:rPr>
                <w:rFonts w:ascii="Arial" w:hAnsi="Arial" w:cs="Arial"/>
                <w:b/>
                <w:color w:val="000000"/>
                <w:vertAlign w:val="subscript"/>
              </w:rPr>
              <w:t>max.AcH</w:t>
            </w:r>
          </w:p>
        </w:tc>
        <w:tc>
          <w:tcPr>
            <w:tcW w:w="3633" w:type="dxa"/>
            <w:shd w:val="clear" w:color="auto" w:fill="auto"/>
            <w:noWrap/>
            <w:vAlign w:val="bottom"/>
            <w:hideMark/>
          </w:tcPr>
          <w:p w14:paraId="51AD65EC" w14:textId="77777777" w:rsidR="00476C91" w:rsidRPr="00D545DE" w:rsidRDefault="00476C91" w:rsidP="00476C91">
            <w:pPr>
              <w:spacing w:after="240"/>
              <w:jc w:val="center"/>
              <w:rPr>
                <w:rFonts w:ascii="Arial" w:hAnsi="Arial" w:cs="Arial"/>
                <w:color w:val="000000"/>
                <w:vertAlign w:val="superscript"/>
              </w:rPr>
            </w:pPr>
            <w:r w:rsidRPr="00D545DE">
              <w:rPr>
                <w:rFonts w:ascii="Arial" w:hAnsi="Arial" w:cs="Arial"/>
                <w:color w:val="000000"/>
              </w:rPr>
              <w:t>Maximum specific rate of acetate utilization</w:t>
            </w:r>
            <w:r>
              <w:rPr>
                <w:rFonts w:ascii="Arial" w:hAnsi="Arial" w:cs="Arial"/>
                <w:color w:val="000000"/>
                <w:vertAlign w:val="superscript"/>
              </w:rPr>
              <w:t>e</w:t>
            </w:r>
          </w:p>
        </w:tc>
        <w:tc>
          <w:tcPr>
            <w:tcW w:w="1345" w:type="dxa"/>
            <w:shd w:val="clear" w:color="auto" w:fill="auto"/>
            <w:noWrap/>
            <w:vAlign w:val="bottom"/>
            <w:hideMark/>
          </w:tcPr>
          <w:p w14:paraId="042BFAB6" w14:textId="1D5FDDB0" w:rsidR="00476C91" w:rsidRPr="00D545DE" w:rsidRDefault="00476C91" w:rsidP="00476C91">
            <w:pPr>
              <w:spacing w:after="240"/>
              <w:jc w:val="center"/>
              <w:rPr>
                <w:rFonts w:ascii="Arial" w:hAnsi="Arial" w:cs="Arial"/>
                <w:color w:val="000000"/>
              </w:rPr>
            </w:pPr>
            <w:r>
              <w:rPr>
                <w:rFonts w:ascii="Arial" w:hAnsi="Arial" w:cs="Arial"/>
                <w:color w:val="000000"/>
              </w:rPr>
              <w:t>1.00×</w:t>
            </w:r>
            <w:r w:rsidRPr="00BD6857">
              <w:rPr>
                <w:rFonts w:ascii="Arial" w:hAnsi="Arial" w:cs="Arial"/>
                <w:color w:val="000000"/>
              </w:rPr>
              <w:t>10</w:t>
            </w:r>
            <w:r>
              <w:rPr>
                <w:rFonts w:ascii="Arial" w:hAnsi="Arial" w:cs="Arial"/>
                <w:color w:val="000000"/>
                <w:vertAlign w:val="superscript"/>
              </w:rPr>
              <w:t>-4</w:t>
            </w:r>
          </w:p>
        </w:tc>
        <w:tc>
          <w:tcPr>
            <w:tcW w:w="2430" w:type="dxa"/>
            <w:shd w:val="clear" w:color="auto" w:fill="auto"/>
            <w:noWrap/>
            <w:vAlign w:val="bottom"/>
            <w:hideMark/>
          </w:tcPr>
          <w:p w14:paraId="263DC1C7" w14:textId="77777777" w:rsidR="00476C91" w:rsidRPr="00D545DE" w:rsidRDefault="00476C91" w:rsidP="00476C91">
            <w:pPr>
              <w:spacing w:after="240"/>
              <w:jc w:val="center"/>
              <w:rPr>
                <w:rFonts w:ascii="Arial" w:hAnsi="Arial" w:cs="Arial"/>
                <w:color w:val="000000"/>
              </w:rPr>
            </w:pPr>
            <w:r>
              <w:rPr>
                <w:rFonts w:ascii="Arial" w:hAnsi="Arial" w:cs="Arial"/>
                <w:color w:val="000000"/>
              </w:rPr>
              <w:t>(mg Ac)/(mg HAB∙s)</w:t>
            </w:r>
          </w:p>
        </w:tc>
      </w:tr>
      <w:tr w:rsidR="00476C91" w:rsidRPr="000449C5" w14:paraId="75E77FBE" w14:textId="77777777" w:rsidTr="00217F76">
        <w:trPr>
          <w:trHeight w:val="300"/>
        </w:trPr>
        <w:tc>
          <w:tcPr>
            <w:tcW w:w="1227" w:type="dxa"/>
            <w:shd w:val="clear" w:color="auto" w:fill="auto"/>
            <w:noWrap/>
            <w:vAlign w:val="bottom"/>
            <w:hideMark/>
          </w:tcPr>
          <w:p w14:paraId="6C086F8A"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q</w:t>
            </w:r>
            <w:r w:rsidRPr="008A5E90">
              <w:rPr>
                <w:rFonts w:ascii="Arial" w:hAnsi="Arial" w:cs="Arial"/>
                <w:b/>
                <w:color w:val="000000"/>
                <w:vertAlign w:val="subscript"/>
              </w:rPr>
              <w:t>max.Acsus</w:t>
            </w:r>
          </w:p>
        </w:tc>
        <w:tc>
          <w:tcPr>
            <w:tcW w:w="3633" w:type="dxa"/>
            <w:shd w:val="clear" w:color="auto" w:fill="auto"/>
            <w:noWrap/>
            <w:vAlign w:val="bottom"/>
            <w:hideMark/>
          </w:tcPr>
          <w:p w14:paraId="1AABEB02" w14:textId="77777777" w:rsidR="00476C91" w:rsidRPr="00D545DE" w:rsidRDefault="00476C91" w:rsidP="00476C91">
            <w:pPr>
              <w:spacing w:after="240"/>
              <w:jc w:val="center"/>
              <w:rPr>
                <w:rFonts w:ascii="Arial" w:hAnsi="Arial" w:cs="Arial"/>
                <w:color w:val="000000"/>
              </w:rPr>
            </w:pPr>
            <w:r w:rsidRPr="00D545DE">
              <w:rPr>
                <w:rFonts w:ascii="Arial" w:hAnsi="Arial" w:cs="Arial"/>
                <w:color w:val="000000"/>
              </w:rPr>
              <w:t>Maximum specific rate of acetate utilization</w:t>
            </w:r>
          </w:p>
        </w:tc>
        <w:tc>
          <w:tcPr>
            <w:tcW w:w="1345" w:type="dxa"/>
            <w:shd w:val="clear" w:color="auto" w:fill="auto"/>
            <w:noWrap/>
            <w:vAlign w:val="bottom"/>
            <w:hideMark/>
          </w:tcPr>
          <w:p w14:paraId="50637887" w14:textId="2031CA0F" w:rsidR="00476C91" w:rsidRPr="00D545DE" w:rsidRDefault="00476C91" w:rsidP="00476C91">
            <w:pPr>
              <w:spacing w:after="240"/>
              <w:jc w:val="center"/>
              <w:rPr>
                <w:rFonts w:ascii="Arial" w:hAnsi="Arial" w:cs="Arial"/>
                <w:color w:val="000000"/>
              </w:rPr>
            </w:pPr>
            <w:r>
              <w:rPr>
                <w:rFonts w:ascii="Arial" w:hAnsi="Arial" w:cs="Arial"/>
                <w:color w:val="000000"/>
              </w:rPr>
              <w:t>1.00×</w:t>
            </w:r>
            <w:r w:rsidRPr="00BD6857">
              <w:rPr>
                <w:rFonts w:ascii="Arial" w:hAnsi="Arial" w:cs="Arial"/>
                <w:color w:val="000000"/>
              </w:rPr>
              <w:t>10</w:t>
            </w:r>
            <w:r>
              <w:rPr>
                <w:rFonts w:ascii="Arial" w:hAnsi="Arial" w:cs="Arial"/>
                <w:color w:val="000000"/>
                <w:vertAlign w:val="superscript"/>
              </w:rPr>
              <w:t>-4</w:t>
            </w:r>
          </w:p>
        </w:tc>
        <w:tc>
          <w:tcPr>
            <w:tcW w:w="2430" w:type="dxa"/>
            <w:shd w:val="clear" w:color="auto" w:fill="auto"/>
            <w:noWrap/>
            <w:vAlign w:val="bottom"/>
            <w:hideMark/>
          </w:tcPr>
          <w:p w14:paraId="1313B3DA" w14:textId="77777777" w:rsidR="00476C91" w:rsidRPr="00D545DE" w:rsidRDefault="00476C91" w:rsidP="00476C91">
            <w:pPr>
              <w:spacing w:after="240"/>
              <w:jc w:val="center"/>
              <w:rPr>
                <w:rFonts w:ascii="Arial" w:hAnsi="Arial" w:cs="Arial"/>
                <w:color w:val="000000"/>
              </w:rPr>
            </w:pPr>
            <w:r>
              <w:rPr>
                <w:rFonts w:ascii="Arial" w:hAnsi="Arial" w:cs="Arial"/>
                <w:color w:val="000000"/>
              </w:rPr>
              <w:t>(mg Ac)/(mg SUS∙s)</w:t>
            </w:r>
          </w:p>
        </w:tc>
      </w:tr>
      <w:tr w:rsidR="00476C91" w:rsidRPr="000449C5" w14:paraId="0741DFE7" w14:textId="77777777" w:rsidTr="00217F76">
        <w:trPr>
          <w:trHeight w:val="300"/>
        </w:trPr>
        <w:tc>
          <w:tcPr>
            <w:tcW w:w="1227" w:type="dxa"/>
            <w:shd w:val="clear" w:color="auto" w:fill="auto"/>
            <w:noWrap/>
            <w:vAlign w:val="bottom"/>
            <w:hideMark/>
          </w:tcPr>
          <w:p w14:paraId="71DA9A87"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lastRenderedPageBreak/>
              <w:t>q</w:t>
            </w:r>
            <w:r w:rsidRPr="008A5E90">
              <w:rPr>
                <w:rFonts w:ascii="Arial" w:hAnsi="Arial" w:cs="Arial"/>
                <w:b/>
                <w:color w:val="000000"/>
                <w:vertAlign w:val="subscript"/>
              </w:rPr>
              <w:t>max.AcA</w:t>
            </w:r>
          </w:p>
        </w:tc>
        <w:tc>
          <w:tcPr>
            <w:tcW w:w="3633" w:type="dxa"/>
            <w:shd w:val="clear" w:color="auto" w:fill="auto"/>
            <w:noWrap/>
            <w:vAlign w:val="bottom"/>
            <w:hideMark/>
          </w:tcPr>
          <w:p w14:paraId="6A672F91" w14:textId="77777777" w:rsidR="00476C91" w:rsidRPr="00D545DE" w:rsidRDefault="00476C91" w:rsidP="00476C91">
            <w:pPr>
              <w:spacing w:after="240"/>
              <w:jc w:val="center"/>
              <w:rPr>
                <w:rFonts w:ascii="Arial" w:hAnsi="Arial" w:cs="Arial"/>
                <w:color w:val="000000"/>
              </w:rPr>
            </w:pPr>
            <w:r w:rsidRPr="00D545DE">
              <w:rPr>
                <w:rFonts w:ascii="Arial" w:hAnsi="Arial" w:cs="Arial"/>
                <w:color w:val="000000"/>
              </w:rPr>
              <w:t>Maximum specific rate of oxygen utilization, autotrophic biomass</w:t>
            </w:r>
          </w:p>
        </w:tc>
        <w:tc>
          <w:tcPr>
            <w:tcW w:w="1345" w:type="dxa"/>
            <w:shd w:val="clear" w:color="auto" w:fill="auto"/>
            <w:noWrap/>
            <w:vAlign w:val="bottom"/>
            <w:hideMark/>
          </w:tcPr>
          <w:p w14:paraId="1398B7B4" w14:textId="67E0AB1B" w:rsidR="00476C91" w:rsidRPr="00D545DE" w:rsidRDefault="00476C91" w:rsidP="00476C91">
            <w:pPr>
              <w:spacing w:after="240"/>
              <w:jc w:val="center"/>
              <w:rPr>
                <w:rFonts w:ascii="Arial" w:hAnsi="Arial" w:cs="Arial"/>
                <w:color w:val="000000"/>
              </w:rPr>
            </w:pPr>
            <w:r>
              <w:rPr>
                <w:rFonts w:ascii="Arial" w:hAnsi="Arial" w:cs="Arial"/>
                <w:color w:val="000000"/>
              </w:rPr>
              <w:t>2.00×</w:t>
            </w:r>
            <w:r w:rsidRPr="00BD6857">
              <w:rPr>
                <w:rFonts w:ascii="Arial" w:hAnsi="Arial" w:cs="Arial"/>
                <w:color w:val="000000"/>
              </w:rPr>
              <w:t>10</w:t>
            </w:r>
            <w:r>
              <w:rPr>
                <w:rFonts w:ascii="Arial" w:hAnsi="Arial" w:cs="Arial"/>
                <w:color w:val="000000"/>
                <w:vertAlign w:val="superscript"/>
              </w:rPr>
              <w:t>-5</w:t>
            </w:r>
          </w:p>
        </w:tc>
        <w:tc>
          <w:tcPr>
            <w:tcW w:w="2430" w:type="dxa"/>
            <w:shd w:val="clear" w:color="auto" w:fill="auto"/>
            <w:noWrap/>
            <w:vAlign w:val="bottom"/>
            <w:hideMark/>
          </w:tcPr>
          <w:p w14:paraId="64CC28B0" w14:textId="77777777" w:rsidR="00476C91" w:rsidRPr="00D545DE" w:rsidRDefault="00476C91" w:rsidP="00476C91">
            <w:pPr>
              <w:spacing w:after="240"/>
              <w:jc w:val="center"/>
              <w:rPr>
                <w:rFonts w:ascii="Arial" w:hAnsi="Arial" w:cs="Arial"/>
                <w:color w:val="000000"/>
              </w:rPr>
            </w:pPr>
            <w:r>
              <w:rPr>
                <w:rFonts w:ascii="Arial" w:hAnsi="Arial" w:cs="Arial"/>
                <w:color w:val="000000"/>
              </w:rPr>
              <w:t>(mg O</w:t>
            </w:r>
            <w:r>
              <w:rPr>
                <w:rFonts w:ascii="Arial" w:hAnsi="Arial" w:cs="Arial"/>
                <w:color w:val="000000"/>
                <w:vertAlign w:val="subscript"/>
              </w:rPr>
              <w:t>2</w:t>
            </w:r>
            <w:r>
              <w:rPr>
                <w:rFonts w:ascii="Arial" w:hAnsi="Arial" w:cs="Arial"/>
                <w:color w:val="000000"/>
              </w:rPr>
              <w:t>)/(mg AAB∙s)</w:t>
            </w:r>
          </w:p>
        </w:tc>
      </w:tr>
      <w:tr w:rsidR="00476C91" w:rsidRPr="000449C5" w14:paraId="4C618EA0" w14:textId="77777777" w:rsidTr="00217F76">
        <w:trPr>
          <w:trHeight w:val="300"/>
        </w:trPr>
        <w:tc>
          <w:tcPr>
            <w:tcW w:w="1227" w:type="dxa"/>
            <w:shd w:val="clear" w:color="auto" w:fill="auto"/>
            <w:noWrap/>
            <w:vAlign w:val="bottom"/>
            <w:hideMark/>
          </w:tcPr>
          <w:p w14:paraId="05374CFB"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R</w:t>
            </w:r>
          </w:p>
        </w:tc>
        <w:tc>
          <w:tcPr>
            <w:tcW w:w="3633" w:type="dxa"/>
            <w:shd w:val="clear" w:color="auto" w:fill="auto"/>
            <w:noWrap/>
            <w:vAlign w:val="bottom"/>
            <w:hideMark/>
          </w:tcPr>
          <w:p w14:paraId="3590E52B" w14:textId="77777777" w:rsidR="00476C91" w:rsidRPr="00D545DE" w:rsidRDefault="00476C91" w:rsidP="00476C91">
            <w:pPr>
              <w:spacing w:after="240"/>
              <w:jc w:val="center"/>
              <w:rPr>
                <w:rFonts w:ascii="Arial" w:hAnsi="Arial" w:cs="Arial"/>
                <w:color w:val="000000"/>
              </w:rPr>
            </w:pPr>
            <w:r w:rsidRPr="00D545DE">
              <w:rPr>
                <w:rFonts w:ascii="Arial" w:hAnsi="Arial" w:cs="Arial"/>
                <w:color w:val="000000"/>
              </w:rPr>
              <w:t>Gas constant</w:t>
            </w:r>
          </w:p>
        </w:tc>
        <w:tc>
          <w:tcPr>
            <w:tcW w:w="1345" w:type="dxa"/>
            <w:shd w:val="clear" w:color="auto" w:fill="auto"/>
            <w:noWrap/>
            <w:vAlign w:val="bottom"/>
            <w:hideMark/>
          </w:tcPr>
          <w:p w14:paraId="12B46E01" w14:textId="77777777" w:rsidR="00476C91" w:rsidRPr="00D545DE" w:rsidRDefault="00476C91" w:rsidP="00476C91">
            <w:pPr>
              <w:spacing w:after="240"/>
              <w:jc w:val="center"/>
              <w:rPr>
                <w:rFonts w:ascii="Arial" w:hAnsi="Arial" w:cs="Arial"/>
                <w:color w:val="000000"/>
              </w:rPr>
            </w:pPr>
            <w:r>
              <w:rPr>
                <w:rFonts w:ascii="Arial" w:hAnsi="Arial" w:cs="Arial"/>
                <w:color w:val="000000"/>
              </w:rPr>
              <w:t>8.314</w:t>
            </w:r>
          </w:p>
        </w:tc>
        <w:tc>
          <w:tcPr>
            <w:tcW w:w="2430" w:type="dxa"/>
            <w:shd w:val="clear" w:color="auto" w:fill="auto"/>
            <w:noWrap/>
            <w:vAlign w:val="bottom"/>
            <w:hideMark/>
          </w:tcPr>
          <w:p w14:paraId="2EECC580" w14:textId="77777777" w:rsidR="00476C91" w:rsidRPr="00D545DE" w:rsidRDefault="00476C91" w:rsidP="00476C91">
            <w:pPr>
              <w:spacing w:after="240"/>
              <w:jc w:val="center"/>
              <w:rPr>
                <w:rFonts w:ascii="Arial" w:hAnsi="Arial" w:cs="Arial"/>
                <w:color w:val="000000"/>
              </w:rPr>
            </w:pPr>
            <w:r>
              <w:rPr>
                <w:rFonts w:ascii="Arial" w:hAnsi="Arial" w:cs="Arial"/>
                <w:color w:val="000000"/>
              </w:rPr>
              <w:t>J/mol∙K</w:t>
            </w:r>
          </w:p>
        </w:tc>
      </w:tr>
      <w:tr w:rsidR="00476C91" w:rsidRPr="000449C5" w14:paraId="1F556EEE" w14:textId="77777777" w:rsidTr="00217F76">
        <w:trPr>
          <w:trHeight w:val="300"/>
        </w:trPr>
        <w:tc>
          <w:tcPr>
            <w:tcW w:w="1227" w:type="dxa"/>
            <w:shd w:val="clear" w:color="auto" w:fill="auto"/>
            <w:noWrap/>
            <w:vAlign w:val="bottom"/>
            <w:hideMark/>
          </w:tcPr>
          <w:p w14:paraId="55A962C5" w14:textId="77777777" w:rsidR="00476C91" w:rsidRPr="008A5E90" w:rsidRDefault="00476C91" w:rsidP="00476C91">
            <w:pPr>
              <w:spacing w:after="240"/>
              <w:jc w:val="center"/>
              <w:rPr>
                <w:rFonts w:ascii="Arial" w:hAnsi="Arial" w:cs="Arial"/>
                <w:b/>
                <w:color w:val="000000"/>
                <w:vertAlign w:val="subscript"/>
              </w:rPr>
            </w:pPr>
            <w:r w:rsidRPr="008A5E90">
              <w:rPr>
                <w:rFonts w:ascii="Arial" w:hAnsi="Arial" w:cs="Arial"/>
                <w:b/>
                <w:color w:val="000000"/>
              </w:rPr>
              <w:t>S</w:t>
            </w:r>
            <w:r w:rsidRPr="008A5E90">
              <w:rPr>
                <w:rFonts w:ascii="Arial" w:hAnsi="Arial" w:cs="Arial"/>
                <w:b/>
                <w:color w:val="000000"/>
                <w:vertAlign w:val="subscript"/>
              </w:rPr>
              <w:t>cathode</w:t>
            </w:r>
          </w:p>
        </w:tc>
        <w:tc>
          <w:tcPr>
            <w:tcW w:w="3633" w:type="dxa"/>
            <w:shd w:val="clear" w:color="auto" w:fill="auto"/>
            <w:noWrap/>
            <w:vAlign w:val="bottom"/>
            <w:hideMark/>
          </w:tcPr>
          <w:p w14:paraId="5E3F06D1" w14:textId="77777777" w:rsidR="00476C91" w:rsidRPr="00D545DE" w:rsidRDefault="00476C91" w:rsidP="00476C91">
            <w:pPr>
              <w:spacing w:after="240"/>
              <w:jc w:val="center"/>
              <w:rPr>
                <w:rFonts w:ascii="Arial" w:hAnsi="Arial" w:cs="Arial"/>
                <w:color w:val="000000"/>
              </w:rPr>
            </w:pPr>
            <w:r w:rsidRPr="00D545DE">
              <w:rPr>
                <w:rFonts w:ascii="Arial" w:hAnsi="Arial" w:cs="Arial"/>
                <w:color w:val="000000"/>
              </w:rPr>
              <w:t>Cathode's cross sectional area in MFC</w:t>
            </w:r>
            <w:r w:rsidRPr="00D545DE">
              <w:rPr>
                <w:rFonts w:ascii="Arial" w:hAnsi="Arial" w:cs="Arial"/>
                <w:color w:val="000000"/>
                <w:vertAlign w:val="superscript"/>
              </w:rPr>
              <w:t>b</w:t>
            </w:r>
            <w:r w:rsidRPr="00D545DE">
              <w:rPr>
                <w:rFonts w:ascii="Arial" w:hAnsi="Arial" w:cs="Arial"/>
                <w:color w:val="000000"/>
              </w:rPr>
              <w:t xml:space="preserve"> </w:t>
            </w:r>
          </w:p>
        </w:tc>
        <w:tc>
          <w:tcPr>
            <w:tcW w:w="1345" w:type="dxa"/>
            <w:shd w:val="clear" w:color="auto" w:fill="auto"/>
            <w:noWrap/>
            <w:vAlign w:val="bottom"/>
            <w:hideMark/>
          </w:tcPr>
          <w:p w14:paraId="32F5654E" w14:textId="77777777" w:rsidR="00476C91" w:rsidRPr="00D545DE" w:rsidRDefault="00476C91" w:rsidP="00476C91">
            <w:pPr>
              <w:spacing w:after="240"/>
              <w:jc w:val="center"/>
              <w:rPr>
                <w:rFonts w:ascii="Arial" w:hAnsi="Arial" w:cs="Arial"/>
                <w:color w:val="000000"/>
              </w:rPr>
            </w:pPr>
            <w:r>
              <w:rPr>
                <w:rFonts w:ascii="Arial" w:hAnsi="Arial" w:cs="Arial"/>
                <w:color w:val="000000"/>
              </w:rPr>
              <w:t>7.07×</w:t>
            </w:r>
            <w:r w:rsidRPr="00BD6857">
              <w:rPr>
                <w:rFonts w:ascii="Arial" w:hAnsi="Arial" w:cs="Arial"/>
                <w:color w:val="000000"/>
              </w:rPr>
              <w:t>10</w:t>
            </w:r>
            <w:r>
              <w:rPr>
                <w:rFonts w:ascii="Arial" w:hAnsi="Arial" w:cs="Arial"/>
                <w:color w:val="000000"/>
                <w:vertAlign w:val="superscript"/>
              </w:rPr>
              <w:t>-4</w:t>
            </w:r>
          </w:p>
        </w:tc>
        <w:tc>
          <w:tcPr>
            <w:tcW w:w="2430" w:type="dxa"/>
            <w:shd w:val="clear" w:color="auto" w:fill="auto"/>
            <w:noWrap/>
            <w:vAlign w:val="bottom"/>
            <w:hideMark/>
          </w:tcPr>
          <w:p w14:paraId="0B3C31F6" w14:textId="77777777" w:rsidR="00476C91" w:rsidRPr="00D545DE" w:rsidRDefault="00476C91" w:rsidP="00476C91">
            <w:pPr>
              <w:spacing w:after="240"/>
              <w:jc w:val="center"/>
              <w:rPr>
                <w:rFonts w:ascii="Arial" w:hAnsi="Arial" w:cs="Arial"/>
                <w:color w:val="000000"/>
              </w:rPr>
            </w:pPr>
            <w:r>
              <w:rPr>
                <w:rFonts w:ascii="Arial" w:hAnsi="Arial" w:cs="Arial"/>
                <w:color w:val="000000"/>
              </w:rPr>
              <w:t>m</w:t>
            </w:r>
            <w:r>
              <w:rPr>
                <w:rFonts w:ascii="Arial" w:hAnsi="Arial" w:cs="Arial"/>
                <w:color w:val="000000"/>
                <w:vertAlign w:val="superscript"/>
              </w:rPr>
              <w:t>2</w:t>
            </w:r>
          </w:p>
        </w:tc>
      </w:tr>
      <w:tr w:rsidR="00476C91" w:rsidRPr="000449C5" w14:paraId="2C320CA5" w14:textId="77777777" w:rsidTr="00217F76">
        <w:trPr>
          <w:trHeight w:val="300"/>
        </w:trPr>
        <w:tc>
          <w:tcPr>
            <w:tcW w:w="1227" w:type="dxa"/>
            <w:shd w:val="clear" w:color="auto" w:fill="auto"/>
            <w:noWrap/>
            <w:vAlign w:val="bottom"/>
            <w:hideMark/>
          </w:tcPr>
          <w:p w14:paraId="2B8D5BA8" w14:textId="77777777" w:rsidR="00476C91" w:rsidRPr="008A5E90" w:rsidRDefault="00476C91" w:rsidP="00476C91">
            <w:pPr>
              <w:spacing w:after="240"/>
              <w:jc w:val="center"/>
              <w:rPr>
                <w:rFonts w:ascii="Arial" w:hAnsi="Arial" w:cs="Arial"/>
                <w:b/>
                <w:color w:val="000000"/>
              </w:rPr>
            </w:pPr>
            <w:r w:rsidRPr="008A5E90">
              <w:rPr>
                <w:rFonts w:ascii="Arial" w:hAnsi="Arial" w:cs="Arial"/>
                <w:b/>
                <w:color w:val="000000"/>
              </w:rPr>
              <w:t>T</w:t>
            </w:r>
          </w:p>
        </w:tc>
        <w:tc>
          <w:tcPr>
            <w:tcW w:w="3633" w:type="dxa"/>
            <w:shd w:val="clear" w:color="auto" w:fill="auto"/>
            <w:noWrap/>
            <w:vAlign w:val="bottom"/>
            <w:hideMark/>
          </w:tcPr>
          <w:p w14:paraId="69020289" w14:textId="77777777" w:rsidR="00476C91" w:rsidRPr="00D545DE" w:rsidRDefault="00476C91" w:rsidP="00476C91">
            <w:pPr>
              <w:spacing w:after="240"/>
              <w:jc w:val="center"/>
              <w:rPr>
                <w:rFonts w:ascii="Arial" w:hAnsi="Arial" w:cs="Arial"/>
                <w:color w:val="000000"/>
              </w:rPr>
            </w:pPr>
            <w:r w:rsidRPr="00D545DE">
              <w:rPr>
                <w:rFonts w:ascii="Arial" w:hAnsi="Arial" w:cs="Arial"/>
                <w:color w:val="000000"/>
              </w:rPr>
              <w:t>Temperature</w:t>
            </w:r>
          </w:p>
        </w:tc>
        <w:tc>
          <w:tcPr>
            <w:tcW w:w="1345" w:type="dxa"/>
            <w:shd w:val="clear" w:color="auto" w:fill="auto"/>
            <w:noWrap/>
            <w:vAlign w:val="bottom"/>
            <w:hideMark/>
          </w:tcPr>
          <w:p w14:paraId="0D283F0E" w14:textId="77777777" w:rsidR="00476C91" w:rsidRPr="00D545DE" w:rsidRDefault="00476C91" w:rsidP="00476C91">
            <w:pPr>
              <w:spacing w:after="240"/>
              <w:jc w:val="center"/>
              <w:rPr>
                <w:rFonts w:ascii="Arial" w:hAnsi="Arial" w:cs="Arial"/>
                <w:color w:val="000000"/>
              </w:rPr>
            </w:pPr>
            <w:r>
              <w:rPr>
                <w:rFonts w:ascii="Arial" w:hAnsi="Arial" w:cs="Arial"/>
                <w:color w:val="000000"/>
              </w:rPr>
              <w:t>303.15</w:t>
            </w:r>
          </w:p>
        </w:tc>
        <w:tc>
          <w:tcPr>
            <w:tcW w:w="2430" w:type="dxa"/>
            <w:shd w:val="clear" w:color="auto" w:fill="auto"/>
            <w:noWrap/>
            <w:vAlign w:val="bottom"/>
            <w:hideMark/>
          </w:tcPr>
          <w:p w14:paraId="5C07A42C" w14:textId="77777777" w:rsidR="00476C91" w:rsidRPr="00D545DE" w:rsidRDefault="00476C91" w:rsidP="00476C91">
            <w:pPr>
              <w:spacing w:after="240"/>
              <w:jc w:val="center"/>
              <w:rPr>
                <w:rFonts w:ascii="Arial" w:hAnsi="Arial" w:cs="Arial"/>
                <w:color w:val="000000"/>
              </w:rPr>
            </w:pPr>
            <w:r>
              <w:rPr>
                <w:rFonts w:ascii="Arial" w:hAnsi="Arial" w:cs="Arial"/>
                <w:color w:val="000000"/>
              </w:rPr>
              <w:t>K</w:t>
            </w:r>
          </w:p>
        </w:tc>
      </w:tr>
      <w:tr w:rsidR="00476C91" w:rsidRPr="000449C5" w14:paraId="48B615D5" w14:textId="77777777" w:rsidTr="00217F76">
        <w:trPr>
          <w:trHeight w:val="300"/>
        </w:trPr>
        <w:tc>
          <w:tcPr>
            <w:tcW w:w="1227" w:type="dxa"/>
            <w:shd w:val="clear" w:color="auto" w:fill="auto"/>
            <w:noWrap/>
            <w:vAlign w:val="bottom"/>
            <w:hideMark/>
          </w:tcPr>
          <w:p w14:paraId="171BD58F" w14:textId="240E9AF7" w:rsidR="00476C91" w:rsidRPr="008A5E90" w:rsidRDefault="00476C91" w:rsidP="00476C91">
            <w:pPr>
              <w:spacing w:after="240"/>
              <w:jc w:val="center"/>
              <w:rPr>
                <w:rFonts w:ascii="Arial" w:hAnsi="Arial" w:cs="Arial"/>
                <w:b/>
                <w:color w:val="000000"/>
                <w:vertAlign w:val="subscript"/>
              </w:rPr>
            </w:pPr>
            <w:r w:rsidRPr="008A5E90">
              <w:rPr>
                <w:rFonts w:ascii="Arial" w:hAnsi="Arial" w:cs="Arial"/>
                <w:b/>
                <w:color w:val="000000"/>
              </w:rPr>
              <w:t>X</w:t>
            </w:r>
            <w:r w:rsidR="006D78A2">
              <w:rPr>
                <w:rFonts w:ascii="Arial" w:hAnsi="Arial" w:cs="Arial"/>
                <w:b/>
                <w:color w:val="000000"/>
                <w:vertAlign w:val="subscript"/>
              </w:rPr>
              <w:t>ab</w:t>
            </w:r>
            <w:r w:rsidRPr="008A5E90">
              <w:rPr>
                <w:rFonts w:ascii="Arial" w:hAnsi="Arial" w:cs="Arial"/>
                <w:b/>
                <w:color w:val="000000"/>
                <w:vertAlign w:val="subscript"/>
              </w:rPr>
              <w:t>io</w:t>
            </w:r>
          </w:p>
        </w:tc>
        <w:tc>
          <w:tcPr>
            <w:tcW w:w="3633" w:type="dxa"/>
            <w:shd w:val="clear" w:color="auto" w:fill="auto"/>
            <w:noWrap/>
            <w:vAlign w:val="bottom"/>
            <w:hideMark/>
          </w:tcPr>
          <w:p w14:paraId="21DC8A98" w14:textId="5CFB0AF5" w:rsidR="00476C91" w:rsidRPr="00D545DE" w:rsidRDefault="006D78A2" w:rsidP="006D78A2">
            <w:pPr>
              <w:spacing w:after="240"/>
              <w:jc w:val="center"/>
              <w:rPr>
                <w:rFonts w:ascii="Arial" w:hAnsi="Arial" w:cs="Arial"/>
                <w:color w:val="000000"/>
              </w:rPr>
            </w:pPr>
            <w:r>
              <w:rPr>
                <w:rFonts w:ascii="Arial" w:hAnsi="Arial" w:cs="Arial"/>
                <w:color w:val="000000"/>
              </w:rPr>
              <w:t>C</w:t>
            </w:r>
            <w:r w:rsidR="00476C91" w:rsidRPr="00D545DE">
              <w:rPr>
                <w:rFonts w:ascii="Arial" w:hAnsi="Arial" w:cs="Arial"/>
                <w:color w:val="000000"/>
              </w:rPr>
              <w:t>oncentration in</w:t>
            </w:r>
            <w:r>
              <w:rPr>
                <w:rFonts w:ascii="Arial" w:hAnsi="Arial" w:cs="Arial"/>
                <w:color w:val="000000"/>
              </w:rPr>
              <w:t xml:space="preserve"> anodic</w:t>
            </w:r>
            <w:r w:rsidR="00476C91" w:rsidRPr="00D545DE">
              <w:rPr>
                <w:rFonts w:ascii="Arial" w:hAnsi="Arial" w:cs="Arial"/>
                <w:color w:val="000000"/>
              </w:rPr>
              <w:t xml:space="preserve"> biofilm</w:t>
            </w:r>
          </w:p>
        </w:tc>
        <w:tc>
          <w:tcPr>
            <w:tcW w:w="1345" w:type="dxa"/>
            <w:shd w:val="clear" w:color="auto" w:fill="auto"/>
            <w:noWrap/>
            <w:vAlign w:val="bottom"/>
            <w:hideMark/>
          </w:tcPr>
          <w:p w14:paraId="24BDB32D" w14:textId="39790211" w:rsidR="00476C91" w:rsidRPr="00D545DE" w:rsidRDefault="006D78A2" w:rsidP="00476C91">
            <w:pPr>
              <w:spacing w:after="240"/>
              <w:jc w:val="center"/>
              <w:rPr>
                <w:rFonts w:ascii="Arial" w:hAnsi="Arial" w:cs="Arial"/>
                <w:color w:val="000000"/>
              </w:rPr>
            </w:pPr>
            <w:r>
              <w:rPr>
                <w:rFonts w:ascii="Arial" w:hAnsi="Arial" w:cs="Arial"/>
                <w:color w:val="000000"/>
              </w:rPr>
              <w:t>24</w:t>
            </w:r>
            <w:r w:rsidR="00476C91">
              <w:rPr>
                <w:rFonts w:ascii="Arial" w:hAnsi="Arial" w:cs="Arial"/>
                <w:color w:val="000000"/>
              </w:rPr>
              <w:t>.0</w:t>
            </w:r>
          </w:p>
        </w:tc>
        <w:tc>
          <w:tcPr>
            <w:tcW w:w="2430" w:type="dxa"/>
            <w:shd w:val="clear" w:color="auto" w:fill="auto"/>
            <w:noWrap/>
            <w:vAlign w:val="bottom"/>
            <w:hideMark/>
          </w:tcPr>
          <w:p w14:paraId="1C8F838A" w14:textId="77777777" w:rsidR="00476C91" w:rsidRPr="00D545DE" w:rsidRDefault="00476C91" w:rsidP="00476C91">
            <w:pPr>
              <w:spacing w:after="240"/>
              <w:jc w:val="center"/>
              <w:rPr>
                <w:rFonts w:ascii="Arial" w:hAnsi="Arial" w:cs="Arial"/>
                <w:color w:val="000000"/>
              </w:rPr>
            </w:pPr>
            <w:r>
              <w:rPr>
                <w:rFonts w:ascii="Arial" w:hAnsi="Arial" w:cs="Arial"/>
                <w:color w:val="000000"/>
              </w:rPr>
              <w:t>g/L</w:t>
            </w:r>
          </w:p>
        </w:tc>
      </w:tr>
      <w:tr w:rsidR="004A40BB" w:rsidRPr="000449C5" w14:paraId="0736F9A3" w14:textId="77777777" w:rsidTr="00217F76">
        <w:trPr>
          <w:trHeight w:val="300"/>
        </w:trPr>
        <w:tc>
          <w:tcPr>
            <w:tcW w:w="1227" w:type="dxa"/>
            <w:shd w:val="clear" w:color="auto" w:fill="auto"/>
            <w:noWrap/>
            <w:vAlign w:val="bottom"/>
          </w:tcPr>
          <w:p w14:paraId="351B12AA" w14:textId="3B20D6FA" w:rsidR="004A40BB" w:rsidRPr="008A5E90" w:rsidRDefault="004A40BB" w:rsidP="004A40BB">
            <w:pPr>
              <w:spacing w:after="240"/>
              <w:jc w:val="center"/>
              <w:rPr>
                <w:rFonts w:ascii="Arial" w:hAnsi="Arial" w:cs="Arial"/>
                <w:b/>
                <w:color w:val="000000"/>
              </w:rPr>
            </w:pPr>
            <w:r w:rsidRPr="008A5E90">
              <w:rPr>
                <w:rFonts w:ascii="Arial" w:hAnsi="Arial" w:cs="Arial"/>
                <w:b/>
                <w:color w:val="000000"/>
              </w:rPr>
              <w:t>X</w:t>
            </w:r>
            <w:r>
              <w:rPr>
                <w:rFonts w:ascii="Arial" w:hAnsi="Arial" w:cs="Arial"/>
                <w:b/>
                <w:color w:val="000000"/>
                <w:vertAlign w:val="subscript"/>
              </w:rPr>
              <w:t>cb</w:t>
            </w:r>
            <w:r w:rsidRPr="008A5E90">
              <w:rPr>
                <w:rFonts w:ascii="Arial" w:hAnsi="Arial" w:cs="Arial"/>
                <w:b/>
                <w:color w:val="000000"/>
                <w:vertAlign w:val="subscript"/>
              </w:rPr>
              <w:t>io</w:t>
            </w:r>
          </w:p>
        </w:tc>
        <w:tc>
          <w:tcPr>
            <w:tcW w:w="3633" w:type="dxa"/>
            <w:shd w:val="clear" w:color="auto" w:fill="auto"/>
            <w:noWrap/>
            <w:vAlign w:val="bottom"/>
          </w:tcPr>
          <w:p w14:paraId="6AA7E443" w14:textId="46EC661F" w:rsidR="004A40BB" w:rsidRDefault="004A40BB" w:rsidP="004A40BB">
            <w:pPr>
              <w:spacing w:after="240"/>
              <w:jc w:val="center"/>
              <w:rPr>
                <w:rFonts w:ascii="Arial" w:hAnsi="Arial" w:cs="Arial"/>
                <w:color w:val="000000"/>
              </w:rPr>
            </w:pPr>
            <w:r>
              <w:rPr>
                <w:rFonts w:ascii="Arial" w:hAnsi="Arial" w:cs="Arial"/>
                <w:color w:val="000000"/>
              </w:rPr>
              <w:t>C</w:t>
            </w:r>
            <w:r w:rsidRPr="00D545DE">
              <w:rPr>
                <w:rFonts w:ascii="Arial" w:hAnsi="Arial" w:cs="Arial"/>
                <w:color w:val="000000"/>
              </w:rPr>
              <w:t>oncentration in</w:t>
            </w:r>
            <w:r>
              <w:rPr>
                <w:rFonts w:ascii="Arial" w:hAnsi="Arial" w:cs="Arial"/>
                <w:color w:val="000000"/>
              </w:rPr>
              <w:t xml:space="preserve"> cathodic</w:t>
            </w:r>
            <w:r w:rsidRPr="00D545DE">
              <w:rPr>
                <w:rFonts w:ascii="Arial" w:hAnsi="Arial" w:cs="Arial"/>
                <w:color w:val="000000"/>
              </w:rPr>
              <w:t xml:space="preserve"> biofilm</w:t>
            </w:r>
          </w:p>
        </w:tc>
        <w:tc>
          <w:tcPr>
            <w:tcW w:w="1345" w:type="dxa"/>
            <w:shd w:val="clear" w:color="auto" w:fill="auto"/>
            <w:noWrap/>
            <w:vAlign w:val="bottom"/>
          </w:tcPr>
          <w:p w14:paraId="45ECDCBE" w14:textId="595859D1" w:rsidR="004A40BB" w:rsidRDefault="004A40BB" w:rsidP="004A40BB">
            <w:pPr>
              <w:spacing w:after="240"/>
              <w:jc w:val="center"/>
              <w:rPr>
                <w:rFonts w:ascii="Arial" w:hAnsi="Arial" w:cs="Arial"/>
                <w:color w:val="000000"/>
              </w:rPr>
            </w:pPr>
            <w:r>
              <w:rPr>
                <w:rFonts w:ascii="Arial" w:hAnsi="Arial" w:cs="Arial"/>
                <w:color w:val="000000"/>
              </w:rPr>
              <w:t>25.0</w:t>
            </w:r>
          </w:p>
        </w:tc>
        <w:tc>
          <w:tcPr>
            <w:tcW w:w="2430" w:type="dxa"/>
            <w:shd w:val="clear" w:color="auto" w:fill="auto"/>
            <w:noWrap/>
            <w:vAlign w:val="bottom"/>
          </w:tcPr>
          <w:p w14:paraId="2ADD4F46" w14:textId="35749F62" w:rsidR="004A40BB" w:rsidRDefault="004A40BB" w:rsidP="004A40BB">
            <w:pPr>
              <w:spacing w:after="240"/>
              <w:jc w:val="center"/>
              <w:rPr>
                <w:rFonts w:ascii="Arial" w:hAnsi="Arial" w:cs="Arial"/>
                <w:color w:val="000000"/>
              </w:rPr>
            </w:pPr>
            <w:r>
              <w:rPr>
                <w:rFonts w:ascii="Arial" w:hAnsi="Arial" w:cs="Arial"/>
                <w:color w:val="000000"/>
              </w:rPr>
              <w:t>g/L</w:t>
            </w:r>
          </w:p>
        </w:tc>
      </w:tr>
      <w:tr w:rsidR="004A40BB" w:rsidRPr="000449C5" w14:paraId="32379AF1" w14:textId="77777777" w:rsidTr="00217F76">
        <w:trPr>
          <w:trHeight w:val="300"/>
        </w:trPr>
        <w:tc>
          <w:tcPr>
            <w:tcW w:w="1227" w:type="dxa"/>
            <w:shd w:val="clear" w:color="auto" w:fill="auto"/>
            <w:noWrap/>
            <w:vAlign w:val="bottom"/>
            <w:hideMark/>
          </w:tcPr>
          <w:p w14:paraId="0C7057E9" w14:textId="2D7A8291" w:rsidR="004A40BB" w:rsidRPr="008A5E90" w:rsidRDefault="004A40BB" w:rsidP="004A40BB">
            <w:pPr>
              <w:spacing w:after="240"/>
              <w:jc w:val="center"/>
              <w:rPr>
                <w:rFonts w:ascii="Arial" w:hAnsi="Arial" w:cs="Arial"/>
                <w:b/>
                <w:color w:val="000000"/>
                <w:vertAlign w:val="subscript"/>
              </w:rPr>
            </w:pPr>
            <w:r w:rsidRPr="008A5E90">
              <w:rPr>
                <w:rFonts w:ascii="Arial" w:hAnsi="Arial" w:cs="Arial"/>
                <w:b/>
                <w:color w:val="000000"/>
              </w:rPr>
              <w:t>X</w:t>
            </w:r>
            <w:r w:rsidRPr="008A5E90">
              <w:rPr>
                <w:rFonts w:ascii="Arial" w:hAnsi="Arial" w:cs="Arial"/>
                <w:b/>
                <w:color w:val="000000"/>
                <w:vertAlign w:val="subscript"/>
              </w:rPr>
              <w:t>sus</w:t>
            </w:r>
          </w:p>
        </w:tc>
        <w:tc>
          <w:tcPr>
            <w:tcW w:w="3633" w:type="dxa"/>
            <w:shd w:val="clear" w:color="auto" w:fill="auto"/>
            <w:noWrap/>
            <w:vAlign w:val="bottom"/>
            <w:hideMark/>
          </w:tcPr>
          <w:p w14:paraId="4CE93CB7" w14:textId="4231B76A" w:rsidR="004A40BB" w:rsidRPr="00D545DE" w:rsidRDefault="004A40BB" w:rsidP="004A40BB">
            <w:pPr>
              <w:spacing w:after="240"/>
              <w:jc w:val="center"/>
              <w:rPr>
                <w:rFonts w:ascii="Arial" w:hAnsi="Arial" w:cs="Arial"/>
                <w:color w:val="000000"/>
              </w:rPr>
            </w:pPr>
            <w:r>
              <w:rPr>
                <w:rFonts w:ascii="Arial" w:hAnsi="Arial" w:cs="Arial"/>
                <w:color w:val="000000"/>
              </w:rPr>
              <w:t>S</w:t>
            </w:r>
            <w:r w:rsidRPr="00D545DE">
              <w:rPr>
                <w:rFonts w:ascii="Arial" w:hAnsi="Arial" w:cs="Arial"/>
                <w:color w:val="000000"/>
              </w:rPr>
              <w:t xml:space="preserve">uspended </w:t>
            </w:r>
            <w:r>
              <w:rPr>
                <w:rFonts w:ascii="Arial" w:hAnsi="Arial" w:cs="Arial"/>
                <w:color w:val="000000"/>
              </w:rPr>
              <w:t>biomass concentration in liquid</w:t>
            </w:r>
          </w:p>
        </w:tc>
        <w:tc>
          <w:tcPr>
            <w:tcW w:w="1345" w:type="dxa"/>
            <w:shd w:val="clear" w:color="auto" w:fill="auto"/>
            <w:noWrap/>
            <w:vAlign w:val="bottom"/>
            <w:hideMark/>
          </w:tcPr>
          <w:p w14:paraId="2ACB25BA" w14:textId="249E1F0F" w:rsidR="004A40BB" w:rsidRPr="00D545DE" w:rsidRDefault="004A40BB" w:rsidP="004A40BB">
            <w:pPr>
              <w:spacing w:after="240"/>
              <w:jc w:val="center"/>
              <w:rPr>
                <w:rFonts w:ascii="Arial" w:hAnsi="Arial" w:cs="Arial"/>
                <w:color w:val="000000"/>
              </w:rPr>
            </w:pPr>
            <w:r>
              <w:rPr>
                <w:rFonts w:ascii="Arial" w:hAnsi="Arial" w:cs="Arial"/>
                <w:color w:val="000000"/>
              </w:rPr>
              <w:t>0.05</w:t>
            </w:r>
          </w:p>
        </w:tc>
        <w:tc>
          <w:tcPr>
            <w:tcW w:w="2430" w:type="dxa"/>
            <w:shd w:val="clear" w:color="auto" w:fill="auto"/>
            <w:noWrap/>
            <w:vAlign w:val="bottom"/>
            <w:hideMark/>
          </w:tcPr>
          <w:p w14:paraId="4E7323F7" w14:textId="77777777" w:rsidR="004A40BB" w:rsidRPr="00D545DE" w:rsidRDefault="004A40BB" w:rsidP="004A40BB">
            <w:pPr>
              <w:spacing w:after="240"/>
              <w:jc w:val="center"/>
              <w:rPr>
                <w:rFonts w:ascii="Arial" w:hAnsi="Arial" w:cs="Arial"/>
                <w:color w:val="000000"/>
              </w:rPr>
            </w:pPr>
            <w:r>
              <w:rPr>
                <w:rFonts w:ascii="Arial" w:hAnsi="Arial" w:cs="Arial"/>
                <w:color w:val="000000"/>
              </w:rPr>
              <w:t>g/L</w:t>
            </w:r>
          </w:p>
        </w:tc>
      </w:tr>
      <w:tr w:rsidR="004A40BB" w:rsidRPr="000449C5" w14:paraId="431BEF37" w14:textId="77777777" w:rsidTr="00217F76">
        <w:trPr>
          <w:trHeight w:val="300"/>
        </w:trPr>
        <w:tc>
          <w:tcPr>
            <w:tcW w:w="1227" w:type="dxa"/>
            <w:shd w:val="clear" w:color="auto" w:fill="auto"/>
            <w:noWrap/>
            <w:vAlign w:val="bottom"/>
            <w:hideMark/>
          </w:tcPr>
          <w:p w14:paraId="1A3FCBB9" w14:textId="77777777" w:rsidR="004A40BB" w:rsidRPr="008A5E90" w:rsidRDefault="004A40BB" w:rsidP="004A40BB">
            <w:pPr>
              <w:spacing w:after="240"/>
              <w:jc w:val="center"/>
              <w:rPr>
                <w:rFonts w:ascii="Arial" w:hAnsi="Arial" w:cs="Arial"/>
                <w:b/>
                <w:color w:val="000000"/>
                <w:vertAlign w:val="subscript"/>
              </w:rPr>
            </w:pPr>
            <w:r w:rsidRPr="008A5E90">
              <w:rPr>
                <w:rFonts w:ascii="Arial" w:hAnsi="Arial" w:cs="Arial"/>
                <w:b/>
                <w:color w:val="000000"/>
              </w:rPr>
              <w:t>ε</w:t>
            </w:r>
            <w:r w:rsidRPr="008A5E90">
              <w:rPr>
                <w:rFonts w:ascii="Arial" w:hAnsi="Arial" w:cs="Arial"/>
                <w:b/>
                <w:color w:val="000000"/>
                <w:vertAlign w:val="subscript"/>
              </w:rPr>
              <w:t>bio</w:t>
            </w:r>
          </w:p>
        </w:tc>
        <w:tc>
          <w:tcPr>
            <w:tcW w:w="3633" w:type="dxa"/>
            <w:shd w:val="clear" w:color="auto" w:fill="auto"/>
            <w:noWrap/>
            <w:vAlign w:val="bottom"/>
            <w:hideMark/>
          </w:tcPr>
          <w:p w14:paraId="1C772637" w14:textId="77777777" w:rsidR="004A40BB" w:rsidRPr="00D545DE" w:rsidRDefault="004A40BB" w:rsidP="004A40BB">
            <w:pPr>
              <w:spacing w:after="240"/>
              <w:jc w:val="center"/>
              <w:rPr>
                <w:rFonts w:ascii="Arial" w:hAnsi="Arial" w:cs="Arial"/>
                <w:color w:val="000000"/>
              </w:rPr>
            </w:pPr>
            <w:r w:rsidRPr="00D545DE">
              <w:rPr>
                <w:rFonts w:ascii="Arial" w:hAnsi="Arial" w:cs="Arial"/>
                <w:color w:val="000000"/>
              </w:rPr>
              <w:t>Porosity, biofilm</w:t>
            </w:r>
          </w:p>
        </w:tc>
        <w:tc>
          <w:tcPr>
            <w:tcW w:w="1345" w:type="dxa"/>
            <w:shd w:val="clear" w:color="auto" w:fill="auto"/>
            <w:noWrap/>
            <w:vAlign w:val="bottom"/>
            <w:hideMark/>
          </w:tcPr>
          <w:p w14:paraId="2201D3B0" w14:textId="77777777" w:rsidR="004A40BB" w:rsidRPr="00D545DE" w:rsidRDefault="004A40BB" w:rsidP="004A40BB">
            <w:pPr>
              <w:spacing w:after="240"/>
              <w:jc w:val="center"/>
              <w:rPr>
                <w:rFonts w:ascii="Arial" w:hAnsi="Arial" w:cs="Arial"/>
                <w:color w:val="000000"/>
              </w:rPr>
            </w:pPr>
            <w:r>
              <w:rPr>
                <w:rFonts w:ascii="Arial" w:hAnsi="Arial" w:cs="Arial"/>
                <w:color w:val="000000"/>
              </w:rPr>
              <w:t>0.95</w:t>
            </w:r>
          </w:p>
        </w:tc>
        <w:tc>
          <w:tcPr>
            <w:tcW w:w="2430" w:type="dxa"/>
            <w:shd w:val="clear" w:color="auto" w:fill="auto"/>
            <w:noWrap/>
            <w:vAlign w:val="bottom"/>
            <w:hideMark/>
          </w:tcPr>
          <w:p w14:paraId="3B22DA42" w14:textId="77777777" w:rsidR="004A40BB" w:rsidRPr="00D545DE" w:rsidRDefault="004A40BB" w:rsidP="004A40BB">
            <w:pPr>
              <w:spacing w:after="240"/>
              <w:jc w:val="center"/>
              <w:rPr>
                <w:rFonts w:ascii="Arial" w:hAnsi="Arial" w:cs="Arial"/>
                <w:color w:val="000000"/>
              </w:rPr>
            </w:pPr>
            <w:r>
              <w:rPr>
                <w:rFonts w:ascii="Arial" w:hAnsi="Arial" w:cs="Arial"/>
                <w:color w:val="000000"/>
              </w:rPr>
              <w:t>\</w:t>
            </w:r>
          </w:p>
        </w:tc>
      </w:tr>
      <w:tr w:rsidR="004A40BB" w:rsidRPr="000449C5" w14:paraId="50325E3E" w14:textId="77777777" w:rsidTr="00217F76">
        <w:trPr>
          <w:trHeight w:val="300"/>
        </w:trPr>
        <w:tc>
          <w:tcPr>
            <w:tcW w:w="1227" w:type="dxa"/>
            <w:shd w:val="clear" w:color="auto" w:fill="auto"/>
            <w:noWrap/>
            <w:vAlign w:val="bottom"/>
            <w:hideMark/>
          </w:tcPr>
          <w:p w14:paraId="21B4F7A2" w14:textId="77777777" w:rsidR="004A40BB" w:rsidRPr="008A5E90" w:rsidRDefault="004A40BB" w:rsidP="004A40BB">
            <w:pPr>
              <w:spacing w:after="240"/>
              <w:jc w:val="center"/>
              <w:rPr>
                <w:rFonts w:ascii="Arial" w:hAnsi="Arial" w:cs="Arial"/>
                <w:b/>
                <w:color w:val="000000"/>
              </w:rPr>
            </w:pPr>
            <w:r w:rsidRPr="008A5E90">
              <w:rPr>
                <w:rFonts w:ascii="Arial" w:hAnsi="Arial" w:cs="Arial"/>
                <w:b/>
                <w:color w:val="000000"/>
              </w:rPr>
              <w:t>ε</w:t>
            </w:r>
            <w:r w:rsidRPr="008A5E90">
              <w:rPr>
                <w:rFonts w:ascii="Arial" w:hAnsi="Arial" w:cs="Arial"/>
                <w:b/>
                <w:color w:val="000000"/>
                <w:vertAlign w:val="subscript"/>
              </w:rPr>
              <w:t>cc</w:t>
            </w:r>
          </w:p>
        </w:tc>
        <w:tc>
          <w:tcPr>
            <w:tcW w:w="3633" w:type="dxa"/>
            <w:shd w:val="clear" w:color="auto" w:fill="auto"/>
            <w:noWrap/>
            <w:vAlign w:val="bottom"/>
            <w:hideMark/>
          </w:tcPr>
          <w:p w14:paraId="368CD5D9" w14:textId="58A8C1C5" w:rsidR="004A40BB" w:rsidRPr="00D545DE" w:rsidRDefault="004A40BB" w:rsidP="004A40BB">
            <w:pPr>
              <w:spacing w:after="240"/>
              <w:jc w:val="center"/>
              <w:rPr>
                <w:rFonts w:ascii="Arial" w:hAnsi="Arial" w:cs="Arial"/>
                <w:color w:val="000000"/>
                <w:vertAlign w:val="superscript"/>
              </w:rPr>
            </w:pPr>
            <w:r w:rsidRPr="00D545DE">
              <w:rPr>
                <w:rFonts w:ascii="Arial" w:hAnsi="Arial" w:cs="Arial"/>
                <w:color w:val="000000"/>
              </w:rPr>
              <w:t>Porosity, carbon cloth</w:t>
            </w:r>
            <w:r>
              <w:rPr>
                <w:rFonts w:ascii="Arial" w:hAnsi="Arial" w:cs="Arial"/>
                <w:color w:val="000000"/>
              </w:rPr>
              <w:t xml:space="preserve">  </w:t>
            </w:r>
            <w:r w:rsidRPr="00D545DE">
              <w:rPr>
                <w:rFonts w:ascii="Arial" w:hAnsi="Arial" w:cs="Arial"/>
                <w:color w:val="000000"/>
                <w:vertAlign w:val="superscript"/>
              </w:rPr>
              <w:t>b</w:t>
            </w:r>
          </w:p>
        </w:tc>
        <w:tc>
          <w:tcPr>
            <w:tcW w:w="1345" w:type="dxa"/>
            <w:shd w:val="clear" w:color="auto" w:fill="auto"/>
            <w:noWrap/>
            <w:vAlign w:val="bottom"/>
            <w:hideMark/>
          </w:tcPr>
          <w:p w14:paraId="53F4B10F" w14:textId="77777777" w:rsidR="004A40BB" w:rsidRPr="00D545DE" w:rsidRDefault="004A40BB" w:rsidP="004A40BB">
            <w:pPr>
              <w:spacing w:after="240"/>
              <w:jc w:val="center"/>
              <w:rPr>
                <w:rFonts w:ascii="Arial" w:hAnsi="Arial" w:cs="Arial"/>
                <w:color w:val="000000"/>
              </w:rPr>
            </w:pPr>
            <w:r>
              <w:rPr>
                <w:rFonts w:ascii="Arial" w:hAnsi="Arial" w:cs="Arial"/>
                <w:color w:val="000000"/>
              </w:rPr>
              <w:t>0.75</w:t>
            </w:r>
          </w:p>
        </w:tc>
        <w:tc>
          <w:tcPr>
            <w:tcW w:w="2430" w:type="dxa"/>
            <w:shd w:val="clear" w:color="auto" w:fill="auto"/>
            <w:noWrap/>
            <w:vAlign w:val="bottom"/>
            <w:hideMark/>
          </w:tcPr>
          <w:p w14:paraId="6D39745F" w14:textId="77777777" w:rsidR="004A40BB" w:rsidRPr="00D545DE" w:rsidRDefault="004A40BB" w:rsidP="004A40BB">
            <w:pPr>
              <w:spacing w:after="240"/>
              <w:jc w:val="center"/>
              <w:rPr>
                <w:rFonts w:ascii="Arial" w:hAnsi="Arial" w:cs="Arial"/>
                <w:color w:val="000000"/>
              </w:rPr>
            </w:pPr>
            <w:r>
              <w:rPr>
                <w:rFonts w:ascii="Arial" w:hAnsi="Arial" w:cs="Arial"/>
                <w:color w:val="000000"/>
              </w:rPr>
              <w:t>\</w:t>
            </w:r>
          </w:p>
        </w:tc>
      </w:tr>
      <w:tr w:rsidR="004A40BB" w:rsidRPr="000449C5" w14:paraId="067B0854" w14:textId="77777777" w:rsidTr="00217F76">
        <w:trPr>
          <w:trHeight w:val="300"/>
        </w:trPr>
        <w:tc>
          <w:tcPr>
            <w:tcW w:w="1227" w:type="dxa"/>
            <w:shd w:val="clear" w:color="auto" w:fill="auto"/>
            <w:noWrap/>
            <w:vAlign w:val="bottom"/>
            <w:hideMark/>
          </w:tcPr>
          <w:p w14:paraId="37564292" w14:textId="77777777" w:rsidR="004A40BB" w:rsidRPr="008A5E90" w:rsidRDefault="004A40BB" w:rsidP="004A40BB">
            <w:pPr>
              <w:spacing w:after="240"/>
              <w:jc w:val="center"/>
              <w:rPr>
                <w:rFonts w:ascii="Arial" w:hAnsi="Arial" w:cs="Arial"/>
                <w:b/>
                <w:color w:val="000000"/>
              </w:rPr>
            </w:pPr>
            <w:r w:rsidRPr="008A5E90">
              <w:rPr>
                <w:rFonts w:ascii="Arial" w:hAnsi="Arial" w:cs="Arial"/>
                <w:b/>
                <w:color w:val="000000"/>
              </w:rPr>
              <w:t>ε</w:t>
            </w:r>
            <w:r w:rsidRPr="008A5E90">
              <w:rPr>
                <w:rFonts w:ascii="Arial" w:hAnsi="Arial" w:cs="Arial"/>
                <w:b/>
                <w:color w:val="000000"/>
                <w:vertAlign w:val="subscript"/>
              </w:rPr>
              <w:t>cl</w:t>
            </w:r>
          </w:p>
        </w:tc>
        <w:tc>
          <w:tcPr>
            <w:tcW w:w="3633" w:type="dxa"/>
            <w:shd w:val="clear" w:color="auto" w:fill="auto"/>
            <w:noWrap/>
            <w:vAlign w:val="bottom"/>
            <w:hideMark/>
          </w:tcPr>
          <w:p w14:paraId="0344B0E9" w14:textId="406AB4D9" w:rsidR="004A40BB" w:rsidRPr="00D545DE" w:rsidRDefault="004A40BB" w:rsidP="004A40BB">
            <w:pPr>
              <w:spacing w:after="240"/>
              <w:jc w:val="center"/>
              <w:rPr>
                <w:rFonts w:ascii="Arial" w:hAnsi="Arial" w:cs="Arial"/>
                <w:color w:val="000000"/>
                <w:vertAlign w:val="superscript"/>
              </w:rPr>
            </w:pPr>
            <w:r w:rsidRPr="00D545DE">
              <w:rPr>
                <w:rFonts w:ascii="Arial" w:hAnsi="Arial" w:cs="Arial"/>
                <w:color w:val="000000"/>
              </w:rPr>
              <w:t>Porosity, Pt/C catalyst layer</w:t>
            </w:r>
            <w:r>
              <w:rPr>
                <w:rFonts w:ascii="Arial" w:hAnsi="Arial" w:cs="Arial"/>
                <w:color w:val="000000"/>
              </w:rPr>
              <w:t xml:space="preserve">  </w:t>
            </w:r>
            <w:r w:rsidRPr="00D545DE">
              <w:rPr>
                <w:rFonts w:ascii="Arial" w:hAnsi="Arial" w:cs="Arial"/>
                <w:color w:val="000000"/>
                <w:vertAlign w:val="superscript"/>
              </w:rPr>
              <w:t>b</w:t>
            </w:r>
          </w:p>
        </w:tc>
        <w:tc>
          <w:tcPr>
            <w:tcW w:w="1345" w:type="dxa"/>
            <w:shd w:val="clear" w:color="auto" w:fill="auto"/>
            <w:noWrap/>
            <w:vAlign w:val="bottom"/>
            <w:hideMark/>
          </w:tcPr>
          <w:p w14:paraId="7D439443" w14:textId="77777777" w:rsidR="004A40BB" w:rsidRPr="00D545DE" w:rsidRDefault="004A40BB" w:rsidP="004A40BB">
            <w:pPr>
              <w:spacing w:after="240"/>
              <w:jc w:val="center"/>
              <w:rPr>
                <w:rFonts w:ascii="Arial" w:hAnsi="Arial" w:cs="Arial"/>
                <w:color w:val="000000"/>
              </w:rPr>
            </w:pPr>
            <w:r>
              <w:rPr>
                <w:rFonts w:ascii="Arial" w:hAnsi="Arial" w:cs="Arial"/>
                <w:color w:val="000000"/>
              </w:rPr>
              <w:t>0.30</w:t>
            </w:r>
          </w:p>
        </w:tc>
        <w:tc>
          <w:tcPr>
            <w:tcW w:w="2430" w:type="dxa"/>
            <w:shd w:val="clear" w:color="auto" w:fill="auto"/>
            <w:noWrap/>
            <w:vAlign w:val="bottom"/>
            <w:hideMark/>
          </w:tcPr>
          <w:p w14:paraId="249BC255" w14:textId="77777777" w:rsidR="004A40BB" w:rsidRPr="00D545DE" w:rsidRDefault="004A40BB" w:rsidP="004A40BB">
            <w:pPr>
              <w:spacing w:after="240"/>
              <w:jc w:val="center"/>
              <w:rPr>
                <w:rFonts w:ascii="Arial" w:hAnsi="Arial" w:cs="Arial"/>
                <w:color w:val="000000"/>
              </w:rPr>
            </w:pPr>
            <w:r>
              <w:rPr>
                <w:rFonts w:ascii="Arial" w:hAnsi="Arial" w:cs="Arial"/>
                <w:color w:val="000000"/>
              </w:rPr>
              <w:t>\</w:t>
            </w:r>
          </w:p>
        </w:tc>
      </w:tr>
      <w:tr w:rsidR="004A40BB" w:rsidRPr="000449C5" w14:paraId="25E449D4" w14:textId="77777777" w:rsidTr="00217F76">
        <w:trPr>
          <w:trHeight w:val="300"/>
        </w:trPr>
        <w:tc>
          <w:tcPr>
            <w:tcW w:w="1227" w:type="dxa"/>
            <w:shd w:val="clear" w:color="auto" w:fill="auto"/>
            <w:noWrap/>
            <w:vAlign w:val="bottom"/>
          </w:tcPr>
          <w:p w14:paraId="38FB4300" w14:textId="77777777" w:rsidR="004A40BB" w:rsidRPr="008A5E90" w:rsidRDefault="004A40BB" w:rsidP="004A40BB">
            <w:pPr>
              <w:spacing w:after="240"/>
              <w:jc w:val="center"/>
              <w:rPr>
                <w:rFonts w:ascii="Arial" w:hAnsi="Arial" w:cs="Arial"/>
                <w:b/>
                <w:color w:val="000000"/>
              </w:rPr>
            </w:pPr>
            <w:r w:rsidRPr="008A5E90">
              <w:rPr>
                <w:rFonts w:ascii="Cambria Math" w:hAnsi="Cambria Math" w:cs="Arial"/>
                <w:b/>
                <w:iCs/>
              </w:rPr>
              <w:t>η</w:t>
            </w:r>
            <w:r w:rsidRPr="008A5E90">
              <w:rPr>
                <w:rFonts w:ascii="Arial" w:hAnsi="Arial" w:cs="Arial"/>
                <w:b/>
                <w:iCs/>
                <w:vertAlign w:val="subscript"/>
              </w:rPr>
              <w:t>K</w:t>
            </w:r>
          </w:p>
        </w:tc>
        <w:tc>
          <w:tcPr>
            <w:tcW w:w="3633" w:type="dxa"/>
            <w:shd w:val="clear" w:color="auto" w:fill="auto"/>
            <w:noWrap/>
            <w:vAlign w:val="bottom"/>
          </w:tcPr>
          <w:p w14:paraId="1A463197" w14:textId="77777777" w:rsidR="004A40BB" w:rsidRPr="00D545DE" w:rsidRDefault="004A40BB" w:rsidP="004A40BB">
            <w:pPr>
              <w:spacing w:after="240"/>
              <w:jc w:val="center"/>
              <w:rPr>
                <w:rFonts w:ascii="Arial" w:hAnsi="Arial" w:cs="Arial"/>
                <w:color w:val="000000"/>
              </w:rPr>
            </w:pPr>
            <w:r w:rsidRPr="00D545DE">
              <w:rPr>
                <w:rFonts w:ascii="Arial" w:hAnsi="Arial" w:cs="Arial"/>
                <w:iCs/>
              </w:rPr>
              <w:t>Cathode half-max overpotential</w:t>
            </w:r>
          </w:p>
        </w:tc>
        <w:tc>
          <w:tcPr>
            <w:tcW w:w="1345" w:type="dxa"/>
            <w:shd w:val="clear" w:color="auto" w:fill="auto"/>
            <w:noWrap/>
            <w:vAlign w:val="bottom"/>
          </w:tcPr>
          <w:p w14:paraId="11E9387D" w14:textId="77777777" w:rsidR="004A40BB" w:rsidRPr="00D545DE" w:rsidRDefault="004A40BB" w:rsidP="004A40BB">
            <w:pPr>
              <w:spacing w:after="240"/>
              <w:jc w:val="center"/>
              <w:rPr>
                <w:rFonts w:ascii="Arial" w:hAnsi="Arial" w:cs="Arial"/>
                <w:color w:val="000000"/>
              </w:rPr>
            </w:pPr>
            <w:r w:rsidRPr="00D545DE">
              <w:rPr>
                <w:rFonts w:ascii="Arial" w:hAnsi="Arial" w:cs="Arial"/>
                <w:color w:val="000000"/>
              </w:rPr>
              <w:t>240.028</w:t>
            </w:r>
          </w:p>
        </w:tc>
        <w:tc>
          <w:tcPr>
            <w:tcW w:w="2430" w:type="dxa"/>
            <w:shd w:val="clear" w:color="auto" w:fill="auto"/>
            <w:noWrap/>
            <w:vAlign w:val="bottom"/>
          </w:tcPr>
          <w:p w14:paraId="3B28C397" w14:textId="77777777" w:rsidR="004A40BB" w:rsidRPr="00D545DE" w:rsidRDefault="004A40BB" w:rsidP="004A40BB">
            <w:pPr>
              <w:spacing w:after="240"/>
              <w:jc w:val="center"/>
              <w:rPr>
                <w:rFonts w:ascii="Arial" w:hAnsi="Arial" w:cs="Arial"/>
                <w:color w:val="000000"/>
              </w:rPr>
            </w:pPr>
            <w:r>
              <w:rPr>
                <w:rFonts w:ascii="Arial" w:hAnsi="Arial" w:cs="Arial"/>
                <w:color w:val="000000"/>
              </w:rPr>
              <w:t>mV</w:t>
            </w:r>
          </w:p>
        </w:tc>
      </w:tr>
      <w:tr w:rsidR="004A40BB" w:rsidRPr="000449C5" w14:paraId="24C4DD9F" w14:textId="77777777" w:rsidTr="00217F76">
        <w:trPr>
          <w:trHeight w:val="300"/>
        </w:trPr>
        <w:tc>
          <w:tcPr>
            <w:tcW w:w="1227" w:type="dxa"/>
            <w:shd w:val="clear" w:color="auto" w:fill="auto"/>
            <w:noWrap/>
            <w:vAlign w:val="bottom"/>
            <w:hideMark/>
          </w:tcPr>
          <w:p w14:paraId="41F118EA" w14:textId="77777777" w:rsidR="004A40BB" w:rsidRPr="008A5E90" w:rsidRDefault="004A40BB" w:rsidP="004A40BB">
            <w:pPr>
              <w:spacing w:after="240"/>
              <w:jc w:val="center"/>
              <w:rPr>
                <w:rFonts w:ascii="Arial" w:hAnsi="Arial" w:cs="Arial"/>
                <w:b/>
                <w:color w:val="000000"/>
              </w:rPr>
            </w:pPr>
            <w:r w:rsidRPr="008A5E90">
              <w:rPr>
                <w:rFonts w:ascii="Cambria Math" w:hAnsi="Cambria Math" w:cs="Arial"/>
                <w:b/>
                <w:color w:val="000000"/>
              </w:rPr>
              <w:t>ρ</w:t>
            </w:r>
            <w:r w:rsidRPr="008A5E90">
              <w:rPr>
                <w:rFonts w:ascii="Arial" w:hAnsi="Arial" w:cs="Arial"/>
                <w:b/>
                <w:color w:val="000000"/>
                <w:vertAlign w:val="subscript"/>
              </w:rPr>
              <w:t>bl</w:t>
            </w:r>
          </w:p>
        </w:tc>
        <w:tc>
          <w:tcPr>
            <w:tcW w:w="3633" w:type="dxa"/>
            <w:shd w:val="clear" w:color="auto" w:fill="auto"/>
            <w:noWrap/>
            <w:vAlign w:val="bottom"/>
            <w:hideMark/>
          </w:tcPr>
          <w:p w14:paraId="5955AD1C" w14:textId="7835BB98" w:rsidR="004A40BB" w:rsidRPr="00D545DE" w:rsidRDefault="004A40BB" w:rsidP="004A40BB">
            <w:pPr>
              <w:spacing w:after="240"/>
              <w:jc w:val="center"/>
              <w:rPr>
                <w:rFonts w:ascii="Arial" w:hAnsi="Arial" w:cs="Arial"/>
                <w:color w:val="000000"/>
                <w:vertAlign w:val="superscript"/>
              </w:rPr>
            </w:pPr>
            <w:r w:rsidRPr="00D545DE">
              <w:rPr>
                <w:rFonts w:ascii="Arial" w:hAnsi="Arial" w:cs="Arial"/>
                <w:color w:val="000000"/>
              </w:rPr>
              <w:t>Density, bulk liquid</w:t>
            </w:r>
            <w:r>
              <w:rPr>
                <w:rFonts w:ascii="Arial" w:hAnsi="Arial" w:cs="Arial"/>
                <w:color w:val="000000"/>
              </w:rPr>
              <w:t xml:space="preserve">  </w:t>
            </w:r>
            <w:r w:rsidRPr="00D545DE">
              <w:rPr>
                <w:rFonts w:ascii="Arial" w:hAnsi="Arial" w:cs="Arial"/>
                <w:color w:val="000000"/>
                <w:vertAlign w:val="superscript"/>
              </w:rPr>
              <w:t>b</w:t>
            </w:r>
          </w:p>
        </w:tc>
        <w:tc>
          <w:tcPr>
            <w:tcW w:w="1345" w:type="dxa"/>
            <w:shd w:val="clear" w:color="auto" w:fill="auto"/>
            <w:noWrap/>
            <w:vAlign w:val="bottom"/>
            <w:hideMark/>
          </w:tcPr>
          <w:p w14:paraId="46DEFEC9" w14:textId="77777777" w:rsidR="004A40BB" w:rsidRPr="00D545DE" w:rsidRDefault="004A40BB" w:rsidP="004A40BB">
            <w:pPr>
              <w:spacing w:after="240"/>
              <w:jc w:val="center"/>
              <w:rPr>
                <w:rFonts w:ascii="Arial" w:hAnsi="Arial" w:cs="Arial"/>
                <w:color w:val="000000"/>
              </w:rPr>
            </w:pPr>
            <w:r>
              <w:rPr>
                <w:rFonts w:ascii="Arial" w:hAnsi="Arial" w:cs="Arial"/>
                <w:color w:val="000000"/>
              </w:rPr>
              <w:t>1.05</w:t>
            </w:r>
          </w:p>
        </w:tc>
        <w:tc>
          <w:tcPr>
            <w:tcW w:w="2430" w:type="dxa"/>
            <w:shd w:val="clear" w:color="auto" w:fill="auto"/>
            <w:noWrap/>
            <w:vAlign w:val="bottom"/>
            <w:hideMark/>
          </w:tcPr>
          <w:p w14:paraId="73E14945" w14:textId="77777777" w:rsidR="004A40BB" w:rsidRPr="00D545DE" w:rsidRDefault="004A40BB" w:rsidP="004A40BB">
            <w:pPr>
              <w:spacing w:after="240"/>
              <w:jc w:val="center"/>
              <w:rPr>
                <w:rFonts w:ascii="Arial" w:hAnsi="Arial" w:cs="Arial"/>
                <w:color w:val="000000"/>
              </w:rPr>
            </w:pPr>
            <w:r>
              <w:rPr>
                <w:rFonts w:ascii="Arial" w:hAnsi="Arial" w:cs="Arial"/>
                <w:color w:val="000000"/>
              </w:rPr>
              <w:t>g/cm</w:t>
            </w:r>
            <w:r>
              <w:rPr>
                <w:rFonts w:ascii="Arial" w:hAnsi="Arial" w:cs="Arial"/>
                <w:color w:val="000000"/>
                <w:vertAlign w:val="superscript"/>
              </w:rPr>
              <w:t>3</w:t>
            </w:r>
          </w:p>
        </w:tc>
      </w:tr>
      <w:tr w:rsidR="004A40BB" w:rsidRPr="000449C5" w14:paraId="5318F870" w14:textId="77777777" w:rsidTr="00217F76">
        <w:trPr>
          <w:trHeight w:val="300"/>
        </w:trPr>
        <w:tc>
          <w:tcPr>
            <w:tcW w:w="1227" w:type="dxa"/>
            <w:shd w:val="clear" w:color="auto" w:fill="auto"/>
            <w:noWrap/>
            <w:vAlign w:val="bottom"/>
            <w:hideMark/>
          </w:tcPr>
          <w:p w14:paraId="2F76D27D" w14:textId="77777777" w:rsidR="004A40BB" w:rsidRPr="008A5E90" w:rsidRDefault="004A40BB" w:rsidP="004A40BB">
            <w:pPr>
              <w:spacing w:after="240"/>
              <w:jc w:val="center"/>
              <w:rPr>
                <w:rFonts w:ascii="Arial" w:hAnsi="Arial" w:cs="Arial"/>
                <w:b/>
                <w:color w:val="000000"/>
              </w:rPr>
            </w:pPr>
            <w:r w:rsidRPr="008A5E90">
              <w:rPr>
                <w:rFonts w:ascii="Cambria Math" w:hAnsi="Cambria Math" w:cs="Arial"/>
                <w:b/>
                <w:color w:val="000000"/>
              </w:rPr>
              <w:t>ρ</w:t>
            </w:r>
            <w:r w:rsidRPr="008A5E90">
              <w:rPr>
                <w:rFonts w:ascii="Arial" w:hAnsi="Arial" w:cs="Arial"/>
                <w:b/>
                <w:color w:val="000000"/>
                <w:vertAlign w:val="subscript"/>
              </w:rPr>
              <w:t>bio</w:t>
            </w:r>
          </w:p>
        </w:tc>
        <w:tc>
          <w:tcPr>
            <w:tcW w:w="3633" w:type="dxa"/>
            <w:shd w:val="clear" w:color="auto" w:fill="auto"/>
            <w:noWrap/>
            <w:vAlign w:val="bottom"/>
            <w:hideMark/>
          </w:tcPr>
          <w:p w14:paraId="7C75C1F3" w14:textId="77777777" w:rsidR="004A40BB" w:rsidRPr="00D545DE" w:rsidRDefault="004A40BB" w:rsidP="004A40BB">
            <w:pPr>
              <w:spacing w:after="240"/>
              <w:jc w:val="center"/>
              <w:rPr>
                <w:rFonts w:ascii="Arial" w:hAnsi="Arial" w:cs="Arial"/>
                <w:color w:val="000000"/>
              </w:rPr>
            </w:pPr>
            <w:r w:rsidRPr="00D545DE">
              <w:rPr>
                <w:rFonts w:ascii="Arial" w:hAnsi="Arial" w:cs="Arial"/>
                <w:color w:val="000000"/>
              </w:rPr>
              <w:t>Density, bacteria</w:t>
            </w:r>
          </w:p>
        </w:tc>
        <w:tc>
          <w:tcPr>
            <w:tcW w:w="1345" w:type="dxa"/>
            <w:shd w:val="clear" w:color="auto" w:fill="auto"/>
            <w:noWrap/>
            <w:vAlign w:val="bottom"/>
            <w:hideMark/>
          </w:tcPr>
          <w:p w14:paraId="4C9E7E7D" w14:textId="77777777" w:rsidR="004A40BB" w:rsidRPr="00D545DE" w:rsidRDefault="004A40BB" w:rsidP="004A40BB">
            <w:pPr>
              <w:spacing w:after="240"/>
              <w:jc w:val="center"/>
              <w:rPr>
                <w:rFonts w:ascii="Arial" w:hAnsi="Arial" w:cs="Arial"/>
                <w:color w:val="000000"/>
              </w:rPr>
            </w:pPr>
            <w:r>
              <w:rPr>
                <w:rFonts w:ascii="Arial" w:hAnsi="Arial" w:cs="Arial"/>
                <w:color w:val="000000"/>
              </w:rPr>
              <w:t>1.54</w:t>
            </w:r>
          </w:p>
        </w:tc>
        <w:tc>
          <w:tcPr>
            <w:tcW w:w="2430" w:type="dxa"/>
            <w:shd w:val="clear" w:color="auto" w:fill="auto"/>
            <w:noWrap/>
            <w:vAlign w:val="bottom"/>
            <w:hideMark/>
          </w:tcPr>
          <w:p w14:paraId="77675AF2" w14:textId="77777777" w:rsidR="004A40BB" w:rsidRPr="00D545DE" w:rsidRDefault="004A40BB" w:rsidP="004A40BB">
            <w:pPr>
              <w:spacing w:after="240"/>
              <w:jc w:val="center"/>
              <w:rPr>
                <w:rFonts w:ascii="Arial" w:hAnsi="Arial" w:cs="Arial"/>
                <w:color w:val="000000"/>
              </w:rPr>
            </w:pPr>
            <w:r>
              <w:rPr>
                <w:rFonts w:ascii="Arial" w:hAnsi="Arial" w:cs="Arial"/>
                <w:color w:val="000000"/>
              </w:rPr>
              <w:t>g/cm</w:t>
            </w:r>
            <w:r>
              <w:rPr>
                <w:rFonts w:ascii="Arial" w:hAnsi="Arial" w:cs="Arial"/>
                <w:color w:val="000000"/>
                <w:vertAlign w:val="superscript"/>
              </w:rPr>
              <w:t>3</w:t>
            </w:r>
          </w:p>
        </w:tc>
      </w:tr>
      <w:tr w:rsidR="004A40BB" w:rsidRPr="000449C5" w14:paraId="34CA738C" w14:textId="77777777" w:rsidTr="00217F76">
        <w:trPr>
          <w:trHeight w:val="300"/>
        </w:trPr>
        <w:tc>
          <w:tcPr>
            <w:tcW w:w="1227" w:type="dxa"/>
            <w:shd w:val="clear" w:color="auto" w:fill="auto"/>
            <w:noWrap/>
            <w:vAlign w:val="bottom"/>
            <w:hideMark/>
          </w:tcPr>
          <w:p w14:paraId="7FFFCAB5" w14:textId="77777777" w:rsidR="004A40BB" w:rsidRPr="008A5E90" w:rsidRDefault="004A40BB" w:rsidP="004A40BB">
            <w:pPr>
              <w:spacing w:after="240"/>
              <w:jc w:val="center"/>
              <w:rPr>
                <w:rFonts w:ascii="Arial" w:hAnsi="Arial" w:cs="Arial"/>
                <w:b/>
                <w:color w:val="000000"/>
              </w:rPr>
            </w:pPr>
            <w:r w:rsidRPr="008A5E90">
              <w:rPr>
                <w:rFonts w:ascii="Arial" w:hAnsi="Arial" w:cs="Arial"/>
                <w:b/>
                <w:color w:val="000000"/>
              </w:rPr>
              <w:t>σ</w:t>
            </w:r>
          </w:p>
        </w:tc>
        <w:tc>
          <w:tcPr>
            <w:tcW w:w="3633" w:type="dxa"/>
            <w:shd w:val="clear" w:color="auto" w:fill="auto"/>
            <w:noWrap/>
            <w:vAlign w:val="bottom"/>
            <w:hideMark/>
          </w:tcPr>
          <w:p w14:paraId="131082C9" w14:textId="77777777" w:rsidR="004A40BB" w:rsidRPr="00D545DE" w:rsidRDefault="004A40BB" w:rsidP="004A40BB">
            <w:pPr>
              <w:spacing w:after="240"/>
              <w:jc w:val="center"/>
              <w:rPr>
                <w:rFonts w:ascii="Arial" w:hAnsi="Arial" w:cs="Arial"/>
                <w:color w:val="000000"/>
              </w:rPr>
            </w:pPr>
            <w:r w:rsidRPr="00D545DE">
              <w:rPr>
                <w:rFonts w:ascii="Arial" w:hAnsi="Arial" w:cs="Arial"/>
                <w:color w:val="000000"/>
              </w:rPr>
              <w:t>Mass fraction of HAB in biofilm</w:t>
            </w:r>
          </w:p>
        </w:tc>
        <w:tc>
          <w:tcPr>
            <w:tcW w:w="1345" w:type="dxa"/>
            <w:shd w:val="clear" w:color="auto" w:fill="auto"/>
            <w:noWrap/>
            <w:vAlign w:val="bottom"/>
            <w:hideMark/>
          </w:tcPr>
          <w:p w14:paraId="7B760466" w14:textId="77777777" w:rsidR="004A40BB" w:rsidRPr="00D545DE" w:rsidRDefault="004A40BB" w:rsidP="004A40BB">
            <w:pPr>
              <w:spacing w:after="240"/>
              <w:jc w:val="center"/>
              <w:rPr>
                <w:rFonts w:ascii="Arial" w:hAnsi="Arial" w:cs="Arial"/>
                <w:color w:val="000000"/>
              </w:rPr>
            </w:pPr>
            <w:r>
              <w:rPr>
                <w:rFonts w:ascii="Arial" w:hAnsi="Arial" w:cs="Arial"/>
                <w:color w:val="000000"/>
              </w:rPr>
              <w:t>0.85</w:t>
            </w:r>
          </w:p>
        </w:tc>
        <w:tc>
          <w:tcPr>
            <w:tcW w:w="2430" w:type="dxa"/>
            <w:shd w:val="clear" w:color="auto" w:fill="auto"/>
            <w:noWrap/>
            <w:vAlign w:val="bottom"/>
            <w:hideMark/>
          </w:tcPr>
          <w:p w14:paraId="7993C3C6" w14:textId="77777777" w:rsidR="004A40BB" w:rsidRPr="00D545DE" w:rsidRDefault="004A40BB" w:rsidP="004A40BB">
            <w:pPr>
              <w:spacing w:after="240"/>
              <w:jc w:val="center"/>
              <w:rPr>
                <w:rFonts w:ascii="Arial" w:hAnsi="Arial" w:cs="Arial"/>
                <w:color w:val="000000"/>
              </w:rPr>
            </w:pPr>
            <w:r>
              <w:rPr>
                <w:rFonts w:ascii="Arial" w:hAnsi="Arial" w:cs="Arial"/>
                <w:color w:val="000000"/>
              </w:rPr>
              <w:t>\</w:t>
            </w:r>
          </w:p>
        </w:tc>
      </w:tr>
      <w:tr w:rsidR="004A40BB" w:rsidRPr="000449C5" w14:paraId="6BCACE4F" w14:textId="77777777" w:rsidTr="00217F76">
        <w:trPr>
          <w:trHeight w:val="300"/>
        </w:trPr>
        <w:tc>
          <w:tcPr>
            <w:tcW w:w="1227" w:type="dxa"/>
            <w:shd w:val="clear" w:color="auto" w:fill="auto"/>
            <w:noWrap/>
            <w:vAlign w:val="bottom"/>
            <w:hideMark/>
          </w:tcPr>
          <w:p w14:paraId="55BF9BFF" w14:textId="6EEC5F1F" w:rsidR="004A40BB" w:rsidRPr="008A5E90" w:rsidRDefault="004A40BB" w:rsidP="004A40BB">
            <w:pPr>
              <w:spacing w:after="240"/>
              <w:jc w:val="center"/>
              <w:rPr>
                <w:rFonts w:ascii="Arial" w:hAnsi="Arial" w:cs="Arial"/>
                <w:b/>
                <w:color w:val="000000"/>
                <w:vertAlign w:val="subscript"/>
              </w:rPr>
            </w:pPr>
            <w:r w:rsidRPr="008A5E90">
              <w:rPr>
                <w:rFonts w:ascii="Arial" w:hAnsi="Arial" w:cs="Arial"/>
                <w:b/>
                <w:color w:val="000000"/>
              </w:rPr>
              <w:t>σ</w:t>
            </w:r>
            <w:r>
              <w:rPr>
                <w:rFonts w:ascii="Arial" w:hAnsi="Arial" w:cs="Arial"/>
                <w:b/>
                <w:color w:val="000000"/>
                <w:vertAlign w:val="subscript"/>
              </w:rPr>
              <w:t>ab</w:t>
            </w:r>
            <w:r w:rsidRPr="008A5E90">
              <w:rPr>
                <w:rFonts w:ascii="Arial" w:hAnsi="Arial" w:cs="Arial"/>
                <w:b/>
                <w:color w:val="000000"/>
                <w:vertAlign w:val="subscript"/>
              </w:rPr>
              <w:t>io</w:t>
            </w:r>
          </w:p>
        </w:tc>
        <w:tc>
          <w:tcPr>
            <w:tcW w:w="3633" w:type="dxa"/>
            <w:shd w:val="clear" w:color="auto" w:fill="auto"/>
            <w:noWrap/>
            <w:vAlign w:val="bottom"/>
            <w:hideMark/>
          </w:tcPr>
          <w:p w14:paraId="32D0732F" w14:textId="55786A5F" w:rsidR="004A40BB" w:rsidRPr="00D545DE" w:rsidRDefault="004A40BB" w:rsidP="004A40BB">
            <w:pPr>
              <w:spacing w:after="240"/>
              <w:jc w:val="center"/>
              <w:rPr>
                <w:rFonts w:ascii="Arial" w:hAnsi="Arial" w:cs="Arial"/>
                <w:color w:val="000000"/>
              </w:rPr>
            </w:pPr>
            <w:r w:rsidRPr="00D545DE">
              <w:rPr>
                <w:rFonts w:ascii="Arial" w:hAnsi="Arial" w:cs="Arial"/>
                <w:color w:val="000000"/>
              </w:rPr>
              <w:t xml:space="preserve">Conductivity, </w:t>
            </w:r>
            <w:r>
              <w:rPr>
                <w:rFonts w:ascii="Arial" w:hAnsi="Arial" w:cs="Arial"/>
                <w:color w:val="000000"/>
              </w:rPr>
              <w:t>anode</w:t>
            </w:r>
            <w:r w:rsidRPr="00D545DE">
              <w:rPr>
                <w:rFonts w:ascii="Arial" w:hAnsi="Arial" w:cs="Arial"/>
                <w:color w:val="000000"/>
              </w:rPr>
              <w:t xml:space="preserve"> biofilm</w:t>
            </w:r>
          </w:p>
        </w:tc>
        <w:tc>
          <w:tcPr>
            <w:tcW w:w="1345" w:type="dxa"/>
            <w:shd w:val="clear" w:color="auto" w:fill="auto"/>
            <w:noWrap/>
            <w:vAlign w:val="bottom"/>
            <w:hideMark/>
          </w:tcPr>
          <w:p w14:paraId="01DF9AFC" w14:textId="675A99F8" w:rsidR="004A40BB" w:rsidRPr="00D545DE" w:rsidRDefault="004A40BB" w:rsidP="004A40BB">
            <w:pPr>
              <w:spacing w:after="240"/>
              <w:jc w:val="center"/>
              <w:rPr>
                <w:rFonts w:ascii="Arial" w:hAnsi="Arial" w:cs="Arial"/>
                <w:color w:val="000000"/>
              </w:rPr>
            </w:pPr>
            <w:r>
              <w:rPr>
                <w:rFonts w:ascii="Arial" w:hAnsi="Arial" w:cs="Arial"/>
                <w:color w:val="000000"/>
              </w:rPr>
              <w:t>0.02</w:t>
            </w:r>
          </w:p>
        </w:tc>
        <w:tc>
          <w:tcPr>
            <w:tcW w:w="2430" w:type="dxa"/>
            <w:shd w:val="clear" w:color="auto" w:fill="auto"/>
            <w:noWrap/>
            <w:vAlign w:val="bottom"/>
            <w:hideMark/>
          </w:tcPr>
          <w:p w14:paraId="7A495EE7" w14:textId="77777777" w:rsidR="004A40BB" w:rsidRPr="00D545DE" w:rsidRDefault="004A40BB" w:rsidP="004A40BB">
            <w:pPr>
              <w:spacing w:after="240"/>
              <w:jc w:val="center"/>
              <w:rPr>
                <w:rFonts w:ascii="Arial" w:hAnsi="Arial" w:cs="Arial"/>
                <w:color w:val="000000"/>
              </w:rPr>
            </w:pPr>
            <w:r>
              <w:rPr>
                <w:rFonts w:ascii="Arial" w:hAnsi="Arial" w:cs="Arial"/>
                <w:color w:val="000000"/>
              </w:rPr>
              <w:t>S/m</w:t>
            </w:r>
          </w:p>
        </w:tc>
      </w:tr>
      <w:tr w:rsidR="004A40BB" w:rsidRPr="000449C5" w14:paraId="28AE6B8A" w14:textId="77777777" w:rsidTr="00217F76">
        <w:trPr>
          <w:trHeight w:val="300"/>
        </w:trPr>
        <w:tc>
          <w:tcPr>
            <w:tcW w:w="1227" w:type="dxa"/>
            <w:shd w:val="clear" w:color="auto" w:fill="auto"/>
            <w:noWrap/>
            <w:vAlign w:val="bottom"/>
            <w:hideMark/>
          </w:tcPr>
          <w:p w14:paraId="5E59B059" w14:textId="77777777" w:rsidR="004A40BB" w:rsidRPr="008A5E90" w:rsidRDefault="004A40BB" w:rsidP="004A40BB">
            <w:pPr>
              <w:spacing w:after="240"/>
              <w:jc w:val="center"/>
              <w:rPr>
                <w:rFonts w:ascii="Arial" w:hAnsi="Arial" w:cs="Arial"/>
                <w:b/>
                <w:color w:val="000000"/>
              </w:rPr>
            </w:pPr>
            <w:r w:rsidRPr="008A5E90">
              <w:rPr>
                <w:rFonts w:ascii="Arial" w:hAnsi="Arial" w:cs="Arial"/>
                <w:b/>
                <w:color w:val="000000"/>
              </w:rPr>
              <w:t>σ</w:t>
            </w:r>
            <w:r w:rsidRPr="008A5E90">
              <w:rPr>
                <w:rFonts w:ascii="Arial" w:hAnsi="Arial" w:cs="Arial"/>
                <w:b/>
                <w:color w:val="000000"/>
                <w:vertAlign w:val="subscript"/>
              </w:rPr>
              <w:t>bl</w:t>
            </w:r>
          </w:p>
        </w:tc>
        <w:tc>
          <w:tcPr>
            <w:tcW w:w="3633" w:type="dxa"/>
            <w:shd w:val="clear" w:color="auto" w:fill="auto"/>
            <w:noWrap/>
            <w:vAlign w:val="bottom"/>
            <w:hideMark/>
          </w:tcPr>
          <w:p w14:paraId="31CF25B8" w14:textId="5AF15AD0" w:rsidR="004A40BB" w:rsidRPr="00D545DE" w:rsidRDefault="004A40BB" w:rsidP="004A40BB">
            <w:pPr>
              <w:spacing w:after="240"/>
              <w:jc w:val="center"/>
              <w:rPr>
                <w:rFonts w:ascii="Arial" w:hAnsi="Arial" w:cs="Arial"/>
                <w:color w:val="000000"/>
                <w:vertAlign w:val="superscript"/>
              </w:rPr>
            </w:pPr>
            <w:r w:rsidRPr="00D545DE">
              <w:rPr>
                <w:rFonts w:ascii="Arial" w:hAnsi="Arial" w:cs="Arial"/>
                <w:color w:val="000000"/>
              </w:rPr>
              <w:t>Conductivity, bulk liquid</w:t>
            </w:r>
            <w:r>
              <w:rPr>
                <w:rFonts w:ascii="Arial" w:hAnsi="Arial" w:cs="Arial"/>
                <w:color w:val="000000"/>
              </w:rPr>
              <w:t xml:space="preserve">  </w:t>
            </w:r>
            <w:r w:rsidRPr="00D545DE">
              <w:rPr>
                <w:rFonts w:ascii="Arial" w:hAnsi="Arial" w:cs="Arial"/>
                <w:color w:val="000000"/>
                <w:vertAlign w:val="superscript"/>
              </w:rPr>
              <w:t>b</w:t>
            </w:r>
          </w:p>
        </w:tc>
        <w:tc>
          <w:tcPr>
            <w:tcW w:w="1345" w:type="dxa"/>
            <w:shd w:val="clear" w:color="auto" w:fill="auto"/>
            <w:noWrap/>
            <w:vAlign w:val="bottom"/>
            <w:hideMark/>
          </w:tcPr>
          <w:p w14:paraId="72E6C015" w14:textId="77777777" w:rsidR="004A40BB" w:rsidRPr="00D545DE" w:rsidRDefault="004A40BB" w:rsidP="004A40BB">
            <w:pPr>
              <w:spacing w:after="240"/>
              <w:jc w:val="center"/>
              <w:rPr>
                <w:rFonts w:ascii="Arial" w:hAnsi="Arial" w:cs="Arial"/>
                <w:color w:val="000000"/>
              </w:rPr>
            </w:pPr>
            <w:r>
              <w:rPr>
                <w:rFonts w:ascii="Arial" w:hAnsi="Arial" w:cs="Arial"/>
                <w:color w:val="000000"/>
              </w:rPr>
              <w:t>0.755</w:t>
            </w:r>
          </w:p>
        </w:tc>
        <w:tc>
          <w:tcPr>
            <w:tcW w:w="2430" w:type="dxa"/>
            <w:shd w:val="clear" w:color="auto" w:fill="auto"/>
            <w:noWrap/>
            <w:vAlign w:val="bottom"/>
            <w:hideMark/>
          </w:tcPr>
          <w:p w14:paraId="1963E755" w14:textId="77777777" w:rsidR="004A40BB" w:rsidRPr="00D545DE" w:rsidRDefault="004A40BB" w:rsidP="004A40BB">
            <w:pPr>
              <w:spacing w:after="240"/>
              <w:jc w:val="center"/>
              <w:rPr>
                <w:rFonts w:ascii="Arial" w:hAnsi="Arial" w:cs="Arial"/>
                <w:color w:val="000000"/>
              </w:rPr>
            </w:pPr>
            <w:r>
              <w:rPr>
                <w:rFonts w:ascii="Arial" w:hAnsi="Arial" w:cs="Arial"/>
                <w:color w:val="000000"/>
              </w:rPr>
              <w:t>S/m</w:t>
            </w:r>
          </w:p>
        </w:tc>
      </w:tr>
      <w:tr w:rsidR="004A40BB" w:rsidRPr="000449C5" w14:paraId="6D6BAE48" w14:textId="77777777" w:rsidTr="00217F76">
        <w:trPr>
          <w:trHeight w:val="300"/>
        </w:trPr>
        <w:tc>
          <w:tcPr>
            <w:tcW w:w="1227" w:type="dxa"/>
            <w:shd w:val="clear" w:color="auto" w:fill="auto"/>
            <w:noWrap/>
            <w:vAlign w:val="bottom"/>
          </w:tcPr>
          <w:p w14:paraId="29443586" w14:textId="28E7AD55" w:rsidR="004A40BB" w:rsidRPr="008A5E90" w:rsidRDefault="004A40BB" w:rsidP="004A40BB">
            <w:pPr>
              <w:spacing w:after="240"/>
              <w:jc w:val="center"/>
              <w:rPr>
                <w:rFonts w:ascii="Arial" w:hAnsi="Arial" w:cs="Arial"/>
                <w:b/>
                <w:color w:val="000000"/>
              </w:rPr>
            </w:pPr>
            <w:r w:rsidRPr="008A5E90">
              <w:rPr>
                <w:rFonts w:ascii="Arial" w:hAnsi="Arial" w:cs="Arial"/>
                <w:b/>
                <w:color w:val="000000"/>
              </w:rPr>
              <w:t>σ</w:t>
            </w:r>
            <w:r w:rsidRPr="008A5E90">
              <w:rPr>
                <w:rFonts w:ascii="Arial" w:hAnsi="Arial" w:cs="Arial"/>
                <w:b/>
                <w:color w:val="000000"/>
                <w:vertAlign w:val="subscript"/>
              </w:rPr>
              <w:t>c</w:t>
            </w:r>
            <w:r>
              <w:rPr>
                <w:rFonts w:ascii="Arial" w:hAnsi="Arial" w:cs="Arial"/>
                <w:b/>
                <w:color w:val="000000"/>
                <w:vertAlign w:val="subscript"/>
              </w:rPr>
              <w:t>bio</w:t>
            </w:r>
          </w:p>
        </w:tc>
        <w:tc>
          <w:tcPr>
            <w:tcW w:w="3633" w:type="dxa"/>
            <w:shd w:val="clear" w:color="auto" w:fill="auto"/>
            <w:noWrap/>
            <w:vAlign w:val="bottom"/>
          </w:tcPr>
          <w:p w14:paraId="38C616CB" w14:textId="2BDCC31A" w:rsidR="004A40BB" w:rsidRPr="00D545DE" w:rsidRDefault="004A40BB" w:rsidP="004A40BB">
            <w:pPr>
              <w:spacing w:after="240"/>
              <w:jc w:val="center"/>
              <w:rPr>
                <w:rFonts w:ascii="Arial" w:hAnsi="Arial" w:cs="Arial"/>
                <w:color w:val="000000"/>
              </w:rPr>
            </w:pPr>
            <w:r w:rsidRPr="00D545DE">
              <w:rPr>
                <w:rFonts w:ascii="Arial" w:hAnsi="Arial" w:cs="Arial"/>
                <w:color w:val="000000"/>
              </w:rPr>
              <w:t>Conductivity, Pt/C catalyst layer</w:t>
            </w:r>
          </w:p>
        </w:tc>
        <w:tc>
          <w:tcPr>
            <w:tcW w:w="1345" w:type="dxa"/>
            <w:shd w:val="clear" w:color="auto" w:fill="auto"/>
            <w:noWrap/>
            <w:vAlign w:val="bottom"/>
          </w:tcPr>
          <w:p w14:paraId="22653DAB" w14:textId="45BFA687" w:rsidR="004A40BB" w:rsidRDefault="004A40BB" w:rsidP="004A40BB">
            <w:pPr>
              <w:spacing w:after="240"/>
              <w:jc w:val="center"/>
              <w:rPr>
                <w:rFonts w:ascii="Arial" w:hAnsi="Arial" w:cs="Arial"/>
                <w:color w:val="000000"/>
              </w:rPr>
            </w:pPr>
            <w:r>
              <w:rPr>
                <w:rFonts w:ascii="Arial" w:hAnsi="Arial" w:cs="Arial"/>
                <w:color w:val="000000"/>
              </w:rPr>
              <w:t>0.05</w:t>
            </w:r>
          </w:p>
        </w:tc>
        <w:tc>
          <w:tcPr>
            <w:tcW w:w="2430" w:type="dxa"/>
            <w:shd w:val="clear" w:color="auto" w:fill="auto"/>
            <w:noWrap/>
            <w:vAlign w:val="bottom"/>
          </w:tcPr>
          <w:p w14:paraId="20FB8D62" w14:textId="549FAE07" w:rsidR="004A40BB" w:rsidRDefault="004A40BB" w:rsidP="004A40BB">
            <w:pPr>
              <w:spacing w:after="240"/>
              <w:jc w:val="center"/>
              <w:rPr>
                <w:rFonts w:ascii="Arial" w:hAnsi="Arial" w:cs="Arial"/>
                <w:color w:val="000000"/>
              </w:rPr>
            </w:pPr>
            <w:r>
              <w:rPr>
                <w:rFonts w:ascii="Arial" w:hAnsi="Arial" w:cs="Arial"/>
                <w:color w:val="000000"/>
              </w:rPr>
              <w:t>S/m</w:t>
            </w:r>
          </w:p>
        </w:tc>
      </w:tr>
      <w:tr w:rsidR="004A40BB" w:rsidRPr="000449C5" w14:paraId="5AFFD00A" w14:textId="77777777" w:rsidTr="00217F76">
        <w:trPr>
          <w:trHeight w:val="300"/>
        </w:trPr>
        <w:tc>
          <w:tcPr>
            <w:tcW w:w="1227" w:type="dxa"/>
            <w:shd w:val="clear" w:color="auto" w:fill="auto"/>
            <w:noWrap/>
            <w:vAlign w:val="bottom"/>
            <w:hideMark/>
          </w:tcPr>
          <w:p w14:paraId="466067CC" w14:textId="77777777" w:rsidR="004A40BB" w:rsidRPr="008A5E90" w:rsidRDefault="004A40BB" w:rsidP="004A40BB">
            <w:pPr>
              <w:spacing w:after="240"/>
              <w:jc w:val="center"/>
              <w:rPr>
                <w:rFonts w:ascii="Arial" w:hAnsi="Arial" w:cs="Arial"/>
                <w:b/>
                <w:color w:val="000000"/>
              </w:rPr>
            </w:pPr>
            <w:r w:rsidRPr="008A5E90">
              <w:rPr>
                <w:rFonts w:ascii="Arial" w:hAnsi="Arial" w:cs="Arial"/>
                <w:b/>
                <w:color w:val="000000"/>
              </w:rPr>
              <w:t>σ</w:t>
            </w:r>
            <w:r w:rsidRPr="008A5E90">
              <w:rPr>
                <w:rFonts w:ascii="Arial" w:hAnsi="Arial" w:cs="Arial"/>
                <w:b/>
                <w:color w:val="000000"/>
                <w:vertAlign w:val="subscript"/>
              </w:rPr>
              <w:t>cc</w:t>
            </w:r>
          </w:p>
        </w:tc>
        <w:tc>
          <w:tcPr>
            <w:tcW w:w="3633" w:type="dxa"/>
            <w:shd w:val="clear" w:color="auto" w:fill="auto"/>
            <w:noWrap/>
            <w:vAlign w:val="bottom"/>
            <w:hideMark/>
          </w:tcPr>
          <w:p w14:paraId="7B7ACEB4" w14:textId="77777777" w:rsidR="004A40BB" w:rsidRPr="00D545DE" w:rsidRDefault="004A40BB" w:rsidP="004A40BB">
            <w:pPr>
              <w:spacing w:after="240"/>
              <w:jc w:val="center"/>
              <w:rPr>
                <w:rFonts w:ascii="Arial" w:hAnsi="Arial" w:cs="Arial"/>
                <w:color w:val="000000"/>
              </w:rPr>
            </w:pPr>
            <w:r w:rsidRPr="00D545DE">
              <w:rPr>
                <w:rFonts w:ascii="Arial" w:hAnsi="Arial" w:cs="Arial"/>
                <w:color w:val="000000"/>
              </w:rPr>
              <w:t>Conductivity, carbon cloth</w:t>
            </w:r>
          </w:p>
        </w:tc>
        <w:tc>
          <w:tcPr>
            <w:tcW w:w="1345" w:type="dxa"/>
            <w:shd w:val="clear" w:color="auto" w:fill="auto"/>
            <w:noWrap/>
            <w:vAlign w:val="bottom"/>
            <w:hideMark/>
          </w:tcPr>
          <w:p w14:paraId="3158C82D" w14:textId="77777777" w:rsidR="004A40BB" w:rsidRPr="00D545DE" w:rsidRDefault="004A40BB" w:rsidP="004A40BB">
            <w:pPr>
              <w:spacing w:after="240"/>
              <w:jc w:val="center"/>
              <w:rPr>
                <w:rFonts w:ascii="Arial" w:hAnsi="Arial" w:cs="Arial"/>
                <w:color w:val="000000"/>
              </w:rPr>
            </w:pPr>
            <w:r>
              <w:rPr>
                <w:rFonts w:ascii="Arial" w:hAnsi="Arial" w:cs="Arial"/>
                <w:color w:val="000000"/>
              </w:rPr>
              <w:t>1.00×</w:t>
            </w:r>
            <w:r w:rsidRPr="00BD6857">
              <w:rPr>
                <w:rFonts w:ascii="Arial" w:hAnsi="Arial" w:cs="Arial"/>
                <w:color w:val="000000"/>
              </w:rPr>
              <w:t>10</w:t>
            </w:r>
            <w:r>
              <w:rPr>
                <w:rFonts w:ascii="Arial" w:hAnsi="Arial" w:cs="Arial"/>
                <w:color w:val="000000"/>
                <w:vertAlign w:val="superscript"/>
              </w:rPr>
              <w:t>5</w:t>
            </w:r>
          </w:p>
        </w:tc>
        <w:tc>
          <w:tcPr>
            <w:tcW w:w="2430" w:type="dxa"/>
            <w:shd w:val="clear" w:color="auto" w:fill="auto"/>
            <w:noWrap/>
            <w:vAlign w:val="bottom"/>
            <w:hideMark/>
          </w:tcPr>
          <w:p w14:paraId="360438B2" w14:textId="77777777" w:rsidR="004A40BB" w:rsidRPr="00D545DE" w:rsidRDefault="004A40BB" w:rsidP="004A40BB">
            <w:pPr>
              <w:spacing w:after="240"/>
              <w:jc w:val="center"/>
              <w:rPr>
                <w:rFonts w:ascii="Arial" w:hAnsi="Arial" w:cs="Arial"/>
                <w:color w:val="000000"/>
              </w:rPr>
            </w:pPr>
            <w:r>
              <w:rPr>
                <w:rFonts w:ascii="Arial" w:hAnsi="Arial" w:cs="Arial"/>
                <w:color w:val="000000"/>
              </w:rPr>
              <w:t>S/m</w:t>
            </w:r>
          </w:p>
        </w:tc>
      </w:tr>
      <w:tr w:rsidR="004A40BB" w:rsidRPr="000449C5" w14:paraId="6B393DA3" w14:textId="77777777" w:rsidTr="00217F76">
        <w:trPr>
          <w:trHeight w:val="300"/>
        </w:trPr>
        <w:tc>
          <w:tcPr>
            <w:tcW w:w="1227" w:type="dxa"/>
            <w:shd w:val="clear" w:color="auto" w:fill="auto"/>
            <w:noWrap/>
            <w:vAlign w:val="bottom"/>
            <w:hideMark/>
          </w:tcPr>
          <w:p w14:paraId="22DD057F" w14:textId="77777777" w:rsidR="004A40BB" w:rsidRPr="008A5E90" w:rsidRDefault="004A40BB" w:rsidP="004A40BB">
            <w:pPr>
              <w:spacing w:after="240"/>
              <w:jc w:val="center"/>
              <w:rPr>
                <w:rFonts w:ascii="Arial" w:hAnsi="Arial" w:cs="Arial"/>
                <w:b/>
                <w:color w:val="000000"/>
              </w:rPr>
            </w:pPr>
            <w:r w:rsidRPr="008A5E90">
              <w:rPr>
                <w:rFonts w:ascii="Arial" w:hAnsi="Arial" w:cs="Arial"/>
                <w:b/>
                <w:color w:val="000000"/>
              </w:rPr>
              <w:t>σ</w:t>
            </w:r>
            <w:r w:rsidRPr="008A5E90">
              <w:rPr>
                <w:rFonts w:ascii="Arial" w:hAnsi="Arial" w:cs="Arial"/>
                <w:b/>
                <w:color w:val="000000"/>
                <w:vertAlign w:val="subscript"/>
              </w:rPr>
              <w:t>cl</w:t>
            </w:r>
          </w:p>
        </w:tc>
        <w:tc>
          <w:tcPr>
            <w:tcW w:w="3633" w:type="dxa"/>
            <w:shd w:val="clear" w:color="auto" w:fill="auto"/>
            <w:noWrap/>
            <w:vAlign w:val="bottom"/>
            <w:hideMark/>
          </w:tcPr>
          <w:p w14:paraId="1428A844" w14:textId="77777777" w:rsidR="004A40BB" w:rsidRPr="00D545DE" w:rsidRDefault="004A40BB" w:rsidP="004A40BB">
            <w:pPr>
              <w:spacing w:after="240"/>
              <w:jc w:val="center"/>
              <w:rPr>
                <w:rFonts w:ascii="Arial" w:hAnsi="Arial" w:cs="Arial"/>
                <w:color w:val="000000"/>
              </w:rPr>
            </w:pPr>
            <w:r w:rsidRPr="00D545DE">
              <w:rPr>
                <w:rFonts w:ascii="Arial" w:hAnsi="Arial" w:cs="Arial"/>
                <w:color w:val="000000"/>
              </w:rPr>
              <w:t>Conductivity, Pt/C catalyst layer</w:t>
            </w:r>
          </w:p>
        </w:tc>
        <w:tc>
          <w:tcPr>
            <w:tcW w:w="1345" w:type="dxa"/>
            <w:shd w:val="clear" w:color="auto" w:fill="auto"/>
            <w:noWrap/>
            <w:vAlign w:val="bottom"/>
            <w:hideMark/>
          </w:tcPr>
          <w:p w14:paraId="76CBE4FC" w14:textId="77777777" w:rsidR="004A40BB" w:rsidRPr="00D545DE" w:rsidRDefault="004A40BB" w:rsidP="004A40BB">
            <w:pPr>
              <w:spacing w:after="240"/>
              <w:jc w:val="center"/>
              <w:rPr>
                <w:rFonts w:ascii="Arial" w:hAnsi="Arial" w:cs="Arial"/>
                <w:color w:val="000000"/>
              </w:rPr>
            </w:pPr>
            <w:r>
              <w:rPr>
                <w:rFonts w:ascii="Arial" w:hAnsi="Arial" w:cs="Arial"/>
                <w:color w:val="000000"/>
              </w:rPr>
              <w:t>1.00×</w:t>
            </w:r>
            <w:r w:rsidRPr="00BD6857">
              <w:rPr>
                <w:rFonts w:ascii="Arial" w:hAnsi="Arial" w:cs="Arial"/>
                <w:color w:val="000000"/>
              </w:rPr>
              <w:t>10</w:t>
            </w:r>
            <w:r>
              <w:rPr>
                <w:rFonts w:ascii="Arial" w:hAnsi="Arial" w:cs="Arial"/>
                <w:color w:val="000000"/>
                <w:vertAlign w:val="superscript"/>
              </w:rPr>
              <w:t>3</w:t>
            </w:r>
          </w:p>
        </w:tc>
        <w:tc>
          <w:tcPr>
            <w:tcW w:w="2430" w:type="dxa"/>
            <w:shd w:val="clear" w:color="auto" w:fill="auto"/>
            <w:noWrap/>
            <w:vAlign w:val="bottom"/>
            <w:hideMark/>
          </w:tcPr>
          <w:p w14:paraId="071C7ECD" w14:textId="77777777" w:rsidR="004A40BB" w:rsidRPr="00D545DE" w:rsidRDefault="004A40BB" w:rsidP="004A40BB">
            <w:pPr>
              <w:spacing w:after="240"/>
              <w:jc w:val="center"/>
              <w:rPr>
                <w:rFonts w:ascii="Arial" w:hAnsi="Arial" w:cs="Arial"/>
                <w:color w:val="000000"/>
              </w:rPr>
            </w:pPr>
            <w:r>
              <w:rPr>
                <w:rFonts w:ascii="Arial" w:hAnsi="Arial" w:cs="Arial"/>
                <w:color w:val="000000"/>
              </w:rPr>
              <w:t>S/m</w:t>
            </w:r>
          </w:p>
        </w:tc>
      </w:tr>
    </w:tbl>
    <w:p w14:paraId="79A212E4" w14:textId="77777777" w:rsidR="004A40BB" w:rsidRPr="004A40BB" w:rsidRDefault="004A40BB" w:rsidP="004A40BB">
      <w:pPr>
        <w:spacing w:after="240" w:line="480" w:lineRule="auto"/>
        <w:rPr>
          <w:rFonts w:ascii="Arial" w:hAnsi="Arial" w:cs="Arial"/>
          <w:color w:val="000000"/>
        </w:rPr>
      </w:pPr>
      <w:r w:rsidRPr="004A40BB">
        <w:rPr>
          <w:rFonts w:ascii="Arial" w:hAnsi="Arial" w:cs="Arial"/>
          <w:color w:val="000000"/>
        </w:rPr>
        <w:t>Values for other model parameters were assumed based on common practical experience.</w:t>
      </w:r>
    </w:p>
    <w:p w14:paraId="59BBAFA2" w14:textId="77777777" w:rsidR="004A40BB" w:rsidRPr="004A40BB" w:rsidRDefault="004A40BB" w:rsidP="004A40BB">
      <w:pPr>
        <w:spacing w:after="240"/>
        <w:rPr>
          <w:rFonts w:ascii="Arial" w:hAnsi="Arial" w:cs="Arial"/>
          <w:color w:val="000000"/>
        </w:rPr>
      </w:pPr>
      <w:r w:rsidRPr="004A40BB">
        <w:rPr>
          <w:rFonts w:ascii="Arial" w:hAnsi="Arial" w:cs="Arial"/>
          <w:color w:val="000000"/>
        </w:rPr>
        <w:lastRenderedPageBreak/>
        <w:t>a is from experimental data.</w:t>
      </w:r>
    </w:p>
    <w:p w14:paraId="0F94BD65" w14:textId="44BDDA09" w:rsidR="00871622" w:rsidRPr="00840F3F" w:rsidRDefault="00871622" w:rsidP="00840F3F">
      <w:pPr>
        <w:spacing w:after="240"/>
        <w:rPr>
          <w:rFonts w:ascii="Arial" w:hAnsi="Arial" w:cs="Arial"/>
          <w:color w:val="000000"/>
        </w:rPr>
      </w:pPr>
      <w:r w:rsidRPr="00840F3F">
        <w:rPr>
          <w:rFonts w:ascii="Arial" w:hAnsi="Arial" w:cs="Arial"/>
          <w:color w:val="000000"/>
        </w:rPr>
        <w:t xml:space="preserve">b is from Reference </w:t>
      </w:r>
      <w:r w:rsidRPr="00840F3F">
        <w:rPr>
          <w:rFonts w:ascii="Arial" w:hAnsi="Arial" w:cs="Arial"/>
          <w:color w:val="000000"/>
        </w:rPr>
        <w:fldChar w:fldCharType="begin"/>
      </w:r>
      <w:r w:rsidR="00207D68">
        <w:rPr>
          <w:rFonts w:ascii="Arial" w:hAnsi="Arial" w:cs="Arial"/>
          <w:color w:val="000000"/>
        </w:rPr>
        <w:instrText xml:space="preserve"> ADDIN EN.CITE &lt;EndNote&gt;&lt;Cite&gt;&lt;Author&gt;Stewart&lt;/Author&gt;&lt;Year&gt;2003&lt;/Year&gt;&lt;RecNum&gt;128&lt;/RecNum&gt;&lt;DisplayText&gt;[72]&lt;/DisplayText&gt;&lt;record&gt;&lt;rec-number&gt;128&lt;/rec-number&gt;&lt;foreign-keys&gt;&lt;key app="EN" db-id="evtezzsprte2p8ezswaxpavqt9xpv5daxeev"&gt;128&lt;/key&gt;&lt;/foreign-keys&gt;&lt;ref-type name="Journal Article"&gt;17&lt;/ref-type&gt;&lt;contributors&gt;&lt;authors&gt;&lt;author&gt;Stewart, Philip S&lt;/author&gt;&lt;/authors&gt;&lt;/contributors&gt;&lt;titles&gt;&lt;title&gt;Diffusion in biofilms&lt;/title&gt;&lt;secondary-title&gt;Journal of bacteriology&lt;/secondary-title&gt;&lt;/titles&gt;&lt;periodical&gt;&lt;full-title&gt;Journal of bacteriology&lt;/full-title&gt;&lt;/periodical&gt;&lt;pages&gt;1485-1491&lt;/pages&gt;&lt;volume&gt;185&lt;/volume&gt;&lt;number&gt;5&lt;/number&gt;&lt;dates&gt;&lt;year&gt;2003&lt;/year&gt;&lt;/dates&gt;&lt;isbn&gt;0021-9193&lt;/isbn&gt;&lt;urls&gt;&lt;/urls&gt;&lt;/record&gt;&lt;/Cite&gt;&lt;/EndNote&gt;</w:instrText>
      </w:r>
      <w:r w:rsidRPr="00840F3F">
        <w:rPr>
          <w:rFonts w:ascii="Arial" w:hAnsi="Arial" w:cs="Arial"/>
          <w:color w:val="000000"/>
        </w:rPr>
        <w:fldChar w:fldCharType="separate"/>
      </w:r>
      <w:r w:rsidRPr="00840F3F">
        <w:rPr>
          <w:rFonts w:ascii="Arial" w:hAnsi="Arial" w:cs="Arial"/>
          <w:noProof/>
          <w:color w:val="000000"/>
        </w:rPr>
        <w:t>[</w:t>
      </w:r>
      <w:hyperlink w:anchor="_ENREF_72" w:tooltip="Stewart, 2003 #128" w:history="1">
        <w:r w:rsidR="00013F87" w:rsidRPr="00840F3F">
          <w:rPr>
            <w:rFonts w:ascii="Arial" w:hAnsi="Arial" w:cs="Arial"/>
            <w:noProof/>
            <w:color w:val="000000"/>
          </w:rPr>
          <w:t>72</w:t>
        </w:r>
      </w:hyperlink>
      <w:r w:rsidRPr="00840F3F">
        <w:rPr>
          <w:rFonts w:ascii="Arial" w:hAnsi="Arial" w:cs="Arial"/>
          <w:noProof/>
          <w:color w:val="000000"/>
        </w:rPr>
        <w:t>]</w:t>
      </w:r>
      <w:r w:rsidRPr="00840F3F">
        <w:rPr>
          <w:rFonts w:ascii="Arial" w:hAnsi="Arial" w:cs="Arial"/>
          <w:color w:val="000000"/>
        </w:rPr>
        <w:fldChar w:fldCharType="end"/>
      </w:r>
      <w:r w:rsidRPr="00840F3F">
        <w:rPr>
          <w:rFonts w:ascii="Arial" w:hAnsi="Arial" w:cs="Arial"/>
          <w:color w:val="000000"/>
        </w:rPr>
        <w:t>.</w:t>
      </w:r>
    </w:p>
    <w:p w14:paraId="6A9878C4" w14:textId="3BD7F672" w:rsidR="00B277A2" w:rsidRPr="00840F3F" w:rsidRDefault="00B277A2" w:rsidP="00840F3F">
      <w:pPr>
        <w:spacing w:after="240"/>
        <w:rPr>
          <w:rFonts w:ascii="Arial" w:hAnsi="Arial" w:cs="Arial"/>
          <w:color w:val="000000"/>
        </w:rPr>
      </w:pPr>
      <w:r w:rsidRPr="00840F3F">
        <w:rPr>
          <w:rFonts w:ascii="Arial" w:hAnsi="Arial" w:cs="Arial"/>
          <w:color w:val="000000"/>
        </w:rPr>
        <w:t xml:space="preserve">c is from Reference </w:t>
      </w:r>
      <w:r w:rsidRPr="00840F3F">
        <w:rPr>
          <w:rFonts w:ascii="Arial" w:hAnsi="Arial" w:cs="Arial"/>
          <w:color w:val="000000"/>
        </w:rPr>
        <w:fldChar w:fldCharType="begin"/>
      </w:r>
      <w:r w:rsidR="00013F87">
        <w:rPr>
          <w:rFonts w:ascii="Arial" w:hAnsi="Arial" w:cs="Arial"/>
          <w:color w:val="000000"/>
        </w:rPr>
        <w:instrText xml:space="preserve"> ADDIN EN.CITE &lt;EndNote&gt;&lt;Cite&gt;&lt;Author&gt;Falkowski&lt;/Author&gt;&lt;Year&gt;2013&lt;/Year&gt;&lt;RecNum&gt;129&lt;/RecNum&gt;&lt;DisplayText&gt;[90]&lt;/DisplayText&gt;&lt;record&gt;&lt;rec-number&gt;129&lt;/rec-number&gt;&lt;foreign-keys&gt;&lt;key app="EN" db-id="evtezzsprte2p8ezswaxpavqt9xpv5daxeev"&gt;129&lt;/key&gt;&lt;/foreign-keys&gt;&lt;ref-type name="Book"&gt;6&lt;/ref-type&gt;&lt;contributors&gt;&lt;authors&gt;&lt;author&gt;Falkowski, Paul G&lt;/author&gt;&lt;author&gt;Raven, John A&lt;/author&gt;&lt;/authors&gt;&lt;/contributors&gt;&lt;titles&gt;&lt;title&gt;Aquatic photosynthesis&lt;/title&gt;&lt;/titles&gt;&lt;dates&gt;&lt;year&gt;2013&lt;/year&gt;&lt;/dates&gt;&lt;publisher&gt;Princeton University Press&lt;/publisher&gt;&lt;isbn&gt;1400849721&lt;/isbn&gt;&lt;urls&gt;&lt;/urls&gt;&lt;/record&gt;&lt;/Cite&gt;&lt;/EndNote&gt;</w:instrText>
      </w:r>
      <w:r w:rsidRPr="00840F3F">
        <w:rPr>
          <w:rFonts w:ascii="Arial" w:hAnsi="Arial" w:cs="Arial"/>
          <w:color w:val="000000"/>
        </w:rPr>
        <w:fldChar w:fldCharType="separate"/>
      </w:r>
      <w:r w:rsidR="00013F87">
        <w:rPr>
          <w:rFonts w:ascii="Arial" w:hAnsi="Arial" w:cs="Arial"/>
          <w:noProof/>
          <w:color w:val="000000"/>
        </w:rPr>
        <w:t>[</w:t>
      </w:r>
      <w:hyperlink w:anchor="_ENREF_90" w:tooltip="Falkowski, 2013 #129" w:history="1">
        <w:r w:rsidR="00013F87">
          <w:rPr>
            <w:rFonts w:ascii="Arial" w:hAnsi="Arial" w:cs="Arial"/>
            <w:noProof/>
            <w:color w:val="000000"/>
          </w:rPr>
          <w:t>90</w:t>
        </w:r>
      </w:hyperlink>
      <w:r w:rsidR="00013F87">
        <w:rPr>
          <w:rFonts w:ascii="Arial" w:hAnsi="Arial" w:cs="Arial"/>
          <w:noProof/>
          <w:color w:val="000000"/>
        </w:rPr>
        <w:t>]</w:t>
      </w:r>
      <w:r w:rsidRPr="00840F3F">
        <w:rPr>
          <w:rFonts w:ascii="Arial" w:hAnsi="Arial" w:cs="Arial"/>
          <w:color w:val="000000"/>
        </w:rPr>
        <w:fldChar w:fldCharType="end"/>
      </w:r>
      <w:r w:rsidRPr="00840F3F">
        <w:rPr>
          <w:rFonts w:ascii="Arial" w:hAnsi="Arial" w:cs="Arial"/>
          <w:color w:val="000000"/>
        </w:rPr>
        <w:t xml:space="preserve">. </w:t>
      </w:r>
    </w:p>
    <w:p w14:paraId="55AA8E16" w14:textId="321B8B73" w:rsidR="00840F3F" w:rsidRPr="00840F3F" w:rsidRDefault="00840F3F" w:rsidP="00840F3F">
      <w:pPr>
        <w:spacing w:after="240"/>
        <w:rPr>
          <w:rFonts w:ascii="Arial" w:hAnsi="Arial" w:cs="Arial"/>
          <w:color w:val="000000"/>
        </w:rPr>
      </w:pPr>
      <w:r w:rsidRPr="00840F3F">
        <w:rPr>
          <w:rFonts w:ascii="Arial" w:hAnsi="Arial" w:cs="Arial"/>
          <w:color w:val="000000"/>
        </w:rPr>
        <w:t xml:space="preserve">d is from Reference </w:t>
      </w:r>
      <w:r w:rsidRPr="00840F3F">
        <w:rPr>
          <w:rFonts w:ascii="Arial" w:hAnsi="Arial" w:cs="Arial"/>
          <w:color w:val="000000"/>
        </w:rPr>
        <w:fldChar w:fldCharType="begin"/>
      </w:r>
      <w:r w:rsidR="00207D68">
        <w:rPr>
          <w:rFonts w:ascii="Arial" w:hAnsi="Arial" w:cs="Arial"/>
          <w:color w:val="000000"/>
        </w:rPr>
        <w:instrText xml:space="preserve"> ADDIN EN.CITE &lt;EndNote&gt;&lt;Cite&gt;&lt;Author&gt;Yuan-Hui&lt;/Author&gt;&lt;Year&gt;1974&lt;/Year&gt;&lt;RecNum&gt;130&lt;/RecNum&gt;&lt;DisplayText&gt;[73]&lt;/DisplayText&gt;&lt;record&gt;&lt;rec-number&gt;130&lt;/rec-number&gt;&lt;foreign-keys&gt;&lt;key app="EN" db-id="evtezzsprte2p8ezswaxpavqt9xpv5daxeev"&gt;130&lt;/key&gt;&lt;/foreign-keys&gt;&lt;ref-type name="Journal Article"&gt;17&lt;/ref-type&gt;&lt;contributors&gt;&lt;authors&gt;&lt;author&gt;Yuan-Hui, Li&lt;/author&gt;&lt;author&gt;Gregory, Sandra&lt;/author&gt;&lt;/authors&gt;&lt;/contributors&gt;&lt;titles&gt;&lt;title&gt;Diffusion of ions in sea water and in deep-sea sediments&lt;/title&gt;&lt;secondary-title&gt;Geochimica et cosmochimica acta&lt;/secondary-title&gt;&lt;/titles&gt;&lt;periodical&gt;&lt;full-title&gt;Geochimica et cosmochimica acta&lt;/full-title&gt;&lt;/periodical&gt;&lt;pages&gt;703-714&lt;/pages&gt;&lt;volume&gt;38&lt;/volume&gt;&lt;number&gt;5&lt;/number&gt;&lt;dates&gt;&lt;year&gt;1974&lt;/year&gt;&lt;/dates&gt;&lt;isbn&gt;0016-7037&lt;/isbn&gt;&lt;urls&gt;&lt;/urls&gt;&lt;/record&gt;&lt;/Cite&gt;&lt;/EndNote&gt;</w:instrText>
      </w:r>
      <w:r w:rsidRPr="00840F3F">
        <w:rPr>
          <w:rFonts w:ascii="Arial" w:hAnsi="Arial" w:cs="Arial"/>
          <w:color w:val="000000"/>
        </w:rPr>
        <w:fldChar w:fldCharType="separate"/>
      </w:r>
      <w:r w:rsidRPr="00840F3F">
        <w:rPr>
          <w:rFonts w:ascii="Arial" w:hAnsi="Arial" w:cs="Arial"/>
          <w:noProof/>
          <w:color w:val="000000"/>
        </w:rPr>
        <w:t>[</w:t>
      </w:r>
      <w:hyperlink w:anchor="_ENREF_73" w:tooltip="Yuan-Hui, 1974 #130" w:history="1">
        <w:r w:rsidR="00013F87" w:rsidRPr="00840F3F">
          <w:rPr>
            <w:rFonts w:ascii="Arial" w:hAnsi="Arial" w:cs="Arial"/>
            <w:noProof/>
            <w:color w:val="000000"/>
          </w:rPr>
          <w:t>73</w:t>
        </w:r>
      </w:hyperlink>
      <w:r w:rsidRPr="00840F3F">
        <w:rPr>
          <w:rFonts w:ascii="Arial" w:hAnsi="Arial" w:cs="Arial"/>
          <w:noProof/>
          <w:color w:val="000000"/>
        </w:rPr>
        <w:t>]</w:t>
      </w:r>
      <w:r w:rsidRPr="00840F3F">
        <w:rPr>
          <w:rFonts w:ascii="Arial" w:hAnsi="Arial" w:cs="Arial"/>
          <w:color w:val="000000"/>
        </w:rPr>
        <w:fldChar w:fldCharType="end"/>
      </w:r>
      <w:r w:rsidRPr="00840F3F">
        <w:rPr>
          <w:rFonts w:ascii="Arial" w:hAnsi="Arial" w:cs="Arial"/>
          <w:color w:val="000000"/>
        </w:rPr>
        <w:t>.</w:t>
      </w:r>
    </w:p>
    <w:p w14:paraId="2DEB51CE" w14:textId="4F981733" w:rsidR="003C454F" w:rsidRPr="003C454F" w:rsidRDefault="003C454F" w:rsidP="003C454F">
      <w:pPr>
        <w:spacing w:after="240"/>
        <w:rPr>
          <w:rFonts w:ascii="Arial" w:hAnsi="Arial" w:cs="Arial"/>
          <w:color w:val="000000"/>
        </w:rPr>
      </w:pPr>
      <w:r w:rsidRPr="003C454F">
        <w:rPr>
          <w:rFonts w:ascii="Arial" w:hAnsi="Arial" w:cs="Arial"/>
          <w:color w:val="000000"/>
        </w:rPr>
        <w:t xml:space="preserve">e is from Reference </w:t>
      </w:r>
      <w:r w:rsidRPr="003C454F">
        <w:rPr>
          <w:rFonts w:ascii="Arial" w:hAnsi="Arial" w:cs="Arial"/>
          <w:color w:val="000000"/>
        </w:rPr>
        <w:fldChar w:fldCharType="begin"/>
      </w:r>
      <w:r w:rsidR="00207D68">
        <w:rPr>
          <w:rFonts w:ascii="Arial" w:hAnsi="Arial" w:cs="Arial"/>
          <w:color w:val="000000"/>
        </w:rPr>
        <w:instrText xml:space="preserve"> ADDIN EN.CITE &lt;EndNote&gt;&lt;Cite&gt;&lt;Author&gt;Mench&lt;/Author&gt;&lt;Year&gt;2008&lt;/Year&gt;&lt;RecNum&gt;122&lt;/RecNum&gt;&lt;DisplayText&gt;[37]&lt;/DisplayText&gt;&lt;record&gt;&lt;rec-number&gt;122&lt;/rec-number&gt;&lt;foreign-keys&gt;&lt;key app="EN" db-id="evtezzsprte2p8ezswaxpavqt9xpv5daxeev"&gt;122&lt;/key&gt;&lt;/foreign-keys&gt;&lt;ref-type name="Book"&gt;6&lt;/ref-type&gt;&lt;contributors&gt;&lt;authors&gt;&lt;author&gt;Mench, Matthew M&lt;/author&gt;&lt;/authors&gt;&lt;/contributors&gt;&lt;titles&gt;&lt;title&gt;Fuel cell engines&lt;/title&gt;&lt;/titles&gt;&lt;dates&gt;&lt;year&gt;2008&lt;/year&gt;&lt;/dates&gt;&lt;publisher&gt;John Wiley &amp;amp; Sons&lt;/publisher&gt;&lt;isbn&gt;0471689580&lt;/isbn&gt;&lt;urls&gt;&lt;/urls&gt;&lt;/record&gt;&lt;/Cite&gt;&lt;/EndNote&gt;</w:instrText>
      </w:r>
      <w:r w:rsidRPr="003C454F">
        <w:rPr>
          <w:rFonts w:ascii="Arial" w:hAnsi="Arial" w:cs="Arial"/>
          <w:color w:val="000000"/>
        </w:rPr>
        <w:fldChar w:fldCharType="separate"/>
      </w:r>
      <w:r w:rsidRPr="003C454F">
        <w:rPr>
          <w:rFonts w:ascii="Arial" w:hAnsi="Arial" w:cs="Arial"/>
          <w:noProof/>
          <w:color w:val="000000"/>
        </w:rPr>
        <w:t>[</w:t>
      </w:r>
      <w:hyperlink w:anchor="_ENREF_37" w:tooltip="Mench, 2008 #122" w:history="1">
        <w:r w:rsidR="00013F87" w:rsidRPr="003C454F">
          <w:rPr>
            <w:rFonts w:ascii="Arial" w:hAnsi="Arial" w:cs="Arial"/>
            <w:noProof/>
            <w:color w:val="000000"/>
          </w:rPr>
          <w:t>37</w:t>
        </w:r>
      </w:hyperlink>
      <w:r w:rsidRPr="003C454F">
        <w:rPr>
          <w:rFonts w:ascii="Arial" w:hAnsi="Arial" w:cs="Arial"/>
          <w:noProof/>
          <w:color w:val="000000"/>
        </w:rPr>
        <w:t>]</w:t>
      </w:r>
      <w:r w:rsidRPr="003C454F">
        <w:rPr>
          <w:rFonts w:ascii="Arial" w:hAnsi="Arial" w:cs="Arial"/>
          <w:color w:val="000000"/>
        </w:rPr>
        <w:fldChar w:fldCharType="end"/>
      </w:r>
      <w:r w:rsidRPr="003C454F">
        <w:rPr>
          <w:rFonts w:ascii="Arial" w:hAnsi="Arial" w:cs="Arial"/>
          <w:color w:val="000000"/>
        </w:rPr>
        <w:t>.</w:t>
      </w:r>
    </w:p>
    <w:p w14:paraId="0076DA11" w14:textId="02AFD8C6" w:rsidR="00B35981" w:rsidRDefault="00D23A06" w:rsidP="00B35981">
      <w:pPr>
        <w:spacing w:after="240"/>
        <w:rPr>
          <w:rFonts w:ascii="Arial" w:hAnsi="Arial" w:cs="Arial"/>
          <w:color w:val="000000"/>
        </w:rPr>
      </w:pPr>
      <w:r w:rsidRPr="00D23A06">
        <w:rPr>
          <w:rFonts w:ascii="Arial" w:hAnsi="Arial" w:cs="Arial"/>
          <w:color w:val="000000"/>
        </w:rPr>
        <w:t xml:space="preserve">f is from Reference </w:t>
      </w:r>
      <w:r w:rsidRPr="00D23A06">
        <w:rPr>
          <w:rFonts w:ascii="Arial" w:hAnsi="Arial" w:cs="Arial"/>
          <w:color w:val="000000"/>
        </w:rPr>
        <w:fldChar w:fldCharType="begin"/>
      </w:r>
      <w:r w:rsidR="00013F87">
        <w:rPr>
          <w:rFonts w:ascii="Arial" w:hAnsi="Arial" w:cs="Arial"/>
          <w:color w:val="000000"/>
        </w:rPr>
        <w:instrText xml:space="preserve"> ADDIN EN.CITE &lt;EndNote&gt;&lt;Cite&gt;&lt;Author&gt;Beun&lt;/Author&gt;&lt;Year&gt;2002&lt;/Year&gt;&lt;RecNum&gt;131&lt;/RecNum&gt;&lt;DisplayText&gt;[91]&lt;/DisplayText&gt;&lt;record&gt;&lt;rec-number&gt;131&lt;/rec-number&gt;&lt;foreign-keys&gt;&lt;key app="EN" db-id="evtezzsprte2p8ezswaxpavqt9xpv5daxeev"&gt;131&lt;/key&gt;&lt;/foreign-keys&gt;&lt;ref-type name="Journal Article"&gt;17&lt;/ref-type&gt;&lt;contributors&gt;&lt;authors&gt;&lt;author&gt;Beun, JJ&lt;/author&gt;&lt;author&gt;Dircks, K&lt;/author&gt;&lt;author&gt;Van Loosdrecht, MCM&lt;/author&gt;&lt;author&gt;Heijnen, JJ&lt;/author&gt;&lt;/authors&gt;&lt;/contributors&gt;&lt;titles&gt;&lt;title&gt;Poly-β-hydroxybutyrate metabolism in dynamically fed mixed microbial cultures&lt;/title&gt;&lt;secondary-title&gt;Water Research&lt;/secondary-title&gt;&lt;/titles&gt;&lt;periodical&gt;&lt;full-title&gt;Water Res&lt;/full-title&gt;&lt;abbr-1&gt;Water research&lt;/abbr-1&gt;&lt;/periodical&gt;&lt;pages&gt;1167-1180&lt;/pages&gt;&lt;volume&gt;36&lt;/volume&gt;&lt;number&gt;5&lt;/number&gt;&lt;dates&gt;&lt;year&gt;2002&lt;/year&gt;&lt;/dates&gt;&lt;isbn&gt;0043-1354&lt;/isbn&gt;&lt;urls&gt;&lt;/urls&gt;&lt;/record&gt;&lt;/Cite&gt;&lt;/EndNote&gt;</w:instrText>
      </w:r>
      <w:r w:rsidRPr="00D23A06">
        <w:rPr>
          <w:rFonts w:ascii="Arial" w:hAnsi="Arial" w:cs="Arial"/>
          <w:color w:val="000000"/>
        </w:rPr>
        <w:fldChar w:fldCharType="separate"/>
      </w:r>
      <w:r w:rsidR="00013F87">
        <w:rPr>
          <w:rFonts w:ascii="Arial" w:hAnsi="Arial" w:cs="Arial"/>
          <w:noProof/>
          <w:color w:val="000000"/>
        </w:rPr>
        <w:t>[</w:t>
      </w:r>
      <w:hyperlink w:anchor="_ENREF_91" w:tooltip="Beun, 2002 #131" w:history="1">
        <w:r w:rsidR="00013F87">
          <w:rPr>
            <w:rFonts w:ascii="Arial" w:hAnsi="Arial" w:cs="Arial"/>
            <w:noProof/>
            <w:color w:val="000000"/>
          </w:rPr>
          <w:t>91</w:t>
        </w:r>
      </w:hyperlink>
      <w:r w:rsidR="00013F87">
        <w:rPr>
          <w:rFonts w:ascii="Arial" w:hAnsi="Arial" w:cs="Arial"/>
          <w:noProof/>
          <w:color w:val="000000"/>
        </w:rPr>
        <w:t>]</w:t>
      </w:r>
      <w:r w:rsidRPr="00D23A06">
        <w:rPr>
          <w:rFonts w:ascii="Arial" w:hAnsi="Arial" w:cs="Arial"/>
          <w:color w:val="000000"/>
        </w:rPr>
        <w:fldChar w:fldCharType="end"/>
      </w:r>
      <w:r w:rsidRPr="00D23A06">
        <w:rPr>
          <w:rFonts w:ascii="Arial" w:hAnsi="Arial" w:cs="Arial"/>
          <w:color w:val="000000"/>
        </w:rPr>
        <w:t>.</w:t>
      </w:r>
    </w:p>
    <w:p w14:paraId="63F84E9A" w14:textId="77777777" w:rsidR="00B35981" w:rsidRDefault="00B35981">
      <w:pPr>
        <w:rPr>
          <w:rFonts w:ascii="Arial" w:hAnsi="Arial" w:cs="Arial"/>
          <w:color w:val="000000"/>
        </w:rPr>
      </w:pPr>
      <w:r>
        <w:rPr>
          <w:rFonts w:ascii="Arial" w:hAnsi="Arial" w:cs="Arial"/>
          <w:color w:val="000000"/>
        </w:rPr>
        <w:br w:type="page"/>
      </w:r>
    </w:p>
    <w:p w14:paraId="3595FF19" w14:textId="5BAAE812" w:rsidR="00B35981" w:rsidRDefault="00B35981" w:rsidP="00B35981">
      <w:pPr>
        <w:pStyle w:val="Caption"/>
        <w:jc w:val="center"/>
        <w:rPr>
          <w:rFonts w:ascii="Arial" w:hAnsi="Arial" w:cs="Arial"/>
          <w:sz w:val="24"/>
        </w:rPr>
      </w:pPr>
      <w:bookmarkStart w:id="195" w:name="_Toc422776558"/>
      <w:r>
        <w:rPr>
          <w:rFonts w:ascii="Arial" w:hAnsi="Arial" w:cs="Arial"/>
          <w:sz w:val="24"/>
        </w:rPr>
        <w:lastRenderedPageBreak/>
        <w:t xml:space="preserve">Table </w:t>
      </w:r>
      <w:r w:rsidR="001E29EF" w:rsidRPr="001E29EF">
        <w:rPr>
          <w:rFonts w:ascii="Arial" w:hAnsi="Arial" w:cs="Arial"/>
          <w:sz w:val="24"/>
        </w:rPr>
        <w:fldChar w:fldCharType="begin"/>
      </w:r>
      <w:r w:rsidR="001E29EF" w:rsidRPr="001E29EF">
        <w:rPr>
          <w:rFonts w:ascii="Arial" w:hAnsi="Arial" w:cs="Arial"/>
          <w:sz w:val="24"/>
        </w:rPr>
        <w:instrText xml:space="preserve"> SEQ Table \* ARABIC \s 4 </w:instrText>
      </w:r>
      <w:r w:rsidR="001E29EF" w:rsidRPr="001E29EF">
        <w:rPr>
          <w:rFonts w:ascii="Arial" w:hAnsi="Arial" w:cs="Arial"/>
          <w:sz w:val="24"/>
        </w:rPr>
        <w:fldChar w:fldCharType="separate"/>
      </w:r>
      <w:r w:rsidR="001E29EF" w:rsidRPr="001E29EF">
        <w:rPr>
          <w:rFonts w:ascii="Arial" w:hAnsi="Arial" w:cs="Arial"/>
          <w:noProof/>
          <w:sz w:val="24"/>
        </w:rPr>
        <w:t>6</w:t>
      </w:r>
      <w:r w:rsidR="001E29EF" w:rsidRPr="001E29EF">
        <w:rPr>
          <w:rFonts w:ascii="Arial" w:hAnsi="Arial" w:cs="Arial"/>
          <w:sz w:val="24"/>
        </w:rPr>
        <w:fldChar w:fldCharType="end"/>
      </w:r>
      <w:r w:rsidR="00627F9D">
        <w:rPr>
          <w:rFonts w:ascii="Arial" w:hAnsi="Arial" w:cs="Arial"/>
          <w:sz w:val="24"/>
        </w:rPr>
        <w:t>.</w:t>
      </w:r>
      <w:r w:rsidR="00627F9D" w:rsidRPr="008B70B7">
        <w:rPr>
          <w:rFonts w:ascii="Arial" w:hAnsi="Arial" w:cs="Arial"/>
          <w:sz w:val="24"/>
        </w:rPr>
        <w:fldChar w:fldCharType="begin"/>
      </w:r>
      <w:r w:rsidR="00627F9D" w:rsidRPr="008B70B7">
        <w:rPr>
          <w:rFonts w:ascii="Arial" w:hAnsi="Arial" w:cs="Arial"/>
          <w:sz w:val="24"/>
        </w:rPr>
        <w:instrText xml:space="preserve"> SEQ Figure \* ARABIC \s 4 </w:instrText>
      </w:r>
      <w:r w:rsidR="00627F9D" w:rsidRPr="008B70B7">
        <w:rPr>
          <w:rFonts w:ascii="Arial" w:hAnsi="Arial" w:cs="Arial"/>
          <w:sz w:val="24"/>
        </w:rPr>
        <w:fldChar w:fldCharType="separate"/>
      </w:r>
      <w:r w:rsidR="00627F9D" w:rsidRPr="008B70B7">
        <w:rPr>
          <w:rFonts w:ascii="Arial" w:hAnsi="Arial" w:cs="Arial"/>
          <w:noProof/>
          <w:sz w:val="24"/>
        </w:rPr>
        <w:t>2</w:t>
      </w:r>
      <w:r w:rsidR="00627F9D" w:rsidRPr="008B70B7">
        <w:rPr>
          <w:rFonts w:ascii="Arial" w:hAnsi="Arial" w:cs="Arial"/>
          <w:sz w:val="24"/>
        </w:rPr>
        <w:fldChar w:fldCharType="end"/>
      </w:r>
      <w:r>
        <w:rPr>
          <w:rFonts w:ascii="Arial" w:hAnsi="Arial" w:cs="Arial"/>
          <w:sz w:val="24"/>
        </w:rPr>
        <w:t xml:space="preserve">. </w:t>
      </w:r>
      <w:r w:rsidRPr="00B35981">
        <w:rPr>
          <w:rFonts w:ascii="Arial" w:hAnsi="Arial" w:cs="Arial"/>
          <w:sz w:val="24"/>
        </w:rPr>
        <w:t xml:space="preserve">Buffer </w:t>
      </w:r>
      <w:r>
        <w:rPr>
          <w:rFonts w:ascii="Arial" w:hAnsi="Arial" w:cs="Arial"/>
          <w:sz w:val="24"/>
        </w:rPr>
        <w:t>chemical reactions in the</w:t>
      </w:r>
      <w:r w:rsidRPr="001410AE">
        <w:rPr>
          <w:rFonts w:ascii="Arial" w:hAnsi="Arial" w:cs="Arial"/>
          <w:sz w:val="24"/>
        </w:rPr>
        <w:t xml:space="preserve"> full cell </w:t>
      </w:r>
      <w:r>
        <w:rPr>
          <w:rFonts w:ascii="Arial" w:hAnsi="Arial" w:cs="Arial"/>
          <w:sz w:val="24"/>
        </w:rPr>
        <w:t xml:space="preserve">steady state </w:t>
      </w:r>
      <w:r w:rsidRPr="001410AE">
        <w:rPr>
          <w:rFonts w:ascii="Arial" w:hAnsi="Arial" w:cs="Arial"/>
          <w:sz w:val="24"/>
        </w:rPr>
        <w:t>model</w:t>
      </w:r>
      <w:r>
        <w:rPr>
          <w:rFonts w:ascii="Arial" w:hAnsi="Arial" w:cs="Arial"/>
          <w:sz w:val="24"/>
        </w:rPr>
        <w:t>.</w:t>
      </w:r>
      <w:bookmarkEnd w:id="195"/>
    </w:p>
    <w:p w14:paraId="56683CD2" w14:textId="77777777" w:rsidR="00B35981" w:rsidRDefault="00B35981" w:rsidP="00B35981">
      <w:pPr>
        <w:numPr>
          <w:ilvl w:val="12"/>
          <w:numId w:val="0"/>
        </w:numPr>
        <w:jc w:val="center"/>
        <w:rPr>
          <w:rFonts w:ascii="Arial" w:hAnsi="Arial" w:cs="Ari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0"/>
        <w:gridCol w:w="3327"/>
        <w:gridCol w:w="3013"/>
      </w:tblGrid>
      <w:tr w:rsidR="00320EE3" w14:paraId="15F0833E" w14:textId="23EBBA3E" w:rsidTr="000C45EF">
        <w:tc>
          <w:tcPr>
            <w:tcW w:w="2300" w:type="dxa"/>
            <w:tcBorders>
              <w:top w:val="single" w:sz="4" w:space="0" w:color="auto"/>
              <w:bottom w:val="single" w:sz="4" w:space="0" w:color="auto"/>
            </w:tcBorders>
          </w:tcPr>
          <w:p w14:paraId="23D49D5A" w14:textId="77777777" w:rsidR="00000130" w:rsidRPr="000C45EF" w:rsidRDefault="00000130" w:rsidP="00000130">
            <w:pPr>
              <w:spacing w:line="480" w:lineRule="auto"/>
              <w:jc w:val="center"/>
              <w:rPr>
                <w:rFonts w:ascii="Arial" w:hAnsi="Arial" w:cs="Arial"/>
                <w:b/>
                <w:iCs/>
              </w:rPr>
            </w:pPr>
            <w:r w:rsidRPr="000C45EF">
              <w:rPr>
                <w:rFonts w:ascii="Arial" w:hAnsi="Arial" w:cs="Arial"/>
                <w:b/>
                <w:iCs/>
              </w:rPr>
              <w:t>Buffer name</w:t>
            </w:r>
          </w:p>
        </w:tc>
        <w:tc>
          <w:tcPr>
            <w:tcW w:w="3327" w:type="dxa"/>
            <w:tcBorders>
              <w:top w:val="single" w:sz="4" w:space="0" w:color="auto"/>
              <w:bottom w:val="single" w:sz="4" w:space="0" w:color="auto"/>
            </w:tcBorders>
          </w:tcPr>
          <w:p w14:paraId="2EA5490F" w14:textId="77777777" w:rsidR="00000130" w:rsidRPr="000C45EF" w:rsidRDefault="00000130" w:rsidP="00000130">
            <w:pPr>
              <w:spacing w:line="480" w:lineRule="auto"/>
              <w:jc w:val="center"/>
              <w:rPr>
                <w:rFonts w:ascii="Arial" w:hAnsi="Arial" w:cs="Arial"/>
                <w:b/>
                <w:iCs/>
              </w:rPr>
            </w:pPr>
            <w:r w:rsidRPr="000C45EF">
              <w:rPr>
                <w:rFonts w:ascii="Arial" w:hAnsi="Arial" w:cs="Arial"/>
                <w:b/>
                <w:iCs/>
              </w:rPr>
              <w:t>Equation</w:t>
            </w:r>
          </w:p>
        </w:tc>
        <w:tc>
          <w:tcPr>
            <w:tcW w:w="3013" w:type="dxa"/>
            <w:tcBorders>
              <w:top w:val="single" w:sz="4" w:space="0" w:color="auto"/>
              <w:bottom w:val="single" w:sz="4" w:space="0" w:color="auto"/>
            </w:tcBorders>
          </w:tcPr>
          <w:p w14:paraId="255498FE" w14:textId="51141393" w:rsidR="00000130" w:rsidRPr="000C45EF" w:rsidRDefault="00000130" w:rsidP="00000130">
            <w:pPr>
              <w:spacing w:line="480" w:lineRule="auto"/>
              <w:jc w:val="center"/>
              <w:rPr>
                <w:rFonts w:ascii="Arial" w:hAnsi="Arial" w:cs="Arial"/>
                <w:b/>
                <w:iCs/>
              </w:rPr>
            </w:pPr>
            <w:r w:rsidRPr="000C45EF">
              <w:rPr>
                <w:rFonts w:ascii="Arial" w:hAnsi="Arial" w:cs="Arial"/>
                <w:b/>
                <w:iCs/>
              </w:rPr>
              <w:t>pK</w:t>
            </w:r>
            <w:r w:rsidRPr="000C45EF">
              <w:rPr>
                <w:rFonts w:ascii="Arial" w:hAnsi="Arial" w:cs="Arial"/>
                <w:b/>
                <w:iCs/>
                <w:vertAlign w:val="subscript"/>
              </w:rPr>
              <w:t>a</w:t>
            </w:r>
          </w:p>
        </w:tc>
      </w:tr>
      <w:tr w:rsidR="00320EE3" w14:paraId="07EB09DA" w14:textId="397E1227" w:rsidTr="000C45EF">
        <w:tc>
          <w:tcPr>
            <w:tcW w:w="2300" w:type="dxa"/>
            <w:tcBorders>
              <w:top w:val="single" w:sz="4" w:space="0" w:color="auto"/>
            </w:tcBorders>
          </w:tcPr>
          <w:p w14:paraId="46E79D3E" w14:textId="77777777" w:rsidR="00000130" w:rsidRPr="000C45EF" w:rsidRDefault="00000130" w:rsidP="00000130">
            <w:pPr>
              <w:spacing w:line="480" w:lineRule="auto"/>
              <w:jc w:val="center"/>
              <w:rPr>
                <w:rFonts w:ascii="Arial" w:hAnsi="Arial" w:cs="Arial"/>
                <w:b/>
              </w:rPr>
            </w:pPr>
            <w:r w:rsidRPr="000C45EF">
              <w:rPr>
                <w:rFonts w:ascii="Arial" w:hAnsi="Arial" w:cs="Arial"/>
                <w:b/>
              </w:rPr>
              <w:t>H</w:t>
            </w:r>
            <w:r w:rsidRPr="000C45EF">
              <w:rPr>
                <w:rFonts w:ascii="Arial" w:hAnsi="Arial" w:cs="Arial"/>
                <w:b/>
                <w:vertAlign w:val="subscript"/>
              </w:rPr>
              <w:t>2</w:t>
            </w:r>
            <w:r w:rsidRPr="000C45EF">
              <w:rPr>
                <w:rFonts w:ascii="Arial" w:hAnsi="Arial" w:cs="Arial"/>
                <w:b/>
              </w:rPr>
              <w:t>O</w:t>
            </w:r>
          </w:p>
        </w:tc>
        <w:tc>
          <w:tcPr>
            <w:tcW w:w="3327" w:type="dxa"/>
            <w:tcBorders>
              <w:top w:val="single" w:sz="4" w:space="0" w:color="auto"/>
            </w:tcBorders>
          </w:tcPr>
          <w:p w14:paraId="3E882472" w14:textId="447B5A30" w:rsidR="00000130" w:rsidRPr="00320EE3" w:rsidRDefault="00320EE3" w:rsidP="00320EE3">
            <w:pPr>
              <w:spacing w:line="480" w:lineRule="auto"/>
              <w:jc w:val="center"/>
              <w:rPr>
                <w:rFonts w:ascii="Arial" w:hAnsi="Arial" w:cs="Arial"/>
                <w:iCs/>
              </w:rPr>
            </w:pPr>
            <w:r>
              <w:rPr>
                <w:rFonts w:ascii="Arial" w:hAnsi="Arial" w:cs="Arial"/>
                <w:iCs/>
              </w:rPr>
              <w:t>H</w:t>
            </w:r>
            <w:r w:rsidRPr="00320EE3">
              <w:rPr>
                <w:rFonts w:ascii="Arial" w:hAnsi="Arial" w:cs="Arial"/>
                <w:iCs/>
                <w:vertAlign w:val="subscript"/>
              </w:rPr>
              <w:t>2</w:t>
            </w:r>
            <w:r>
              <w:rPr>
                <w:rFonts w:ascii="Arial" w:hAnsi="Arial" w:cs="Arial"/>
                <w:iCs/>
              </w:rPr>
              <w:t>O ↔ OH</w:t>
            </w:r>
            <w:r w:rsidRPr="00320EE3">
              <w:rPr>
                <w:rFonts w:ascii="Arial" w:hAnsi="Arial" w:cs="Arial"/>
                <w:iCs/>
                <w:vertAlign w:val="superscript"/>
              </w:rPr>
              <w:t>-</w:t>
            </w:r>
            <w:r>
              <w:rPr>
                <w:rFonts w:ascii="Arial" w:hAnsi="Arial" w:cs="Arial"/>
                <w:iCs/>
              </w:rPr>
              <w:t xml:space="preserve"> + H</w:t>
            </w:r>
            <w:r w:rsidRPr="00320EE3">
              <w:rPr>
                <w:rFonts w:ascii="Arial" w:hAnsi="Arial" w:cs="Arial"/>
                <w:iCs/>
                <w:vertAlign w:val="superscript"/>
              </w:rPr>
              <w:t>+</w:t>
            </w:r>
          </w:p>
        </w:tc>
        <w:tc>
          <w:tcPr>
            <w:tcW w:w="3013" w:type="dxa"/>
            <w:tcBorders>
              <w:top w:val="single" w:sz="4" w:space="0" w:color="auto"/>
            </w:tcBorders>
          </w:tcPr>
          <w:p w14:paraId="348B3FC1" w14:textId="61F8E780" w:rsidR="00000130" w:rsidRPr="00000130" w:rsidRDefault="00000130" w:rsidP="00000130">
            <w:pPr>
              <w:spacing w:line="480" w:lineRule="auto"/>
              <w:jc w:val="center"/>
              <w:rPr>
                <w:rFonts w:ascii="Arial" w:hAnsi="Arial" w:cs="Arial"/>
                <w:iCs/>
              </w:rPr>
            </w:pPr>
            <w:r>
              <w:rPr>
                <w:rFonts w:ascii="Arial" w:hAnsi="Arial" w:cs="Arial"/>
                <w:iCs/>
              </w:rPr>
              <w:t>14</w:t>
            </w:r>
          </w:p>
        </w:tc>
      </w:tr>
      <w:tr w:rsidR="00320EE3" w:rsidRPr="00A76017" w14:paraId="751DA5B6" w14:textId="5D19A3EE" w:rsidTr="000C45EF">
        <w:tc>
          <w:tcPr>
            <w:tcW w:w="2300" w:type="dxa"/>
          </w:tcPr>
          <w:p w14:paraId="5EE59AE7" w14:textId="77777777" w:rsidR="00000130" w:rsidRPr="000C45EF" w:rsidRDefault="00000130" w:rsidP="00000130">
            <w:pPr>
              <w:spacing w:line="480" w:lineRule="auto"/>
              <w:jc w:val="center"/>
              <w:rPr>
                <w:rFonts w:ascii="Arial" w:hAnsi="Arial" w:cs="Arial"/>
                <w:b/>
                <w:iCs/>
              </w:rPr>
            </w:pPr>
            <w:r w:rsidRPr="000C45EF">
              <w:rPr>
                <w:rFonts w:ascii="Arial" w:hAnsi="Arial" w:cs="Arial"/>
                <w:b/>
              </w:rPr>
              <w:t>NH</w:t>
            </w:r>
            <w:r w:rsidRPr="000C45EF">
              <w:rPr>
                <w:rFonts w:ascii="Arial" w:hAnsi="Arial" w:cs="Arial"/>
                <w:b/>
                <w:vertAlign w:val="subscript"/>
              </w:rPr>
              <w:t>4</w:t>
            </w:r>
            <w:r w:rsidRPr="000C45EF">
              <w:rPr>
                <w:rFonts w:ascii="Arial" w:hAnsi="Arial" w:cs="Arial"/>
                <w:b/>
              </w:rPr>
              <w:t>Cl</w:t>
            </w:r>
          </w:p>
        </w:tc>
        <w:tc>
          <w:tcPr>
            <w:tcW w:w="3327" w:type="dxa"/>
          </w:tcPr>
          <w:p w14:paraId="29747E4A" w14:textId="5D4FE4E5" w:rsidR="00000130" w:rsidRPr="000C45EF" w:rsidRDefault="000C45EF" w:rsidP="000C45EF">
            <w:pPr>
              <w:spacing w:line="480" w:lineRule="auto"/>
              <w:jc w:val="center"/>
              <w:rPr>
                <w:rFonts w:ascii="Arial" w:hAnsi="Arial" w:cs="Arial"/>
                <w:iCs/>
                <w:vertAlign w:val="superscript"/>
              </w:rPr>
            </w:pPr>
            <w:r>
              <w:rPr>
                <w:rFonts w:ascii="Arial" w:hAnsi="Arial" w:cs="Arial"/>
                <w:iCs/>
              </w:rPr>
              <w:t>NH</w:t>
            </w:r>
            <w:r w:rsidR="00320EE3">
              <w:rPr>
                <w:rFonts w:ascii="Arial" w:hAnsi="Arial" w:cs="Arial"/>
                <w:iCs/>
                <w:vertAlign w:val="subscript"/>
              </w:rPr>
              <w:t>4</w:t>
            </w:r>
            <w:r w:rsidRPr="000C45EF">
              <w:rPr>
                <w:rFonts w:ascii="Arial" w:hAnsi="Arial" w:cs="Arial"/>
                <w:iCs/>
                <w:vertAlign w:val="superscript"/>
              </w:rPr>
              <w:t>+</w:t>
            </w:r>
            <w:r w:rsidR="00320EE3">
              <w:rPr>
                <w:rFonts w:ascii="Arial" w:hAnsi="Arial" w:cs="Arial"/>
                <w:iCs/>
              </w:rPr>
              <w:t xml:space="preserve"> ↔ </w:t>
            </w:r>
            <w:r>
              <w:rPr>
                <w:rFonts w:ascii="Arial" w:hAnsi="Arial" w:cs="Arial"/>
                <w:iCs/>
              </w:rPr>
              <w:t>NH</w:t>
            </w:r>
            <w:r>
              <w:rPr>
                <w:rFonts w:ascii="Arial" w:hAnsi="Arial" w:cs="Arial"/>
                <w:iCs/>
                <w:vertAlign w:val="subscript"/>
              </w:rPr>
              <w:t>3</w:t>
            </w:r>
            <w:r w:rsidR="00320EE3">
              <w:rPr>
                <w:rFonts w:ascii="Arial" w:hAnsi="Arial" w:cs="Arial"/>
                <w:iCs/>
              </w:rPr>
              <w:t xml:space="preserve"> + H</w:t>
            </w:r>
            <w:r w:rsidR="00320EE3" w:rsidRPr="00320EE3">
              <w:rPr>
                <w:rFonts w:ascii="Arial" w:hAnsi="Arial" w:cs="Arial"/>
                <w:iCs/>
                <w:vertAlign w:val="superscript"/>
              </w:rPr>
              <w:t>+</w:t>
            </w:r>
          </w:p>
        </w:tc>
        <w:tc>
          <w:tcPr>
            <w:tcW w:w="3013" w:type="dxa"/>
          </w:tcPr>
          <w:p w14:paraId="3BB2D2FA" w14:textId="55D65C91" w:rsidR="00000130" w:rsidRPr="00000130" w:rsidRDefault="00000130" w:rsidP="00013F87">
            <w:pPr>
              <w:spacing w:line="480" w:lineRule="auto"/>
              <w:jc w:val="center"/>
              <w:rPr>
                <w:rFonts w:ascii="Arial" w:hAnsi="Arial" w:cs="Arial"/>
                <w:iCs/>
              </w:rPr>
            </w:pPr>
            <w:r>
              <w:rPr>
                <w:rFonts w:ascii="Arial" w:hAnsi="Arial" w:cs="Arial"/>
                <w:iCs/>
              </w:rPr>
              <w:t>9.25</w:t>
            </w:r>
            <w:r w:rsidR="00D43B9D">
              <w:rPr>
                <w:rFonts w:ascii="Arial" w:hAnsi="Arial" w:cs="Arial"/>
                <w:iCs/>
              </w:rPr>
              <w:t xml:space="preserve"> </w:t>
            </w:r>
            <w:r w:rsidR="00D43B9D" w:rsidRPr="00D43B9D">
              <w:rPr>
                <w:rFonts w:ascii="Arial" w:hAnsi="Arial" w:cs="Arial"/>
                <w:iCs/>
              </w:rPr>
              <w:fldChar w:fldCharType="begin"/>
            </w:r>
            <w:r w:rsidR="00013F87">
              <w:rPr>
                <w:rFonts w:ascii="Arial" w:hAnsi="Arial" w:cs="Arial"/>
                <w:iCs/>
              </w:rPr>
              <w:instrText xml:space="preserve"> ADDIN EN.CITE &lt;EndNote&gt;&lt;Cite&gt;&lt;Author&gt;Goldberg&lt;/Author&gt;&lt;Year&gt;2002&lt;/Year&gt;&lt;RecNum&gt;126&lt;/RecNum&gt;&lt;DisplayText&gt;[92]&lt;/DisplayText&gt;&lt;record&gt;&lt;rec-number&gt;126&lt;/rec-number&gt;&lt;foreign-keys&gt;&lt;key app="EN" db-id="evtezzsprte2p8ezswaxpavqt9xpv5daxeev"&gt;126&lt;/key&gt;&lt;/foreign-keys&gt;&lt;ref-type name="Journal Article"&gt;17&lt;/ref-type&gt;&lt;contributors&gt;&lt;authors&gt;&lt;author&gt;Goldberg, Robert N&lt;/author&gt;&lt;author&gt;Kishore, Nand&lt;/author&gt;&lt;author&gt;Lennen, Rebecca M&lt;/author&gt;&lt;/authors&gt;&lt;/contributors&gt;&lt;titles&gt;&lt;title&gt;Thermodynamic quantities for the ionization reactions of buffers&lt;/title&gt;&lt;secondary-title&gt;Journal of physical and chemical reference data&lt;/secondary-title&gt;&lt;/titles&gt;&lt;periodical&gt;&lt;full-title&gt;Journal of physical and chemical reference data&lt;/full-title&gt;&lt;/periodical&gt;&lt;pages&gt;231-370&lt;/pages&gt;&lt;volume&gt;31&lt;/volume&gt;&lt;number&gt;2&lt;/number&gt;&lt;dates&gt;&lt;year&gt;2002&lt;/year&gt;&lt;/dates&gt;&lt;isbn&gt;0047-2689&lt;/isbn&gt;&lt;urls&gt;&lt;/urls&gt;&lt;/record&gt;&lt;/Cite&gt;&lt;/EndNote&gt;</w:instrText>
            </w:r>
            <w:r w:rsidR="00D43B9D" w:rsidRPr="00D43B9D">
              <w:rPr>
                <w:rFonts w:ascii="Arial" w:hAnsi="Arial" w:cs="Arial"/>
                <w:iCs/>
              </w:rPr>
              <w:fldChar w:fldCharType="separate"/>
            </w:r>
            <w:r w:rsidR="00013F87">
              <w:rPr>
                <w:rFonts w:ascii="Arial" w:hAnsi="Arial" w:cs="Arial"/>
                <w:iCs/>
                <w:noProof/>
              </w:rPr>
              <w:t>[</w:t>
            </w:r>
            <w:hyperlink w:anchor="_ENREF_92" w:tooltip="Goldberg, 2002 #126" w:history="1">
              <w:r w:rsidR="00013F87">
                <w:rPr>
                  <w:rFonts w:ascii="Arial" w:hAnsi="Arial" w:cs="Arial"/>
                  <w:iCs/>
                  <w:noProof/>
                </w:rPr>
                <w:t>92</w:t>
              </w:r>
            </w:hyperlink>
            <w:r w:rsidR="00013F87">
              <w:rPr>
                <w:rFonts w:ascii="Arial" w:hAnsi="Arial" w:cs="Arial"/>
                <w:iCs/>
                <w:noProof/>
              </w:rPr>
              <w:t>]</w:t>
            </w:r>
            <w:r w:rsidR="00D43B9D" w:rsidRPr="00D43B9D">
              <w:rPr>
                <w:rFonts w:ascii="Arial" w:hAnsi="Arial" w:cs="Arial"/>
                <w:iCs/>
              </w:rPr>
              <w:fldChar w:fldCharType="end"/>
            </w:r>
          </w:p>
        </w:tc>
      </w:tr>
      <w:tr w:rsidR="00320EE3" w:rsidRPr="00A76017" w14:paraId="4B625BDC" w14:textId="5654A1C7" w:rsidTr="000C45EF">
        <w:tc>
          <w:tcPr>
            <w:tcW w:w="2300" w:type="dxa"/>
          </w:tcPr>
          <w:p w14:paraId="0D6B263D" w14:textId="77777777" w:rsidR="00000130" w:rsidRPr="000C45EF" w:rsidRDefault="00000130" w:rsidP="00000130">
            <w:pPr>
              <w:spacing w:line="480" w:lineRule="auto"/>
              <w:jc w:val="center"/>
              <w:rPr>
                <w:rFonts w:ascii="Arial" w:hAnsi="Arial" w:cs="Arial"/>
                <w:b/>
                <w:iCs/>
              </w:rPr>
            </w:pPr>
            <w:r w:rsidRPr="000C45EF">
              <w:rPr>
                <w:rFonts w:ascii="Arial" w:hAnsi="Arial" w:cs="Arial"/>
                <w:b/>
              </w:rPr>
              <w:t>NaHCO</w:t>
            </w:r>
            <w:r w:rsidRPr="000C45EF">
              <w:rPr>
                <w:rFonts w:ascii="Arial" w:hAnsi="Arial" w:cs="Arial"/>
                <w:b/>
                <w:vertAlign w:val="subscript"/>
              </w:rPr>
              <w:t>3</w:t>
            </w:r>
          </w:p>
        </w:tc>
        <w:tc>
          <w:tcPr>
            <w:tcW w:w="3327" w:type="dxa"/>
          </w:tcPr>
          <w:p w14:paraId="57DFB939" w14:textId="2A3BDBC5" w:rsidR="000C45EF" w:rsidRDefault="000C45EF" w:rsidP="00000130">
            <w:pPr>
              <w:spacing w:line="480" w:lineRule="auto"/>
              <w:jc w:val="center"/>
              <w:rPr>
                <w:rFonts w:ascii="Arial" w:hAnsi="Arial" w:cs="Arial"/>
                <w:iCs/>
                <w:vertAlign w:val="superscript"/>
              </w:rPr>
            </w:pPr>
            <w:r>
              <w:rPr>
                <w:rFonts w:ascii="Arial" w:hAnsi="Arial" w:cs="Arial"/>
                <w:iCs/>
              </w:rPr>
              <w:t>H</w:t>
            </w:r>
            <w:r>
              <w:rPr>
                <w:rFonts w:ascii="Arial" w:hAnsi="Arial" w:cs="Arial"/>
                <w:iCs/>
                <w:vertAlign w:val="subscript"/>
              </w:rPr>
              <w:t>2</w:t>
            </w:r>
            <w:r>
              <w:rPr>
                <w:rFonts w:ascii="Arial" w:hAnsi="Arial" w:cs="Arial"/>
                <w:iCs/>
              </w:rPr>
              <w:t>CO</w:t>
            </w:r>
            <w:r>
              <w:rPr>
                <w:rFonts w:ascii="Arial" w:hAnsi="Arial" w:cs="Arial"/>
                <w:iCs/>
                <w:vertAlign w:val="subscript"/>
              </w:rPr>
              <w:t xml:space="preserve">3 </w:t>
            </w:r>
            <w:r>
              <w:rPr>
                <w:rFonts w:ascii="Arial" w:hAnsi="Arial" w:cs="Arial"/>
                <w:iCs/>
              </w:rPr>
              <w:t>↔ HCO</w:t>
            </w:r>
            <w:r>
              <w:rPr>
                <w:rFonts w:ascii="Arial" w:hAnsi="Arial" w:cs="Arial"/>
                <w:iCs/>
                <w:vertAlign w:val="subscript"/>
              </w:rPr>
              <w:t>3</w:t>
            </w:r>
            <w:r w:rsidRPr="00320EE3">
              <w:rPr>
                <w:rFonts w:ascii="Arial" w:hAnsi="Arial" w:cs="Arial"/>
                <w:iCs/>
                <w:vertAlign w:val="superscript"/>
              </w:rPr>
              <w:t>-</w:t>
            </w:r>
            <w:r>
              <w:rPr>
                <w:rFonts w:ascii="Arial" w:hAnsi="Arial" w:cs="Arial"/>
                <w:iCs/>
              </w:rPr>
              <w:t xml:space="preserve"> + H</w:t>
            </w:r>
            <w:r w:rsidRPr="00320EE3">
              <w:rPr>
                <w:rFonts w:ascii="Arial" w:hAnsi="Arial" w:cs="Arial"/>
                <w:iCs/>
                <w:vertAlign w:val="superscript"/>
              </w:rPr>
              <w:t>+</w:t>
            </w:r>
          </w:p>
          <w:p w14:paraId="3055170F" w14:textId="2829B4A3" w:rsidR="00000130" w:rsidRPr="00000130" w:rsidRDefault="000C45EF" w:rsidP="000C45EF">
            <w:pPr>
              <w:spacing w:line="480" w:lineRule="auto"/>
              <w:jc w:val="center"/>
              <w:rPr>
                <w:rFonts w:ascii="Arial" w:hAnsi="Arial" w:cs="Arial"/>
                <w:iCs/>
              </w:rPr>
            </w:pPr>
            <w:r>
              <w:rPr>
                <w:rFonts w:ascii="Arial" w:hAnsi="Arial" w:cs="Arial"/>
                <w:iCs/>
              </w:rPr>
              <w:t>HCO</w:t>
            </w:r>
            <w:r>
              <w:rPr>
                <w:rFonts w:ascii="Arial" w:hAnsi="Arial" w:cs="Arial"/>
                <w:iCs/>
                <w:vertAlign w:val="subscript"/>
              </w:rPr>
              <w:t>3</w:t>
            </w:r>
            <w:r>
              <w:rPr>
                <w:rFonts w:ascii="Arial" w:hAnsi="Arial" w:cs="Arial"/>
                <w:iCs/>
                <w:vertAlign w:val="superscript"/>
              </w:rPr>
              <w:t>-</w:t>
            </w:r>
            <w:r>
              <w:rPr>
                <w:rFonts w:ascii="Arial" w:hAnsi="Arial" w:cs="Arial"/>
                <w:iCs/>
              </w:rPr>
              <w:t xml:space="preserve"> ↔ CO</w:t>
            </w:r>
            <w:r>
              <w:rPr>
                <w:rFonts w:ascii="Arial" w:hAnsi="Arial" w:cs="Arial"/>
                <w:iCs/>
                <w:vertAlign w:val="subscript"/>
              </w:rPr>
              <w:t>3</w:t>
            </w:r>
            <w:r>
              <w:rPr>
                <w:rFonts w:ascii="Arial" w:hAnsi="Arial" w:cs="Arial"/>
                <w:iCs/>
                <w:vertAlign w:val="superscript"/>
              </w:rPr>
              <w:t xml:space="preserve">2- </w:t>
            </w:r>
            <w:r>
              <w:rPr>
                <w:rFonts w:ascii="Arial" w:hAnsi="Arial" w:cs="Arial"/>
                <w:iCs/>
              </w:rPr>
              <w:t>+ H</w:t>
            </w:r>
            <w:r w:rsidRPr="00320EE3">
              <w:rPr>
                <w:rFonts w:ascii="Arial" w:hAnsi="Arial" w:cs="Arial"/>
                <w:iCs/>
                <w:vertAlign w:val="superscript"/>
              </w:rPr>
              <w:t>+</w:t>
            </w:r>
          </w:p>
        </w:tc>
        <w:tc>
          <w:tcPr>
            <w:tcW w:w="3013" w:type="dxa"/>
          </w:tcPr>
          <w:p w14:paraId="5A2E5CFB" w14:textId="5535179B" w:rsidR="00D43B9D" w:rsidRPr="002B3240" w:rsidRDefault="00D43B9D" w:rsidP="002B3240">
            <w:pPr>
              <w:spacing w:line="480" w:lineRule="auto"/>
              <w:jc w:val="center"/>
              <w:rPr>
                <w:rFonts w:ascii="Arial" w:hAnsi="Arial" w:cs="Arial"/>
                <w:iCs/>
              </w:rPr>
            </w:pPr>
            <w:r w:rsidRPr="002B3240">
              <w:rPr>
                <w:rFonts w:ascii="Arial" w:hAnsi="Arial" w:cs="Arial"/>
                <w:iCs/>
              </w:rPr>
              <w:t xml:space="preserve">6.37 </w:t>
            </w:r>
            <w:r w:rsidRPr="002B3240">
              <w:rPr>
                <w:rFonts w:ascii="Arial" w:hAnsi="Arial" w:cs="Arial"/>
                <w:iCs/>
              </w:rPr>
              <w:fldChar w:fldCharType="begin"/>
            </w:r>
            <w:r w:rsidR="00013F87">
              <w:rPr>
                <w:rFonts w:ascii="Arial" w:hAnsi="Arial" w:cs="Arial"/>
                <w:iCs/>
              </w:rPr>
              <w:instrText xml:space="preserve"> ADDIN EN.CITE &lt;EndNote&gt;&lt;Cite&gt;&lt;Author&gt;Greenwood&lt;/Author&gt;&lt;Year&gt;1997&lt;/Year&gt;&lt;RecNum&gt;124&lt;/RecNum&gt;&lt;DisplayText&gt;[93]&lt;/DisplayText&gt;&lt;record&gt;&lt;rec-number&gt;124&lt;/rec-number&gt;&lt;foreign-keys&gt;&lt;key app="EN" db-id="evtezzsprte2p8ezswaxpavqt9xpv5daxeev"&gt;124&lt;/key&gt;&lt;/foreign-keys&gt;&lt;ref-type name="Book"&gt;6&lt;/ref-type&gt;&lt;contributors&gt;&lt;authors&gt;&lt;author&gt;Greenwood, Norman Neill&lt;/author&gt;&lt;author&gt;Earnshaw, Alan&lt;/author&gt;&lt;/authors&gt;&lt;/contributors&gt;&lt;titles&gt;&lt;title&gt;Chemistry of the Elements&lt;/title&gt;&lt;/titles&gt;&lt;dates&gt;&lt;year&gt;1997&lt;/year&gt;&lt;/dates&gt;&lt;publisher&gt;Elsevier&lt;/publisher&gt;&lt;isbn&gt;0080501095&lt;/isbn&gt;&lt;urls&gt;&lt;/urls&gt;&lt;/record&gt;&lt;/Cite&gt;&lt;/EndNote&gt;</w:instrText>
            </w:r>
            <w:r w:rsidRPr="002B3240">
              <w:rPr>
                <w:rFonts w:ascii="Arial" w:hAnsi="Arial" w:cs="Arial"/>
                <w:iCs/>
              </w:rPr>
              <w:fldChar w:fldCharType="separate"/>
            </w:r>
            <w:r w:rsidR="00013F87">
              <w:rPr>
                <w:rFonts w:ascii="Arial" w:hAnsi="Arial" w:cs="Arial"/>
                <w:iCs/>
                <w:noProof/>
              </w:rPr>
              <w:t>[</w:t>
            </w:r>
            <w:hyperlink w:anchor="_ENREF_93" w:tooltip="Greenwood, 1997 #124" w:history="1">
              <w:r w:rsidR="00013F87">
                <w:rPr>
                  <w:rFonts w:ascii="Arial" w:hAnsi="Arial" w:cs="Arial"/>
                  <w:iCs/>
                  <w:noProof/>
                </w:rPr>
                <w:t>93</w:t>
              </w:r>
            </w:hyperlink>
            <w:r w:rsidR="00013F87">
              <w:rPr>
                <w:rFonts w:ascii="Arial" w:hAnsi="Arial" w:cs="Arial"/>
                <w:iCs/>
                <w:noProof/>
              </w:rPr>
              <w:t>]</w:t>
            </w:r>
            <w:r w:rsidRPr="002B3240">
              <w:rPr>
                <w:rFonts w:ascii="Arial" w:hAnsi="Arial" w:cs="Arial"/>
                <w:iCs/>
              </w:rPr>
              <w:fldChar w:fldCharType="end"/>
            </w:r>
          </w:p>
          <w:p w14:paraId="07CF2AC9" w14:textId="0E5A9766" w:rsidR="00000130" w:rsidRPr="00000130" w:rsidRDefault="00D43B9D" w:rsidP="00013F87">
            <w:pPr>
              <w:spacing w:line="480" w:lineRule="auto"/>
              <w:jc w:val="center"/>
              <w:rPr>
                <w:rFonts w:ascii="Arial" w:hAnsi="Arial" w:cs="Arial"/>
                <w:iCs/>
              </w:rPr>
            </w:pPr>
            <w:r w:rsidRPr="002B3240">
              <w:rPr>
                <w:rFonts w:ascii="Arial" w:hAnsi="Arial" w:cs="Arial"/>
                <w:iCs/>
              </w:rPr>
              <w:t>10.3</w:t>
            </w:r>
            <w:r w:rsidR="002B3240">
              <w:rPr>
                <w:rFonts w:ascii="Arial" w:hAnsi="Arial" w:cs="Arial"/>
                <w:iCs/>
              </w:rPr>
              <w:t xml:space="preserve"> </w:t>
            </w:r>
            <w:r w:rsidRPr="002B3240">
              <w:rPr>
                <w:rFonts w:ascii="Arial" w:hAnsi="Arial" w:cs="Arial"/>
                <w:iCs/>
              </w:rPr>
              <w:fldChar w:fldCharType="begin"/>
            </w:r>
            <w:r w:rsidR="00013F87">
              <w:rPr>
                <w:rFonts w:ascii="Arial" w:hAnsi="Arial" w:cs="Arial"/>
                <w:iCs/>
              </w:rPr>
              <w:instrText xml:space="preserve"> ADDIN EN.CITE &lt;EndNote&gt;&lt;Cite&gt;&lt;Author&gt;Greenwood&lt;/Author&gt;&lt;Year&gt;1997&lt;/Year&gt;&lt;RecNum&gt;124&lt;/RecNum&gt;&lt;DisplayText&gt;[93]&lt;/DisplayText&gt;&lt;record&gt;&lt;rec-number&gt;124&lt;/rec-number&gt;&lt;foreign-keys&gt;&lt;key app="EN" db-id="evtezzsprte2p8ezswaxpavqt9xpv5daxeev"&gt;124&lt;/key&gt;&lt;/foreign-keys&gt;&lt;ref-type name="Book"&gt;6&lt;/ref-type&gt;&lt;contributors&gt;&lt;authors&gt;&lt;author&gt;Greenwood, Norman Neill&lt;/author&gt;&lt;author&gt;Earnshaw, Alan&lt;/author&gt;&lt;/authors&gt;&lt;/contributors&gt;&lt;titles&gt;&lt;title&gt;Chemistry of the Elements&lt;/title&gt;&lt;/titles&gt;&lt;dates&gt;&lt;year&gt;1997&lt;/year&gt;&lt;/dates&gt;&lt;publisher&gt;Elsevier&lt;/publisher&gt;&lt;isbn&gt;0080501095&lt;/isbn&gt;&lt;urls&gt;&lt;/urls&gt;&lt;/record&gt;&lt;/Cite&gt;&lt;/EndNote&gt;</w:instrText>
            </w:r>
            <w:r w:rsidRPr="002B3240">
              <w:rPr>
                <w:rFonts w:ascii="Arial" w:hAnsi="Arial" w:cs="Arial"/>
                <w:iCs/>
              </w:rPr>
              <w:fldChar w:fldCharType="separate"/>
            </w:r>
            <w:r w:rsidR="00013F87">
              <w:rPr>
                <w:rFonts w:ascii="Arial" w:hAnsi="Arial" w:cs="Arial"/>
                <w:iCs/>
                <w:noProof/>
              </w:rPr>
              <w:t>[</w:t>
            </w:r>
            <w:hyperlink w:anchor="_ENREF_93" w:tooltip="Greenwood, 1997 #124" w:history="1">
              <w:r w:rsidR="00013F87">
                <w:rPr>
                  <w:rFonts w:ascii="Arial" w:hAnsi="Arial" w:cs="Arial"/>
                  <w:iCs/>
                  <w:noProof/>
                </w:rPr>
                <w:t>93</w:t>
              </w:r>
            </w:hyperlink>
            <w:r w:rsidR="00013F87">
              <w:rPr>
                <w:rFonts w:ascii="Arial" w:hAnsi="Arial" w:cs="Arial"/>
                <w:iCs/>
                <w:noProof/>
              </w:rPr>
              <w:t>]</w:t>
            </w:r>
            <w:r w:rsidRPr="002B3240">
              <w:rPr>
                <w:rFonts w:ascii="Arial" w:hAnsi="Arial" w:cs="Arial"/>
                <w:iCs/>
              </w:rPr>
              <w:fldChar w:fldCharType="end"/>
            </w:r>
          </w:p>
        </w:tc>
      </w:tr>
      <w:tr w:rsidR="00320EE3" w:rsidRPr="00A76017" w14:paraId="170081C2" w14:textId="31A90C2E" w:rsidTr="000C45EF">
        <w:tc>
          <w:tcPr>
            <w:tcW w:w="2300" w:type="dxa"/>
          </w:tcPr>
          <w:p w14:paraId="176AF6B8" w14:textId="77777777" w:rsidR="00000130" w:rsidRPr="000C45EF" w:rsidRDefault="00000130" w:rsidP="00000130">
            <w:pPr>
              <w:spacing w:line="480" w:lineRule="auto"/>
              <w:jc w:val="center"/>
              <w:rPr>
                <w:rFonts w:ascii="Arial" w:hAnsi="Arial" w:cs="Arial"/>
                <w:b/>
                <w:iCs/>
              </w:rPr>
            </w:pPr>
            <w:r w:rsidRPr="000C45EF">
              <w:rPr>
                <w:rFonts w:ascii="Arial" w:hAnsi="Arial" w:cs="Arial"/>
                <w:b/>
              </w:rPr>
              <w:t>PBS</w:t>
            </w:r>
          </w:p>
        </w:tc>
        <w:tc>
          <w:tcPr>
            <w:tcW w:w="3327" w:type="dxa"/>
          </w:tcPr>
          <w:p w14:paraId="68B2463E" w14:textId="2307D87C" w:rsidR="000C45EF" w:rsidRDefault="000C45EF" w:rsidP="00000130">
            <w:pPr>
              <w:spacing w:line="480" w:lineRule="auto"/>
              <w:jc w:val="center"/>
              <w:rPr>
                <w:rFonts w:ascii="Arial" w:hAnsi="Arial" w:cs="Arial"/>
                <w:iCs/>
              </w:rPr>
            </w:pPr>
            <w:r>
              <w:rPr>
                <w:rFonts w:ascii="Arial" w:hAnsi="Arial" w:cs="Arial"/>
                <w:iCs/>
              </w:rPr>
              <w:t>H</w:t>
            </w:r>
            <w:r w:rsidRPr="000C45EF">
              <w:rPr>
                <w:rFonts w:ascii="Arial" w:hAnsi="Arial" w:cs="Arial"/>
                <w:iCs/>
                <w:vertAlign w:val="subscript"/>
              </w:rPr>
              <w:t>3</w:t>
            </w:r>
            <w:r>
              <w:rPr>
                <w:rFonts w:ascii="Arial" w:hAnsi="Arial" w:cs="Arial"/>
                <w:iCs/>
              </w:rPr>
              <w:t>PO</w:t>
            </w:r>
            <w:r>
              <w:rPr>
                <w:rFonts w:ascii="Arial" w:hAnsi="Arial" w:cs="Arial"/>
                <w:iCs/>
                <w:vertAlign w:val="subscript"/>
              </w:rPr>
              <w:t>4</w:t>
            </w:r>
            <w:r>
              <w:rPr>
                <w:rFonts w:ascii="Arial" w:hAnsi="Arial" w:cs="Arial"/>
                <w:iCs/>
              </w:rPr>
              <w:t xml:space="preserve"> ↔ H</w:t>
            </w:r>
            <w:r>
              <w:rPr>
                <w:rFonts w:ascii="Arial" w:hAnsi="Arial" w:cs="Arial"/>
                <w:iCs/>
                <w:vertAlign w:val="subscript"/>
              </w:rPr>
              <w:t>2</w:t>
            </w:r>
            <w:r>
              <w:rPr>
                <w:rFonts w:ascii="Arial" w:hAnsi="Arial" w:cs="Arial"/>
                <w:iCs/>
              </w:rPr>
              <w:t>PO</w:t>
            </w:r>
            <w:r>
              <w:rPr>
                <w:rFonts w:ascii="Arial" w:hAnsi="Arial" w:cs="Arial"/>
                <w:iCs/>
                <w:vertAlign w:val="subscript"/>
              </w:rPr>
              <w:t>4</w:t>
            </w:r>
            <w:r>
              <w:rPr>
                <w:rFonts w:ascii="Arial" w:hAnsi="Arial" w:cs="Arial"/>
                <w:iCs/>
                <w:vertAlign w:val="superscript"/>
              </w:rPr>
              <w:t>-</w:t>
            </w:r>
            <w:r>
              <w:rPr>
                <w:rFonts w:ascii="Arial" w:hAnsi="Arial" w:cs="Arial"/>
                <w:iCs/>
              </w:rPr>
              <w:t xml:space="preserve"> + H</w:t>
            </w:r>
            <w:r w:rsidRPr="00320EE3">
              <w:rPr>
                <w:rFonts w:ascii="Arial" w:hAnsi="Arial" w:cs="Arial"/>
                <w:iCs/>
                <w:vertAlign w:val="superscript"/>
              </w:rPr>
              <w:t>+</w:t>
            </w:r>
          </w:p>
          <w:p w14:paraId="39FCD9FF" w14:textId="772EAB82" w:rsidR="000C45EF" w:rsidRDefault="000C45EF" w:rsidP="00000130">
            <w:pPr>
              <w:spacing w:line="480" w:lineRule="auto"/>
              <w:jc w:val="center"/>
              <w:rPr>
                <w:rFonts w:ascii="Arial" w:hAnsi="Arial" w:cs="Arial"/>
                <w:iCs/>
              </w:rPr>
            </w:pPr>
            <w:r>
              <w:rPr>
                <w:rFonts w:ascii="Arial" w:hAnsi="Arial" w:cs="Arial"/>
                <w:iCs/>
              </w:rPr>
              <w:t>H</w:t>
            </w:r>
            <w:r>
              <w:rPr>
                <w:rFonts w:ascii="Arial" w:hAnsi="Arial" w:cs="Arial"/>
                <w:iCs/>
                <w:vertAlign w:val="subscript"/>
              </w:rPr>
              <w:t>2</w:t>
            </w:r>
            <w:r>
              <w:rPr>
                <w:rFonts w:ascii="Arial" w:hAnsi="Arial" w:cs="Arial"/>
                <w:iCs/>
              </w:rPr>
              <w:t>PO</w:t>
            </w:r>
            <w:r>
              <w:rPr>
                <w:rFonts w:ascii="Arial" w:hAnsi="Arial" w:cs="Arial"/>
                <w:iCs/>
                <w:vertAlign w:val="subscript"/>
              </w:rPr>
              <w:t>4</w:t>
            </w:r>
            <w:r>
              <w:rPr>
                <w:rFonts w:ascii="Arial" w:hAnsi="Arial" w:cs="Arial"/>
                <w:iCs/>
                <w:vertAlign w:val="superscript"/>
              </w:rPr>
              <w:t xml:space="preserve">- </w:t>
            </w:r>
            <w:r>
              <w:rPr>
                <w:rFonts w:ascii="Arial" w:hAnsi="Arial" w:cs="Arial"/>
                <w:iCs/>
              </w:rPr>
              <w:t>↔ HPO</w:t>
            </w:r>
            <w:r>
              <w:rPr>
                <w:rFonts w:ascii="Arial" w:hAnsi="Arial" w:cs="Arial"/>
                <w:iCs/>
                <w:vertAlign w:val="subscript"/>
              </w:rPr>
              <w:t>4</w:t>
            </w:r>
            <w:r>
              <w:rPr>
                <w:rFonts w:ascii="Arial" w:hAnsi="Arial" w:cs="Arial"/>
                <w:iCs/>
                <w:vertAlign w:val="superscript"/>
              </w:rPr>
              <w:t>2-</w:t>
            </w:r>
            <w:r>
              <w:rPr>
                <w:rFonts w:ascii="Arial" w:hAnsi="Arial" w:cs="Arial"/>
                <w:iCs/>
              </w:rPr>
              <w:t xml:space="preserve"> + H</w:t>
            </w:r>
            <w:r w:rsidRPr="00320EE3">
              <w:rPr>
                <w:rFonts w:ascii="Arial" w:hAnsi="Arial" w:cs="Arial"/>
                <w:iCs/>
                <w:vertAlign w:val="superscript"/>
              </w:rPr>
              <w:t>+</w:t>
            </w:r>
          </w:p>
          <w:p w14:paraId="75ECC2F7" w14:textId="5B0A52CB" w:rsidR="00000130" w:rsidRPr="00000130" w:rsidRDefault="000C45EF" w:rsidP="000C45EF">
            <w:pPr>
              <w:spacing w:line="480" w:lineRule="auto"/>
              <w:jc w:val="center"/>
              <w:rPr>
                <w:rFonts w:ascii="Arial" w:hAnsi="Arial" w:cs="Arial"/>
                <w:iCs/>
              </w:rPr>
            </w:pPr>
            <w:r>
              <w:rPr>
                <w:rFonts w:ascii="Arial" w:hAnsi="Arial" w:cs="Arial"/>
                <w:iCs/>
              </w:rPr>
              <w:t>HPO</w:t>
            </w:r>
            <w:r>
              <w:rPr>
                <w:rFonts w:ascii="Arial" w:hAnsi="Arial" w:cs="Arial"/>
                <w:iCs/>
                <w:vertAlign w:val="subscript"/>
              </w:rPr>
              <w:t>4</w:t>
            </w:r>
            <w:r>
              <w:rPr>
                <w:rFonts w:ascii="Arial" w:hAnsi="Arial" w:cs="Arial"/>
                <w:iCs/>
                <w:vertAlign w:val="superscript"/>
              </w:rPr>
              <w:t xml:space="preserve">2- </w:t>
            </w:r>
            <w:r>
              <w:rPr>
                <w:rFonts w:ascii="Arial" w:hAnsi="Arial" w:cs="Arial"/>
                <w:iCs/>
              </w:rPr>
              <w:t>↔ PO</w:t>
            </w:r>
            <w:r>
              <w:rPr>
                <w:rFonts w:ascii="Arial" w:hAnsi="Arial" w:cs="Arial"/>
                <w:iCs/>
                <w:vertAlign w:val="subscript"/>
              </w:rPr>
              <w:t>4</w:t>
            </w:r>
            <w:r>
              <w:rPr>
                <w:rFonts w:ascii="Arial" w:hAnsi="Arial" w:cs="Arial"/>
                <w:iCs/>
                <w:vertAlign w:val="superscript"/>
              </w:rPr>
              <w:t>3-</w:t>
            </w:r>
            <w:r>
              <w:rPr>
                <w:rFonts w:ascii="Arial" w:hAnsi="Arial" w:cs="Arial"/>
                <w:iCs/>
              </w:rPr>
              <w:t xml:space="preserve"> + H</w:t>
            </w:r>
            <w:r w:rsidRPr="00320EE3">
              <w:rPr>
                <w:rFonts w:ascii="Arial" w:hAnsi="Arial" w:cs="Arial"/>
                <w:iCs/>
                <w:vertAlign w:val="superscript"/>
              </w:rPr>
              <w:t>+</w:t>
            </w:r>
          </w:p>
        </w:tc>
        <w:tc>
          <w:tcPr>
            <w:tcW w:w="3013" w:type="dxa"/>
          </w:tcPr>
          <w:p w14:paraId="07DBE360" w14:textId="5F74FF9A" w:rsidR="002B3240" w:rsidRPr="002B3240" w:rsidRDefault="002B3240" w:rsidP="002B3240">
            <w:pPr>
              <w:spacing w:line="480" w:lineRule="auto"/>
              <w:jc w:val="center"/>
              <w:rPr>
                <w:rFonts w:ascii="Arial" w:hAnsi="Arial" w:cs="Arial"/>
                <w:iCs/>
              </w:rPr>
            </w:pPr>
            <w:r w:rsidRPr="002B3240">
              <w:rPr>
                <w:rFonts w:ascii="Arial" w:hAnsi="Arial" w:cs="Arial"/>
                <w:iCs/>
              </w:rPr>
              <w:t>2.12</w:t>
            </w:r>
            <w:r>
              <w:rPr>
                <w:rFonts w:ascii="Arial" w:hAnsi="Arial" w:cs="Arial"/>
                <w:iCs/>
              </w:rPr>
              <w:t xml:space="preserve"> </w:t>
            </w:r>
            <w:r w:rsidRPr="002B3240">
              <w:rPr>
                <w:rFonts w:ascii="Arial" w:hAnsi="Arial" w:cs="Arial"/>
                <w:iCs/>
              </w:rPr>
              <w:fldChar w:fldCharType="begin"/>
            </w:r>
            <w:r w:rsidR="00013F87">
              <w:rPr>
                <w:rFonts w:ascii="Arial" w:hAnsi="Arial" w:cs="Arial"/>
                <w:iCs/>
              </w:rPr>
              <w:instrText xml:space="preserve"> ADDIN EN.CITE &lt;EndNote&gt;&lt;Cite&gt;&lt;Author&gt;Powell&lt;/Author&gt;&lt;Year&gt;2005&lt;/Year&gt;&lt;RecNum&gt;123&lt;/RecNum&gt;&lt;DisplayText&gt;[94]&lt;/DisplayText&gt;&lt;record&gt;&lt;rec-number&gt;123&lt;/rec-number&gt;&lt;foreign-keys&gt;&lt;key app="EN" db-id="evtezzsprte2p8ezswaxpavqt9xpv5daxeev"&gt;123&lt;/key&gt;&lt;/foreign-keys&gt;&lt;ref-type name="Journal Article"&gt;17&lt;/ref-type&gt;&lt;contributors&gt;&lt;authors&gt;&lt;author&gt;Powell, Kipton J&lt;/author&gt;&lt;author&gt;Brown, Paul L&lt;/author&gt;&lt;author&gt;Byrne, Robert H&lt;/author&gt;&lt;author&gt;Gajda, Tamás&lt;/author&gt;&lt;author&gt;Hefter, Glenn&lt;/author&gt;&lt;author&gt;Sjöberg, Staffan&lt;/author&gt;&lt;author&gt;Wanner, Hans&lt;/author&gt;&lt;/authors&gt;&lt;/contributors&gt;&lt;titles&gt;&lt;title&gt;Chemical speciation of environmentally significant heavy metals with inorganic ligands. Part 1: The Hg2+–Cl–, OH–, CO32–, SO42–, and PO43–aqueous systems (IUPAC Technical Report)&lt;/title&gt;&lt;secondary-title&gt;Pure and applied chemistry&lt;/secondary-title&gt;&lt;/titles&gt;&lt;periodical&gt;&lt;full-title&gt;Pure and applied chemistry&lt;/full-title&gt;&lt;/periodical&gt;&lt;pages&gt;739-800&lt;/pages&gt;&lt;volume&gt;77&lt;/volume&gt;&lt;number&gt;4&lt;/number&gt;&lt;dates&gt;&lt;year&gt;2005&lt;/year&gt;&lt;/dates&gt;&lt;isbn&gt;1365-3075&lt;/isbn&gt;&lt;urls&gt;&lt;/urls&gt;&lt;/record&gt;&lt;/Cite&gt;&lt;/EndNote&gt;</w:instrText>
            </w:r>
            <w:r w:rsidRPr="002B3240">
              <w:rPr>
                <w:rFonts w:ascii="Arial" w:hAnsi="Arial" w:cs="Arial"/>
                <w:iCs/>
              </w:rPr>
              <w:fldChar w:fldCharType="separate"/>
            </w:r>
            <w:r w:rsidR="00013F87">
              <w:rPr>
                <w:rFonts w:ascii="Arial" w:hAnsi="Arial" w:cs="Arial"/>
                <w:iCs/>
                <w:noProof/>
              </w:rPr>
              <w:t>[</w:t>
            </w:r>
            <w:hyperlink w:anchor="_ENREF_94" w:tooltip="Powell, 2005 #123" w:history="1">
              <w:r w:rsidR="00013F87">
                <w:rPr>
                  <w:rFonts w:ascii="Arial" w:hAnsi="Arial" w:cs="Arial"/>
                  <w:iCs/>
                  <w:noProof/>
                </w:rPr>
                <w:t>94</w:t>
              </w:r>
            </w:hyperlink>
            <w:r w:rsidR="00013F87">
              <w:rPr>
                <w:rFonts w:ascii="Arial" w:hAnsi="Arial" w:cs="Arial"/>
                <w:iCs/>
                <w:noProof/>
              </w:rPr>
              <w:t>]</w:t>
            </w:r>
            <w:r w:rsidRPr="002B3240">
              <w:rPr>
                <w:rFonts w:ascii="Arial" w:hAnsi="Arial" w:cs="Arial"/>
                <w:iCs/>
              </w:rPr>
              <w:fldChar w:fldCharType="end"/>
            </w:r>
          </w:p>
          <w:p w14:paraId="24494BC8" w14:textId="16E11B52" w:rsidR="002B3240" w:rsidRPr="00320EE3" w:rsidRDefault="002B3240" w:rsidP="000C45EF">
            <w:pPr>
              <w:spacing w:line="480" w:lineRule="auto"/>
              <w:jc w:val="center"/>
              <w:rPr>
                <w:rFonts w:ascii="Arial" w:hAnsi="Arial" w:cs="Arial"/>
                <w:iCs/>
              </w:rPr>
            </w:pPr>
            <w:r w:rsidRPr="00320EE3">
              <w:rPr>
                <w:rFonts w:ascii="Arial" w:hAnsi="Arial" w:cs="Arial"/>
                <w:iCs/>
              </w:rPr>
              <w:t xml:space="preserve">7.21 </w:t>
            </w:r>
            <w:r w:rsidRPr="00320EE3">
              <w:rPr>
                <w:rFonts w:ascii="Arial" w:hAnsi="Arial" w:cs="Arial"/>
                <w:iCs/>
              </w:rPr>
              <w:fldChar w:fldCharType="begin"/>
            </w:r>
            <w:r w:rsidR="00013F87">
              <w:rPr>
                <w:rFonts w:ascii="Arial" w:hAnsi="Arial" w:cs="Arial"/>
                <w:iCs/>
              </w:rPr>
              <w:instrText xml:space="preserve"> ADDIN EN.CITE &lt;EndNote&gt;&lt;Cite&gt;&lt;Author&gt;Powell&lt;/Author&gt;&lt;Year&gt;2005&lt;/Year&gt;&lt;RecNum&gt;123&lt;/RecNum&gt;&lt;DisplayText&gt;[94]&lt;/DisplayText&gt;&lt;record&gt;&lt;rec-number&gt;123&lt;/rec-number&gt;&lt;foreign-keys&gt;&lt;key app="EN" db-id="evtezzsprte2p8ezswaxpavqt9xpv5daxeev"&gt;123&lt;/key&gt;&lt;/foreign-keys&gt;&lt;ref-type name="Journal Article"&gt;17&lt;/ref-type&gt;&lt;contributors&gt;&lt;authors&gt;&lt;author&gt;Powell, Kipton J&lt;/author&gt;&lt;author&gt;Brown, Paul L&lt;/author&gt;&lt;author&gt;Byrne, Robert H&lt;/author&gt;&lt;author&gt;Gajda, Tamás&lt;/author&gt;&lt;author&gt;Hefter, Glenn&lt;/author&gt;&lt;author&gt;Sjöberg, Staffan&lt;/author&gt;&lt;author&gt;Wanner, Hans&lt;/author&gt;&lt;/authors&gt;&lt;/contributors&gt;&lt;titles&gt;&lt;title&gt;Chemical speciation of environmentally significant heavy metals with inorganic ligands. Part 1: The Hg2+–Cl–, OH–, CO32–, SO42–, and PO43–aqueous systems (IUPAC Technical Report)&lt;/title&gt;&lt;secondary-title&gt;Pure and applied chemistry&lt;/secondary-title&gt;&lt;/titles&gt;&lt;periodical&gt;&lt;full-title&gt;Pure and applied chemistry&lt;/full-title&gt;&lt;/periodical&gt;&lt;pages&gt;739-800&lt;/pages&gt;&lt;volume&gt;77&lt;/volume&gt;&lt;number&gt;4&lt;/number&gt;&lt;dates&gt;&lt;year&gt;2005&lt;/year&gt;&lt;/dates&gt;&lt;isbn&gt;1365-3075&lt;/isbn&gt;&lt;urls&gt;&lt;/urls&gt;&lt;/record&gt;&lt;/Cite&gt;&lt;/EndNote&gt;</w:instrText>
            </w:r>
            <w:r w:rsidRPr="00320EE3">
              <w:rPr>
                <w:rFonts w:ascii="Arial" w:hAnsi="Arial" w:cs="Arial"/>
                <w:iCs/>
              </w:rPr>
              <w:fldChar w:fldCharType="separate"/>
            </w:r>
            <w:r w:rsidR="00013F87">
              <w:rPr>
                <w:rFonts w:ascii="Arial" w:hAnsi="Arial" w:cs="Arial"/>
                <w:iCs/>
                <w:noProof/>
              </w:rPr>
              <w:t>[</w:t>
            </w:r>
            <w:hyperlink w:anchor="_ENREF_94" w:tooltip="Powell, 2005 #123" w:history="1">
              <w:r w:rsidR="00013F87">
                <w:rPr>
                  <w:rFonts w:ascii="Arial" w:hAnsi="Arial" w:cs="Arial"/>
                  <w:iCs/>
                  <w:noProof/>
                </w:rPr>
                <w:t>94</w:t>
              </w:r>
            </w:hyperlink>
            <w:r w:rsidR="00013F87">
              <w:rPr>
                <w:rFonts w:ascii="Arial" w:hAnsi="Arial" w:cs="Arial"/>
                <w:iCs/>
                <w:noProof/>
              </w:rPr>
              <w:t>]</w:t>
            </w:r>
            <w:r w:rsidRPr="00320EE3">
              <w:rPr>
                <w:rFonts w:ascii="Arial" w:hAnsi="Arial" w:cs="Arial"/>
                <w:iCs/>
              </w:rPr>
              <w:fldChar w:fldCharType="end"/>
            </w:r>
          </w:p>
          <w:p w14:paraId="3D450C2A" w14:textId="460802A3" w:rsidR="00000130" w:rsidRPr="00000130" w:rsidRDefault="00320EE3" w:rsidP="00013F87">
            <w:pPr>
              <w:spacing w:line="480" w:lineRule="auto"/>
              <w:jc w:val="center"/>
              <w:rPr>
                <w:rFonts w:ascii="Arial" w:hAnsi="Arial" w:cs="Arial"/>
                <w:iCs/>
              </w:rPr>
            </w:pPr>
            <w:r w:rsidRPr="00320EE3">
              <w:rPr>
                <w:rFonts w:ascii="Arial" w:hAnsi="Arial" w:cs="Arial"/>
                <w:iCs/>
              </w:rPr>
              <w:t>12.32</w:t>
            </w:r>
            <w:r w:rsidR="000C45EF">
              <w:rPr>
                <w:rFonts w:ascii="Arial" w:hAnsi="Arial" w:cs="Arial"/>
                <w:iCs/>
              </w:rPr>
              <w:t xml:space="preserve"> </w:t>
            </w:r>
            <w:r w:rsidRPr="00320EE3">
              <w:rPr>
                <w:rFonts w:ascii="Arial" w:hAnsi="Arial" w:cs="Arial"/>
                <w:iCs/>
              </w:rPr>
              <w:fldChar w:fldCharType="begin"/>
            </w:r>
            <w:r w:rsidR="00013F87">
              <w:rPr>
                <w:rFonts w:ascii="Arial" w:hAnsi="Arial" w:cs="Arial"/>
                <w:iCs/>
              </w:rPr>
              <w:instrText xml:space="preserve"> ADDIN EN.CITE &lt;EndNote&gt;&lt;Cite&gt;&lt;Author&gt;Powell&lt;/Author&gt;&lt;Year&gt;2005&lt;/Year&gt;&lt;RecNum&gt;123&lt;/RecNum&gt;&lt;DisplayText&gt;[94]&lt;/DisplayText&gt;&lt;record&gt;&lt;rec-number&gt;123&lt;/rec-number&gt;&lt;foreign-keys&gt;&lt;key app="EN" db-id="evtezzsprte2p8ezswaxpavqt9xpv5daxeev"&gt;123&lt;/key&gt;&lt;/foreign-keys&gt;&lt;ref-type name="Journal Article"&gt;17&lt;/ref-type&gt;&lt;contributors&gt;&lt;authors&gt;&lt;author&gt;Powell, Kipton J&lt;/author&gt;&lt;author&gt;Brown, Paul L&lt;/author&gt;&lt;author&gt;Byrne, Robert H&lt;/author&gt;&lt;author&gt;Gajda, Tamás&lt;/author&gt;&lt;author&gt;Hefter, Glenn&lt;/author&gt;&lt;author&gt;Sjöberg, Staffan&lt;/author&gt;&lt;author&gt;Wanner, Hans&lt;/author&gt;&lt;/authors&gt;&lt;/contributors&gt;&lt;titles&gt;&lt;title&gt;Chemical speciation of environmentally significant heavy metals with inorganic ligands. Part 1: The Hg2+–Cl–, OH–, CO32–, SO42–, and PO43–aqueous systems (IUPAC Technical Report)&lt;/title&gt;&lt;secondary-title&gt;Pure and applied chemistry&lt;/secondary-title&gt;&lt;/titles&gt;&lt;periodical&gt;&lt;full-title&gt;Pure and applied chemistry&lt;/full-title&gt;&lt;/periodical&gt;&lt;pages&gt;739-800&lt;/pages&gt;&lt;volume&gt;77&lt;/volume&gt;&lt;number&gt;4&lt;/number&gt;&lt;dates&gt;&lt;year&gt;2005&lt;/year&gt;&lt;/dates&gt;&lt;isbn&gt;1365-3075&lt;/isbn&gt;&lt;urls&gt;&lt;/urls&gt;&lt;/record&gt;&lt;/Cite&gt;&lt;/EndNote&gt;</w:instrText>
            </w:r>
            <w:r w:rsidRPr="00320EE3">
              <w:rPr>
                <w:rFonts w:ascii="Arial" w:hAnsi="Arial" w:cs="Arial"/>
                <w:iCs/>
              </w:rPr>
              <w:fldChar w:fldCharType="separate"/>
            </w:r>
            <w:r w:rsidR="00013F87">
              <w:rPr>
                <w:rFonts w:ascii="Arial" w:hAnsi="Arial" w:cs="Arial"/>
                <w:iCs/>
                <w:noProof/>
              </w:rPr>
              <w:t>[</w:t>
            </w:r>
            <w:hyperlink w:anchor="_ENREF_94" w:tooltip="Powell, 2005 #123" w:history="1">
              <w:r w:rsidR="00013F87">
                <w:rPr>
                  <w:rFonts w:ascii="Arial" w:hAnsi="Arial" w:cs="Arial"/>
                  <w:iCs/>
                  <w:noProof/>
                </w:rPr>
                <w:t>94</w:t>
              </w:r>
            </w:hyperlink>
            <w:r w:rsidR="00013F87">
              <w:rPr>
                <w:rFonts w:ascii="Arial" w:hAnsi="Arial" w:cs="Arial"/>
                <w:iCs/>
                <w:noProof/>
              </w:rPr>
              <w:t>]</w:t>
            </w:r>
            <w:r w:rsidRPr="00320EE3">
              <w:rPr>
                <w:rFonts w:ascii="Arial" w:hAnsi="Arial" w:cs="Arial"/>
                <w:iCs/>
              </w:rPr>
              <w:fldChar w:fldCharType="end"/>
            </w:r>
          </w:p>
        </w:tc>
      </w:tr>
    </w:tbl>
    <w:p w14:paraId="4127DB5C" w14:textId="67F029E2" w:rsidR="00A40B2A" w:rsidRDefault="00A40B2A" w:rsidP="00B35981">
      <w:pPr>
        <w:spacing w:after="240"/>
        <w:rPr>
          <w:rFonts w:ascii="Arial" w:hAnsi="Arial" w:cs="Arial"/>
          <w:color w:val="000000"/>
        </w:rPr>
      </w:pPr>
    </w:p>
    <w:p w14:paraId="0383BF90" w14:textId="77777777" w:rsidR="00A40B2A" w:rsidRDefault="00A40B2A">
      <w:pPr>
        <w:rPr>
          <w:rFonts w:ascii="Arial" w:hAnsi="Arial" w:cs="Arial"/>
          <w:color w:val="000000"/>
        </w:rPr>
      </w:pPr>
      <w:r>
        <w:rPr>
          <w:rFonts w:ascii="Arial" w:hAnsi="Arial" w:cs="Arial"/>
          <w:color w:val="000000"/>
        </w:rPr>
        <w:br w:type="page"/>
      </w:r>
    </w:p>
    <w:p w14:paraId="70589F79" w14:textId="77777777" w:rsidR="00A40B2A" w:rsidRDefault="00A40B2A" w:rsidP="00A40B2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54B7520F" wp14:editId="12594CC1">
                <wp:extent cx="5486400" cy="3131477"/>
                <wp:effectExtent l="0" t="0" r="0" b="0"/>
                <wp:docPr id="45"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88" name="Picture 88"/>
                          <pic:cNvPicPr/>
                        </pic:nvPicPr>
                        <pic:blipFill>
                          <a:blip r:embed="rId96">
                            <a:extLst>
                              <a:ext uri="{28A0092B-C50C-407E-A947-70E740481C1C}">
                                <a14:useLocalDpi xmlns:a14="http://schemas.microsoft.com/office/drawing/2010/main" val="0"/>
                              </a:ext>
                            </a:extLst>
                          </a:blip>
                          <a:stretch>
                            <a:fillRect/>
                          </a:stretch>
                        </pic:blipFill>
                        <pic:spPr>
                          <a:xfrm>
                            <a:off x="0" y="7"/>
                            <a:ext cx="5486400" cy="3095617"/>
                          </a:xfrm>
                          <a:prstGeom prst="rect">
                            <a:avLst/>
                          </a:prstGeom>
                        </pic:spPr>
                      </pic:pic>
                    </wpc:wpc>
                  </a:graphicData>
                </a:graphic>
              </wp:inline>
            </w:drawing>
          </mc:Choice>
          <mc:Fallback>
            <w:pict>
              <v:group w14:anchorId="7BFBC303" id="Canvas 2" o:spid="_x0000_s1026" editas="canvas" style="width:6in;height:246.55pt;mso-position-horizontal-relative:char;mso-position-vertical-relative:line" coordsize="54864,3131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">
                <v:shape id="_x0000_s1027" type="#_x0000_t75" style="position:absolute;width:54864;height:31311;visibility:visible;mso-wrap-style:square">
                  <v:fill o:detectmouseclick="t"/>
                  <v:path o:connecttype="none"/>
                </v:shape>
                <v:shape id="Picture 88" o:spid="_x0000_s1028" type="#_x0000_t75" style="position:absolute;width:54864;height:30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XdMHAAAAA2wAAAA8AAABkcnMvZG93bnJldi54bWxET89rwjAUvg/8H8ITvM1UKaOrpsUVBnoZ&#10;m9P7o3m21ealJNF2//1yGOz48f3elpPpxYOc7ywrWC0TEMS11R03Ck7f788ZCB+QNfaWScEPeSiL&#10;2dMWc21H/qLHMTQihrDPUUEbwpBL6euWDPqlHYgjd7HOYIjQNVI7HGO46eU6SV6kwY5jQ4sDVS3V&#10;t+PdKHCfH1mqXXet3oYxrV7H8zo99Eot5tNuAyLQFP7Ff+69VpDFsfFL/AGy+A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Rd0wcAAAADbAAAADwAAAAAAAAAAAAAAAACfAgAA&#10;ZHJzL2Rvd25yZXYueG1sUEsFBgAAAAAEAAQA9wAAAIwDAAAAAA==&#10;">
                  <v:imagedata r:id="rId97" o:title=""/>
                </v:shape>
                <w10:anchorlock/>
              </v:group>
            </w:pict>
          </mc:Fallback>
        </mc:AlternateContent>
      </w:r>
    </w:p>
    <w:p w14:paraId="12EACC96" w14:textId="57EB4F9A" w:rsidR="00A40B2A" w:rsidRDefault="00A40B2A" w:rsidP="00A40B2A">
      <w:pPr>
        <w:spacing w:before="240" w:line="480" w:lineRule="auto"/>
        <w:jc w:val="both"/>
        <w:rPr>
          <w:rFonts w:ascii="Arial" w:hAnsi="Arial" w:cs="Arial"/>
          <w:b/>
        </w:rPr>
      </w:pPr>
      <w:bookmarkStart w:id="196" w:name="_Toc422691582"/>
      <w:r>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6</w:t>
      </w:r>
      <w:r w:rsidR="005F0873" w:rsidRPr="005F0873">
        <w:rPr>
          <w:rFonts w:ascii="Arial" w:hAnsi="Arial" w:cs="Arial"/>
          <w:b/>
        </w:rPr>
        <w:fldChar w:fldCharType="end"/>
      </w:r>
      <w:r w:rsidRPr="009C7B42">
        <w:rPr>
          <w:rFonts w:ascii="Arial" w:hAnsi="Arial" w:cs="Arial"/>
          <w:b/>
        </w:rPr>
        <w:t>.</w:t>
      </w:r>
      <w:r>
        <w:rPr>
          <w:rFonts w:ascii="Arial" w:hAnsi="Arial" w:cs="Arial"/>
          <w:b/>
        </w:rPr>
        <w:t>1</w:t>
      </w:r>
      <w:r w:rsidRPr="00F710F9">
        <w:rPr>
          <w:rFonts w:ascii="Arial" w:hAnsi="Arial" w:cs="Arial"/>
          <w:b/>
        </w:rPr>
        <w:t xml:space="preserve"> </w:t>
      </w:r>
      <w:r w:rsidRPr="00A40B2A">
        <w:rPr>
          <w:rFonts w:ascii="Arial" w:hAnsi="Arial" w:cs="Arial"/>
        </w:rPr>
        <w:t>Structure of single chamber air-cathode MFC reactor</w:t>
      </w:r>
      <w:r w:rsidRPr="009C7B42">
        <w:rPr>
          <w:rFonts w:ascii="Arial" w:hAnsi="Arial" w:cs="Arial"/>
        </w:rPr>
        <w:t>.</w:t>
      </w:r>
      <w:bookmarkEnd w:id="196"/>
    </w:p>
    <w:p w14:paraId="2ADC7E90" w14:textId="391664C9" w:rsidR="00A40B2A" w:rsidRDefault="00A40B2A">
      <w:pPr>
        <w:rPr>
          <w:rFonts w:ascii="Arial" w:hAnsi="Arial" w:cs="Arial"/>
          <w:color w:val="000000"/>
        </w:rPr>
      </w:pPr>
      <w:r>
        <w:rPr>
          <w:rFonts w:ascii="Arial" w:hAnsi="Arial" w:cs="Arial"/>
          <w:color w:val="000000"/>
        </w:rPr>
        <w:br w:type="page"/>
      </w:r>
    </w:p>
    <w:p w14:paraId="4F955604" w14:textId="77777777" w:rsidR="00A40B2A" w:rsidRDefault="00A40B2A" w:rsidP="00A40B2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586BD225" wp14:editId="5D644D68">
                <wp:extent cx="5486400" cy="2894345"/>
                <wp:effectExtent l="0" t="0" r="0" b="1270"/>
                <wp:docPr id="64"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90" name="Picture 90"/>
                          <pic:cNvPicPr/>
                        </pic:nvPicPr>
                        <pic:blipFill>
                          <a:blip r:embed="rId98">
                            <a:extLst>
                              <a:ext uri="{28A0092B-C50C-407E-A947-70E740481C1C}">
                                <a14:useLocalDpi xmlns:a14="http://schemas.microsoft.com/office/drawing/2010/main" val="0"/>
                              </a:ext>
                            </a:extLst>
                          </a:blip>
                          <a:stretch>
                            <a:fillRect/>
                          </a:stretch>
                        </pic:blipFill>
                        <pic:spPr>
                          <a:xfrm>
                            <a:off x="0" y="8550"/>
                            <a:ext cx="5484495" cy="2858475"/>
                          </a:xfrm>
                          <a:prstGeom prst="rect">
                            <a:avLst/>
                          </a:prstGeom>
                        </pic:spPr>
                      </pic:pic>
                    </wpc:wpc>
                  </a:graphicData>
                </a:graphic>
              </wp:inline>
            </w:drawing>
          </mc:Choice>
          <mc:Fallback>
            <w:pict>
              <v:group w14:anchorId="0521A648" id="Canvas 2" o:spid="_x0000_s1026" editas="canvas" style="width:6in;height:227.9pt;mso-position-horizontal-relative:char;mso-position-vertical-relative:line" coordsize="54864,2894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">
                <v:shape id="_x0000_s1027" type="#_x0000_t75" style="position:absolute;width:54864;height:28943;visibility:visible;mso-wrap-style:square">
                  <v:fill o:detectmouseclick="t"/>
                  <v:path o:connecttype="none"/>
                </v:shape>
                <v:shape id="Picture 90" o:spid="_x0000_s1028" type="#_x0000_t75" style="position:absolute;top:85;width:54844;height:285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gRy7BAAAA2wAAAA8AAABkcnMvZG93bnJldi54bWxETz1vwjAQ3SvxH6xD6lYcGCoacCJAIFiQ&#10;2gAD2yk+kkB8jmIDgV+Ph0qMT+97mnamFjdqXWVZwXAQgSDOra64ULDfrb7GIJxH1lhbJgUPcpAm&#10;vY8pxtre+Y9umS9ECGEXo4LS+yaW0uUlGXQD2xAH7mRbgz7AtpC6xXsIN7UcRdG3NFhxaCixoUVJ&#10;+SW7GgULPzos9ZLm3fb8+7TZ0Y7XxUapz343m4Dw1Pm3+N+90Qp+wvrwJfwAmb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OgRy7BAAAA2wAAAA8AAAAAAAAAAAAAAAAAnwIA&#10;AGRycy9kb3ducmV2LnhtbFBLBQYAAAAABAAEAPcAAACNAwAAAAA=&#10;">
                  <v:imagedata r:id="rId99" o:title=""/>
                </v:shape>
                <w10:anchorlock/>
              </v:group>
            </w:pict>
          </mc:Fallback>
        </mc:AlternateContent>
      </w:r>
    </w:p>
    <w:p w14:paraId="2F11C97F" w14:textId="3B0B6DF0" w:rsidR="00A40B2A" w:rsidRDefault="00A3564D" w:rsidP="00A40B2A">
      <w:pPr>
        <w:spacing w:before="240" w:line="480" w:lineRule="auto"/>
        <w:jc w:val="both"/>
        <w:rPr>
          <w:rFonts w:ascii="Arial" w:hAnsi="Arial" w:cs="Arial"/>
          <w:b/>
        </w:rPr>
      </w:pPr>
      <w:bookmarkStart w:id="197" w:name="_Toc422691583"/>
      <w:r>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6</w:t>
      </w:r>
      <w:r w:rsidR="005F0873" w:rsidRPr="005F0873">
        <w:rPr>
          <w:rFonts w:ascii="Arial" w:hAnsi="Arial" w:cs="Arial"/>
          <w:b/>
        </w:rPr>
        <w:fldChar w:fldCharType="end"/>
      </w:r>
      <w:r w:rsidR="00A40B2A" w:rsidRPr="009C7B42">
        <w:rPr>
          <w:rFonts w:ascii="Arial" w:hAnsi="Arial" w:cs="Arial"/>
          <w:b/>
        </w:rPr>
        <w:t>.</w:t>
      </w:r>
      <w:r>
        <w:rPr>
          <w:rFonts w:ascii="Arial" w:hAnsi="Arial" w:cs="Arial"/>
          <w:b/>
        </w:rPr>
        <w:t>2</w:t>
      </w:r>
      <w:r w:rsidR="00A40B2A" w:rsidRPr="00F710F9">
        <w:rPr>
          <w:rFonts w:ascii="Arial" w:hAnsi="Arial" w:cs="Arial"/>
          <w:b/>
        </w:rPr>
        <w:t xml:space="preserve"> </w:t>
      </w:r>
      <w:r w:rsidR="00A40B2A" w:rsidRPr="00A40B2A">
        <w:rPr>
          <w:rFonts w:ascii="Arial" w:hAnsi="Arial" w:cs="Arial"/>
        </w:rPr>
        <w:t xml:space="preserve">Schematic diagram for </w:t>
      </w:r>
      <w:r>
        <w:rPr>
          <w:rFonts w:ascii="Arial" w:hAnsi="Arial" w:cs="Arial"/>
        </w:rPr>
        <w:t>full cell</w:t>
      </w:r>
      <w:r w:rsidR="00A40B2A" w:rsidRPr="00A40B2A">
        <w:rPr>
          <w:rFonts w:ascii="Arial" w:hAnsi="Arial" w:cs="Arial"/>
        </w:rPr>
        <w:t xml:space="preserve"> system domains in MFC</w:t>
      </w:r>
      <w:r w:rsidR="00A40B2A" w:rsidRPr="009C7B42">
        <w:rPr>
          <w:rFonts w:ascii="Arial" w:hAnsi="Arial" w:cs="Arial"/>
        </w:rPr>
        <w:t>.</w:t>
      </w:r>
      <w:bookmarkEnd w:id="197"/>
    </w:p>
    <w:p w14:paraId="2B254358" w14:textId="62227B8F" w:rsidR="00A40B2A" w:rsidRDefault="00A40B2A">
      <w:pPr>
        <w:rPr>
          <w:rFonts w:ascii="Arial" w:hAnsi="Arial" w:cs="Arial"/>
          <w:color w:val="000000"/>
        </w:rPr>
      </w:pPr>
      <w:r>
        <w:rPr>
          <w:rFonts w:ascii="Arial" w:hAnsi="Arial" w:cs="Arial"/>
          <w:color w:val="000000"/>
        </w:rPr>
        <w:br w:type="page"/>
      </w:r>
    </w:p>
    <w:p w14:paraId="53F09638" w14:textId="77777777" w:rsidR="00A40B2A" w:rsidRDefault="00A40B2A" w:rsidP="00A40B2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09610BB9" wp14:editId="2C46BEE1">
                <wp:extent cx="5486400" cy="5819775"/>
                <wp:effectExtent l="0" t="0" r="0" b="9525"/>
                <wp:docPr id="7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91" name="Picture 91"/>
                          <pic:cNvPicPr/>
                        </pic:nvPicPr>
                        <pic:blipFill>
                          <a:blip r:embed="rId100">
                            <a:extLst>
                              <a:ext uri="{28A0092B-C50C-407E-A947-70E740481C1C}">
                                <a14:useLocalDpi xmlns:a14="http://schemas.microsoft.com/office/drawing/2010/main" val="0"/>
                              </a:ext>
                            </a:extLst>
                          </a:blip>
                          <a:stretch>
                            <a:fillRect/>
                          </a:stretch>
                        </pic:blipFill>
                        <pic:spPr>
                          <a:xfrm>
                            <a:off x="0" y="0"/>
                            <a:ext cx="5486400" cy="5810250"/>
                          </a:xfrm>
                          <a:prstGeom prst="rect">
                            <a:avLst/>
                          </a:prstGeom>
                        </pic:spPr>
                      </pic:pic>
                    </wpc:wpc>
                  </a:graphicData>
                </a:graphic>
              </wp:inline>
            </w:drawing>
          </mc:Choice>
          <mc:Fallback>
            <w:pict>
              <v:group w14:anchorId="614F524F" id="Canvas 2" o:spid="_x0000_s1026" editas="canvas" style="width:6in;height:458.25pt;mso-position-horizontal-relative:char;mso-position-vertical-relative:line" coordsize="54864,5819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">
                <v:shape id="_x0000_s1027" type="#_x0000_t75" style="position:absolute;width:54864;height:58197;visibility:visible;mso-wrap-style:square">
                  <v:fill o:detectmouseclick="t"/>
                  <v:path o:connecttype="none"/>
                </v:shape>
                <v:shape id="Picture 91" o:spid="_x0000_s1028" type="#_x0000_t75" style="position:absolute;width:54864;height:58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Fu+fDAAAA2wAAAA8AAABkcnMvZG93bnJldi54bWxEj9FqwkAURN+F/sNyC32RuomgtqmriFjI&#10;mxj7AZfsbTZt9m7IrjH5e1cQfBxm5gyz3g62ET11vnasIJ0lIIhLp2uuFPycv98/QPiArLFxTApG&#10;8rDdvEzWmGl35RP1RahEhLDPUIEJoc2k9KUhi37mWuLo/brOYoiyq6Tu8BrhtpHzJFlKizXHBYMt&#10;7Q2V/8XFKlgdzV87hnFxnLpDOu/z8pSTV+rtddh9gQg0hGf40c61gs8U7l/iD5Cb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8W758MAAADbAAAADwAAAAAAAAAAAAAAAACf&#10;AgAAZHJzL2Rvd25yZXYueG1sUEsFBgAAAAAEAAQA9wAAAI8DAAAAAA==&#10;">
                  <v:imagedata r:id="rId101" o:title=""/>
                </v:shape>
                <w10:anchorlock/>
              </v:group>
            </w:pict>
          </mc:Fallback>
        </mc:AlternateContent>
      </w:r>
    </w:p>
    <w:p w14:paraId="4FBFBA75" w14:textId="280B0531" w:rsidR="00B061D9" w:rsidRDefault="00A40B2A" w:rsidP="00A40B2A">
      <w:pPr>
        <w:spacing w:before="240" w:line="480" w:lineRule="auto"/>
        <w:jc w:val="both"/>
        <w:rPr>
          <w:rFonts w:ascii="Arial" w:hAnsi="Arial" w:cs="Arial"/>
        </w:rPr>
      </w:pPr>
      <w:bookmarkStart w:id="198" w:name="_Toc422691584"/>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6</w:t>
      </w:r>
      <w:r w:rsidR="005F0873" w:rsidRPr="005F0873">
        <w:rPr>
          <w:rFonts w:ascii="Arial" w:hAnsi="Arial" w:cs="Arial"/>
          <w:b/>
        </w:rPr>
        <w:fldChar w:fldCharType="end"/>
      </w:r>
      <w:r w:rsidR="007F4863">
        <w:rPr>
          <w:rFonts w:ascii="Arial" w:hAnsi="Arial" w:cs="Arial"/>
          <w:b/>
        </w:rPr>
        <w:t>.3</w:t>
      </w:r>
      <w:r w:rsidRPr="00F710F9">
        <w:rPr>
          <w:rFonts w:ascii="Arial" w:hAnsi="Arial" w:cs="Arial"/>
          <w:b/>
        </w:rPr>
        <w:t xml:space="preserve"> </w:t>
      </w:r>
      <w:r w:rsidR="007F4863" w:rsidRPr="007F4863">
        <w:rPr>
          <w:rFonts w:ascii="Arial" w:hAnsi="Arial" w:cs="Arial"/>
        </w:rPr>
        <w:t>Flow diagram of the algorithm for buffer chemical reaction and pH in MFC system modeling</w:t>
      </w:r>
      <w:r w:rsidRPr="009C7B42">
        <w:rPr>
          <w:rFonts w:ascii="Arial" w:hAnsi="Arial" w:cs="Arial"/>
        </w:rPr>
        <w:t>.</w:t>
      </w:r>
      <w:bookmarkEnd w:id="198"/>
    </w:p>
    <w:p w14:paraId="5A93DBA2" w14:textId="77777777" w:rsidR="00B061D9" w:rsidRDefault="00B061D9">
      <w:pPr>
        <w:rPr>
          <w:rFonts w:ascii="Arial" w:hAnsi="Arial" w:cs="Arial"/>
        </w:rPr>
      </w:pPr>
      <w:r>
        <w:rPr>
          <w:rFonts w:ascii="Arial" w:hAnsi="Arial" w:cs="Arial"/>
        </w:rPr>
        <w:br w:type="page"/>
      </w:r>
    </w:p>
    <w:p w14:paraId="755DC019" w14:textId="77777777" w:rsidR="00B061D9" w:rsidRDefault="00B061D9" w:rsidP="00B061D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0764C1FB" wp14:editId="659FA57D">
                <wp:extent cx="5486400" cy="6276974"/>
                <wp:effectExtent l="0" t="0" r="0" b="0"/>
                <wp:docPr id="4"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92" name="Picture 92"/>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486400" cy="6248400"/>
                          </a:xfrm>
                          <a:prstGeom prst="rect">
                            <a:avLst/>
                          </a:prstGeom>
                        </pic:spPr>
                      </pic:pic>
                    </wpc:wpc>
                  </a:graphicData>
                </a:graphic>
              </wp:inline>
            </w:drawing>
          </mc:Choice>
          <mc:Fallback>
            <w:pict>
              <v:group w14:anchorId="1EFCB30B" id="Canvas 2" o:spid="_x0000_s1026" editas="canvas" style="width:6in;height:494.25pt;mso-position-horizontal-relative:char;mso-position-vertical-relative:line" coordsize="54864,62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">
                <v:shape id="_x0000_s1027" type="#_x0000_t75" style="position:absolute;width:54864;height:62763;visibility:visible;mso-wrap-style:square">
                  <v:fill o:detectmouseclick="t"/>
                  <v:path o:connecttype="none"/>
                </v:shape>
                <v:shape id="Picture 92" o:spid="_x0000_s1028" type="#_x0000_t75" style="position:absolute;width:54864;height:62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MvxDFAAAA2wAAAA8AAABkcnMvZG93bnJldi54bWxEj91qwkAUhO8LvsNyhN7VjSJS02xEBX+w&#10;WKjtAxyyp0k0ezbsbk18e1co9HKYmW+YbNGbRlzJ+dqygvEoAUFcWF1zqeD7a/PyCsIHZI2NZVJw&#10;Iw+LfPCUYaptx590PYVSRAj7FBVUIbSplL6oyKAf2ZY4ej/WGQxRulJqh12Em0ZOkmQmDdYcFyps&#10;aV1RcTn9GgXJof6Qu9tlM9va7fy4Orv9tHtX6nnYL99ABOrDf/ivvdcK5hN4fIk/QOZ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TL8QxQAAANsAAAAPAAAAAAAAAAAAAAAA&#10;AJ8CAABkcnMvZG93bnJldi54bWxQSwUGAAAAAAQABAD3AAAAkQMAAAAA&#10;">
                  <v:imagedata r:id="rId103" o:title=""/>
                </v:shape>
                <w10:anchorlock/>
              </v:group>
            </w:pict>
          </mc:Fallback>
        </mc:AlternateContent>
      </w:r>
    </w:p>
    <w:p w14:paraId="289F6EA7" w14:textId="7E9DC434" w:rsidR="00B061D9" w:rsidRDefault="00B061D9" w:rsidP="00B061D9">
      <w:pPr>
        <w:spacing w:before="240" w:line="480" w:lineRule="auto"/>
        <w:jc w:val="both"/>
        <w:rPr>
          <w:rFonts w:ascii="Arial" w:hAnsi="Arial" w:cs="Arial"/>
          <w:b/>
        </w:rPr>
      </w:pPr>
      <w:bookmarkStart w:id="199" w:name="_Toc422691585"/>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6</w:t>
      </w:r>
      <w:r w:rsidR="005F0873" w:rsidRPr="005F0873">
        <w:rPr>
          <w:rFonts w:ascii="Arial" w:hAnsi="Arial" w:cs="Arial"/>
          <w:b/>
        </w:rPr>
        <w:fldChar w:fldCharType="end"/>
      </w:r>
      <w:r w:rsidRPr="009C7B42">
        <w:rPr>
          <w:rFonts w:ascii="Arial" w:hAnsi="Arial" w:cs="Arial"/>
          <w:b/>
        </w:rPr>
        <w:t>.</w:t>
      </w:r>
      <w:r w:rsidR="007A7D45">
        <w:rPr>
          <w:rFonts w:ascii="Arial" w:hAnsi="Arial" w:cs="Arial"/>
          <w:b/>
        </w:rPr>
        <w:t>4</w:t>
      </w:r>
      <w:r w:rsidRPr="00F710F9">
        <w:rPr>
          <w:rFonts w:ascii="Arial" w:hAnsi="Arial" w:cs="Arial"/>
          <w:b/>
        </w:rPr>
        <w:t xml:space="preserve"> </w:t>
      </w:r>
      <w:r w:rsidR="007A7D45" w:rsidRPr="007A7D45">
        <w:rPr>
          <w:rFonts w:ascii="Arial" w:hAnsi="Arial" w:cs="Arial"/>
        </w:rPr>
        <w:t>The electric migration term influence to the power production in MFC</w:t>
      </w:r>
      <w:r w:rsidRPr="009C7B42">
        <w:rPr>
          <w:rFonts w:ascii="Arial" w:hAnsi="Arial" w:cs="Arial"/>
        </w:rPr>
        <w:t>.</w:t>
      </w:r>
      <w:bookmarkEnd w:id="199"/>
    </w:p>
    <w:p w14:paraId="0A2BBC6F" w14:textId="23FF9CE8" w:rsidR="00B061D9" w:rsidRDefault="00B061D9">
      <w:pPr>
        <w:rPr>
          <w:rFonts w:ascii="Arial" w:hAnsi="Arial" w:cs="Arial"/>
          <w:b/>
        </w:rPr>
      </w:pPr>
      <w:r>
        <w:rPr>
          <w:rFonts w:ascii="Arial" w:hAnsi="Arial" w:cs="Arial"/>
          <w:b/>
        </w:rPr>
        <w:br w:type="page"/>
      </w:r>
    </w:p>
    <w:p w14:paraId="650F39B9" w14:textId="77777777" w:rsidR="00B061D9" w:rsidRDefault="00B061D9" w:rsidP="00B061D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2049F09F" wp14:editId="72553815">
                <wp:extent cx="5486400" cy="6534150"/>
                <wp:effectExtent l="0" t="0" r="0" b="0"/>
                <wp:docPr id="47"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94" name="Picture 94"/>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486400" cy="6534150"/>
                          </a:xfrm>
                          <a:prstGeom prst="rect">
                            <a:avLst/>
                          </a:prstGeom>
                        </pic:spPr>
                      </pic:pic>
                    </wpc:wpc>
                  </a:graphicData>
                </a:graphic>
              </wp:inline>
            </w:drawing>
          </mc:Choice>
          <mc:Fallback>
            <w:pict>
              <v:group w14:anchorId="1AEDA300" id="Canvas 2" o:spid="_x0000_s1026" editas="canvas" style="width:6in;height:514.5pt;mso-position-horizontal-relative:char;mso-position-vertical-relative:line" coordsize="54864,653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">
                <v:shape id="_x0000_s1027" type="#_x0000_t75" style="position:absolute;width:54864;height:65341;visibility:visible;mso-wrap-style:square">
                  <v:fill o:detectmouseclick="t"/>
                  <v:path o:connecttype="none"/>
                </v:shape>
                <v:shape id="Picture 94" o:spid="_x0000_s1028" type="#_x0000_t75" style="position:absolute;width:54864;height:653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XgC/GAAAA2wAAAA8AAABkcnMvZG93bnJldi54bWxEj0FrwkAUhO8F/8PyCr0U3VTaqNFVakFo&#10;QQpGD3p7Zl+TYPZt2F1N+u+7hUKPw8x8wyxWvWnEjZyvLSt4GiUgiAuray4VHPab4RSED8gaG8uk&#10;4Js8rJaDuwVm2na8o1seShEh7DNUUIXQZlL6oiKDfmRb4uh9WWcwROlKqR12EW4aOU6SVBqsOS5U&#10;2NJbRcUlvxoFn/l5vX9xs+ljisdt232k9eSESj3c969zEIH68B/+a79rBbNn+P0Sf4Bc/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1eAL8YAAADbAAAADwAAAAAAAAAAAAAA&#10;AACfAgAAZHJzL2Rvd25yZXYueG1sUEsFBgAAAAAEAAQA9wAAAJIDAAAAAA==&#10;">
                  <v:imagedata r:id="rId105" o:title=""/>
                </v:shape>
                <w10:anchorlock/>
              </v:group>
            </w:pict>
          </mc:Fallback>
        </mc:AlternateContent>
      </w:r>
    </w:p>
    <w:p w14:paraId="142666FF" w14:textId="3C85F9DC" w:rsidR="00B061D9" w:rsidRDefault="00B061D9" w:rsidP="00B061D9">
      <w:pPr>
        <w:spacing w:before="240" w:line="480" w:lineRule="auto"/>
        <w:jc w:val="both"/>
        <w:rPr>
          <w:rFonts w:ascii="Arial" w:hAnsi="Arial" w:cs="Arial"/>
          <w:b/>
        </w:rPr>
      </w:pPr>
      <w:bookmarkStart w:id="200" w:name="_Toc422691586"/>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6</w:t>
      </w:r>
      <w:r w:rsidR="005F0873" w:rsidRPr="005F0873">
        <w:rPr>
          <w:rFonts w:ascii="Arial" w:hAnsi="Arial" w:cs="Arial"/>
          <w:b/>
        </w:rPr>
        <w:fldChar w:fldCharType="end"/>
      </w:r>
      <w:r w:rsidR="00E65048">
        <w:rPr>
          <w:rFonts w:ascii="Arial" w:hAnsi="Arial" w:cs="Arial"/>
          <w:b/>
        </w:rPr>
        <w:t>.5</w:t>
      </w:r>
      <w:r w:rsidRPr="00F710F9">
        <w:rPr>
          <w:rFonts w:ascii="Arial" w:hAnsi="Arial" w:cs="Arial"/>
          <w:b/>
        </w:rPr>
        <w:t xml:space="preserve"> </w:t>
      </w:r>
      <w:r w:rsidR="00E65048" w:rsidRPr="00E65048">
        <w:rPr>
          <w:rFonts w:ascii="Arial" w:hAnsi="Arial" w:cs="Arial"/>
        </w:rPr>
        <w:t>Polarization and power density curves comparison</w:t>
      </w:r>
      <w:r w:rsidRPr="009C7B42">
        <w:rPr>
          <w:rFonts w:ascii="Arial" w:hAnsi="Arial" w:cs="Arial"/>
        </w:rPr>
        <w:t>.</w:t>
      </w:r>
      <w:bookmarkEnd w:id="200"/>
    </w:p>
    <w:p w14:paraId="20332495" w14:textId="67376793" w:rsidR="00B061D9" w:rsidRDefault="00B061D9">
      <w:pPr>
        <w:rPr>
          <w:rFonts w:ascii="Arial" w:hAnsi="Arial" w:cs="Arial"/>
          <w:b/>
        </w:rPr>
      </w:pPr>
      <w:r>
        <w:rPr>
          <w:rFonts w:ascii="Arial" w:hAnsi="Arial" w:cs="Arial"/>
          <w:b/>
        </w:rPr>
        <w:br w:type="page"/>
      </w:r>
    </w:p>
    <w:p w14:paraId="72D76879" w14:textId="77777777" w:rsidR="00B061D9" w:rsidRDefault="00B061D9" w:rsidP="00B061D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5B99C3C8" wp14:editId="412C7455">
                <wp:extent cx="5486400" cy="3268493"/>
                <wp:effectExtent l="0" t="0" r="0" b="8255"/>
                <wp:docPr id="71"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95" name="Picture 95"/>
                          <pic:cNvPicPr/>
                        </pic:nvPicPr>
                        <pic:blipFill>
                          <a:blip r:embed="rId106">
                            <a:extLst>
                              <a:ext uri="{28A0092B-C50C-407E-A947-70E740481C1C}">
                                <a14:useLocalDpi xmlns:a14="http://schemas.microsoft.com/office/drawing/2010/main" val="0"/>
                              </a:ext>
                            </a:extLst>
                          </a:blip>
                          <a:stretch>
                            <a:fillRect/>
                          </a:stretch>
                        </pic:blipFill>
                        <pic:spPr>
                          <a:xfrm>
                            <a:off x="0" y="0"/>
                            <a:ext cx="5486400" cy="3268345"/>
                          </a:xfrm>
                          <a:prstGeom prst="rect">
                            <a:avLst/>
                          </a:prstGeom>
                        </pic:spPr>
                      </pic:pic>
                    </wpc:wpc>
                  </a:graphicData>
                </a:graphic>
              </wp:inline>
            </w:drawing>
          </mc:Choice>
          <mc:Fallback>
            <w:pict>
              <v:group w14:anchorId="3B9C66EE" id="Canvas 2" o:spid="_x0000_s1026" editas="canvas" style="width:6in;height:257.35pt;mso-position-horizontal-relative:char;mso-position-vertical-relative:line" coordsize="54864,32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">
                <v:shape id="_x0000_s1027" type="#_x0000_t75" style="position:absolute;width:54864;height:32683;visibility:visible;mso-wrap-style:square">
                  <v:fill o:detectmouseclick="t"/>
                  <v:path o:connecttype="none"/>
                </v:shape>
                <v:shape id="Picture 95" o:spid="_x0000_s1028" type="#_x0000_t75" style="position:absolute;width:54864;height:326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ljFPGAAAA2wAAAA8AAABkcnMvZG93bnJldi54bWxEj0FrwkAUhO9C/8PyCr0U3VioaOoqtlDa&#10;i0qSQq+P7GsSzL5NshsT/70rFDwOM/MNs96OphZn6lxlWcF8FoEgzq2uuFDwk31OlyCcR9ZYWyYF&#10;F3Kw3TxM1hhrO3BC59QXIkDYxaig9L6JpXR5SQbdzDbEwfuznUEfZFdI3eEQ4KaWL1G0kAYrDgsl&#10;NvRRUn5Ke6NgyOrfflU9H9pj8tXq0/x92O9GpZ4ex90bCE+jv4f/299aweoVbl/CD5Cb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qWMU8YAAADbAAAADwAAAAAAAAAAAAAA&#10;AACfAgAAZHJzL2Rvd25yZXYueG1sUEsFBgAAAAAEAAQA9wAAAJIDAAAAAA==&#10;">
                  <v:imagedata r:id="rId107" o:title=""/>
                </v:shape>
                <w10:anchorlock/>
              </v:group>
            </w:pict>
          </mc:Fallback>
        </mc:AlternateContent>
      </w:r>
    </w:p>
    <w:p w14:paraId="4CCFD135" w14:textId="49413B35" w:rsidR="00E65048" w:rsidRDefault="00B061D9" w:rsidP="00B061D9">
      <w:pPr>
        <w:spacing w:before="240" w:line="480" w:lineRule="auto"/>
        <w:jc w:val="both"/>
        <w:rPr>
          <w:rFonts w:ascii="Arial" w:hAnsi="Arial" w:cs="Arial"/>
        </w:rPr>
      </w:pPr>
      <w:bookmarkStart w:id="201" w:name="_Toc422691587"/>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6</w:t>
      </w:r>
      <w:r w:rsidR="005F0873" w:rsidRPr="005F0873">
        <w:rPr>
          <w:rFonts w:ascii="Arial" w:hAnsi="Arial" w:cs="Arial"/>
          <w:b/>
        </w:rPr>
        <w:fldChar w:fldCharType="end"/>
      </w:r>
      <w:r w:rsidR="00E65048">
        <w:rPr>
          <w:rFonts w:ascii="Arial" w:hAnsi="Arial" w:cs="Arial"/>
          <w:b/>
        </w:rPr>
        <w:t>.6</w:t>
      </w:r>
      <w:r w:rsidRPr="00F710F9">
        <w:rPr>
          <w:rFonts w:ascii="Arial" w:hAnsi="Arial" w:cs="Arial"/>
          <w:b/>
        </w:rPr>
        <w:t xml:space="preserve"> </w:t>
      </w:r>
      <w:r w:rsidR="00E65048" w:rsidRPr="00E65048">
        <w:rPr>
          <w:rFonts w:ascii="Arial" w:hAnsi="Arial" w:cs="Arial"/>
        </w:rPr>
        <w:t>pH distribution for different current situation in “50 mM Buffer” simulation</w:t>
      </w:r>
      <w:r w:rsidRPr="009C7B42">
        <w:rPr>
          <w:rFonts w:ascii="Arial" w:hAnsi="Arial" w:cs="Arial"/>
        </w:rPr>
        <w:t>.</w:t>
      </w:r>
      <w:bookmarkEnd w:id="201"/>
    </w:p>
    <w:p w14:paraId="6663AD0A" w14:textId="77777777" w:rsidR="00E65048" w:rsidRDefault="00E65048">
      <w:pPr>
        <w:rPr>
          <w:rFonts w:ascii="Arial" w:hAnsi="Arial" w:cs="Arial"/>
        </w:rPr>
      </w:pPr>
      <w:r>
        <w:rPr>
          <w:rFonts w:ascii="Arial" w:hAnsi="Arial" w:cs="Arial"/>
        </w:rPr>
        <w:br w:type="page"/>
      </w:r>
    </w:p>
    <w:p w14:paraId="18F23BC4" w14:textId="77777777" w:rsidR="00E65048" w:rsidRDefault="00E65048" w:rsidP="00E6504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2AA3CD52" wp14:editId="00F67E4E">
                <wp:extent cx="5486400" cy="3598349"/>
                <wp:effectExtent l="0" t="0" r="0" b="2540"/>
                <wp:docPr id="76"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00" name="Picture 100"/>
                          <pic:cNvPicPr/>
                        </pic:nvPicPr>
                        <pic:blipFill>
                          <a:blip r:embed="rId108">
                            <a:extLst>
                              <a:ext uri="{28A0092B-C50C-407E-A947-70E740481C1C}">
                                <a14:useLocalDpi xmlns:a14="http://schemas.microsoft.com/office/drawing/2010/main" val="0"/>
                              </a:ext>
                            </a:extLst>
                          </a:blip>
                          <a:stretch>
                            <a:fillRect/>
                          </a:stretch>
                        </pic:blipFill>
                        <pic:spPr>
                          <a:xfrm>
                            <a:off x="400050" y="9525"/>
                            <a:ext cx="4655753" cy="3562350"/>
                          </a:xfrm>
                          <a:prstGeom prst="rect">
                            <a:avLst/>
                          </a:prstGeom>
                        </pic:spPr>
                      </pic:pic>
                    </wpc:wpc>
                  </a:graphicData>
                </a:graphic>
              </wp:inline>
            </w:drawing>
          </mc:Choice>
          <mc:Fallback>
            <w:pict>
              <v:group w14:anchorId="70C9D7DE" id="Canvas 2" o:spid="_x0000_s1026" editas="canvas" style="width:6in;height:283.35pt;mso-position-horizontal-relative:char;mso-position-vertical-relative:line" coordsize="54864,359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">
                <v:shape id="_x0000_s1027" type="#_x0000_t75" style="position:absolute;width:54864;height:35979;visibility:visible;mso-wrap-style:square">
                  <v:fill o:detectmouseclick="t"/>
                  <v:path o:connecttype="none"/>
                </v:shape>
                <v:shape id="Picture 100" o:spid="_x0000_s1028" type="#_x0000_t75" style="position:absolute;left:4000;top:95;width:46558;height:356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PVJPFAAAA3AAAAA8AAABkcnMvZG93bnJldi54bWxEj91qwkAQhe8LvsMygnd1o0gr0VXUUloL&#10;pf49wJAdk2B2NuxuTfr2nYtC72Y4Z875ZrnuXaPuFGLt2cBknIEiLrytuTRwOb8+zkHFhGyx8UwG&#10;fijCejV4WGJufcdHup9SqSSEY44GqpTaXOtYVOQwjn1LLNrVB4dJ1lBqG7CTcNfoaZY9aYc1S0OF&#10;Le0qKm6nb2cgFIf98/Zj9olf4eXN7ycHP206Y0bDfrMAlahP/+a/63cr+JngyzMygV7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T1STxQAAANwAAAAPAAAAAAAAAAAAAAAA&#10;AJ8CAABkcnMvZG93bnJldi54bWxQSwUGAAAAAAQABAD3AAAAkQMAAAAA&#10;">
                  <v:imagedata r:id="rId109" o:title=""/>
                </v:shape>
                <w10:anchorlock/>
              </v:group>
            </w:pict>
          </mc:Fallback>
        </mc:AlternateContent>
      </w:r>
    </w:p>
    <w:p w14:paraId="1FEB8D98" w14:textId="747E1136" w:rsidR="00E65048" w:rsidRDefault="00E65048" w:rsidP="00E65048">
      <w:pPr>
        <w:spacing w:before="240" w:line="480" w:lineRule="auto"/>
        <w:jc w:val="both"/>
        <w:rPr>
          <w:rFonts w:ascii="Arial" w:hAnsi="Arial" w:cs="Arial"/>
          <w:b/>
        </w:rPr>
      </w:pPr>
      <w:bookmarkStart w:id="202" w:name="_Toc422691588"/>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6</w:t>
      </w:r>
      <w:r w:rsidR="005F0873" w:rsidRPr="005F0873">
        <w:rPr>
          <w:rFonts w:ascii="Arial" w:hAnsi="Arial" w:cs="Arial"/>
          <w:b/>
        </w:rPr>
        <w:fldChar w:fldCharType="end"/>
      </w:r>
      <w:r>
        <w:rPr>
          <w:rFonts w:ascii="Arial" w:hAnsi="Arial" w:cs="Arial"/>
          <w:b/>
        </w:rPr>
        <w:t>.7</w:t>
      </w:r>
      <w:r w:rsidRPr="00F710F9">
        <w:rPr>
          <w:rFonts w:ascii="Arial" w:hAnsi="Arial" w:cs="Arial"/>
          <w:b/>
        </w:rPr>
        <w:t xml:space="preserve"> </w:t>
      </w:r>
      <w:r w:rsidRPr="00E65048">
        <w:rPr>
          <w:rFonts w:ascii="Arial" w:hAnsi="Arial" w:cs="Arial"/>
        </w:rPr>
        <w:t>pH comparison for “No Buffer” and “50 mM Buffer”</w:t>
      </w:r>
      <w:r w:rsidRPr="009C7B42">
        <w:rPr>
          <w:rFonts w:ascii="Arial" w:hAnsi="Arial" w:cs="Arial"/>
        </w:rPr>
        <w:t>.</w:t>
      </w:r>
      <w:bookmarkEnd w:id="202"/>
    </w:p>
    <w:p w14:paraId="1348FCCA" w14:textId="09E6843E" w:rsidR="00E65048" w:rsidRDefault="00E65048">
      <w:pPr>
        <w:rPr>
          <w:rFonts w:ascii="Arial" w:hAnsi="Arial" w:cs="Arial"/>
          <w:b/>
        </w:rPr>
      </w:pPr>
      <w:r>
        <w:rPr>
          <w:rFonts w:ascii="Arial" w:hAnsi="Arial" w:cs="Arial"/>
          <w:b/>
        </w:rPr>
        <w:br w:type="page"/>
      </w:r>
    </w:p>
    <w:p w14:paraId="27665937" w14:textId="77777777" w:rsidR="00E65048" w:rsidRDefault="00E65048" w:rsidP="00E6504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7905C952" wp14:editId="7ACA81AF">
                <wp:extent cx="5486400" cy="4655624"/>
                <wp:effectExtent l="0" t="0" r="0" b="0"/>
                <wp:docPr id="96"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01" name="Picture 10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486400" cy="4619625"/>
                          </a:xfrm>
                          <a:prstGeom prst="rect">
                            <a:avLst/>
                          </a:prstGeom>
                        </pic:spPr>
                      </pic:pic>
                    </wpc:wpc>
                  </a:graphicData>
                </a:graphic>
              </wp:inline>
            </w:drawing>
          </mc:Choice>
          <mc:Fallback>
            <w:pict>
              <v:group w14:anchorId="55D4A241" id="Canvas 2" o:spid="_x0000_s1026" editas="canvas" style="width:6in;height:366.6pt;mso-position-horizontal-relative:char;mso-position-vertical-relative:line" coordsize="54864,465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">
                <v:shape id="_x0000_s1027" type="#_x0000_t75" style="position:absolute;width:54864;height:46551;visibility:visible;mso-wrap-style:square">
                  <v:fill o:detectmouseclick="t"/>
                  <v:path o:connecttype="none"/>
                </v:shape>
                <v:shape id="Picture 101" o:spid="_x0000_s1028" type="#_x0000_t75" style="position:absolute;width:54864;height:46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1+hq+AAAA3AAAAA8AAABkcnMvZG93bnJldi54bWxET02LwjAQvQv+hzCCN01UFK1G0UXBq1o8&#10;D83YljaT0mS1/vvNguBtHu9zNrvO1uJJrS8da5iMFQjizJmScw3p7TRagvAB2WDtmDS8ycNu2+9t&#10;MDHuxRd6XkMuYgj7BDUUITSJlD4ryKIfu4Y4cg/XWgwRtrk0Lb5iuK3lVKmFtFhybCiwoZ+Csur6&#10;azUcTCrdfT5bYSq7anmaHy+rSmk9HHT7NYhAXfiKP+6zifPVBP6fiRfI7R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T1+hq+AAAA3AAAAA8AAAAAAAAAAAAAAAAAnwIAAGRy&#10;cy9kb3ducmV2LnhtbFBLBQYAAAAABAAEAPcAAACKAwAAAAA=&#10;">
                  <v:imagedata r:id="rId111" o:title=""/>
                </v:shape>
                <w10:anchorlock/>
              </v:group>
            </w:pict>
          </mc:Fallback>
        </mc:AlternateContent>
      </w:r>
    </w:p>
    <w:p w14:paraId="1C796AE0" w14:textId="2ABD12CB" w:rsidR="00E65048" w:rsidRDefault="00E65048" w:rsidP="00E65048">
      <w:pPr>
        <w:spacing w:before="240" w:line="480" w:lineRule="auto"/>
        <w:jc w:val="both"/>
        <w:rPr>
          <w:rFonts w:ascii="Arial" w:hAnsi="Arial" w:cs="Arial"/>
          <w:b/>
        </w:rPr>
      </w:pPr>
      <w:bookmarkStart w:id="203" w:name="_Toc422691589"/>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6</w:t>
      </w:r>
      <w:r w:rsidR="005F0873" w:rsidRPr="005F0873">
        <w:rPr>
          <w:rFonts w:ascii="Arial" w:hAnsi="Arial" w:cs="Arial"/>
          <w:b/>
        </w:rPr>
        <w:fldChar w:fldCharType="end"/>
      </w:r>
      <w:r>
        <w:rPr>
          <w:rFonts w:ascii="Arial" w:hAnsi="Arial" w:cs="Arial"/>
          <w:b/>
        </w:rPr>
        <w:t>.</w:t>
      </w:r>
      <w:r w:rsidR="00FC7CC5">
        <w:rPr>
          <w:rFonts w:ascii="Arial" w:hAnsi="Arial" w:cs="Arial"/>
          <w:b/>
        </w:rPr>
        <w:t>8</w:t>
      </w:r>
      <w:r w:rsidRPr="00F710F9">
        <w:rPr>
          <w:rFonts w:ascii="Arial" w:hAnsi="Arial" w:cs="Arial"/>
          <w:b/>
        </w:rPr>
        <w:t xml:space="preserve"> </w:t>
      </w:r>
      <w:r w:rsidR="00FC7CC5" w:rsidRPr="00FC7CC5">
        <w:rPr>
          <w:rFonts w:ascii="Arial" w:hAnsi="Arial" w:cs="Arial"/>
        </w:rPr>
        <w:t>Polarization curves and pH profiles for different buffer solutions</w:t>
      </w:r>
      <w:r w:rsidRPr="009C7B42">
        <w:rPr>
          <w:rFonts w:ascii="Arial" w:hAnsi="Arial" w:cs="Arial"/>
        </w:rPr>
        <w:t>.</w:t>
      </w:r>
      <w:bookmarkEnd w:id="203"/>
    </w:p>
    <w:p w14:paraId="6B6BF36C" w14:textId="74E64680" w:rsidR="00E65048" w:rsidRDefault="00E65048">
      <w:pPr>
        <w:rPr>
          <w:rFonts w:ascii="Arial" w:hAnsi="Arial" w:cs="Arial"/>
          <w:b/>
        </w:rPr>
      </w:pPr>
      <w:r>
        <w:rPr>
          <w:rFonts w:ascii="Arial" w:hAnsi="Arial" w:cs="Arial"/>
          <w:b/>
        </w:rPr>
        <w:br w:type="page"/>
      </w:r>
    </w:p>
    <w:p w14:paraId="425269B0" w14:textId="77777777" w:rsidR="00E65048" w:rsidRDefault="00E65048" w:rsidP="00E6504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0C16EA19" wp14:editId="1ABB73DB">
                <wp:extent cx="5486400" cy="3962400"/>
                <wp:effectExtent l="0" t="0" r="0" b="0"/>
                <wp:docPr id="98"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02" name="Picture 102"/>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486400" cy="3962400"/>
                          </a:xfrm>
                          <a:prstGeom prst="rect">
                            <a:avLst/>
                          </a:prstGeom>
                        </pic:spPr>
                      </pic:pic>
                    </wpc:wpc>
                  </a:graphicData>
                </a:graphic>
              </wp:inline>
            </w:drawing>
          </mc:Choice>
          <mc:Fallback>
            <w:pict>
              <v:group w14:anchorId="57225D7E" id="Canvas 2" o:spid="_x0000_s1026" editas="canvas" style="width:6in;height:312pt;mso-position-horizontal-relative:char;mso-position-vertical-relative:line" coordsize="54864,39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">
                <v:shape id="_x0000_s1027" type="#_x0000_t75" style="position:absolute;width:54864;height:39624;visibility:visible;mso-wrap-style:square">
                  <v:fill o:detectmouseclick="t"/>
                  <v:path o:connecttype="none"/>
                </v:shape>
                <v:shape id="Picture 102" o:spid="_x0000_s1028" type="#_x0000_t75" style="position:absolute;width:54864;height:39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Jo+LCAAAA3AAAAA8AAABkcnMvZG93bnJldi54bWxET81qAjEQvgt9hzAFb5rVQ5HVKK2iiFLE&#10;tQ8wbMbN0s1kTVLd9ulNQfA2H9/vzBadbcSVfKgdKxgNMxDEpdM1Vwq+TuvBBESIyBobx6TglwIs&#10;5i+9Geba3fhI1yJWIoVwyFGBibHNpQylIYth6FrixJ2dtxgT9JXUHm8p3DZynGVv0mLNqcFgS0tD&#10;5XfxYxWc3andfRbF5OL28c+sNge//ZBK9V+79ymISF18ih/urU7zszH8P5MukPM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yaPiwgAAANwAAAAPAAAAAAAAAAAAAAAAAJ8C&#10;AABkcnMvZG93bnJldi54bWxQSwUGAAAAAAQABAD3AAAAjgMAAAAA&#10;">
                  <v:imagedata r:id="rId113" o:title=""/>
                </v:shape>
                <w10:anchorlock/>
              </v:group>
            </w:pict>
          </mc:Fallback>
        </mc:AlternateContent>
      </w:r>
    </w:p>
    <w:p w14:paraId="6EAD5EB3" w14:textId="2A01BCEC" w:rsidR="00644F26" w:rsidRDefault="00E65048" w:rsidP="00E65048">
      <w:pPr>
        <w:spacing w:before="240" w:line="480" w:lineRule="auto"/>
        <w:jc w:val="both"/>
        <w:rPr>
          <w:rFonts w:ascii="Arial" w:hAnsi="Arial" w:cs="Arial"/>
        </w:rPr>
      </w:pPr>
      <w:bookmarkStart w:id="204" w:name="_Toc422691590"/>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6</w:t>
      </w:r>
      <w:r w:rsidR="005F0873" w:rsidRPr="005F0873">
        <w:rPr>
          <w:rFonts w:ascii="Arial" w:hAnsi="Arial" w:cs="Arial"/>
          <w:b/>
        </w:rPr>
        <w:fldChar w:fldCharType="end"/>
      </w:r>
      <w:r>
        <w:rPr>
          <w:rFonts w:ascii="Arial" w:hAnsi="Arial" w:cs="Arial"/>
          <w:b/>
        </w:rPr>
        <w:t>.</w:t>
      </w:r>
      <w:r w:rsidR="00382E18">
        <w:rPr>
          <w:rFonts w:ascii="Arial" w:hAnsi="Arial" w:cs="Arial"/>
          <w:b/>
        </w:rPr>
        <w:t>9</w:t>
      </w:r>
      <w:r w:rsidRPr="00F710F9">
        <w:rPr>
          <w:rFonts w:ascii="Arial" w:hAnsi="Arial" w:cs="Arial"/>
          <w:b/>
        </w:rPr>
        <w:t xml:space="preserve"> </w:t>
      </w:r>
      <w:r w:rsidR="00382E18" w:rsidRPr="00382E18">
        <w:rPr>
          <w:rFonts w:ascii="Arial" w:hAnsi="Arial" w:cs="Arial"/>
        </w:rPr>
        <w:t>Concentration overpotentials comparisons</w:t>
      </w:r>
      <w:r w:rsidRPr="009C7B42">
        <w:rPr>
          <w:rFonts w:ascii="Arial" w:hAnsi="Arial" w:cs="Arial"/>
        </w:rPr>
        <w:t>.</w:t>
      </w:r>
      <w:bookmarkEnd w:id="204"/>
    </w:p>
    <w:p w14:paraId="67D37463" w14:textId="77777777" w:rsidR="00644F26" w:rsidRDefault="00644F26">
      <w:pPr>
        <w:rPr>
          <w:rFonts w:ascii="Arial" w:hAnsi="Arial" w:cs="Arial"/>
        </w:rPr>
      </w:pPr>
      <w:r>
        <w:rPr>
          <w:rFonts w:ascii="Arial" w:hAnsi="Arial" w:cs="Arial"/>
        </w:rPr>
        <w:br w:type="page"/>
      </w:r>
    </w:p>
    <w:p w14:paraId="3624DF6B" w14:textId="77777777" w:rsidR="00644F26" w:rsidRDefault="00644F26" w:rsidP="00644F26">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Arial" w:hAnsi="Arial" w:cs="Arial"/>
          <w:noProof/>
          <w:lang w:eastAsia="zh-CN"/>
        </w:rPr>
        <w:lastRenderedPageBreak/>
        <mc:AlternateContent>
          <mc:Choice Requires="wpc">
            <w:drawing>
              <wp:inline distT="0" distB="0" distL="0" distR="0" wp14:anchorId="5A720CAB" wp14:editId="61AAFFA3">
                <wp:extent cx="5486400" cy="6029324"/>
                <wp:effectExtent l="0" t="0" r="0" b="0"/>
                <wp:docPr id="10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06" name="Picture 106"/>
                          <pic:cNvPicPr/>
                        </pic:nvPicPr>
                        <pic:blipFill>
                          <a:blip r:embed="rId114">
                            <a:extLst>
                              <a:ext uri="{28A0092B-C50C-407E-A947-70E740481C1C}">
                                <a14:useLocalDpi xmlns:a14="http://schemas.microsoft.com/office/drawing/2010/main" val="0"/>
                              </a:ext>
                            </a:extLst>
                          </a:blip>
                          <a:stretch>
                            <a:fillRect/>
                          </a:stretch>
                        </pic:blipFill>
                        <pic:spPr>
                          <a:xfrm>
                            <a:off x="0" y="0"/>
                            <a:ext cx="5486400" cy="2922893"/>
                          </a:xfrm>
                          <a:prstGeom prst="rect">
                            <a:avLst/>
                          </a:prstGeom>
                        </pic:spPr>
                      </pic:pic>
                      <pic:pic xmlns:pic="http://schemas.openxmlformats.org/drawingml/2006/picture">
                        <pic:nvPicPr>
                          <pic:cNvPr id="107" name="Picture 107"/>
                          <pic:cNvPicPr/>
                        </pic:nvPicPr>
                        <pic:blipFill>
                          <a:blip r:embed="rId115">
                            <a:extLst>
                              <a:ext uri="{28A0092B-C50C-407E-A947-70E740481C1C}">
                                <a14:useLocalDpi xmlns:a14="http://schemas.microsoft.com/office/drawing/2010/main" val="0"/>
                              </a:ext>
                            </a:extLst>
                          </a:blip>
                          <a:stretch>
                            <a:fillRect/>
                          </a:stretch>
                        </pic:blipFill>
                        <pic:spPr>
                          <a:xfrm>
                            <a:off x="0" y="2992755"/>
                            <a:ext cx="5486400" cy="2740660"/>
                          </a:xfrm>
                          <a:prstGeom prst="rect">
                            <a:avLst/>
                          </a:prstGeom>
                        </pic:spPr>
                      </pic:pic>
                      <wps:wsp>
                        <wps:cNvPr id="104" name="Text Box 104"/>
                        <wps:cNvSpPr txBox="1"/>
                        <wps:spPr>
                          <a:xfrm>
                            <a:off x="28574" y="57141"/>
                            <a:ext cx="371475" cy="3333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55B4BF" w14:textId="3506F062" w:rsidR="0008688B" w:rsidRPr="00644F26" w:rsidRDefault="0008688B">
                              <w:pPr>
                                <w:rPr>
                                  <w:rFonts w:ascii="Arial" w:hAnsi="Arial" w:cs="Arial"/>
                                </w:rPr>
                              </w:pPr>
                              <w:r w:rsidRPr="00644F26">
                                <w:rPr>
                                  <w:rFonts w:ascii="Arial" w:hAnsi="Arial" w:cs="Aria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 name="Text Box 104"/>
                        <wps:cNvSpPr txBox="1"/>
                        <wps:spPr>
                          <a:xfrm>
                            <a:off x="28574" y="2660020"/>
                            <a:ext cx="371475" cy="3327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B213CA" w14:textId="324962FD" w:rsidR="0008688B" w:rsidRDefault="0008688B" w:rsidP="00644F26">
                              <w:pPr>
                                <w:pStyle w:val="NormalWeb"/>
                                <w:spacing w:before="0" w:beforeAutospacing="0" w:after="0" w:afterAutospacing="0"/>
                              </w:pPr>
                              <w:r>
                                <w:rPr>
                                  <w:rFonts w:ascii="Arial" w:eastAsia="Times New Roman" w:hAnsi="Arial" w:cs="Arial"/>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5A720CAB" id="_x0000_s1038" editas="canvas" style="width:6in;height:474.75pt;mso-position-horizontal-relative:char;mso-position-vertical-relative:line" coordsize="54864,60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">
                <v:shape id="_x0000_s1039" type="#_x0000_t75" style="position:absolute;width:54864;height:60286;visibility:visible;mso-wrap-style:square">
                  <v:fill o:detectmouseclick="t"/>
                  <v:path o:connecttype="none"/>
                </v:shape>
                <v:shape id="Picture 106" o:spid="_x0000_s1040" type="#_x0000_t75" style="position:absolute;width:54864;height:29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c9nDAAAA3AAAAA8AAABkcnMvZG93bnJldi54bWxET01rwkAQvRf8D8sI3upGD6ZGVxHB4qUp&#10;VS/ext0xCcnOhuxWU399t1DwNo/3Oct1bxtxo85XjhVMxgkIYu1MxYWC03H3+gbCB2SDjWNS8EMe&#10;1qvByxIz4+78RbdDKEQMYZ+hgjKENpPS65Is+rFriSN3dZ3FEGFXSNPhPYbbRk6TZCYtVhwbSmxp&#10;W5KuD99WwbzWn4801HmqL7uP/HG+mPc8VWo07DcLEIH68BT/u/cmzk9m8PdMvEC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CVz2cMAAADcAAAADwAAAAAAAAAAAAAAAACf&#10;AgAAZHJzL2Rvd25yZXYueG1sUEsFBgAAAAAEAAQA9wAAAI8DAAAAAA==&#10;">
                  <v:imagedata r:id="rId116" o:title=""/>
                </v:shape>
                <v:shape id="Picture 107" o:spid="_x0000_s1041" type="#_x0000_t75" style="position:absolute;top:29927;width:54864;height:27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Ez+TDAAAA3AAAAA8AAABkcnMvZG93bnJldi54bWxET01rwkAQvQv9D8sUepG6m4I2pK6hKRQE&#10;6UFN72N2TILZ2ZDdmvjv3UKht3m8z1nnk+3ElQbfOtaQLBQI4sqZlmsN5fHzOQXhA7LBzjFpuJGH&#10;fPMwW2Nm3Mh7uh5CLWII+ww1NCH0mZS+asiiX7ieOHJnN1gMEQ61NAOOMdx28kWplbTYcmxosKeP&#10;hqrL4cdqaH0yPxVfu1Kq9Hha7sak6Phb66fH6f0NRKAp/Iv/3FsT56tX+H0mXiA3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ETP5MMAAADcAAAADwAAAAAAAAAAAAAAAACf&#10;AgAAZHJzL2Rvd25yZXYueG1sUEsFBgAAAAAEAAQA9wAAAI8DAAAAAA==&#10;">
                  <v:imagedata r:id="rId117" o:title=""/>
                </v:shape>
                <v:shape id="Text Box 104" o:spid="_x0000_s1042" type="#_x0000_t202" style="position:absolute;left:285;top:571;width:3715;height:3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8MAMQA&#10;AADcAAAADwAAAGRycy9kb3ducmV2LnhtbERPTWvCQBC9F/wPywje6qZiJaSuEgKhRdqDqZfeptkx&#10;Cc3Optmtif56tyB4m8f7nPV2NK04Ue8aywqe5hEI4tLqhisFh8/8MQbhPLLG1jIpOJOD7WbysMZE&#10;24H3dCp8JUIIuwQV1N53iZSurMmgm9uOOHBH2xv0AfaV1D0OIdy0chFFK2mw4dBQY0dZTeVP8WcU&#10;7LL8A/ffCxNf2uz1/Zh2v4evZ6Vm0zF9AeFp9Hfxzf2mw/xoC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DADEAAAA3AAAAA8AAAAAAAAAAAAAAAAAmAIAAGRycy9k&#10;b3ducmV2LnhtbFBLBQYAAAAABAAEAPUAAACJAwAAAAA=&#10;" filled="f" stroked="f" strokeweight=".5pt">
                  <v:textbox>
                    <w:txbxContent>
                      <w:p w14:paraId="6A55B4BF" w14:textId="3506F062" w:rsidR="0008688B" w:rsidRPr="00644F26" w:rsidRDefault="0008688B">
                        <w:pPr>
                          <w:rPr>
                            <w:rFonts w:ascii="Arial" w:hAnsi="Arial" w:cs="Arial"/>
                          </w:rPr>
                        </w:pPr>
                        <w:r w:rsidRPr="00644F26">
                          <w:rPr>
                            <w:rFonts w:ascii="Arial" w:hAnsi="Arial" w:cs="Arial"/>
                          </w:rPr>
                          <w:t>a)</w:t>
                        </w:r>
                      </w:p>
                    </w:txbxContent>
                  </v:textbox>
                </v:shape>
                <v:shape id="Text Box 104" o:spid="_x0000_s1043" type="#_x0000_t202" style="position:absolute;left:285;top:26600;width:3715;height:3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jnsQA&#10;AADcAAAADwAAAGRycy9kb3ducmV2LnhtbERPTWvCQBC9C/6HZQredNNAxaauIoFgkfagzaW3aXZM&#10;QrOzMbsmqb++Wyh4m8f7nPV2NI3oqXO1ZQWPiwgEcWF1zaWC/CObr0A4j6yxsUwKfsjBdjOdrDHR&#10;duAj9SdfihDCLkEFlfdtIqUrKjLoFrYlDtzZdgZ9gF0pdYdDCDeNjKNoKQ3WHBoqbCmtqPg+XY2C&#10;Q5q94/ErNqtbk+7fzrv2kn8+KTV7GHcvIDyN/i7+d7/qMD96hr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uo57EAAAA3AAAAA8AAAAAAAAAAAAAAAAAmAIAAGRycy9k&#10;b3ducmV2LnhtbFBLBQYAAAAABAAEAPUAAACJAwAAAAA=&#10;" filled="f" stroked="f" strokeweight=".5pt">
                  <v:textbox>
                    <w:txbxContent>
                      <w:p w14:paraId="7FB213CA" w14:textId="324962FD" w:rsidR="0008688B" w:rsidRDefault="0008688B" w:rsidP="00644F26">
                        <w:pPr>
                          <w:pStyle w:val="NormalWeb"/>
                          <w:spacing w:before="0" w:beforeAutospacing="0" w:after="0" w:afterAutospacing="0"/>
                        </w:pPr>
                        <w:r>
                          <w:rPr>
                            <w:rFonts w:ascii="Arial" w:eastAsia="Times New Roman" w:hAnsi="Arial" w:cs="Arial"/>
                          </w:rPr>
                          <w:t>b)</w:t>
                        </w:r>
                      </w:p>
                    </w:txbxContent>
                  </v:textbox>
                </v:shape>
                <w10:anchorlock/>
              </v:group>
            </w:pict>
          </mc:Fallback>
        </mc:AlternateContent>
      </w:r>
    </w:p>
    <w:p w14:paraId="5FC37E18" w14:textId="6AFAD18F" w:rsidR="00E65048" w:rsidRDefault="00644F26" w:rsidP="00E65048">
      <w:pPr>
        <w:spacing w:before="240" w:line="480" w:lineRule="auto"/>
        <w:jc w:val="both"/>
        <w:rPr>
          <w:rFonts w:ascii="Arial" w:hAnsi="Arial" w:cs="Arial"/>
          <w:b/>
        </w:rPr>
      </w:pPr>
      <w:bookmarkStart w:id="205" w:name="_Toc422691591"/>
      <w:r w:rsidRPr="009C7B4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6</w:t>
      </w:r>
      <w:r w:rsidR="005F0873" w:rsidRPr="005F0873">
        <w:rPr>
          <w:rFonts w:ascii="Arial" w:hAnsi="Arial" w:cs="Arial"/>
          <w:b/>
        </w:rPr>
        <w:fldChar w:fldCharType="end"/>
      </w:r>
      <w:r>
        <w:rPr>
          <w:rFonts w:ascii="Arial" w:hAnsi="Arial" w:cs="Arial"/>
          <w:b/>
        </w:rPr>
        <w:t>.</w:t>
      </w:r>
      <w:r w:rsidR="001912CD">
        <w:rPr>
          <w:rFonts w:ascii="Arial" w:hAnsi="Arial" w:cs="Arial"/>
          <w:b/>
        </w:rPr>
        <w:t>10</w:t>
      </w:r>
      <w:r w:rsidRPr="00F710F9">
        <w:rPr>
          <w:rFonts w:ascii="Arial" w:hAnsi="Arial" w:cs="Arial"/>
          <w:b/>
        </w:rPr>
        <w:t xml:space="preserve"> </w:t>
      </w:r>
      <w:r w:rsidRPr="00382E18">
        <w:rPr>
          <w:rFonts w:ascii="Arial" w:hAnsi="Arial" w:cs="Arial"/>
        </w:rPr>
        <w:t>Concentration overpotentials comparisons</w:t>
      </w:r>
      <w:r w:rsidRPr="009C7B42">
        <w:rPr>
          <w:rFonts w:ascii="Arial" w:hAnsi="Arial" w:cs="Arial"/>
        </w:rPr>
        <w:t>.</w:t>
      </w:r>
      <w:bookmarkEnd w:id="205"/>
    </w:p>
    <w:p w14:paraId="412BA47F" w14:textId="77777777" w:rsidR="00B061D9" w:rsidRDefault="00B061D9" w:rsidP="00B061D9">
      <w:pPr>
        <w:spacing w:before="240" w:line="480" w:lineRule="auto"/>
        <w:jc w:val="both"/>
        <w:rPr>
          <w:rFonts w:ascii="Arial" w:hAnsi="Arial" w:cs="Arial"/>
          <w:b/>
        </w:rPr>
      </w:pPr>
    </w:p>
    <w:p w14:paraId="538D67E4" w14:textId="77777777" w:rsidR="00A40B2A" w:rsidRDefault="00A40B2A" w:rsidP="00A40B2A">
      <w:pPr>
        <w:spacing w:before="240" w:line="480" w:lineRule="auto"/>
        <w:jc w:val="both"/>
        <w:rPr>
          <w:rFonts w:ascii="Arial" w:hAnsi="Arial" w:cs="Arial"/>
          <w:b/>
        </w:rPr>
      </w:pPr>
    </w:p>
    <w:p w14:paraId="5FEAF61D" w14:textId="77777777" w:rsidR="00B277A2" w:rsidRPr="00B35981" w:rsidRDefault="00B277A2" w:rsidP="00B35981">
      <w:pPr>
        <w:spacing w:after="240"/>
        <w:rPr>
          <w:rFonts w:ascii="Arial" w:hAnsi="Arial" w:cs="Arial"/>
          <w:color w:val="000000"/>
        </w:rPr>
      </w:pPr>
    </w:p>
    <w:p w14:paraId="1BFE29D3" w14:textId="5AC1D37B" w:rsidR="004A3262" w:rsidRPr="001237DF" w:rsidRDefault="004A3262" w:rsidP="004A3262">
      <w:r>
        <w:rPr>
          <w:rFonts w:ascii="Arial" w:hAnsi="Arial" w:cs="Arial"/>
          <w:noProof/>
          <w:lang w:eastAsia="zh-CN"/>
        </w:rPr>
        <w:lastRenderedPageBreak/>
        <mc:AlternateContent>
          <mc:Choice Requires="wpc">
            <w:drawing>
              <wp:inline distT="0" distB="0" distL="0" distR="0" wp14:anchorId="4F05C21B" wp14:editId="7093A28C">
                <wp:extent cx="5486400" cy="3962400"/>
                <wp:effectExtent l="0" t="0" r="0" b="0"/>
                <wp:docPr id="108"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11" name="Picture 111"/>
                          <pic:cNvPicPr/>
                        </pic:nvPicPr>
                        <pic:blipFill>
                          <a:blip r:embed="rId118" cstate="print">
                            <a:extLst>
                              <a:ext uri="{28A0092B-C50C-407E-A947-70E740481C1C}">
                                <a14:useLocalDpi xmlns:a14="http://schemas.microsoft.com/office/drawing/2010/main" val="0"/>
                              </a:ext>
                            </a:extLst>
                          </a:blip>
                          <a:stretch>
                            <a:fillRect/>
                          </a:stretch>
                        </pic:blipFill>
                        <pic:spPr>
                          <a:xfrm>
                            <a:off x="0" y="38100"/>
                            <a:ext cx="5486400" cy="3790950"/>
                          </a:xfrm>
                          <a:prstGeom prst="rect">
                            <a:avLst/>
                          </a:prstGeom>
                        </pic:spPr>
                      </pic:pic>
                      <wps:wsp>
                        <wps:cNvPr id="99" name="Text Box 99"/>
                        <wps:cNvSpPr txBox="1"/>
                        <wps:spPr>
                          <a:xfrm>
                            <a:off x="28574" y="19041"/>
                            <a:ext cx="381001" cy="276233"/>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5BF7CF" w14:textId="77777777" w:rsidR="0008688B" w:rsidRPr="00644F26" w:rsidRDefault="0008688B" w:rsidP="004A3262">
                              <w:pPr>
                                <w:rPr>
                                  <w:rFonts w:ascii="Arial" w:hAnsi="Arial" w:cs="Arial"/>
                                </w:rPr>
                              </w:pPr>
                              <w:r w:rsidRPr="00644F26">
                                <w:rPr>
                                  <w:rFonts w:ascii="Arial" w:hAnsi="Arial" w:cs="Aria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 name="Text Box 104"/>
                        <wps:cNvSpPr txBox="1"/>
                        <wps:spPr>
                          <a:xfrm>
                            <a:off x="2695574" y="0"/>
                            <a:ext cx="371475"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4ED04B" w14:textId="77777777" w:rsidR="0008688B" w:rsidRDefault="0008688B" w:rsidP="004A3262">
                              <w:pPr>
                                <w:pStyle w:val="NormalWeb"/>
                                <w:spacing w:before="0" w:beforeAutospacing="0" w:after="0" w:afterAutospacing="0"/>
                              </w:pPr>
                              <w:r>
                                <w:rPr>
                                  <w:rFonts w:ascii="Arial" w:eastAsia="Times New Roman" w:hAnsi="Arial" w:cs="Arial"/>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4F05C21B" id="_x0000_s1044" editas="canvas" style="width:6in;height:312pt;mso-position-horizontal-relative:char;mso-position-vertical-relative:line" coordsize="54864,39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">
                <v:shape id="_x0000_s1045" type="#_x0000_t75" style="position:absolute;width:54864;height:39624;visibility:visible;mso-wrap-style:square">
                  <v:fill o:detectmouseclick="t"/>
                  <v:path o:connecttype="none"/>
                </v:shape>
                <v:shape id="Picture 111" o:spid="_x0000_s1046" type="#_x0000_t75" style="position:absolute;top:381;width:54864;height:37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dTtTEAAAA3AAAAA8AAABkcnMvZG93bnJldi54bWxET0trwkAQvhf8D8sUvNVNpIik2UjxAb14&#10;qA0Ub9Ps5NFmZ2N2Nam/3hUKvc3H95x0NZpWXKh3jWUF8SwCQVxY3XClIP/YPS1BOI+ssbVMCn7J&#10;wSqbPKSYaDvwO10OvhIhhF2CCmrvu0RKV9Rk0M1sRxy40vYGfYB9JXWPQwg3rZxH0UIabDg01NjR&#10;uqbi53A2CvB5V35uvsuv/fW0Lbr18pg30VGp6eP4+gLC0+j/xX/uNx3mxzHcnwkXyOw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dTtTEAAAA3AAAAA8AAAAAAAAAAAAAAAAA&#10;nwIAAGRycy9kb3ducmV2LnhtbFBLBQYAAAAABAAEAPcAAACQAwAAAAA=&#10;">
                  <v:imagedata r:id="rId119" o:title=""/>
                </v:shape>
                <v:shape id="Text Box 99" o:spid="_x0000_s1047" type="#_x0000_t202" style="position:absolute;left:285;top:190;width:3810;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1aEsEA&#10;AADbAAAADwAAAGRycy9kb3ducmV2LnhtbESPzYrCMBSF94LvEK7gTlMFB61GUVFwN0zrwuWlubbV&#10;5qY0UWuffjIw4PJwfj7OatOaSjypcaVlBZNxBII4s7rkXME5PY7mIJxH1lhZJgVvcrBZ93srjLV9&#10;8Q89E5+LMMIuRgWF93UspcsKMujGtiYO3tU2Bn2QTS51g68wbio5jaIvabDkQCiwpn1B2T15mMC1&#10;6eHebb1MjxklOz3rbt+XTqnhoN0uQXhq/Sf83z5pBYsF/H0JP0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NWhLBAAAA2wAAAA8AAAAAAAAAAAAAAAAAmAIAAGRycy9kb3du&#10;cmV2LnhtbFBLBQYAAAAABAAEAPUAAACGAwAAAAA=&#10;" fillcolor="white [3212]" stroked="f" strokeweight=".5pt">
                  <v:textbox>
                    <w:txbxContent>
                      <w:p w14:paraId="445BF7CF" w14:textId="77777777" w:rsidR="0008688B" w:rsidRPr="00644F26" w:rsidRDefault="0008688B" w:rsidP="004A3262">
                        <w:pPr>
                          <w:rPr>
                            <w:rFonts w:ascii="Arial" w:hAnsi="Arial" w:cs="Arial"/>
                          </w:rPr>
                        </w:pPr>
                        <w:r w:rsidRPr="00644F26">
                          <w:rPr>
                            <w:rFonts w:ascii="Arial" w:hAnsi="Arial" w:cs="Arial"/>
                          </w:rPr>
                          <w:t>a)</w:t>
                        </w:r>
                      </w:p>
                    </w:txbxContent>
                  </v:textbox>
                </v:shape>
                <v:shape id="Text Box 104" o:spid="_x0000_s1048" type="#_x0000_t202" style="position:absolute;left:26955;width:3715;height:2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dPMsMA&#10;AADcAAAADwAAAGRycy9kb3ducmV2LnhtbESPQYvCMBCF74L/IczC3jRdQZGuUVyx4E1sPXgcmtm2&#10;azMpTazd/nojCN5meG/e92a16U0tOmpdZVnB1zQCQZxbXXGh4JwlkyUI55E11pZJwT852KzHoxXG&#10;2t75RF3qCxFC2MWooPS+iaV0eUkG3dQ2xEH7ta1BH9a2kLrFewg3tZxF0UIarDgQSmxoV1J+TW8m&#10;cG22vw5bL7Mkp/RHz4e/42VQ6vOj336D8NT7t/l1fdChfjSH5zNhAr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dPMsMAAADcAAAADwAAAAAAAAAAAAAAAACYAgAAZHJzL2Rv&#10;d25yZXYueG1sUEsFBgAAAAAEAAQA9QAAAIgDAAAAAA==&#10;" fillcolor="white [3212]" stroked="f" strokeweight=".5pt">
                  <v:textbox>
                    <w:txbxContent>
                      <w:p w14:paraId="594ED04B" w14:textId="77777777" w:rsidR="0008688B" w:rsidRDefault="0008688B" w:rsidP="004A3262">
                        <w:pPr>
                          <w:pStyle w:val="NormalWeb"/>
                          <w:spacing w:before="0" w:beforeAutospacing="0" w:after="0" w:afterAutospacing="0"/>
                        </w:pPr>
                        <w:r>
                          <w:rPr>
                            <w:rFonts w:ascii="Arial" w:eastAsia="Times New Roman" w:hAnsi="Arial" w:cs="Arial"/>
                          </w:rPr>
                          <w:t>b)</w:t>
                        </w:r>
                      </w:p>
                    </w:txbxContent>
                  </v:textbox>
                </v:shape>
                <w10:anchorlock/>
              </v:group>
            </w:pict>
          </mc:Fallback>
        </mc:AlternateContent>
      </w:r>
    </w:p>
    <w:p w14:paraId="7240A751" w14:textId="594FEE8C" w:rsidR="008F60C3" w:rsidRDefault="004A3262" w:rsidP="00D72207">
      <w:pPr>
        <w:spacing w:line="480" w:lineRule="auto"/>
      </w:pPr>
      <w:bookmarkStart w:id="206" w:name="_Toc422691592"/>
      <w:r w:rsidRPr="004A3262">
        <w:rPr>
          <w:rFonts w:ascii="Arial" w:hAnsi="Arial" w:cs="Arial"/>
          <w:b/>
        </w:rPr>
        <w:t xml:space="preserve">Figure </w:t>
      </w:r>
      <w:r w:rsidR="005F0873" w:rsidRPr="005F0873">
        <w:rPr>
          <w:rFonts w:ascii="Arial" w:hAnsi="Arial" w:cs="Arial"/>
          <w:b/>
        </w:rPr>
        <w:fldChar w:fldCharType="begin"/>
      </w:r>
      <w:r w:rsidR="005F0873" w:rsidRPr="005F0873">
        <w:rPr>
          <w:rFonts w:ascii="Arial" w:hAnsi="Arial" w:cs="Arial"/>
          <w:b/>
        </w:rPr>
        <w:instrText xml:space="preserve"> SEQ Figure \* ARABIC \s 4 </w:instrText>
      </w:r>
      <w:r w:rsidR="005F0873" w:rsidRPr="005F0873">
        <w:rPr>
          <w:rFonts w:ascii="Arial" w:hAnsi="Arial" w:cs="Arial"/>
          <w:b/>
        </w:rPr>
        <w:fldChar w:fldCharType="separate"/>
      </w:r>
      <w:r w:rsidR="005F0873" w:rsidRPr="005F0873">
        <w:rPr>
          <w:rFonts w:ascii="Arial" w:hAnsi="Arial" w:cs="Arial"/>
          <w:b/>
          <w:noProof/>
        </w:rPr>
        <w:t>6</w:t>
      </w:r>
      <w:r w:rsidR="005F0873" w:rsidRPr="005F0873">
        <w:rPr>
          <w:rFonts w:ascii="Arial" w:hAnsi="Arial" w:cs="Arial"/>
          <w:b/>
        </w:rPr>
        <w:fldChar w:fldCharType="end"/>
      </w:r>
      <w:r>
        <w:rPr>
          <w:rFonts w:ascii="Arial" w:hAnsi="Arial" w:cs="Arial"/>
          <w:b/>
        </w:rPr>
        <w:t>.11</w:t>
      </w:r>
      <w:r w:rsidRPr="004A3262">
        <w:rPr>
          <w:rFonts w:ascii="Arial" w:hAnsi="Arial" w:cs="Arial"/>
          <w:b/>
        </w:rPr>
        <w:t xml:space="preserve"> </w:t>
      </w:r>
      <w:r w:rsidRPr="004A3262">
        <w:rPr>
          <w:rFonts w:ascii="Arial" w:hAnsi="Arial" w:cs="Arial"/>
        </w:rPr>
        <w:t>Polarization curves and pH profiles for different PBS concentration solutions</w:t>
      </w:r>
      <w:r>
        <w:rPr>
          <w:rFonts w:ascii="Arial" w:hAnsi="Arial" w:cs="Arial"/>
        </w:rPr>
        <w:t>.</w:t>
      </w:r>
      <w:bookmarkEnd w:id="206"/>
      <w:r w:rsidR="008F60C3">
        <w:br w:type="page"/>
      </w:r>
    </w:p>
    <w:p w14:paraId="355FC4BD" w14:textId="77777777" w:rsidR="008F60C3" w:rsidRDefault="008F60C3" w:rsidP="000166A9">
      <w:pPr>
        <w:pStyle w:val="StyleHeading1Centered"/>
      </w:pPr>
    </w:p>
    <w:p w14:paraId="360B594F" w14:textId="77777777" w:rsidR="008F60C3" w:rsidRDefault="008F60C3" w:rsidP="000166A9">
      <w:pPr>
        <w:pStyle w:val="StyleHeading1Centered"/>
      </w:pPr>
    </w:p>
    <w:p w14:paraId="6C6DEC96" w14:textId="77777777" w:rsidR="008F60C3" w:rsidRDefault="008F60C3" w:rsidP="000166A9">
      <w:pPr>
        <w:pStyle w:val="StyleHeading1Centered"/>
      </w:pPr>
    </w:p>
    <w:p w14:paraId="501A1BDF" w14:textId="77777777" w:rsidR="008F60C3" w:rsidRDefault="008F60C3" w:rsidP="000166A9">
      <w:pPr>
        <w:pStyle w:val="StyleHeading1Centered"/>
      </w:pPr>
    </w:p>
    <w:p w14:paraId="14AC0AB6" w14:textId="77777777" w:rsidR="008F60C3" w:rsidRDefault="008F60C3" w:rsidP="000166A9">
      <w:pPr>
        <w:pStyle w:val="StyleHeading1Centered"/>
      </w:pPr>
    </w:p>
    <w:p w14:paraId="2723B3A6" w14:textId="77777777" w:rsidR="008F60C3" w:rsidRDefault="008F60C3" w:rsidP="000166A9">
      <w:pPr>
        <w:pStyle w:val="StyleHeading1Centered"/>
      </w:pPr>
    </w:p>
    <w:p w14:paraId="1FAF9E61" w14:textId="77777777" w:rsidR="008F60C3" w:rsidRDefault="008F60C3" w:rsidP="000166A9">
      <w:pPr>
        <w:pStyle w:val="StyleHeading1Centered"/>
      </w:pPr>
    </w:p>
    <w:p w14:paraId="2F5BB61F" w14:textId="77777777" w:rsidR="008F60C3" w:rsidRDefault="008F60C3" w:rsidP="000166A9">
      <w:pPr>
        <w:pStyle w:val="StyleHeading1Centered"/>
      </w:pPr>
    </w:p>
    <w:p w14:paraId="6C6696A8" w14:textId="77777777" w:rsidR="008F60C3" w:rsidRDefault="008F60C3" w:rsidP="000166A9">
      <w:pPr>
        <w:pStyle w:val="StyleHeading1Centered"/>
      </w:pPr>
    </w:p>
    <w:p w14:paraId="36AE8B3D" w14:textId="77777777" w:rsidR="008F60C3" w:rsidRDefault="008F60C3" w:rsidP="000166A9">
      <w:pPr>
        <w:pStyle w:val="StyleHeading1Centered"/>
      </w:pPr>
    </w:p>
    <w:p w14:paraId="612085B0" w14:textId="77777777" w:rsidR="008F60C3" w:rsidRDefault="008F60C3" w:rsidP="000166A9">
      <w:pPr>
        <w:pStyle w:val="StyleHeading1Centered"/>
      </w:pPr>
    </w:p>
    <w:p w14:paraId="37B5ABAC" w14:textId="77777777" w:rsidR="00236E6D" w:rsidRPr="005C0111" w:rsidRDefault="00236E6D" w:rsidP="005C0111">
      <w:pPr>
        <w:pStyle w:val="StyleHeading1Centered"/>
      </w:pPr>
      <w:bookmarkStart w:id="207" w:name="_Toc422892717"/>
      <w:r>
        <w:t>LIST OF REFERENCES</w:t>
      </w:r>
      <w:bookmarkEnd w:id="207"/>
      <w:r>
        <w:rPr>
          <w:rFonts w:cs="Arial"/>
        </w:rPr>
        <w:br w:type="page"/>
      </w:r>
      <w:r w:rsidR="008865B6">
        <w:rPr>
          <w:rFonts w:cs="Arial"/>
        </w:rPr>
        <w:lastRenderedPageBreak/>
        <w:t xml:space="preserve"> </w:t>
      </w:r>
    </w:p>
    <w:p w14:paraId="4F87AD31" w14:textId="77777777" w:rsidR="00236E6D" w:rsidRPr="003874C1"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54611A98" w14:textId="77777777" w:rsidR="00013F87" w:rsidRPr="00DE2F3A" w:rsidRDefault="00037B3C" w:rsidP="00DE2F3A">
      <w:pPr>
        <w:spacing w:line="480" w:lineRule="auto"/>
        <w:ind w:left="720" w:hanging="720"/>
        <w:rPr>
          <w:rFonts w:ascii="Arial" w:hAnsi="Arial" w:cs="Arial"/>
          <w:noProof/>
        </w:rPr>
      </w:pPr>
      <w:r w:rsidRPr="00DE2F3A">
        <w:rPr>
          <w:rFonts w:ascii="Arial" w:hAnsi="Arial" w:cs="Arial"/>
          <w:noProof/>
          <w:lang w:eastAsia="zh-CN"/>
        </w:rPr>
        <w:fldChar w:fldCharType="begin"/>
      </w:r>
      <w:r w:rsidRPr="00DE2F3A">
        <w:rPr>
          <w:rFonts w:ascii="Arial" w:hAnsi="Arial" w:cs="Arial"/>
        </w:rPr>
        <w:instrText xml:space="preserve"> ADDIN EN.REFLIST </w:instrText>
      </w:r>
      <w:r w:rsidRPr="00DE2F3A">
        <w:rPr>
          <w:rFonts w:ascii="Arial" w:hAnsi="Arial" w:cs="Arial"/>
          <w:noProof/>
          <w:lang w:eastAsia="zh-CN"/>
        </w:rPr>
        <w:fldChar w:fldCharType="separate"/>
      </w:r>
      <w:bookmarkStart w:id="208" w:name="_ENREF_1"/>
      <w:r w:rsidR="00013F87" w:rsidRPr="00DE2F3A">
        <w:rPr>
          <w:rFonts w:ascii="Arial" w:hAnsi="Arial" w:cs="Arial"/>
          <w:noProof/>
        </w:rPr>
        <w:t>1.</w:t>
      </w:r>
      <w:r w:rsidR="00013F87" w:rsidRPr="00DE2F3A">
        <w:rPr>
          <w:rFonts w:ascii="Arial" w:hAnsi="Arial" w:cs="Arial"/>
          <w:noProof/>
        </w:rPr>
        <w:tab/>
        <w:t xml:space="preserve">EIA, U., </w:t>
      </w:r>
      <w:r w:rsidR="00013F87" w:rsidRPr="00DE2F3A">
        <w:rPr>
          <w:rFonts w:ascii="Arial" w:hAnsi="Arial" w:cs="Arial"/>
          <w:i/>
          <w:noProof/>
        </w:rPr>
        <w:t>Annual energy review 2011.</w:t>
      </w:r>
      <w:r w:rsidR="00013F87" w:rsidRPr="00DE2F3A">
        <w:rPr>
          <w:rFonts w:ascii="Arial" w:hAnsi="Arial" w:cs="Arial"/>
          <w:noProof/>
        </w:rPr>
        <w:t xml:space="preserve"> US Energy Information Administration, Tech. Rep, 2012.</w:t>
      </w:r>
      <w:bookmarkEnd w:id="208"/>
    </w:p>
    <w:p w14:paraId="7764A36B" w14:textId="3E9AC6E6" w:rsidR="00013F87" w:rsidRPr="00DE2F3A" w:rsidRDefault="00013F87" w:rsidP="00DE2F3A">
      <w:pPr>
        <w:spacing w:line="480" w:lineRule="auto"/>
        <w:ind w:left="720" w:hanging="720"/>
        <w:rPr>
          <w:rFonts w:ascii="Arial" w:hAnsi="Arial" w:cs="Arial"/>
          <w:noProof/>
        </w:rPr>
      </w:pPr>
      <w:bookmarkStart w:id="209" w:name="_ENREF_2"/>
      <w:r w:rsidRPr="00DE2F3A">
        <w:rPr>
          <w:rFonts w:ascii="Arial" w:hAnsi="Arial" w:cs="Arial"/>
          <w:noProof/>
        </w:rPr>
        <w:t>2.</w:t>
      </w:r>
      <w:r w:rsidRPr="00DE2F3A">
        <w:rPr>
          <w:rFonts w:ascii="Arial" w:hAnsi="Arial" w:cs="Arial"/>
          <w:noProof/>
        </w:rPr>
        <w:tab/>
        <w:t xml:space="preserve">EIA, U., </w:t>
      </w:r>
      <w:r w:rsidRPr="00DE2F3A">
        <w:rPr>
          <w:rFonts w:ascii="Arial" w:hAnsi="Arial" w:cs="Arial"/>
          <w:i/>
          <w:noProof/>
        </w:rPr>
        <w:t>International energy statistics.</w:t>
      </w:r>
      <w:r w:rsidRPr="00DE2F3A">
        <w:rPr>
          <w:rFonts w:ascii="Arial" w:hAnsi="Arial" w:cs="Arial"/>
          <w:noProof/>
        </w:rPr>
        <w:t xml:space="preserve"> US Energy and Information Administration, Washington, DC [available at </w:t>
      </w:r>
      <w:hyperlink r:id="rId120" w:history="1">
        <w:r w:rsidRPr="00DE2F3A">
          <w:rPr>
            <w:rStyle w:val="Hyperlink"/>
            <w:rFonts w:ascii="Arial" w:hAnsi="Arial" w:cs="Arial"/>
            <w:noProof/>
          </w:rPr>
          <w:t>http://www</w:t>
        </w:r>
      </w:hyperlink>
      <w:r w:rsidRPr="00DE2F3A">
        <w:rPr>
          <w:rFonts w:ascii="Arial" w:hAnsi="Arial" w:cs="Arial"/>
          <w:noProof/>
        </w:rPr>
        <w:t>. eia. gov/countries/data. cfm], 2011.</w:t>
      </w:r>
      <w:bookmarkEnd w:id="209"/>
    </w:p>
    <w:p w14:paraId="6A9AB2AA" w14:textId="77777777" w:rsidR="00013F87" w:rsidRPr="00DE2F3A" w:rsidRDefault="00013F87" w:rsidP="00DE2F3A">
      <w:pPr>
        <w:spacing w:line="480" w:lineRule="auto"/>
        <w:ind w:left="720" w:hanging="720"/>
        <w:rPr>
          <w:rFonts w:ascii="Arial" w:hAnsi="Arial" w:cs="Arial"/>
          <w:noProof/>
        </w:rPr>
      </w:pPr>
      <w:bookmarkStart w:id="210" w:name="_ENREF_3"/>
      <w:r w:rsidRPr="00DE2F3A">
        <w:rPr>
          <w:rFonts w:ascii="Arial" w:hAnsi="Arial" w:cs="Arial"/>
          <w:noProof/>
        </w:rPr>
        <w:t>3.</w:t>
      </w:r>
      <w:r w:rsidRPr="00DE2F3A">
        <w:rPr>
          <w:rFonts w:ascii="Arial" w:hAnsi="Arial" w:cs="Arial"/>
          <w:noProof/>
        </w:rPr>
        <w:tab/>
        <w:t xml:space="preserve">REN21, P.S., </w:t>
      </w:r>
      <w:r w:rsidRPr="00DE2F3A">
        <w:rPr>
          <w:rFonts w:ascii="Arial" w:hAnsi="Arial" w:cs="Arial"/>
          <w:i/>
          <w:noProof/>
        </w:rPr>
        <w:t>Renewables 2014: Global Status Report</w:t>
      </w:r>
      <w:r w:rsidRPr="00DE2F3A">
        <w:rPr>
          <w:rFonts w:ascii="Arial" w:hAnsi="Arial" w:cs="Arial"/>
          <w:noProof/>
        </w:rPr>
        <w:t>. 2014: REN21 Secretariat Paris, France.</w:t>
      </w:r>
      <w:bookmarkEnd w:id="210"/>
    </w:p>
    <w:p w14:paraId="760CD46C" w14:textId="77777777" w:rsidR="00013F87" w:rsidRPr="00DE2F3A" w:rsidRDefault="00013F87" w:rsidP="00DE2F3A">
      <w:pPr>
        <w:spacing w:line="480" w:lineRule="auto"/>
        <w:ind w:left="720" w:hanging="720"/>
        <w:rPr>
          <w:rFonts w:ascii="Arial" w:hAnsi="Arial" w:cs="Arial"/>
          <w:noProof/>
        </w:rPr>
      </w:pPr>
      <w:bookmarkStart w:id="211" w:name="_ENREF_4"/>
      <w:r w:rsidRPr="00DE2F3A">
        <w:rPr>
          <w:rFonts w:ascii="Arial" w:hAnsi="Arial" w:cs="Arial"/>
          <w:noProof/>
        </w:rPr>
        <w:t>4.</w:t>
      </w:r>
      <w:r w:rsidRPr="00DE2F3A">
        <w:rPr>
          <w:rFonts w:ascii="Arial" w:hAnsi="Arial" w:cs="Arial"/>
          <w:noProof/>
        </w:rPr>
        <w:tab/>
        <w:t xml:space="preserve">Panwar, N., S. Kaushik, and S. Kothari, </w:t>
      </w:r>
      <w:r w:rsidRPr="00DE2F3A">
        <w:rPr>
          <w:rFonts w:ascii="Arial" w:hAnsi="Arial" w:cs="Arial"/>
          <w:i/>
          <w:noProof/>
        </w:rPr>
        <w:t>Role of renewable energy sources in environmental protection: a review.</w:t>
      </w:r>
      <w:r w:rsidRPr="00DE2F3A">
        <w:rPr>
          <w:rFonts w:ascii="Arial" w:hAnsi="Arial" w:cs="Arial"/>
          <w:noProof/>
        </w:rPr>
        <w:t xml:space="preserve"> Renewable and Sustainable Energy Reviews, 2011. </w:t>
      </w:r>
      <w:r w:rsidRPr="00DE2F3A">
        <w:rPr>
          <w:rFonts w:ascii="Arial" w:hAnsi="Arial" w:cs="Arial"/>
          <w:b/>
          <w:noProof/>
        </w:rPr>
        <w:t>15</w:t>
      </w:r>
      <w:r w:rsidRPr="00DE2F3A">
        <w:rPr>
          <w:rFonts w:ascii="Arial" w:hAnsi="Arial" w:cs="Arial"/>
          <w:noProof/>
        </w:rPr>
        <w:t>(3): p. 1513-1524.</w:t>
      </w:r>
      <w:bookmarkEnd w:id="211"/>
    </w:p>
    <w:p w14:paraId="1D764AF4" w14:textId="77777777" w:rsidR="00013F87" w:rsidRPr="00DE2F3A" w:rsidRDefault="00013F87" w:rsidP="00DE2F3A">
      <w:pPr>
        <w:spacing w:line="480" w:lineRule="auto"/>
        <w:ind w:left="720" w:hanging="720"/>
        <w:rPr>
          <w:rFonts w:ascii="Arial" w:hAnsi="Arial" w:cs="Arial"/>
          <w:noProof/>
        </w:rPr>
      </w:pPr>
      <w:bookmarkStart w:id="212" w:name="_ENREF_5"/>
      <w:r w:rsidRPr="00DE2F3A">
        <w:rPr>
          <w:rFonts w:ascii="Arial" w:hAnsi="Arial" w:cs="Arial"/>
          <w:noProof/>
        </w:rPr>
        <w:t>5.</w:t>
      </w:r>
      <w:r w:rsidRPr="00DE2F3A">
        <w:rPr>
          <w:rFonts w:ascii="Arial" w:hAnsi="Arial" w:cs="Arial"/>
          <w:noProof/>
        </w:rPr>
        <w:tab/>
        <w:t xml:space="preserve">McCarty, P.L., J. Bae, and J. Kim, </w:t>
      </w:r>
      <w:r w:rsidRPr="00DE2F3A">
        <w:rPr>
          <w:rFonts w:ascii="Arial" w:hAnsi="Arial" w:cs="Arial"/>
          <w:i/>
          <w:noProof/>
        </w:rPr>
        <w:t>Domestic wastewater treatment as a net energy producer–can this be achieved?</w:t>
      </w:r>
      <w:r w:rsidRPr="00DE2F3A">
        <w:rPr>
          <w:rFonts w:ascii="Arial" w:hAnsi="Arial" w:cs="Arial"/>
          <w:noProof/>
        </w:rPr>
        <w:t xml:space="preserve"> Environmental science &amp; technology, 2011. </w:t>
      </w:r>
      <w:r w:rsidRPr="00DE2F3A">
        <w:rPr>
          <w:rFonts w:ascii="Arial" w:hAnsi="Arial" w:cs="Arial"/>
          <w:b/>
          <w:noProof/>
        </w:rPr>
        <w:t>45</w:t>
      </w:r>
      <w:r w:rsidRPr="00DE2F3A">
        <w:rPr>
          <w:rFonts w:ascii="Arial" w:hAnsi="Arial" w:cs="Arial"/>
          <w:noProof/>
        </w:rPr>
        <w:t>(17): p. 7100-7106.</w:t>
      </w:r>
      <w:bookmarkEnd w:id="212"/>
    </w:p>
    <w:p w14:paraId="1789939B" w14:textId="77777777" w:rsidR="00013F87" w:rsidRPr="00DE2F3A" w:rsidRDefault="00013F87" w:rsidP="00DE2F3A">
      <w:pPr>
        <w:spacing w:line="480" w:lineRule="auto"/>
        <w:ind w:left="720" w:hanging="720"/>
        <w:rPr>
          <w:rFonts w:ascii="Arial" w:hAnsi="Arial" w:cs="Arial"/>
          <w:noProof/>
        </w:rPr>
      </w:pPr>
      <w:bookmarkStart w:id="213" w:name="_ENREF_6"/>
      <w:r w:rsidRPr="00DE2F3A">
        <w:rPr>
          <w:rFonts w:ascii="Arial" w:hAnsi="Arial" w:cs="Arial"/>
          <w:noProof/>
        </w:rPr>
        <w:t>6.</w:t>
      </w:r>
      <w:r w:rsidRPr="00DE2F3A">
        <w:rPr>
          <w:rFonts w:ascii="Arial" w:hAnsi="Arial" w:cs="Arial"/>
          <w:noProof/>
        </w:rPr>
        <w:tab/>
        <w:t xml:space="preserve">Potter, M.C., </w:t>
      </w:r>
      <w:r w:rsidRPr="00DE2F3A">
        <w:rPr>
          <w:rFonts w:ascii="Arial" w:hAnsi="Arial" w:cs="Arial"/>
          <w:i/>
          <w:noProof/>
        </w:rPr>
        <w:t>Electrical effects accompanying the decomposition of organic compounds.</w:t>
      </w:r>
      <w:r w:rsidRPr="00DE2F3A">
        <w:rPr>
          <w:rFonts w:ascii="Arial" w:hAnsi="Arial" w:cs="Arial"/>
          <w:noProof/>
        </w:rPr>
        <w:t xml:space="preserve"> Proceedings of the Royal Society of London. Series B, Containing Papers of a Biological Character, 1911: p. 260-276.</w:t>
      </w:r>
      <w:bookmarkEnd w:id="213"/>
    </w:p>
    <w:p w14:paraId="09C2C8B9" w14:textId="77777777" w:rsidR="00013F87" w:rsidRPr="00DE2F3A" w:rsidRDefault="00013F87" w:rsidP="00DE2F3A">
      <w:pPr>
        <w:spacing w:line="480" w:lineRule="auto"/>
        <w:ind w:left="720" w:hanging="720"/>
        <w:rPr>
          <w:rFonts w:ascii="Arial" w:hAnsi="Arial" w:cs="Arial"/>
          <w:noProof/>
        </w:rPr>
      </w:pPr>
      <w:bookmarkStart w:id="214" w:name="_ENREF_7"/>
      <w:r w:rsidRPr="00DE2F3A">
        <w:rPr>
          <w:rFonts w:ascii="Arial" w:hAnsi="Arial" w:cs="Arial"/>
          <w:noProof/>
        </w:rPr>
        <w:t>7.</w:t>
      </w:r>
      <w:r w:rsidRPr="00DE2F3A">
        <w:rPr>
          <w:rFonts w:ascii="Arial" w:hAnsi="Arial" w:cs="Arial"/>
          <w:noProof/>
        </w:rPr>
        <w:tab/>
        <w:t xml:space="preserve">Logan, B.E., </w:t>
      </w:r>
      <w:r w:rsidRPr="00DE2F3A">
        <w:rPr>
          <w:rFonts w:ascii="Arial" w:hAnsi="Arial" w:cs="Arial"/>
          <w:i/>
          <w:noProof/>
        </w:rPr>
        <w:t>Microbial Fuel Cells</w:t>
      </w:r>
      <w:r w:rsidRPr="00DE2F3A">
        <w:rPr>
          <w:rFonts w:ascii="Arial" w:hAnsi="Arial" w:cs="Arial"/>
          <w:noProof/>
        </w:rPr>
        <w:t>. 2008, Hoboken, New Jersey: John Wiley &amp; Sons, Inc. 200.</w:t>
      </w:r>
      <w:bookmarkEnd w:id="214"/>
    </w:p>
    <w:p w14:paraId="3CE46F41" w14:textId="77777777" w:rsidR="00013F87" w:rsidRPr="00DE2F3A" w:rsidRDefault="00013F87" w:rsidP="00DE2F3A">
      <w:pPr>
        <w:spacing w:line="480" w:lineRule="auto"/>
        <w:ind w:left="720" w:hanging="720"/>
        <w:rPr>
          <w:rFonts w:ascii="Arial" w:hAnsi="Arial" w:cs="Arial"/>
          <w:noProof/>
        </w:rPr>
      </w:pPr>
      <w:bookmarkStart w:id="215" w:name="_ENREF_8"/>
      <w:r w:rsidRPr="00DE2F3A">
        <w:rPr>
          <w:rFonts w:ascii="Arial" w:hAnsi="Arial" w:cs="Arial"/>
          <w:noProof/>
        </w:rPr>
        <w:t>8.</w:t>
      </w:r>
      <w:r w:rsidRPr="00DE2F3A">
        <w:rPr>
          <w:rFonts w:ascii="Arial" w:hAnsi="Arial" w:cs="Arial"/>
          <w:noProof/>
        </w:rPr>
        <w:tab/>
        <w:t xml:space="preserve">Parameswaran, P., et al., </w:t>
      </w:r>
      <w:r w:rsidRPr="00DE2F3A">
        <w:rPr>
          <w:rFonts w:ascii="Arial" w:hAnsi="Arial" w:cs="Arial"/>
          <w:i/>
          <w:noProof/>
        </w:rPr>
        <w:t>Kinetic, electrochemical, and microscopic characterization of the thermophilic, anode-respiring bacterium Thermincola ferriacetica.</w:t>
      </w:r>
      <w:r w:rsidRPr="00DE2F3A">
        <w:rPr>
          <w:rFonts w:ascii="Arial" w:hAnsi="Arial" w:cs="Arial"/>
          <w:noProof/>
        </w:rPr>
        <w:t xml:space="preserve"> Environ Sci Technol, 2013. </w:t>
      </w:r>
      <w:r w:rsidRPr="00DE2F3A">
        <w:rPr>
          <w:rFonts w:ascii="Arial" w:hAnsi="Arial" w:cs="Arial"/>
          <w:b/>
          <w:noProof/>
        </w:rPr>
        <w:t>47</w:t>
      </w:r>
      <w:r w:rsidRPr="00DE2F3A">
        <w:rPr>
          <w:rFonts w:ascii="Arial" w:hAnsi="Arial" w:cs="Arial"/>
          <w:noProof/>
        </w:rPr>
        <w:t>(9): p. 4934-40.</w:t>
      </w:r>
      <w:bookmarkEnd w:id="215"/>
    </w:p>
    <w:p w14:paraId="6D22D2BF" w14:textId="77777777" w:rsidR="00013F87" w:rsidRPr="00DE2F3A" w:rsidRDefault="00013F87" w:rsidP="00DE2F3A">
      <w:pPr>
        <w:spacing w:line="480" w:lineRule="auto"/>
        <w:ind w:left="720" w:hanging="720"/>
        <w:rPr>
          <w:rFonts w:ascii="Arial" w:hAnsi="Arial" w:cs="Arial"/>
          <w:noProof/>
        </w:rPr>
      </w:pPr>
      <w:bookmarkStart w:id="216" w:name="_ENREF_9"/>
      <w:r w:rsidRPr="00DE2F3A">
        <w:rPr>
          <w:rFonts w:ascii="Arial" w:hAnsi="Arial" w:cs="Arial"/>
          <w:noProof/>
        </w:rPr>
        <w:lastRenderedPageBreak/>
        <w:t>9.</w:t>
      </w:r>
      <w:r w:rsidRPr="00DE2F3A">
        <w:rPr>
          <w:rFonts w:ascii="Arial" w:hAnsi="Arial" w:cs="Arial"/>
          <w:noProof/>
        </w:rPr>
        <w:tab/>
        <w:t xml:space="preserve">Kato Marcus, A., C.I. Torres, and B.E. Rittmann, </w:t>
      </w:r>
      <w:r w:rsidRPr="00DE2F3A">
        <w:rPr>
          <w:rFonts w:ascii="Arial" w:hAnsi="Arial" w:cs="Arial"/>
          <w:i/>
          <w:noProof/>
        </w:rPr>
        <w:t>Conduction-based modeling of the biofilm anode of a microbial fuel cell.</w:t>
      </w:r>
      <w:r w:rsidRPr="00DE2F3A">
        <w:rPr>
          <w:rFonts w:ascii="Arial" w:hAnsi="Arial" w:cs="Arial"/>
          <w:noProof/>
        </w:rPr>
        <w:t xml:space="preserve"> Biotechnol Bioeng, 2007. </w:t>
      </w:r>
      <w:r w:rsidRPr="00DE2F3A">
        <w:rPr>
          <w:rFonts w:ascii="Arial" w:hAnsi="Arial" w:cs="Arial"/>
          <w:b/>
          <w:noProof/>
        </w:rPr>
        <w:t>98</w:t>
      </w:r>
      <w:r w:rsidRPr="00DE2F3A">
        <w:rPr>
          <w:rFonts w:ascii="Arial" w:hAnsi="Arial" w:cs="Arial"/>
          <w:noProof/>
        </w:rPr>
        <w:t>(6): p. 1171-82.</w:t>
      </w:r>
      <w:bookmarkEnd w:id="216"/>
    </w:p>
    <w:p w14:paraId="391DA489" w14:textId="77777777" w:rsidR="00013F87" w:rsidRPr="00DE2F3A" w:rsidRDefault="00013F87" w:rsidP="00DE2F3A">
      <w:pPr>
        <w:spacing w:line="480" w:lineRule="auto"/>
        <w:ind w:left="720" w:hanging="720"/>
        <w:rPr>
          <w:rFonts w:ascii="Arial" w:hAnsi="Arial" w:cs="Arial"/>
          <w:noProof/>
        </w:rPr>
      </w:pPr>
      <w:bookmarkStart w:id="217" w:name="_ENREF_10"/>
      <w:r w:rsidRPr="00DE2F3A">
        <w:rPr>
          <w:rFonts w:ascii="Arial" w:hAnsi="Arial" w:cs="Arial"/>
          <w:noProof/>
        </w:rPr>
        <w:t>10.</w:t>
      </w:r>
      <w:r w:rsidRPr="00DE2F3A">
        <w:rPr>
          <w:rFonts w:ascii="Arial" w:hAnsi="Arial" w:cs="Arial"/>
          <w:noProof/>
        </w:rPr>
        <w:tab/>
        <w:t xml:space="preserve">Zhang, X.-C. and A. Halme, </w:t>
      </w:r>
      <w:r w:rsidRPr="00DE2F3A">
        <w:rPr>
          <w:rFonts w:ascii="Arial" w:hAnsi="Arial" w:cs="Arial"/>
          <w:i/>
          <w:noProof/>
        </w:rPr>
        <w:t>Modelling of a microbial fuel cell process.</w:t>
      </w:r>
      <w:r w:rsidRPr="00DE2F3A">
        <w:rPr>
          <w:rFonts w:ascii="Arial" w:hAnsi="Arial" w:cs="Arial"/>
          <w:noProof/>
        </w:rPr>
        <w:t xml:space="preserve"> Biotechnology Letters, 1995. </w:t>
      </w:r>
      <w:r w:rsidRPr="00DE2F3A">
        <w:rPr>
          <w:rFonts w:ascii="Arial" w:hAnsi="Arial" w:cs="Arial"/>
          <w:b/>
          <w:noProof/>
        </w:rPr>
        <w:t>17</w:t>
      </w:r>
      <w:r w:rsidRPr="00DE2F3A">
        <w:rPr>
          <w:rFonts w:ascii="Arial" w:hAnsi="Arial" w:cs="Arial"/>
          <w:noProof/>
        </w:rPr>
        <w:t>(8): p. 809-814.</w:t>
      </w:r>
      <w:bookmarkEnd w:id="217"/>
    </w:p>
    <w:p w14:paraId="25185D2C" w14:textId="77777777" w:rsidR="00013F87" w:rsidRPr="00DE2F3A" w:rsidRDefault="00013F87" w:rsidP="00DE2F3A">
      <w:pPr>
        <w:spacing w:line="480" w:lineRule="auto"/>
        <w:ind w:left="720" w:hanging="720"/>
        <w:rPr>
          <w:rFonts w:ascii="Arial" w:hAnsi="Arial" w:cs="Arial"/>
          <w:noProof/>
        </w:rPr>
      </w:pPr>
      <w:bookmarkStart w:id="218" w:name="_ENREF_11"/>
      <w:r w:rsidRPr="00DE2F3A">
        <w:rPr>
          <w:rFonts w:ascii="Arial" w:hAnsi="Arial" w:cs="Arial"/>
          <w:noProof/>
        </w:rPr>
        <w:t>11.</w:t>
      </w:r>
      <w:r w:rsidRPr="00DE2F3A">
        <w:rPr>
          <w:rFonts w:ascii="Arial" w:hAnsi="Arial" w:cs="Arial"/>
          <w:noProof/>
        </w:rPr>
        <w:tab/>
        <w:t xml:space="preserve">Kim, B.H., et al., </w:t>
      </w:r>
      <w:r w:rsidRPr="00DE2F3A">
        <w:rPr>
          <w:rFonts w:ascii="Arial" w:hAnsi="Arial" w:cs="Arial"/>
          <w:i/>
          <w:noProof/>
        </w:rPr>
        <w:t>Anode, cathode, microbial catalyst</w:t>
      </w:r>
      <w:r w:rsidRPr="00DE2F3A">
        <w:rPr>
          <w:rFonts w:ascii="Arial" w:hAnsi="Arial" w:cs="Arial"/>
          <w:noProof/>
        </w:rPr>
        <w:t>, 1999, Google Patents.</w:t>
      </w:r>
      <w:bookmarkEnd w:id="218"/>
    </w:p>
    <w:p w14:paraId="4F969E52" w14:textId="77777777" w:rsidR="00013F87" w:rsidRPr="00DE2F3A" w:rsidRDefault="00013F87" w:rsidP="00DE2F3A">
      <w:pPr>
        <w:spacing w:line="480" w:lineRule="auto"/>
        <w:ind w:left="720" w:hanging="720"/>
        <w:rPr>
          <w:rFonts w:ascii="Arial" w:hAnsi="Arial" w:cs="Arial"/>
          <w:noProof/>
        </w:rPr>
      </w:pPr>
      <w:bookmarkStart w:id="219" w:name="_ENREF_12"/>
      <w:r w:rsidRPr="00DE2F3A">
        <w:rPr>
          <w:rFonts w:ascii="Arial" w:hAnsi="Arial" w:cs="Arial"/>
          <w:noProof/>
        </w:rPr>
        <w:t>12.</w:t>
      </w:r>
      <w:r w:rsidRPr="00DE2F3A">
        <w:rPr>
          <w:rFonts w:ascii="Arial" w:hAnsi="Arial" w:cs="Arial"/>
          <w:noProof/>
        </w:rPr>
        <w:tab/>
        <w:t xml:space="preserve">Bergel, A., D. Féron, and A. Mollica, </w:t>
      </w:r>
      <w:r w:rsidRPr="00DE2F3A">
        <w:rPr>
          <w:rFonts w:ascii="Arial" w:hAnsi="Arial" w:cs="Arial"/>
          <w:i/>
          <w:noProof/>
        </w:rPr>
        <w:t>Catalysis of oxygen reduction in PEM fuel cell by seawater biofilm.</w:t>
      </w:r>
      <w:r w:rsidRPr="00DE2F3A">
        <w:rPr>
          <w:rFonts w:ascii="Arial" w:hAnsi="Arial" w:cs="Arial"/>
          <w:noProof/>
        </w:rPr>
        <w:t xml:space="preserve"> Electrochemistry Communications, 2005. </w:t>
      </w:r>
      <w:r w:rsidRPr="00DE2F3A">
        <w:rPr>
          <w:rFonts w:ascii="Arial" w:hAnsi="Arial" w:cs="Arial"/>
          <w:b/>
          <w:noProof/>
        </w:rPr>
        <w:t>7</w:t>
      </w:r>
      <w:r w:rsidRPr="00DE2F3A">
        <w:rPr>
          <w:rFonts w:ascii="Arial" w:hAnsi="Arial" w:cs="Arial"/>
          <w:noProof/>
        </w:rPr>
        <w:t>(9): p. 900-904.</w:t>
      </w:r>
      <w:bookmarkEnd w:id="219"/>
    </w:p>
    <w:p w14:paraId="705F65C6" w14:textId="77777777" w:rsidR="00013F87" w:rsidRPr="00DE2F3A" w:rsidRDefault="00013F87" w:rsidP="00DE2F3A">
      <w:pPr>
        <w:spacing w:line="480" w:lineRule="auto"/>
        <w:ind w:left="720" w:hanging="720"/>
        <w:rPr>
          <w:rFonts w:ascii="Arial" w:hAnsi="Arial" w:cs="Arial"/>
          <w:noProof/>
        </w:rPr>
      </w:pPr>
      <w:bookmarkStart w:id="220" w:name="_ENREF_13"/>
      <w:r w:rsidRPr="00DE2F3A">
        <w:rPr>
          <w:rFonts w:ascii="Arial" w:hAnsi="Arial" w:cs="Arial"/>
          <w:noProof/>
        </w:rPr>
        <w:t>13.</w:t>
      </w:r>
      <w:r w:rsidRPr="00DE2F3A">
        <w:rPr>
          <w:rFonts w:ascii="Arial" w:hAnsi="Arial" w:cs="Arial"/>
          <w:noProof/>
        </w:rPr>
        <w:tab/>
        <w:t xml:space="preserve">Bond, D.R., et al., </w:t>
      </w:r>
      <w:r w:rsidRPr="00DE2F3A">
        <w:rPr>
          <w:rFonts w:ascii="Arial" w:hAnsi="Arial" w:cs="Arial"/>
          <w:i/>
          <w:noProof/>
        </w:rPr>
        <w:t>Electrode-reducing microorganisms that harvest energy from marine sediments.</w:t>
      </w:r>
      <w:r w:rsidRPr="00DE2F3A">
        <w:rPr>
          <w:rFonts w:ascii="Arial" w:hAnsi="Arial" w:cs="Arial"/>
          <w:noProof/>
        </w:rPr>
        <w:t xml:space="preserve"> Science, 2002. </w:t>
      </w:r>
      <w:r w:rsidRPr="00DE2F3A">
        <w:rPr>
          <w:rFonts w:ascii="Arial" w:hAnsi="Arial" w:cs="Arial"/>
          <w:b/>
          <w:noProof/>
        </w:rPr>
        <w:t>295</w:t>
      </w:r>
      <w:r w:rsidRPr="00DE2F3A">
        <w:rPr>
          <w:rFonts w:ascii="Arial" w:hAnsi="Arial" w:cs="Arial"/>
          <w:noProof/>
        </w:rPr>
        <w:t>(5554): p. 483-5.</w:t>
      </w:r>
      <w:bookmarkEnd w:id="220"/>
    </w:p>
    <w:p w14:paraId="549D9B93" w14:textId="77777777" w:rsidR="00013F87" w:rsidRPr="00DE2F3A" w:rsidRDefault="00013F87" w:rsidP="00DE2F3A">
      <w:pPr>
        <w:spacing w:line="480" w:lineRule="auto"/>
        <w:ind w:left="720" w:hanging="720"/>
        <w:rPr>
          <w:rFonts w:ascii="Arial" w:hAnsi="Arial" w:cs="Arial"/>
          <w:noProof/>
        </w:rPr>
      </w:pPr>
      <w:bookmarkStart w:id="221" w:name="_ENREF_14"/>
      <w:r w:rsidRPr="00DE2F3A">
        <w:rPr>
          <w:rFonts w:ascii="Arial" w:hAnsi="Arial" w:cs="Arial"/>
          <w:noProof/>
        </w:rPr>
        <w:t>14.</w:t>
      </w:r>
      <w:r w:rsidRPr="00DE2F3A">
        <w:rPr>
          <w:rFonts w:ascii="Arial" w:hAnsi="Arial" w:cs="Arial"/>
          <w:noProof/>
        </w:rPr>
        <w:tab/>
        <w:t xml:space="preserve">Cheng, S., H. Liu, and B.E. Logan, </w:t>
      </w:r>
      <w:r w:rsidRPr="00DE2F3A">
        <w:rPr>
          <w:rFonts w:ascii="Arial" w:hAnsi="Arial" w:cs="Arial"/>
          <w:i/>
          <w:noProof/>
        </w:rPr>
        <w:t>Increased performance of single-chamber microbial fuel cells using an improved cathode structure.</w:t>
      </w:r>
      <w:r w:rsidRPr="00DE2F3A">
        <w:rPr>
          <w:rFonts w:ascii="Arial" w:hAnsi="Arial" w:cs="Arial"/>
          <w:noProof/>
        </w:rPr>
        <w:t xml:space="preserve"> Electrochemistry Communications, 2006. </w:t>
      </w:r>
      <w:r w:rsidRPr="00DE2F3A">
        <w:rPr>
          <w:rFonts w:ascii="Arial" w:hAnsi="Arial" w:cs="Arial"/>
          <w:b/>
          <w:noProof/>
        </w:rPr>
        <w:t>8</w:t>
      </w:r>
      <w:r w:rsidRPr="00DE2F3A">
        <w:rPr>
          <w:rFonts w:ascii="Arial" w:hAnsi="Arial" w:cs="Arial"/>
          <w:noProof/>
        </w:rPr>
        <w:t>(3): p. 489-494.</w:t>
      </w:r>
      <w:bookmarkEnd w:id="221"/>
    </w:p>
    <w:p w14:paraId="15F93951" w14:textId="77777777" w:rsidR="00013F87" w:rsidRPr="00DE2F3A" w:rsidRDefault="00013F87" w:rsidP="00DE2F3A">
      <w:pPr>
        <w:spacing w:line="480" w:lineRule="auto"/>
        <w:ind w:left="720" w:hanging="720"/>
        <w:rPr>
          <w:rFonts w:ascii="Arial" w:hAnsi="Arial" w:cs="Arial"/>
          <w:noProof/>
        </w:rPr>
      </w:pPr>
      <w:bookmarkStart w:id="222" w:name="_ENREF_15"/>
      <w:r w:rsidRPr="00DE2F3A">
        <w:rPr>
          <w:rFonts w:ascii="Arial" w:hAnsi="Arial" w:cs="Arial"/>
          <w:noProof/>
        </w:rPr>
        <w:t>15.</w:t>
      </w:r>
      <w:r w:rsidRPr="00DE2F3A">
        <w:rPr>
          <w:rFonts w:ascii="Arial" w:hAnsi="Arial" w:cs="Arial"/>
          <w:noProof/>
        </w:rPr>
        <w:tab/>
        <w:t xml:space="preserve">Pham, T.H., et al., </w:t>
      </w:r>
      <w:r w:rsidRPr="00DE2F3A">
        <w:rPr>
          <w:rFonts w:ascii="Arial" w:hAnsi="Arial" w:cs="Arial"/>
          <w:i/>
          <w:noProof/>
        </w:rPr>
        <w:t>Improvement of cathode reaction of a mediatorless microbial fuel cell.</w:t>
      </w:r>
      <w:r w:rsidRPr="00DE2F3A">
        <w:rPr>
          <w:rFonts w:ascii="Arial" w:hAnsi="Arial" w:cs="Arial"/>
          <w:noProof/>
        </w:rPr>
        <w:t xml:space="preserve"> Journal of Microbiology and Biotechnology, 2004. </w:t>
      </w:r>
      <w:r w:rsidRPr="00DE2F3A">
        <w:rPr>
          <w:rFonts w:ascii="Arial" w:hAnsi="Arial" w:cs="Arial"/>
          <w:b/>
          <w:noProof/>
        </w:rPr>
        <w:t>14</w:t>
      </w:r>
      <w:r w:rsidRPr="00DE2F3A">
        <w:rPr>
          <w:rFonts w:ascii="Arial" w:hAnsi="Arial" w:cs="Arial"/>
          <w:noProof/>
        </w:rPr>
        <w:t>(2): p. 324-329.</w:t>
      </w:r>
      <w:bookmarkEnd w:id="222"/>
    </w:p>
    <w:p w14:paraId="1CA57731" w14:textId="77777777" w:rsidR="00013F87" w:rsidRPr="00DE2F3A" w:rsidRDefault="00013F87" w:rsidP="00DE2F3A">
      <w:pPr>
        <w:spacing w:line="480" w:lineRule="auto"/>
        <w:ind w:left="720" w:hanging="720"/>
        <w:rPr>
          <w:rFonts w:ascii="Arial" w:hAnsi="Arial" w:cs="Arial"/>
          <w:noProof/>
        </w:rPr>
      </w:pPr>
      <w:bookmarkStart w:id="223" w:name="_ENREF_16"/>
      <w:r w:rsidRPr="00DE2F3A">
        <w:rPr>
          <w:rFonts w:ascii="Arial" w:hAnsi="Arial" w:cs="Arial"/>
          <w:noProof/>
        </w:rPr>
        <w:t>16.</w:t>
      </w:r>
      <w:r w:rsidRPr="00DE2F3A">
        <w:rPr>
          <w:rFonts w:ascii="Arial" w:hAnsi="Arial" w:cs="Arial"/>
          <w:noProof/>
        </w:rPr>
        <w:tab/>
        <w:t xml:space="preserve">Raghavulu, S.V., et al., </w:t>
      </w:r>
      <w:r w:rsidRPr="00DE2F3A">
        <w:rPr>
          <w:rFonts w:ascii="Arial" w:hAnsi="Arial" w:cs="Arial"/>
          <w:i/>
          <w:noProof/>
        </w:rPr>
        <w:t>Effect of anodic pH microenvironment on microbial fuel cell (MFC) performance in concurrence with aerated and ferricyanide catholytes.</w:t>
      </w:r>
      <w:r w:rsidRPr="00DE2F3A">
        <w:rPr>
          <w:rFonts w:ascii="Arial" w:hAnsi="Arial" w:cs="Arial"/>
          <w:noProof/>
        </w:rPr>
        <w:t xml:space="preserve"> Electrochemistry Communications, 2009. </w:t>
      </w:r>
      <w:r w:rsidRPr="00DE2F3A">
        <w:rPr>
          <w:rFonts w:ascii="Arial" w:hAnsi="Arial" w:cs="Arial"/>
          <w:b/>
          <w:noProof/>
        </w:rPr>
        <w:t>11</w:t>
      </w:r>
      <w:r w:rsidRPr="00DE2F3A">
        <w:rPr>
          <w:rFonts w:ascii="Arial" w:hAnsi="Arial" w:cs="Arial"/>
          <w:noProof/>
        </w:rPr>
        <w:t>(2): p. 371-375.</w:t>
      </w:r>
      <w:bookmarkEnd w:id="223"/>
    </w:p>
    <w:p w14:paraId="366C4D28" w14:textId="77777777" w:rsidR="00013F87" w:rsidRPr="00DE2F3A" w:rsidRDefault="00013F87" w:rsidP="00DE2F3A">
      <w:pPr>
        <w:spacing w:line="480" w:lineRule="auto"/>
        <w:ind w:left="720" w:hanging="720"/>
        <w:rPr>
          <w:rFonts w:ascii="Arial" w:hAnsi="Arial" w:cs="Arial"/>
          <w:noProof/>
        </w:rPr>
      </w:pPr>
      <w:bookmarkStart w:id="224" w:name="_ENREF_17"/>
      <w:r w:rsidRPr="00DE2F3A">
        <w:rPr>
          <w:rFonts w:ascii="Arial" w:hAnsi="Arial" w:cs="Arial"/>
          <w:noProof/>
        </w:rPr>
        <w:lastRenderedPageBreak/>
        <w:t>17.</w:t>
      </w:r>
      <w:r w:rsidRPr="00DE2F3A">
        <w:rPr>
          <w:rFonts w:ascii="Arial" w:hAnsi="Arial" w:cs="Arial"/>
          <w:noProof/>
        </w:rPr>
        <w:tab/>
        <w:t xml:space="preserve">Thrash, J.C., et al., </w:t>
      </w:r>
      <w:r w:rsidRPr="00DE2F3A">
        <w:rPr>
          <w:rFonts w:ascii="Arial" w:hAnsi="Arial" w:cs="Arial"/>
          <w:i/>
          <w:noProof/>
        </w:rPr>
        <w:t>Electrochemical stimulation of microbial perchlorate reduction.</w:t>
      </w:r>
      <w:r w:rsidRPr="00DE2F3A">
        <w:rPr>
          <w:rFonts w:ascii="Arial" w:hAnsi="Arial" w:cs="Arial"/>
          <w:noProof/>
        </w:rPr>
        <w:t xml:space="preserve"> Environmental science &amp; technology, 2007. </w:t>
      </w:r>
      <w:r w:rsidRPr="00DE2F3A">
        <w:rPr>
          <w:rFonts w:ascii="Arial" w:hAnsi="Arial" w:cs="Arial"/>
          <w:b/>
          <w:noProof/>
        </w:rPr>
        <w:t>41</w:t>
      </w:r>
      <w:r w:rsidRPr="00DE2F3A">
        <w:rPr>
          <w:rFonts w:ascii="Arial" w:hAnsi="Arial" w:cs="Arial"/>
          <w:noProof/>
        </w:rPr>
        <w:t>(5): p. 1740-1746.</w:t>
      </w:r>
      <w:bookmarkEnd w:id="224"/>
    </w:p>
    <w:p w14:paraId="5ECE27BA" w14:textId="77777777" w:rsidR="00013F87" w:rsidRPr="00DE2F3A" w:rsidRDefault="00013F87" w:rsidP="00DE2F3A">
      <w:pPr>
        <w:spacing w:line="480" w:lineRule="auto"/>
        <w:ind w:left="720" w:hanging="720"/>
        <w:rPr>
          <w:rFonts w:ascii="Arial" w:hAnsi="Arial" w:cs="Arial"/>
          <w:noProof/>
        </w:rPr>
      </w:pPr>
      <w:bookmarkStart w:id="225" w:name="_ENREF_18"/>
      <w:r w:rsidRPr="00DE2F3A">
        <w:rPr>
          <w:rFonts w:ascii="Arial" w:hAnsi="Arial" w:cs="Arial"/>
          <w:noProof/>
        </w:rPr>
        <w:t>18.</w:t>
      </w:r>
      <w:r w:rsidRPr="00DE2F3A">
        <w:rPr>
          <w:rFonts w:ascii="Arial" w:hAnsi="Arial" w:cs="Arial"/>
          <w:noProof/>
        </w:rPr>
        <w:tab/>
        <w:t xml:space="preserve">Clauwaert, P., et al., </w:t>
      </w:r>
      <w:r w:rsidRPr="00DE2F3A">
        <w:rPr>
          <w:rFonts w:ascii="Arial" w:hAnsi="Arial" w:cs="Arial"/>
          <w:i/>
          <w:noProof/>
        </w:rPr>
        <w:t>Biological denitrification in microbial fuel cells.</w:t>
      </w:r>
      <w:r w:rsidRPr="00DE2F3A">
        <w:rPr>
          <w:rFonts w:ascii="Arial" w:hAnsi="Arial" w:cs="Arial"/>
          <w:noProof/>
        </w:rPr>
        <w:t xml:space="preserve"> Environmental Science &amp; Technology, 2007. </w:t>
      </w:r>
      <w:r w:rsidRPr="00DE2F3A">
        <w:rPr>
          <w:rFonts w:ascii="Arial" w:hAnsi="Arial" w:cs="Arial"/>
          <w:b/>
          <w:noProof/>
        </w:rPr>
        <w:t>41</w:t>
      </w:r>
      <w:r w:rsidRPr="00DE2F3A">
        <w:rPr>
          <w:rFonts w:ascii="Arial" w:hAnsi="Arial" w:cs="Arial"/>
          <w:noProof/>
        </w:rPr>
        <w:t>(9): p. 3354-3360.</w:t>
      </w:r>
      <w:bookmarkEnd w:id="225"/>
    </w:p>
    <w:p w14:paraId="1F49455B" w14:textId="77777777" w:rsidR="00013F87" w:rsidRPr="00DE2F3A" w:rsidRDefault="00013F87" w:rsidP="00DE2F3A">
      <w:pPr>
        <w:spacing w:line="480" w:lineRule="auto"/>
        <w:ind w:left="720" w:hanging="720"/>
        <w:rPr>
          <w:rFonts w:ascii="Arial" w:hAnsi="Arial" w:cs="Arial"/>
          <w:noProof/>
        </w:rPr>
      </w:pPr>
      <w:bookmarkStart w:id="226" w:name="_ENREF_19"/>
      <w:r w:rsidRPr="00DE2F3A">
        <w:rPr>
          <w:rFonts w:ascii="Arial" w:hAnsi="Arial" w:cs="Arial"/>
          <w:noProof/>
        </w:rPr>
        <w:t>19.</w:t>
      </w:r>
      <w:r w:rsidRPr="00DE2F3A">
        <w:rPr>
          <w:rFonts w:ascii="Arial" w:hAnsi="Arial" w:cs="Arial"/>
          <w:noProof/>
        </w:rPr>
        <w:tab/>
        <w:t xml:space="preserve">Yan, H., T. Saito, and J.M. Regan, </w:t>
      </w:r>
      <w:r w:rsidRPr="00DE2F3A">
        <w:rPr>
          <w:rFonts w:ascii="Arial" w:hAnsi="Arial" w:cs="Arial"/>
          <w:i/>
          <w:noProof/>
        </w:rPr>
        <w:t>Nitrogen removal in a single-chamber microbial fuel cell with nitrifying biofilm enriched at the air cathode.</w:t>
      </w:r>
      <w:r w:rsidRPr="00DE2F3A">
        <w:rPr>
          <w:rFonts w:ascii="Arial" w:hAnsi="Arial" w:cs="Arial"/>
          <w:noProof/>
        </w:rPr>
        <w:t xml:space="preserve"> water research, 2012. </w:t>
      </w:r>
      <w:r w:rsidRPr="00DE2F3A">
        <w:rPr>
          <w:rFonts w:ascii="Arial" w:hAnsi="Arial" w:cs="Arial"/>
          <w:b/>
          <w:noProof/>
        </w:rPr>
        <w:t>46</w:t>
      </w:r>
      <w:r w:rsidRPr="00DE2F3A">
        <w:rPr>
          <w:rFonts w:ascii="Arial" w:hAnsi="Arial" w:cs="Arial"/>
          <w:noProof/>
        </w:rPr>
        <w:t>(7): p. 2215-2224.</w:t>
      </w:r>
      <w:bookmarkEnd w:id="226"/>
    </w:p>
    <w:p w14:paraId="014B6892" w14:textId="77777777" w:rsidR="00013F87" w:rsidRPr="00DE2F3A" w:rsidRDefault="00013F87" w:rsidP="00DE2F3A">
      <w:pPr>
        <w:spacing w:line="480" w:lineRule="auto"/>
        <w:ind w:left="720" w:hanging="720"/>
        <w:rPr>
          <w:rFonts w:ascii="Arial" w:hAnsi="Arial" w:cs="Arial"/>
          <w:noProof/>
        </w:rPr>
      </w:pPr>
      <w:bookmarkStart w:id="227" w:name="_ENREF_20"/>
      <w:r w:rsidRPr="00DE2F3A">
        <w:rPr>
          <w:rFonts w:ascii="Arial" w:hAnsi="Arial" w:cs="Arial"/>
          <w:noProof/>
        </w:rPr>
        <w:t>20.</w:t>
      </w:r>
      <w:r w:rsidRPr="00DE2F3A">
        <w:rPr>
          <w:rFonts w:ascii="Arial" w:hAnsi="Arial" w:cs="Arial"/>
          <w:noProof/>
        </w:rPr>
        <w:tab/>
        <w:t xml:space="preserve">Logan, B.E., et al., </w:t>
      </w:r>
      <w:r w:rsidRPr="00DE2F3A">
        <w:rPr>
          <w:rFonts w:ascii="Arial" w:hAnsi="Arial" w:cs="Arial"/>
          <w:i/>
          <w:noProof/>
        </w:rPr>
        <w:t>Microbial Fuel Cells:  Methodology and Technology†.</w:t>
      </w:r>
      <w:r w:rsidRPr="00DE2F3A">
        <w:rPr>
          <w:rFonts w:ascii="Arial" w:hAnsi="Arial" w:cs="Arial"/>
          <w:noProof/>
        </w:rPr>
        <w:t xml:space="preserve"> Environmental Science &amp; Technology, 2006. </w:t>
      </w:r>
      <w:r w:rsidRPr="00DE2F3A">
        <w:rPr>
          <w:rFonts w:ascii="Arial" w:hAnsi="Arial" w:cs="Arial"/>
          <w:b/>
          <w:noProof/>
        </w:rPr>
        <w:t>40</w:t>
      </w:r>
      <w:r w:rsidRPr="00DE2F3A">
        <w:rPr>
          <w:rFonts w:ascii="Arial" w:hAnsi="Arial" w:cs="Arial"/>
          <w:noProof/>
        </w:rPr>
        <w:t>(17): p. 5181-5192.</w:t>
      </w:r>
      <w:bookmarkEnd w:id="227"/>
    </w:p>
    <w:p w14:paraId="5D692ADF" w14:textId="77777777" w:rsidR="00013F87" w:rsidRPr="00DE2F3A" w:rsidRDefault="00013F87" w:rsidP="00DE2F3A">
      <w:pPr>
        <w:spacing w:line="480" w:lineRule="auto"/>
        <w:ind w:left="720" w:hanging="720"/>
        <w:rPr>
          <w:rFonts w:ascii="Arial" w:hAnsi="Arial" w:cs="Arial"/>
          <w:noProof/>
        </w:rPr>
      </w:pPr>
      <w:bookmarkStart w:id="228" w:name="_ENREF_21"/>
      <w:r w:rsidRPr="00DE2F3A">
        <w:rPr>
          <w:rFonts w:ascii="Arial" w:hAnsi="Arial" w:cs="Arial"/>
          <w:noProof/>
        </w:rPr>
        <w:t>21.</w:t>
      </w:r>
      <w:r w:rsidRPr="00DE2F3A">
        <w:rPr>
          <w:rFonts w:ascii="Arial" w:hAnsi="Arial" w:cs="Arial"/>
          <w:noProof/>
        </w:rPr>
        <w:tab/>
        <w:t xml:space="preserve">Popat, S.C., et al., </w:t>
      </w:r>
      <w:r w:rsidRPr="00DE2F3A">
        <w:rPr>
          <w:rFonts w:ascii="Arial" w:hAnsi="Arial" w:cs="Arial"/>
          <w:i/>
          <w:noProof/>
        </w:rPr>
        <w:t>Importance of OH(-) transport from cathodes in microbial fuel cells.</w:t>
      </w:r>
      <w:r w:rsidRPr="00DE2F3A">
        <w:rPr>
          <w:rFonts w:ascii="Arial" w:hAnsi="Arial" w:cs="Arial"/>
          <w:noProof/>
        </w:rPr>
        <w:t xml:space="preserve"> ChemSusChem, 2012. </w:t>
      </w:r>
      <w:r w:rsidRPr="00DE2F3A">
        <w:rPr>
          <w:rFonts w:ascii="Arial" w:hAnsi="Arial" w:cs="Arial"/>
          <w:b/>
          <w:noProof/>
        </w:rPr>
        <w:t>5</w:t>
      </w:r>
      <w:r w:rsidRPr="00DE2F3A">
        <w:rPr>
          <w:rFonts w:ascii="Arial" w:hAnsi="Arial" w:cs="Arial"/>
          <w:noProof/>
        </w:rPr>
        <w:t>(6): p. 1071-9.</w:t>
      </w:r>
      <w:bookmarkEnd w:id="228"/>
    </w:p>
    <w:p w14:paraId="1A22F177" w14:textId="77777777" w:rsidR="00013F87" w:rsidRPr="00DE2F3A" w:rsidRDefault="00013F87" w:rsidP="00DE2F3A">
      <w:pPr>
        <w:spacing w:line="480" w:lineRule="auto"/>
        <w:ind w:left="720" w:hanging="720"/>
        <w:rPr>
          <w:rFonts w:ascii="Arial" w:hAnsi="Arial" w:cs="Arial"/>
          <w:noProof/>
        </w:rPr>
      </w:pPr>
      <w:bookmarkStart w:id="229" w:name="_ENREF_22"/>
      <w:r w:rsidRPr="00DE2F3A">
        <w:rPr>
          <w:rFonts w:ascii="Arial" w:hAnsi="Arial" w:cs="Arial"/>
          <w:noProof/>
        </w:rPr>
        <w:t>22.</w:t>
      </w:r>
      <w:r w:rsidRPr="00DE2F3A">
        <w:rPr>
          <w:rFonts w:ascii="Arial" w:hAnsi="Arial" w:cs="Arial"/>
          <w:noProof/>
        </w:rPr>
        <w:tab/>
        <w:t xml:space="preserve">Yuan, Y., S. Zhou, and J. Tang, </w:t>
      </w:r>
      <w:r w:rsidRPr="00DE2F3A">
        <w:rPr>
          <w:rFonts w:ascii="Arial" w:hAnsi="Arial" w:cs="Arial"/>
          <w:i/>
          <w:noProof/>
        </w:rPr>
        <w:t>In situ investigation of cathode and local biofilm microenvironments reveals important roles of OH- and oxygen transport in microbial fuel cells.</w:t>
      </w:r>
      <w:r w:rsidRPr="00DE2F3A">
        <w:rPr>
          <w:rFonts w:ascii="Arial" w:hAnsi="Arial" w:cs="Arial"/>
          <w:noProof/>
        </w:rPr>
        <w:t xml:space="preserve"> Environ Sci Technol, 2013. </w:t>
      </w:r>
      <w:r w:rsidRPr="00DE2F3A">
        <w:rPr>
          <w:rFonts w:ascii="Arial" w:hAnsi="Arial" w:cs="Arial"/>
          <w:b/>
          <w:noProof/>
        </w:rPr>
        <w:t>47</w:t>
      </w:r>
      <w:r w:rsidRPr="00DE2F3A">
        <w:rPr>
          <w:rFonts w:ascii="Arial" w:hAnsi="Arial" w:cs="Arial"/>
          <w:noProof/>
        </w:rPr>
        <w:t>(9): p. 4911-7.</w:t>
      </w:r>
      <w:bookmarkEnd w:id="229"/>
    </w:p>
    <w:p w14:paraId="1142F312" w14:textId="77777777" w:rsidR="00013F87" w:rsidRPr="00DE2F3A" w:rsidRDefault="00013F87" w:rsidP="00DE2F3A">
      <w:pPr>
        <w:spacing w:line="480" w:lineRule="auto"/>
        <w:ind w:left="720" w:hanging="720"/>
        <w:rPr>
          <w:rFonts w:ascii="Arial" w:hAnsi="Arial" w:cs="Arial"/>
          <w:noProof/>
        </w:rPr>
      </w:pPr>
      <w:bookmarkStart w:id="230" w:name="_ENREF_23"/>
      <w:r w:rsidRPr="00DE2F3A">
        <w:rPr>
          <w:rFonts w:ascii="Arial" w:hAnsi="Arial" w:cs="Arial"/>
          <w:noProof/>
        </w:rPr>
        <w:t>23.</w:t>
      </w:r>
      <w:r w:rsidRPr="00DE2F3A">
        <w:rPr>
          <w:rFonts w:ascii="Arial" w:hAnsi="Arial" w:cs="Arial"/>
          <w:noProof/>
        </w:rPr>
        <w:tab/>
        <w:t xml:space="preserve">Santoro, C., et al., </w:t>
      </w:r>
      <w:r w:rsidRPr="00DE2F3A">
        <w:rPr>
          <w:rFonts w:ascii="Arial" w:hAnsi="Arial" w:cs="Arial"/>
          <w:i/>
          <w:noProof/>
        </w:rPr>
        <w:t>Effects of gas diffusion layer (GDL) and micro porous layer (MPL) on cathode performance in microbial fuel cells (MFCs).</w:t>
      </w:r>
      <w:r w:rsidRPr="00DE2F3A">
        <w:rPr>
          <w:rFonts w:ascii="Arial" w:hAnsi="Arial" w:cs="Arial"/>
          <w:noProof/>
        </w:rPr>
        <w:t xml:space="preserve"> International Journal of Hydrogen Energy, 2011. </w:t>
      </w:r>
      <w:r w:rsidRPr="00DE2F3A">
        <w:rPr>
          <w:rFonts w:ascii="Arial" w:hAnsi="Arial" w:cs="Arial"/>
          <w:b/>
          <w:noProof/>
        </w:rPr>
        <w:t>36</w:t>
      </w:r>
      <w:r w:rsidRPr="00DE2F3A">
        <w:rPr>
          <w:rFonts w:ascii="Arial" w:hAnsi="Arial" w:cs="Arial"/>
          <w:noProof/>
        </w:rPr>
        <w:t>(20): p. 13096-13104.</w:t>
      </w:r>
      <w:bookmarkEnd w:id="230"/>
    </w:p>
    <w:p w14:paraId="7F993171" w14:textId="77777777" w:rsidR="00013F87" w:rsidRPr="00DE2F3A" w:rsidRDefault="00013F87" w:rsidP="00DE2F3A">
      <w:pPr>
        <w:spacing w:line="480" w:lineRule="auto"/>
        <w:ind w:left="720" w:hanging="720"/>
        <w:rPr>
          <w:rFonts w:ascii="Arial" w:hAnsi="Arial" w:cs="Arial"/>
          <w:noProof/>
        </w:rPr>
      </w:pPr>
      <w:bookmarkStart w:id="231" w:name="_ENREF_24"/>
      <w:r w:rsidRPr="00DE2F3A">
        <w:rPr>
          <w:rFonts w:ascii="Arial" w:hAnsi="Arial" w:cs="Arial"/>
          <w:noProof/>
        </w:rPr>
        <w:t>24.</w:t>
      </w:r>
      <w:r w:rsidRPr="00DE2F3A">
        <w:rPr>
          <w:rFonts w:ascii="Arial" w:hAnsi="Arial" w:cs="Arial"/>
          <w:noProof/>
        </w:rPr>
        <w:tab/>
        <w:t xml:space="preserve">Rismani-Yazdi, H., et al., </w:t>
      </w:r>
      <w:r w:rsidRPr="00DE2F3A">
        <w:rPr>
          <w:rFonts w:ascii="Arial" w:hAnsi="Arial" w:cs="Arial"/>
          <w:i/>
          <w:noProof/>
        </w:rPr>
        <w:t>Cathodic limitations in microbial fuel cells: An overview.</w:t>
      </w:r>
      <w:r w:rsidRPr="00DE2F3A">
        <w:rPr>
          <w:rFonts w:ascii="Arial" w:hAnsi="Arial" w:cs="Arial"/>
          <w:noProof/>
        </w:rPr>
        <w:t xml:space="preserve"> Journal of Power Sources, 2008. </w:t>
      </w:r>
      <w:r w:rsidRPr="00DE2F3A">
        <w:rPr>
          <w:rFonts w:ascii="Arial" w:hAnsi="Arial" w:cs="Arial"/>
          <w:b/>
          <w:noProof/>
        </w:rPr>
        <w:t>180</w:t>
      </w:r>
      <w:r w:rsidRPr="00DE2F3A">
        <w:rPr>
          <w:rFonts w:ascii="Arial" w:hAnsi="Arial" w:cs="Arial"/>
          <w:noProof/>
        </w:rPr>
        <w:t>(2): p. 683-694.</w:t>
      </w:r>
      <w:bookmarkEnd w:id="231"/>
    </w:p>
    <w:p w14:paraId="313043B3" w14:textId="77777777" w:rsidR="00013F87" w:rsidRPr="00DE2F3A" w:rsidRDefault="00013F87" w:rsidP="00DE2F3A">
      <w:pPr>
        <w:spacing w:line="480" w:lineRule="auto"/>
        <w:ind w:left="720" w:hanging="720"/>
        <w:rPr>
          <w:rFonts w:ascii="Arial" w:hAnsi="Arial" w:cs="Arial"/>
          <w:noProof/>
        </w:rPr>
      </w:pPr>
      <w:bookmarkStart w:id="232" w:name="_ENREF_25"/>
      <w:r w:rsidRPr="00DE2F3A">
        <w:rPr>
          <w:rFonts w:ascii="Arial" w:hAnsi="Arial" w:cs="Arial"/>
          <w:noProof/>
        </w:rPr>
        <w:lastRenderedPageBreak/>
        <w:t>25.</w:t>
      </w:r>
      <w:r w:rsidRPr="00DE2F3A">
        <w:rPr>
          <w:rFonts w:ascii="Arial" w:hAnsi="Arial" w:cs="Arial"/>
          <w:noProof/>
        </w:rPr>
        <w:tab/>
        <w:t xml:space="preserve">Grady, C.L., et al., </w:t>
      </w:r>
      <w:r w:rsidRPr="00DE2F3A">
        <w:rPr>
          <w:rFonts w:ascii="Arial" w:hAnsi="Arial" w:cs="Arial"/>
          <w:i/>
          <w:noProof/>
        </w:rPr>
        <w:t>Biological Wastewater Treatment</w:t>
      </w:r>
      <w:r w:rsidRPr="00DE2F3A">
        <w:rPr>
          <w:rFonts w:ascii="Arial" w:hAnsi="Arial" w:cs="Arial"/>
          <w:noProof/>
        </w:rPr>
        <w:t>. 2011: Iwa Publishing.</w:t>
      </w:r>
      <w:bookmarkEnd w:id="232"/>
    </w:p>
    <w:p w14:paraId="18057E23" w14:textId="77777777" w:rsidR="00013F87" w:rsidRPr="00DE2F3A" w:rsidRDefault="00013F87" w:rsidP="00DE2F3A">
      <w:pPr>
        <w:spacing w:line="480" w:lineRule="auto"/>
        <w:ind w:left="720" w:hanging="720"/>
        <w:rPr>
          <w:rFonts w:ascii="Arial" w:hAnsi="Arial" w:cs="Arial"/>
          <w:noProof/>
        </w:rPr>
      </w:pPr>
      <w:bookmarkStart w:id="233" w:name="_ENREF_26"/>
      <w:r w:rsidRPr="00DE2F3A">
        <w:rPr>
          <w:rFonts w:ascii="Arial" w:hAnsi="Arial" w:cs="Arial"/>
          <w:noProof/>
        </w:rPr>
        <w:t>26.</w:t>
      </w:r>
      <w:r w:rsidRPr="00DE2F3A">
        <w:rPr>
          <w:rFonts w:ascii="Arial" w:hAnsi="Arial" w:cs="Arial"/>
          <w:noProof/>
        </w:rPr>
        <w:tab/>
        <w:t xml:space="preserve">Picioreanu, C., et al., </w:t>
      </w:r>
      <w:r w:rsidRPr="00DE2F3A">
        <w:rPr>
          <w:rFonts w:ascii="Arial" w:hAnsi="Arial" w:cs="Arial"/>
          <w:i/>
          <w:noProof/>
        </w:rPr>
        <w:t>A computational model for biofilm-based microbial fuel cells.</w:t>
      </w:r>
      <w:r w:rsidRPr="00DE2F3A">
        <w:rPr>
          <w:rFonts w:ascii="Arial" w:hAnsi="Arial" w:cs="Arial"/>
          <w:noProof/>
        </w:rPr>
        <w:t xml:space="preserve"> Water Res, 2007. </w:t>
      </w:r>
      <w:r w:rsidRPr="00DE2F3A">
        <w:rPr>
          <w:rFonts w:ascii="Arial" w:hAnsi="Arial" w:cs="Arial"/>
          <w:b/>
          <w:noProof/>
        </w:rPr>
        <w:t>41</w:t>
      </w:r>
      <w:r w:rsidRPr="00DE2F3A">
        <w:rPr>
          <w:rFonts w:ascii="Arial" w:hAnsi="Arial" w:cs="Arial"/>
          <w:noProof/>
        </w:rPr>
        <w:t>(13): p. 2921-40.</w:t>
      </w:r>
      <w:bookmarkEnd w:id="233"/>
    </w:p>
    <w:p w14:paraId="443A6AF8" w14:textId="77777777" w:rsidR="00013F87" w:rsidRPr="00DE2F3A" w:rsidRDefault="00013F87" w:rsidP="00DE2F3A">
      <w:pPr>
        <w:spacing w:line="480" w:lineRule="auto"/>
        <w:ind w:left="720" w:hanging="720"/>
        <w:rPr>
          <w:rFonts w:ascii="Arial" w:hAnsi="Arial" w:cs="Arial"/>
          <w:noProof/>
        </w:rPr>
      </w:pPr>
      <w:bookmarkStart w:id="234" w:name="_ENREF_27"/>
      <w:r w:rsidRPr="00DE2F3A">
        <w:rPr>
          <w:rFonts w:ascii="Arial" w:hAnsi="Arial" w:cs="Arial"/>
          <w:noProof/>
        </w:rPr>
        <w:t>27.</w:t>
      </w:r>
      <w:r w:rsidRPr="00DE2F3A">
        <w:rPr>
          <w:rFonts w:ascii="Arial" w:hAnsi="Arial" w:cs="Arial"/>
          <w:noProof/>
        </w:rPr>
        <w:tab/>
        <w:t xml:space="preserve">Rittmann, B.E. and P.L. McCarty, </w:t>
      </w:r>
      <w:r w:rsidRPr="00DE2F3A">
        <w:rPr>
          <w:rFonts w:ascii="Arial" w:hAnsi="Arial" w:cs="Arial"/>
          <w:i/>
          <w:noProof/>
        </w:rPr>
        <w:t>Model of steady-state-biofilm kinetics.</w:t>
      </w:r>
      <w:r w:rsidRPr="00DE2F3A">
        <w:rPr>
          <w:rFonts w:ascii="Arial" w:hAnsi="Arial" w:cs="Arial"/>
          <w:noProof/>
        </w:rPr>
        <w:t xml:space="preserve"> Biotechnology and Bioengineering, 1980. </w:t>
      </w:r>
      <w:r w:rsidRPr="00DE2F3A">
        <w:rPr>
          <w:rFonts w:ascii="Arial" w:hAnsi="Arial" w:cs="Arial"/>
          <w:b/>
          <w:noProof/>
        </w:rPr>
        <w:t>22</w:t>
      </w:r>
      <w:r w:rsidRPr="00DE2F3A">
        <w:rPr>
          <w:rFonts w:ascii="Arial" w:hAnsi="Arial" w:cs="Arial"/>
          <w:noProof/>
        </w:rPr>
        <w:t>(11): p. 2343-2357.</w:t>
      </w:r>
      <w:bookmarkEnd w:id="234"/>
    </w:p>
    <w:p w14:paraId="339634D9" w14:textId="77777777" w:rsidR="00013F87" w:rsidRPr="00DE2F3A" w:rsidRDefault="00013F87" w:rsidP="00DE2F3A">
      <w:pPr>
        <w:spacing w:line="480" w:lineRule="auto"/>
        <w:ind w:left="720" w:hanging="720"/>
        <w:rPr>
          <w:rFonts w:ascii="Arial" w:hAnsi="Arial" w:cs="Arial"/>
          <w:noProof/>
        </w:rPr>
      </w:pPr>
      <w:bookmarkStart w:id="235" w:name="_ENREF_28"/>
      <w:r w:rsidRPr="00DE2F3A">
        <w:rPr>
          <w:rFonts w:ascii="Arial" w:hAnsi="Arial" w:cs="Arial"/>
          <w:noProof/>
        </w:rPr>
        <w:t>28.</w:t>
      </w:r>
      <w:r w:rsidRPr="00DE2F3A">
        <w:rPr>
          <w:rFonts w:ascii="Arial" w:hAnsi="Arial" w:cs="Arial"/>
          <w:noProof/>
        </w:rPr>
        <w:tab/>
        <w:t xml:space="preserve">Wanner, O. and W. Gujer, </w:t>
      </w:r>
      <w:r w:rsidRPr="00DE2F3A">
        <w:rPr>
          <w:rFonts w:ascii="Arial" w:hAnsi="Arial" w:cs="Arial"/>
          <w:i/>
          <w:noProof/>
        </w:rPr>
        <w:t>A multispecies biofilm model.</w:t>
      </w:r>
      <w:r w:rsidRPr="00DE2F3A">
        <w:rPr>
          <w:rFonts w:ascii="Arial" w:hAnsi="Arial" w:cs="Arial"/>
          <w:noProof/>
        </w:rPr>
        <w:t xml:space="preserve"> Biotechnology and Bioengineering, 1986. </w:t>
      </w:r>
      <w:r w:rsidRPr="00DE2F3A">
        <w:rPr>
          <w:rFonts w:ascii="Arial" w:hAnsi="Arial" w:cs="Arial"/>
          <w:b/>
          <w:noProof/>
        </w:rPr>
        <w:t>28</w:t>
      </w:r>
      <w:r w:rsidRPr="00DE2F3A">
        <w:rPr>
          <w:rFonts w:ascii="Arial" w:hAnsi="Arial" w:cs="Arial"/>
          <w:noProof/>
        </w:rPr>
        <w:t>(3): p. 314-328.</w:t>
      </w:r>
      <w:bookmarkEnd w:id="235"/>
    </w:p>
    <w:p w14:paraId="0FF23246" w14:textId="77777777" w:rsidR="00013F87" w:rsidRPr="00DE2F3A" w:rsidRDefault="00013F87" w:rsidP="00DE2F3A">
      <w:pPr>
        <w:spacing w:line="480" w:lineRule="auto"/>
        <w:ind w:left="720" w:hanging="720"/>
        <w:rPr>
          <w:rFonts w:ascii="Arial" w:hAnsi="Arial" w:cs="Arial"/>
          <w:noProof/>
        </w:rPr>
      </w:pPr>
      <w:bookmarkStart w:id="236" w:name="_ENREF_29"/>
      <w:r w:rsidRPr="00DE2F3A">
        <w:rPr>
          <w:rFonts w:ascii="Arial" w:hAnsi="Arial" w:cs="Arial"/>
          <w:noProof/>
        </w:rPr>
        <w:t>29.</w:t>
      </w:r>
      <w:r w:rsidRPr="00DE2F3A">
        <w:rPr>
          <w:rFonts w:ascii="Arial" w:hAnsi="Arial" w:cs="Arial"/>
          <w:noProof/>
        </w:rPr>
        <w:tab/>
        <w:t xml:space="preserve">White, G.C., </w:t>
      </w:r>
      <w:r w:rsidRPr="00DE2F3A">
        <w:rPr>
          <w:rFonts w:ascii="Arial" w:hAnsi="Arial" w:cs="Arial"/>
          <w:i/>
          <w:noProof/>
        </w:rPr>
        <w:t>Modeling population dynamics.</w:t>
      </w:r>
      <w:r w:rsidRPr="00DE2F3A">
        <w:rPr>
          <w:rFonts w:ascii="Arial" w:hAnsi="Arial" w:cs="Arial"/>
          <w:noProof/>
        </w:rPr>
        <w:t xml:space="preserve"> Ecology and management of mammals in North America. Prentice-Hall, Upper Saddle River, New Jersey, USA, 2000: p. 84-107.</w:t>
      </w:r>
      <w:bookmarkEnd w:id="236"/>
    </w:p>
    <w:p w14:paraId="4C7101C9" w14:textId="77777777" w:rsidR="00013F87" w:rsidRPr="00DE2F3A" w:rsidRDefault="00013F87" w:rsidP="00DE2F3A">
      <w:pPr>
        <w:spacing w:line="480" w:lineRule="auto"/>
        <w:ind w:left="720" w:hanging="720"/>
        <w:rPr>
          <w:rFonts w:ascii="Arial" w:hAnsi="Arial" w:cs="Arial"/>
          <w:noProof/>
        </w:rPr>
      </w:pPr>
      <w:bookmarkStart w:id="237" w:name="_ENREF_30"/>
      <w:r w:rsidRPr="00DE2F3A">
        <w:rPr>
          <w:rFonts w:ascii="Arial" w:hAnsi="Arial" w:cs="Arial"/>
          <w:noProof/>
        </w:rPr>
        <w:t>30.</w:t>
      </w:r>
      <w:r w:rsidRPr="00DE2F3A">
        <w:rPr>
          <w:rFonts w:ascii="Arial" w:hAnsi="Arial" w:cs="Arial"/>
          <w:noProof/>
        </w:rPr>
        <w:tab/>
        <w:t xml:space="preserve">Wanner, O. and P. Reichert, </w:t>
      </w:r>
      <w:r w:rsidRPr="00DE2F3A">
        <w:rPr>
          <w:rFonts w:ascii="Arial" w:hAnsi="Arial" w:cs="Arial"/>
          <w:i/>
          <w:noProof/>
        </w:rPr>
        <w:t>Mathematical modeling of mixed</w:t>
      </w:r>
      <w:r w:rsidRPr="00DE2F3A">
        <w:rPr>
          <w:rFonts w:ascii="Cambria Math" w:hAnsi="Cambria Math" w:cs="Cambria Math"/>
          <w:i/>
          <w:noProof/>
        </w:rPr>
        <w:t>‐</w:t>
      </w:r>
      <w:r w:rsidRPr="00DE2F3A">
        <w:rPr>
          <w:rFonts w:ascii="Arial" w:hAnsi="Arial" w:cs="Arial"/>
          <w:i/>
          <w:noProof/>
        </w:rPr>
        <w:t>culture biofilms.</w:t>
      </w:r>
      <w:r w:rsidRPr="00DE2F3A">
        <w:rPr>
          <w:rFonts w:ascii="Arial" w:hAnsi="Arial" w:cs="Arial"/>
          <w:noProof/>
        </w:rPr>
        <w:t xml:space="preserve"> Biotechnology and bioengineering, 1996. </w:t>
      </w:r>
      <w:r w:rsidRPr="00DE2F3A">
        <w:rPr>
          <w:rFonts w:ascii="Arial" w:hAnsi="Arial" w:cs="Arial"/>
          <w:b/>
          <w:noProof/>
        </w:rPr>
        <w:t>49</w:t>
      </w:r>
      <w:r w:rsidRPr="00DE2F3A">
        <w:rPr>
          <w:rFonts w:ascii="Arial" w:hAnsi="Arial" w:cs="Arial"/>
          <w:noProof/>
        </w:rPr>
        <w:t>(2): p. 172-184.</w:t>
      </w:r>
      <w:bookmarkEnd w:id="237"/>
    </w:p>
    <w:p w14:paraId="0E74EF0D" w14:textId="77777777" w:rsidR="00013F87" w:rsidRPr="00DE2F3A" w:rsidRDefault="00013F87" w:rsidP="00DE2F3A">
      <w:pPr>
        <w:spacing w:line="480" w:lineRule="auto"/>
        <w:ind w:left="720" w:hanging="720"/>
        <w:rPr>
          <w:rFonts w:ascii="Arial" w:hAnsi="Arial" w:cs="Arial"/>
          <w:noProof/>
        </w:rPr>
      </w:pPr>
      <w:bookmarkStart w:id="238" w:name="_ENREF_31"/>
      <w:r w:rsidRPr="00DE2F3A">
        <w:rPr>
          <w:rFonts w:ascii="Arial" w:hAnsi="Arial" w:cs="Arial"/>
          <w:noProof/>
        </w:rPr>
        <w:t>31.</w:t>
      </w:r>
      <w:r w:rsidRPr="00DE2F3A">
        <w:rPr>
          <w:rFonts w:ascii="Arial" w:hAnsi="Arial" w:cs="Arial"/>
          <w:noProof/>
        </w:rPr>
        <w:tab/>
        <w:t xml:space="preserve">Xavier, J.B., C. Picioreanu, and M.C. van Loosdrecht, </w:t>
      </w:r>
      <w:r w:rsidRPr="00DE2F3A">
        <w:rPr>
          <w:rFonts w:ascii="Arial" w:hAnsi="Arial" w:cs="Arial"/>
          <w:i/>
          <w:noProof/>
        </w:rPr>
        <w:t>A general description of detachment for multidimensional modelling of biofilms.</w:t>
      </w:r>
      <w:r w:rsidRPr="00DE2F3A">
        <w:rPr>
          <w:rFonts w:ascii="Arial" w:hAnsi="Arial" w:cs="Arial"/>
          <w:noProof/>
        </w:rPr>
        <w:t xml:space="preserve"> Biotechnol Bioeng, 2005. </w:t>
      </w:r>
      <w:r w:rsidRPr="00DE2F3A">
        <w:rPr>
          <w:rFonts w:ascii="Arial" w:hAnsi="Arial" w:cs="Arial"/>
          <w:b/>
          <w:noProof/>
        </w:rPr>
        <w:t>91</w:t>
      </w:r>
      <w:r w:rsidRPr="00DE2F3A">
        <w:rPr>
          <w:rFonts w:ascii="Arial" w:hAnsi="Arial" w:cs="Arial"/>
          <w:noProof/>
        </w:rPr>
        <w:t>(6): p. 651-69.</w:t>
      </w:r>
      <w:bookmarkEnd w:id="238"/>
    </w:p>
    <w:p w14:paraId="35371CE7" w14:textId="77777777" w:rsidR="00013F87" w:rsidRPr="00DE2F3A" w:rsidRDefault="00013F87" w:rsidP="00DE2F3A">
      <w:pPr>
        <w:spacing w:line="480" w:lineRule="auto"/>
        <w:ind w:left="720" w:hanging="720"/>
        <w:rPr>
          <w:rFonts w:ascii="Arial" w:hAnsi="Arial" w:cs="Arial"/>
          <w:noProof/>
        </w:rPr>
      </w:pPr>
      <w:bookmarkStart w:id="239" w:name="_ENREF_32"/>
      <w:r w:rsidRPr="00DE2F3A">
        <w:rPr>
          <w:rFonts w:ascii="Arial" w:hAnsi="Arial" w:cs="Arial"/>
          <w:noProof/>
        </w:rPr>
        <w:t>32.</w:t>
      </w:r>
      <w:r w:rsidRPr="00DE2F3A">
        <w:rPr>
          <w:rFonts w:ascii="Arial" w:hAnsi="Arial" w:cs="Arial"/>
          <w:noProof/>
        </w:rPr>
        <w:tab/>
        <w:t xml:space="preserve">Babauta, J.T., H.D. Nguyen, and H. Beyenal, </w:t>
      </w:r>
      <w:r w:rsidRPr="00DE2F3A">
        <w:rPr>
          <w:rFonts w:ascii="Arial" w:hAnsi="Arial" w:cs="Arial"/>
          <w:i/>
          <w:noProof/>
        </w:rPr>
        <w:t>Redox and pH microenvironments within Shewanella oneidensis MR-1 biofilms reveal an electron transfer mechanism.</w:t>
      </w:r>
      <w:r w:rsidRPr="00DE2F3A">
        <w:rPr>
          <w:rFonts w:ascii="Arial" w:hAnsi="Arial" w:cs="Arial"/>
          <w:noProof/>
        </w:rPr>
        <w:t xml:space="preserve"> Environ Sci Technol, 2011. </w:t>
      </w:r>
      <w:r w:rsidRPr="00DE2F3A">
        <w:rPr>
          <w:rFonts w:ascii="Arial" w:hAnsi="Arial" w:cs="Arial"/>
          <w:b/>
          <w:noProof/>
        </w:rPr>
        <w:t>45</w:t>
      </w:r>
      <w:r w:rsidRPr="00DE2F3A">
        <w:rPr>
          <w:rFonts w:ascii="Arial" w:hAnsi="Arial" w:cs="Arial"/>
          <w:noProof/>
        </w:rPr>
        <w:t>(15): p. 6654-60.</w:t>
      </w:r>
      <w:bookmarkEnd w:id="239"/>
    </w:p>
    <w:p w14:paraId="3A36FD13" w14:textId="77777777" w:rsidR="00013F87" w:rsidRPr="00DE2F3A" w:rsidRDefault="00013F87" w:rsidP="00DE2F3A">
      <w:pPr>
        <w:spacing w:line="480" w:lineRule="auto"/>
        <w:ind w:left="720" w:hanging="720"/>
        <w:rPr>
          <w:rFonts w:ascii="Arial" w:hAnsi="Arial" w:cs="Arial"/>
          <w:noProof/>
        </w:rPr>
      </w:pPr>
      <w:bookmarkStart w:id="240" w:name="_ENREF_33"/>
      <w:r w:rsidRPr="00DE2F3A">
        <w:rPr>
          <w:rFonts w:ascii="Arial" w:hAnsi="Arial" w:cs="Arial"/>
          <w:noProof/>
        </w:rPr>
        <w:lastRenderedPageBreak/>
        <w:t>33.</w:t>
      </w:r>
      <w:r w:rsidRPr="00DE2F3A">
        <w:rPr>
          <w:rFonts w:ascii="Arial" w:hAnsi="Arial" w:cs="Arial"/>
          <w:noProof/>
        </w:rPr>
        <w:tab/>
        <w:t xml:space="preserve">Picioreanu, C., et al., </w:t>
      </w:r>
      <w:r w:rsidRPr="00DE2F3A">
        <w:rPr>
          <w:rFonts w:ascii="Arial" w:hAnsi="Arial" w:cs="Arial"/>
          <w:i/>
          <w:noProof/>
        </w:rPr>
        <w:t>Model based evaluation of the effect of pH and electrode geometry on microbial fuel cell performance.</w:t>
      </w:r>
      <w:r w:rsidRPr="00DE2F3A">
        <w:rPr>
          <w:rFonts w:ascii="Arial" w:hAnsi="Arial" w:cs="Arial"/>
          <w:noProof/>
        </w:rPr>
        <w:t xml:space="preserve"> Bioelectrochemistry, 2010. </w:t>
      </w:r>
      <w:r w:rsidRPr="00DE2F3A">
        <w:rPr>
          <w:rFonts w:ascii="Arial" w:hAnsi="Arial" w:cs="Arial"/>
          <w:b/>
          <w:noProof/>
        </w:rPr>
        <w:t>78</w:t>
      </w:r>
      <w:r w:rsidRPr="00DE2F3A">
        <w:rPr>
          <w:rFonts w:ascii="Arial" w:hAnsi="Arial" w:cs="Arial"/>
          <w:noProof/>
        </w:rPr>
        <w:t>(1): p. 8-24.</w:t>
      </w:r>
      <w:bookmarkEnd w:id="240"/>
    </w:p>
    <w:p w14:paraId="547E025C" w14:textId="77777777" w:rsidR="00013F87" w:rsidRPr="00DE2F3A" w:rsidRDefault="00013F87" w:rsidP="00DE2F3A">
      <w:pPr>
        <w:spacing w:line="480" w:lineRule="auto"/>
        <w:ind w:left="720" w:hanging="720"/>
        <w:rPr>
          <w:rFonts w:ascii="Arial" w:hAnsi="Arial" w:cs="Arial"/>
          <w:noProof/>
        </w:rPr>
      </w:pPr>
      <w:bookmarkStart w:id="241" w:name="_ENREF_34"/>
      <w:r w:rsidRPr="00DE2F3A">
        <w:rPr>
          <w:rFonts w:ascii="Arial" w:hAnsi="Arial" w:cs="Arial"/>
          <w:noProof/>
        </w:rPr>
        <w:t>34.</w:t>
      </w:r>
      <w:r w:rsidRPr="00DE2F3A">
        <w:rPr>
          <w:rFonts w:ascii="Arial" w:hAnsi="Arial" w:cs="Arial"/>
          <w:noProof/>
        </w:rPr>
        <w:tab/>
        <w:t xml:space="preserve">Zhu, X., et al., </w:t>
      </w:r>
      <w:r w:rsidRPr="00DE2F3A">
        <w:rPr>
          <w:rFonts w:ascii="Arial" w:hAnsi="Arial" w:cs="Arial"/>
          <w:i/>
          <w:noProof/>
        </w:rPr>
        <w:t>Microbial community composition is unaffected by anode potential.</w:t>
      </w:r>
      <w:r w:rsidRPr="00DE2F3A">
        <w:rPr>
          <w:rFonts w:ascii="Arial" w:hAnsi="Arial" w:cs="Arial"/>
          <w:noProof/>
        </w:rPr>
        <w:t xml:space="preserve"> Environmental science &amp; technology, 2014. </w:t>
      </w:r>
      <w:r w:rsidRPr="00DE2F3A">
        <w:rPr>
          <w:rFonts w:ascii="Arial" w:hAnsi="Arial" w:cs="Arial"/>
          <w:b/>
          <w:noProof/>
        </w:rPr>
        <w:t>48</w:t>
      </w:r>
      <w:r w:rsidRPr="00DE2F3A">
        <w:rPr>
          <w:rFonts w:ascii="Arial" w:hAnsi="Arial" w:cs="Arial"/>
          <w:noProof/>
        </w:rPr>
        <w:t>(2): p. 1352-1358.</w:t>
      </w:r>
      <w:bookmarkEnd w:id="241"/>
    </w:p>
    <w:p w14:paraId="106B8919" w14:textId="77777777" w:rsidR="00013F87" w:rsidRPr="00DE2F3A" w:rsidRDefault="00013F87" w:rsidP="00DE2F3A">
      <w:pPr>
        <w:spacing w:line="480" w:lineRule="auto"/>
        <w:ind w:left="720" w:hanging="720"/>
        <w:rPr>
          <w:rFonts w:ascii="Arial" w:hAnsi="Arial" w:cs="Arial"/>
          <w:noProof/>
        </w:rPr>
      </w:pPr>
      <w:bookmarkStart w:id="242" w:name="_ENREF_35"/>
      <w:r w:rsidRPr="00DE2F3A">
        <w:rPr>
          <w:rFonts w:ascii="Arial" w:hAnsi="Arial" w:cs="Arial"/>
          <w:noProof/>
        </w:rPr>
        <w:t>35.</w:t>
      </w:r>
      <w:r w:rsidRPr="00DE2F3A">
        <w:rPr>
          <w:rFonts w:ascii="Arial" w:hAnsi="Arial" w:cs="Arial"/>
          <w:noProof/>
        </w:rPr>
        <w:tab/>
        <w:t xml:space="preserve">Reguera, G., et al., </w:t>
      </w:r>
      <w:r w:rsidRPr="00DE2F3A">
        <w:rPr>
          <w:rFonts w:ascii="Arial" w:hAnsi="Arial" w:cs="Arial"/>
          <w:i/>
          <w:noProof/>
        </w:rPr>
        <w:t>Extracellular electron transfer via microbial nanowires.</w:t>
      </w:r>
      <w:r w:rsidRPr="00DE2F3A">
        <w:rPr>
          <w:rFonts w:ascii="Arial" w:hAnsi="Arial" w:cs="Arial"/>
          <w:noProof/>
        </w:rPr>
        <w:t xml:space="preserve"> Nature, 2005. </w:t>
      </w:r>
      <w:r w:rsidRPr="00DE2F3A">
        <w:rPr>
          <w:rFonts w:ascii="Arial" w:hAnsi="Arial" w:cs="Arial"/>
          <w:b/>
          <w:noProof/>
        </w:rPr>
        <w:t>435</w:t>
      </w:r>
      <w:r w:rsidRPr="00DE2F3A">
        <w:rPr>
          <w:rFonts w:ascii="Arial" w:hAnsi="Arial" w:cs="Arial"/>
          <w:noProof/>
        </w:rPr>
        <w:t>(7045): p. 1098-101.</w:t>
      </w:r>
      <w:bookmarkEnd w:id="242"/>
    </w:p>
    <w:p w14:paraId="716A9D6A" w14:textId="77777777" w:rsidR="00013F87" w:rsidRPr="00DE2F3A" w:rsidRDefault="00013F87" w:rsidP="00DE2F3A">
      <w:pPr>
        <w:spacing w:line="480" w:lineRule="auto"/>
        <w:ind w:left="720" w:hanging="720"/>
        <w:rPr>
          <w:rFonts w:ascii="Arial" w:hAnsi="Arial" w:cs="Arial"/>
          <w:noProof/>
        </w:rPr>
      </w:pPr>
      <w:bookmarkStart w:id="243" w:name="_ENREF_36"/>
      <w:r w:rsidRPr="00DE2F3A">
        <w:rPr>
          <w:rFonts w:ascii="Arial" w:hAnsi="Arial" w:cs="Arial"/>
          <w:noProof/>
        </w:rPr>
        <w:t>36.</w:t>
      </w:r>
      <w:r w:rsidRPr="00DE2F3A">
        <w:rPr>
          <w:rFonts w:ascii="Arial" w:hAnsi="Arial" w:cs="Arial"/>
          <w:noProof/>
        </w:rPr>
        <w:tab/>
        <w:t xml:space="preserve">Torres, C.I., A. Kato Marcus, and B.E. Rittmann, </w:t>
      </w:r>
      <w:r w:rsidRPr="00DE2F3A">
        <w:rPr>
          <w:rFonts w:ascii="Arial" w:hAnsi="Arial" w:cs="Arial"/>
          <w:i/>
          <w:noProof/>
        </w:rPr>
        <w:t>Proton transport inside the biofilm limits electrical current generation by anode-respiring bacteria.</w:t>
      </w:r>
      <w:r w:rsidRPr="00DE2F3A">
        <w:rPr>
          <w:rFonts w:ascii="Arial" w:hAnsi="Arial" w:cs="Arial"/>
          <w:noProof/>
        </w:rPr>
        <w:t xml:space="preserve"> Biotechnol Bioeng, 2008. </w:t>
      </w:r>
      <w:r w:rsidRPr="00DE2F3A">
        <w:rPr>
          <w:rFonts w:ascii="Arial" w:hAnsi="Arial" w:cs="Arial"/>
          <w:b/>
          <w:noProof/>
        </w:rPr>
        <w:t>100</w:t>
      </w:r>
      <w:r w:rsidRPr="00DE2F3A">
        <w:rPr>
          <w:rFonts w:ascii="Arial" w:hAnsi="Arial" w:cs="Arial"/>
          <w:noProof/>
        </w:rPr>
        <w:t>(5): p. 872-81.</w:t>
      </w:r>
      <w:bookmarkEnd w:id="243"/>
    </w:p>
    <w:p w14:paraId="1FE26421" w14:textId="77777777" w:rsidR="00013F87" w:rsidRPr="00DE2F3A" w:rsidRDefault="00013F87" w:rsidP="00DE2F3A">
      <w:pPr>
        <w:spacing w:line="480" w:lineRule="auto"/>
        <w:ind w:left="720" w:hanging="720"/>
        <w:rPr>
          <w:rFonts w:ascii="Arial" w:hAnsi="Arial" w:cs="Arial"/>
          <w:noProof/>
        </w:rPr>
      </w:pPr>
      <w:bookmarkStart w:id="244" w:name="_ENREF_37"/>
      <w:r w:rsidRPr="00DE2F3A">
        <w:rPr>
          <w:rFonts w:ascii="Arial" w:hAnsi="Arial" w:cs="Arial"/>
          <w:noProof/>
        </w:rPr>
        <w:t>37.</w:t>
      </w:r>
      <w:r w:rsidRPr="00DE2F3A">
        <w:rPr>
          <w:rFonts w:ascii="Arial" w:hAnsi="Arial" w:cs="Arial"/>
          <w:noProof/>
        </w:rPr>
        <w:tab/>
        <w:t xml:space="preserve">Mench, M.M., </w:t>
      </w:r>
      <w:r w:rsidRPr="00DE2F3A">
        <w:rPr>
          <w:rFonts w:ascii="Arial" w:hAnsi="Arial" w:cs="Arial"/>
          <w:i/>
          <w:noProof/>
        </w:rPr>
        <w:t>Fuel cell engines</w:t>
      </w:r>
      <w:r w:rsidRPr="00DE2F3A">
        <w:rPr>
          <w:rFonts w:ascii="Arial" w:hAnsi="Arial" w:cs="Arial"/>
          <w:noProof/>
        </w:rPr>
        <w:t>. 2008: John Wiley &amp; Sons.</w:t>
      </w:r>
      <w:bookmarkEnd w:id="244"/>
    </w:p>
    <w:p w14:paraId="5C03C913" w14:textId="77777777" w:rsidR="00013F87" w:rsidRPr="00DE2F3A" w:rsidRDefault="00013F87" w:rsidP="00DE2F3A">
      <w:pPr>
        <w:spacing w:line="480" w:lineRule="auto"/>
        <w:ind w:left="720" w:hanging="720"/>
        <w:rPr>
          <w:rFonts w:ascii="Arial" w:hAnsi="Arial" w:cs="Arial"/>
          <w:noProof/>
        </w:rPr>
      </w:pPr>
      <w:bookmarkStart w:id="245" w:name="_ENREF_38"/>
      <w:r w:rsidRPr="00DE2F3A">
        <w:rPr>
          <w:rFonts w:ascii="Arial" w:hAnsi="Arial" w:cs="Arial"/>
          <w:noProof/>
        </w:rPr>
        <w:t>38.</w:t>
      </w:r>
      <w:r w:rsidRPr="00DE2F3A">
        <w:rPr>
          <w:rFonts w:ascii="Arial" w:hAnsi="Arial" w:cs="Arial"/>
          <w:noProof/>
        </w:rPr>
        <w:tab/>
        <w:t xml:space="preserve">Benziger, J., et al., </w:t>
      </w:r>
      <w:r w:rsidRPr="00DE2F3A">
        <w:rPr>
          <w:rFonts w:ascii="Arial" w:hAnsi="Arial" w:cs="Arial"/>
          <w:i/>
          <w:noProof/>
        </w:rPr>
        <w:t>Oxygen mass transport limitations at the cathode of polymer electrolyte membrane fuel cells.</w:t>
      </w:r>
      <w:r w:rsidRPr="00DE2F3A">
        <w:rPr>
          <w:rFonts w:ascii="Arial" w:hAnsi="Arial" w:cs="Arial"/>
          <w:noProof/>
        </w:rPr>
        <w:t xml:space="preserve"> AIChE Journal, 2011. </w:t>
      </w:r>
      <w:r w:rsidRPr="00DE2F3A">
        <w:rPr>
          <w:rFonts w:ascii="Arial" w:hAnsi="Arial" w:cs="Arial"/>
          <w:b/>
          <w:noProof/>
        </w:rPr>
        <w:t>57</w:t>
      </w:r>
      <w:r w:rsidRPr="00DE2F3A">
        <w:rPr>
          <w:rFonts w:ascii="Arial" w:hAnsi="Arial" w:cs="Arial"/>
          <w:noProof/>
        </w:rPr>
        <w:t>(9): p. 2505-2517.</w:t>
      </w:r>
      <w:bookmarkEnd w:id="245"/>
    </w:p>
    <w:p w14:paraId="50A079DD" w14:textId="77777777" w:rsidR="00013F87" w:rsidRPr="00DE2F3A" w:rsidRDefault="00013F87" w:rsidP="00DE2F3A">
      <w:pPr>
        <w:spacing w:line="480" w:lineRule="auto"/>
        <w:ind w:left="720" w:hanging="720"/>
        <w:rPr>
          <w:rFonts w:ascii="Arial" w:hAnsi="Arial" w:cs="Arial"/>
          <w:noProof/>
        </w:rPr>
      </w:pPr>
      <w:bookmarkStart w:id="246" w:name="_ENREF_39"/>
      <w:r w:rsidRPr="00DE2F3A">
        <w:rPr>
          <w:rFonts w:ascii="Arial" w:hAnsi="Arial" w:cs="Arial"/>
          <w:noProof/>
        </w:rPr>
        <w:t>39.</w:t>
      </w:r>
      <w:r w:rsidRPr="00DE2F3A">
        <w:rPr>
          <w:rFonts w:ascii="Arial" w:hAnsi="Arial" w:cs="Arial"/>
          <w:noProof/>
        </w:rPr>
        <w:tab/>
        <w:t xml:space="preserve">Zhao, Y., </w:t>
      </w:r>
      <w:r w:rsidRPr="00DE2F3A">
        <w:rPr>
          <w:rFonts w:ascii="Arial" w:hAnsi="Arial" w:cs="Arial"/>
          <w:i/>
          <w:noProof/>
        </w:rPr>
        <w:t>Effects of Oxygen Transport on Performance of Microbial Fuel Cell</w:t>
      </w:r>
      <w:r w:rsidRPr="00DE2F3A">
        <w:rPr>
          <w:rFonts w:ascii="Arial" w:hAnsi="Arial" w:cs="Arial"/>
          <w:noProof/>
        </w:rPr>
        <w:t xml:space="preserve">, in </w:t>
      </w:r>
      <w:r w:rsidRPr="00DE2F3A">
        <w:rPr>
          <w:rFonts w:ascii="Arial" w:hAnsi="Arial" w:cs="Arial"/>
          <w:i/>
          <w:noProof/>
        </w:rPr>
        <w:t>Environmental Engineering</w:t>
      </w:r>
      <w:r w:rsidRPr="00DE2F3A">
        <w:rPr>
          <w:rFonts w:ascii="Arial" w:hAnsi="Arial" w:cs="Arial"/>
          <w:noProof/>
        </w:rPr>
        <w:t>2013, The Pennsylvania State University. p. 46.</w:t>
      </w:r>
      <w:bookmarkEnd w:id="246"/>
    </w:p>
    <w:p w14:paraId="5FC3D3F2" w14:textId="77777777" w:rsidR="00013F87" w:rsidRPr="00DE2F3A" w:rsidRDefault="00013F87" w:rsidP="00DE2F3A">
      <w:pPr>
        <w:spacing w:line="480" w:lineRule="auto"/>
        <w:ind w:left="720" w:hanging="720"/>
        <w:rPr>
          <w:rFonts w:ascii="Arial" w:hAnsi="Arial" w:cs="Arial"/>
          <w:noProof/>
        </w:rPr>
      </w:pPr>
      <w:bookmarkStart w:id="247" w:name="_ENREF_40"/>
      <w:r w:rsidRPr="00DE2F3A">
        <w:rPr>
          <w:rFonts w:ascii="Arial" w:hAnsi="Arial" w:cs="Arial"/>
          <w:noProof/>
        </w:rPr>
        <w:t>40.</w:t>
      </w:r>
      <w:r w:rsidRPr="00DE2F3A">
        <w:rPr>
          <w:rFonts w:ascii="Arial" w:hAnsi="Arial" w:cs="Arial"/>
          <w:noProof/>
        </w:rPr>
        <w:tab/>
        <w:t xml:space="preserve">Jung, S., M.M. Mench, and J.M. Regan, </w:t>
      </w:r>
      <w:r w:rsidRPr="00DE2F3A">
        <w:rPr>
          <w:rFonts w:ascii="Arial" w:hAnsi="Arial" w:cs="Arial"/>
          <w:i/>
          <w:noProof/>
        </w:rPr>
        <w:t>Impedance characteristics and polarization behavior of a microbial fuel cell in response to short-term changes in medium pH.</w:t>
      </w:r>
      <w:r w:rsidRPr="00DE2F3A">
        <w:rPr>
          <w:rFonts w:ascii="Arial" w:hAnsi="Arial" w:cs="Arial"/>
          <w:noProof/>
        </w:rPr>
        <w:t xml:space="preserve"> Environmental science &amp; technology, 2011. </w:t>
      </w:r>
      <w:r w:rsidRPr="00DE2F3A">
        <w:rPr>
          <w:rFonts w:ascii="Arial" w:hAnsi="Arial" w:cs="Arial"/>
          <w:b/>
          <w:noProof/>
        </w:rPr>
        <w:t>45</w:t>
      </w:r>
      <w:r w:rsidRPr="00DE2F3A">
        <w:rPr>
          <w:rFonts w:ascii="Arial" w:hAnsi="Arial" w:cs="Arial"/>
          <w:noProof/>
        </w:rPr>
        <w:t>(20): p. 9069-9074.</w:t>
      </w:r>
      <w:bookmarkEnd w:id="247"/>
    </w:p>
    <w:p w14:paraId="7F503521" w14:textId="77777777" w:rsidR="00013F87" w:rsidRPr="00DE2F3A" w:rsidRDefault="00013F87" w:rsidP="00DE2F3A">
      <w:pPr>
        <w:spacing w:line="480" w:lineRule="auto"/>
        <w:ind w:left="720" w:hanging="720"/>
        <w:rPr>
          <w:rFonts w:ascii="Arial" w:hAnsi="Arial" w:cs="Arial"/>
          <w:noProof/>
        </w:rPr>
      </w:pPr>
      <w:bookmarkStart w:id="248" w:name="_ENREF_41"/>
      <w:r w:rsidRPr="00DE2F3A">
        <w:rPr>
          <w:rFonts w:ascii="Arial" w:hAnsi="Arial" w:cs="Arial"/>
          <w:noProof/>
        </w:rPr>
        <w:lastRenderedPageBreak/>
        <w:t>41.</w:t>
      </w:r>
      <w:r w:rsidRPr="00DE2F3A">
        <w:rPr>
          <w:rFonts w:ascii="Arial" w:hAnsi="Arial" w:cs="Arial"/>
          <w:noProof/>
        </w:rPr>
        <w:tab/>
        <w:t xml:space="preserve">He, Z., et al., </w:t>
      </w:r>
      <w:r w:rsidRPr="00DE2F3A">
        <w:rPr>
          <w:rFonts w:ascii="Arial" w:hAnsi="Arial" w:cs="Arial"/>
          <w:i/>
          <w:noProof/>
        </w:rPr>
        <w:t>Effect of electrolyte pH on the rate of the anodic and cathodic reactions in an air-cathode microbial fuel cell.</w:t>
      </w:r>
      <w:r w:rsidRPr="00DE2F3A">
        <w:rPr>
          <w:rFonts w:ascii="Arial" w:hAnsi="Arial" w:cs="Arial"/>
          <w:noProof/>
        </w:rPr>
        <w:t xml:space="preserve"> Bioelectrochemistry, 2008. </w:t>
      </w:r>
      <w:r w:rsidRPr="00DE2F3A">
        <w:rPr>
          <w:rFonts w:ascii="Arial" w:hAnsi="Arial" w:cs="Arial"/>
          <w:b/>
          <w:noProof/>
        </w:rPr>
        <w:t>74</w:t>
      </w:r>
      <w:r w:rsidRPr="00DE2F3A">
        <w:rPr>
          <w:rFonts w:ascii="Arial" w:hAnsi="Arial" w:cs="Arial"/>
          <w:noProof/>
        </w:rPr>
        <w:t>(1): p. 78-82.</w:t>
      </w:r>
      <w:bookmarkEnd w:id="248"/>
    </w:p>
    <w:p w14:paraId="53F8A107" w14:textId="77777777" w:rsidR="00013F87" w:rsidRPr="00DE2F3A" w:rsidRDefault="00013F87" w:rsidP="00DE2F3A">
      <w:pPr>
        <w:spacing w:line="480" w:lineRule="auto"/>
        <w:ind w:left="720" w:hanging="720"/>
        <w:rPr>
          <w:rFonts w:ascii="Arial" w:hAnsi="Arial" w:cs="Arial"/>
          <w:noProof/>
        </w:rPr>
      </w:pPr>
      <w:bookmarkStart w:id="249" w:name="_ENREF_42"/>
      <w:r w:rsidRPr="00DE2F3A">
        <w:rPr>
          <w:rFonts w:ascii="Arial" w:hAnsi="Arial" w:cs="Arial"/>
          <w:noProof/>
        </w:rPr>
        <w:t>42.</w:t>
      </w:r>
      <w:r w:rsidRPr="00DE2F3A">
        <w:rPr>
          <w:rFonts w:ascii="Arial" w:hAnsi="Arial" w:cs="Arial"/>
          <w:noProof/>
        </w:rPr>
        <w:tab/>
        <w:t xml:space="preserve">Popat, S.C., et al., </w:t>
      </w:r>
      <w:r w:rsidRPr="00DE2F3A">
        <w:rPr>
          <w:rFonts w:ascii="Arial" w:hAnsi="Arial" w:cs="Arial"/>
          <w:i/>
          <w:noProof/>
        </w:rPr>
        <w:t>Buffer pKa and Transport Govern the Concentration Overpotential in Electrochemical Oxygen Reduction at Neutral pH.</w:t>
      </w:r>
      <w:r w:rsidRPr="00DE2F3A">
        <w:rPr>
          <w:rFonts w:ascii="Arial" w:hAnsi="Arial" w:cs="Arial"/>
          <w:noProof/>
        </w:rPr>
        <w:t xml:space="preserve"> ChemElectroChem, 2014. </w:t>
      </w:r>
      <w:r w:rsidRPr="00DE2F3A">
        <w:rPr>
          <w:rFonts w:ascii="Arial" w:hAnsi="Arial" w:cs="Arial"/>
          <w:b/>
          <w:noProof/>
        </w:rPr>
        <w:t>1</w:t>
      </w:r>
      <w:r w:rsidRPr="00DE2F3A">
        <w:rPr>
          <w:rFonts w:ascii="Arial" w:hAnsi="Arial" w:cs="Arial"/>
          <w:noProof/>
        </w:rPr>
        <w:t>(11): p. 1909-1915.</w:t>
      </w:r>
      <w:bookmarkEnd w:id="249"/>
    </w:p>
    <w:p w14:paraId="51EB152F" w14:textId="77777777" w:rsidR="00013F87" w:rsidRPr="00DE2F3A" w:rsidRDefault="00013F87" w:rsidP="00DE2F3A">
      <w:pPr>
        <w:spacing w:line="480" w:lineRule="auto"/>
        <w:ind w:left="720" w:hanging="720"/>
        <w:rPr>
          <w:rFonts w:ascii="Arial" w:hAnsi="Arial" w:cs="Arial"/>
          <w:noProof/>
        </w:rPr>
      </w:pPr>
      <w:bookmarkStart w:id="250" w:name="_ENREF_43"/>
      <w:r w:rsidRPr="00DE2F3A">
        <w:rPr>
          <w:rFonts w:ascii="Arial" w:hAnsi="Arial" w:cs="Arial"/>
          <w:noProof/>
        </w:rPr>
        <w:t>43.</w:t>
      </w:r>
      <w:r w:rsidRPr="00DE2F3A">
        <w:rPr>
          <w:rFonts w:ascii="Arial" w:hAnsi="Arial" w:cs="Arial"/>
          <w:noProof/>
        </w:rPr>
        <w:tab/>
        <w:t xml:space="preserve">NABIR, P., </w:t>
      </w:r>
      <w:r w:rsidRPr="00DE2F3A">
        <w:rPr>
          <w:rFonts w:ascii="Arial" w:hAnsi="Arial" w:cs="Arial"/>
          <w:i/>
          <w:noProof/>
        </w:rPr>
        <w:t>Composition, reactivity, and regulation of extracellular metal-reducing structures (nanowires) produced by dissimilatory metal reducing bacteria.</w:t>
      </w:r>
      <w:r w:rsidRPr="00DE2F3A">
        <w:rPr>
          <w:rFonts w:ascii="Arial" w:hAnsi="Arial" w:cs="Arial"/>
          <w:noProof/>
        </w:rPr>
        <w:t xml:space="preserve"> 2005.</w:t>
      </w:r>
      <w:bookmarkEnd w:id="250"/>
    </w:p>
    <w:p w14:paraId="633D4E5A" w14:textId="77777777" w:rsidR="00013F87" w:rsidRPr="00DE2F3A" w:rsidRDefault="00013F87" w:rsidP="00DE2F3A">
      <w:pPr>
        <w:spacing w:line="480" w:lineRule="auto"/>
        <w:ind w:left="720" w:hanging="720"/>
        <w:rPr>
          <w:rFonts w:ascii="Arial" w:hAnsi="Arial" w:cs="Arial"/>
          <w:noProof/>
        </w:rPr>
      </w:pPr>
      <w:bookmarkStart w:id="251" w:name="_ENREF_44"/>
      <w:r w:rsidRPr="00DE2F3A">
        <w:rPr>
          <w:rFonts w:ascii="Arial" w:hAnsi="Arial" w:cs="Arial"/>
          <w:noProof/>
        </w:rPr>
        <w:t>44.</w:t>
      </w:r>
      <w:r w:rsidRPr="00DE2F3A">
        <w:rPr>
          <w:rFonts w:ascii="Arial" w:hAnsi="Arial" w:cs="Arial"/>
          <w:noProof/>
        </w:rPr>
        <w:tab/>
        <w:t xml:space="preserve">Strycharz-Glaven, S.M., et al., </w:t>
      </w:r>
      <w:r w:rsidRPr="00DE2F3A">
        <w:rPr>
          <w:rFonts w:ascii="Arial" w:hAnsi="Arial" w:cs="Arial"/>
          <w:i/>
          <w:noProof/>
        </w:rPr>
        <w:t>On the electrical conductivity of microbial nanowires and biofilms.</w:t>
      </w:r>
      <w:r w:rsidRPr="00DE2F3A">
        <w:rPr>
          <w:rFonts w:ascii="Arial" w:hAnsi="Arial" w:cs="Arial"/>
          <w:noProof/>
        </w:rPr>
        <w:t xml:space="preserve"> Energy &amp; Environmental Science, 2011. </w:t>
      </w:r>
      <w:r w:rsidRPr="00DE2F3A">
        <w:rPr>
          <w:rFonts w:ascii="Arial" w:hAnsi="Arial" w:cs="Arial"/>
          <w:b/>
          <w:noProof/>
        </w:rPr>
        <w:t>4</w:t>
      </w:r>
      <w:r w:rsidRPr="00DE2F3A">
        <w:rPr>
          <w:rFonts w:ascii="Arial" w:hAnsi="Arial" w:cs="Arial"/>
          <w:noProof/>
        </w:rPr>
        <w:t>(11): p. 4366.</w:t>
      </w:r>
      <w:bookmarkEnd w:id="251"/>
    </w:p>
    <w:p w14:paraId="3D260A52" w14:textId="77777777" w:rsidR="00013F87" w:rsidRPr="00DE2F3A" w:rsidRDefault="00013F87" w:rsidP="00DE2F3A">
      <w:pPr>
        <w:spacing w:line="480" w:lineRule="auto"/>
        <w:ind w:left="720" w:hanging="720"/>
        <w:rPr>
          <w:rFonts w:ascii="Arial" w:hAnsi="Arial" w:cs="Arial"/>
          <w:noProof/>
        </w:rPr>
      </w:pPr>
      <w:bookmarkStart w:id="252" w:name="_ENREF_45"/>
      <w:r w:rsidRPr="00DE2F3A">
        <w:rPr>
          <w:rFonts w:ascii="Arial" w:hAnsi="Arial" w:cs="Arial"/>
          <w:noProof/>
        </w:rPr>
        <w:t>45.</w:t>
      </w:r>
      <w:r w:rsidRPr="00DE2F3A">
        <w:rPr>
          <w:rFonts w:ascii="Arial" w:hAnsi="Arial" w:cs="Arial"/>
          <w:noProof/>
        </w:rPr>
        <w:tab/>
        <w:t xml:space="preserve">Liu, H., R. Ramnarayanan, and B.E. Logan, </w:t>
      </w:r>
      <w:r w:rsidRPr="00DE2F3A">
        <w:rPr>
          <w:rFonts w:ascii="Arial" w:hAnsi="Arial" w:cs="Arial"/>
          <w:i/>
          <w:noProof/>
        </w:rPr>
        <w:t>Production of Electricity during Wastewater Treatment Using a Single Chamber Microbial Fuel Cell.</w:t>
      </w:r>
      <w:r w:rsidRPr="00DE2F3A">
        <w:rPr>
          <w:rFonts w:ascii="Arial" w:hAnsi="Arial" w:cs="Arial"/>
          <w:noProof/>
        </w:rPr>
        <w:t xml:space="preserve"> Environmental Science &amp; Technology, 2004. </w:t>
      </w:r>
      <w:r w:rsidRPr="00DE2F3A">
        <w:rPr>
          <w:rFonts w:ascii="Arial" w:hAnsi="Arial" w:cs="Arial"/>
          <w:b/>
          <w:noProof/>
        </w:rPr>
        <w:t>38</w:t>
      </w:r>
      <w:r w:rsidRPr="00DE2F3A">
        <w:rPr>
          <w:rFonts w:ascii="Arial" w:hAnsi="Arial" w:cs="Arial"/>
          <w:noProof/>
        </w:rPr>
        <w:t>(7): p. 2281-2285.</w:t>
      </w:r>
      <w:bookmarkEnd w:id="252"/>
    </w:p>
    <w:p w14:paraId="6A57A36D" w14:textId="77777777" w:rsidR="00013F87" w:rsidRPr="00DE2F3A" w:rsidRDefault="00013F87" w:rsidP="00DE2F3A">
      <w:pPr>
        <w:spacing w:line="480" w:lineRule="auto"/>
        <w:ind w:left="720" w:hanging="720"/>
        <w:rPr>
          <w:rFonts w:ascii="Arial" w:hAnsi="Arial" w:cs="Arial"/>
          <w:noProof/>
        </w:rPr>
      </w:pPr>
      <w:bookmarkStart w:id="253" w:name="_ENREF_46"/>
      <w:r w:rsidRPr="00DE2F3A">
        <w:rPr>
          <w:rFonts w:ascii="Arial" w:hAnsi="Arial" w:cs="Arial"/>
          <w:noProof/>
        </w:rPr>
        <w:t>46.</w:t>
      </w:r>
      <w:r w:rsidRPr="00DE2F3A">
        <w:rPr>
          <w:rFonts w:ascii="Arial" w:hAnsi="Arial" w:cs="Arial"/>
          <w:noProof/>
        </w:rPr>
        <w:tab/>
        <w:t xml:space="preserve">Logan, B., et al., </w:t>
      </w:r>
      <w:r w:rsidRPr="00DE2F3A">
        <w:rPr>
          <w:rFonts w:ascii="Arial" w:hAnsi="Arial" w:cs="Arial"/>
          <w:i/>
          <w:noProof/>
        </w:rPr>
        <w:t>Graphite fiber brush anodes for increased power production in air-cathode microbial fuel cells.</w:t>
      </w:r>
      <w:r w:rsidRPr="00DE2F3A">
        <w:rPr>
          <w:rFonts w:ascii="Arial" w:hAnsi="Arial" w:cs="Arial"/>
          <w:noProof/>
        </w:rPr>
        <w:t xml:space="preserve"> Environmental science &amp; technology, 2007. </w:t>
      </w:r>
      <w:r w:rsidRPr="00DE2F3A">
        <w:rPr>
          <w:rFonts w:ascii="Arial" w:hAnsi="Arial" w:cs="Arial"/>
          <w:b/>
          <w:noProof/>
        </w:rPr>
        <w:t>41</w:t>
      </w:r>
      <w:r w:rsidRPr="00DE2F3A">
        <w:rPr>
          <w:rFonts w:ascii="Arial" w:hAnsi="Arial" w:cs="Arial"/>
          <w:noProof/>
        </w:rPr>
        <w:t>(9): p. 3341-3346.</w:t>
      </w:r>
      <w:bookmarkEnd w:id="253"/>
    </w:p>
    <w:p w14:paraId="6888536F" w14:textId="77777777" w:rsidR="00013F87" w:rsidRPr="00DE2F3A" w:rsidRDefault="00013F87" w:rsidP="00DE2F3A">
      <w:pPr>
        <w:spacing w:line="480" w:lineRule="auto"/>
        <w:ind w:left="720" w:hanging="720"/>
        <w:rPr>
          <w:rFonts w:ascii="Arial" w:hAnsi="Arial" w:cs="Arial"/>
          <w:noProof/>
        </w:rPr>
      </w:pPr>
      <w:bookmarkStart w:id="254" w:name="_ENREF_47"/>
      <w:r w:rsidRPr="00DE2F3A">
        <w:rPr>
          <w:rFonts w:ascii="Arial" w:hAnsi="Arial" w:cs="Arial"/>
          <w:noProof/>
        </w:rPr>
        <w:t>47.</w:t>
      </w:r>
      <w:r w:rsidRPr="00DE2F3A">
        <w:rPr>
          <w:rFonts w:ascii="Arial" w:hAnsi="Arial" w:cs="Arial"/>
          <w:noProof/>
        </w:rPr>
        <w:tab/>
        <w:t xml:space="preserve">Newman, J. and K.E. Thomas-Alyea, </w:t>
      </w:r>
      <w:r w:rsidRPr="00DE2F3A">
        <w:rPr>
          <w:rFonts w:ascii="Arial" w:hAnsi="Arial" w:cs="Arial"/>
          <w:i/>
          <w:noProof/>
        </w:rPr>
        <w:t>Electrochemical systems</w:t>
      </w:r>
      <w:r w:rsidRPr="00DE2F3A">
        <w:rPr>
          <w:rFonts w:ascii="Arial" w:hAnsi="Arial" w:cs="Arial"/>
          <w:noProof/>
        </w:rPr>
        <w:t>. 2012: John Wiley &amp; Sons.</w:t>
      </w:r>
      <w:bookmarkEnd w:id="254"/>
    </w:p>
    <w:p w14:paraId="7ED12244" w14:textId="77777777" w:rsidR="00013F87" w:rsidRPr="00DE2F3A" w:rsidRDefault="00013F87" w:rsidP="00DE2F3A">
      <w:pPr>
        <w:spacing w:line="480" w:lineRule="auto"/>
        <w:ind w:left="720" w:hanging="720"/>
        <w:rPr>
          <w:rFonts w:ascii="Arial" w:hAnsi="Arial" w:cs="Arial"/>
          <w:noProof/>
        </w:rPr>
      </w:pPr>
      <w:bookmarkStart w:id="255" w:name="_ENREF_48"/>
      <w:r w:rsidRPr="00DE2F3A">
        <w:rPr>
          <w:rFonts w:ascii="Arial" w:hAnsi="Arial" w:cs="Arial"/>
          <w:noProof/>
        </w:rPr>
        <w:t>48.</w:t>
      </w:r>
      <w:r w:rsidRPr="00DE2F3A">
        <w:rPr>
          <w:rFonts w:ascii="Arial" w:hAnsi="Arial" w:cs="Arial"/>
          <w:noProof/>
        </w:rPr>
        <w:tab/>
        <w:t xml:space="preserve">Hirschenhofer, J., et al., </w:t>
      </w:r>
      <w:r w:rsidRPr="00DE2F3A">
        <w:rPr>
          <w:rFonts w:ascii="Arial" w:hAnsi="Arial" w:cs="Arial"/>
          <w:i/>
          <w:noProof/>
        </w:rPr>
        <w:t>Fuel cell handbook.</w:t>
      </w:r>
      <w:r w:rsidRPr="00DE2F3A">
        <w:rPr>
          <w:rFonts w:ascii="Arial" w:hAnsi="Arial" w:cs="Arial"/>
          <w:noProof/>
        </w:rPr>
        <w:t xml:space="preserve"> 1998.</w:t>
      </w:r>
      <w:bookmarkEnd w:id="255"/>
    </w:p>
    <w:p w14:paraId="3888895C" w14:textId="77777777" w:rsidR="00013F87" w:rsidRPr="00DE2F3A" w:rsidRDefault="00013F87" w:rsidP="00DE2F3A">
      <w:pPr>
        <w:spacing w:line="480" w:lineRule="auto"/>
        <w:ind w:left="720" w:hanging="720"/>
        <w:rPr>
          <w:rFonts w:ascii="Arial" w:hAnsi="Arial" w:cs="Arial"/>
          <w:noProof/>
        </w:rPr>
      </w:pPr>
      <w:bookmarkStart w:id="256" w:name="_ENREF_49"/>
      <w:r w:rsidRPr="00DE2F3A">
        <w:rPr>
          <w:rFonts w:ascii="Arial" w:hAnsi="Arial" w:cs="Arial"/>
          <w:noProof/>
        </w:rPr>
        <w:lastRenderedPageBreak/>
        <w:t>49.</w:t>
      </w:r>
      <w:r w:rsidRPr="00DE2F3A">
        <w:rPr>
          <w:rFonts w:ascii="Arial" w:hAnsi="Arial" w:cs="Arial"/>
          <w:noProof/>
        </w:rPr>
        <w:tab/>
        <w:t xml:space="preserve">Marcus, A.K., C.I. Torres, and B.E. Rittmann, </w:t>
      </w:r>
      <w:r w:rsidRPr="00DE2F3A">
        <w:rPr>
          <w:rFonts w:ascii="Arial" w:hAnsi="Arial" w:cs="Arial"/>
          <w:i/>
          <w:noProof/>
        </w:rPr>
        <w:t>Evaluating the impacts of migration in the biofilm anode using the model PCBIOFILM.</w:t>
      </w:r>
      <w:r w:rsidRPr="00DE2F3A">
        <w:rPr>
          <w:rFonts w:ascii="Arial" w:hAnsi="Arial" w:cs="Arial"/>
          <w:noProof/>
        </w:rPr>
        <w:t xml:space="preserve"> Electrochimica Acta, 2010. </w:t>
      </w:r>
      <w:r w:rsidRPr="00DE2F3A">
        <w:rPr>
          <w:rFonts w:ascii="Arial" w:hAnsi="Arial" w:cs="Arial"/>
          <w:b/>
          <w:noProof/>
        </w:rPr>
        <w:t>55</w:t>
      </w:r>
      <w:r w:rsidRPr="00DE2F3A">
        <w:rPr>
          <w:rFonts w:ascii="Arial" w:hAnsi="Arial" w:cs="Arial"/>
          <w:noProof/>
        </w:rPr>
        <w:t>(23): p. 6964-6972.</w:t>
      </w:r>
      <w:bookmarkEnd w:id="256"/>
    </w:p>
    <w:p w14:paraId="07A0A2DD" w14:textId="77777777" w:rsidR="00013F87" w:rsidRPr="00DE2F3A" w:rsidRDefault="00013F87" w:rsidP="00DE2F3A">
      <w:pPr>
        <w:spacing w:line="480" w:lineRule="auto"/>
        <w:ind w:left="720" w:hanging="720"/>
        <w:rPr>
          <w:rFonts w:ascii="Arial" w:hAnsi="Arial" w:cs="Arial"/>
          <w:noProof/>
        </w:rPr>
      </w:pPr>
      <w:bookmarkStart w:id="257" w:name="_ENREF_50"/>
      <w:r w:rsidRPr="00DE2F3A">
        <w:rPr>
          <w:rFonts w:ascii="Arial" w:hAnsi="Arial" w:cs="Arial"/>
          <w:noProof/>
        </w:rPr>
        <w:t>50.</w:t>
      </w:r>
      <w:r w:rsidRPr="00DE2F3A">
        <w:rPr>
          <w:rFonts w:ascii="Arial" w:hAnsi="Arial" w:cs="Arial"/>
          <w:noProof/>
        </w:rPr>
        <w:tab/>
        <w:t xml:space="preserve">Bird, R.B., W.E. Stewart, and E.N. Lightfoot, </w:t>
      </w:r>
      <w:r w:rsidRPr="00DE2F3A">
        <w:rPr>
          <w:rFonts w:ascii="Arial" w:hAnsi="Arial" w:cs="Arial"/>
          <w:i/>
          <w:noProof/>
        </w:rPr>
        <w:t>Transport phenomena</w:t>
      </w:r>
      <w:r w:rsidRPr="00DE2F3A">
        <w:rPr>
          <w:rFonts w:ascii="Arial" w:hAnsi="Arial" w:cs="Arial"/>
          <w:noProof/>
        </w:rPr>
        <w:t>. 2007: John Wiley &amp; Sons.</w:t>
      </w:r>
      <w:bookmarkEnd w:id="257"/>
    </w:p>
    <w:p w14:paraId="3D8AC71D" w14:textId="77777777" w:rsidR="00013F87" w:rsidRPr="00DE2F3A" w:rsidRDefault="00013F87" w:rsidP="00DE2F3A">
      <w:pPr>
        <w:spacing w:line="480" w:lineRule="auto"/>
        <w:ind w:left="720" w:hanging="720"/>
        <w:rPr>
          <w:rFonts w:ascii="Arial" w:hAnsi="Arial" w:cs="Arial"/>
          <w:noProof/>
        </w:rPr>
      </w:pPr>
      <w:bookmarkStart w:id="258" w:name="_ENREF_51"/>
      <w:r w:rsidRPr="00DE2F3A">
        <w:rPr>
          <w:rFonts w:ascii="Arial" w:hAnsi="Arial" w:cs="Arial"/>
          <w:noProof/>
        </w:rPr>
        <w:t>51.</w:t>
      </w:r>
      <w:r w:rsidRPr="00DE2F3A">
        <w:rPr>
          <w:rFonts w:ascii="Arial" w:hAnsi="Arial" w:cs="Arial"/>
          <w:noProof/>
        </w:rPr>
        <w:tab/>
        <w:t xml:space="preserve">Kirby, B.J., </w:t>
      </w:r>
      <w:r w:rsidRPr="00DE2F3A">
        <w:rPr>
          <w:rFonts w:ascii="Arial" w:hAnsi="Arial" w:cs="Arial"/>
          <w:i/>
          <w:noProof/>
        </w:rPr>
        <w:t>Micro-and nanoscale fluid mechanics: transport in microfluidic devices</w:t>
      </w:r>
      <w:r w:rsidRPr="00DE2F3A">
        <w:rPr>
          <w:rFonts w:ascii="Arial" w:hAnsi="Arial" w:cs="Arial"/>
          <w:noProof/>
        </w:rPr>
        <w:t>. 2010: Cambridge University Press.</w:t>
      </w:r>
      <w:bookmarkEnd w:id="258"/>
    </w:p>
    <w:p w14:paraId="27CFC60D" w14:textId="77777777" w:rsidR="00013F87" w:rsidRPr="00DE2F3A" w:rsidRDefault="00013F87" w:rsidP="00DE2F3A">
      <w:pPr>
        <w:spacing w:line="480" w:lineRule="auto"/>
        <w:ind w:left="720" w:hanging="720"/>
        <w:rPr>
          <w:rFonts w:ascii="Arial" w:hAnsi="Arial" w:cs="Arial"/>
          <w:noProof/>
        </w:rPr>
      </w:pPr>
      <w:bookmarkStart w:id="259" w:name="_ENREF_52"/>
      <w:r w:rsidRPr="00DE2F3A">
        <w:rPr>
          <w:rFonts w:ascii="Arial" w:hAnsi="Arial" w:cs="Arial"/>
          <w:noProof/>
        </w:rPr>
        <w:t>52.</w:t>
      </w:r>
      <w:r w:rsidRPr="00DE2F3A">
        <w:rPr>
          <w:rFonts w:ascii="Arial" w:hAnsi="Arial" w:cs="Arial"/>
          <w:noProof/>
        </w:rPr>
        <w:tab/>
        <w:t xml:space="preserve">Heitjans, P. and J. Kärger, </w:t>
      </w:r>
      <w:r w:rsidRPr="00DE2F3A">
        <w:rPr>
          <w:rFonts w:ascii="Arial" w:hAnsi="Arial" w:cs="Arial"/>
          <w:i/>
          <w:noProof/>
        </w:rPr>
        <w:t>Diffusion in condensed matter: methods, materials, models</w:t>
      </w:r>
      <w:r w:rsidRPr="00DE2F3A">
        <w:rPr>
          <w:rFonts w:ascii="Arial" w:hAnsi="Arial" w:cs="Arial"/>
          <w:noProof/>
        </w:rPr>
        <w:t>. 2006: Springer Science &amp; Business Media.</w:t>
      </w:r>
      <w:bookmarkEnd w:id="259"/>
    </w:p>
    <w:p w14:paraId="01C4E761" w14:textId="77777777" w:rsidR="00013F87" w:rsidRPr="00DE2F3A" w:rsidRDefault="00013F87" w:rsidP="00DE2F3A">
      <w:pPr>
        <w:spacing w:line="480" w:lineRule="auto"/>
        <w:ind w:left="720" w:hanging="720"/>
        <w:rPr>
          <w:rFonts w:ascii="Arial" w:hAnsi="Arial" w:cs="Arial"/>
          <w:noProof/>
        </w:rPr>
      </w:pPr>
      <w:bookmarkStart w:id="260" w:name="_ENREF_53"/>
      <w:r w:rsidRPr="00DE2F3A">
        <w:rPr>
          <w:rFonts w:ascii="Arial" w:hAnsi="Arial" w:cs="Arial"/>
          <w:noProof/>
        </w:rPr>
        <w:t>53.</w:t>
      </w:r>
      <w:r w:rsidRPr="00DE2F3A">
        <w:rPr>
          <w:rFonts w:ascii="Arial" w:hAnsi="Arial" w:cs="Arial"/>
          <w:noProof/>
        </w:rPr>
        <w:tab/>
        <w:t xml:space="preserve">Eberl, H., et al., </w:t>
      </w:r>
      <w:r w:rsidRPr="00DE2F3A">
        <w:rPr>
          <w:rFonts w:ascii="Arial" w:hAnsi="Arial" w:cs="Arial"/>
          <w:i/>
          <w:noProof/>
        </w:rPr>
        <w:t>Mathematical Modeling of Biofilms</w:t>
      </w:r>
      <w:r w:rsidRPr="00DE2F3A">
        <w:rPr>
          <w:rFonts w:ascii="Arial" w:hAnsi="Arial" w:cs="Arial"/>
          <w:noProof/>
        </w:rPr>
        <w:t>. 2006, London, UK: IWA Publishing. 208.</w:t>
      </w:r>
      <w:bookmarkEnd w:id="260"/>
    </w:p>
    <w:p w14:paraId="75B5885A" w14:textId="77777777" w:rsidR="00013F87" w:rsidRPr="00DE2F3A" w:rsidRDefault="00013F87" w:rsidP="00DE2F3A">
      <w:pPr>
        <w:spacing w:line="480" w:lineRule="auto"/>
        <w:ind w:left="720" w:hanging="720"/>
        <w:rPr>
          <w:rFonts w:ascii="Arial" w:hAnsi="Arial" w:cs="Arial"/>
          <w:noProof/>
        </w:rPr>
      </w:pPr>
      <w:bookmarkStart w:id="261" w:name="_ENREF_54"/>
      <w:r w:rsidRPr="00DE2F3A">
        <w:rPr>
          <w:rFonts w:ascii="Arial" w:hAnsi="Arial" w:cs="Arial"/>
          <w:noProof/>
        </w:rPr>
        <w:t>54.</w:t>
      </w:r>
      <w:r w:rsidRPr="00DE2F3A">
        <w:rPr>
          <w:rFonts w:ascii="Arial" w:hAnsi="Arial" w:cs="Arial"/>
          <w:noProof/>
        </w:rPr>
        <w:tab/>
        <w:t xml:space="preserve">Picioreanu, C., M.C. van Loosdrecht, and J.J. Heijnen, </w:t>
      </w:r>
      <w:r w:rsidRPr="00DE2F3A">
        <w:rPr>
          <w:rFonts w:ascii="Arial" w:hAnsi="Arial" w:cs="Arial"/>
          <w:i/>
          <w:noProof/>
        </w:rPr>
        <w:t>Two-dimensional model of biofilm detachment caused by internal stress from liquid flow.</w:t>
      </w:r>
      <w:r w:rsidRPr="00DE2F3A">
        <w:rPr>
          <w:rFonts w:ascii="Arial" w:hAnsi="Arial" w:cs="Arial"/>
          <w:noProof/>
        </w:rPr>
        <w:t xml:space="preserve"> Biotechnology &amp; Bioengineering, 2001. </w:t>
      </w:r>
      <w:r w:rsidRPr="00DE2F3A">
        <w:rPr>
          <w:rFonts w:ascii="Arial" w:hAnsi="Arial" w:cs="Arial"/>
          <w:b/>
          <w:noProof/>
        </w:rPr>
        <w:t>72</w:t>
      </w:r>
      <w:r w:rsidRPr="00DE2F3A">
        <w:rPr>
          <w:rFonts w:ascii="Arial" w:hAnsi="Arial" w:cs="Arial"/>
          <w:noProof/>
        </w:rPr>
        <w:t>(2): p. 205-218.</w:t>
      </w:r>
      <w:bookmarkEnd w:id="261"/>
    </w:p>
    <w:p w14:paraId="3A43775C" w14:textId="77777777" w:rsidR="00013F87" w:rsidRPr="00DE2F3A" w:rsidRDefault="00013F87" w:rsidP="00DE2F3A">
      <w:pPr>
        <w:spacing w:line="480" w:lineRule="auto"/>
        <w:ind w:left="720" w:hanging="720"/>
        <w:rPr>
          <w:rFonts w:ascii="Arial" w:hAnsi="Arial" w:cs="Arial"/>
          <w:noProof/>
        </w:rPr>
      </w:pPr>
      <w:bookmarkStart w:id="262" w:name="_ENREF_55"/>
      <w:r w:rsidRPr="00DE2F3A">
        <w:rPr>
          <w:rFonts w:ascii="Arial" w:hAnsi="Arial" w:cs="Arial"/>
          <w:noProof/>
        </w:rPr>
        <w:t>55.</w:t>
      </w:r>
      <w:r w:rsidRPr="00DE2F3A">
        <w:rPr>
          <w:rFonts w:ascii="Arial" w:hAnsi="Arial" w:cs="Arial"/>
          <w:noProof/>
        </w:rPr>
        <w:tab/>
        <w:t xml:space="preserve">Pinto, R.P., et al., </w:t>
      </w:r>
      <w:r w:rsidRPr="00DE2F3A">
        <w:rPr>
          <w:rFonts w:ascii="Arial" w:hAnsi="Arial" w:cs="Arial"/>
          <w:i/>
          <w:noProof/>
        </w:rPr>
        <w:t>Multi-population model of a microbial electrolysis cell.</w:t>
      </w:r>
      <w:r w:rsidRPr="00DE2F3A">
        <w:rPr>
          <w:rFonts w:ascii="Arial" w:hAnsi="Arial" w:cs="Arial"/>
          <w:noProof/>
        </w:rPr>
        <w:t xml:space="preserve"> Environ Sci Technol, 2011. </w:t>
      </w:r>
      <w:r w:rsidRPr="00DE2F3A">
        <w:rPr>
          <w:rFonts w:ascii="Arial" w:hAnsi="Arial" w:cs="Arial"/>
          <w:b/>
          <w:noProof/>
        </w:rPr>
        <w:t>45</w:t>
      </w:r>
      <w:r w:rsidRPr="00DE2F3A">
        <w:rPr>
          <w:rFonts w:ascii="Arial" w:hAnsi="Arial" w:cs="Arial"/>
          <w:noProof/>
        </w:rPr>
        <w:t>(11): p. 5039-46.</w:t>
      </w:r>
      <w:bookmarkEnd w:id="262"/>
    </w:p>
    <w:p w14:paraId="3F36BD19" w14:textId="77777777" w:rsidR="00013F87" w:rsidRPr="00DE2F3A" w:rsidRDefault="00013F87" w:rsidP="00DE2F3A">
      <w:pPr>
        <w:spacing w:line="480" w:lineRule="auto"/>
        <w:ind w:left="720" w:hanging="720"/>
        <w:rPr>
          <w:rFonts w:ascii="Arial" w:hAnsi="Arial" w:cs="Arial"/>
          <w:noProof/>
        </w:rPr>
      </w:pPr>
      <w:bookmarkStart w:id="263" w:name="_ENREF_56"/>
      <w:r w:rsidRPr="00DE2F3A">
        <w:rPr>
          <w:rFonts w:ascii="Arial" w:hAnsi="Arial" w:cs="Arial"/>
          <w:noProof/>
        </w:rPr>
        <w:t>56.</w:t>
      </w:r>
      <w:r w:rsidRPr="00DE2F3A">
        <w:rPr>
          <w:rFonts w:ascii="Arial" w:hAnsi="Arial" w:cs="Arial"/>
          <w:noProof/>
        </w:rPr>
        <w:tab/>
        <w:t xml:space="preserve">Picioreanu, C., J.U. Kreft, and M.C.M. van Loosdrecht, </w:t>
      </w:r>
      <w:r w:rsidRPr="00DE2F3A">
        <w:rPr>
          <w:rFonts w:ascii="Arial" w:hAnsi="Arial" w:cs="Arial"/>
          <w:i/>
          <w:noProof/>
        </w:rPr>
        <w:t>Particle-Based Multidimensional Multispecies Biofilm Model.</w:t>
      </w:r>
      <w:r w:rsidRPr="00DE2F3A">
        <w:rPr>
          <w:rFonts w:ascii="Arial" w:hAnsi="Arial" w:cs="Arial"/>
          <w:noProof/>
        </w:rPr>
        <w:t xml:space="preserve"> Applied and Environmental Microbiology, 2004. </w:t>
      </w:r>
      <w:r w:rsidRPr="00DE2F3A">
        <w:rPr>
          <w:rFonts w:ascii="Arial" w:hAnsi="Arial" w:cs="Arial"/>
          <w:b/>
          <w:noProof/>
        </w:rPr>
        <w:t>70</w:t>
      </w:r>
      <w:r w:rsidRPr="00DE2F3A">
        <w:rPr>
          <w:rFonts w:ascii="Arial" w:hAnsi="Arial" w:cs="Arial"/>
          <w:noProof/>
        </w:rPr>
        <w:t>(5): p. 3024-3040.</w:t>
      </w:r>
      <w:bookmarkEnd w:id="263"/>
    </w:p>
    <w:p w14:paraId="245CB06C" w14:textId="77777777" w:rsidR="00013F87" w:rsidRPr="00DE2F3A" w:rsidRDefault="00013F87" w:rsidP="00DE2F3A">
      <w:pPr>
        <w:spacing w:line="480" w:lineRule="auto"/>
        <w:ind w:left="720" w:hanging="720"/>
        <w:rPr>
          <w:rFonts w:ascii="Arial" w:hAnsi="Arial" w:cs="Arial"/>
          <w:noProof/>
        </w:rPr>
      </w:pPr>
      <w:bookmarkStart w:id="264" w:name="_ENREF_57"/>
      <w:r w:rsidRPr="00DE2F3A">
        <w:rPr>
          <w:rFonts w:ascii="Arial" w:hAnsi="Arial" w:cs="Arial"/>
          <w:noProof/>
        </w:rPr>
        <w:t>57.</w:t>
      </w:r>
      <w:r w:rsidRPr="00DE2F3A">
        <w:rPr>
          <w:rFonts w:ascii="Arial" w:hAnsi="Arial" w:cs="Arial"/>
          <w:noProof/>
        </w:rPr>
        <w:tab/>
        <w:t xml:space="preserve">Heijnen, J.J., </w:t>
      </w:r>
      <w:r w:rsidRPr="00DE2F3A">
        <w:rPr>
          <w:rFonts w:ascii="Arial" w:hAnsi="Arial" w:cs="Arial"/>
          <w:i/>
          <w:noProof/>
        </w:rPr>
        <w:t>Impact of Thermodynamic Principles in Systems Biology</w:t>
      </w:r>
      <w:r w:rsidRPr="00DE2F3A">
        <w:rPr>
          <w:rFonts w:ascii="Arial" w:hAnsi="Arial" w:cs="Arial"/>
          <w:noProof/>
        </w:rPr>
        <w:t xml:space="preserve">, in </w:t>
      </w:r>
      <w:r w:rsidRPr="00DE2F3A">
        <w:rPr>
          <w:rFonts w:ascii="Arial" w:hAnsi="Arial" w:cs="Arial"/>
          <w:i/>
          <w:noProof/>
        </w:rPr>
        <w:t>Biosystems Engineering II</w:t>
      </w:r>
      <w:r w:rsidRPr="00DE2F3A">
        <w:rPr>
          <w:rFonts w:ascii="Arial" w:hAnsi="Arial" w:cs="Arial"/>
          <w:noProof/>
        </w:rPr>
        <w:t>, C. Wittmann and R. Krull, Editors. 2010, Springer Berlin Heidelberg. p. 139-162.</w:t>
      </w:r>
      <w:bookmarkEnd w:id="264"/>
    </w:p>
    <w:p w14:paraId="0A3B9288" w14:textId="77777777" w:rsidR="00013F87" w:rsidRPr="00DE2F3A" w:rsidRDefault="00013F87" w:rsidP="00DE2F3A">
      <w:pPr>
        <w:spacing w:line="480" w:lineRule="auto"/>
        <w:ind w:left="720" w:hanging="720"/>
        <w:rPr>
          <w:rFonts w:ascii="Arial" w:hAnsi="Arial" w:cs="Arial"/>
          <w:noProof/>
        </w:rPr>
      </w:pPr>
      <w:bookmarkStart w:id="265" w:name="_ENREF_58"/>
      <w:r w:rsidRPr="00DE2F3A">
        <w:rPr>
          <w:rFonts w:ascii="Arial" w:hAnsi="Arial" w:cs="Arial"/>
          <w:noProof/>
        </w:rPr>
        <w:lastRenderedPageBreak/>
        <w:t>58.</w:t>
      </w:r>
      <w:r w:rsidRPr="00DE2F3A">
        <w:rPr>
          <w:rFonts w:ascii="Arial" w:hAnsi="Arial" w:cs="Arial"/>
          <w:noProof/>
        </w:rPr>
        <w:tab/>
        <w:t xml:space="preserve">Zeng, Y., et al., </w:t>
      </w:r>
      <w:r w:rsidRPr="00DE2F3A">
        <w:rPr>
          <w:rFonts w:ascii="Arial" w:hAnsi="Arial" w:cs="Arial"/>
          <w:i/>
          <w:noProof/>
        </w:rPr>
        <w:t>Modelling and simulation of two-chamber microbial fuel cell.</w:t>
      </w:r>
      <w:r w:rsidRPr="00DE2F3A">
        <w:rPr>
          <w:rFonts w:ascii="Arial" w:hAnsi="Arial" w:cs="Arial"/>
          <w:noProof/>
        </w:rPr>
        <w:t xml:space="preserve"> Journal of Power Sources, 2010. </w:t>
      </w:r>
      <w:r w:rsidRPr="00DE2F3A">
        <w:rPr>
          <w:rFonts w:ascii="Arial" w:hAnsi="Arial" w:cs="Arial"/>
          <w:b/>
          <w:noProof/>
        </w:rPr>
        <w:t>195</w:t>
      </w:r>
      <w:r w:rsidRPr="00DE2F3A">
        <w:rPr>
          <w:rFonts w:ascii="Arial" w:hAnsi="Arial" w:cs="Arial"/>
          <w:noProof/>
        </w:rPr>
        <w:t>(1): p. 79-89.</w:t>
      </w:r>
      <w:bookmarkEnd w:id="265"/>
    </w:p>
    <w:p w14:paraId="52868115" w14:textId="77777777" w:rsidR="00013F87" w:rsidRPr="00DE2F3A" w:rsidRDefault="00013F87" w:rsidP="00DE2F3A">
      <w:pPr>
        <w:spacing w:line="480" w:lineRule="auto"/>
        <w:ind w:left="720" w:hanging="720"/>
        <w:rPr>
          <w:rFonts w:ascii="Arial" w:hAnsi="Arial" w:cs="Arial"/>
          <w:noProof/>
        </w:rPr>
      </w:pPr>
      <w:bookmarkStart w:id="266" w:name="_ENREF_59"/>
      <w:r w:rsidRPr="00DE2F3A">
        <w:rPr>
          <w:rFonts w:ascii="Arial" w:hAnsi="Arial" w:cs="Arial"/>
          <w:noProof/>
        </w:rPr>
        <w:t>59.</w:t>
      </w:r>
      <w:r w:rsidRPr="00DE2F3A">
        <w:rPr>
          <w:rFonts w:ascii="Arial" w:hAnsi="Arial" w:cs="Arial"/>
          <w:noProof/>
        </w:rPr>
        <w:tab/>
        <w:t xml:space="preserve">Picioreanu, C., M.C. Van Loosdrecht, and J.J. Heijnen, </w:t>
      </w:r>
      <w:r w:rsidRPr="00DE2F3A">
        <w:rPr>
          <w:rFonts w:ascii="Arial" w:hAnsi="Arial" w:cs="Arial"/>
          <w:i/>
          <w:noProof/>
        </w:rPr>
        <w:t>Mathematical modeling of biofilm structure with a hybrid differential-discrete cellular automaton approach.</w:t>
      </w:r>
      <w:r w:rsidRPr="00DE2F3A">
        <w:rPr>
          <w:rFonts w:ascii="Arial" w:hAnsi="Arial" w:cs="Arial"/>
          <w:noProof/>
        </w:rPr>
        <w:t xml:space="preserve"> Biotechnology and bioengineering, 1998. </w:t>
      </w:r>
      <w:r w:rsidRPr="00DE2F3A">
        <w:rPr>
          <w:rFonts w:ascii="Arial" w:hAnsi="Arial" w:cs="Arial"/>
          <w:b/>
          <w:noProof/>
        </w:rPr>
        <w:t>58</w:t>
      </w:r>
      <w:r w:rsidRPr="00DE2F3A">
        <w:rPr>
          <w:rFonts w:ascii="Arial" w:hAnsi="Arial" w:cs="Arial"/>
          <w:noProof/>
        </w:rPr>
        <w:t>(1): p. 101-116.</w:t>
      </w:r>
      <w:bookmarkEnd w:id="266"/>
    </w:p>
    <w:p w14:paraId="6BE20E3E" w14:textId="77777777" w:rsidR="00013F87" w:rsidRPr="00DE2F3A" w:rsidRDefault="00013F87" w:rsidP="00DE2F3A">
      <w:pPr>
        <w:spacing w:line="480" w:lineRule="auto"/>
        <w:ind w:left="720" w:hanging="720"/>
        <w:rPr>
          <w:rFonts w:ascii="Arial" w:hAnsi="Arial" w:cs="Arial"/>
          <w:noProof/>
        </w:rPr>
      </w:pPr>
      <w:bookmarkStart w:id="267" w:name="_ENREF_60"/>
      <w:r w:rsidRPr="00DE2F3A">
        <w:rPr>
          <w:rFonts w:ascii="Arial" w:hAnsi="Arial" w:cs="Arial"/>
          <w:noProof/>
        </w:rPr>
        <w:t>60.</w:t>
      </w:r>
      <w:r w:rsidRPr="00DE2F3A">
        <w:rPr>
          <w:rFonts w:ascii="Arial" w:hAnsi="Arial" w:cs="Arial"/>
          <w:noProof/>
        </w:rPr>
        <w:tab/>
        <w:t xml:space="preserve">Kwok, W., et al., </w:t>
      </w:r>
      <w:r w:rsidRPr="00DE2F3A">
        <w:rPr>
          <w:rFonts w:ascii="Arial" w:hAnsi="Arial" w:cs="Arial"/>
          <w:i/>
          <w:noProof/>
        </w:rPr>
        <w:t>Influence of biomass production and detachment forces on biofilm structures in a biofilm airlift suspension reactor.</w:t>
      </w:r>
      <w:r w:rsidRPr="00DE2F3A">
        <w:rPr>
          <w:rFonts w:ascii="Arial" w:hAnsi="Arial" w:cs="Arial"/>
          <w:noProof/>
        </w:rPr>
        <w:t xml:space="preserve"> Biotechnology and bioengineering, 1998. </w:t>
      </w:r>
      <w:r w:rsidRPr="00DE2F3A">
        <w:rPr>
          <w:rFonts w:ascii="Arial" w:hAnsi="Arial" w:cs="Arial"/>
          <w:b/>
          <w:noProof/>
        </w:rPr>
        <w:t>58</w:t>
      </w:r>
      <w:r w:rsidRPr="00DE2F3A">
        <w:rPr>
          <w:rFonts w:ascii="Arial" w:hAnsi="Arial" w:cs="Arial"/>
          <w:noProof/>
        </w:rPr>
        <w:t>(4): p. 400-407.</w:t>
      </w:r>
      <w:bookmarkEnd w:id="267"/>
    </w:p>
    <w:p w14:paraId="4A914762" w14:textId="77777777" w:rsidR="00013F87" w:rsidRPr="00DE2F3A" w:rsidRDefault="00013F87" w:rsidP="00DE2F3A">
      <w:pPr>
        <w:spacing w:line="480" w:lineRule="auto"/>
        <w:ind w:left="720" w:hanging="720"/>
        <w:rPr>
          <w:rFonts w:ascii="Arial" w:hAnsi="Arial" w:cs="Arial"/>
          <w:noProof/>
        </w:rPr>
      </w:pPr>
      <w:bookmarkStart w:id="268" w:name="_ENREF_61"/>
      <w:r w:rsidRPr="00DE2F3A">
        <w:rPr>
          <w:rFonts w:ascii="Arial" w:hAnsi="Arial" w:cs="Arial"/>
          <w:noProof/>
        </w:rPr>
        <w:t>61.</w:t>
      </w:r>
      <w:r w:rsidRPr="00DE2F3A">
        <w:rPr>
          <w:rFonts w:ascii="Arial" w:hAnsi="Arial" w:cs="Arial"/>
          <w:noProof/>
        </w:rPr>
        <w:tab/>
        <w:t xml:space="preserve">Kiely, P.D., et al., </w:t>
      </w:r>
      <w:r w:rsidRPr="00DE2F3A">
        <w:rPr>
          <w:rFonts w:ascii="Arial" w:hAnsi="Arial" w:cs="Arial"/>
          <w:i/>
          <w:noProof/>
        </w:rPr>
        <w:t>Long-term cathode performance and the microbial communities that develop in microbial fuel cells fed different fermentation endproducts.</w:t>
      </w:r>
      <w:r w:rsidRPr="00DE2F3A">
        <w:rPr>
          <w:rFonts w:ascii="Arial" w:hAnsi="Arial" w:cs="Arial"/>
          <w:noProof/>
        </w:rPr>
        <w:t xml:space="preserve"> Bioresource Technology, 2011. </w:t>
      </w:r>
      <w:r w:rsidRPr="00DE2F3A">
        <w:rPr>
          <w:rFonts w:ascii="Arial" w:hAnsi="Arial" w:cs="Arial"/>
          <w:b/>
          <w:noProof/>
        </w:rPr>
        <w:t>102</w:t>
      </w:r>
      <w:r w:rsidRPr="00DE2F3A">
        <w:rPr>
          <w:rFonts w:ascii="Arial" w:hAnsi="Arial" w:cs="Arial"/>
          <w:noProof/>
        </w:rPr>
        <w:t>(1): p. 361-366.</w:t>
      </w:r>
      <w:bookmarkEnd w:id="268"/>
    </w:p>
    <w:p w14:paraId="16E2CB41" w14:textId="77777777" w:rsidR="00013F87" w:rsidRPr="00DE2F3A" w:rsidRDefault="00013F87" w:rsidP="00DE2F3A">
      <w:pPr>
        <w:spacing w:line="480" w:lineRule="auto"/>
        <w:ind w:left="720" w:hanging="720"/>
        <w:rPr>
          <w:rFonts w:ascii="Arial" w:hAnsi="Arial" w:cs="Arial"/>
          <w:noProof/>
        </w:rPr>
      </w:pPr>
      <w:bookmarkStart w:id="269" w:name="_ENREF_62"/>
      <w:r w:rsidRPr="00DE2F3A">
        <w:rPr>
          <w:rFonts w:ascii="Arial" w:hAnsi="Arial" w:cs="Arial"/>
          <w:noProof/>
        </w:rPr>
        <w:t>62.</w:t>
      </w:r>
      <w:r w:rsidRPr="00DE2F3A">
        <w:rPr>
          <w:rFonts w:ascii="Arial" w:hAnsi="Arial" w:cs="Arial"/>
          <w:noProof/>
        </w:rPr>
        <w:tab/>
        <w:t xml:space="preserve">Sukkasem, C., et al., </w:t>
      </w:r>
      <w:r w:rsidRPr="00DE2F3A">
        <w:rPr>
          <w:rFonts w:ascii="Arial" w:hAnsi="Arial" w:cs="Arial"/>
          <w:i/>
          <w:noProof/>
        </w:rPr>
        <w:t>Upflow bio-filter circuit (UBFC): Biocatalyst microbial fuel cell (MFC) configuration and application to biodiesel wastewater treatment.</w:t>
      </w:r>
      <w:r w:rsidRPr="00DE2F3A">
        <w:rPr>
          <w:rFonts w:ascii="Arial" w:hAnsi="Arial" w:cs="Arial"/>
          <w:noProof/>
        </w:rPr>
        <w:t xml:space="preserve"> Bioresource technology, 2011. </w:t>
      </w:r>
      <w:r w:rsidRPr="00DE2F3A">
        <w:rPr>
          <w:rFonts w:ascii="Arial" w:hAnsi="Arial" w:cs="Arial"/>
          <w:b/>
          <w:noProof/>
        </w:rPr>
        <w:t>102</w:t>
      </w:r>
      <w:r w:rsidRPr="00DE2F3A">
        <w:rPr>
          <w:rFonts w:ascii="Arial" w:hAnsi="Arial" w:cs="Arial"/>
          <w:noProof/>
        </w:rPr>
        <w:t>(22): p. 10363-10370.</w:t>
      </w:r>
      <w:bookmarkEnd w:id="269"/>
    </w:p>
    <w:p w14:paraId="2799A9BD" w14:textId="77777777" w:rsidR="00013F87" w:rsidRPr="00DE2F3A" w:rsidRDefault="00013F87" w:rsidP="00DE2F3A">
      <w:pPr>
        <w:spacing w:line="480" w:lineRule="auto"/>
        <w:ind w:left="720" w:hanging="720"/>
        <w:rPr>
          <w:rFonts w:ascii="Arial" w:hAnsi="Arial" w:cs="Arial"/>
          <w:noProof/>
        </w:rPr>
      </w:pPr>
      <w:bookmarkStart w:id="270" w:name="_ENREF_63"/>
      <w:r w:rsidRPr="00DE2F3A">
        <w:rPr>
          <w:rFonts w:ascii="Arial" w:hAnsi="Arial" w:cs="Arial"/>
          <w:noProof/>
        </w:rPr>
        <w:t>63.</w:t>
      </w:r>
      <w:r w:rsidRPr="00DE2F3A">
        <w:rPr>
          <w:rFonts w:ascii="Arial" w:hAnsi="Arial" w:cs="Arial"/>
          <w:noProof/>
        </w:rPr>
        <w:tab/>
        <w:t xml:space="preserve">Wesselingh, J. and R. Krishna, </w:t>
      </w:r>
      <w:r w:rsidRPr="00DE2F3A">
        <w:rPr>
          <w:rFonts w:ascii="Arial" w:hAnsi="Arial" w:cs="Arial"/>
          <w:i/>
          <w:noProof/>
        </w:rPr>
        <w:t>Mass transfer in multicomponent mixtures</w:t>
      </w:r>
      <w:r w:rsidRPr="00DE2F3A">
        <w:rPr>
          <w:rFonts w:ascii="Arial" w:hAnsi="Arial" w:cs="Arial"/>
          <w:noProof/>
        </w:rPr>
        <w:t>. 2000: Delft University Press Delft.</w:t>
      </w:r>
      <w:bookmarkEnd w:id="270"/>
    </w:p>
    <w:p w14:paraId="4A03EC23" w14:textId="77777777" w:rsidR="00013F87" w:rsidRPr="00DE2F3A" w:rsidRDefault="00013F87" w:rsidP="00DE2F3A">
      <w:pPr>
        <w:spacing w:line="480" w:lineRule="auto"/>
        <w:ind w:left="720" w:hanging="720"/>
        <w:rPr>
          <w:rFonts w:ascii="Arial" w:hAnsi="Arial" w:cs="Arial"/>
          <w:noProof/>
        </w:rPr>
      </w:pPr>
      <w:bookmarkStart w:id="271" w:name="_ENREF_64"/>
      <w:r w:rsidRPr="00DE2F3A">
        <w:rPr>
          <w:rFonts w:ascii="Arial" w:hAnsi="Arial" w:cs="Arial"/>
          <w:noProof/>
        </w:rPr>
        <w:t>64.</w:t>
      </w:r>
      <w:r w:rsidRPr="00DE2F3A">
        <w:rPr>
          <w:rFonts w:ascii="Arial" w:hAnsi="Arial" w:cs="Arial"/>
          <w:noProof/>
        </w:rPr>
        <w:tab/>
        <w:t xml:space="preserve">Perry, R.H., et al., </w:t>
      </w:r>
      <w:r w:rsidRPr="00DE2F3A">
        <w:rPr>
          <w:rFonts w:ascii="Arial" w:hAnsi="Arial" w:cs="Arial"/>
          <w:i/>
          <w:noProof/>
        </w:rPr>
        <w:t>Perry's chemical engineers' handbook</w:t>
      </w:r>
      <w:r w:rsidRPr="00DE2F3A">
        <w:rPr>
          <w:rFonts w:ascii="Arial" w:hAnsi="Arial" w:cs="Arial"/>
          <w:noProof/>
        </w:rPr>
        <w:t>. Vol. 7. 1997: McGraw-hill New York.</w:t>
      </w:r>
      <w:bookmarkEnd w:id="271"/>
    </w:p>
    <w:p w14:paraId="369ADD00" w14:textId="77777777" w:rsidR="00013F87" w:rsidRPr="00DE2F3A" w:rsidRDefault="00013F87" w:rsidP="00DE2F3A">
      <w:pPr>
        <w:spacing w:line="480" w:lineRule="auto"/>
        <w:ind w:left="720" w:hanging="720"/>
        <w:rPr>
          <w:rFonts w:ascii="Arial" w:hAnsi="Arial" w:cs="Arial"/>
          <w:noProof/>
        </w:rPr>
      </w:pPr>
      <w:bookmarkStart w:id="272" w:name="_ENREF_65"/>
      <w:r w:rsidRPr="00DE2F3A">
        <w:rPr>
          <w:rFonts w:ascii="Arial" w:hAnsi="Arial" w:cs="Arial"/>
          <w:noProof/>
        </w:rPr>
        <w:t>65.</w:t>
      </w:r>
      <w:r w:rsidRPr="00DE2F3A">
        <w:rPr>
          <w:rFonts w:ascii="Arial" w:hAnsi="Arial" w:cs="Arial"/>
          <w:noProof/>
        </w:rPr>
        <w:tab/>
        <w:t xml:space="preserve">Liu, H., et al., </w:t>
      </w:r>
      <w:r w:rsidRPr="00DE2F3A">
        <w:rPr>
          <w:rFonts w:ascii="Arial" w:hAnsi="Arial" w:cs="Arial"/>
          <w:i/>
          <w:noProof/>
        </w:rPr>
        <w:t>Scale-up of membrane-free single-chamber microbial fuel cells.</w:t>
      </w:r>
      <w:r w:rsidRPr="00DE2F3A">
        <w:rPr>
          <w:rFonts w:ascii="Arial" w:hAnsi="Arial" w:cs="Arial"/>
          <w:noProof/>
        </w:rPr>
        <w:t xml:space="preserve"> Journal of Power Sources, 2008. </w:t>
      </w:r>
      <w:r w:rsidRPr="00DE2F3A">
        <w:rPr>
          <w:rFonts w:ascii="Arial" w:hAnsi="Arial" w:cs="Arial"/>
          <w:b/>
          <w:noProof/>
        </w:rPr>
        <w:t>179</w:t>
      </w:r>
      <w:r w:rsidRPr="00DE2F3A">
        <w:rPr>
          <w:rFonts w:ascii="Arial" w:hAnsi="Arial" w:cs="Arial"/>
          <w:noProof/>
        </w:rPr>
        <w:t>(1): p. 274-279.</w:t>
      </w:r>
      <w:bookmarkEnd w:id="272"/>
    </w:p>
    <w:p w14:paraId="06EEA785" w14:textId="77777777" w:rsidR="00013F87" w:rsidRPr="00DE2F3A" w:rsidRDefault="00013F87" w:rsidP="00DE2F3A">
      <w:pPr>
        <w:spacing w:line="480" w:lineRule="auto"/>
        <w:ind w:left="720" w:hanging="720"/>
        <w:rPr>
          <w:rFonts w:ascii="Arial" w:hAnsi="Arial" w:cs="Arial"/>
          <w:noProof/>
        </w:rPr>
      </w:pPr>
      <w:bookmarkStart w:id="273" w:name="_ENREF_66"/>
      <w:r w:rsidRPr="00DE2F3A">
        <w:rPr>
          <w:rFonts w:ascii="Arial" w:hAnsi="Arial" w:cs="Arial"/>
          <w:noProof/>
        </w:rPr>
        <w:lastRenderedPageBreak/>
        <w:t>66.</w:t>
      </w:r>
      <w:r w:rsidRPr="00DE2F3A">
        <w:rPr>
          <w:rFonts w:ascii="Arial" w:hAnsi="Arial" w:cs="Arial"/>
          <w:noProof/>
        </w:rPr>
        <w:tab/>
        <w:t xml:space="preserve">Villadsen, J., J. Nielsen, and G. Lidén, </w:t>
      </w:r>
      <w:r w:rsidRPr="00DE2F3A">
        <w:rPr>
          <w:rFonts w:ascii="Arial" w:hAnsi="Arial" w:cs="Arial"/>
          <w:i/>
          <w:noProof/>
        </w:rPr>
        <w:t>Bioreaction engineering principles</w:t>
      </w:r>
      <w:r w:rsidRPr="00DE2F3A">
        <w:rPr>
          <w:rFonts w:ascii="Arial" w:hAnsi="Arial" w:cs="Arial"/>
          <w:noProof/>
        </w:rPr>
        <w:t>. 2011: Springer Science &amp; Business Media.</w:t>
      </w:r>
      <w:bookmarkEnd w:id="273"/>
    </w:p>
    <w:p w14:paraId="1F95D333" w14:textId="77777777" w:rsidR="00013F87" w:rsidRPr="00DE2F3A" w:rsidRDefault="00013F87" w:rsidP="00DE2F3A">
      <w:pPr>
        <w:spacing w:line="480" w:lineRule="auto"/>
        <w:ind w:left="720" w:hanging="720"/>
        <w:rPr>
          <w:rFonts w:ascii="Arial" w:hAnsi="Arial" w:cs="Arial"/>
          <w:noProof/>
        </w:rPr>
      </w:pPr>
      <w:bookmarkStart w:id="274" w:name="_ENREF_67"/>
      <w:r w:rsidRPr="00DE2F3A">
        <w:rPr>
          <w:rFonts w:ascii="Arial" w:hAnsi="Arial" w:cs="Arial"/>
          <w:noProof/>
        </w:rPr>
        <w:t>67.</w:t>
      </w:r>
      <w:r w:rsidRPr="00DE2F3A">
        <w:rPr>
          <w:rFonts w:ascii="Arial" w:hAnsi="Arial" w:cs="Arial"/>
          <w:noProof/>
        </w:rPr>
        <w:tab/>
        <w:t xml:space="preserve">Van't Riet, K., </w:t>
      </w:r>
      <w:r w:rsidRPr="00DE2F3A">
        <w:rPr>
          <w:rFonts w:ascii="Arial" w:hAnsi="Arial" w:cs="Arial"/>
          <w:i/>
          <w:noProof/>
        </w:rPr>
        <w:t>Review of measuring methods and results in nonviscous gas-liquid mass transfer in stirred vessels.</w:t>
      </w:r>
      <w:r w:rsidRPr="00DE2F3A">
        <w:rPr>
          <w:rFonts w:ascii="Arial" w:hAnsi="Arial" w:cs="Arial"/>
          <w:noProof/>
        </w:rPr>
        <w:t xml:space="preserve"> Industrial &amp; Engineering Chemistry Process Design and Development, 1979. </w:t>
      </w:r>
      <w:r w:rsidRPr="00DE2F3A">
        <w:rPr>
          <w:rFonts w:ascii="Arial" w:hAnsi="Arial" w:cs="Arial"/>
          <w:b/>
          <w:noProof/>
        </w:rPr>
        <w:t>18</w:t>
      </w:r>
      <w:r w:rsidRPr="00DE2F3A">
        <w:rPr>
          <w:rFonts w:ascii="Arial" w:hAnsi="Arial" w:cs="Arial"/>
          <w:noProof/>
        </w:rPr>
        <w:t>(3): p. 357-364.</w:t>
      </w:r>
      <w:bookmarkEnd w:id="274"/>
    </w:p>
    <w:p w14:paraId="4EE76425" w14:textId="77777777" w:rsidR="00013F87" w:rsidRPr="00DE2F3A" w:rsidRDefault="00013F87" w:rsidP="00DE2F3A">
      <w:pPr>
        <w:spacing w:line="480" w:lineRule="auto"/>
        <w:ind w:left="720" w:hanging="720"/>
        <w:rPr>
          <w:rFonts w:ascii="Arial" w:hAnsi="Arial" w:cs="Arial"/>
          <w:noProof/>
        </w:rPr>
      </w:pPr>
      <w:bookmarkStart w:id="275" w:name="_ENREF_68"/>
      <w:r w:rsidRPr="00DE2F3A">
        <w:rPr>
          <w:rFonts w:ascii="Arial" w:hAnsi="Arial" w:cs="Arial"/>
          <w:noProof/>
        </w:rPr>
        <w:t>68.</w:t>
      </w:r>
      <w:r w:rsidRPr="00DE2F3A">
        <w:rPr>
          <w:rFonts w:ascii="Arial" w:hAnsi="Arial" w:cs="Arial"/>
          <w:noProof/>
        </w:rPr>
        <w:tab/>
        <w:t xml:space="preserve">Mackay, D. and W.Y. Shiu, </w:t>
      </w:r>
      <w:r w:rsidRPr="00DE2F3A">
        <w:rPr>
          <w:rFonts w:ascii="Arial" w:hAnsi="Arial" w:cs="Arial"/>
          <w:i/>
          <w:noProof/>
        </w:rPr>
        <w:t>A critical review of Henry’s law constants for chemicals of environmental interest.</w:t>
      </w:r>
      <w:r w:rsidRPr="00DE2F3A">
        <w:rPr>
          <w:rFonts w:ascii="Arial" w:hAnsi="Arial" w:cs="Arial"/>
          <w:noProof/>
        </w:rPr>
        <w:t xml:space="preserve"> Journal of physical and chemical reference data, 1981. </w:t>
      </w:r>
      <w:r w:rsidRPr="00DE2F3A">
        <w:rPr>
          <w:rFonts w:ascii="Arial" w:hAnsi="Arial" w:cs="Arial"/>
          <w:b/>
          <w:noProof/>
        </w:rPr>
        <w:t>10</w:t>
      </w:r>
      <w:r w:rsidRPr="00DE2F3A">
        <w:rPr>
          <w:rFonts w:ascii="Arial" w:hAnsi="Arial" w:cs="Arial"/>
          <w:noProof/>
        </w:rPr>
        <w:t>(4): p. 1175-1199.</w:t>
      </w:r>
      <w:bookmarkEnd w:id="275"/>
    </w:p>
    <w:p w14:paraId="47D5CDD4" w14:textId="77777777" w:rsidR="00013F87" w:rsidRPr="00DE2F3A" w:rsidRDefault="00013F87" w:rsidP="00DE2F3A">
      <w:pPr>
        <w:spacing w:line="480" w:lineRule="auto"/>
        <w:ind w:left="720" w:hanging="720"/>
        <w:rPr>
          <w:rFonts w:ascii="Arial" w:hAnsi="Arial" w:cs="Arial"/>
          <w:noProof/>
        </w:rPr>
      </w:pPr>
      <w:bookmarkStart w:id="276" w:name="_ENREF_69"/>
      <w:r w:rsidRPr="00DE2F3A">
        <w:rPr>
          <w:rFonts w:ascii="Arial" w:hAnsi="Arial" w:cs="Arial"/>
          <w:noProof/>
        </w:rPr>
        <w:t>69.</w:t>
      </w:r>
      <w:r w:rsidRPr="00DE2F3A">
        <w:rPr>
          <w:rFonts w:ascii="Arial" w:hAnsi="Arial" w:cs="Arial"/>
          <w:noProof/>
        </w:rPr>
        <w:tab/>
        <w:t xml:space="preserve">Sander, R., </w:t>
      </w:r>
      <w:r w:rsidRPr="00DE2F3A">
        <w:rPr>
          <w:rFonts w:ascii="Arial" w:hAnsi="Arial" w:cs="Arial"/>
          <w:i/>
          <w:noProof/>
        </w:rPr>
        <w:t>Compilation of Henry's law constants, version 3.99.</w:t>
      </w:r>
      <w:r w:rsidRPr="00DE2F3A">
        <w:rPr>
          <w:rFonts w:ascii="Arial" w:hAnsi="Arial" w:cs="Arial"/>
          <w:noProof/>
        </w:rPr>
        <w:t xml:space="preserve"> Atmos. Chem. Phys. Discuss., 2014. </w:t>
      </w:r>
      <w:r w:rsidRPr="00DE2F3A">
        <w:rPr>
          <w:rFonts w:ascii="Arial" w:hAnsi="Arial" w:cs="Arial"/>
          <w:b/>
          <w:noProof/>
        </w:rPr>
        <w:t>14</w:t>
      </w:r>
      <w:r w:rsidRPr="00DE2F3A">
        <w:rPr>
          <w:rFonts w:ascii="Arial" w:hAnsi="Arial" w:cs="Arial"/>
          <w:noProof/>
        </w:rPr>
        <w:t>(21): p. 29615-30521.</w:t>
      </w:r>
      <w:bookmarkEnd w:id="276"/>
    </w:p>
    <w:p w14:paraId="0B5BF708" w14:textId="77777777" w:rsidR="00013F87" w:rsidRPr="00DE2F3A" w:rsidRDefault="00013F87" w:rsidP="00DE2F3A">
      <w:pPr>
        <w:spacing w:line="480" w:lineRule="auto"/>
        <w:ind w:left="720" w:hanging="720"/>
        <w:rPr>
          <w:rFonts w:ascii="Arial" w:hAnsi="Arial" w:cs="Arial"/>
          <w:noProof/>
        </w:rPr>
      </w:pPr>
      <w:bookmarkStart w:id="277" w:name="_ENREF_70"/>
      <w:r w:rsidRPr="00DE2F3A">
        <w:rPr>
          <w:rFonts w:ascii="Arial" w:hAnsi="Arial" w:cs="Arial"/>
          <w:noProof/>
        </w:rPr>
        <w:t>70.</w:t>
      </w:r>
      <w:r w:rsidRPr="00DE2F3A">
        <w:rPr>
          <w:rFonts w:ascii="Arial" w:hAnsi="Arial" w:cs="Arial"/>
          <w:noProof/>
        </w:rPr>
        <w:tab/>
        <w:t xml:space="preserve">Yuan, Y., S. Zhou, and L. Zhuang, </w:t>
      </w:r>
      <w:r w:rsidRPr="00DE2F3A">
        <w:rPr>
          <w:rFonts w:ascii="Arial" w:hAnsi="Arial" w:cs="Arial"/>
          <w:i/>
          <w:noProof/>
        </w:rPr>
        <w:t>Polypyrrole/carbon black composite as a novel oxygen reduction catalyst for microbial fuel cells.</w:t>
      </w:r>
      <w:r w:rsidRPr="00DE2F3A">
        <w:rPr>
          <w:rFonts w:ascii="Arial" w:hAnsi="Arial" w:cs="Arial"/>
          <w:noProof/>
        </w:rPr>
        <w:t xml:space="preserve"> Journal of Power Sources, 2010. </w:t>
      </w:r>
      <w:r w:rsidRPr="00DE2F3A">
        <w:rPr>
          <w:rFonts w:ascii="Arial" w:hAnsi="Arial" w:cs="Arial"/>
          <w:b/>
          <w:noProof/>
        </w:rPr>
        <w:t>195</w:t>
      </w:r>
      <w:r w:rsidRPr="00DE2F3A">
        <w:rPr>
          <w:rFonts w:ascii="Arial" w:hAnsi="Arial" w:cs="Arial"/>
          <w:noProof/>
        </w:rPr>
        <w:t>(11): p. 3490-3493.</w:t>
      </w:r>
      <w:bookmarkEnd w:id="277"/>
    </w:p>
    <w:p w14:paraId="185AA419" w14:textId="77777777" w:rsidR="00013F87" w:rsidRPr="00DE2F3A" w:rsidRDefault="00013F87" w:rsidP="00DE2F3A">
      <w:pPr>
        <w:spacing w:line="480" w:lineRule="auto"/>
        <w:ind w:left="720" w:hanging="720"/>
        <w:rPr>
          <w:rFonts w:ascii="Arial" w:hAnsi="Arial" w:cs="Arial"/>
          <w:noProof/>
        </w:rPr>
      </w:pPr>
      <w:bookmarkStart w:id="278" w:name="_ENREF_71"/>
      <w:r w:rsidRPr="00DE2F3A">
        <w:rPr>
          <w:rFonts w:ascii="Arial" w:hAnsi="Arial" w:cs="Arial"/>
          <w:noProof/>
        </w:rPr>
        <w:t>71.</w:t>
      </w:r>
      <w:r w:rsidRPr="00DE2F3A">
        <w:rPr>
          <w:rFonts w:ascii="Arial" w:hAnsi="Arial" w:cs="Arial"/>
          <w:noProof/>
        </w:rPr>
        <w:tab/>
        <w:t xml:space="preserve">Comsol, A., </w:t>
      </w:r>
      <w:r w:rsidRPr="00DE2F3A">
        <w:rPr>
          <w:rFonts w:ascii="Arial" w:hAnsi="Arial" w:cs="Arial"/>
          <w:i/>
          <w:noProof/>
        </w:rPr>
        <w:t>COMSOL multiphysics user’s guide.</w:t>
      </w:r>
      <w:r w:rsidRPr="00DE2F3A">
        <w:rPr>
          <w:rFonts w:ascii="Arial" w:hAnsi="Arial" w:cs="Arial"/>
          <w:noProof/>
        </w:rPr>
        <w:t xml:space="preserve"> Version: September, 2005.</w:t>
      </w:r>
      <w:bookmarkEnd w:id="278"/>
    </w:p>
    <w:p w14:paraId="4640D964" w14:textId="77777777" w:rsidR="00013F87" w:rsidRPr="00DE2F3A" w:rsidRDefault="00013F87" w:rsidP="00DE2F3A">
      <w:pPr>
        <w:spacing w:line="480" w:lineRule="auto"/>
        <w:ind w:left="720" w:hanging="720"/>
        <w:rPr>
          <w:rFonts w:ascii="Arial" w:hAnsi="Arial" w:cs="Arial"/>
          <w:noProof/>
        </w:rPr>
      </w:pPr>
      <w:bookmarkStart w:id="279" w:name="_ENREF_72"/>
      <w:r w:rsidRPr="00DE2F3A">
        <w:rPr>
          <w:rFonts w:ascii="Arial" w:hAnsi="Arial" w:cs="Arial"/>
          <w:noProof/>
        </w:rPr>
        <w:t>72.</w:t>
      </w:r>
      <w:r w:rsidRPr="00DE2F3A">
        <w:rPr>
          <w:rFonts w:ascii="Arial" w:hAnsi="Arial" w:cs="Arial"/>
          <w:noProof/>
        </w:rPr>
        <w:tab/>
        <w:t xml:space="preserve">Stewart, P.S., </w:t>
      </w:r>
      <w:r w:rsidRPr="00DE2F3A">
        <w:rPr>
          <w:rFonts w:ascii="Arial" w:hAnsi="Arial" w:cs="Arial"/>
          <w:i/>
          <w:noProof/>
        </w:rPr>
        <w:t>Diffusion in biofilms.</w:t>
      </w:r>
      <w:r w:rsidRPr="00DE2F3A">
        <w:rPr>
          <w:rFonts w:ascii="Arial" w:hAnsi="Arial" w:cs="Arial"/>
          <w:noProof/>
        </w:rPr>
        <w:t xml:space="preserve"> Journal of bacteriology, 2003. </w:t>
      </w:r>
      <w:r w:rsidRPr="00DE2F3A">
        <w:rPr>
          <w:rFonts w:ascii="Arial" w:hAnsi="Arial" w:cs="Arial"/>
          <w:b/>
          <w:noProof/>
        </w:rPr>
        <w:t>185</w:t>
      </w:r>
      <w:r w:rsidRPr="00DE2F3A">
        <w:rPr>
          <w:rFonts w:ascii="Arial" w:hAnsi="Arial" w:cs="Arial"/>
          <w:noProof/>
        </w:rPr>
        <w:t>(5): p. 1485-1491.</w:t>
      </w:r>
      <w:bookmarkEnd w:id="279"/>
    </w:p>
    <w:p w14:paraId="1166A3DE" w14:textId="77777777" w:rsidR="00013F87" w:rsidRPr="00DE2F3A" w:rsidRDefault="00013F87" w:rsidP="00DE2F3A">
      <w:pPr>
        <w:spacing w:line="480" w:lineRule="auto"/>
        <w:ind w:left="720" w:hanging="720"/>
        <w:rPr>
          <w:rFonts w:ascii="Arial" w:hAnsi="Arial" w:cs="Arial"/>
          <w:noProof/>
        </w:rPr>
      </w:pPr>
      <w:bookmarkStart w:id="280" w:name="_ENREF_73"/>
      <w:r w:rsidRPr="00DE2F3A">
        <w:rPr>
          <w:rFonts w:ascii="Arial" w:hAnsi="Arial" w:cs="Arial"/>
          <w:noProof/>
        </w:rPr>
        <w:t>73.</w:t>
      </w:r>
      <w:r w:rsidRPr="00DE2F3A">
        <w:rPr>
          <w:rFonts w:ascii="Arial" w:hAnsi="Arial" w:cs="Arial"/>
          <w:noProof/>
        </w:rPr>
        <w:tab/>
        <w:t xml:space="preserve">Yuan-Hui, L. and S. Gregory, </w:t>
      </w:r>
      <w:r w:rsidRPr="00DE2F3A">
        <w:rPr>
          <w:rFonts w:ascii="Arial" w:hAnsi="Arial" w:cs="Arial"/>
          <w:i/>
          <w:noProof/>
        </w:rPr>
        <w:t>Diffusion of ions in sea water and in deep-sea sediments.</w:t>
      </w:r>
      <w:r w:rsidRPr="00DE2F3A">
        <w:rPr>
          <w:rFonts w:ascii="Arial" w:hAnsi="Arial" w:cs="Arial"/>
          <w:noProof/>
        </w:rPr>
        <w:t xml:space="preserve"> Geochimica et cosmochimica acta, 1974. </w:t>
      </w:r>
      <w:r w:rsidRPr="00DE2F3A">
        <w:rPr>
          <w:rFonts w:ascii="Arial" w:hAnsi="Arial" w:cs="Arial"/>
          <w:b/>
          <w:noProof/>
        </w:rPr>
        <w:t>38</w:t>
      </w:r>
      <w:r w:rsidRPr="00DE2F3A">
        <w:rPr>
          <w:rFonts w:ascii="Arial" w:hAnsi="Arial" w:cs="Arial"/>
          <w:noProof/>
        </w:rPr>
        <w:t>(5): p. 703-714.</w:t>
      </w:r>
      <w:bookmarkEnd w:id="280"/>
    </w:p>
    <w:p w14:paraId="5D788E27" w14:textId="77777777" w:rsidR="00013F87" w:rsidRPr="00DE2F3A" w:rsidRDefault="00013F87" w:rsidP="00DE2F3A">
      <w:pPr>
        <w:spacing w:line="480" w:lineRule="auto"/>
        <w:ind w:left="720" w:hanging="720"/>
        <w:rPr>
          <w:rFonts w:ascii="Arial" w:hAnsi="Arial" w:cs="Arial"/>
          <w:noProof/>
        </w:rPr>
      </w:pPr>
      <w:bookmarkStart w:id="281" w:name="_ENREF_74"/>
      <w:r w:rsidRPr="00DE2F3A">
        <w:rPr>
          <w:rFonts w:ascii="Arial" w:hAnsi="Arial" w:cs="Arial"/>
          <w:noProof/>
        </w:rPr>
        <w:lastRenderedPageBreak/>
        <w:t>74.</w:t>
      </w:r>
      <w:r w:rsidRPr="00DE2F3A">
        <w:rPr>
          <w:rFonts w:ascii="Arial" w:hAnsi="Arial" w:cs="Arial"/>
          <w:noProof/>
        </w:rPr>
        <w:tab/>
        <w:t xml:space="preserve">Rittmann, B.E., et al., </w:t>
      </w:r>
      <w:r w:rsidRPr="00DE2F3A">
        <w:rPr>
          <w:rFonts w:ascii="Arial" w:hAnsi="Arial" w:cs="Arial"/>
          <w:i/>
          <w:noProof/>
        </w:rPr>
        <w:t>Results from the multi-species benchmark problem(BM 3) using one-dimensional models.</w:t>
      </w:r>
      <w:r w:rsidRPr="00DE2F3A">
        <w:rPr>
          <w:rFonts w:ascii="Arial" w:hAnsi="Arial" w:cs="Arial"/>
          <w:noProof/>
        </w:rPr>
        <w:t xml:space="preserve"> Water Science &amp; Technology, 2004. </w:t>
      </w:r>
      <w:r w:rsidRPr="00DE2F3A">
        <w:rPr>
          <w:rFonts w:ascii="Arial" w:hAnsi="Arial" w:cs="Arial"/>
          <w:b/>
          <w:noProof/>
        </w:rPr>
        <w:t>49</w:t>
      </w:r>
      <w:r w:rsidRPr="00DE2F3A">
        <w:rPr>
          <w:rFonts w:ascii="Arial" w:hAnsi="Arial" w:cs="Arial"/>
          <w:noProof/>
        </w:rPr>
        <w:t>(11-12): p. 163-168.</w:t>
      </w:r>
      <w:bookmarkEnd w:id="281"/>
    </w:p>
    <w:p w14:paraId="7F47C13C" w14:textId="77777777" w:rsidR="00013F87" w:rsidRPr="00DE2F3A" w:rsidRDefault="00013F87" w:rsidP="00DE2F3A">
      <w:pPr>
        <w:spacing w:line="480" w:lineRule="auto"/>
        <w:ind w:left="720" w:hanging="720"/>
        <w:rPr>
          <w:rFonts w:ascii="Arial" w:hAnsi="Arial" w:cs="Arial"/>
          <w:noProof/>
        </w:rPr>
      </w:pPr>
      <w:bookmarkStart w:id="282" w:name="_ENREF_75"/>
      <w:r w:rsidRPr="00DE2F3A">
        <w:rPr>
          <w:rFonts w:ascii="Arial" w:hAnsi="Arial" w:cs="Arial"/>
          <w:noProof/>
        </w:rPr>
        <w:t>75.</w:t>
      </w:r>
      <w:r w:rsidRPr="00DE2F3A">
        <w:rPr>
          <w:rFonts w:ascii="Arial" w:hAnsi="Arial" w:cs="Arial"/>
          <w:noProof/>
        </w:rPr>
        <w:tab/>
        <w:t xml:space="preserve">Beun, J.J., et al., </w:t>
      </w:r>
      <w:r w:rsidRPr="00DE2F3A">
        <w:rPr>
          <w:rFonts w:ascii="Arial" w:hAnsi="Arial" w:cs="Arial"/>
          <w:i/>
          <w:noProof/>
        </w:rPr>
        <w:t>Poly-β-hydroxybutyrate metabolism in dynamically fed mixed microbial cultures.</w:t>
      </w:r>
      <w:r w:rsidRPr="00DE2F3A">
        <w:rPr>
          <w:rFonts w:ascii="Arial" w:hAnsi="Arial" w:cs="Arial"/>
          <w:noProof/>
        </w:rPr>
        <w:t xml:space="preserve"> Water Research, 2002. </w:t>
      </w:r>
      <w:r w:rsidRPr="00DE2F3A">
        <w:rPr>
          <w:rFonts w:ascii="Arial" w:hAnsi="Arial" w:cs="Arial"/>
          <w:b/>
          <w:noProof/>
        </w:rPr>
        <w:t>36</w:t>
      </w:r>
      <w:r w:rsidRPr="00DE2F3A">
        <w:rPr>
          <w:rFonts w:ascii="Arial" w:hAnsi="Arial" w:cs="Arial"/>
          <w:noProof/>
        </w:rPr>
        <w:t>(5): p. 1167-1180.</w:t>
      </w:r>
      <w:bookmarkEnd w:id="282"/>
    </w:p>
    <w:p w14:paraId="128BFE8D" w14:textId="77777777" w:rsidR="00013F87" w:rsidRPr="00DE2F3A" w:rsidRDefault="00013F87" w:rsidP="00DE2F3A">
      <w:pPr>
        <w:spacing w:line="480" w:lineRule="auto"/>
        <w:ind w:left="720" w:hanging="720"/>
        <w:rPr>
          <w:rFonts w:ascii="Arial" w:hAnsi="Arial" w:cs="Arial"/>
          <w:noProof/>
        </w:rPr>
      </w:pPr>
      <w:bookmarkStart w:id="283" w:name="_ENREF_76"/>
      <w:r w:rsidRPr="00DE2F3A">
        <w:rPr>
          <w:rFonts w:ascii="Arial" w:hAnsi="Arial" w:cs="Arial"/>
          <w:noProof/>
        </w:rPr>
        <w:t>76.</w:t>
      </w:r>
      <w:r w:rsidRPr="00DE2F3A">
        <w:rPr>
          <w:rFonts w:ascii="Arial" w:hAnsi="Arial" w:cs="Arial"/>
          <w:noProof/>
        </w:rPr>
        <w:tab/>
        <w:t xml:space="preserve">McNaught, A.D. and A. Wilkinson, </w:t>
      </w:r>
      <w:r w:rsidRPr="00DE2F3A">
        <w:rPr>
          <w:rFonts w:ascii="Arial" w:hAnsi="Arial" w:cs="Arial"/>
          <w:i/>
          <w:noProof/>
        </w:rPr>
        <w:t>IUPAC Compendium of chemical terminology</w:t>
      </w:r>
      <w:r w:rsidRPr="00DE2F3A">
        <w:rPr>
          <w:rFonts w:ascii="Arial" w:hAnsi="Arial" w:cs="Arial"/>
          <w:noProof/>
        </w:rPr>
        <w:t>, 2000, International Union of Pure and Applied Chemistry.</w:t>
      </w:r>
      <w:bookmarkEnd w:id="283"/>
    </w:p>
    <w:p w14:paraId="679F3F1A" w14:textId="77777777" w:rsidR="00013F87" w:rsidRPr="00DE2F3A" w:rsidRDefault="00013F87" w:rsidP="00DE2F3A">
      <w:pPr>
        <w:spacing w:line="480" w:lineRule="auto"/>
        <w:ind w:left="720" w:hanging="720"/>
        <w:rPr>
          <w:rFonts w:ascii="Arial" w:hAnsi="Arial" w:cs="Arial"/>
          <w:noProof/>
        </w:rPr>
      </w:pPr>
      <w:bookmarkStart w:id="284" w:name="_ENREF_77"/>
      <w:r w:rsidRPr="00DE2F3A">
        <w:rPr>
          <w:rFonts w:ascii="Arial" w:hAnsi="Arial" w:cs="Arial"/>
          <w:noProof/>
        </w:rPr>
        <w:t>77.</w:t>
      </w:r>
      <w:r w:rsidRPr="00DE2F3A">
        <w:rPr>
          <w:rFonts w:ascii="Arial" w:hAnsi="Arial" w:cs="Arial"/>
          <w:noProof/>
        </w:rPr>
        <w:tab/>
        <w:t xml:space="preserve">Almasi, G.S. and A. Gottlieb, </w:t>
      </w:r>
      <w:r w:rsidRPr="00DE2F3A">
        <w:rPr>
          <w:rFonts w:ascii="Arial" w:hAnsi="Arial" w:cs="Arial"/>
          <w:i/>
          <w:noProof/>
        </w:rPr>
        <w:t>Highly parallel computing</w:t>
      </w:r>
      <w:r w:rsidRPr="00DE2F3A">
        <w:rPr>
          <w:rFonts w:ascii="Arial" w:hAnsi="Arial" w:cs="Arial"/>
          <w:noProof/>
        </w:rPr>
        <w:t>. 1989: Benjamin/Cummings publ. co. Redwood City (Ca).</w:t>
      </w:r>
      <w:bookmarkEnd w:id="284"/>
    </w:p>
    <w:p w14:paraId="0AB270DA" w14:textId="77777777" w:rsidR="00013F87" w:rsidRPr="00DE2F3A" w:rsidRDefault="00013F87" w:rsidP="00DE2F3A">
      <w:pPr>
        <w:spacing w:line="480" w:lineRule="auto"/>
        <w:ind w:left="720" w:hanging="720"/>
        <w:rPr>
          <w:rFonts w:ascii="Arial" w:hAnsi="Arial" w:cs="Arial"/>
          <w:noProof/>
        </w:rPr>
      </w:pPr>
      <w:bookmarkStart w:id="285" w:name="_ENREF_78"/>
      <w:r w:rsidRPr="00DE2F3A">
        <w:rPr>
          <w:rFonts w:ascii="Arial" w:hAnsi="Arial" w:cs="Arial"/>
          <w:noProof/>
        </w:rPr>
        <w:t>78.</w:t>
      </w:r>
      <w:r w:rsidRPr="00DE2F3A">
        <w:rPr>
          <w:rFonts w:ascii="Arial" w:hAnsi="Arial" w:cs="Arial"/>
          <w:noProof/>
        </w:rPr>
        <w:tab/>
        <w:t xml:space="preserve">Gropp, W., E. Lusk, and A. Skjellum, </w:t>
      </w:r>
      <w:r w:rsidRPr="00DE2F3A">
        <w:rPr>
          <w:rFonts w:ascii="Arial" w:hAnsi="Arial" w:cs="Arial"/>
          <w:i/>
          <w:noProof/>
        </w:rPr>
        <w:t>Using MPI: portable parallel programming with the message-passing interface</w:t>
      </w:r>
      <w:r w:rsidRPr="00DE2F3A">
        <w:rPr>
          <w:rFonts w:ascii="Arial" w:hAnsi="Arial" w:cs="Arial"/>
          <w:noProof/>
        </w:rPr>
        <w:t>. Vol. 1. 1999: MIT press.</w:t>
      </w:r>
      <w:bookmarkEnd w:id="285"/>
    </w:p>
    <w:p w14:paraId="6C8A49AF" w14:textId="77777777" w:rsidR="00013F87" w:rsidRPr="00DE2F3A" w:rsidRDefault="00013F87" w:rsidP="00DE2F3A">
      <w:pPr>
        <w:spacing w:line="480" w:lineRule="auto"/>
        <w:ind w:left="720" w:hanging="720"/>
        <w:rPr>
          <w:rFonts w:ascii="Arial" w:hAnsi="Arial" w:cs="Arial"/>
          <w:noProof/>
        </w:rPr>
      </w:pPr>
      <w:bookmarkStart w:id="286" w:name="_ENREF_79"/>
      <w:r w:rsidRPr="00DE2F3A">
        <w:rPr>
          <w:rFonts w:ascii="Arial" w:hAnsi="Arial" w:cs="Arial"/>
          <w:noProof/>
        </w:rPr>
        <w:t>79.</w:t>
      </w:r>
      <w:r w:rsidRPr="00DE2F3A">
        <w:rPr>
          <w:rFonts w:ascii="Arial" w:hAnsi="Arial" w:cs="Arial"/>
          <w:noProof/>
        </w:rPr>
        <w:tab/>
        <w:t xml:space="preserve">Pacheco, P., </w:t>
      </w:r>
      <w:r w:rsidRPr="00DE2F3A">
        <w:rPr>
          <w:rFonts w:ascii="Arial" w:hAnsi="Arial" w:cs="Arial"/>
          <w:i/>
          <w:noProof/>
        </w:rPr>
        <w:t>An introduction to parallel programming</w:t>
      </w:r>
      <w:r w:rsidRPr="00DE2F3A">
        <w:rPr>
          <w:rFonts w:ascii="Arial" w:hAnsi="Arial" w:cs="Arial"/>
          <w:noProof/>
        </w:rPr>
        <w:t>. 2011: Elsevier.</w:t>
      </w:r>
      <w:bookmarkEnd w:id="286"/>
    </w:p>
    <w:p w14:paraId="3B979B0C" w14:textId="77777777" w:rsidR="00013F87" w:rsidRPr="00DE2F3A" w:rsidRDefault="00013F87" w:rsidP="00DE2F3A">
      <w:pPr>
        <w:spacing w:line="480" w:lineRule="auto"/>
        <w:ind w:left="720" w:hanging="720"/>
        <w:rPr>
          <w:rFonts w:ascii="Arial" w:hAnsi="Arial" w:cs="Arial"/>
          <w:noProof/>
        </w:rPr>
      </w:pPr>
      <w:bookmarkStart w:id="287" w:name="_ENREF_80"/>
      <w:r w:rsidRPr="00DE2F3A">
        <w:rPr>
          <w:rFonts w:ascii="Arial" w:hAnsi="Arial" w:cs="Arial"/>
          <w:noProof/>
        </w:rPr>
        <w:t>80.</w:t>
      </w:r>
      <w:r w:rsidRPr="00DE2F3A">
        <w:rPr>
          <w:rFonts w:ascii="Arial" w:hAnsi="Arial" w:cs="Arial"/>
          <w:noProof/>
        </w:rPr>
        <w:tab/>
        <w:t xml:space="preserve">Picioreanu, C., M.C. Van Loosdrecht, and J.J. Heijnen, </w:t>
      </w:r>
      <w:r w:rsidRPr="00DE2F3A">
        <w:rPr>
          <w:rFonts w:ascii="Arial" w:hAnsi="Arial" w:cs="Arial"/>
          <w:i/>
          <w:noProof/>
        </w:rPr>
        <w:t>Effect of diffusive and convective substrate transport on biofilm structure formation: a two-dimensional modeling study.</w:t>
      </w:r>
      <w:r w:rsidRPr="00DE2F3A">
        <w:rPr>
          <w:rFonts w:ascii="Arial" w:hAnsi="Arial" w:cs="Arial"/>
          <w:noProof/>
        </w:rPr>
        <w:t xml:space="preserve"> Biotechnology and bioengineering, 2000. </w:t>
      </w:r>
      <w:r w:rsidRPr="00DE2F3A">
        <w:rPr>
          <w:rFonts w:ascii="Arial" w:hAnsi="Arial" w:cs="Arial"/>
          <w:b/>
          <w:noProof/>
        </w:rPr>
        <w:t>69</w:t>
      </w:r>
      <w:r w:rsidRPr="00DE2F3A">
        <w:rPr>
          <w:rFonts w:ascii="Arial" w:hAnsi="Arial" w:cs="Arial"/>
          <w:noProof/>
        </w:rPr>
        <w:t>(5): p. 504-515.</w:t>
      </w:r>
      <w:bookmarkEnd w:id="287"/>
    </w:p>
    <w:p w14:paraId="78E432CD" w14:textId="77777777" w:rsidR="00013F87" w:rsidRPr="00DE2F3A" w:rsidRDefault="00013F87" w:rsidP="00DE2F3A">
      <w:pPr>
        <w:spacing w:line="480" w:lineRule="auto"/>
        <w:ind w:left="720" w:hanging="720"/>
        <w:rPr>
          <w:rFonts w:ascii="Arial" w:hAnsi="Arial" w:cs="Arial"/>
          <w:noProof/>
        </w:rPr>
      </w:pPr>
      <w:bookmarkStart w:id="288" w:name="_ENREF_81"/>
      <w:r w:rsidRPr="00DE2F3A">
        <w:rPr>
          <w:rFonts w:ascii="Arial" w:hAnsi="Arial" w:cs="Arial"/>
          <w:noProof/>
        </w:rPr>
        <w:t>81.</w:t>
      </w:r>
      <w:r w:rsidRPr="00DE2F3A">
        <w:rPr>
          <w:rFonts w:ascii="Arial" w:hAnsi="Arial" w:cs="Arial"/>
          <w:noProof/>
        </w:rPr>
        <w:tab/>
        <w:t xml:space="preserve">Lichtner, P.C., </w:t>
      </w:r>
      <w:r w:rsidRPr="00DE2F3A">
        <w:rPr>
          <w:rFonts w:ascii="Arial" w:hAnsi="Arial" w:cs="Arial"/>
          <w:i/>
          <w:noProof/>
        </w:rPr>
        <w:t>Continuum model for simultaneous chemical reactions and mass transport in hydrothermal systems.</w:t>
      </w:r>
      <w:r w:rsidRPr="00DE2F3A">
        <w:rPr>
          <w:rFonts w:ascii="Arial" w:hAnsi="Arial" w:cs="Arial"/>
          <w:noProof/>
        </w:rPr>
        <w:t xml:space="preserve"> Geochimica et Cosmochimica Acta, 1985. </w:t>
      </w:r>
      <w:r w:rsidRPr="00DE2F3A">
        <w:rPr>
          <w:rFonts w:ascii="Arial" w:hAnsi="Arial" w:cs="Arial"/>
          <w:b/>
          <w:noProof/>
        </w:rPr>
        <w:t>49</w:t>
      </w:r>
      <w:r w:rsidRPr="00DE2F3A">
        <w:rPr>
          <w:rFonts w:ascii="Arial" w:hAnsi="Arial" w:cs="Arial"/>
          <w:noProof/>
        </w:rPr>
        <w:t>(3): p. 779-800.</w:t>
      </w:r>
      <w:bookmarkEnd w:id="288"/>
    </w:p>
    <w:p w14:paraId="00967CC1" w14:textId="77777777" w:rsidR="00013F87" w:rsidRPr="00DE2F3A" w:rsidRDefault="00013F87" w:rsidP="00DE2F3A">
      <w:pPr>
        <w:spacing w:line="480" w:lineRule="auto"/>
        <w:ind w:left="720" w:hanging="720"/>
        <w:rPr>
          <w:rFonts w:ascii="Arial" w:hAnsi="Arial" w:cs="Arial"/>
          <w:noProof/>
        </w:rPr>
      </w:pPr>
      <w:bookmarkStart w:id="289" w:name="_ENREF_82"/>
      <w:r w:rsidRPr="00DE2F3A">
        <w:rPr>
          <w:rFonts w:ascii="Arial" w:hAnsi="Arial" w:cs="Arial"/>
          <w:noProof/>
        </w:rPr>
        <w:lastRenderedPageBreak/>
        <w:t>82.</w:t>
      </w:r>
      <w:r w:rsidRPr="00DE2F3A">
        <w:rPr>
          <w:rFonts w:ascii="Arial" w:hAnsi="Arial" w:cs="Arial"/>
          <w:noProof/>
        </w:rPr>
        <w:tab/>
        <w:t xml:space="preserve">You, S., et al., </w:t>
      </w:r>
      <w:r w:rsidRPr="00DE2F3A">
        <w:rPr>
          <w:rFonts w:ascii="Arial" w:hAnsi="Arial" w:cs="Arial"/>
          <w:i/>
          <w:noProof/>
        </w:rPr>
        <w:t>A graphite-granule membrane-less tubular air-cathode microbial fuel cell for power generation under continuously operational conditions.</w:t>
      </w:r>
      <w:r w:rsidRPr="00DE2F3A">
        <w:rPr>
          <w:rFonts w:ascii="Arial" w:hAnsi="Arial" w:cs="Arial"/>
          <w:noProof/>
        </w:rPr>
        <w:t xml:space="preserve"> Journal of Power Sources, 2007. </w:t>
      </w:r>
      <w:r w:rsidRPr="00DE2F3A">
        <w:rPr>
          <w:rFonts w:ascii="Arial" w:hAnsi="Arial" w:cs="Arial"/>
          <w:b/>
          <w:noProof/>
        </w:rPr>
        <w:t>173</w:t>
      </w:r>
      <w:r w:rsidRPr="00DE2F3A">
        <w:rPr>
          <w:rFonts w:ascii="Arial" w:hAnsi="Arial" w:cs="Arial"/>
          <w:noProof/>
        </w:rPr>
        <w:t>(1): p. 172-177.</w:t>
      </w:r>
      <w:bookmarkEnd w:id="289"/>
    </w:p>
    <w:p w14:paraId="22C3E1D9" w14:textId="77777777" w:rsidR="00013F87" w:rsidRPr="00DE2F3A" w:rsidRDefault="00013F87" w:rsidP="00DE2F3A">
      <w:pPr>
        <w:spacing w:line="480" w:lineRule="auto"/>
        <w:ind w:left="720" w:hanging="720"/>
        <w:rPr>
          <w:rFonts w:ascii="Arial" w:hAnsi="Arial" w:cs="Arial"/>
          <w:noProof/>
        </w:rPr>
      </w:pPr>
      <w:bookmarkStart w:id="290" w:name="_ENREF_83"/>
      <w:r w:rsidRPr="00DE2F3A">
        <w:rPr>
          <w:rFonts w:ascii="Arial" w:hAnsi="Arial" w:cs="Arial"/>
          <w:noProof/>
        </w:rPr>
        <w:t>83.</w:t>
      </w:r>
      <w:r w:rsidRPr="00DE2F3A">
        <w:rPr>
          <w:rFonts w:ascii="Arial" w:hAnsi="Arial" w:cs="Arial"/>
          <w:noProof/>
        </w:rPr>
        <w:tab/>
        <w:t xml:space="preserve">Malvankar, N.S., et al., </w:t>
      </w:r>
      <w:r w:rsidRPr="00DE2F3A">
        <w:rPr>
          <w:rFonts w:ascii="Arial" w:hAnsi="Arial" w:cs="Arial"/>
          <w:i/>
          <w:noProof/>
        </w:rPr>
        <w:t>Tunable metallic-like conductivity in microbial nanowire networks.</w:t>
      </w:r>
      <w:r w:rsidRPr="00DE2F3A">
        <w:rPr>
          <w:rFonts w:ascii="Arial" w:hAnsi="Arial" w:cs="Arial"/>
          <w:noProof/>
        </w:rPr>
        <w:t xml:space="preserve"> nature nanotechnology, 2011. </w:t>
      </w:r>
      <w:r w:rsidRPr="00DE2F3A">
        <w:rPr>
          <w:rFonts w:ascii="Arial" w:hAnsi="Arial" w:cs="Arial"/>
          <w:b/>
          <w:noProof/>
        </w:rPr>
        <w:t>6</w:t>
      </w:r>
      <w:r w:rsidRPr="00DE2F3A">
        <w:rPr>
          <w:rFonts w:ascii="Arial" w:hAnsi="Arial" w:cs="Arial"/>
          <w:noProof/>
        </w:rPr>
        <w:t>(9): p. 573-579.</w:t>
      </w:r>
      <w:bookmarkEnd w:id="290"/>
    </w:p>
    <w:p w14:paraId="1BB110F5" w14:textId="77777777" w:rsidR="00013F87" w:rsidRPr="00DE2F3A" w:rsidRDefault="00013F87" w:rsidP="00DE2F3A">
      <w:pPr>
        <w:spacing w:line="480" w:lineRule="auto"/>
        <w:ind w:left="720" w:hanging="720"/>
        <w:rPr>
          <w:rFonts w:ascii="Arial" w:hAnsi="Arial" w:cs="Arial"/>
          <w:noProof/>
        </w:rPr>
      </w:pPr>
      <w:bookmarkStart w:id="291" w:name="_ENREF_84"/>
      <w:r w:rsidRPr="00DE2F3A">
        <w:rPr>
          <w:rFonts w:ascii="Arial" w:hAnsi="Arial" w:cs="Arial"/>
          <w:noProof/>
        </w:rPr>
        <w:t>84.</w:t>
      </w:r>
      <w:r w:rsidRPr="00DE2F3A">
        <w:rPr>
          <w:rFonts w:ascii="Arial" w:hAnsi="Arial" w:cs="Arial"/>
          <w:noProof/>
        </w:rPr>
        <w:tab/>
        <w:t xml:space="preserve">Ren, Z., et al., </w:t>
      </w:r>
      <w:r w:rsidRPr="00DE2F3A">
        <w:rPr>
          <w:rFonts w:ascii="Arial" w:hAnsi="Arial" w:cs="Arial"/>
          <w:i/>
          <w:noProof/>
        </w:rPr>
        <w:t>Characterization of Microbial Fuel Cells at Microbially and Electrochemically Meaningful Time scales.</w:t>
      </w:r>
      <w:r w:rsidRPr="00DE2F3A">
        <w:rPr>
          <w:rFonts w:ascii="Arial" w:hAnsi="Arial" w:cs="Arial"/>
          <w:noProof/>
        </w:rPr>
        <w:t xml:space="preserve"> Environ. Sci. Technol., 2011. </w:t>
      </w:r>
      <w:r w:rsidRPr="00DE2F3A">
        <w:rPr>
          <w:rFonts w:ascii="Arial" w:hAnsi="Arial" w:cs="Arial"/>
          <w:b/>
          <w:noProof/>
        </w:rPr>
        <w:t>45</w:t>
      </w:r>
      <w:r w:rsidRPr="00DE2F3A">
        <w:rPr>
          <w:rFonts w:ascii="Arial" w:hAnsi="Arial" w:cs="Arial"/>
          <w:noProof/>
        </w:rPr>
        <w:t>(6): p. 2435.</w:t>
      </w:r>
      <w:bookmarkEnd w:id="291"/>
    </w:p>
    <w:p w14:paraId="3D729B01" w14:textId="77777777" w:rsidR="00013F87" w:rsidRPr="00DE2F3A" w:rsidRDefault="00013F87" w:rsidP="00DE2F3A">
      <w:pPr>
        <w:spacing w:line="480" w:lineRule="auto"/>
        <w:ind w:left="720" w:hanging="720"/>
        <w:rPr>
          <w:rFonts w:ascii="Arial" w:hAnsi="Arial" w:cs="Arial"/>
          <w:noProof/>
        </w:rPr>
      </w:pPr>
      <w:bookmarkStart w:id="292" w:name="_ENREF_85"/>
      <w:r w:rsidRPr="00DE2F3A">
        <w:rPr>
          <w:rFonts w:ascii="Arial" w:hAnsi="Arial" w:cs="Arial"/>
          <w:noProof/>
        </w:rPr>
        <w:t>85.</w:t>
      </w:r>
      <w:r w:rsidRPr="00DE2F3A">
        <w:rPr>
          <w:rFonts w:ascii="Arial" w:hAnsi="Arial" w:cs="Arial"/>
          <w:noProof/>
        </w:rPr>
        <w:tab/>
        <w:t xml:space="preserve">Zhang, T.C. and P.L. Bishop, </w:t>
      </w:r>
      <w:r w:rsidRPr="00DE2F3A">
        <w:rPr>
          <w:rFonts w:ascii="Arial" w:hAnsi="Arial" w:cs="Arial"/>
          <w:i/>
          <w:noProof/>
        </w:rPr>
        <w:t>Density, porosity, and pore structure of biofilms.</w:t>
      </w:r>
      <w:r w:rsidRPr="00DE2F3A">
        <w:rPr>
          <w:rFonts w:ascii="Arial" w:hAnsi="Arial" w:cs="Arial"/>
          <w:noProof/>
        </w:rPr>
        <w:t xml:space="preserve"> Water Research, 1994. </w:t>
      </w:r>
      <w:r w:rsidRPr="00DE2F3A">
        <w:rPr>
          <w:rFonts w:ascii="Arial" w:hAnsi="Arial" w:cs="Arial"/>
          <w:b/>
          <w:noProof/>
        </w:rPr>
        <w:t>28</w:t>
      </w:r>
      <w:r w:rsidRPr="00DE2F3A">
        <w:rPr>
          <w:rFonts w:ascii="Arial" w:hAnsi="Arial" w:cs="Arial"/>
          <w:noProof/>
        </w:rPr>
        <w:t>(11): p. 2267-2277.</w:t>
      </w:r>
      <w:bookmarkEnd w:id="292"/>
    </w:p>
    <w:p w14:paraId="46846FFA" w14:textId="77777777" w:rsidR="00013F87" w:rsidRPr="00DE2F3A" w:rsidRDefault="00013F87" w:rsidP="00DE2F3A">
      <w:pPr>
        <w:spacing w:line="480" w:lineRule="auto"/>
        <w:ind w:left="720" w:hanging="720"/>
        <w:rPr>
          <w:rFonts w:ascii="Arial" w:hAnsi="Arial" w:cs="Arial"/>
          <w:noProof/>
        </w:rPr>
      </w:pPr>
      <w:bookmarkStart w:id="293" w:name="_ENREF_86"/>
      <w:r w:rsidRPr="00DE2F3A">
        <w:rPr>
          <w:rFonts w:ascii="Arial" w:hAnsi="Arial" w:cs="Arial"/>
          <w:noProof/>
        </w:rPr>
        <w:t>86.</w:t>
      </w:r>
      <w:r w:rsidRPr="00DE2F3A">
        <w:rPr>
          <w:rFonts w:ascii="Arial" w:hAnsi="Arial" w:cs="Arial"/>
          <w:noProof/>
        </w:rPr>
        <w:tab/>
        <w:t xml:space="preserve">Torres, C.I., et al., </w:t>
      </w:r>
      <w:r w:rsidRPr="00DE2F3A">
        <w:rPr>
          <w:rFonts w:ascii="Arial" w:hAnsi="Arial" w:cs="Arial"/>
          <w:i/>
          <w:noProof/>
        </w:rPr>
        <w:t>Kinetic Experiments for Evaluating the Nernst−Monod Model for Anode-Respiring Bacteria (ARB) in a Biofilm Anode.</w:t>
      </w:r>
      <w:r w:rsidRPr="00DE2F3A">
        <w:rPr>
          <w:rFonts w:ascii="Arial" w:hAnsi="Arial" w:cs="Arial"/>
          <w:noProof/>
        </w:rPr>
        <w:t xml:space="preserve"> Environmental Science &amp; Technology, 2008. </w:t>
      </w:r>
      <w:r w:rsidRPr="00DE2F3A">
        <w:rPr>
          <w:rFonts w:ascii="Arial" w:hAnsi="Arial" w:cs="Arial"/>
          <w:b/>
          <w:noProof/>
        </w:rPr>
        <w:t>42</w:t>
      </w:r>
      <w:r w:rsidRPr="00DE2F3A">
        <w:rPr>
          <w:rFonts w:ascii="Arial" w:hAnsi="Arial" w:cs="Arial"/>
          <w:noProof/>
        </w:rPr>
        <w:t>(17): p. 6593-6597.</w:t>
      </w:r>
      <w:bookmarkEnd w:id="293"/>
    </w:p>
    <w:p w14:paraId="6A0772E2" w14:textId="77777777" w:rsidR="00013F87" w:rsidRPr="00DE2F3A" w:rsidRDefault="00013F87" w:rsidP="00DE2F3A">
      <w:pPr>
        <w:spacing w:line="480" w:lineRule="auto"/>
        <w:ind w:left="720" w:hanging="720"/>
        <w:rPr>
          <w:rFonts w:ascii="Arial" w:hAnsi="Arial" w:cs="Arial"/>
          <w:noProof/>
        </w:rPr>
      </w:pPr>
      <w:bookmarkStart w:id="294" w:name="_ENREF_87"/>
      <w:r w:rsidRPr="00DE2F3A">
        <w:rPr>
          <w:rFonts w:ascii="Arial" w:hAnsi="Arial" w:cs="Arial"/>
          <w:noProof/>
        </w:rPr>
        <w:t>87.</w:t>
      </w:r>
      <w:r w:rsidRPr="00DE2F3A">
        <w:rPr>
          <w:rFonts w:ascii="Arial" w:hAnsi="Arial" w:cs="Arial"/>
          <w:noProof/>
        </w:rPr>
        <w:tab/>
        <w:t xml:space="preserve">Broka, K. and P. Ekdunge, </w:t>
      </w:r>
      <w:r w:rsidRPr="00DE2F3A">
        <w:rPr>
          <w:rFonts w:ascii="Arial" w:hAnsi="Arial" w:cs="Arial"/>
          <w:i/>
          <w:noProof/>
        </w:rPr>
        <w:t>Modelling the PEM fuel cell cathode.</w:t>
      </w:r>
      <w:r w:rsidRPr="00DE2F3A">
        <w:rPr>
          <w:rFonts w:ascii="Arial" w:hAnsi="Arial" w:cs="Arial"/>
          <w:noProof/>
        </w:rPr>
        <w:t xml:space="preserve"> Journal of Applied Electrochemistry, 1997. </w:t>
      </w:r>
      <w:r w:rsidRPr="00DE2F3A">
        <w:rPr>
          <w:rFonts w:ascii="Arial" w:hAnsi="Arial" w:cs="Arial"/>
          <w:b/>
          <w:noProof/>
        </w:rPr>
        <w:t>27</w:t>
      </w:r>
      <w:r w:rsidRPr="00DE2F3A">
        <w:rPr>
          <w:rFonts w:ascii="Arial" w:hAnsi="Arial" w:cs="Arial"/>
          <w:noProof/>
        </w:rPr>
        <w:t>(3): p. 281-289.</w:t>
      </w:r>
      <w:bookmarkEnd w:id="294"/>
    </w:p>
    <w:p w14:paraId="2736A5DF" w14:textId="77777777" w:rsidR="00013F87" w:rsidRPr="00DE2F3A" w:rsidRDefault="00013F87" w:rsidP="00DE2F3A">
      <w:pPr>
        <w:spacing w:line="480" w:lineRule="auto"/>
        <w:ind w:left="720" w:hanging="720"/>
        <w:rPr>
          <w:rFonts w:ascii="Arial" w:hAnsi="Arial" w:cs="Arial"/>
          <w:noProof/>
        </w:rPr>
      </w:pPr>
      <w:bookmarkStart w:id="295" w:name="_ENREF_88"/>
      <w:r w:rsidRPr="00DE2F3A">
        <w:rPr>
          <w:rFonts w:ascii="Arial" w:hAnsi="Arial" w:cs="Arial"/>
          <w:noProof/>
        </w:rPr>
        <w:t>88.</w:t>
      </w:r>
      <w:r w:rsidRPr="00DE2F3A">
        <w:rPr>
          <w:rFonts w:ascii="Arial" w:hAnsi="Arial" w:cs="Arial"/>
          <w:noProof/>
        </w:rPr>
        <w:tab/>
        <w:t xml:space="preserve">Huang, L. and B.E. Logan, </w:t>
      </w:r>
      <w:r w:rsidRPr="00DE2F3A">
        <w:rPr>
          <w:rFonts w:ascii="Arial" w:hAnsi="Arial" w:cs="Arial"/>
          <w:i/>
          <w:noProof/>
        </w:rPr>
        <w:t>Electricity generation and treatment of paper recycling wastewater using a microbial fuel cell.</w:t>
      </w:r>
      <w:r w:rsidRPr="00DE2F3A">
        <w:rPr>
          <w:rFonts w:ascii="Arial" w:hAnsi="Arial" w:cs="Arial"/>
          <w:noProof/>
        </w:rPr>
        <w:t xml:space="preserve"> Applied microbiology and biotechnology, 2008. </w:t>
      </w:r>
      <w:r w:rsidRPr="00DE2F3A">
        <w:rPr>
          <w:rFonts w:ascii="Arial" w:hAnsi="Arial" w:cs="Arial"/>
          <w:b/>
          <w:noProof/>
        </w:rPr>
        <w:t>80</w:t>
      </w:r>
      <w:r w:rsidRPr="00DE2F3A">
        <w:rPr>
          <w:rFonts w:ascii="Arial" w:hAnsi="Arial" w:cs="Arial"/>
          <w:noProof/>
        </w:rPr>
        <w:t>(2): p. 349-355.</w:t>
      </w:r>
      <w:bookmarkEnd w:id="295"/>
    </w:p>
    <w:p w14:paraId="00BFB6D0" w14:textId="77777777" w:rsidR="00013F87" w:rsidRPr="00DE2F3A" w:rsidRDefault="00013F87" w:rsidP="00DE2F3A">
      <w:pPr>
        <w:spacing w:line="480" w:lineRule="auto"/>
        <w:ind w:left="720" w:hanging="720"/>
        <w:rPr>
          <w:rFonts w:ascii="Arial" w:hAnsi="Arial" w:cs="Arial"/>
          <w:noProof/>
        </w:rPr>
      </w:pPr>
      <w:bookmarkStart w:id="296" w:name="_ENREF_89"/>
      <w:r w:rsidRPr="00DE2F3A">
        <w:rPr>
          <w:rFonts w:ascii="Arial" w:hAnsi="Arial" w:cs="Arial"/>
          <w:noProof/>
        </w:rPr>
        <w:t>89.</w:t>
      </w:r>
      <w:r w:rsidRPr="00DE2F3A">
        <w:rPr>
          <w:rFonts w:ascii="Arial" w:hAnsi="Arial" w:cs="Arial"/>
          <w:noProof/>
        </w:rPr>
        <w:tab/>
        <w:t xml:space="preserve">Kelly, A.E., et al., </w:t>
      </w:r>
      <w:r w:rsidRPr="00DE2F3A">
        <w:rPr>
          <w:rFonts w:ascii="Arial" w:hAnsi="Arial" w:cs="Arial"/>
          <w:i/>
          <w:noProof/>
        </w:rPr>
        <w:t>Low-conductivity buffers for high-sensitivity NMR measurements.</w:t>
      </w:r>
      <w:r w:rsidRPr="00DE2F3A">
        <w:rPr>
          <w:rFonts w:ascii="Arial" w:hAnsi="Arial" w:cs="Arial"/>
          <w:noProof/>
        </w:rPr>
        <w:t xml:space="preserve"> Journal of the American Chemical Society, 2002. </w:t>
      </w:r>
      <w:r w:rsidRPr="00DE2F3A">
        <w:rPr>
          <w:rFonts w:ascii="Arial" w:hAnsi="Arial" w:cs="Arial"/>
          <w:b/>
          <w:noProof/>
        </w:rPr>
        <w:t>124</w:t>
      </w:r>
      <w:r w:rsidRPr="00DE2F3A">
        <w:rPr>
          <w:rFonts w:ascii="Arial" w:hAnsi="Arial" w:cs="Arial"/>
          <w:noProof/>
        </w:rPr>
        <w:t>(40): p. 12013-12019.</w:t>
      </w:r>
      <w:bookmarkEnd w:id="296"/>
    </w:p>
    <w:p w14:paraId="683B4BF3" w14:textId="77777777" w:rsidR="00013F87" w:rsidRPr="00DE2F3A" w:rsidRDefault="00013F87" w:rsidP="00DE2F3A">
      <w:pPr>
        <w:spacing w:line="480" w:lineRule="auto"/>
        <w:ind w:left="720" w:hanging="720"/>
        <w:rPr>
          <w:rFonts w:ascii="Arial" w:hAnsi="Arial" w:cs="Arial"/>
          <w:noProof/>
        </w:rPr>
      </w:pPr>
      <w:bookmarkStart w:id="297" w:name="_ENREF_90"/>
      <w:r w:rsidRPr="00DE2F3A">
        <w:rPr>
          <w:rFonts w:ascii="Arial" w:hAnsi="Arial" w:cs="Arial"/>
          <w:noProof/>
        </w:rPr>
        <w:lastRenderedPageBreak/>
        <w:t>90.</w:t>
      </w:r>
      <w:r w:rsidRPr="00DE2F3A">
        <w:rPr>
          <w:rFonts w:ascii="Arial" w:hAnsi="Arial" w:cs="Arial"/>
          <w:noProof/>
        </w:rPr>
        <w:tab/>
        <w:t xml:space="preserve">Falkowski, P.G. and J.A. Raven, </w:t>
      </w:r>
      <w:r w:rsidRPr="00DE2F3A">
        <w:rPr>
          <w:rFonts w:ascii="Arial" w:hAnsi="Arial" w:cs="Arial"/>
          <w:i/>
          <w:noProof/>
        </w:rPr>
        <w:t>Aquatic photosynthesis</w:t>
      </w:r>
      <w:r w:rsidRPr="00DE2F3A">
        <w:rPr>
          <w:rFonts w:ascii="Arial" w:hAnsi="Arial" w:cs="Arial"/>
          <w:noProof/>
        </w:rPr>
        <w:t>. 2013: Princeton University Press.</w:t>
      </w:r>
      <w:bookmarkEnd w:id="297"/>
    </w:p>
    <w:p w14:paraId="43189518" w14:textId="77777777" w:rsidR="00013F87" w:rsidRPr="00DE2F3A" w:rsidRDefault="00013F87" w:rsidP="00DE2F3A">
      <w:pPr>
        <w:spacing w:line="480" w:lineRule="auto"/>
        <w:ind w:left="720" w:hanging="720"/>
        <w:rPr>
          <w:rFonts w:ascii="Arial" w:hAnsi="Arial" w:cs="Arial"/>
          <w:noProof/>
        </w:rPr>
      </w:pPr>
      <w:bookmarkStart w:id="298" w:name="_ENREF_91"/>
      <w:r w:rsidRPr="00DE2F3A">
        <w:rPr>
          <w:rFonts w:ascii="Arial" w:hAnsi="Arial" w:cs="Arial"/>
          <w:noProof/>
        </w:rPr>
        <w:t>91.</w:t>
      </w:r>
      <w:r w:rsidRPr="00DE2F3A">
        <w:rPr>
          <w:rFonts w:ascii="Arial" w:hAnsi="Arial" w:cs="Arial"/>
          <w:noProof/>
        </w:rPr>
        <w:tab/>
        <w:t xml:space="preserve">Beun, J., et al., </w:t>
      </w:r>
      <w:r w:rsidRPr="00DE2F3A">
        <w:rPr>
          <w:rFonts w:ascii="Arial" w:hAnsi="Arial" w:cs="Arial"/>
          <w:i/>
          <w:noProof/>
        </w:rPr>
        <w:t>Poly-β-hydroxybutyrate metabolism in dynamically fed mixed microbial cultures.</w:t>
      </w:r>
      <w:r w:rsidRPr="00DE2F3A">
        <w:rPr>
          <w:rFonts w:ascii="Arial" w:hAnsi="Arial" w:cs="Arial"/>
          <w:noProof/>
        </w:rPr>
        <w:t xml:space="preserve"> Water Research, 2002. </w:t>
      </w:r>
      <w:r w:rsidRPr="00DE2F3A">
        <w:rPr>
          <w:rFonts w:ascii="Arial" w:hAnsi="Arial" w:cs="Arial"/>
          <w:b/>
          <w:noProof/>
        </w:rPr>
        <w:t>36</w:t>
      </w:r>
      <w:r w:rsidRPr="00DE2F3A">
        <w:rPr>
          <w:rFonts w:ascii="Arial" w:hAnsi="Arial" w:cs="Arial"/>
          <w:noProof/>
        </w:rPr>
        <w:t>(5): p. 1167-1180.</w:t>
      </w:r>
      <w:bookmarkEnd w:id="298"/>
    </w:p>
    <w:p w14:paraId="5D89E6D2" w14:textId="77777777" w:rsidR="00013F87" w:rsidRPr="00DE2F3A" w:rsidRDefault="00013F87" w:rsidP="00DE2F3A">
      <w:pPr>
        <w:spacing w:line="480" w:lineRule="auto"/>
        <w:ind w:left="720" w:hanging="720"/>
        <w:rPr>
          <w:rFonts w:ascii="Arial" w:hAnsi="Arial" w:cs="Arial"/>
          <w:noProof/>
        </w:rPr>
      </w:pPr>
      <w:bookmarkStart w:id="299" w:name="_ENREF_92"/>
      <w:r w:rsidRPr="00DE2F3A">
        <w:rPr>
          <w:rFonts w:ascii="Arial" w:hAnsi="Arial" w:cs="Arial"/>
          <w:noProof/>
        </w:rPr>
        <w:t>92.</w:t>
      </w:r>
      <w:r w:rsidRPr="00DE2F3A">
        <w:rPr>
          <w:rFonts w:ascii="Arial" w:hAnsi="Arial" w:cs="Arial"/>
          <w:noProof/>
        </w:rPr>
        <w:tab/>
        <w:t xml:space="preserve">Goldberg, R.N., N. Kishore, and R.M. Lennen, </w:t>
      </w:r>
      <w:r w:rsidRPr="00DE2F3A">
        <w:rPr>
          <w:rFonts w:ascii="Arial" w:hAnsi="Arial" w:cs="Arial"/>
          <w:i/>
          <w:noProof/>
        </w:rPr>
        <w:t>Thermodynamic quantities for the ionization reactions of buffers.</w:t>
      </w:r>
      <w:r w:rsidRPr="00DE2F3A">
        <w:rPr>
          <w:rFonts w:ascii="Arial" w:hAnsi="Arial" w:cs="Arial"/>
          <w:noProof/>
        </w:rPr>
        <w:t xml:space="preserve"> Journal of physical and chemical reference data, 2002. </w:t>
      </w:r>
      <w:r w:rsidRPr="00DE2F3A">
        <w:rPr>
          <w:rFonts w:ascii="Arial" w:hAnsi="Arial" w:cs="Arial"/>
          <w:b/>
          <w:noProof/>
        </w:rPr>
        <w:t>31</w:t>
      </w:r>
      <w:r w:rsidRPr="00DE2F3A">
        <w:rPr>
          <w:rFonts w:ascii="Arial" w:hAnsi="Arial" w:cs="Arial"/>
          <w:noProof/>
        </w:rPr>
        <w:t>(2): p. 231-370.</w:t>
      </w:r>
      <w:bookmarkEnd w:id="299"/>
    </w:p>
    <w:p w14:paraId="56F5D490" w14:textId="77777777" w:rsidR="00013F87" w:rsidRPr="00DE2F3A" w:rsidRDefault="00013F87" w:rsidP="00DE2F3A">
      <w:pPr>
        <w:spacing w:line="480" w:lineRule="auto"/>
        <w:ind w:left="720" w:hanging="720"/>
        <w:rPr>
          <w:rFonts w:ascii="Arial" w:hAnsi="Arial" w:cs="Arial"/>
          <w:noProof/>
        </w:rPr>
      </w:pPr>
      <w:bookmarkStart w:id="300" w:name="_ENREF_93"/>
      <w:r w:rsidRPr="00DE2F3A">
        <w:rPr>
          <w:rFonts w:ascii="Arial" w:hAnsi="Arial" w:cs="Arial"/>
          <w:noProof/>
        </w:rPr>
        <w:t>93.</w:t>
      </w:r>
      <w:r w:rsidRPr="00DE2F3A">
        <w:rPr>
          <w:rFonts w:ascii="Arial" w:hAnsi="Arial" w:cs="Arial"/>
          <w:noProof/>
        </w:rPr>
        <w:tab/>
        <w:t xml:space="preserve">Greenwood, N.N. and A. Earnshaw, </w:t>
      </w:r>
      <w:r w:rsidRPr="00DE2F3A">
        <w:rPr>
          <w:rFonts w:ascii="Arial" w:hAnsi="Arial" w:cs="Arial"/>
          <w:i/>
          <w:noProof/>
        </w:rPr>
        <w:t>Chemistry of the Elements</w:t>
      </w:r>
      <w:r w:rsidRPr="00DE2F3A">
        <w:rPr>
          <w:rFonts w:ascii="Arial" w:hAnsi="Arial" w:cs="Arial"/>
          <w:noProof/>
        </w:rPr>
        <w:t>. 1997: Elsevier.</w:t>
      </w:r>
      <w:bookmarkEnd w:id="300"/>
    </w:p>
    <w:p w14:paraId="6B9F0B10" w14:textId="77777777" w:rsidR="00013F87" w:rsidRPr="00DE2F3A" w:rsidRDefault="00013F87" w:rsidP="00DE2F3A">
      <w:pPr>
        <w:spacing w:line="480" w:lineRule="auto"/>
        <w:ind w:left="720" w:hanging="720"/>
        <w:rPr>
          <w:rFonts w:ascii="Arial" w:hAnsi="Arial" w:cs="Arial"/>
          <w:noProof/>
        </w:rPr>
      </w:pPr>
      <w:bookmarkStart w:id="301" w:name="_ENREF_94"/>
      <w:r w:rsidRPr="00DE2F3A">
        <w:rPr>
          <w:rFonts w:ascii="Arial" w:hAnsi="Arial" w:cs="Arial"/>
          <w:noProof/>
        </w:rPr>
        <w:t>94.</w:t>
      </w:r>
      <w:r w:rsidRPr="00DE2F3A">
        <w:rPr>
          <w:rFonts w:ascii="Arial" w:hAnsi="Arial" w:cs="Arial"/>
          <w:noProof/>
        </w:rPr>
        <w:tab/>
        <w:t xml:space="preserve">Powell, K.J., et al., </w:t>
      </w:r>
      <w:r w:rsidRPr="00DE2F3A">
        <w:rPr>
          <w:rFonts w:ascii="Arial" w:hAnsi="Arial" w:cs="Arial"/>
          <w:i/>
          <w:noProof/>
        </w:rPr>
        <w:t>Chemical speciation of environmentally significant heavy metals with inorganic ligands. Part 1: The Hg2+–Cl–, OH–, CO32–, SO42–, and PO43–aqueous systems (IUPAC Technical Report).</w:t>
      </w:r>
      <w:r w:rsidRPr="00DE2F3A">
        <w:rPr>
          <w:rFonts w:ascii="Arial" w:hAnsi="Arial" w:cs="Arial"/>
          <w:noProof/>
        </w:rPr>
        <w:t xml:space="preserve"> Pure and applied chemistry, 2005. </w:t>
      </w:r>
      <w:r w:rsidRPr="00DE2F3A">
        <w:rPr>
          <w:rFonts w:ascii="Arial" w:hAnsi="Arial" w:cs="Arial"/>
          <w:b/>
          <w:noProof/>
        </w:rPr>
        <w:t>77</w:t>
      </w:r>
      <w:r w:rsidRPr="00DE2F3A">
        <w:rPr>
          <w:rFonts w:ascii="Arial" w:hAnsi="Arial" w:cs="Arial"/>
          <w:noProof/>
        </w:rPr>
        <w:t>(4): p. 739-800.</w:t>
      </w:r>
      <w:bookmarkEnd w:id="301"/>
    </w:p>
    <w:p w14:paraId="73DE2FAE" w14:textId="0F5BE7CE" w:rsidR="00DE2F3A" w:rsidRPr="00DE2F3A" w:rsidRDefault="00DE2F3A" w:rsidP="00DE2F3A">
      <w:pPr>
        <w:spacing w:line="480" w:lineRule="auto"/>
        <w:rPr>
          <w:rFonts w:ascii="Arial" w:hAnsi="Arial" w:cs="Arial"/>
          <w:noProof/>
        </w:rPr>
      </w:pPr>
      <w:r w:rsidRPr="00DE2F3A">
        <w:rPr>
          <w:rFonts w:ascii="Arial" w:hAnsi="Arial" w:cs="Arial"/>
          <w:noProof/>
        </w:rPr>
        <w:br w:type="page"/>
      </w:r>
    </w:p>
    <w:p w14:paraId="42C2598A" w14:textId="3EA18FE7" w:rsidR="00185548" w:rsidRPr="00F920F6" w:rsidRDefault="00037B3C" w:rsidP="00185548">
      <w:pPr>
        <w:pStyle w:val="Heading1"/>
        <w:spacing w:line="480" w:lineRule="auto"/>
        <w:jc w:val="center"/>
      </w:pPr>
      <w:r w:rsidRPr="00DE2F3A">
        <w:rPr>
          <w:rFonts w:cs="Arial"/>
        </w:rPr>
        <w:lastRenderedPageBreak/>
        <w:fldChar w:fldCharType="end"/>
      </w:r>
      <w:bookmarkStart w:id="302" w:name="_Toc202756029"/>
      <w:r w:rsidR="00185548" w:rsidRPr="00185548">
        <w:t xml:space="preserve"> </w:t>
      </w:r>
      <w:bookmarkStart w:id="303" w:name="_Toc422892718"/>
      <w:r w:rsidR="00185548" w:rsidRPr="00F920F6">
        <w:t>V</w:t>
      </w:r>
      <w:bookmarkEnd w:id="302"/>
      <w:r w:rsidR="00C93D8E">
        <w:t>ITA</w:t>
      </w:r>
      <w:bookmarkEnd w:id="303"/>
    </w:p>
    <w:p w14:paraId="34F1D51C" w14:textId="014FA819" w:rsidR="00185548" w:rsidRPr="00355B94" w:rsidRDefault="00F93247" w:rsidP="00E707FC">
      <w:pPr>
        <w:numPr>
          <w:ilvl w:val="12"/>
          <w:numId w:val="0"/>
        </w:numPr>
        <w:spacing w:line="480" w:lineRule="auto"/>
        <w:ind w:firstLine="720"/>
        <w:jc w:val="both"/>
        <w:rPr>
          <w:rFonts w:ascii="Arial" w:hAnsi="Arial" w:cs="Arial"/>
        </w:rPr>
      </w:pPr>
      <w:r w:rsidRPr="00355B94">
        <w:rPr>
          <w:rFonts w:ascii="Arial" w:hAnsi="Arial" w:cs="Arial"/>
        </w:rPr>
        <w:t>Shiqi Ou</w:t>
      </w:r>
      <w:r w:rsidR="00185548" w:rsidRPr="00355B94">
        <w:rPr>
          <w:rFonts w:ascii="Arial" w:hAnsi="Arial" w:cs="Arial"/>
        </w:rPr>
        <w:t xml:space="preserve"> was born</w:t>
      </w:r>
      <w:r w:rsidRPr="00355B94">
        <w:rPr>
          <w:rFonts w:ascii="Arial" w:hAnsi="Arial" w:cs="Arial"/>
        </w:rPr>
        <w:t xml:space="preserve"> in </w:t>
      </w:r>
      <w:r w:rsidR="00810B47" w:rsidRPr="00355B94">
        <w:rPr>
          <w:rFonts w:ascii="Arial" w:hAnsi="Arial" w:cs="Arial"/>
        </w:rPr>
        <w:t>Yueyang</w:t>
      </w:r>
      <w:r w:rsidRPr="00355B94">
        <w:rPr>
          <w:rFonts w:ascii="Arial" w:hAnsi="Arial" w:cs="Arial"/>
        </w:rPr>
        <w:t>, China</w:t>
      </w:r>
      <w:r w:rsidR="00185548" w:rsidRPr="00355B94">
        <w:rPr>
          <w:rFonts w:ascii="Arial" w:hAnsi="Arial" w:cs="Arial"/>
        </w:rPr>
        <w:t xml:space="preserve">. </w:t>
      </w:r>
      <w:r w:rsidRPr="00355B94">
        <w:rPr>
          <w:rFonts w:ascii="Arial" w:hAnsi="Arial" w:cs="Arial"/>
        </w:rPr>
        <w:t>He obtained his B.S. degree in 2010 and M.S. degree in 2012 from the Department of Automotive Engineering at Dalian University of Technology, Dalian, China</w:t>
      </w:r>
      <w:r w:rsidR="00E707FC" w:rsidRPr="00355B94">
        <w:rPr>
          <w:rFonts w:ascii="Arial" w:hAnsi="Arial" w:cs="Arial"/>
        </w:rPr>
        <w:t xml:space="preserve">. </w:t>
      </w:r>
      <w:r w:rsidRPr="00355B94">
        <w:rPr>
          <w:rFonts w:ascii="Arial" w:hAnsi="Arial" w:cs="Arial"/>
        </w:rPr>
        <w:t>He attended The</w:t>
      </w:r>
      <w:r w:rsidR="00E707FC" w:rsidRPr="00355B94">
        <w:rPr>
          <w:rFonts w:ascii="Arial" w:hAnsi="Arial" w:cs="Arial"/>
        </w:rPr>
        <w:t xml:space="preserve"> University of Tennessee in 2012</w:t>
      </w:r>
      <w:r w:rsidRPr="00355B94">
        <w:rPr>
          <w:rFonts w:ascii="Arial" w:hAnsi="Arial" w:cs="Arial"/>
        </w:rPr>
        <w:t xml:space="preserve"> to pursue his Ph.D. degree in </w:t>
      </w:r>
      <w:r w:rsidR="00E707FC" w:rsidRPr="00355B94">
        <w:rPr>
          <w:rFonts w:ascii="Arial" w:hAnsi="Arial" w:cs="Arial"/>
        </w:rPr>
        <w:t>Mechanical E</w:t>
      </w:r>
      <w:r w:rsidRPr="00355B94">
        <w:rPr>
          <w:rFonts w:ascii="Arial" w:hAnsi="Arial" w:cs="Arial"/>
        </w:rPr>
        <w:t xml:space="preserve">ngineering. He </w:t>
      </w:r>
      <w:r w:rsidR="00E707FC" w:rsidRPr="00355B94">
        <w:rPr>
          <w:rFonts w:ascii="Arial" w:hAnsi="Arial" w:cs="Arial"/>
        </w:rPr>
        <w:t>obtained his Ph.D. degree in December</w:t>
      </w:r>
      <w:r w:rsidRPr="00355B94">
        <w:rPr>
          <w:rFonts w:ascii="Arial" w:hAnsi="Arial" w:cs="Arial"/>
        </w:rPr>
        <w:t xml:space="preserve"> 2015.</w:t>
      </w:r>
    </w:p>
    <w:p w14:paraId="21657526" w14:textId="392AA76E" w:rsidR="00AE125E" w:rsidRPr="0088145E" w:rsidRDefault="00AE125E" w:rsidP="00DE2F3A">
      <w:pPr>
        <w:spacing w:line="480" w:lineRule="auto"/>
        <w:rPr>
          <w:rFonts w:ascii="Arial" w:hAnsi="Arial" w:cs="Arial"/>
        </w:rPr>
      </w:pPr>
    </w:p>
    <w:sectPr w:rsidR="00AE125E" w:rsidRPr="0088145E"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BFDADC" w14:textId="77777777" w:rsidR="000D2E11" w:rsidRDefault="000D2E11">
      <w:r>
        <w:separator/>
      </w:r>
    </w:p>
  </w:endnote>
  <w:endnote w:type="continuationSeparator" w:id="0">
    <w:p w14:paraId="42F3C958" w14:textId="77777777" w:rsidR="000D2E11" w:rsidRDefault="000D2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7B1B1" w14:textId="77777777" w:rsidR="0008688B" w:rsidRDefault="0008688B">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755A38">
      <w:rPr>
        <w:rFonts w:ascii="Arial" w:hAnsi="Arial" w:cs="Arial"/>
        <w:noProof/>
      </w:rPr>
      <w:t>112</w:t>
    </w:r>
    <w:r>
      <w:rPr>
        <w:rFonts w:ascii="Arial" w:hAnsi="Arial" w:cs="Arial"/>
        <w:noProof/>
      </w:rPr>
      <w:fldChar w:fldCharType="end"/>
    </w:r>
  </w:p>
  <w:p w14:paraId="69E8CE42" w14:textId="77777777" w:rsidR="0008688B" w:rsidRDefault="0008688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3CDE4D" w14:textId="77777777" w:rsidR="000D2E11" w:rsidRDefault="000D2E11">
      <w:r>
        <w:separator/>
      </w:r>
    </w:p>
  </w:footnote>
  <w:footnote w:type="continuationSeparator" w:id="0">
    <w:p w14:paraId="73A7220C" w14:textId="77777777" w:rsidR="000D2E11" w:rsidRDefault="000D2E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8C59F" w14:textId="77777777" w:rsidR="0008688B" w:rsidRDefault="0008688B">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6FF784" w14:textId="77777777" w:rsidR="0008688B" w:rsidRDefault="0008688B">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51C88"/>
    <w:multiLevelType w:val="hybridMultilevel"/>
    <w:tmpl w:val="2ADE14A2"/>
    <w:lvl w:ilvl="0" w:tplc="1120789A">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DC255AE"/>
    <w:multiLevelType w:val="hybridMultilevel"/>
    <w:tmpl w:val="9D16CA0E"/>
    <w:lvl w:ilvl="0" w:tplc="F31296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vtezzsprte2p8ezswaxpavqt9xpv5daxeev&quot;&gt;My EndNote Library&lt;record-ids&gt;&lt;item&gt;1&lt;/item&gt;&lt;item&gt;4&lt;/item&gt;&lt;item&gt;8&lt;/item&gt;&lt;item&gt;11&lt;/item&gt;&lt;item&gt;14&lt;/item&gt;&lt;item&gt;16&lt;/item&gt;&lt;item&gt;17&lt;/item&gt;&lt;item&gt;18&lt;/item&gt;&lt;item&gt;19&lt;/item&gt;&lt;item&gt;21&lt;/item&gt;&lt;item&gt;24&lt;/item&gt;&lt;item&gt;26&lt;/item&gt;&lt;item&gt;27&lt;/item&gt;&lt;item&gt;28&lt;/item&gt;&lt;item&gt;29&lt;/item&gt;&lt;item&gt;31&lt;/item&gt;&lt;item&gt;32&lt;/item&gt;&lt;item&gt;34&lt;/item&gt;&lt;item&gt;40&lt;/item&gt;&lt;item&gt;49&lt;/item&gt;&lt;item&gt;50&lt;/item&gt;&lt;item&gt;51&lt;/item&gt;&lt;item&gt;60&lt;/item&gt;&lt;item&gt;61&lt;/item&gt;&lt;item&gt;62&lt;/item&gt;&lt;item&gt;65&lt;/item&gt;&lt;item&gt;66&lt;/item&gt;&lt;item&gt;68&lt;/item&gt;&lt;item&gt;72&lt;/item&gt;&lt;item&gt;74&lt;/item&gt;&lt;item&gt;75&lt;/item&gt;&lt;item&gt;76&lt;/item&gt;&lt;item&gt;79&lt;/item&gt;&lt;item&gt;83&lt;/item&gt;&lt;item&gt;112&lt;/item&gt;&lt;item&gt;115&lt;/item&gt;&lt;item&gt;117&lt;/item&gt;&lt;item&gt;119&lt;/item&gt;&lt;item&gt;122&lt;/item&gt;&lt;item&gt;123&lt;/item&gt;&lt;item&gt;124&lt;/item&gt;&lt;item&gt;126&lt;/item&gt;&lt;item&gt;127&lt;/item&gt;&lt;item&gt;128&lt;/item&gt;&lt;item&gt;129&lt;/item&gt;&lt;item&gt;130&lt;/item&gt;&lt;item&gt;131&lt;/item&gt;&lt;item&gt;132&lt;/item&gt;&lt;item&gt;133&lt;/item&gt;&lt;item&gt;135&lt;/item&gt;&lt;item&gt;137&lt;/item&gt;&lt;item&gt;139&lt;/item&gt;&lt;item&gt;140&lt;/item&gt;&lt;item&gt;143&lt;/item&gt;&lt;item&gt;144&lt;/item&gt;&lt;item&gt;145&lt;/item&gt;&lt;item&gt;146&lt;/item&gt;&lt;item&gt;147&lt;/item&gt;&lt;item&gt;148&lt;/item&gt;&lt;item&gt;149&lt;/item&gt;&lt;item&gt;150&lt;/item&gt;&lt;item&gt;151&lt;/item&gt;&lt;item&gt;152&lt;/item&gt;&lt;item&gt;153&lt;/item&gt;&lt;item&gt;154&lt;/item&gt;&lt;item&gt;155&lt;/item&gt;&lt;item&gt;157&lt;/item&gt;&lt;item&gt;159&lt;/item&gt;&lt;item&gt;160&lt;/item&gt;&lt;item&gt;161&lt;/item&gt;&lt;item&gt;164&lt;/item&gt;&lt;item&gt;165&lt;/item&gt;&lt;item&gt;166&lt;/item&gt;&lt;item&gt;167&lt;/item&gt;&lt;item&gt;168&lt;/item&gt;&lt;item&gt;169&lt;/item&gt;&lt;item&gt;170&lt;/item&gt;&lt;item&gt;172&lt;/item&gt;&lt;item&gt;173&lt;/item&gt;&lt;item&gt;174&lt;/item&gt;&lt;item&gt;175&lt;/item&gt;&lt;item&gt;176&lt;/item&gt;&lt;item&gt;177&lt;/item&gt;&lt;item&gt;178&lt;/item&gt;&lt;item&gt;179&lt;/item&gt;&lt;item&gt;180&lt;/item&gt;&lt;item&gt;181&lt;/item&gt;&lt;item&gt;182&lt;/item&gt;&lt;item&gt;183&lt;/item&gt;&lt;/record-ids&gt;&lt;/item&gt;&lt;/Libraries&gt;"/>
  </w:docVars>
  <w:rsids>
    <w:rsidRoot w:val="00ED7A05"/>
    <w:rsid w:val="00000130"/>
    <w:rsid w:val="000003F0"/>
    <w:rsid w:val="000015C6"/>
    <w:rsid w:val="00010C35"/>
    <w:rsid w:val="000136A5"/>
    <w:rsid w:val="00013F87"/>
    <w:rsid w:val="00014A3E"/>
    <w:rsid w:val="00014E1B"/>
    <w:rsid w:val="000150DF"/>
    <w:rsid w:val="000166A9"/>
    <w:rsid w:val="00020F37"/>
    <w:rsid w:val="00021CAE"/>
    <w:rsid w:val="00022C0F"/>
    <w:rsid w:val="000317BB"/>
    <w:rsid w:val="000353D7"/>
    <w:rsid w:val="000356EA"/>
    <w:rsid w:val="00037B3C"/>
    <w:rsid w:val="000407A4"/>
    <w:rsid w:val="00040EC1"/>
    <w:rsid w:val="00043207"/>
    <w:rsid w:val="00043671"/>
    <w:rsid w:val="000449C5"/>
    <w:rsid w:val="00044A99"/>
    <w:rsid w:val="000469F5"/>
    <w:rsid w:val="00051590"/>
    <w:rsid w:val="00052441"/>
    <w:rsid w:val="00053215"/>
    <w:rsid w:val="000546EB"/>
    <w:rsid w:val="00054895"/>
    <w:rsid w:val="00054BB0"/>
    <w:rsid w:val="00055C6F"/>
    <w:rsid w:val="00057004"/>
    <w:rsid w:val="000634B1"/>
    <w:rsid w:val="000701D4"/>
    <w:rsid w:val="00070A42"/>
    <w:rsid w:val="000715E7"/>
    <w:rsid w:val="00071FB8"/>
    <w:rsid w:val="000729F0"/>
    <w:rsid w:val="0007490E"/>
    <w:rsid w:val="00074FD2"/>
    <w:rsid w:val="00075328"/>
    <w:rsid w:val="0007633B"/>
    <w:rsid w:val="00076A95"/>
    <w:rsid w:val="00077587"/>
    <w:rsid w:val="0008688B"/>
    <w:rsid w:val="00086ABC"/>
    <w:rsid w:val="000936DA"/>
    <w:rsid w:val="00093915"/>
    <w:rsid w:val="00093FDA"/>
    <w:rsid w:val="000962B4"/>
    <w:rsid w:val="000966E3"/>
    <w:rsid w:val="00097114"/>
    <w:rsid w:val="00097CC1"/>
    <w:rsid w:val="000A1773"/>
    <w:rsid w:val="000A2415"/>
    <w:rsid w:val="000A4EBE"/>
    <w:rsid w:val="000B0A40"/>
    <w:rsid w:val="000B2814"/>
    <w:rsid w:val="000B46B8"/>
    <w:rsid w:val="000B5C42"/>
    <w:rsid w:val="000B6F6D"/>
    <w:rsid w:val="000B790D"/>
    <w:rsid w:val="000C1875"/>
    <w:rsid w:val="000C2C12"/>
    <w:rsid w:val="000C32D4"/>
    <w:rsid w:val="000C35A1"/>
    <w:rsid w:val="000C45EF"/>
    <w:rsid w:val="000C463F"/>
    <w:rsid w:val="000C4B9A"/>
    <w:rsid w:val="000C55D4"/>
    <w:rsid w:val="000C6DDC"/>
    <w:rsid w:val="000D1F5C"/>
    <w:rsid w:val="000D2D24"/>
    <w:rsid w:val="000D2E11"/>
    <w:rsid w:val="000D4DC7"/>
    <w:rsid w:val="000E2B91"/>
    <w:rsid w:val="000E5F0A"/>
    <w:rsid w:val="000E7180"/>
    <w:rsid w:val="000E73EF"/>
    <w:rsid w:val="000F0B76"/>
    <w:rsid w:val="000F2DC4"/>
    <w:rsid w:val="000F392E"/>
    <w:rsid w:val="000F3AD7"/>
    <w:rsid w:val="0010165B"/>
    <w:rsid w:val="0010217F"/>
    <w:rsid w:val="00106B1B"/>
    <w:rsid w:val="00110310"/>
    <w:rsid w:val="00111FBF"/>
    <w:rsid w:val="001125BE"/>
    <w:rsid w:val="00112F00"/>
    <w:rsid w:val="001130E6"/>
    <w:rsid w:val="00114B44"/>
    <w:rsid w:val="00114BD0"/>
    <w:rsid w:val="001156A1"/>
    <w:rsid w:val="00120E1A"/>
    <w:rsid w:val="00121687"/>
    <w:rsid w:val="00121D03"/>
    <w:rsid w:val="00121F2B"/>
    <w:rsid w:val="001249FD"/>
    <w:rsid w:val="001268B6"/>
    <w:rsid w:val="00131474"/>
    <w:rsid w:val="00132698"/>
    <w:rsid w:val="001410AE"/>
    <w:rsid w:val="00141CA9"/>
    <w:rsid w:val="00142E8E"/>
    <w:rsid w:val="00143CF9"/>
    <w:rsid w:val="00153C15"/>
    <w:rsid w:val="00166031"/>
    <w:rsid w:val="0017125B"/>
    <w:rsid w:val="001728EC"/>
    <w:rsid w:val="00173751"/>
    <w:rsid w:val="001854FB"/>
    <w:rsid w:val="00185548"/>
    <w:rsid w:val="0018648C"/>
    <w:rsid w:val="001912CD"/>
    <w:rsid w:val="00192F45"/>
    <w:rsid w:val="00193642"/>
    <w:rsid w:val="001962B7"/>
    <w:rsid w:val="00196BFB"/>
    <w:rsid w:val="001A5E22"/>
    <w:rsid w:val="001C213E"/>
    <w:rsid w:val="001C39F6"/>
    <w:rsid w:val="001C66FE"/>
    <w:rsid w:val="001C72AA"/>
    <w:rsid w:val="001D4908"/>
    <w:rsid w:val="001D6904"/>
    <w:rsid w:val="001E29EF"/>
    <w:rsid w:val="001E439C"/>
    <w:rsid w:val="001E4FEE"/>
    <w:rsid w:val="001E7E36"/>
    <w:rsid w:val="001F088B"/>
    <w:rsid w:val="001F24BB"/>
    <w:rsid w:val="001F38BA"/>
    <w:rsid w:val="001F522F"/>
    <w:rsid w:val="001F5CEE"/>
    <w:rsid w:val="00201467"/>
    <w:rsid w:val="00204081"/>
    <w:rsid w:val="00206F4C"/>
    <w:rsid w:val="00207219"/>
    <w:rsid w:val="00207D68"/>
    <w:rsid w:val="00207FBF"/>
    <w:rsid w:val="002104C0"/>
    <w:rsid w:val="002112C9"/>
    <w:rsid w:val="00211F6C"/>
    <w:rsid w:val="00213F6D"/>
    <w:rsid w:val="002156C5"/>
    <w:rsid w:val="00215789"/>
    <w:rsid w:val="00216153"/>
    <w:rsid w:val="00216291"/>
    <w:rsid w:val="00216C59"/>
    <w:rsid w:val="002170D0"/>
    <w:rsid w:val="00217F76"/>
    <w:rsid w:val="00221A8E"/>
    <w:rsid w:val="00223CF6"/>
    <w:rsid w:val="0023087C"/>
    <w:rsid w:val="002308C1"/>
    <w:rsid w:val="00232368"/>
    <w:rsid w:val="00233C09"/>
    <w:rsid w:val="0023471B"/>
    <w:rsid w:val="00234D03"/>
    <w:rsid w:val="002353C0"/>
    <w:rsid w:val="00236376"/>
    <w:rsid w:val="00236E6D"/>
    <w:rsid w:val="00236F87"/>
    <w:rsid w:val="002429E5"/>
    <w:rsid w:val="00242DC3"/>
    <w:rsid w:val="0024356B"/>
    <w:rsid w:val="002437C6"/>
    <w:rsid w:val="00245530"/>
    <w:rsid w:val="00245BD9"/>
    <w:rsid w:val="0024793F"/>
    <w:rsid w:val="00253346"/>
    <w:rsid w:val="00253544"/>
    <w:rsid w:val="00267E01"/>
    <w:rsid w:val="002748FD"/>
    <w:rsid w:val="00276D03"/>
    <w:rsid w:val="0028037D"/>
    <w:rsid w:val="00280CEF"/>
    <w:rsid w:val="00280F10"/>
    <w:rsid w:val="00283331"/>
    <w:rsid w:val="002836FB"/>
    <w:rsid w:val="0028431E"/>
    <w:rsid w:val="0028643B"/>
    <w:rsid w:val="00286442"/>
    <w:rsid w:val="0028757A"/>
    <w:rsid w:val="00295A12"/>
    <w:rsid w:val="002A026D"/>
    <w:rsid w:val="002A0946"/>
    <w:rsid w:val="002A1700"/>
    <w:rsid w:val="002A1EDF"/>
    <w:rsid w:val="002A2525"/>
    <w:rsid w:val="002A2F42"/>
    <w:rsid w:val="002A33D3"/>
    <w:rsid w:val="002A593E"/>
    <w:rsid w:val="002A6A45"/>
    <w:rsid w:val="002B12FA"/>
    <w:rsid w:val="002B3240"/>
    <w:rsid w:val="002B37DE"/>
    <w:rsid w:val="002B534A"/>
    <w:rsid w:val="002B5BC0"/>
    <w:rsid w:val="002B7D96"/>
    <w:rsid w:val="002B7F87"/>
    <w:rsid w:val="002C1593"/>
    <w:rsid w:val="002C237E"/>
    <w:rsid w:val="002C5819"/>
    <w:rsid w:val="002D04B4"/>
    <w:rsid w:val="002D1FE4"/>
    <w:rsid w:val="002D2418"/>
    <w:rsid w:val="002D3E51"/>
    <w:rsid w:val="002D470F"/>
    <w:rsid w:val="002D59C1"/>
    <w:rsid w:val="002E2492"/>
    <w:rsid w:val="002E5DCC"/>
    <w:rsid w:val="002E5FBC"/>
    <w:rsid w:val="002E626D"/>
    <w:rsid w:val="002E6A0B"/>
    <w:rsid w:val="002F15D8"/>
    <w:rsid w:val="002F4E59"/>
    <w:rsid w:val="00300A88"/>
    <w:rsid w:val="003027FE"/>
    <w:rsid w:val="00304395"/>
    <w:rsid w:val="00304BD0"/>
    <w:rsid w:val="003059E6"/>
    <w:rsid w:val="00306730"/>
    <w:rsid w:val="00306F18"/>
    <w:rsid w:val="00307D77"/>
    <w:rsid w:val="00311B86"/>
    <w:rsid w:val="00313E9E"/>
    <w:rsid w:val="003150D5"/>
    <w:rsid w:val="003171FA"/>
    <w:rsid w:val="00320BCB"/>
    <w:rsid w:val="00320EE3"/>
    <w:rsid w:val="00320F78"/>
    <w:rsid w:val="00321420"/>
    <w:rsid w:val="00322F03"/>
    <w:rsid w:val="003233BC"/>
    <w:rsid w:val="00324F23"/>
    <w:rsid w:val="00327638"/>
    <w:rsid w:val="00332DBA"/>
    <w:rsid w:val="00333507"/>
    <w:rsid w:val="00346204"/>
    <w:rsid w:val="00346973"/>
    <w:rsid w:val="00351EDA"/>
    <w:rsid w:val="00352A63"/>
    <w:rsid w:val="003534D7"/>
    <w:rsid w:val="00355B94"/>
    <w:rsid w:val="00356A95"/>
    <w:rsid w:val="003571D0"/>
    <w:rsid w:val="0035768F"/>
    <w:rsid w:val="00360CC8"/>
    <w:rsid w:val="003616F8"/>
    <w:rsid w:val="0036197B"/>
    <w:rsid w:val="00363E55"/>
    <w:rsid w:val="00363FB6"/>
    <w:rsid w:val="00364D48"/>
    <w:rsid w:val="00365543"/>
    <w:rsid w:val="00365F14"/>
    <w:rsid w:val="00370789"/>
    <w:rsid w:val="003721EC"/>
    <w:rsid w:val="003728A1"/>
    <w:rsid w:val="00374588"/>
    <w:rsid w:val="00375259"/>
    <w:rsid w:val="0038067A"/>
    <w:rsid w:val="0038177C"/>
    <w:rsid w:val="00382E18"/>
    <w:rsid w:val="003836EB"/>
    <w:rsid w:val="0038377C"/>
    <w:rsid w:val="00387024"/>
    <w:rsid w:val="00387166"/>
    <w:rsid w:val="003874C1"/>
    <w:rsid w:val="00390A33"/>
    <w:rsid w:val="00392FB0"/>
    <w:rsid w:val="0039365D"/>
    <w:rsid w:val="003963D3"/>
    <w:rsid w:val="00397E6D"/>
    <w:rsid w:val="003A0304"/>
    <w:rsid w:val="003A52FF"/>
    <w:rsid w:val="003A6B28"/>
    <w:rsid w:val="003B69B4"/>
    <w:rsid w:val="003B6F03"/>
    <w:rsid w:val="003C0CEE"/>
    <w:rsid w:val="003C1575"/>
    <w:rsid w:val="003C2E7F"/>
    <w:rsid w:val="003C454F"/>
    <w:rsid w:val="003C5445"/>
    <w:rsid w:val="003C7060"/>
    <w:rsid w:val="003D0067"/>
    <w:rsid w:val="003D07F7"/>
    <w:rsid w:val="003D126E"/>
    <w:rsid w:val="003D4354"/>
    <w:rsid w:val="003D5275"/>
    <w:rsid w:val="003D63DF"/>
    <w:rsid w:val="003D737F"/>
    <w:rsid w:val="003E0D3E"/>
    <w:rsid w:val="003E120D"/>
    <w:rsid w:val="003E195D"/>
    <w:rsid w:val="003F4315"/>
    <w:rsid w:val="003F465C"/>
    <w:rsid w:val="003F7474"/>
    <w:rsid w:val="003F763A"/>
    <w:rsid w:val="0040044F"/>
    <w:rsid w:val="004017D6"/>
    <w:rsid w:val="00402B09"/>
    <w:rsid w:val="004034DA"/>
    <w:rsid w:val="00403633"/>
    <w:rsid w:val="00404616"/>
    <w:rsid w:val="00405682"/>
    <w:rsid w:val="00407B6A"/>
    <w:rsid w:val="00410BAA"/>
    <w:rsid w:val="0041353C"/>
    <w:rsid w:val="00413BDA"/>
    <w:rsid w:val="00414400"/>
    <w:rsid w:val="00420F06"/>
    <w:rsid w:val="004219A6"/>
    <w:rsid w:val="00421CD4"/>
    <w:rsid w:val="00421D6C"/>
    <w:rsid w:val="004236DB"/>
    <w:rsid w:val="004240AA"/>
    <w:rsid w:val="00424614"/>
    <w:rsid w:val="00425789"/>
    <w:rsid w:val="00426710"/>
    <w:rsid w:val="00427833"/>
    <w:rsid w:val="00432EA7"/>
    <w:rsid w:val="0043537C"/>
    <w:rsid w:val="00435736"/>
    <w:rsid w:val="00436B94"/>
    <w:rsid w:val="0044196E"/>
    <w:rsid w:val="00443BE3"/>
    <w:rsid w:val="00445272"/>
    <w:rsid w:val="00446920"/>
    <w:rsid w:val="00451B37"/>
    <w:rsid w:val="00451DDB"/>
    <w:rsid w:val="00452AE2"/>
    <w:rsid w:val="00454E39"/>
    <w:rsid w:val="0046089C"/>
    <w:rsid w:val="00465D26"/>
    <w:rsid w:val="00465F08"/>
    <w:rsid w:val="00466B2C"/>
    <w:rsid w:val="00467D3E"/>
    <w:rsid w:val="00471BC1"/>
    <w:rsid w:val="0047293F"/>
    <w:rsid w:val="00473AD4"/>
    <w:rsid w:val="00473CC8"/>
    <w:rsid w:val="00474210"/>
    <w:rsid w:val="00476C91"/>
    <w:rsid w:val="004807DB"/>
    <w:rsid w:val="00480B96"/>
    <w:rsid w:val="00481AA9"/>
    <w:rsid w:val="004820EA"/>
    <w:rsid w:val="0048248C"/>
    <w:rsid w:val="0048303E"/>
    <w:rsid w:val="0048404F"/>
    <w:rsid w:val="00484384"/>
    <w:rsid w:val="004878AB"/>
    <w:rsid w:val="004920F6"/>
    <w:rsid w:val="004935DB"/>
    <w:rsid w:val="0049534E"/>
    <w:rsid w:val="004954FF"/>
    <w:rsid w:val="004A0A5F"/>
    <w:rsid w:val="004A3070"/>
    <w:rsid w:val="004A3262"/>
    <w:rsid w:val="004A40BB"/>
    <w:rsid w:val="004A454B"/>
    <w:rsid w:val="004A47AF"/>
    <w:rsid w:val="004A5113"/>
    <w:rsid w:val="004A5589"/>
    <w:rsid w:val="004A5FBE"/>
    <w:rsid w:val="004A67E8"/>
    <w:rsid w:val="004A68AB"/>
    <w:rsid w:val="004B0AD4"/>
    <w:rsid w:val="004B2939"/>
    <w:rsid w:val="004B435C"/>
    <w:rsid w:val="004B59EC"/>
    <w:rsid w:val="004C1C7D"/>
    <w:rsid w:val="004C2DD5"/>
    <w:rsid w:val="004C3D65"/>
    <w:rsid w:val="004D05F5"/>
    <w:rsid w:val="004D1D04"/>
    <w:rsid w:val="004D400B"/>
    <w:rsid w:val="004D6472"/>
    <w:rsid w:val="004E0FB6"/>
    <w:rsid w:val="004E3537"/>
    <w:rsid w:val="004E4A55"/>
    <w:rsid w:val="004E5CBB"/>
    <w:rsid w:val="004E61E7"/>
    <w:rsid w:val="004E7A58"/>
    <w:rsid w:val="00500233"/>
    <w:rsid w:val="00500773"/>
    <w:rsid w:val="00500E70"/>
    <w:rsid w:val="00502F13"/>
    <w:rsid w:val="005046D3"/>
    <w:rsid w:val="00510580"/>
    <w:rsid w:val="00510FE1"/>
    <w:rsid w:val="0051197F"/>
    <w:rsid w:val="00512A8A"/>
    <w:rsid w:val="00513974"/>
    <w:rsid w:val="00515FA1"/>
    <w:rsid w:val="005213AC"/>
    <w:rsid w:val="00522E76"/>
    <w:rsid w:val="00525DD1"/>
    <w:rsid w:val="005262C6"/>
    <w:rsid w:val="00534C7A"/>
    <w:rsid w:val="00536F6F"/>
    <w:rsid w:val="0053755C"/>
    <w:rsid w:val="00551066"/>
    <w:rsid w:val="0055348D"/>
    <w:rsid w:val="005550D5"/>
    <w:rsid w:val="00557C7F"/>
    <w:rsid w:val="00557E12"/>
    <w:rsid w:val="00560E2A"/>
    <w:rsid w:val="005612C3"/>
    <w:rsid w:val="00562B9C"/>
    <w:rsid w:val="00564710"/>
    <w:rsid w:val="005656C1"/>
    <w:rsid w:val="00566C36"/>
    <w:rsid w:val="00576B5A"/>
    <w:rsid w:val="00577B71"/>
    <w:rsid w:val="00580B79"/>
    <w:rsid w:val="005834A3"/>
    <w:rsid w:val="005874BF"/>
    <w:rsid w:val="005960E3"/>
    <w:rsid w:val="00596ED7"/>
    <w:rsid w:val="00597934"/>
    <w:rsid w:val="00597D3F"/>
    <w:rsid w:val="00597F99"/>
    <w:rsid w:val="005A13DE"/>
    <w:rsid w:val="005A4994"/>
    <w:rsid w:val="005A4A93"/>
    <w:rsid w:val="005A6B17"/>
    <w:rsid w:val="005B0BB6"/>
    <w:rsid w:val="005B1408"/>
    <w:rsid w:val="005B377D"/>
    <w:rsid w:val="005B592E"/>
    <w:rsid w:val="005B6241"/>
    <w:rsid w:val="005B79E9"/>
    <w:rsid w:val="005C0111"/>
    <w:rsid w:val="005C1EF6"/>
    <w:rsid w:val="005C3457"/>
    <w:rsid w:val="005C5DCB"/>
    <w:rsid w:val="005D1FE8"/>
    <w:rsid w:val="005D2A8C"/>
    <w:rsid w:val="005D3B79"/>
    <w:rsid w:val="005D5051"/>
    <w:rsid w:val="005D58BF"/>
    <w:rsid w:val="005D6A37"/>
    <w:rsid w:val="005E10F8"/>
    <w:rsid w:val="005E4544"/>
    <w:rsid w:val="005E4912"/>
    <w:rsid w:val="005E6F1F"/>
    <w:rsid w:val="005F0873"/>
    <w:rsid w:val="005F193E"/>
    <w:rsid w:val="005F3AD9"/>
    <w:rsid w:val="005F44D1"/>
    <w:rsid w:val="005F7C4E"/>
    <w:rsid w:val="006004CC"/>
    <w:rsid w:val="00600DFE"/>
    <w:rsid w:val="00601F3C"/>
    <w:rsid w:val="00602F00"/>
    <w:rsid w:val="00606EB8"/>
    <w:rsid w:val="006114BC"/>
    <w:rsid w:val="00611F55"/>
    <w:rsid w:val="00612E6C"/>
    <w:rsid w:val="006139FE"/>
    <w:rsid w:val="00614D27"/>
    <w:rsid w:val="00617AC3"/>
    <w:rsid w:val="00621129"/>
    <w:rsid w:val="0062211C"/>
    <w:rsid w:val="00627A56"/>
    <w:rsid w:val="00627F9D"/>
    <w:rsid w:val="00630645"/>
    <w:rsid w:val="00633916"/>
    <w:rsid w:val="00634F1F"/>
    <w:rsid w:val="006372DF"/>
    <w:rsid w:val="00640BAA"/>
    <w:rsid w:val="00641BB1"/>
    <w:rsid w:val="00641D2B"/>
    <w:rsid w:val="00642880"/>
    <w:rsid w:val="00644F26"/>
    <w:rsid w:val="0065319B"/>
    <w:rsid w:val="0065543E"/>
    <w:rsid w:val="00660CB8"/>
    <w:rsid w:val="00662D3E"/>
    <w:rsid w:val="00664499"/>
    <w:rsid w:val="00664E53"/>
    <w:rsid w:val="00665318"/>
    <w:rsid w:val="00665C7E"/>
    <w:rsid w:val="0067131C"/>
    <w:rsid w:val="00671705"/>
    <w:rsid w:val="00672DDD"/>
    <w:rsid w:val="006741E6"/>
    <w:rsid w:val="00675572"/>
    <w:rsid w:val="0067683C"/>
    <w:rsid w:val="00676C91"/>
    <w:rsid w:val="00680B6C"/>
    <w:rsid w:val="00683C8C"/>
    <w:rsid w:val="00684410"/>
    <w:rsid w:val="006877AE"/>
    <w:rsid w:val="00690729"/>
    <w:rsid w:val="00690B77"/>
    <w:rsid w:val="00695A81"/>
    <w:rsid w:val="00696F67"/>
    <w:rsid w:val="00697E7D"/>
    <w:rsid w:val="006A0475"/>
    <w:rsid w:val="006A18FE"/>
    <w:rsid w:val="006A359D"/>
    <w:rsid w:val="006A576B"/>
    <w:rsid w:val="006A6307"/>
    <w:rsid w:val="006A72F4"/>
    <w:rsid w:val="006B1CDB"/>
    <w:rsid w:val="006B7608"/>
    <w:rsid w:val="006C2D1E"/>
    <w:rsid w:val="006C4000"/>
    <w:rsid w:val="006C76A5"/>
    <w:rsid w:val="006D4E56"/>
    <w:rsid w:val="006D56C6"/>
    <w:rsid w:val="006D663E"/>
    <w:rsid w:val="006D6EF1"/>
    <w:rsid w:val="006D78A2"/>
    <w:rsid w:val="006E1769"/>
    <w:rsid w:val="006E1E6D"/>
    <w:rsid w:val="006E4A8D"/>
    <w:rsid w:val="006E4BDD"/>
    <w:rsid w:val="006E56E8"/>
    <w:rsid w:val="006F0547"/>
    <w:rsid w:val="006F133F"/>
    <w:rsid w:val="006F2A43"/>
    <w:rsid w:val="00704131"/>
    <w:rsid w:val="007046AB"/>
    <w:rsid w:val="00705C1F"/>
    <w:rsid w:val="00705F5D"/>
    <w:rsid w:val="00707B7B"/>
    <w:rsid w:val="00711200"/>
    <w:rsid w:val="007141A1"/>
    <w:rsid w:val="00716042"/>
    <w:rsid w:val="00717081"/>
    <w:rsid w:val="00721342"/>
    <w:rsid w:val="007215F3"/>
    <w:rsid w:val="0072183E"/>
    <w:rsid w:val="00722836"/>
    <w:rsid w:val="00723885"/>
    <w:rsid w:val="0072397F"/>
    <w:rsid w:val="00731458"/>
    <w:rsid w:val="00731922"/>
    <w:rsid w:val="00731ACB"/>
    <w:rsid w:val="00731BA3"/>
    <w:rsid w:val="00734FF1"/>
    <w:rsid w:val="007353C2"/>
    <w:rsid w:val="00735BA5"/>
    <w:rsid w:val="007360BB"/>
    <w:rsid w:val="0073672A"/>
    <w:rsid w:val="007368AD"/>
    <w:rsid w:val="00736BAC"/>
    <w:rsid w:val="00736CE6"/>
    <w:rsid w:val="0074133D"/>
    <w:rsid w:val="0074293C"/>
    <w:rsid w:val="00742F98"/>
    <w:rsid w:val="007447C3"/>
    <w:rsid w:val="00745462"/>
    <w:rsid w:val="00747B03"/>
    <w:rsid w:val="00750678"/>
    <w:rsid w:val="0075196D"/>
    <w:rsid w:val="007520E1"/>
    <w:rsid w:val="00753885"/>
    <w:rsid w:val="0075558C"/>
    <w:rsid w:val="00755A38"/>
    <w:rsid w:val="00761EFA"/>
    <w:rsid w:val="00761F8B"/>
    <w:rsid w:val="00761FC7"/>
    <w:rsid w:val="00764873"/>
    <w:rsid w:val="00765AD6"/>
    <w:rsid w:val="00772002"/>
    <w:rsid w:val="0077383A"/>
    <w:rsid w:val="0077675E"/>
    <w:rsid w:val="00776E9B"/>
    <w:rsid w:val="007778DD"/>
    <w:rsid w:val="00777D62"/>
    <w:rsid w:val="00781128"/>
    <w:rsid w:val="007813D2"/>
    <w:rsid w:val="007813DF"/>
    <w:rsid w:val="00783577"/>
    <w:rsid w:val="00783899"/>
    <w:rsid w:val="007859E5"/>
    <w:rsid w:val="0078625A"/>
    <w:rsid w:val="0078676E"/>
    <w:rsid w:val="0079395D"/>
    <w:rsid w:val="00794FCB"/>
    <w:rsid w:val="007953DF"/>
    <w:rsid w:val="00795D03"/>
    <w:rsid w:val="00796693"/>
    <w:rsid w:val="00797136"/>
    <w:rsid w:val="00797C89"/>
    <w:rsid w:val="007A7071"/>
    <w:rsid w:val="007A7D45"/>
    <w:rsid w:val="007B1BB0"/>
    <w:rsid w:val="007B55C3"/>
    <w:rsid w:val="007B5D54"/>
    <w:rsid w:val="007B6205"/>
    <w:rsid w:val="007C414C"/>
    <w:rsid w:val="007C62F7"/>
    <w:rsid w:val="007C7591"/>
    <w:rsid w:val="007C79F6"/>
    <w:rsid w:val="007D5CD5"/>
    <w:rsid w:val="007E1785"/>
    <w:rsid w:val="007E46A5"/>
    <w:rsid w:val="007E49E4"/>
    <w:rsid w:val="007E5740"/>
    <w:rsid w:val="007E58AE"/>
    <w:rsid w:val="007E7754"/>
    <w:rsid w:val="007F2BE0"/>
    <w:rsid w:val="007F2C35"/>
    <w:rsid w:val="007F2D41"/>
    <w:rsid w:val="007F4863"/>
    <w:rsid w:val="007F5CE2"/>
    <w:rsid w:val="007F6AE9"/>
    <w:rsid w:val="007F6E20"/>
    <w:rsid w:val="007F73F7"/>
    <w:rsid w:val="008018CA"/>
    <w:rsid w:val="00803F37"/>
    <w:rsid w:val="00804694"/>
    <w:rsid w:val="00805289"/>
    <w:rsid w:val="00810B47"/>
    <w:rsid w:val="00811CC2"/>
    <w:rsid w:val="008138EA"/>
    <w:rsid w:val="00814A76"/>
    <w:rsid w:val="00814E10"/>
    <w:rsid w:val="00814F49"/>
    <w:rsid w:val="0081609E"/>
    <w:rsid w:val="00816857"/>
    <w:rsid w:val="00816944"/>
    <w:rsid w:val="00820D46"/>
    <w:rsid w:val="00821C45"/>
    <w:rsid w:val="0082353F"/>
    <w:rsid w:val="00823EC8"/>
    <w:rsid w:val="00824B37"/>
    <w:rsid w:val="00824C12"/>
    <w:rsid w:val="00826D54"/>
    <w:rsid w:val="008271CD"/>
    <w:rsid w:val="00832769"/>
    <w:rsid w:val="0083300E"/>
    <w:rsid w:val="008336EA"/>
    <w:rsid w:val="00834CBF"/>
    <w:rsid w:val="00835E38"/>
    <w:rsid w:val="00836EE4"/>
    <w:rsid w:val="00836F89"/>
    <w:rsid w:val="00840C95"/>
    <w:rsid w:val="00840F3F"/>
    <w:rsid w:val="00846459"/>
    <w:rsid w:val="008474BF"/>
    <w:rsid w:val="0084756A"/>
    <w:rsid w:val="00856FCD"/>
    <w:rsid w:val="00857BBF"/>
    <w:rsid w:val="00860251"/>
    <w:rsid w:val="00860ADA"/>
    <w:rsid w:val="00861C9E"/>
    <w:rsid w:val="00863435"/>
    <w:rsid w:val="0086725B"/>
    <w:rsid w:val="00870C30"/>
    <w:rsid w:val="00871300"/>
    <w:rsid w:val="00871622"/>
    <w:rsid w:val="008721FF"/>
    <w:rsid w:val="00872827"/>
    <w:rsid w:val="00873284"/>
    <w:rsid w:val="0087349A"/>
    <w:rsid w:val="0088044D"/>
    <w:rsid w:val="0088145E"/>
    <w:rsid w:val="008865B6"/>
    <w:rsid w:val="00891027"/>
    <w:rsid w:val="00895DF4"/>
    <w:rsid w:val="0089702D"/>
    <w:rsid w:val="00897286"/>
    <w:rsid w:val="008A4E30"/>
    <w:rsid w:val="008A5E90"/>
    <w:rsid w:val="008A6964"/>
    <w:rsid w:val="008B1A4D"/>
    <w:rsid w:val="008B2987"/>
    <w:rsid w:val="008B7015"/>
    <w:rsid w:val="008B704C"/>
    <w:rsid w:val="008B70B7"/>
    <w:rsid w:val="008C10DB"/>
    <w:rsid w:val="008C1EBB"/>
    <w:rsid w:val="008C32FA"/>
    <w:rsid w:val="008D3E36"/>
    <w:rsid w:val="008D589C"/>
    <w:rsid w:val="008D5990"/>
    <w:rsid w:val="008E63AC"/>
    <w:rsid w:val="008E7085"/>
    <w:rsid w:val="008F06F3"/>
    <w:rsid w:val="008F1AEA"/>
    <w:rsid w:val="008F1C19"/>
    <w:rsid w:val="008F60C3"/>
    <w:rsid w:val="008F7BFF"/>
    <w:rsid w:val="008F7F2E"/>
    <w:rsid w:val="0090102A"/>
    <w:rsid w:val="00901C93"/>
    <w:rsid w:val="0090358A"/>
    <w:rsid w:val="009041EB"/>
    <w:rsid w:val="00905398"/>
    <w:rsid w:val="00910369"/>
    <w:rsid w:val="00913BF4"/>
    <w:rsid w:val="009168DA"/>
    <w:rsid w:val="0092016D"/>
    <w:rsid w:val="00922F7C"/>
    <w:rsid w:val="0092403B"/>
    <w:rsid w:val="009246B8"/>
    <w:rsid w:val="0092502E"/>
    <w:rsid w:val="009254D6"/>
    <w:rsid w:val="0092669B"/>
    <w:rsid w:val="00930F8A"/>
    <w:rsid w:val="0093163E"/>
    <w:rsid w:val="00931745"/>
    <w:rsid w:val="00932BEC"/>
    <w:rsid w:val="00932E57"/>
    <w:rsid w:val="00933715"/>
    <w:rsid w:val="00936436"/>
    <w:rsid w:val="009374F8"/>
    <w:rsid w:val="009377D7"/>
    <w:rsid w:val="00942508"/>
    <w:rsid w:val="00944BDF"/>
    <w:rsid w:val="009459DD"/>
    <w:rsid w:val="00950492"/>
    <w:rsid w:val="00951E0A"/>
    <w:rsid w:val="009540AC"/>
    <w:rsid w:val="0096014D"/>
    <w:rsid w:val="00961F2F"/>
    <w:rsid w:val="0096311F"/>
    <w:rsid w:val="00964FE7"/>
    <w:rsid w:val="00965952"/>
    <w:rsid w:val="00965AD8"/>
    <w:rsid w:val="00966BAC"/>
    <w:rsid w:val="00970BF6"/>
    <w:rsid w:val="00974B73"/>
    <w:rsid w:val="0097608D"/>
    <w:rsid w:val="00976651"/>
    <w:rsid w:val="009766A4"/>
    <w:rsid w:val="009815D5"/>
    <w:rsid w:val="00981C1C"/>
    <w:rsid w:val="009868EC"/>
    <w:rsid w:val="0099201F"/>
    <w:rsid w:val="00994A8C"/>
    <w:rsid w:val="00995BC0"/>
    <w:rsid w:val="009A1403"/>
    <w:rsid w:val="009A2ABE"/>
    <w:rsid w:val="009A3377"/>
    <w:rsid w:val="009A46FD"/>
    <w:rsid w:val="009A6A2F"/>
    <w:rsid w:val="009A7F0E"/>
    <w:rsid w:val="009B242B"/>
    <w:rsid w:val="009B521D"/>
    <w:rsid w:val="009B59DA"/>
    <w:rsid w:val="009B6610"/>
    <w:rsid w:val="009B67A3"/>
    <w:rsid w:val="009B6DA8"/>
    <w:rsid w:val="009C4B68"/>
    <w:rsid w:val="009C755C"/>
    <w:rsid w:val="009C780F"/>
    <w:rsid w:val="009C7B42"/>
    <w:rsid w:val="009D7B57"/>
    <w:rsid w:val="009E4F4C"/>
    <w:rsid w:val="009E5242"/>
    <w:rsid w:val="009F13BF"/>
    <w:rsid w:val="009F32D4"/>
    <w:rsid w:val="009F3527"/>
    <w:rsid w:val="009F45D7"/>
    <w:rsid w:val="009F4D64"/>
    <w:rsid w:val="009F6287"/>
    <w:rsid w:val="00A07929"/>
    <w:rsid w:val="00A12A1C"/>
    <w:rsid w:val="00A12AC7"/>
    <w:rsid w:val="00A132B7"/>
    <w:rsid w:val="00A14B3A"/>
    <w:rsid w:val="00A14BA5"/>
    <w:rsid w:val="00A17A0B"/>
    <w:rsid w:val="00A2091B"/>
    <w:rsid w:val="00A22118"/>
    <w:rsid w:val="00A25353"/>
    <w:rsid w:val="00A25DE4"/>
    <w:rsid w:val="00A2632C"/>
    <w:rsid w:val="00A27376"/>
    <w:rsid w:val="00A30435"/>
    <w:rsid w:val="00A332AC"/>
    <w:rsid w:val="00A34ABE"/>
    <w:rsid w:val="00A34F5F"/>
    <w:rsid w:val="00A3564D"/>
    <w:rsid w:val="00A40B2A"/>
    <w:rsid w:val="00A40E56"/>
    <w:rsid w:val="00A43388"/>
    <w:rsid w:val="00A438D2"/>
    <w:rsid w:val="00A43AD9"/>
    <w:rsid w:val="00A44225"/>
    <w:rsid w:val="00A46A68"/>
    <w:rsid w:val="00A50105"/>
    <w:rsid w:val="00A50EE9"/>
    <w:rsid w:val="00A55EBB"/>
    <w:rsid w:val="00A60A98"/>
    <w:rsid w:val="00A62580"/>
    <w:rsid w:val="00A64E86"/>
    <w:rsid w:val="00A65601"/>
    <w:rsid w:val="00A65DFE"/>
    <w:rsid w:val="00A66385"/>
    <w:rsid w:val="00A72747"/>
    <w:rsid w:val="00A727D6"/>
    <w:rsid w:val="00A76810"/>
    <w:rsid w:val="00A81FE1"/>
    <w:rsid w:val="00A82365"/>
    <w:rsid w:val="00A86938"/>
    <w:rsid w:val="00A86D44"/>
    <w:rsid w:val="00A86F48"/>
    <w:rsid w:val="00A87672"/>
    <w:rsid w:val="00A906F0"/>
    <w:rsid w:val="00A90B83"/>
    <w:rsid w:val="00A911D2"/>
    <w:rsid w:val="00A92F36"/>
    <w:rsid w:val="00A937C9"/>
    <w:rsid w:val="00A93CE4"/>
    <w:rsid w:val="00AA12EA"/>
    <w:rsid w:val="00AA39E1"/>
    <w:rsid w:val="00AA5311"/>
    <w:rsid w:val="00AA7D65"/>
    <w:rsid w:val="00AB0969"/>
    <w:rsid w:val="00AB2BAF"/>
    <w:rsid w:val="00AB455D"/>
    <w:rsid w:val="00AB70BD"/>
    <w:rsid w:val="00AC053D"/>
    <w:rsid w:val="00AC0B52"/>
    <w:rsid w:val="00AC1A21"/>
    <w:rsid w:val="00AC2581"/>
    <w:rsid w:val="00AC32C0"/>
    <w:rsid w:val="00AC40EE"/>
    <w:rsid w:val="00AC6B87"/>
    <w:rsid w:val="00AC78CE"/>
    <w:rsid w:val="00AD0A33"/>
    <w:rsid w:val="00AD1BDF"/>
    <w:rsid w:val="00AD615E"/>
    <w:rsid w:val="00AE0982"/>
    <w:rsid w:val="00AE125E"/>
    <w:rsid w:val="00AE287A"/>
    <w:rsid w:val="00AE5DF4"/>
    <w:rsid w:val="00AE660B"/>
    <w:rsid w:val="00AF1DB6"/>
    <w:rsid w:val="00AF21A3"/>
    <w:rsid w:val="00AF2BB6"/>
    <w:rsid w:val="00AF2FC3"/>
    <w:rsid w:val="00AF6450"/>
    <w:rsid w:val="00AF6E53"/>
    <w:rsid w:val="00B00064"/>
    <w:rsid w:val="00B01D4E"/>
    <w:rsid w:val="00B02D56"/>
    <w:rsid w:val="00B061D9"/>
    <w:rsid w:val="00B07524"/>
    <w:rsid w:val="00B113E7"/>
    <w:rsid w:val="00B14958"/>
    <w:rsid w:val="00B157BA"/>
    <w:rsid w:val="00B16669"/>
    <w:rsid w:val="00B22381"/>
    <w:rsid w:val="00B238CE"/>
    <w:rsid w:val="00B239C7"/>
    <w:rsid w:val="00B23FA9"/>
    <w:rsid w:val="00B240E9"/>
    <w:rsid w:val="00B242F3"/>
    <w:rsid w:val="00B24AFA"/>
    <w:rsid w:val="00B25BC6"/>
    <w:rsid w:val="00B25C29"/>
    <w:rsid w:val="00B272C3"/>
    <w:rsid w:val="00B277A2"/>
    <w:rsid w:val="00B31AB2"/>
    <w:rsid w:val="00B3272F"/>
    <w:rsid w:val="00B343C2"/>
    <w:rsid w:val="00B35407"/>
    <w:rsid w:val="00B35981"/>
    <w:rsid w:val="00B35B7C"/>
    <w:rsid w:val="00B407D8"/>
    <w:rsid w:val="00B40C5A"/>
    <w:rsid w:val="00B41E57"/>
    <w:rsid w:val="00B41F47"/>
    <w:rsid w:val="00B45B79"/>
    <w:rsid w:val="00B4672F"/>
    <w:rsid w:val="00B50D81"/>
    <w:rsid w:val="00B5201F"/>
    <w:rsid w:val="00B52867"/>
    <w:rsid w:val="00B53BAD"/>
    <w:rsid w:val="00B53C15"/>
    <w:rsid w:val="00B5621B"/>
    <w:rsid w:val="00B6054A"/>
    <w:rsid w:val="00B60FF6"/>
    <w:rsid w:val="00B66CE9"/>
    <w:rsid w:val="00B70091"/>
    <w:rsid w:val="00B74351"/>
    <w:rsid w:val="00B74BC0"/>
    <w:rsid w:val="00B760E1"/>
    <w:rsid w:val="00B779CE"/>
    <w:rsid w:val="00B83343"/>
    <w:rsid w:val="00B864DE"/>
    <w:rsid w:val="00B90095"/>
    <w:rsid w:val="00B90294"/>
    <w:rsid w:val="00B91072"/>
    <w:rsid w:val="00B9541D"/>
    <w:rsid w:val="00B955BD"/>
    <w:rsid w:val="00BA02EF"/>
    <w:rsid w:val="00BA06F0"/>
    <w:rsid w:val="00BA0C1D"/>
    <w:rsid w:val="00BA2EA9"/>
    <w:rsid w:val="00BA36FF"/>
    <w:rsid w:val="00BA4B0B"/>
    <w:rsid w:val="00BB04F1"/>
    <w:rsid w:val="00BB1623"/>
    <w:rsid w:val="00BB2BD7"/>
    <w:rsid w:val="00BC03D2"/>
    <w:rsid w:val="00BC0CC2"/>
    <w:rsid w:val="00BC19F6"/>
    <w:rsid w:val="00BC36C5"/>
    <w:rsid w:val="00BC79A5"/>
    <w:rsid w:val="00BD29C8"/>
    <w:rsid w:val="00BD32C9"/>
    <w:rsid w:val="00BD3522"/>
    <w:rsid w:val="00BD3573"/>
    <w:rsid w:val="00BD43E6"/>
    <w:rsid w:val="00BD531F"/>
    <w:rsid w:val="00BD6857"/>
    <w:rsid w:val="00BD6CF0"/>
    <w:rsid w:val="00BD6F17"/>
    <w:rsid w:val="00BE11FB"/>
    <w:rsid w:val="00BE165A"/>
    <w:rsid w:val="00BE23D7"/>
    <w:rsid w:val="00BE723E"/>
    <w:rsid w:val="00BE7822"/>
    <w:rsid w:val="00BF1BD8"/>
    <w:rsid w:val="00BF3F35"/>
    <w:rsid w:val="00BF4240"/>
    <w:rsid w:val="00BF606A"/>
    <w:rsid w:val="00BF6AEF"/>
    <w:rsid w:val="00BF6C4C"/>
    <w:rsid w:val="00C00451"/>
    <w:rsid w:val="00C00A7C"/>
    <w:rsid w:val="00C01336"/>
    <w:rsid w:val="00C04577"/>
    <w:rsid w:val="00C0799A"/>
    <w:rsid w:val="00C10671"/>
    <w:rsid w:val="00C109AD"/>
    <w:rsid w:val="00C11D0D"/>
    <w:rsid w:val="00C12F09"/>
    <w:rsid w:val="00C14748"/>
    <w:rsid w:val="00C14B9F"/>
    <w:rsid w:val="00C1750B"/>
    <w:rsid w:val="00C17804"/>
    <w:rsid w:val="00C17D44"/>
    <w:rsid w:val="00C20CA5"/>
    <w:rsid w:val="00C2126D"/>
    <w:rsid w:val="00C2225E"/>
    <w:rsid w:val="00C23548"/>
    <w:rsid w:val="00C246CF"/>
    <w:rsid w:val="00C27C66"/>
    <w:rsid w:val="00C3165D"/>
    <w:rsid w:val="00C329ED"/>
    <w:rsid w:val="00C34D9A"/>
    <w:rsid w:val="00C4059F"/>
    <w:rsid w:val="00C41411"/>
    <w:rsid w:val="00C4402F"/>
    <w:rsid w:val="00C44EA4"/>
    <w:rsid w:val="00C4562B"/>
    <w:rsid w:val="00C509C3"/>
    <w:rsid w:val="00C50A17"/>
    <w:rsid w:val="00C52757"/>
    <w:rsid w:val="00C5383C"/>
    <w:rsid w:val="00C548A6"/>
    <w:rsid w:val="00C55920"/>
    <w:rsid w:val="00C6066F"/>
    <w:rsid w:val="00C65186"/>
    <w:rsid w:val="00C65723"/>
    <w:rsid w:val="00C65ED5"/>
    <w:rsid w:val="00C66889"/>
    <w:rsid w:val="00C67026"/>
    <w:rsid w:val="00C70105"/>
    <w:rsid w:val="00C703BA"/>
    <w:rsid w:val="00C70EAE"/>
    <w:rsid w:val="00C72D98"/>
    <w:rsid w:val="00C72DD4"/>
    <w:rsid w:val="00C7305C"/>
    <w:rsid w:val="00C730DF"/>
    <w:rsid w:val="00C74AB5"/>
    <w:rsid w:val="00C74B38"/>
    <w:rsid w:val="00C76E96"/>
    <w:rsid w:val="00C805FE"/>
    <w:rsid w:val="00C80A13"/>
    <w:rsid w:val="00C818F0"/>
    <w:rsid w:val="00C821F8"/>
    <w:rsid w:val="00C82CB7"/>
    <w:rsid w:val="00C8387E"/>
    <w:rsid w:val="00C83B65"/>
    <w:rsid w:val="00C85B4A"/>
    <w:rsid w:val="00C905F8"/>
    <w:rsid w:val="00C910AD"/>
    <w:rsid w:val="00C911B5"/>
    <w:rsid w:val="00C93D8E"/>
    <w:rsid w:val="00C93DA6"/>
    <w:rsid w:val="00C95581"/>
    <w:rsid w:val="00C95F32"/>
    <w:rsid w:val="00CA11BF"/>
    <w:rsid w:val="00CA126C"/>
    <w:rsid w:val="00CA7FF2"/>
    <w:rsid w:val="00CB0DF8"/>
    <w:rsid w:val="00CB34F3"/>
    <w:rsid w:val="00CB6759"/>
    <w:rsid w:val="00CB77EA"/>
    <w:rsid w:val="00CC2125"/>
    <w:rsid w:val="00CC560C"/>
    <w:rsid w:val="00CC6189"/>
    <w:rsid w:val="00CC646D"/>
    <w:rsid w:val="00CC75BC"/>
    <w:rsid w:val="00CD1E37"/>
    <w:rsid w:val="00CD3556"/>
    <w:rsid w:val="00CD37E1"/>
    <w:rsid w:val="00CD50B5"/>
    <w:rsid w:val="00CD73A9"/>
    <w:rsid w:val="00CE323F"/>
    <w:rsid w:val="00CE3EB3"/>
    <w:rsid w:val="00CE3ECD"/>
    <w:rsid w:val="00CE5694"/>
    <w:rsid w:val="00CE5941"/>
    <w:rsid w:val="00CF5357"/>
    <w:rsid w:val="00CF5D59"/>
    <w:rsid w:val="00CF5F26"/>
    <w:rsid w:val="00D029A4"/>
    <w:rsid w:val="00D05382"/>
    <w:rsid w:val="00D05FC9"/>
    <w:rsid w:val="00D06F12"/>
    <w:rsid w:val="00D07ACE"/>
    <w:rsid w:val="00D10015"/>
    <w:rsid w:val="00D118C6"/>
    <w:rsid w:val="00D11D01"/>
    <w:rsid w:val="00D13B97"/>
    <w:rsid w:val="00D13D2C"/>
    <w:rsid w:val="00D157B3"/>
    <w:rsid w:val="00D20B12"/>
    <w:rsid w:val="00D21EF3"/>
    <w:rsid w:val="00D223D8"/>
    <w:rsid w:val="00D22C39"/>
    <w:rsid w:val="00D23A06"/>
    <w:rsid w:val="00D30451"/>
    <w:rsid w:val="00D36299"/>
    <w:rsid w:val="00D43B9D"/>
    <w:rsid w:val="00D46790"/>
    <w:rsid w:val="00D47222"/>
    <w:rsid w:val="00D503D3"/>
    <w:rsid w:val="00D5070E"/>
    <w:rsid w:val="00D53A56"/>
    <w:rsid w:val="00D545DE"/>
    <w:rsid w:val="00D5504B"/>
    <w:rsid w:val="00D55235"/>
    <w:rsid w:val="00D65068"/>
    <w:rsid w:val="00D66D55"/>
    <w:rsid w:val="00D66F55"/>
    <w:rsid w:val="00D672F2"/>
    <w:rsid w:val="00D67CA0"/>
    <w:rsid w:val="00D72207"/>
    <w:rsid w:val="00D7245C"/>
    <w:rsid w:val="00D81B0C"/>
    <w:rsid w:val="00D836C9"/>
    <w:rsid w:val="00D83CFE"/>
    <w:rsid w:val="00D848A2"/>
    <w:rsid w:val="00D84A7E"/>
    <w:rsid w:val="00D85C00"/>
    <w:rsid w:val="00D85FAF"/>
    <w:rsid w:val="00D91417"/>
    <w:rsid w:val="00D91C27"/>
    <w:rsid w:val="00D92A88"/>
    <w:rsid w:val="00D93705"/>
    <w:rsid w:val="00D9512D"/>
    <w:rsid w:val="00D9738E"/>
    <w:rsid w:val="00DA01C9"/>
    <w:rsid w:val="00DA0D5A"/>
    <w:rsid w:val="00DA3376"/>
    <w:rsid w:val="00DA3936"/>
    <w:rsid w:val="00DA5A11"/>
    <w:rsid w:val="00DA6A8E"/>
    <w:rsid w:val="00DA6F53"/>
    <w:rsid w:val="00DB3989"/>
    <w:rsid w:val="00DB3CF8"/>
    <w:rsid w:val="00DC0489"/>
    <w:rsid w:val="00DC2802"/>
    <w:rsid w:val="00DC4B2D"/>
    <w:rsid w:val="00DC5925"/>
    <w:rsid w:val="00DC60FA"/>
    <w:rsid w:val="00DC6856"/>
    <w:rsid w:val="00DC6E66"/>
    <w:rsid w:val="00DD2277"/>
    <w:rsid w:val="00DD26F2"/>
    <w:rsid w:val="00DD4125"/>
    <w:rsid w:val="00DD437A"/>
    <w:rsid w:val="00DD4C36"/>
    <w:rsid w:val="00DD6E57"/>
    <w:rsid w:val="00DD7D41"/>
    <w:rsid w:val="00DE0448"/>
    <w:rsid w:val="00DE06B9"/>
    <w:rsid w:val="00DE2154"/>
    <w:rsid w:val="00DE23AF"/>
    <w:rsid w:val="00DE2EB4"/>
    <w:rsid w:val="00DE2F3A"/>
    <w:rsid w:val="00DE71E1"/>
    <w:rsid w:val="00DF0864"/>
    <w:rsid w:val="00DF0EEC"/>
    <w:rsid w:val="00DF3B9A"/>
    <w:rsid w:val="00DF3CAB"/>
    <w:rsid w:val="00DF4D40"/>
    <w:rsid w:val="00DF5D97"/>
    <w:rsid w:val="00E06F1B"/>
    <w:rsid w:val="00E1257B"/>
    <w:rsid w:val="00E1757A"/>
    <w:rsid w:val="00E17598"/>
    <w:rsid w:val="00E2024E"/>
    <w:rsid w:val="00E20DB2"/>
    <w:rsid w:val="00E2585B"/>
    <w:rsid w:val="00E26C90"/>
    <w:rsid w:val="00E27A77"/>
    <w:rsid w:val="00E31EC4"/>
    <w:rsid w:val="00E33B3C"/>
    <w:rsid w:val="00E3482D"/>
    <w:rsid w:val="00E34EAB"/>
    <w:rsid w:val="00E36496"/>
    <w:rsid w:val="00E404CC"/>
    <w:rsid w:val="00E44222"/>
    <w:rsid w:val="00E457B2"/>
    <w:rsid w:val="00E4710C"/>
    <w:rsid w:val="00E507A8"/>
    <w:rsid w:val="00E5082D"/>
    <w:rsid w:val="00E5221F"/>
    <w:rsid w:val="00E54331"/>
    <w:rsid w:val="00E5434F"/>
    <w:rsid w:val="00E54F34"/>
    <w:rsid w:val="00E55E18"/>
    <w:rsid w:val="00E55FA1"/>
    <w:rsid w:val="00E569BA"/>
    <w:rsid w:val="00E60059"/>
    <w:rsid w:val="00E61DEA"/>
    <w:rsid w:val="00E61DF0"/>
    <w:rsid w:val="00E6408D"/>
    <w:rsid w:val="00E65048"/>
    <w:rsid w:val="00E707FC"/>
    <w:rsid w:val="00E719FE"/>
    <w:rsid w:val="00E71AB0"/>
    <w:rsid w:val="00E71E2F"/>
    <w:rsid w:val="00E734AE"/>
    <w:rsid w:val="00E755DC"/>
    <w:rsid w:val="00E75723"/>
    <w:rsid w:val="00E77591"/>
    <w:rsid w:val="00E90EA9"/>
    <w:rsid w:val="00E91480"/>
    <w:rsid w:val="00E91D97"/>
    <w:rsid w:val="00E92A86"/>
    <w:rsid w:val="00E9334F"/>
    <w:rsid w:val="00E96010"/>
    <w:rsid w:val="00E970A7"/>
    <w:rsid w:val="00E978CE"/>
    <w:rsid w:val="00E97FDB"/>
    <w:rsid w:val="00EA100D"/>
    <w:rsid w:val="00EA148A"/>
    <w:rsid w:val="00EA2F3B"/>
    <w:rsid w:val="00EA5199"/>
    <w:rsid w:val="00EA5479"/>
    <w:rsid w:val="00EA6D95"/>
    <w:rsid w:val="00EB0481"/>
    <w:rsid w:val="00EB0693"/>
    <w:rsid w:val="00EB0C4F"/>
    <w:rsid w:val="00EB0DEA"/>
    <w:rsid w:val="00EB1291"/>
    <w:rsid w:val="00EB503D"/>
    <w:rsid w:val="00EB5DC2"/>
    <w:rsid w:val="00EC0458"/>
    <w:rsid w:val="00EC1349"/>
    <w:rsid w:val="00EC39B5"/>
    <w:rsid w:val="00EC6B77"/>
    <w:rsid w:val="00ED1430"/>
    <w:rsid w:val="00ED1B3D"/>
    <w:rsid w:val="00ED1EBD"/>
    <w:rsid w:val="00ED4557"/>
    <w:rsid w:val="00ED4733"/>
    <w:rsid w:val="00ED727F"/>
    <w:rsid w:val="00ED7A05"/>
    <w:rsid w:val="00ED7F19"/>
    <w:rsid w:val="00EE16A9"/>
    <w:rsid w:val="00EE334C"/>
    <w:rsid w:val="00EE3508"/>
    <w:rsid w:val="00EE5646"/>
    <w:rsid w:val="00EF11A4"/>
    <w:rsid w:val="00EF37CA"/>
    <w:rsid w:val="00EF43E4"/>
    <w:rsid w:val="00F01649"/>
    <w:rsid w:val="00F02153"/>
    <w:rsid w:val="00F058DF"/>
    <w:rsid w:val="00F102C2"/>
    <w:rsid w:val="00F12511"/>
    <w:rsid w:val="00F125FA"/>
    <w:rsid w:val="00F15675"/>
    <w:rsid w:val="00F21250"/>
    <w:rsid w:val="00F21C39"/>
    <w:rsid w:val="00F2291D"/>
    <w:rsid w:val="00F22D7C"/>
    <w:rsid w:val="00F2398D"/>
    <w:rsid w:val="00F2486E"/>
    <w:rsid w:val="00F26720"/>
    <w:rsid w:val="00F30F13"/>
    <w:rsid w:val="00F32E9E"/>
    <w:rsid w:val="00F34C9B"/>
    <w:rsid w:val="00F362FF"/>
    <w:rsid w:val="00F46314"/>
    <w:rsid w:val="00F47B9A"/>
    <w:rsid w:val="00F506DE"/>
    <w:rsid w:val="00F521F3"/>
    <w:rsid w:val="00F5293F"/>
    <w:rsid w:val="00F54F5D"/>
    <w:rsid w:val="00F550B4"/>
    <w:rsid w:val="00F55EA5"/>
    <w:rsid w:val="00F57C9E"/>
    <w:rsid w:val="00F57CAD"/>
    <w:rsid w:val="00F6195A"/>
    <w:rsid w:val="00F634A3"/>
    <w:rsid w:val="00F65D5D"/>
    <w:rsid w:val="00F670FA"/>
    <w:rsid w:val="00F710F9"/>
    <w:rsid w:val="00F71430"/>
    <w:rsid w:val="00F74E2E"/>
    <w:rsid w:val="00F7620F"/>
    <w:rsid w:val="00F77C27"/>
    <w:rsid w:val="00F8112A"/>
    <w:rsid w:val="00F81B0F"/>
    <w:rsid w:val="00F827A1"/>
    <w:rsid w:val="00F84E37"/>
    <w:rsid w:val="00F87F40"/>
    <w:rsid w:val="00F92DE3"/>
    <w:rsid w:val="00F93247"/>
    <w:rsid w:val="00F94A68"/>
    <w:rsid w:val="00F95642"/>
    <w:rsid w:val="00F966CD"/>
    <w:rsid w:val="00FA0AE4"/>
    <w:rsid w:val="00FA6136"/>
    <w:rsid w:val="00FB08AF"/>
    <w:rsid w:val="00FB4DBA"/>
    <w:rsid w:val="00FB667E"/>
    <w:rsid w:val="00FC0E09"/>
    <w:rsid w:val="00FC2A0A"/>
    <w:rsid w:val="00FC2C6B"/>
    <w:rsid w:val="00FC6630"/>
    <w:rsid w:val="00FC7CC5"/>
    <w:rsid w:val="00FD0343"/>
    <w:rsid w:val="00FD318A"/>
    <w:rsid w:val="00FD55F6"/>
    <w:rsid w:val="00FE0357"/>
    <w:rsid w:val="00FE08F9"/>
    <w:rsid w:val="00FE3C4E"/>
    <w:rsid w:val="00FE40F1"/>
    <w:rsid w:val="00FE48C8"/>
    <w:rsid w:val="00FE5367"/>
    <w:rsid w:val="00FE552D"/>
    <w:rsid w:val="00FE570D"/>
    <w:rsid w:val="00FE573C"/>
    <w:rsid w:val="00FE66C2"/>
    <w:rsid w:val="00FE6EBA"/>
    <w:rsid w:val="00FE7A1D"/>
    <w:rsid w:val="00FE7AA9"/>
    <w:rsid w:val="00FF14E3"/>
    <w:rsid w:val="00FF195C"/>
    <w:rsid w:val="00FF5864"/>
    <w:rsid w:val="00FF5AC5"/>
    <w:rsid w:val="00FF66C1"/>
    <w:rsid w:val="00FF6AC6"/>
    <w:rsid w:val="00FF7960"/>
    <w:rsid w:val="00FF7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5711267"/>
  <w15:chartTrackingRefBased/>
  <w15:docId w15:val="{DC7B564F-E5FB-43DA-B74E-2066011D0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Title" w:qFormat="1"/>
    <w:lsdException w:name="Subtitle" w:qFormat="1"/>
    <w:lsdException w:name="Date" w:uiPriority="99"/>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C7E"/>
    <w:rPr>
      <w:sz w:val="24"/>
      <w:szCs w:val="24"/>
      <w:lang w:eastAsia="en-US"/>
    </w:rPr>
  </w:style>
  <w:style w:type="paragraph" w:styleId="Heading1">
    <w:name w:val="heading 1"/>
    <w:basedOn w:val="Normal"/>
    <w:next w:val="Normal"/>
    <w:link w:val="Heading1Char"/>
    <w:uiPriority w:val="9"/>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lang w:eastAsia="en-US"/>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2112C9"/>
    <w:pPr>
      <w:ind w:left="480" w:hanging="480"/>
    </w:pPr>
    <w:rPr>
      <w:rFonts w:ascii="Arial" w:hAnsi="Arial"/>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qFormat/>
    <w:rsid w:val="00665C7E"/>
  </w:style>
  <w:style w:type="paragraph" w:styleId="TOC2">
    <w:name w:val="toc 2"/>
    <w:basedOn w:val="Normal"/>
    <w:next w:val="Normal"/>
    <w:autoRedefine/>
    <w:uiPriority w:val="39"/>
    <w:qFormat/>
    <w:rsid w:val="00665C7E"/>
    <w:pPr>
      <w:ind w:left="240"/>
    </w:pPr>
  </w:style>
  <w:style w:type="paragraph" w:styleId="TOC3">
    <w:name w:val="toc 3"/>
    <w:basedOn w:val="Normal"/>
    <w:next w:val="Normal"/>
    <w:autoRedefine/>
    <w:uiPriority w:val="39"/>
    <w:qFormat/>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link w:val="Heading1"/>
    <w:uiPriority w:val="9"/>
    <w:rsid w:val="003C1575"/>
    <w:rPr>
      <w:rFonts w:ascii="Arial" w:hAnsi="Arial"/>
      <w:b/>
      <w:bCs/>
      <w:sz w:val="28"/>
      <w:szCs w:val="24"/>
      <w:lang w:val="en-US" w:eastAsia="en-US" w:bidi="ar-SA"/>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NormalWeb">
    <w:name w:val="Normal (Web)"/>
    <w:basedOn w:val="Normal"/>
    <w:uiPriority w:val="99"/>
    <w:unhideWhenUsed/>
    <w:rsid w:val="00B01D4E"/>
    <w:pPr>
      <w:spacing w:before="100" w:beforeAutospacing="1" w:after="100" w:afterAutospacing="1"/>
    </w:pPr>
    <w:rPr>
      <w:rFonts w:eastAsiaTheme="minorEastAsia"/>
      <w:lang w:eastAsia="zh-CN"/>
    </w:rPr>
  </w:style>
  <w:style w:type="character" w:styleId="PlaceholderText">
    <w:name w:val="Placeholder Text"/>
    <w:basedOn w:val="DefaultParagraphFont"/>
    <w:uiPriority w:val="99"/>
    <w:semiHidden/>
    <w:rsid w:val="00783899"/>
    <w:rPr>
      <w:color w:val="808080"/>
    </w:rPr>
  </w:style>
  <w:style w:type="character" w:customStyle="1" w:styleId="Heading3Char">
    <w:name w:val="Heading 3 Char"/>
    <w:basedOn w:val="DefaultParagraphFont"/>
    <w:link w:val="Heading3"/>
    <w:rsid w:val="00750678"/>
    <w:rPr>
      <w:rFonts w:ascii="Arial" w:hAnsi="Arial" w:cs="Arial"/>
      <w:b/>
      <w:bCs/>
      <w:i/>
      <w:sz w:val="24"/>
      <w:szCs w:val="26"/>
      <w:lang w:eastAsia="en-US"/>
    </w:rPr>
  </w:style>
  <w:style w:type="paragraph" w:customStyle="1" w:styleId="Default">
    <w:name w:val="Default"/>
    <w:rsid w:val="002B7D96"/>
    <w:pPr>
      <w:autoSpaceDE w:val="0"/>
      <w:autoSpaceDN w:val="0"/>
      <w:adjustRightInd w:val="0"/>
    </w:pPr>
    <w:rPr>
      <w:rFonts w:ascii="Arial MT" w:eastAsiaTheme="minorHAnsi" w:hAnsi="Arial MT" w:cs="Arial MT"/>
      <w:color w:val="000000"/>
      <w:sz w:val="24"/>
      <w:szCs w:val="24"/>
      <w:lang w:eastAsia="en-US"/>
    </w:rPr>
  </w:style>
  <w:style w:type="table" w:styleId="TableGrid">
    <w:name w:val="Table Grid"/>
    <w:basedOn w:val="TableNormal"/>
    <w:uiPriority w:val="39"/>
    <w:rsid w:val="002B7D9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AA7D65"/>
    <w:rPr>
      <w:color w:val="954F72" w:themeColor="followedHyperlink"/>
      <w:u w:val="single"/>
    </w:rPr>
  </w:style>
  <w:style w:type="paragraph" w:styleId="CommentText">
    <w:name w:val="annotation text"/>
    <w:basedOn w:val="Normal"/>
    <w:link w:val="CommentTextChar"/>
    <w:uiPriority w:val="99"/>
    <w:unhideWhenUsed/>
    <w:rsid w:val="00AA7D65"/>
    <w:pPr>
      <w:spacing w:after="200"/>
    </w:pPr>
    <w:rPr>
      <w:rFonts w:asciiTheme="minorHAnsi" w:eastAsiaTheme="minorEastAsia" w:hAnsiTheme="minorHAnsi" w:cstheme="minorBidi"/>
      <w:sz w:val="20"/>
      <w:szCs w:val="20"/>
      <w:lang w:eastAsia="zh-CN"/>
    </w:rPr>
  </w:style>
  <w:style w:type="character" w:customStyle="1" w:styleId="CommentTextChar">
    <w:name w:val="Comment Text Char"/>
    <w:basedOn w:val="DefaultParagraphFont"/>
    <w:link w:val="CommentText"/>
    <w:uiPriority w:val="99"/>
    <w:rsid w:val="00AA7D65"/>
    <w:rPr>
      <w:rFonts w:asciiTheme="minorHAnsi" w:eastAsiaTheme="minorEastAsia" w:hAnsiTheme="minorHAnsi" w:cstheme="minorBidi"/>
    </w:rPr>
  </w:style>
  <w:style w:type="character" w:customStyle="1" w:styleId="HeaderChar">
    <w:name w:val="Header Char"/>
    <w:basedOn w:val="DefaultParagraphFont"/>
    <w:link w:val="Header"/>
    <w:uiPriority w:val="99"/>
    <w:rsid w:val="00AA7D65"/>
    <w:rPr>
      <w:sz w:val="24"/>
      <w:szCs w:val="24"/>
      <w:lang w:eastAsia="en-US"/>
    </w:rPr>
  </w:style>
  <w:style w:type="character" w:customStyle="1" w:styleId="FooterChar">
    <w:name w:val="Footer Char"/>
    <w:basedOn w:val="DefaultParagraphFont"/>
    <w:link w:val="Footer"/>
    <w:uiPriority w:val="99"/>
    <w:rsid w:val="00AA7D65"/>
    <w:rPr>
      <w:sz w:val="24"/>
      <w:szCs w:val="24"/>
      <w:lang w:eastAsia="en-US"/>
    </w:rPr>
  </w:style>
  <w:style w:type="paragraph" w:styleId="Date">
    <w:name w:val="Date"/>
    <w:basedOn w:val="Normal"/>
    <w:next w:val="Normal"/>
    <w:link w:val="DateChar"/>
    <w:uiPriority w:val="99"/>
    <w:unhideWhenUsed/>
    <w:rsid w:val="00AA7D65"/>
    <w:pPr>
      <w:spacing w:after="200" w:line="276" w:lineRule="auto"/>
    </w:pPr>
    <w:rPr>
      <w:rFonts w:asciiTheme="minorHAnsi" w:eastAsiaTheme="minorEastAsia" w:hAnsiTheme="minorHAnsi" w:cstheme="minorBidi"/>
      <w:sz w:val="22"/>
      <w:szCs w:val="22"/>
      <w:lang w:eastAsia="zh-CN"/>
    </w:rPr>
  </w:style>
  <w:style w:type="character" w:customStyle="1" w:styleId="DateChar">
    <w:name w:val="Date Char"/>
    <w:basedOn w:val="DefaultParagraphFont"/>
    <w:link w:val="Date"/>
    <w:uiPriority w:val="99"/>
    <w:rsid w:val="00AA7D65"/>
    <w:rPr>
      <w:rFonts w:asciiTheme="minorHAnsi" w:eastAsiaTheme="minorEastAsia" w:hAnsiTheme="minorHAnsi" w:cstheme="minorBidi"/>
      <w:sz w:val="22"/>
      <w:szCs w:val="22"/>
    </w:rPr>
  </w:style>
  <w:style w:type="paragraph" w:styleId="BalloonText">
    <w:name w:val="Balloon Text"/>
    <w:basedOn w:val="Normal"/>
    <w:link w:val="BalloonTextChar"/>
    <w:uiPriority w:val="99"/>
    <w:unhideWhenUsed/>
    <w:rsid w:val="00AA7D65"/>
    <w:rPr>
      <w:rFonts w:ascii="宋体" w:eastAsia="宋体" w:hAnsiTheme="minorHAnsi" w:cstheme="minorBidi"/>
      <w:sz w:val="18"/>
      <w:szCs w:val="18"/>
      <w:lang w:eastAsia="zh-CN"/>
    </w:rPr>
  </w:style>
  <w:style w:type="character" w:customStyle="1" w:styleId="BalloonTextChar">
    <w:name w:val="Balloon Text Char"/>
    <w:basedOn w:val="DefaultParagraphFont"/>
    <w:link w:val="BalloonText"/>
    <w:uiPriority w:val="99"/>
    <w:rsid w:val="00AA7D65"/>
    <w:rPr>
      <w:rFonts w:ascii="宋体" w:eastAsia="宋体" w:hAnsiTheme="minorHAnsi" w:cstheme="minorBidi"/>
      <w:sz w:val="18"/>
      <w:szCs w:val="18"/>
    </w:rPr>
  </w:style>
  <w:style w:type="character" w:customStyle="1" w:styleId="NoSpacingChar">
    <w:name w:val="No Spacing Char"/>
    <w:basedOn w:val="DefaultParagraphFont"/>
    <w:link w:val="NoSpacing"/>
    <w:uiPriority w:val="1"/>
    <w:locked/>
    <w:rsid w:val="00AA7D65"/>
  </w:style>
  <w:style w:type="paragraph" w:styleId="NoSpacing">
    <w:name w:val="No Spacing"/>
    <w:link w:val="NoSpacingChar"/>
    <w:uiPriority w:val="1"/>
    <w:qFormat/>
    <w:rsid w:val="00AA7D65"/>
  </w:style>
  <w:style w:type="paragraph" w:styleId="ListParagraph">
    <w:name w:val="List Paragraph"/>
    <w:basedOn w:val="Normal"/>
    <w:uiPriority w:val="34"/>
    <w:qFormat/>
    <w:rsid w:val="00AA7D65"/>
    <w:pPr>
      <w:spacing w:after="200" w:line="276" w:lineRule="auto"/>
      <w:ind w:left="720"/>
      <w:contextualSpacing/>
    </w:pPr>
    <w:rPr>
      <w:rFonts w:asciiTheme="minorHAnsi" w:eastAsiaTheme="minorEastAsia" w:hAnsiTheme="minorHAnsi" w:cstheme="minorBidi"/>
      <w:sz w:val="22"/>
      <w:szCs w:val="22"/>
      <w:lang w:eastAsia="zh-CN"/>
    </w:rPr>
  </w:style>
  <w:style w:type="paragraph" w:styleId="TOCHeading">
    <w:name w:val="TOC Heading"/>
    <w:basedOn w:val="Heading1"/>
    <w:next w:val="Normal"/>
    <w:uiPriority w:val="39"/>
    <w:semiHidden/>
    <w:unhideWhenUsed/>
    <w:qFormat/>
    <w:rsid w:val="00AA7D65"/>
    <w:pPr>
      <w:keepNext/>
      <w:keepLines/>
      <w:autoSpaceDE/>
      <w:autoSpaceDN/>
      <w:adjustRightInd/>
      <w:spacing w:before="480" w:line="276" w:lineRule="auto"/>
      <w:outlineLvl w:val="9"/>
    </w:pPr>
    <w:rPr>
      <w:rFonts w:asciiTheme="majorHAnsi" w:eastAsiaTheme="majorEastAsia" w:hAnsiTheme="majorHAnsi" w:cstheme="majorBidi"/>
      <w:color w:val="2E74B5" w:themeColor="accent1" w:themeShade="BF"/>
      <w:szCs w:val="28"/>
      <w:lang w:eastAsia="zh-CN"/>
    </w:rPr>
  </w:style>
  <w:style w:type="character" w:customStyle="1" w:styleId="EndNoteBibliographyTitleChar">
    <w:name w:val="EndNote Bibliography Title Char"/>
    <w:basedOn w:val="DefaultParagraphFont"/>
    <w:link w:val="EndNoteBibliographyTitle"/>
    <w:locked/>
    <w:rsid w:val="00AA7D65"/>
    <w:rPr>
      <w:noProof/>
      <w:sz w:val="24"/>
    </w:rPr>
  </w:style>
  <w:style w:type="paragraph" w:customStyle="1" w:styleId="EndNoteBibliographyTitle">
    <w:name w:val="EndNote Bibliography Title"/>
    <w:basedOn w:val="Normal"/>
    <w:link w:val="EndNoteBibliographyTitleChar"/>
    <w:rsid w:val="00AA7D65"/>
    <w:pPr>
      <w:spacing w:line="276" w:lineRule="auto"/>
      <w:jc w:val="center"/>
    </w:pPr>
    <w:rPr>
      <w:noProof/>
      <w:szCs w:val="20"/>
      <w:lang w:eastAsia="zh-CN"/>
    </w:rPr>
  </w:style>
  <w:style w:type="character" w:customStyle="1" w:styleId="EndNoteBibliographyChar">
    <w:name w:val="EndNote Bibliography Char"/>
    <w:basedOn w:val="DefaultParagraphFont"/>
    <w:link w:val="EndNoteBibliography"/>
    <w:locked/>
    <w:rsid w:val="00AA7D65"/>
    <w:rPr>
      <w:noProof/>
      <w:sz w:val="24"/>
    </w:rPr>
  </w:style>
  <w:style w:type="paragraph" w:customStyle="1" w:styleId="EndNoteBibliography">
    <w:name w:val="EndNote Bibliography"/>
    <w:basedOn w:val="Normal"/>
    <w:link w:val="EndNoteBibliographyChar"/>
    <w:rsid w:val="00AA7D65"/>
    <w:pPr>
      <w:spacing w:after="200"/>
    </w:pPr>
    <w:rPr>
      <w:noProof/>
      <w:szCs w:val="20"/>
      <w:lang w:eastAsia="zh-CN"/>
    </w:rPr>
  </w:style>
  <w:style w:type="character" w:styleId="CommentReference">
    <w:name w:val="annotation reference"/>
    <w:basedOn w:val="DefaultParagraphFont"/>
    <w:uiPriority w:val="99"/>
    <w:unhideWhenUsed/>
    <w:rsid w:val="00AA7D6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21526">
      <w:bodyDiv w:val="1"/>
      <w:marLeft w:val="0"/>
      <w:marRight w:val="0"/>
      <w:marTop w:val="0"/>
      <w:marBottom w:val="0"/>
      <w:divBdr>
        <w:top w:val="none" w:sz="0" w:space="0" w:color="auto"/>
        <w:left w:val="none" w:sz="0" w:space="0" w:color="auto"/>
        <w:bottom w:val="none" w:sz="0" w:space="0" w:color="auto"/>
        <w:right w:val="none" w:sz="0" w:space="0" w:color="auto"/>
      </w:divBdr>
    </w:div>
    <w:div w:id="278803238">
      <w:bodyDiv w:val="1"/>
      <w:marLeft w:val="0"/>
      <w:marRight w:val="0"/>
      <w:marTop w:val="0"/>
      <w:marBottom w:val="0"/>
      <w:divBdr>
        <w:top w:val="none" w:sz="0" w:space="0" w:color="auto"/>
        <w:left w:val="none" w:sz="0" w:space="0" w:color="auto"/>
        <w:bottom w:val="none" w:sz="0" w:space="0" w:color="auto"/>
        <w:right w:val="none" w:sz="0" w:space="0" w:color="auto"/>
      </w:divBdr>
    </w:div>
    <w:div w:id="31149370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98314518">
      <w:bodyDiv w:val="1"/>
      <w:marLeft w:val="0"/>
      <w:marRight w:val="0"/>
      <w:marTop w:val="0"/>
      <w:marBottom w:val="0"/>
      <w:divBdr>
        <w:top w:val="none" w:sz="0" w:space="0" w:color="auto"/>
        <w:left w:val="none" w:sz="0" w:space="0" w:color="auto"/>
        <w:bottom w:val="none" w:sz="0" w:space="0" w:color="auto"/>
        <w:right w:val="none" w:sz="0" w:space="0" w:color="auto"/>
      </w:divBdr>
    </w:div>
    <w:div w:id="1060595166">
      <w:bodyDiv w:val="1"/>
      <w:marLeft w:val="0"/>
      <w:marRight w:val="0"/>
      <w:marTop w:val="0"/>
      <w:marBottom w:val="0"/>
      <w:divBdr>
        <w:top w:val="none" w:sz="0" w:space="0" w:color="auto"/>
        <w:left w:val="none" w:sz="0" w:space="0" w:color="auto"/>
        <w:bottom w:val="none" w:sz="0" w:space="0" w:color="auto"/>
        <w:right w:val="none" w:sz="0" w:space="0" w:color="auto"/>
      </w:divBdr>
    </w:div>
    <w:div w:id="1230462724">
      <w:bodyDiv w:val="1"/>
      <w:marLeft w:val="0"/>
      <w:marRight w:val="0"/>
      <w:marTop w:val="0"/>
      <w:marBottom w:val="0"/>
      <w:divBdr>
        <w:top w:val="none" w:sz="0" w:space="0" w:color="auto"/>
        <w:left w:val="none" w:sz="0" w:space="0" w:color="auto"/>
        <w:bottom w:val="none" w:sz="0" w:space="0" w:color="auto"/>
        <w:right w:val="none" w:sz="0" w:space="0" w:color="auto"/>
      </w:divBdr>
    </w:div>
    <w:div w:id="1364670949">
      <w:bodyDiv w:val="1"/>
      <w:marLeft w:val="0"/>
      <w:marRight w:val="0"/>
      <w:marTop w:val="0"/>
      <w:marBottom w:val="0"/>
      <w:divBdr>
        <w:top w:val="none" w:sz="0" w:space="0" w:color="auto"/>
        <w:left w:val="none" w:sz="0" w:space="0" w:color="auto"/>
        <w:bottom w:val="none" w:sz="0" w:space="0" w:color="auto"/>
        <w:right w:val="none" w:sz="0" w:space="0" w:color="auto"/>
      </w:divBdr>
    </w:div>
    <w:div w:id="1603608367">
      <w:bodyDiv w:val="1"/>
      <w:marLeft w:val="0"/>
      <w:marRight w:val="0"/>
      <w:marTop w:val="0"/>
      <w:marBottom w:val="0"/>
      <w:divBdr>
        <w:top w:val="none" w:sz="0" w:space="0" w:color="auto"/>
        <w:left w:val="none" w:sz="0" w:space="0" w:color="auto"/>
        <w:bottom w:val="none" w:sz="0" w:space="0" w:color="auto"/>
        <w:right w:val="none" w:sz="0" w:space="0" w:color="auto"/>
      </w:divBdr>
    </w:div>
    <w:div w:id="1748922850">
      <w:bodyDiv w:val="1"/>
      <w:marLeft w:val="0"/>
      <w:marRight w:val="0"/>
      <w:marTop w:val="0"/>
      <w:marBottom w:val="0"/>
      <w:divBdr>
        <w:top w:val="none" w:sz="0" w:space="0" w:color="auto"/>
        <w:left w:val="none" w:sz="0" w:space="0" w:color="auto"/>
        <w:bottom w:val="none" w:sz="0" w:space="0" w:color="auto"/>
        <w:right w:val="none" w:sz="0" w:space="0" w:color="auto"/>
      </w:divBdr>
    </w:div>
    <w:div w:id="1826244707">
      <w:bodyDiv w:val="1"/>
      <w:marLeft w:val="0"/>
      <w:marRight w:val="0"/>
      <w:marTop w:val="0"/>
      <w:marBottom w:val="0"/>
      <w:divBdr>
        <w:top w:val="none" w:sz="0" w:space="0" w:color="auto"/>
        <w:left w:val="none" w:sz="0" w:space="0" w:color="auto"/>
        <w:bottom w:val="none" w:sz="0" w:space="0" w:color="auto"/>
        <w:right w:val="none" w:sz="0" w:space="0" w:color="auto"/>
      </w:divBdr>
    </w:div>
    <w:div w:id="2060207019">
      <w:bodyDiv w:val="1"/>
      <w:marLeft w:val="0"/>
      <w:marRight w:val="0"/>
      <w:marTop w:val="0"/>
      <w:marBottom w:val="0"/>
      <w:divBdr>
        <w:top w:val="none" w:sz="0" w:space="0" w:color="auto"/>
        <w:left w:val="none" w:sz="0" w:space="0" w:color="auto"/>
        <w:bottom w:val="none" w:sz="0" w:space="0" w:color="auto"/>
        <w:right w:val="none" w:sz="0" w:space="0" w:color="auto"/>
      </w:divBdr>
    </w:div>
    <w:div w:id="2060321002">
      <w:bodyDiv w:val="1"/>
      <w:marLeft w:val="0"/>
      <w:marRight w:val="0"/>
      <w:marTop w:val="0"/>
      <w:marBottom w:val="0"/>
      <w:divBdr>
        <w:top w:val="none" w:sz="0" w:space="0" w:color="auto"/>
        <w:left w:val="none" w:sz="0" w:space="0" w:color="auto"/>
        <w:bottom w:val="none" w:sz="0" w:space="0" w:color="auto"/>
        <w:right w:val="none" w:sz="0" w:space="0" w:color="auto"/>
      </w:divBdr>
    </w:div>
    <w:div w:id="2104567932">
      <w:bodyDiv w:val="1"/>
      <w:marLeft w:val="0"/>
      <w:marRight w:val="0"/>
      <w:marTop w:val="0"/>
      <w:marBottom w:val="0"/>
      <w:divBdr>
        <w:top w:val="none" w:sz="0" w:space="0" w:color="auto"/>
        <w:left w:val="none" w:sz="0" w:space="0" w:color="auto"/>
        <w:bottom w:val="none" w:sz="0" w:space="0" w:color="auto"/>
        <w:right w:val="none" w:sz="0" w:space="0" w:color="auto"/>
      </w:divBdr>
    </w:div>
    <w:div w:id="213813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117" Type="http://schemas.openxmlformats.org/officeDocument/2006/relationships/image" Target="media/image73.png"/><Relationship Id="rId21" Type="http://schemas.openxmlformats.org/officeDocument/2006/relationships/image" Target="media/image8.png"/><Relationship Id="rId47" Type="http://schemas.openxmlformats.org/officeDocument/2006/relationships/image" Target="media/image26.emf"/><Relationship Id="rId63" Type="http://schemas.openxmlformats.org/officeDocument/2006/relationships/image" Target="media/image350.wmf"/><Relationship Id="rId68" Type="http://schemas.openxmlformats.org/officeDocument/2006/relationships/image" Target="media/image37.png"/><Relationship Id="rId84" Type="http://schemas.openxmlformats.org/officeDocument/2006/relationships/image" Target="media/image48.png"/><Relationship Id="rId89" Type="http://schemas.openxmlformats.org/officeDocument/2006/relationships/image" Target="media/image43.wmf"/><Relationship Id="rId112" Type="http://schemas.openxmlformats.org/officeDocument/2006/relationships/image" Target="media/image67.png"/><Relationship Id="rId16" Type="http://schemas.openxmlformats.org/officeDocument/2006/relationships/image" Target="media/image6.jpeg"/><Relationship Id="rId107" Type="http://schemas.openxmlformats.org/officeDocument/2006/relationships/image" Target="media/image62.png"/><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6.wmf"/><Relationship Id="rId37" Type="http://schemas.openxmlformats.org/officeDocument/2006/relationships/image" Target="media/image18.png"/><Relationship Id="rId40" Type="http://schemas.openxmlformats.org/officeDocument/2006/relationships/image" Target="media/image21.jpeg"/><Relationship Id="rId45" Type="http://schemas.openxmlformats.org/officeDocument/2006/relationships/image" Target="media/image24.emf"/><Relationship Id="rId53" Type="http://schemas.openxmlformats.org/officeDocument/2006/relationships/image" Target="media/image28.png"/><Relationship Id="rId58" Type="http://schemas.openxmlformats.org/officeDocument/2006/relationships/image" Target="media/image31.emf"/><Relationship Id="rId66" Type="http://schemas.openxmlformats.org/officeDocument/2006/relationships/image" Target="media/image35.png"/><Relationship Id="rId74" Type="http://schemas.openxmlformats.org/officeDocument/2006/relationships/image" Target="media/image42.png"/><Relationship Id="rId87" Type="http://schemas.openxmlformats.org/officeDocument/2006/relationships/image" Target="media/image410.wmf"/><Relationship Id="rId102" Type="http://schemas.openxmlformats.org/officeDocument/2006/relationships/image" Target="media/image57.png"/><Relationship Id="rId110" Type="http://schemas.openxmlformats.org/officeDocument/2006/relationships/image" Target="media/image65.png"/><Relationship Id="rId115" Type="http://schemas.openxmlformats.org/officeDocument/2006/relationships/image" Target="media/image71.png"/><Relationship Id="rId5" Type="http://schemas.openxmlformats.org/officeDocument/2006/relationships/webSettings" Target="webSettings.xml"/><Relationship Id="rId61" Type="http://schemas.openxmlformats.org/officeDocument/2006/relationships/image" Target="media/image330.emf"/><Relationship Id="rId82" Type="http://schemas.openxmlformats.org/officeDocument/2006/relationships/image" Target="media/image47.jpg"/><Relationship Id="rId90" Type="http://schemas.openxmlformats.org/officeDocument/2006/relationships/image" Target="media/image51.emf"/><Relationship Id="rId95" Type="http://schemas.openxmlformats.org/officeDocument/2006/relationships/image" Target="media/image490.emf"/><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image" Target="media/image90.png"/><Relationship Id="rId27" Type="http://schemas.openxmlformats.org/officeDocument/2006/relationships/image" Target="media/image13.jpeg"/><Relationship Id="rId30" Type="http://schemas.openxmlformats.org/officeDocument/2006/relationships/image" Target="media/image14.png"/><Relationship Id="rId35" Type="http://schemas.openxmlformats.org/officeDocument/2006/relationships/image" Target="media/image16.png"/><Relationship Id="rId43" Type="http://schemas.openxmlformats.org/officeDocument/2006/relationships/image" Target="media/image23.png"/><Relationship Id="rId48" Type="http://schemas.openxmlformats.org/officeDocument/2006/relationships/image" Target="media/image25.png"/><Relationship Id="rId56" Type="http://schemas.openxmlformats.org/officeDocument/2006/relationships/image" Target="media/image30.wmf"/><Relationship Id="rId64" Type="http://schemas.openxmlformats.org/officeDocument/2006/relationships/image" Target="media/image34.png"/><Relationship Id="rId69" Type="http://schemas.openxmlformats.org/officeDocument/2006/relationships/image" Target="media/image40.png"/><Relationship Id="rId77" Type="http://schemas.openxmlformats.org/officeDocument/2006/relationships/image" Target="media/image45.png"/><Relationship Id="rId100" Type="http://schemas.openxmlformats.org/officeDocument/2006/relationships/image" Target="media/image56.jpg"/><Relationship Id="rId105" Type="http://schemas.openxmlformats.org/officeDocument/2006/relationships/image" Target="media/image59.png"/><Relationship Id="rId113" Type="http://schemas.openxmlformats.org/officeDocument/2006/relationships/image" Target="media/image68.png"/><Relationship Id="rId118" Type="http://schemas.openxmlformats.org/officeDocument/2006/relationships/image" Target="media/image74.png"/><Relationship Id="rId8" Type="http://schemas.openxmlformats.org/officeDocument/2006/relationships/header" Target="header1.xml"/><Relationship Id="rId51" Type="http://schemas.openxmlformats.org/officeDocument/2006/relationships/image" Target="media/image250.png"/><Relationship Id="rId72" Type="http://schemas.openxmlformats.org/officeDocument/2006/relationships/image" Target="media/image39.png"/><Relationship Id="rId85" Type="http://schemas.openxmlformats.org/officeDocument/2006/relationships/image" Target="media/image49.png"/><Relationship Id="rId93" Type="http://schemas.openxmlformats.org/officeDocument/2006/relationships/image" Target="media/image470.wmf"/><Relationship Id="rId98" Type="http://schemas.openxmlformats.org/officeDocument/2006/relationships/image" Target="media/image55.jpg"/><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emf"/><Relationship Id="rId25" Type="http://schemas.openxmlformats.org/officeDocument/2006/relationships/image" Target="media/image10.jpeg"/><Relationship Id="rId33" Type="http://schemas.openxmlformats.org/officeDocument/2006/relationships/image" Target="media/image15.png"/><Relationship Id="rId38" Type="http://schemas.openxmlformats.org/officeDocument/2006/relationships/image" Target="media/image19.jpg"/><Relationship Id="rId46" Type="http://schemas.openxmlformats.org/officeDocument/2006/relationships/image" Target="media/image25.jpeg"/><Relationship Id="rId59" Type="http://schemas.openxmlformats.org/officeDocument/2006/relationships/image" Target="media/image32.emf"/><Relationship Id="rId67" Type="http://schemas.openxmlformats.org/officeDocument/2006/relationships/image" Target="media/image38.png"/><Relationship Id="rId103" Type="http://schemas.openxmlformats.org/officeDocument/2006/relationships/image" Target="media/image60.png"/><Relationship Id="rId108" Type="http://schemas.openxmlformats.org/officeDocument/2006/relationships/image" Target="media/image63.png"/><Relationship Id="rId116" Type="http://schemas.openxmlformats.org/officeDocument/2006/relationships/image" Target="media/image72.png"/><Relationship Id="rId20" Type="http://schemas.openxmlformats.org/officeDocument/2006/relationships/image" Target="media/image70.png"/><Relationship Id="rId41" Type="http://schemas.openxmlformats.org/officeDocument/2006/relationships/image" Target="media/image22.png"/><Relationship Id="rId54" Type="http://schemas.openxmlformats.org/officeDocument/2006/relationships/image" Target="media/image29.png"/><Relationship Id="rId62" Type="http://schemas.openxmlformats.org/officeDocument/2006/relationships/image" Target="media/image33.wmf"/><Relationship Id="rId70" Type="http://schemas.openxmlformats.org/officeDocument/2006/relationships/image" Target="media/image38.emf"/><Relationship Id="rId75" Type="http://schemas.openxmlformats.org/officeDocument/2006/relationships/image" Target="media/image43.png"/><Relationship Id="rId83" Type="http://schemas.openxmlformats.org/officeDocument/2006/relationships/image" Target="media/image44.jpeg"/><Relationship Id="rId88" Type="http://schemas.openxmlformats.org/officeDocument/2006/relationships/image" Target="media/image50.wmf"/><Relationship Id="rId91" Type="http://schemas.openxmlformats.org/officeDocument/2006/relationships/image" Target="media/image45.emf"/><Relationship Id="rId96" Type="http://schemas.openxmlformats.org/officeDocument/2006/relationships/image" Target="media/image54.jpg"/><Relationship Id="rId111" Type="http://schemas.openxmlformats.org/officeDocument/2006/relationships/image" Target="media/image6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9.png"/><Relationship Id="rId28" Type="http://schemas.openxmlformats.org/officeDocument/2006/relationships/image" Target="media/image14.emf"/><Relationship Id="rId36" Type="http://schemas.openxmlformats.org/officeDocument/2006/relationships/image" Target="media/image160.png"/><Relationship Id="rId49" Type="http://schemas.openxmlformats.org/officeDocument/2006/relationships/image" Target="media/image220.png"/><Relationship Id="rId57" Type="http://schemas.openxmlformats.org/officeDocument/2006/relationships/image" Target="media/image31.wmf"/><Relationship Id="rId106" Type="http://schemas.openxmlformats.org/officeDocument/2006/relationships/image" Target="media/image61.png"/><Relationship Id="rId114" Type="http://schemas.openxmlformats.org/officeDocument/2006/relationships/image" Target="media/image69.png"/><Relationship Id="rId119" Type="http://schemas.openxmlformats.org/officeDocument/2006/relationships/image" Target="media/image75.png"/><Relationship Id="rId10" Type="http://schemas.openxmlformats.org/officeDocument/2006/relationships/footer" Target="footer1.xml"/><Relationship Id="rId31" Type="http://schemas.openxmlformats.org/officeDocument/2006/relationships/image" Target="media/image13.wmf"/><Relationship Id="rId44" Type="http://schemas.openxmlformats.org/officeDocument/2006/relationships/image" Target="media/image23.jpeg"/><Relationship Id="rId52" Type="http://schemas.openxmlformats.org/officeDocument/2006/relationships/image" Target="media/image27.png"/><Relationship Id="rId60" Type="http://schemas.openxmlformats.org/officeDocument/2006/relationships/image" Target="media/image320.emf"/><Relationship Id="rId65" Type="http://schemas.openxmlformats.org/officeDocument/2006/relationships/image" Target="media/image36.png"/><Relationship Id="rId73" Type="http://schemas.openxmlformats.org/officeDocument/2006/relationships/image" Target="media/image41.png"/><Relationship Id="rId78" Type="http://schemas.openxmlformats.org/officeDocument/2006/relationships/image" Target="media/image46.png"/><Relationship Id="rId81" Type="http://schemas.openxmlformats.org/officeDocument/2006/relationships/image" Target="media/image47.png"/><Relationship Id="rId86" Type="http://schemas.openxmlformats.org/officeDocument/2006/relationships/image" Target="media/image49.wmf"/><Relationship Id="rId94" Type="http://schemas.openxmlformats.org/officeDocument/2006/relationships/image" Target="media/image53.emf"/><Relationship Id="rId99" Type="http://schemas.openxmlformats.org/officeDocument/2006/relationships/image" Target="media/image57.jpeg"/><Relationship Id="rId101" Type="http://schemas.openxmlformats.org/officeDocument/2006/relationships/image" Target="media/image58.jpeg"/><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60.emf"/><Relationship Id="rId39" Type="http://schemas.openxmlformats.org/officeDocument/2006/relationships/image" Target="media/image20.png"/><Relationship Id="rId109" Type="http://schemas.openxmlformats.org/officeDocument/2006/relationships/image" Target="media/image64.png"/><Relationship Id="rId34" Type="http://schemas.openxmlformats.org/officeDocument/2006/relationships/image" Target="media/image17.png"/><Relationship Id="rId50" Type="http://schemas.openxmlformats.org/officeDocument/2006/relationships/image" Target="media/image26.png"/><Relationship Id="rId55" Type="http://schemas.openxmlformats.org/officeDocument/2006/relationships/image" Target="media/image30.png"/><Relationship Id="rId76" Type="http://schemas.openxmlformats.org/officeDocument/2006/relationships/image" Target="media/image44.png"/><Relationship Id="rId97" Type="http://schemas.openxmlformats.org/officeDocument/2006/relationships/image" Target="media/image55.jpeg"/><Relationship Id="rId104" Type="http://schemas.openxmlformats.org/officeDocument/2006/relationships/image" Target="media/image58.png"/><Relationship Id="rId120" Type="http://schemas.openxmlformats.org/officeDocument/2006/relationships/hyperlink" Target="http://www" TargetMode="External"/><Relationship Id="rId7" Type="http://schemas.openxmlformats.org/officeDocument/2006/relationships/endnotes" Target="endnotes.xml"/><Relationship Id="rId71" Type="http://schemas.openxmlformats.org/officeDocument/2006/relationships/image" Target="media/image40.emf"/><Relationship Id="rId92" Type="http://schemas.openxmlformats.org/officeDocument/2006/relationships/image" Target="media/image52.wmf"/><Relationship Id="rId2" Type="http://schemas.openxmlformats.org/officeDocument/2006/relationships/numbering" Target="numbering.xml"/><Relationship Id="rId29"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B6ECB-CA27-49C2-A9A0-908BE877E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8054</TotalTime>
  <Pages>181</Pages>
  <Words>54385</Words>
  <Characters>310000</Characters>
  <Application>Microsoft Office Word</Application>
  <DocSecurity>0</DocSecurity>
  <Lines>2583</Lines>
  <Paragraphs>727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363658</CharactersWithSpaces>
  <SharedDoc>false</SharedDoc>
  <HLinks>
    <vt:vector size="204" baseType="variant">
      <vt:variant>
        <vt:i4>6946926</vt:i4>
      </vt:variant>
      <vt:variant>
        <vt:i4>213</vt:i4>
      </vt:variant>
      <vt:variant>
        <vt:i4>0</vt:i4>
      </vt:variant>
      <vt:variant>
        <vt:i4>5</vt:i4>
      </vt:variant>
      <vt:variant>
        <vt:lpwstr>http://web.utk.edu/~thesis/Guide11.pdf</vt:lpwstr>
      </vt:variant>
      <vt:variant>
        <vt:lpwstr/>
      </vt:variant>
      <vt:variant>
        <vt:i4>3473510</vt:i4>
      </vt:variant>
      <vt:variant>
        <vt:i4>201</vt:i4>
      </vt:variant>
      <vt:variant>
        <vt:i4>0</vt:i4>
      </vt:variant>
      <vt:variant>
        <vt:i4>5</vt:i4>
      </vt:variant>
      <vt:variant>
        <vt:lpwstr>http://gradschool.utk.edu/ddategraduation.shtml</vt:lpwstr>
      </vt:variant>
      <vt:variant>
        <vt:lpwstr/>
      </vt:variant>
      <vt:variant>
        <vt:i4>1769524</vt:i4>
      </vt:variant>
      <vt:variant>
        <vt:i4>194</vt:i4>
      </vt:variant>
      <vt:variant>
        <vt:i4>0</vt:i4>
      </vt:variant>
      <vt:variant>
        <vt:i4>5</vt:i4>
      </vt:variant>
      <vt:variant>
        <vt:lpwstr/>
      </vt:variant>
      <vt:variant>
        <vt:lpwstr>_Toc140575285</vt:lpwstr>
      </vt:variant>
      <vt:variant>
        <vt:i4>1900595</vt:i4>
      </vt:variant>
      <vt:variant>
        <vt:i4>185</vt:i4>
      </vt:variant>
      <vt:variant>
        <vt:i4>0</vt:i4>
      </vt:variant>
      <vt:variant>
        <vt:i4>5</vt:i4>
      </vt:variant>
      <vt:variant>
        <vt:lpwstr/>
      </vt:variant>
      <vt:variant>
        <vt:lpwstr>_Toc140573588</vt:lpwstr>
      </vt:variant>
      <vt:variant>
        <vt:i4>1310777</vt:i4>
      </vt:variant>
      <vt:variant>
        <vt:i4>176</vt:i4>
      </vt:variant>
      <vt:variant>
        <vt:i4>0</vt:i4>
      </vt:variant>
      <vt:variant>
        <vt:i4>5</vt:i4>
      </vt:variant>
      <vt:variant>
        <vt:lpwstr/>
      </vt:variant>
      <vt:variant>
        <vt:lpwstr>_Toc143332869</vt:lpwstr>
      </vt:variant>
      <vt:variant>
        <vt:i4>1310777</vt:i4>
      </vt:variant>
      <vt:variant>
        <vt:i4>170</vt:i4>
      </vt:variant>
      <vt:variant>
        <vt:i4>0</vt:i4>
      </vt:variant>
      <vt:variant>
        <vt:i4>5</vt:i4>
      </vt:variant>
      <vt:variant>
        <vt:lpwstr/>
      </vt:variant>
      <vt:variant>
        <vt:lpwstr>_Toc143332868</vt:lpwstr>
      </vt:variant>
      <vt:variant>
        <vt:i4>1310777</vt:i4>
      </vt:variant>
      <vt:variant>
        <vt:i4>164</vt:i4>
      </vt:variant>
      <vt:variant>
        <vt:i4>0</vt:i4>
      </vt:variant>
      <vt:variant>
        <vt:i4>5</vt:i4>
      </vt:variant>
      <vt:variant>
        <vt:lpwstr/>
      </vt:variant>
      <vt:variant>
        <vt:lpwstr>_Toc143332867</vt:lpwstr>
      </vt:variant>
      <vt:variant>
        <vt:i4>1310777</vt:i4>
      </vt:variant>
      <vt:variant>
        <vt:i4>158</vt:i4>
      </vt:variant>
      <vt:variant>
        <vt:i4>0</vt:i4>
      </vt:variant>
      <vt:variant>
        <vt:i4>5</vt:i4>
      </vt:variant>
      <vt:variant>
        <vt:lpwstr/>
      </vt:variant>
      <vt:variant>
        <vt:lpwstr>_Toc143332866</vt:lpwstr>
      </vt:variant>
      <vt:variant>
        <vt:i4>1310777</vt:i4>
      </vt:variant>
      <vt:variant>
        <vt:i4>152</vt:i4>
      </vt:variant>
      <vt:variant>
        <vt:i4>0</vt:i4>
      </vt:variant>
      <vt:variant>
        <vt:i4>5</vt:i4>
      </vt:variant>
      <vt:variant>
        <vt:lpwstr/>
      </vt:variant>
      <vt:variant>
        <vt:lpwstr>_Toc143332865</vt:lpwstr>
      </vt:variant>
      <vt:variant>
        <vt:i4>1310777</vt:i4>
      </vt:variant>
      <vt:variant>
        <vt:i4>146</vt:i4>
      </vt:variant>
      <vt:variant>
        <vt:i4>0</vt:i4>
      </vt:variant>
      <vt:variant>
        <vt:i4>5</vt:i4>
      </vt:variant>
      <vt:variant>
        <vt:lpwstr/>
      </vt:variant>
      <vt:variant>
        <vt:lpwstr>_Toc143332864</vt:lpwstr>
      </vt:variant>
      <vt:variant>
        <vt:i4>1310777</vt:i4>
      </vt:variant>
      <vt:variant>
        <vt:i4>140</vt:i4>
      </vt:variant>
      <vt:variant>
        <vt:i4>0</vt:i4>
      </vt:variant>
      <vt:variant>
        <vt:i4>5</vt:i4>
      </vt:variant>
      <vt:variant>
        <vt:lpwstr/>
      </vt:variant>
      <vt:variant>
        <vt:lpwstr>_Toc143332863</vt:lpwstr>
      </vt:variant>
      <vt:variant>
        <vt:i4>1310777</vt:i4>
      </vt:variant>
      <vt:variant>
        <vt:i4>134</vt:i4>
      </vt:variant>
      <vt:variant>
        <vt:i4>0</vt:i4>
      </vt:variant>
      <vt:variant>
        <vt:i4>5</vt:i4>
      </vt:variant>
      <vt:variant>
        <vt:lpwstr/>
      </vt:variant>
      <vt:variant>
        <vt:lpwstr>_Toc143332862</vt:lpwstr>
      </vt:variant>
      <vt:variant>
        <vt:i4>1310777</vt:i4>
      </vt:variant>
      <vt:variant>
        <vt:i4>128</vt:i4>
      </vt:variant>
      <vt:variant>
        <vt:i4>0</vt:i4>
      </vt:variant>
      <vt:variant>
        <vt:i4>5</vt:i4>
      </vt:variant>
      <vt:variant>
        <vt:lpwstr/>
      </vt:variant>
      <vt:variant>
        <vt:lpwstr>_Toc143332861</vt:lpwstr>
      </vt:variant>
      <vt:variant>
        <vt:i4>1310777</vt:i4>
      </vt:variant>
      <vt:variant>
        <vt:i4>122</vt:i4>
      </vt:variant>
      <vt:variant>
        <vt:i4>0</vt:i4>
      </vt:variant>
      <vt:variant>
        <vt:i4>5</vt:i4>
      </vt:variant>
      <vt:variant>
        <vt:lpwstr/>
      </vt:variant>
      <vt:variant>
        <vt:lpwstr>_Toc143332860</vt:lpwstr>
      </vt:variant>
      <vt:variant>
        <vt:i4>1507385</vt:i4>
      </vt:variant>
      <vt:variant>
        <vt:i4>116</vt:i4>
      </vt:variant>
      <vt:variant>
        <vt:i4>0</vt:i4>
      </vt:variant>
      <vt:variant>
        <vt:i4>5</vt:i4>
      </vt:variant>
      <vt:variant>
        <vt:lpwstr/>
      </vt:variant>
      <vt:variant>
        <vt:lpwstr>_Toc143332859</vt:lpwstr>
      </vt:variant>
      <vt:variant>
        <vt:i4>1507385</vt:i4>
      </vt:variant>
      <vt:variant>
        <vt:i4>110</vt:i4>
      </vt:variant>
      <vt:variant>
        <vt:i4>0</vt:i4>
      </vt:variant>
      <vt:variant>
        <vt:i4>5</vt:i4>
      </vt:variant>
      <vt:variant>
        <vt:lpwstr/>
      </vt:variant>
      <vt:variant>
        <vt:lpwstr>_Toc143332858</vt:lpwstr>
      </vt:variant>
      <vt:variant>
        <vt:i4>1507385</vt:i4>
      </vt:variant>
      <vt:variant>
        <vt:i4>104</vt:i4>
      </vt:variant>
      <vt:variant>
        <vt:i4>0</vt:i4>
      </vt:variant>
      <vt:variant>
        <vt:i4>5</vt:i4>
      </vt:variant>
      <vt:variant>
        <vt:lpwstr/>
      </vt:variant>
      <vt:variant>
        <vt:lpwstr>_Toc143332857</vt:lpwstr>
      </vt:variant>
      <vt:variant>
        <vt:i4>1507385</vt:i4>
      </vt:variant>
      <vt:variant>
        <vt:i4>98</vt:i4>
      </vt:variant>
      <vt:variant>
        <vt:i4>0</vt:i4>
      </vt:variant>
      <vt:variant>
        <vt:i4>5</vt:i4>
      </vt:variant>
      <vt:variant>
        <vt:lpwstr/>
      </vt:variant>
      <vt:variant>
        <vt:lpwstr>_Toc143332856</vt:lpwstr>
      </vt:variant>
      <vt:variant>
        <vt:i4>1507385</vt:i4>
      </vt:variant>
      <vt:variant>
        <vt:i4>92</vt:i4>
      </vt:variant>
      <vt:variant>
        <vt:i4>0</vt:i4>
      </vt:variant>
      <vt:variant>
        <vt:i4>5</vt:i4>
      </vt:variant>
      <vt:variant>
        <vt:lpwstr/>
      </vt:variant>
      <vt:variant>
        <vt:lpwstr>_Toc143332855</vt:lpwstr>
      </vt:variant>
      <vt:variant>
        <vt:i4>1507385</vt:i4>
      </vt:variant>
      <vt:variant>
        <vt:i4>86</vt:i4>
      </vt:variant>
      <vt:variant>
        <vt:i4>0</vt:i4>
      </vt:variant>
      <vt:variant>
        <vt:i4>5</vt:i4>
      </vt:variant>
      <vt:variant>
        <vt:lpwstr/>
      </vt:variant>
      <vt:variant>
        <vt:lpwstr>_Toc143332854</vt:lpwstr>
      </vt:variant>
      <vt:variant>
        <vt:i4>1507385</vt:i4>
      </vt:variant>
      <vt:variant>
        <vt:i4>80</vt:i4>
      </vt:variant>
      <vt:variant>
        <vt:i4>0</vt:i4>
      </vt:variant>
      <vt:variant>
        <vt:i4>5</vt:i4>
      </vt:variant>
      <vt:variant>
        <vt:lpwstr/>
      </vt:variant>
      <vt:variant>
        <vt:lpwstr>_Toc143332853</vt:lpwstr>
      </vt:variant>
      <vt:variant>
        <vt:i4>1507385</vt:i4>
      </vt:variant>
      <vt:variant>
        <vt:i4>74</vt:i4>
      </vt:variant>
      <vt:variant>
        <vt:i4>0</vt:i4>
      </vt:variant>
      <vt:variant>
        <vt:i4>5</vt:i4>
      </vt:variant>
      <vt:variant>
        <vt:lpwstr/>
      </vt:variant>
      <vt:variant>
        <vt:lpwstr>_Toc143332852</vt:lpwstr>
      </vt:variant>
      <vt:variant>
        <vt:i4>1507385</vt:i4>
      </vt:variant>
      <vt:variant>
        <vt:i4>68</vt:i4>
      </vt:variant>
      <vt:variant>
        <vt:i4>0</vt:i4>
      </vt:variant>
      <vt:variant>
        <vt:i4>5</vt:i4>
      </vt:variant>
      <vt:variant>
        <vt:lpwstr/>
      </vt:variant>
      <vt:variant>
        <vt:lpwstr>_Toc143332851</vt:lpwstr>
      </vt:variant>
      <vt:variant>
        <vt:i4>1507385</vt:i4>
      </vt:variant>
      <vt:variant>
        <vt:i4>62</vt:i4>
      </vt:variant>
      <vt:variant>
        <vt:i4>0</vt:i4>
      </vt:variant>
      <vt:variant>
        <vt:i4>5</vt:i4>
      </vt:variant>
      <vt:variant>
        <vt:lpwstr/>
      </vt:variant>
      <vt:variant>
        <vt:lpwstr>_Toc143332850</vt:lpwstr>
      </vt:variant>
      <vt:variant>
        <vt:i4>1441849</vt:i4>
      </vt:variant>
      <vt:variant>
        <vt:i4>56</vt:i4>
      </vt:variant>
      <vt:variant>
        <vt:i4>0</vt:i4>
      </vt:variant>
      <vt:variant>
        <vt:i4>5</vt:i4>
      </vt:variant>
      <vt:variant>
        <vt:lpwstr/>
      </vt:variant>
      <vt:variant>
        <vt:lpwstr>_Toc143332849</vt:lpwstr>
      </vt:variant>
      <vt:variant>
        <vt:i4>1441849</vt:i4>
      </vt:variant>
      <vt:variant>
        <vt:i4>50</vt:i4>
      </vt:variant>
      <vt:variant>
        <vt:i4>0</vt:i4>
      </vt:variant>
      <vt:variant>
        <vt:i4>5</vt:i4>
      </vt:variant>
      <vt:variant>
        <vt:lpwstr/>
      </vt:variant>
      <vt:variant>
        <vt:lpwstr>_Toc143332848</vt:lpwstr>
      </vt:variant>
      <vt:variant>
        <vt:i4>1441849</vt:i4>
      </vt:variant>
      <vt:variant>
        <vt:i4>44</vt:i4>
      </vt:variant>
      <vt:variant>
        <vt:i4>0</vt:i4>
      </vt:variant>
      <vt:variant>
        <vt:i4>5</vt:i4>
      </vt:variant>
      <vt:variant>
        <vt:lpwstr/>
      </vt:variant>
      <vt:variant>
        <vt:lpwstr>_Toc143332847</vt:lpwstr>
      </vt:variant>
      <vt:variant>
        <vt:i4>1441849</vt:i4>
      </vt:variant>
      <vt:variant>
        <vt:i4>38</vt:i4>
      </vt:variant>
      <vt:variant>
        <vt:i4>0</vt:i4>
      </vt:variant>
      <vt:variant>
        <vt:i4>5</vt:i4>
      </vt:variant>
      <vt:variant>
        <vt:lpwstr/>
      </vt:variant>
      <vt:variant>
        <vt:lpwstr>_Toc143332846</vt:lpwstr>
      </vt:variant>
      <vt:variant>
        <vt:i4>1441849</vt:i4>
      </vt:variant>
      <vt:variant>
        <vt:i4>32</vt:i4>
      </vt:variant>
      <vt:variant>
        <vt:i4>0</vt:i4>
      </vt:variant>
      <vt:variant>
        <vt:i4>5</vt:i4>
      </vt:variant>
      <vt:variant>
        <vt:lpwstr/>
      </vt:variant>
      <vt:variant>
        <vt:lpwstr>_Toc143332845</vt:lpwstr>
      </vt:variant>
      <vt:variant>
        <vt:i4>1441849</vt:i4>
      </vt:variant>
      <vt:variant>
        <vt:i4>26</vt:i4>
      </vt:variant>
      <vt:variant>
        <vt:i4>0</vt:i4>
      </vt:variant>
      <vt:variant>
        <vt:i4>5</vt:i4>
      </vt:variant>
      <vt:variant>
        <vt:lpwstr/>
      </vt:variant>
      <vt:variant>
        <vt:lpwstr>_Toc143332844</vt:lpwstr>
      </vt:variant>
      <vt:variant>
        <vt:i4>1441849</vt:i4>
      </vt:variant>
      <vt:variant>
        <vt:i4>20</vt:i4>
      </vt:variant>
      <vt:variant>
        <vt:i4>0</vt:i4>
      </vt:variant>
      <vt:variant>
        <vt:i4>5</vt:i4>
      </vt:variant>
      <vt:variant>
        <vt:lpwstr/>
      </vt:variant>
      <vt:variant>
        <vt:lpwstr>_Toc143332843</vt:lpwstr>
      </vt:variant>
      <vt:variant>
        <vt:i4>1441849</vt:i4>
      </vt:variant>
      <vt:variant>
        <vt:i4>14</vt:i4>
      </vt:variant>
      <vt:variant>
        <vt:i4>0</vt:i4>
      </vt:variant>
      <vt:variant>
        <vt:i4>5</vt:i4>
      </vt:variant>
      <vt:variant>
        <vt:lpwstr/>
      </vt:variant>
      <vt:variant>
        <vt:lpwstr>_Toc143332842</vt:lpwstr>
      </vt:variant>
      <vt:variant>
        <vt:i4>1441849</vt:i4>
      </vt:variant>
      <vt:variant>
        <vt:i4>8</vt:i4>
      </vt:variant>
      <vt:variant>
        <vt:i4>0</vt:i4>
      </vt:variant>
      <vt:variant>
        <vt:i4>5</vt:i4>
      </vt:variant>
      <vt:variant>
        <vt:lpwstr/>
      </vt:variant>
      <vt:variant>
        <vt:lpwstr>_Toc143332841</vt:lpwstr>
      </vt:variant>
      <vt:variant>
        <vt:i4>1441849</vt:i4>
      </vt:variant>
      <vt:variant>
        <vt:i4>2</vt:i4>
      </vt:variant>
      <vt:variant>
        <vt:i4>0</vt:i4>
      </vt:variant>
      <vt:variant>
        <vt:i4>5</vt:i4>
      </vt:variant>
      <vt:variant>
        <vt:lpwstr/>
      </vt:variant>
      <vt:variant>
        <vt:lpwstr>_Toc143332840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JDolence</dc:creator>
  <cp:keywords/>
  <cp:lastModifiedBy>Shawn</cp:lastModifiedBy>
  <cp:revision>818</cp:revision>
  <cp:lastPrinted>2005-09-22T13:02:00Z</cp:lastPrinted>
  <dcterms:created xsi:type="dcterms:W3CDTF">2015-04-27T13:57:00Z</dcterms:created>
  <dcterms:modified xsi:type="dcterms:W3CDTF">2015-09-28T00:52:00Z</dcterms:modified>
</cp:coreProperties>
</file>