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9C5" w:rsidRDefault="003049C5" w:rsidP="006817FD">
      <w:pPr>
        <w:pStyle w:val="a5"/>
        <w:spacing w:line="480" w:lineRule="auto"/>
        <w:rPr>
          <w:lang w:eastAsia="zh-CN"/>
        </w:rPr>
      </w:pPr>
    </w:p>
    <w:p w:rsidR="00526151" w:rsidRPr="00387656" w:rsidRDefault="00DA23CD" w:rsidP="006817FD">
      <w:pPr>
        <w:pStyle w:val="a5"/>
        <w:spacing w:line="480" w:lineRule="auto"/>
        <w:rPr>
          <w:lang w:eastAsia="zh-CN"/>
        </w:rPr>
      </w:pPr>
      <w:r>
        <w:rPr>
          <w:rFonts w:hint="eastAsia"/>
          <w:lang w:eastAsia="zh-CN"/>
        </w:rPr>
        <w:t xml:space="preserve">Understanding the </w:t>
      </w:r>
      <w:r w:rsidR="00B2097C">
        <w:rPr>
          <w:rFonts w:hint="eastAsia"/>
          <w:lang w:eastAsia="zh-CN"/>
        </w:rPr>
        <w:t>O</w:t>
      </w:r>
      <w:r w:rsidR="006817FD">
        <w:rPr>
          <w:rFonts w:hint="eastAsia"/>
          <w:lang w:eastAsia="zh-CN"/>
        </w:rPr>
        <w:t xml:space="preserve">rigins of </w:t>
      </w:r>
      <w:r w:rsidR="00B2097C">
        <w:rPr>
          <w:rFonts w:hint="eastAsia"/>
          <w:lang w:eastAsia="zh-CN"/>
        </w:rPr>
        <w:t>Product Specificity of Protein M</w:t>
      </w:r>
      <w:r>
        <w:rPr>
          <w:rFonts w:hint="eastAsia"/>
          <w:lang w:eastAsia="zh-CN"/>
        </w:rPr>
        <w:t>ethyl</w:t>
      </w:r>
      <w:r w:rsidR="00B2097C">
        <w:rPr>
          <w:rFonts w:hint="eastAsia"/>
          <w:lang w:eastAsia="zh-CN"/>
        </w:rPr>
        <w:t>transferases from QM/MM MD and Free Energy S</w:t>
      </w:r>
      <w:r>
        <w:rPr>
          <w:rFonts w:hint="eastAsia"/>
          <w:lang w:eastAsia="zh-CN"/>
        </w:rPr>
        <w:t>imulations</w:t>
      </w:r>
    </w:p>
    <w:p w:rsidR="003D07F7" w:rsidRPr="00387656" w:rsidRDefault="00DD00DE" w:rsidP="006817FD">
      <w:pPr>
        <w:pStyle w:val="a5"/>
        <w:spacing w:line="480" w:lineRule="auto"/>
      </w:pPr>
      <w:r w:rsidRPr="00387656">
        <w:tab/>
      </w:r>
    </w:p>
    <w:p w:rsidR="00236E6D" w:rsidRPr="00387656" w:rsidRDefault="00236E6D" w:rsidP="006817FD">
      <w:pPr>
        <w:pStyle w:val="a5"/>
        <w:spacing w:line="480" w:lineRule="auto"/>
      </w:pPr>
    </w:p>
    <w:p w:rsidR="006817FD" w:rsidRDefault="006817FD" w:rsidP="006817FD">
      <w:pPr>
        <w:pStyle w:val="a5"/>
        <w:spacing w:line="480" w:lineRule="auto"/>
        <w:rPr>
          <w:lang w:eastAsia="zh-CN"/>
        </w:rPr>
      </w:pPr>
    </w:p>
    <w:p w:rsidR="006817FD" w:rsidRDefault="006817FD" w:rsidP="006817FD">
      <w:pPr>
        <w:pStyle w:val="a5"/>
        <w:spacing w:line="480" w:lineRule="auto"/>
        <w:rPr>
          <w:lang w:eastAsia="zh-CN"/>
        </w:rPr>
      </w:pPr>
    </w:p>
    <w:p w:rsidR="00236E6D" w:rsidRPr="00387656" w:rsidRDefault="009C755C" w:rsidP="006817FD">
      <w:pPr>
        <w:pStyle w:val="a5"/>
        <w:spacing w:line="480" w:lineRule="auto"/>
      </w:pPr>
      <w:r w:rsidRPr="00387656">
        <w:t xml:space="preserve">A </w:t>
      </w:r>
      <w:r w:rsidR="00DA23CD">
        <w:rPr>
          <w:rFonts w:hint="eastAsia"/>
          <w:lang w:eastAsia="zh-CN"/>
        </w:rPr>
        <w:t>Dissertation</w:t>
      </w:r>
      <w:r w:rsidRPr="00387656">
        <w:t xml:space="preserve"> Presented for</w:t>
      </w:r>
      <w:r w:rsidR="008865B6" w:rsidRPr="00387656">
        <w:t xml:space="preserve"> the</w:t>
      </w:r>
    </w:p>
    <w:p w:rsidR="009C755C" w:rsidRPr="00387656" w:rsidRDefault="00DA23CD" w:rsidP="006817FD">
      <w:pPr>
        <w:pStyle w:val="a5"/>
        <w:spacing w:line="480" w:lineRule="auto"/>
        <w:rPr>
          <w:lang w:eastAsia="zh-CN"/>
        </w:rPr>
      </w:pPr>
      <w:r>
        <w:rPr>
          <w:rFonts w:hint="eastAsia"/>
          <w:lang w:eastAsia="zh-CN"/>
        </w:rPr>
        <w:t>Doctor of Philosophy</w:t>
      </w:r>
    </w:p>
    <w:p w:rsidR="009C755C" w:rsidRPr="00387656" w:rsidRDefault="009C755C" w:rsidP="006817FD">
      <w:pPr>
        <w:pStyle w:val="a5"/>
        <w:spacing w:line="480" w:lineRule="auto"/>
      </w:pPr>
      <w:r w:rsidRPr="00387656">
        <w:t>Degree</w:t>
      </w:r>
    </w:p>
    <w:p w:rsidR="009C755C" w:rsidRPr="00387656" w:rsidRDefault="009C755C" w:rsidP="006817FD">
      <w:pPr>
        <w:pStyle w:val="a5"/>
        <w:spacing w:line="480" w:lineRule="auto"/>
      </w:pPr>
      <w:r w:rsidRPr="00387656">
        <w:t>The University of Tennessee, Knoxville</w:t>
      </w:r>
    </w:p>
    <w:p w:rsidR="00387656" w:rsidRDefault="00387656" w:rsidP="006817FD">
      <w:pPr>
        <w:pStyle w:val="a5"/>
        <w:spacing w:line="480" w:lineRule="auto"/>
      </w:pPr>
    </w:p>
    <w:p w:rsidR="00236E6D" w:rsidRDefault="00236E6D" w:rsidP="006817FD">
      <w:pPr>
        <w:pStyle w:val="a5"/>
        <w:spacing w:line="480" w:lineRule="auto"/>
        <w:jc w:val="left"/>
        <w:rPr>
          <w:lang w:eastAsia="zh-CN"/>
        </w:rPr>
      </w:pPr>
    </w:p>
    <w:p w:rsidR="006817FD" w:rsidRDefault="006817FD" w:rsidP="006817FD">
      <w:pPr>
        <w:pStyle w:val="a5"/>
        <w:spacing w:line="480" w:lineRule="auto"/>
        <w:jc w:val="left"/>
        <w:rPr>
          <w:lang w:eastAsia="zh-CN"/>
        </w:rPr>
      </w:pPr>
    </w:p>
    <w:p w:rsidR="006817FD" w:rsidRPr="00387656" w:rsidRDefault="006817FD" w:rsidP="006817FD">
      <w:pPr>
        <w:pStyle w:val="a5"/>
        <w:spacing w:line="480" w:lineRule="auto"/>
        <w:jc w:val="left"/>
        <w:rPr>
          <w:lang w:eastAsia="zh-CN"/>
        </w:rPr>
      </w:pPr>
    </w:p>
    <w:p w:rsidR="00236E6D" w:rsidRPr="00387656" w:rsidRDefault="00DA23CD" w:rsidP="006817FD">
      <w:pPr>
        <w:pStyle w:val="a5"/>
        <w:spacing w:line="480" w:lineRule="auto"/>
        <w:rPr>
          <w:lang w:eastAsia="zh-CN"/>
        </w:rPr>
      </w:pPr>
      <w:r>
        <w:rPr>
          <w:rFonts w:hint="eastAsia"/>
          <w:lang w:eastAsia="zh-CN"/>
        </w:rPr>
        <w:t>Yuzhuo Chu</w:t>
      </w:r>
    </w:p>
    <w:p w:rsidR="009C755C" w:rsidRPr="00387656" w:rsidRDefault="00DA23CD" w:rsidP="006817FD">
      <w:pPr>
        <w:pStyle w:val="a5"/>
        <w:spacing w:line="480" w:lineRule="auto"/>
        <w:rPr>
          <w:lang w:eastAsia="zh-CN"/>
        </w:rPr>
      </w:pPr>
      <w:r>
        <w:rPr>
          <w:rFonts w:hint="eastAsia"/>
          <w:lang w:eastAsia="zh-CN"/>
        </w:rPr>
        <w:t>May 2013</w:t>
      </w:r>
    </w:p>
    <w:p w:rsidR="00526151" w:rsidRDefault="00526151" w:rsidP="006817FD">
      <w:pPr>
        <w:spacing w:line="480" w:lineRule="auto"/>
      </w:pPr>
    </w:p>
    <w:p w:rsidR="00526151" w:rsidRDefault="00526151" w:rsidP="006817FD">
      <w:pPr>
        <w:spacing w:line="480" w:lineRule="auto"/>
      </w:pPr>
    </w:p>
    <w:p w:rsidR="00526151" w:rsidRDefault="00526151" w:rsidP="006817FD">
      <w:pPr>
        <w:spacing w:line="480" w:lineRule="auto"/>
        <w:rPr>
          <w:lang w:eastAsia="zh-CN"/>
        </w:rPr>
      </w:pPr>
    </w:p>
    <w:p w:rsidR="00526151" w:rsidRDefault="00526151" w:rsidP="006817FD">
      <w:pPr>
        <w:spacing w:line="480" w:lineRule="auto"/>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6817FD" w:rsidRDefault="006817FD" w:rsidP="006817FD">
      <w:pPr>
        <w:spacing w:line="480" w:lineRule="auto"/>
        <w:rPr>
          <w:lang w:eastAsia="zh-CN"/>
        </w:rPr>
      </w:pPr>
    </w:p>
    <w:p w:rsidR="00236E6D" w:rsidRDefault="00DD00DE" w:rsidP="006817FD">
      <w:pPr>
        <w:spacing w:line="480" w:lineRule="auto"/>
        <w:jc w:val="center"/>
      </w:pPr>
      <w:r>
        <w:t>Copyright © 201</w:t>
      </w:r>
      <w:r w:rsidR="00DA23CD">
        <w:rPr>
          <w:rFonts w:hint="eastAsia"/>
          <w:lang w:eastAsia="zh-CN"/>
        </w:rPr>
        <w:t>3 by Yuzhuo Chu</w:t>
      </w:r>
    </w:p>
    <w:p w:rsidR="00236E6D" w:rsidRDefault="00236E6D" w:rsidP="006817FD">
      <w:pPr>
        <w:spacing w:line="480" w:lineRule="auto"/>
        <w:jc w:val="center"/>
      </w:pPr>
      <w:r>
        <w:t>All rights reserved.</w:t>
      </w: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236E6D" w:rsidRDefault="00236E6D" w:rsidP="006817FD">
      <w:pPr>
        <w:spacing w:line="480" w:lineRule="auto"/>
      </w:pPr>
    </w:p>
    <w:p w:rsidR="003B0556" w:rsidRDefault="003B0556" w:rsidP="006817FD">
      <w:pPr>
        <w:spacing w:line="480" w:lineRule="auto"/>
        <w:rPr>
          <w:lang w:eastAsia="zh-CN"/>
        </w:rPr>
      </w:pPr>
    </w:p>
    <w:p w:rsidR="00C539D9" w:rsidRDefault="00C539D9" w:rsidP="006817FD">
      <w:pPr>
        <w:pStyle w:val="a5"/>
        <w:spacing w:line="480" w:lineRule="auto"/>
        <w:rPr>
          <w:lang w:eastAsia="zh-CN"/>
        </w:rPr>
      </w:pPr>
    </w:p>
    <w:p w:rsidR="006F5AA4" w:rsidRPr="00526151" w:rsidRDefault="006F5AA4" w:rsidP="006817FD">
      <w:pPr>
        <w:pStyle w:val="a5"/>
        <w:spacing w:line="480" w:lineRule="auto"/>
      </w:pPr>
      <w:r w:rsidRPr="00526151">
        <w:t>DEDICATION</w:t>
      </w:r>
    </w:p>
    <w:p w:rsidR="006F5AA4" w:rsidRPr="006F5AA4" w:rsidRDefault="006F5AA4" w:rsidP="006817FD">
      <w:pPr>
        <w:spacing w:line="480" w:lineRule="auto"/>
      </w:pPr>
    </w:p>
    <w:p w:rsidR="006F5AA4" w:rsidRDefault="00DA23CD" w:rsidP="006817FD">
      <w:pPr>
        <w:spacing w:line="480" w:lineRule="auto"/>
        <w:jc w:val="center"/>
        <w:rPr>
          <w:lang w:eastAsia="zh-CN"/>
        </w:rPr>
      </w:pPr>
      <w:r>
        <w:rPr>
          <w:lang w:eastAsia="zh-CN"/>
        </w:rPr>
        <w:t>T</w:t>
      </w:r>
      <w:r w:rsidR="00B2097C">
        <w:rPr>
          <w:rFonts w:hint="eastAsia"/>
          <w:lang w:eastAsia="zh-CN"/>
        </w:rPr>
        <w:t>o my d</w:t>
      </w:r>
      <w:r>
        <w:rPr>
          <w:rFonts w:hint="eastAsia"/>
          <w:lang w:eastAsia="zh-CN"/>
        </w:rPr>
        <w:t>aughter</w:t>
      </w:r>
    </w:p>
    <w:p w:rsidR="00DA23CD" w:rsidRDefault="00DA23CD" w:rsidP="006817FD">
      <w:pPr>
        <w:spacing w:line="480" w:lineRule="auto"/>
        <w:jc w:val="center"/>
        <w:rPr>
          <w:lang w:eastAsia="zh-CN"/>
        </w:rPr>
      </w:pPr>
      <w:r>
        <w:rPr>
          <w:rFonts w:hint="eastAsia"/>
          <w:lang w:eastAsia="zh-CN"/>
        </w:rPr>
        <w:t>Olivia Cao</w:t>
      </w:r>
    </w:p>
    <w:p w:rsidR="00DA23CD" w:rsidRDefault="00DA23CD" w:rsidP="006817FD">
      <w:pPr>
        <w:spacing w:line="480" w:lineRule="auto"/>
        <w:jc w:val="center"/>
        <w:rPr>
          <w:lang w:eastAsia="zh-CN"/>
        </w:rPr>
      </w:pPr>
    </w:p>
    <w:p w:rsidR="00DA23CD" w:rsidRDefault="00DA23CD" w:rsidP="006817FD">
      <w:pPr>
        <w:spacing w:line="480" w:lineRule="auto"/>
        <w:jc w:val="center"/>
        <w:rPr>
          <w:lang w:eastAsia="zh-CN"/>
        </w:rPr>
      </w:pPr>
    </w:p>
    <w:p w:rsidR="00DA23CD" w:rsidRDefault="00DA23CD" w:rsidP="006817FD">
      <w:pPr>
        <w:spacing w:line="480" w:lineRule="auto"/>
        <w:jc w:val="center"/>
        <w:rPr>
          <w:lang w:eastAsia="zh-CN"/>
        </w:rPr>
      </w:pPr>
      <w:r>
        <w:rPr>
          <w:rFonts w:hint="eastAsia"/>
          <w:lang w:eastAsia="zh-CN"/>
        </w:rPr>
        <w:t>my husband</w:t>
      </w:r>
    </w:p>
    <w:p w:rsidR="00DA23CD" w:rsidRPr="006F5AA4" w:rsidRDefault="00DA23CD" w:rsidP="006817FD">
      <w:pPr>
        <w:spacing w:line="480" w:lineRule="auto"/>
        <w:jc w:val="center"/>
        <w:rPr>
          <w:lang w:eastAsia="zh-CN"/>
        </w:rPr>
      </w:pPr>
      <w:r>
        <w:rPr>
          <w:rFonts w:hint="eastAsia"/>
          <w:lang w:eastAsia="zh-CN"/>
        </w:rPr>
        <w:t>Qi Cao</w:t>
      </w:r>
    </w:p>
    <w:p w:rsidR="006F5AA4" w:rsidRDefault="006F5AA4" w:rsidP="006817FD">
      <w:pPr>
        <w:spacing w:line="480" w:lineRule="auto"/>
        <w:jc w:val="center"/>
        <w:rPr>
          <w:lang w:eastAsia="zh-CN"/>
        </w:rPr>
      </w:pPr>
    </w:p>
    <w:p w:rsidR="00DA23CD" w:rsidRDefault="00DA23CD" w:rsidP="006817FD">
      <w:pPr>
        <w:spacing w:line="480" w:lineRule="auto"/>
        <w:jc w:val="center"/>
        <w:rPr>
          <w:lang w:eastAsia="zh-CN"/>
        </w:rPr>
      </w:pPr>
    </w:p>
    <w:p w:rsidR="0024642C" w:rsidRDefault="0024642C" w:rsidP="006817FD">
      <w:pPr>
        <w:spacing w:line="480" w:lineRule="auto"/>
        <w:jc w:val="center"/>
        <w:rPr>
          <w:lang w:eastAsia="zh-CN"/>
        </w:rPr>
      </w:pPr>
      <w:r>
        <w:rPr>
          <w:rFonts w:hint="eastAsia"/>
          <w:lang w:eastAsia="zh-CN"/>
        </w:rPr>
        <w:t>my parents</w:t>
      </w:r>
    </w:p>
    <w:p w:rsidR="00DA23CD" w:rsidRDefault="002F28F4" w:rsidP="006817FD">
      <w:pPr>
        <w:spacing w:line="480" w:lineRule="auto"/>
        <w:jc w:val="center"/>
        <w:rPr>
          <w:lang w:eastAsia="zh-CN"/>
        </w:rPr>
      </w:pPr>
      <w:r>
        <w:rPr>
          <w:rFonts w:hint="eastAsia"/>
          <w:lang w:eastAsia="zh-CN"/>
        </w:rPr>
        <w:t>Junx</w:t>
      </w:r>
      <w:r w:rsidR="00DA23CD">
        <w:rPr>
          <w:rFonts w:hint="eastAsia"/>
          <w:lang w:eastAsia="zh-CN"/>
        </w:rPr>
        <w:t>in Chu and Yumei Zhao</w:t>
      </w:r>
    </w:p>
    <w:p w:rsidR="00904969" w:rsidRDefault="00904969" w:rsidP="006817FD">
      <w:pPr>
        <w:spacing w:line="480" w:lineRule="auto"/>
        <w:jc w:val="center"/>
      </w:pPr>
    </w:p>
    <w:p w:rsidR="00904969" w:rsidRDefault="00904969" w:rsidP="006817FD">
      <w:pPr>
        <w:spacing w:line="480" w:lineRule="auto"/>
        <w:jc w:val="center"/>
      </w:pPr>
    </w:p>
    <w:p w:rsidR="00904969" w:rsidRDefault="00904969" w:rsidP="006817FD">
      <w:pPr>
        <w:spacing w:line="480" w:lineRule="auto"/>
        <w:jc w:val="center"/>
      </w:pPr>
    </w:p>
    <w:p w:rsidR="001B449B" w:rsidRDefault="006F5AA4" w:rsidP="008205C7">
      <w:pPr>
        <w:pStyle w:val="a5"/>
        <w:spacing w:line="480" w:lineRule="auto"/>
        <w:rPr>
          <w:lang w:eastAsia="zh-CN"/>
        </w:rPr>
      </w:pPr>
      <w:r w:rsidRPr="005E54E2">
        <w:br w:type="page"/>
      </w:r>
      <w:r w:rsidR="00CD73A9">
        <w:lastRenderedPageBreak/>
        <w:t>ACKNOWLEDGEMENTS</w:t>
      </w:r>
    </w:p>
    <w:p w:rsidR="0085757D" w:rsidRDefault="0024642C" w:rsidP="006167DC">
      <w:pPr>
        <w:spacing w:line="480" w:lineRule="auto"/>
        <w:jc w:val="both"/>
        <w:rPr>
          <w:lang w:eastAsia="zh-CN"/>
        </w:rPr>
      </w:pPr>
      <w:r>
        <w:rPr>
          <w:rFonts w:hint="eastAsia"/>
          <w:lang w:eastAsia="zh-CN"/>
        </w:rPr>
        <w:t>I wish to express my deep and sincere gratitude to all those who offer great support and help during my Ph.D. study.</w:t>
      </w:r>
    </w:p>
    <w:p w:rsidR="009E5EE4" w:rsidRDefault="0024642C" w:rsidP="006167DC">
      <w:pPr>
        <w:spacing w:line="480" w:lineRule="auto"/>
        <w:jc w:val="both"/>
        <w:rPr>
          <w:lang w:eastAsia="zh-CN"/>
        </w:rPr>
      </w:pPr>
      <w:r>
        <w:rPr>
          <w:lang w:eastAsia="zh-CN"/>
        </w:rPr>
        <w:t>M</w:t>
      </w:r>
      <w:r>
        <w:rPr>
          <w:rFonts w:hint="eastAsia"/>
          <w:lang w:eastAsia="zh-CN"/>
        </w:rPr>
        <w:t>y deepest gratitude goes first to my advisor, Dr. Hong Guo</w:t>
      </w:r>
      <w:r w:rsidR="00894229">
        <w:rPr>
          <w:rFonts w:hint="eastAsia"/>
          <w:lang w:eastAsia="zh-CN"/>
        </w:rPr>
        <w:t xml:space="preserve">, for his constant </w:t>
      </w:r>
      <w:r w:rsidR="000973E2">
        <w:rPr>
          <w:rFonts w:hint="eastAsia"/>
          <w:lang w:eastAsia="zh-CN"/>
        </w:rPr>
        <w:t xml:space="preserve">encouragement, patient guidance and professional suggestions. </w:t>
      </w:r>
      <w:r w:rsidR="006167DC">
        <w:rPr>
          <w:rFonts w:hint="eastAsia"/>
          <w:lang w:eastAsia="zh-CN"/>
        </w:rPr>
        <w:t xml:space="preserve">His comprehensive knowledge, </w:t>
      </w:r>
      <w:r w:rsidR="000973E2">
        <w:rPr>
          <w:rFonts w:hint="eastAsia"/>
          <w:lang w:eastAsia="zh-CN"/>
        </w:rPr>
        <w:t xml:space="preserve">wonderful ideas </w:t>
      </w:r>
      <w:r w:rsidR="006167DC">
        <w:rPr>
          <w:rFonts w:hint="eastAsia"/>
          <w:lang w:eastAsia="zh-CN"/>
        </w:rPr>
        <w:t xml:space="preserve">and </w:t>
      </w:r>
      <w:r w:rsidR="006167DC">
        <w:rPr>
          <w:lang w:eastAsia="zh-CN"/>
        </w:rPr>
        <w:t>enthusiasm</w:t>
      </w:r>
      <w:r w:rsidR="006167DC">
        <w:rPr>
          <w:rFonts w:hint="eastAsia"/>
          <w:lang w:eastAsia="zh-CN"/>
        </w:rPr>
        <w:t xml:space="preserve"> in science </w:t>
      </w:r>
      <w:r w:rsidR="000973E2">
        <w:rPr>
          <w:rFonts w:hint="eastAsia"/>
          <w:lang w:eastAsia="zh-CN"/>
        </w:rPr>
        <w:t xml:space="preserve">have led me through the completion of my </w:t>
      </w:r>
      <w:r w:rsidR="006167DC">
        <w:rPr>
          <w:lang w:eastAsia="zh-CN"/>
        </w:rPr>
        <w:t>dissertation</w:t>
      </w:r>
      <w:r w:rsidR="009E5EE4">
        <w:rPr>
          <w:rFonts w:hint="eastAsia"/>
          <w:lang w:eastAsia="zh-CN"/>
        </w:rPr>
        <w:t>.</w:t>
      </w:r>
    </w:p>
    <w:p w:rsidR="00904969" w:rsidRDefault="00A00847" w:rsidP="006167DC">
      <w:pPr>
        <w:spacing w:line="480" w:lineRule="auto"/>
        <w:jc w:val="both"/>
        <w:rPr>
          <w:lang w:eastAsia="zh-CN"/>
        </w:rPr>
      </w:pPr>
      <w:r>
        <w:rPr>
          <w:rFonts w:hint="eastAsia"/>
          <w:lang w:eastAsia="zh-CN"/>
        </w:rPr>
        <w:t>I s</w:t>
      </w:r>
      <w:r w:rsidR="006167DC">
        <w:rPr>
          <w:rFonts w:hint="eastAsia"/>
          <w:lang w:eastAsia="zh-CN"/>
        </w:rPr>
        <w:t>incere</w:t>
      </w:r>
      <w:r>
        <w:rPr>
          <w:rFonts w:hint="eastAsia"/>
          <w:lang w:eastAsia="zh-CN"/>
        </w:rPr>
        <w:t xml:space="preserve">ly thank </w:t>
      </w:r>
      <w:r w:rsidR="006167DC">
        <w:rPr>
          <w:rFonts w:hint="eastAsia"/>
          <w:lang w:eastAsia="zh-CN"/>
        </w:rPr>
        <w:t xml:space="preserve">my </w:t>
      </w:r>
      <w:r w:rsidR="006167DC">
        <w:rPr>
          <w:lang w:eastAsia="zh-CN"/>
        </w:rPr>
        <w:t>dissertation</w:t>
      </w:r>
      <w:r w:rsidR="006167DC">
        <w:rPr>
          <w:rFonts w:hint="eastAsia"/>
          <w:lang w:eastAsia="zh-CN"/>
        </w:rPr>
        <w:t xml:space="preserve"> committee members, Dr. Cynthia Peterson, Dr. Elizabeth Howell, Dr. Jerome Baudry, Dr. Xiaolin Cheng for their professional supports and </w:t>
      </w:r>
      <w:r w:rsidR="006167DC">
        <w:rPr>
          <w:lang w:eastAsia="zh-CN"/>
        </w:rPr>
        <w:t>valuable</w:t>
      </w:r>
      <w:r w:rsidR="006167DC">
        <w:rPr>
          <w:rFonts w:hint="eastAsia"/>
          <w:lang w:eastAsia="zh-CN"/>
        </w:rPr>
        <w:t xml:space="preserve"> suggestions during my course of study and the completion of my dissertation. </w:t>
      </w:r>
    </w:p>
    <w:p w:rsidR="006167DC" w:rsidRDefault="006167DC" w:rsidP="006167DC">
      <w:pPr>
        <w:spacing w:line="480" w:lineRule="auto"/>
        <w:jc w:val="both"/>
        <w:rPr>
          <w:lang w:eastAsia="zh-CN"/>
        </w:rPr>
      </w:pPr>
      <w:r>
        <w:rPr>
          <w:lang w:eastAsia="zh-CN"/>
        </w:rPr>
        <w:t>I</w:t>
      </w:r>
      <w:r>
        <w:rPr>
          <w:rFonts w:hint="eastAsia"/>
          <w:lang w:eastAsia="zh-CN"/>
        </w:rPr>
        <w:t xml:space="preserve"> want to appreciate all the members of Dr. Hong Guo</w:t>
      </w:r>
      <w:r>
        <w:rPr>
          <w:lang w:eastAsia="zh-CN"/>
        </w:rPr>
        <w:t>’</w:t>
      </w:r>
      <w:r>
        <w:rPr>
          <w:rFonts w:hint="eastAsia"/>
          <w:lang w:eastAsia="zh-CN"/>
        </w:rPr>
        <w:t>s lab</w:t>
      </w:r>
      <w:r w:rsidR="005E21FD">
        <w:rPr>
          <w:rFonts w:hint="eastAsia"/>
          <w:lang w:eastAsia="zh-CN"/>
        </w:rPr>
        <w:t xml:space="preserve"> and my friends at the University of Tennessee</w:t>
      </w:r>
      <w:r>
        <w:rPr>
          <w:rFonts w:hint="eastAsia"/>
          <w:lang w:eastAsia="zh-CN"/>
        </w:rPr>
        <w:t xml:space="preserve"> for their </w:t>
      </w:r>
      <w:r w:rsidR="0060333D">
        <w:rPr>
          <w:rFonts w:hint="eastAsia"/>
          <w:lang w:eastAsia="zh-CN"/>
        </w:rPr>
        <w:t>friendship and help</w:t>
      </w:r>
      <w:r w:rsidR="005E21FD">
        <w:rPr>
          <w:rFonts w:hint="eastAsia"/>
          <w:lang w:eastAsia="zh-CN"/>
        </w:rPr>
        <w:t xml:space="preserve">, </w:t>
      </w:r>
      <w:r w:rsidR="001B449B">
        <w:rPr>
          <w:rFonts w:hint="eastAsia"/>
          <w:lang w:eastAsia="zh-CN"/>
        </w:rPr>
        <w:t>especially Dr. Qin Xu for his technical help.</w:t>
      </w:r>
      <w:r w:rsidR="00DA55A6">
        <w:rPr>
          <w:rFonts w:hint="eastAsia"/>
          <w:lang w:eastAsia="zh-CN"/>
        </w:rPr>
        <w:t xml:space="preserve"> </w:t>
      </w:r>
      <w:r w:rsidR="0001705A">
        <w:rPr>
          <w:lang w:eastAsia="zh-CN"/>
        </w:rPr>
        <w:t>I</w:t>
      </w:r>
      <w:r w:rsidR="0001705A">
        <w:rPr>
          <w:rFonts w:hint="eastAsia"/>
          <w:lang w:eastAsia="zh-CN"/>
        </w:rPr>
        <w:t xml:space="preserve"> also want to appreciate Dr. Guohui Li at </w:t>
      </w:r>
      <w:r w:rsidR="00571D0C" w:rsidRPr="00571D0C">
        <w:t>Dalian Institute of Chemical Physics, Chinese Academy of Sciences</w:t>
      </w:r>
      <w:r w:rsidR="00571D0C">
        <w:rPr>
          <w:rFonts w:hint="eastAsia"/>
          <w:lang w:eastAsia="zh-CN"/>
        </w:rPr>
        <w:t xml:space="preserve"> </w:t>
      </w:r>
      <w:r w:rsidR="0001705A">
        <w:rPr>
          <w:rFonts w:hint="eastAsia"/>
          <w:lang w:eastAsia="zh-CN"/>
        </w:rPr>
        <w:t xml:space="preserve">for his valuable instructions and </w:t>
      </w:r>
      <w:r w:rsidR="0001705A">
        <w:rPr>
          <w:lang w:eastAsia="zh-CN"/>
        </w:rPr>
        <w:t>collaborations</w:t>
      </w:r>
      <w:r w:rsidR="0001705A">
        <w:rPr>
          <w:rFonts w:hint="eastAsia"/>
          <w:lang w:eastAsia="zh-CN"/>
        </w:rPr>
        <w:t>.</w:t>
      </w:r>
    </w:p>
    <w:p w:rsidR="00571D0C" w:rsidRDefault="001B449B" w:rsidP="001C417F">
      <w:pPr>
        <w:spacing w:line="480" w:lineRule="auto"/>
        <w:jc w:val="both"/>
        <w:rPr>
          <w:lang w:eastAsia="zh-CN"/>
        </w:rPr>
      </w:pPr>
      <w:r>
        <w:rPr>
          <w:lang w:eastAsia="zh-CN"/>
        </w:rPr>
        <w:t>F</w:t>
      </w:r>
      <w:r>
        <w:rPr>
          <w:rFonts w:hint="eastAsia"/>
          <w:lang w:eastAsia="zh-CN"/>
        </w:rPr>
        <w:t>inally, this work is not possible without the financial support from the department of Biochemistry, Cellular and Molecular Biology and the National Institute for Mathematical and Biological Synthesis at the University of Tennessee, and also a grant from National Science Fou</w:t>
      </w:r>
      <w:r w:rsidR="0060333D">
        <w:rPr>
          <w:rFonts w:hint="eastAsia"/>
          <w:lang w:eastAsia="zh-CN"/>
        </w:rPr>
        <w:t>n</w:t>
      </w:r>
      <w:r>
        <w:rPr>
          <w:rFonts w:hint="eastAsia"/>
          <w:lang w:eastAsia="zh-CN"/>
        </w:rPr>
        <w:t>dation.</w:t>
      </w:r>
      <w:r w:rsidR="0085757D" w:rsidRPr="005E54E2">
        <w:br w:type="page"/>
      </w:r>
    </w:p>
    <w:p w:rsidR="00AD148A" w:rsidRPr="005E54E2" w:rsidRDefault="00AD148A" w:rsidP="00AD148A">
      <w:pPr>
        <w:pStyle w:val="a5"/>
        <w:spacing w:line="480" w:lineRule="auto"/>
        <w:rPr>
          <w:lang w:eastAsia="zh-CN"/>
        </w:rPr>
      </w:pPr>
      <w:r w:rsidRPr="005E54E2">
        <w:lastRenderedPageBreak/>
        <w:t>ABSTRACT</w:t>
      </w:r>
    </w:p>
    <w:p w:rsidR="00AD148A" w:rsidRDefault="00AD148A" w:rsidP="00AD148A">
      <w:pPr>
        <w:spacing w:line="480" w:lineRule="auto"/>
        <w:jc w:val="both"/>
        <w:rPr>
          <w:lang w:eastAsia="zh-CN"/>
        </w:rPr>
      </w:pPr>
      <w:r>
        <w:rPr>
          <w:rFonts w:hint="eastAsia"/>
        </w:rPr>
        <w:t>P</w:t>
      </w:r>
      <w:r w:rsidRPr="007313B1">
        <w:t>rotein lysine methyltransferases (PKMTs)</w:t>
      </w:r>
      <w:r>
        <w:rPr>
          <w:rFonts w:hint="eastAsia"/>
        </w:rPr>
        <w:t xml:space="preserve"> catalyze the methylation of </w:t>
      </w:r>
      <w:r>
        <w:t>certain</w:t>
      </w:r>
      <w:r>
        <w:rPr>
          <w:rFonts w:hint="eastAsia"/>
        </w:rPr>
        <w:t xml:space="preserve"> lysine residues on histone tails </w:t>
      </w:r>
      <w:r>
        <w:t>using</w:t>
      </w:r>
      <w:r>
        <w:rPr>
          <w:rFonts w:hint="eastAsia"/>
        </w:rPr>
        <w:t xml:space="preserve"> </w:t>
      </w:r>
      <w:r w:rsidRPr="00AB35C4">
        <w:t>S-adenosyl-L-methionine (AdoMet)</w:t>
      </w:r>
      <w:r>
        <w:t xml:space="preserve"> as the </w:t>
      </w:r>
      <w:r>
        <w:rPr>
          <w:rFonts w:hint="eastAsia"/>
        </w:rPr>
        <w:t xml:space="preserve">methyl donor. </w:t>
      </w:r>
      <w:r>
        <w:rPr>
          <w:color w:val="000000" w:themeColor="text1"/>
        </w:rPr>
        <w:t>R</w:t>
      </w:r>
      <w:r w:rsidRPr="002C365A">
        <w:rPr>
          <w:color w:val="000000" w:themeColor="text1"/>
        </w:rPr>
        <w:t>egulation of chromatin structure and gene expression</w:t>
      </w:r>
      <w:r>
        <w:rPr>
          <w:color w:val="000000" w:themeColor="text1"/>
        </w:rPr>
        <w:t xml:space="preserve"> through histone lysine methylation depends on the degree of methylation. Therefore, </w:t>
      </w:r>
      <w:r w:rsidRPr="002C365A">
        <w:rPr>
          <w:rFonts w:hint="eastAsia"/>
          <w:color w:val="000000" w:themeColor="text1"/>
        </w:rPr>
        <w:t xml:space="preserve">it is of importance to </w:t>
      </w:r>
      <w:r>
        <w:rPr>
          <w:color w:val="000000" w:themeColor="text1"/>
        </w:rPr>
        <w:t>understand</w:t>
      </w:r>
      <w:r w:rsidRPr="002C365A">
        <w:rPr>
          <w:rFonts w:hint="eastAsia"/>
          <w:color w:val="000000" w:themeColor="text1"/>
        </w:rPr>
        <w:t xml:space="preserve"> the </w:t>
      </w:r>
      <w:r>
        <w:rPr>
          <w:color w:val="000000" w:themeColor="text1"/>
        </w:rPr>
        <w:t xml:space="preserve">features </w:t>
      </w:r>
      <w:r w:rsidRPr="002C365A">
        <w:rPr>
          <w:rFonts w:hint="eastAsia"/>
          <w:color w:val="000000" w:themeColor="text1"/>
        </w:rPr>
        <w:t xml:space="preserve">of PKMTs </w:t>
      </w:r>
      <w:r>
        <w:rPr>
          <w:color w:val="000000" w:themeColor="text1"/>
        </w:rPr>
        <w:t xml:space="preserve">that control how many methyl groups would be added </w:t>
      </w:r>
      <w:r w:rsidRPr="002C365A">
        <w:rPr>
          <w:color w:val="000000" w:themeColor="text1"/>
        </w:rPr>
        <w:t xml:space="preserve">to </w:t>
      </w:r>
      <w:r>
        <w:rPr>
          <w:color w:val="000000" w:themeColor="text1"/>
        </w:rPr>
        <w:t xml:space="preserve">the </w:t>
      </w:r>
      <w:r w:rsidRPr="002C365A">
        <w:rPr>
          <w:color w:val="000000" w:themeColor="text1"/>
        </w:rPr>
        <w:t>target lysine</w:t>
      </w:r>
      <w:r w:rsidRPr="002C365A">
        <w:rPr>
          <w:rFonts w:hint="eastAsia"/>
          <w:color w:val="000000" w:themeColor="text1"/>
        </w:rPr>
        <w:t xml:space="preserve"> (product specificity).</w:t>
      </w:r>
      <w:r>
        <w:rPr>
          <w:rFonts w:hint="eastAsia"/>
        </w:rPr>
        <w:t xml:space="preserve"> In </w:t>
      </w:r>
      <w:r>
        <w:t>my dissertation</w:t>
      </w:r>
      <w:r>
        <w:rPr>
          <w:rFonts w:hint="eastAsia"/>
        </w:rPr>
        <w:t xml:space="preserve">, </w:t>
      </w:r>
      <w:r>
        <w:t xml:space="preserve">I have applied </w:t>
      </w:r>
      <w:r>
        <w:rPr>
          <w:rFonts w:hint="eastAsia"/>
        </w:rPr>
        <w:t>q</w:t>
      </w:r>
      <w:r w:rsidRPr="00AB35C4">
        <w:t>uantum mechanical/molecular mechanical (QM/MM) molecular dynamics (MD) and free energy simulations</w:t>
      </w:r>
      <w:r>
        <w:rPr>
          <w:rFonts w:hint="eastAsia"/>
        </w:rPr>
        <w:t xml:space="preserve"> </w:t>
      </w:r>
      <w:r>
        <w:t>to understand</w:t>
      </w:r>
      <w:r>
        <w:rPr>
          <w:rFonts w:hint="eastAsia"/>
        </w:rPr>
        <w:t xml:space="preserve"> the origin of the product specificities</w:t>
      </w:r>
      <w:r>
        <w:t xml:space="preserve"> of SET8, GLP and their mutants</w:t>
      </w:r>
      <w:r>
        <w:rPr>
          <w:rFonts w:hint="eastAsia"/>
        </w:rPr>
        <w:t xml:space="preserve">. </w:t>
      </w:r>
      <w:r w:rsidRPr="002C365A">
        <w:rPr>
          <w:color w:val="000000" w:themeColor="text1"/>
        </w:rPr>
        <w:t>T</w:t>
      </w:r>
      <w:r w:rsidRPr="002C365A">
        <w:rPr>
          <w:rFonts w:hint="eastAsia"/>
          <w:color w:val="000000" w:themeColor="text1"/>
        </w:rPr>
        <w:t xml:space="preserve">he </w:t>
      </w:r>
      <w:r>
        <w:rPr>
          <w:color w:val="000000" w:themeColor="text1"/>
        </w:rPr>
        <w:t xml:space="preserve">relative </w:t>
      </w:r>
      <w:r w:rsidRPr="002C365A">
        <w:rPr>
          <w:rFonts w:hint="eastAsia"/>
          <w:color w:val="000000" w:themeColor="text1"/>
        </w:rPr>
        <w:t>free energy barriers of the methyl transfers calculated from our simulations are consistent with experimental data</w:t>
      </w:r>
      <w:r>
        <w:rPr>
          <w:color w:val="000000" w:themeColor="text1"/>
        </w:rPr>
        <w:t xml:space="preserve"> on product specificity, suggesting that they may </w:t>
      </w:r>
      <w:r w:rsidRPr="002C365A">
        <w:rPr>
          <w:rFonts w:hint="eastAsia"/>
          <w:color w:val="000000" w:themeColor="text1"/>
        </w:rPr>
        <w:t>govern the product specificity of PKMTs</w:t>
      </w:r>
      <w:r>
        <w:rPr>
          <w:color w:val="000000" w:themeColor="text1"/>
        </w:rPr>
        <w:t xml:space="preserve"> energetically</w:t>
      </w:r>
      <w:r w:rsidRPr="00F329E7">
        <w:t>.</w:t>
      </w:r>
      <w:r>
        <w:rPr>
          <w:rFonts w:hint="eastAsia"/>
        </w:rPr>
        <w:t xml:space="preserve"> Our </w:t>
      </w:r>
      <w:r>
        <w:rPr>
          <w:rFonts w:hint="eastAsia"/>
          <w:lang w:eastAsia="zh-CN"/>
        </w:rPr>
        <w:t xml:space="preserve">simulation </w:t>
      </w:r>
      <w:r>
        <w:rPr>
          <w:rFonts w:hint="eastAsia"/>
        </w:rPr>
        <w:t xml:space="preserve">results </w:t>
      </w:r>
      <w:r>
        <w:rPr>
          <w:rFonts w:hint="eastAsia"/>
          <w:lang w:eastAsia="zh-CN"/>
        </w:rPr>
        <w:t>o</w:t>
      </w:r>
      <w:r>
        <w:rPr>
          <w:lang w:eastAsia="zh-CN"/>
        </w:rPr>
        <w:t>n</w:t>
      </w:r>
      <w:r>
        <w:rPr>
          <w:rFonts w:hint="eastAsia"/>
        </w:rPr>
        <w:t xml:space="preserve"> t</w:t>
      </w:r>
      <w:r>
        <w:t>he</w:t>
      </w:r>
      <w:r>
        <w:rPr>
          <w:rFonts w:hint="eastAsia"/>
        </w:rPr>
        <w:t xml:space="preserve"> </w:t>
      </w:r>
      <w:r w:rsidR="00BC418F">
        <w:t xml:space="preserve">effects of the </w:t>
      </w:r>
      <w:r>
        <w:rPr>
          <w:rFonts w:hint="eastAsia"/>
        </w:rPr>
        <w:t xml:space="preserve">Tyr/Phe switch </w:t>
      </w:r>
      <w:r w:rsidR="00BC418F">
        <w:t xml:space="preserve">mutations </w:t>
      </w:r>
      <w:r>
        <w:rPr>
          <w:rFonts w:hint="eastAsia"/>
        </w:rPr>
        <w:t xml:space="preserve">in SET8 and GLP </w:t>
      </w:r>
      <w:r>
        <w:rPr>
          <w:rFonts w:hint="eastAsia"/>
          <w:lang w:eastAsia="zh-CN"/>
        </w:rPr>
        <w:t xml:space="preserve">and </w:t>
      </w:r>
      <w:r w:rsidR="00BC418F">
        <w:rPr>
          <w:lang w:eastAsia="zh-CN"/>
        </w:rPr>
        <w:t xml:space="preserve">the </w:t>
      </w:r>
      <w:r>
        <w:rPr>
          <w:rFonts w:hint="eastAsia"/>
        </w:rPr>
        <w:t>Y1124F</w:t>
      </w:r>
      <w:r>
        <w:t xml:space="preserve"> </w:t>
      </w:r>
      <w:r w:rsidR="00BC418F">
        <w:t xml:space="preserve">mutation </w:t>
      </w:r>
      <w:r>
        <w:t>of GLP</w:t>
      </w:r>
      <w:r>
        <w:rPr>
          <w:rFonts w:hint="eastAsia"/>
        </w:rPr>
        <w:t xml:space="preserve"> suggest that the space around the target lysine </w:t>
      </w:r>
      <w:r>
        <w:t>may be of importan</w:t>
      </w:r>
      <w:r>
        <w:rPr>
          <w:rFonts w:hint="eastAsia"/>
          <w:lang w:eastAsia="zh-CN"/>
        </w:rPr>
        <w:t>ce</w:t>
      </w:r>
      <w:r>
        <w:rPr>
          <w:rFonts w:hint="eastAsia"/>
        </w:rPr>
        <w:t xml:space="preserve">. </w:t>
      </w:r>
      <w:r>
        <w:rPr>
          <w:rFonts w:hint="eastAsia"/>
          <w:lang w:eastAsia="zh-CN"/>
        </w:rPr>
        <w:t xml:space="preserve">Protein arginine methyltransferases (PRMTs) catalyze the methylation of peptidyl arginines </w:t>
      </w:r>
      <w:r>
        <w:rPr>
          <w:lang w:eastAsia="zh-CN"/>
        </w:rPr>
        <w:t xml:space="preserve">using </w:t>
      </w:r>
      <w:r>
        <w:rPr>
          <w:rFonts w:hint="eastAsia"/>
          <w:lang w:eastAsia="zh-CN"/>
        </w:rPr>
        <w:t>AdoMet</w:t>
      </w:r>
      <w:r w:rsidR="00BC418F">
        <w:rPr>
          <w:lang w:eastAsia="zh-CN"/>
        </w:rPr>
        <w:t xml:space="preserve"> as the methyl donor</w:t>
      </w:r>
      <w:r>
        <w:rPr>
          <w:rFonts w:hint="eastAsia"/>
          <w:lang w:eastAsia="zh-CN"/>
        </w:rPr>
        <w:t xml:space="preserve">. </w:t>
      </w:r>
      <w:r>
        <w:rPr>
          <w:rFonts w:hint="eastAsia"/>
        </w:rPr>
        <w:t xml:space="preserve">The product specificity of </w:t>
      </w:r>
      <w:r>
        <w:rPr>
          <w:rFonts w:hint="eastAsia"/>
          <w:lang w:eastAsia="zh-CN"/>
        </w:rPr>
        <w:t xml:space="preserve">PRMTs </w:t>
      </w:r>
      <w:r>
        <w:rPr>
          <w:lang w:eastAsia="zh-CN"/>
        </w:rPr>
        <w:t xml:space="preserve">often </w:t>
      </w:r>
      <w:r>
        <w:rPr>
          <w:rFonts w:hint="eastAsia"/>
        </w:rPr>
        <w:t>refers to their ability to form either asy</w:t>
      </w:r>
      <w:r w:rsidRPr="00DB357D">
        <w:rPr>
          <w:lang w:eastAsia="zh-CN"/>
        </w:rPr>
        <w:t>mmetric dimethylarginine (ADMA)</w:t>
      </w:r>
      <w:r>
        <w:rPr>
          <w:rFonts w:hint="eastAsia"/>
        </w:rPr>
        <w:t xml:space="preserve"> (type I PRMTs) or </w:t>
      </w:r>
      <w:r w:rsidRPr="00DB357D">
        <w:rPr>
          <w:lang w:eastAsia="zh-CN"/>
        </w:rPr>
        <w:t xml:space="preserve">symmetric </w:t>
      </w:r>
      <w:r>
        <w:rPr>
          <w:lang w:eastAsia="zh-CN"/>
        </w:rPr>
        <w:t>dimethylarginine (SDMA)</w:t>
      </w:r>
      <w:r>
        <w:rPr>
          <w:rFonts w:hint="eastAsia"/>
        </w:rPr>
        <w:t xml:space="preserve"> (type II PRMTs)</w:t>
      </w:r>
      <w:r>
        <w:t xml:space="preserve">, and </w:t>
      </w:r>
      <w:r>
        <w:rPr>
          <w:rFonts w:hint="eastAsia"/>
          <w:lang w:eastAsia="zh-CN"/>
        </w:rPr>
        <w:t>d</w:t>
      </w:r>
      <w:r w:rsidRPr="00165C72">
        <w:t xml:space="preserve">ifferent product formation could lead to different biological </w:t>
      </w:r>
      <w:r>
        <w:t>consequences</w:t>
      </w:r>
      <w:r>
        <w:rPr>
          <w:rFonts w:hint="eastAsia"/>
          <w:lang w:eastAsia="zh-CN"/>
        </w:rPr>
        <w:t xml:space="preserve">. </w:t>
      </w:r>
      <w:r>
        <w:rPr>
          <w:lang w:eastAsia="zh-CN"/>
        </w:rPr>
        <w:t xml:space="preserve">The </w:t>
      </w:r>
      <w:r>
        <w:rPr>
          <w:rFonts w:hint="eastAsia"/>
          <w:lang w:eastAsia="zh-CN"/>
        </w:rPr>
        <w:t xml:space="preserve">QM/MM MD and free energy simulations </w:t>
      </w:r>
      <w:r>
        <w:rPr>
          <w:lang w:eastAsia="zh-CN"/>
        </w:rPr>
        <w:t>have been</w:t>
      </w:r>
      <w:r>
        <w:rPr>
          <w:rFonts w:hint="eastAsia"/>
          <w:lang w:eastAsia="zh-CN"/>
        </w:rPr>
        <w:t xml:space="preserve"> performed on one member of type I PRMTs, PRMT3. </w:t>
      </w:r>
      <w:r>
        <w:rPr>
          <w:lang w:eastAsia="zh-CN"/>
        </w:rPr>
        <w:t>T</w:t>
      </w:r>
      <w:r>
        <w:rPr>
          <w:rFonts w:hint="eastAsia"/>
          <w:lang w:eastAsia="zh-CN"/>
        </w:rPr>
        <w:t xml:space="preserve">he simulation results </w:t>
      </w:r>
      <w:r>
        <w:rPr>
          <w:rFonts w:hint="eastAsia"/>
          <w:lang w:eastAsia="zh-CN"/>
        </w:rPr>
        <w:lastRenderedPageBreak/>
        <w:t xml:space="preserve">suggest that </w:t>
      </w:r>
      <w:r w:rsidRPr="003B0556">
        <w:t xml:space="preserve">the interactions of the active site residues make </w:t>
      </w:r>
      <w:r w:rsidR="00474FE8">
        <w:rPr>
          <w:rFonts w:hint="eastAsia"/>
          <w:lang w:eastAsia="zh-CN"/>
        </w:rPr>
        <w:t>the same nitrogen</w:t>
      </w:r>
      <w:r w:rsidR="00E94571">
        <w:rPr>
          <w:rFonts w:hint="eastAsia"/>
          <w:lang w:eastAsia="zh-CN"/>
        </w:rPr>
        <w:t xml:space="preserve"> </w:t>
      </w:r>
      <w:r>
        <w:t xml:space="preserve">atom </w:t>
      </w:r>
      <w:r>
        <w:rPr>
          <w:rFonts w:hint="eastAsia"/>
          <w:lang w:eastAsia="zh-CN"/>
        </w:rPr>
        <w:t xml:space="preserve">of the guanidine </w:t>
      </w:r>
      <w:r w:rsidRPr="003B0556">
        <w:t>to be the target of both 1</w:t>
      </w:r>
      <w:r w:rsidRPr="003B0556">
        <w:rPr>
          <w:vertAlign w:val="superscript"/>
        </w:rPr>
        <w:t>st</w:t>
      </w:r>
      <w:r w:rsidRPr="003B0556">
        <w:t xml:space="preserve"> and 2</w:t>
      </w:r>
      <w:r w:rsidRPr="003B0556">
        <w:rPr>
          <w:vertAlign w:val="superscript"/>
        </w:rPr>
        <w:t>nd</w:t>
      </w:r>
      <w:r w:rsidRPr="003B0556">
        <w:t xml:space="preserve"> methylations</w:t>
      </w:r>
      <w:r>
        <w:rPr>
          <w:rFonts w:hint="eastAsia"/>
          <w:lang w:eastAsia="zh-CN"/>
        </w:rPr>
        <w:t>,</w:t>
      </w:r>
      <w:r w:rsidRPr="003B0556">
        <w:t xml:space="preserve"> </w:t>
      </w:r>
      <w:r>
        <w:t xml:space="preserve">leading to the formation of </w:t>
      </w:r>
      <w:r w:rsidRPr="003B0556">
        <w:t>the asymmetric product</w:t>
      </w:r>
      <w:r>
        <w:rPr>
          <w:rFonts w:hint="eastAsia"/>
          <w:lang w:eastAsia="zh-CN"/>
        </w:rPr>
        <w:t xml:space="preserve">. </w:t>
      </w:r>
      <w:r>
        <w:rPr>
          <w:lang w:eastAsia="zh-CN"/>
        </w:rPr>
        <w:t xml:space="preserve">It is also proposed that </w:t>
      </w:r>
      <w:r>
        <w:rPr>
          <w:rFonts w:hint="eastAsia"/>
          <w:lang w:eastAsia="zh-CN"/>
        </w:rPr>
        <w:t xml:space="preserve">Glu326 </w:t>
      </w:r>
      <w:r>
        <w:rPr>
          <w:lang w:eastAsia="zh-CN"/>
        </w:rPr>
        <w:t xml:space="preserve">may </w:t>
      </w:r>
      <w:r>
        <w:rPr>
          <w:rFonts w:hint="eastAsia"/>
          <w:lang w:eastAsia="zh-CN"/>
        </w:rPr>
        <w:t xml:space="preserve">function as </w:t>
      </w:r>
      <w:r>
        <w:rPr>
          <w:lang w:eastAsia="zh-CN"/>
        </w:rPr>
        <w:t>a</w:t>
      </w:r>
      <w:r>
        <w:rPr>
          <w:rFonts w:hint="eastAsia"/>
          <w:lang w:eastAsia="zh-CN"/>
        </w:rPr>
        <w:t xml:space="preserve"> general base </w:t>
      </w:r>
      <w:r>
        <w:rPr>
          <w:lang w:eastAsia="zh-CN"/>
        </w:rPr>
        <w:t>during the methyl transfer</w:t>
      </w:r>
      <w:r>
        <w:rPr>
          <w:rFonts w:hint="eastAsia"/>
          <w:lang w:eastAsia="zh-CN"/>
        </w:rPr>
        <w:t xml:space="preserve">. </w:t>
      </w:r>
      <w:r>
        <w:rPr>
          <w:lang w:eastAsia="zh-CN"/>
        </w:rPr>
        <w:t xml:space="preserve">The results of </w:t>
      </w:r>
      <w:r w:rsidR="00C1338D">
        <w:rPr>
          <w:lang w:eastAsia="zh-CN"/>
        </w:rPr>
        <w:t xml:space="preserve">the </w:t>
      </w:r>
      <w:r>
        <w:rPr>
          <w:rFonts w:hint="eastAsia"/>
          <w:lang w:eastAsia="zh-CN"/>
        </w:rPr>
        <w:t>MD simulations o</w:t>
      </w:r>
      <w:r>
        <w:rPr>
          <w:lang w:eastAsia="zh-CN"/>
        </w:rPr>
        <w:t>n</w:t>
      </w:r>
      <w:r>
        <w:rPr>
          <w:rFonts w:hint="eastAsia"/>
          <w:lang w:eastAsia="zh-CN"/>
        </w:rPr>
        <w:t xml:space="preserve"> the reactant complexes </w:t>
      </w:r>
      <w:r>
        <w:rPr>
          <w:lang w:eastAsia="zh-CN"/>
        </w:rPr>
        <w:t xml:space="preserve">demonstrate </w:t>
      </w:r>
      <w:r>
        <w:rPr>
          <w:rFonts w:hint="eastAsia"/>
          <w:lang w:eastAsia="zh-CN"/>
        </w:rPr>
        <w:t xml:space="preserve">that </w:t>
      </w:r>
      <w:r w:rsidRPr="007C653C">
        <w:t>the ability of the reactant complexes to form the reactive configurations for the methyl transfer</w:t>
      </w:r>
      <w:r>
        <w:rPr>
          <w:rFonts w:hint="eastAsia"/>
          <w:lang w:eastAsia="zh-CN"/>
        </w:rPr>
        <w:t xml:space="preserve"> could be </w:t>
      </w:r>
      <w:r>
        <w:rPr>
          <w:lang w:eastAsia="zh-CN"/>
        </w:rPr>
        <w:t xml:space="preserve">an important factor for </w:t>
      </w:r>
      <w:r>
        <w:rPr>
          <w:rFonts w:hint="eastAsia"/>
          <w:lang w:eastAsia="zh-CN"/>
        </w:rPr>
        <w:t xml:space="preserve">the </w:t>
      </w:r>
      <w:r>
        <w:rPr>
          <w:lang w:eastAsia="zh-CN"/>
        </w:rPr>
        <w:t>product</w:t>
      </w:r>
      <w:r>
        <w:rPr>
          <w:rFonts w:hint="eastAsia"/>
          <w:lang w:eastAsia="zh-CN"/>
        </w:rPr>
        <w:t xml:space="preserve"> specificity.</w:t>
      </w:r>
    </w:p>
    <w:p w:rsidR="00E94555" w:rsidRDefault="00E94555" w:rsidP="00E94555"/>
    <w:p w:rsidR="001C417F" w:rsidRDefault="001C417F"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E94555" w:rsidRDefault="00E94555" w:rsidP="006817FD">
      <w:pPr>
        <w:pStyle w:val="a5"/>
        <w:spacing w:line="480" w:lineRule="auto"/>
        <w:jc w:val="left"/>
        <w:rPr>
          <w:lang w:val="en-US" w:eastAsia="zh-CN"/>
        </w:rPr>
      </w:pPr>
    </w:p>
    <w:p w:rsidR="002E3460" w:rsidRDefault="002E3460" w:rsidP="006817FD">
      <w:pPr>
        <w:pStyle w:val="a5"/>
        <w:spacing w:line="480" w:lineRule="auto"/>
        <w:jc w:val="left"/>
        <w:rPr>
          <w:lang w:val="en-US" w:eastAsia="zh-CN"/>
        </w:rPr>
      </w:pPr>
    </w:p>
    <w:p w:rsidR="00AD148A" w:rsidRDefault="00AD148A" w:rsidP="006817FD">
      <w:pPr>
        <w:pStyle w:val="a5"/>
        <w:spacing w:line="480" w:lineRule="auto"/>
        <w:jc w:val="left"/>
        <w:rPr>
          <w:lang w:val="en-US" w:eastAsia="zh-CN"/>
        </w:rPr>
      </w:pPr>
    </w:p>
    <w:p w:rsidR="00AD148A" w:rsidRDefault="00AD148A" w:rsidP="006817FD">
      <w:pPr>
        <w:pStyle w:val="a5"/>
        <w:spacing w:line="480" w:lineRule="auto"/>
        <w:jc w:val="left"/>
        <w:rPr>
          <w:lang w:val="en-US" w:eastAsia="zh-CN"/>
        </w:rPr>
      </w:pPr>
    </w:p>
    <w:p w:rsidR="00AD148A" w:rsidRDefault="00AD148A" w:rsidP="006817FD">
      <w:pPr>
        <w:pStyle w:val="a5"/>
        <w:spacing w:line="480" w:lineRule="auto"/>
        <w:jc w:val="left"/>
        <w:rPr>
          <w:lang w:val="en-US" w:eastAsia="zh-CN"/>
        </w:rPr>
      </w:pPr>
    </w:p>
    <w:p w:rsidR="00AD148A" w:rsidRPr="00AD148A" w:rsidRDefault="00AD148A" w:rsidP="006817FD">
      <w:pPr>
        <w:pStyle w:val="a5"/>
        <w:spacing w:line="480" w:lineRule="auto"/>
        <w:jc w:val="left"/>
        <w:rPr>
          <w:lang w:val="en-US" w:eastAsia="zh-CN"/>
        </w:rPr>
      </w:pPr>
    </w:p>
    <w:p w:rsidR="00387656" w:rsidRDefault="00387656" w:rsidP="008205C7">
      <w:pPr>
        <w:pStyle w:val="a5"/>
        <w:spacing w:line="480" w:lineRule="auto"/>
        <w:rPr>
          <w:lang w:eastAsia="zh-CN"/>
        </w:rPr>
      </w:pPr>
      <w:r>
        <w:lastRenderedPageBreak/>
        <w:t>TABLE OF CONTENTS</w:t>
      </w:r>
    </w:p>
    <w:p w:rsidR="002A3264" w:rsidRPr="00AA3E0C" w:rsidRDefault="00DF5ACE" w:rsidP="006817FD">
      <w:pPr>
        <w:pStyle w:val="10"/>
        <w:tabs>
          <w:tab w:val="right" w:leader="dot" w:pos="8630"/>
        </w:tabs>
        <w:spacing w:line="480" w:lineRule="auto"/>
        <w:rPr>
          <w:rFonts w:ascii="Calibri" w:hAnsi="Calibri" w:cs="Times New Roman"/>
          <w:noProof/>
          <w:sz w:val="22"/>
          <w:szCs w:val="22"/>
        </w:rPr>
      </w:pPr>
      <w:r w:rsidRPr="00DF5ACE">
        <w:fldChar w:fldCharType="begin"/>
      </w:r>
      <w:r w:rsidR="00387656">
        <w:instrText xml:space="preserve"> TOC \o "1-3" \h \z \u </w:instrText>
      </w:r>
      <w:r w:rsidRPr="00DF5ACE">
        <w:fldChar w:fldCharType="separate"/>
      </w:r>
      <w:hyperlink w:anchor="_Toc290383529" w:history="1">
        <w:r w:rsidR="006817FD">
          <w:rPr>
            <w:rStyle w:val="a8"/>
            <w:rFonts w:hint="eastAsia"/>
            <w:noProof/>
            <w:lang w:eastAsia="zh-CN"/>
          </w:rPr>
          <w:t xml:space="preserve">CHAPTER </w:t>
        </w:r>
        <w:r w:rsidR="004C7DAE">
          <w:rPr>
            <w:rStyle w:val="a8"/>
            <w:rFonts w:hint="eastAsia"/>
            <w:noProof/>
            <w:lang w:eastAsia="zh-CN"/>
          </w:rPr>
          <w:t>1</w:t>
        </w:r>
        <w:r w:rsidR="006817FD">
          <w:rPr>
            <w:rStyle w:val="a8"/>
            <w:rFonts w:hint="eastAsia"/>
            <w:noProof/>
            <w:lang w:eastAsia="zh-CN"/>
          </w:rPr>
          <w:t xml:space="preserve"> INTRODUCTION</w:t>
        </w:r>
        <w:r w:rsidR="002A3264">
          <w:rPr>
            <w:noProof/>
            <w:webHidden/>
          </w:rPr>
          <w:tab/>
        </w:r>
        <w:r w:rsidR="00BD51AC">
          <w:rPr>
            <w:rFonts w:hint="eastAsia"/>
            <w:noProof/>
            <w:webHidden/>
            <w:lang w:eastAsia="zh-CN"/>
          </w:rPr>
          <w:t>1</w:t>
        </w:r>
      </w:hyperlink>
    </w:p>
    <w:p w:rsidR="002A3264" w:rsidRPr="00AA3E0C" w:rsidRDefault="00DF5ACE" w:rsidP="006817FD">
      <w:pPr>
        <w:pStyle w:val="20"/>
        <w:tabs>
          <w:tab w:val="right" w:leader="dot" w:pos="8630"/>
        </w:tabs>
        <w:spacing w:line="480" w:lineRule="auto"/>
        <w:rPr>
          <w:rFonts w:ascii="Calibri" w:hAnsi="Calibri" w:cs="Times New Roman"/>
          <w:noProof/>
          <w:sz w:val="22"/>
          <w:szCs w:val="22"/>
        </w:rPr>
      </w:pPr>
      <w:hyperlink w:anchor="_Toc290383530" w:history="1">
        <w:r w:rsidR="00571D0C" w:rsidRPr="00571D0C">
          <w:rPr>
            <w:rStyle w:val="a8"/>
            <w:noProof/>
          </w:rPr>
          <w:t>Histone Code and Protein Lysine Methylation</w:t>
        </w:r>
        <w:r w:rsidR="002A3264">
          <w:rPr>
            <w:noProof/>
            <w:webHidden/>
          </w:rPr>
          <w:tab/>
        </w:r>
        <w:r w:rsidR="00BD51AC">
          <w:rPr>
            <w:rFonts w:hint="eastAsia"/>
            <w:noProof/>
            <w:webHidden/>
            <w:lang w:eastAsia="zh-CN"/>
          </w:rPr>
          <w:t>1</w:t>
        </w:r>
      </w:hyperlink>
    </w:p>
    <w:p w:rsidR="002A3264" w:rsidRPr="00AA3E0C" w:rsidRDefault="00DF5ACE" w:rsidP="006817FD">
      <w:pPr>
        <w:pStyle w:val="30"/>
        <w:tabs>
          <w:tab w:val="right" w:leader="dot" w:pos="8630"/>
        </w:tabs>
        <w:spacing w:line="480" w:lineRule="auto"/>
        <w:rPr>
          <w:rFonts w:ascii="Calibri" w:hAnsi="Calibri" w:cs="Times New Roman"/>
          <w:noProof/>
          <w:sz w:val="22"/>
          <w:szCs w:val="22"/>
          <w:lang w:eastAsia="zh-CN"/>
        </w:rPr>
      </w:pPr>
      <w:hyperlink w:anchor="_Toc290383532" w:history="1">
        <w:r w:rsidR="009449A6" w:rsidRPr="009449A6">
          <w:rPr>
            <w:rStyle w:val="a8"/>
            <w:noProof/>
          </w:rPr>
          <w:t>Product specificity of PKMTs</w:t>
        </w:r>
        <w:r w:rsidR="002A3264">
          <w:rPr>
            <w:noProof/>
            <w:webHidden/>
          </w:rPr>
          <w:tab/>
        </w:r>
        <w:r w:rsidR="009A2B42">
          <w:rPr>
            <w:rFonts w:hint="eastAsia"/>
            <w:noProof/>
            <w:webHidden/>
            <w:lang w:eastAsia="zh-CN"/>
          </w:rPr>
          <w:t>3</w:t>
        </w:r>
      </w:hyperlink>
    </w:p>
    <w:p w:rsidR="009449A6" w:rsidRDefault="00DF5ACE" w:rsidP="009449A6">
      <w:pPr>
        <w:pStyle w:val="30"/>
        <w:tabs>
          <w:tab w:val="right" w:leader="dot" w:pos="8630"/>
        </w:tabs>
        <w:spacing w:line="480" w:lineRule="auto"/>
        <w:rPr>
          <w:lang w:eastAsia="zh-CN"/>
        </w:rPr>
      </w:pPr>
      <w:hyperlink w:anchor="_Toc290383533" w:history="1">
        <w:r w:rsidR="009449A6" w:rsidRPr="009449A6">
          <w:rPr>
            <w:rStyle w:val="a8"/>
            <w:noProof/>
          </w:rPr>
          <w:t>SET8</w:t>
        </w:r>
        <w:r w:rsidR="002A3264">
          <w:rPr>
            <w:noProof/>
            <w:webHidden/>
          </w:rPr>
          <w:tab/>
        </w:r>
        <w:r w:rsidR="00BD51AC">
          <w:rPr>
            <w:rFonts w:hint="eastAsia"/>
            <w:noProof/>
            <w:webHidden/>
            <w:lang w:eastAsia="zh-CN"/>
          </w:rPr>
          <w:t>4</w:t>
        </w:r>
      </w:hyperlink>
    </w:p>
    <w:p w:rsidR="009449A6" w:rsidRPr="009449A6" w:rsidRDefault="00DF5ACE" w:rsidP="009449A6">
      <w:pPr>
        <w:pStyle w:val="30"/>
        <w:tabs>
          <w:tab w:val="right" w:leader="dot" w:pos="8630"/>
        </w:tabs>
        <w:spacing w:line="480" w:lineRule="auto"/>
        <w:rPr>
          <w:lang w:eastAsia="zh-CN"/>
        </w:rPr>
      </w:pPr>
      <w:hyperlink w:anchor="_Toc290383533" w:history="1">
        <w:r w:rsidR="009449A6">
          <w:rPr>
            <w:rFonts w:hint="eastAsia"/>
            <w:lang w:eastAsia="zh-CN"/>
          </w:rPr>
          <w:t>GLP</w:t>
        </w:r>
        <w:r w:rsidR="009449A6">
          <w:rPr>
            <w:noProof/>
            <w:webHidden/>
          </w:rPr>
          <w:tab/>
        </w:r>
        <w:r w:rsidR="00F231B1">
          <w:rPr>
            <w:rFonts w:hint="eastAsia"/>
            <w:noProof/>
            <w:webHidden/>
            <w:lang w:eastAsia="zh-CN"/>
          </w:rPr>
          <w:t>6</w:t>
        </w:r>
      </w:hyperlink>
    </w:p>
    <w:p w:rsidR="002A3264" w:rsidRDefault="00DF5ACE" w:rsidP="006817FD">
      <w:pPr>
        <w:pStyle w:val="20"/>
        <w:tabs>
          <w:tab w:val="right" w:leader="dot" w:pos="8630"/>
        </w:tabs>
        <w:spacing w:line="480" w:lineRule="auto"/>
        <w:rPr>
          <w:lang w:eastAsia="zh-CN"/>
        </w:rPr>
      </w:pPr>
      <w:hyperlink w:anchor="_Toc290383534" w:history="1">
        <w:r w:rsidR="009449A6" w:rsidRPr="009449A6">
          <w:rPr>
            <w:rStyle w:val="a8"/>
            <w:noProof/>
          </w:rPr>
          <w:t>Protein Arginine Methylation</w:t>
        </w:r>
        <w:r w:rsidR="002A3264">
          <w:rPr>
            <w:noProof/>
            <w:webHidden/>
          </w:rPr>
          <w:tab/>
        </w:r>
        <w:r w:rsidR="00F231B1">
          <w:rPr>
            <w:rFonts w:hint="eastAsia"/>
            <w:noProof/>
            <w:webHidden/>
            <w:lang w:eastAsia="zh-CN"/>
          </w:rPr>
          <w:t>8</w:t>
        </w:r>
      </w:hyperlink>
    </w:p>
    <w:p w:rsidR="00BD51AC" w:rsidRDefault="00DF5ACE" w:rsidP="00BD51AC">
      <w:pPr>
        <w:pStyle w:val="20"/>
        <w:tabs>
          <w:tab w:val="right" w:leader="dot" w:pos="8630"/>
        </w:tabs>
        <w:spacing w:line="480" w:lineRule="auto"/>
        <w:rPr>
          <w:lang w:eastAsia="zh-CN"/>
        </w:rPr>
      </w:pPr>
      <w:hyperlink w:anchor="_Toc290383534" w:history="1">
        <w:r w:rsidR="00BD51AC">
          <w:rPr>
            <w:rStyle w:val="a8"/>
            <w:noProof/>
            <w:lang w:eastAsia="zh-CN"/>
          </w:rPr>
          <w:t xml:space="preserve">Quantum </w:t>
        </w:r>
        <w:r w:rsidR="00BD51AC">
          <w:rPr>
            <w:rStyle w:val="a8"/>
            <w:rFonts w:hint="eastAsia"/>
            <w:noProof/>
            <w:lang w:eastAsia="zh-CN"/>
          </w:rPr>
          <w:t>M</w:t>
        </w:r>
        <w:r w:rsidR="00BD51AC">
          <w:rPr>
            <w:rStyle w:val="a8"/>
            <w:noProof/>
            <w:lang w:eastAsia="zh-CN"/>
          </w:rPr>
          <w:t>echanical/</w:t>
        </w:r>
        <w:r w:rsidR="00BD51AC">
          <w:rPr>
            <w:rStyle w:val="a8"/>
            <w:rFonts w:hint="eastAsia"/>
            <w:noProof/>
            <w:lang w:eastAsia="zh-CN"/>
          </w:rPr>
          <w:t>M</w:t>
        </w:r>
        <w:r w:rsidR="00BD51AC">
          <w:rPr>
            <w:rStyle w:val="a8"/>
            <w:noProof/>
            <w:lang w:eastAsia="zh-CN"/>
          </w:rPr>
          <w:t xml:space="preserve">olecular </w:t>
        </w:r>
        <w:r w:rsidR="00BD51AC">
          <w:rPr>
            <w:rStyle w:val="a8"/>
            <w:rFonts w:hint="eastAsia"/>
            <w:noProof/>
            <w:lang w:eastAsia="zh-CN"/>
          </w:rPr>
          <w:t>M</w:t>
        </w:r>
        <w:r w:rsidR="00BD51AC">
          <w:rPr>
            <w:rStyle w:val="a8"/>
            <w:noProof/>
            <w:lang w:eastAsia="zh-CN"/>
          </w:rPr>
          <w:t xml:space="preserve">echanical (QM/MM) </w:t>
        </w:r>
        <w:r w:rsidR="00BD51AC">
          <w:rPr>
            <w:rStyle w:val="a8"/>
            <w:rFonts w:hint="eastAsia"/>
            <w:noProof/>
            <w:lang w:eastAsia="zh-CN"/>
          </w:rPr>
          <w:t>M</w:t>
        </w:r>
        <w:r w:rsidR="00BD51AC">
          <w:rPr>
            <w:rStyle w:val="a8"/>
            <w:noProof/>
            <w:lang w:eastAsia="zh-CN"/>
          </w:rPr>
          <w:t xml:space="preserve">olecular </w:t>
        </w:r>
        <w:r w:rsidR="00BD51AC">
          <w:rPr>
            <w:rStyle w:val="a8"/>
            <w:rFonts w:hint="eastAsia"/>
            <w:noProof/>
            <w:lang w:eastAsia="zh-CN"/>
          </w:rPr>
          <w:t>D</w:t>
        </w:r>
        <w:r w:rsidR="00BD51AC">
          <w:rPr>
            <w:rStyle w:val="a8"/>
            <w:noProof/>
            <w:lang w:eastAsia="zh-CN"/>
          </w:rPr>
          <w:t xml:space="preserve">ynamics (MD) </w:t>
        </w:r>
        <w:r w:rsidR="00BD51AC">
          <w:rPr>
            <w:rStyle w:val="a8"/>
            <w:rFonts w:hint="eastAsia"/>
            <w:noProof/>
            <w:lang w:eastAsia="zh-CN"/>
          </w:rPr>
          <w:t>and Free Energy S</w:t>
        </w:r>
        <w:r w:rsidR="00BD51AC" w:rsidRPr="001A6DCE">
          <w:rPr>
            <w:rStyle w:val="a8"/>
            <w:noProof/>
            <w:lang w:eastAsia="zh-CN"/>
          </w:rPr>
          <w:t>imulations</w:t>
        </w:r>
        <w:r w:rsidR="00BD51AC">
          <w:rPr>
            <w:noProof/>
            <w:webHidden/>
          </w:rPr>
          <w:tab/>
        </w:r>
        <w:r w:rsidR="00F231B1">
          <w:rPr>
            <w:rFonts w:hint="eastAsia"/>
            <w:noProof/>
            <w:webHidden/>
            <w:lang w:eastAsia="zh-CN"/>
          </w:rPr>
          <w:t>10</w:t>
        </w:r>
      </w:hyperlink>
    </w:p>
    <w:p w:rsidR="00BD51AC" w:rsidRPr="00AA3E0C" w:rsidRDefault="00DF5ACE" w:rsidP="00BD51AC">
      <w:pPr>
        <w:pStyle w:val="30"/>
        <w:tabs>
          <w:tab w:val="right" w:leader="dot" w:pos="8630"/>
        </w:tabs>
        <w:spacing w:line="480" w:lineRule="auto"/>
        <w:rPr>
          <w:rFonts w:ascii="Calibri" w:hAnsi="Calibri" w:cs="Times New Roman"/>
          <w:noProof/>
          <w:sz w:val="22"/>
          <w:szCs w:val="22"/>
        </w:rPr>
      </w:pPr>
      <w:hyperlink w:anchor="_Toc290383532" w:history="1">
        <w:r w:rsidR="00BD51AC" w:rsidRPr="00BD51AC">
          <w:rPr>
            <w:rStyle w:val="a8"/>
            <w:noProof/>
          </w:rPr>
          <w:t>QM/MM MD simulations</w:t>
        </w:r>
        <w:r w:rsidR="00BD51AC">
          <w:rPr>
            <w:noProof/>
            <w:webHidden/>
          </w:rPr>
          <w:tab/>
        </w:r>
        <w:r w:rsidR="00F231B1">
          <w:rPr>
            <w:rFonts w:hint="eastAsia"/>
            <w:noProof/>
            <w:webHidden/>
            <w:lang w:eastAsia="zh-CN"/>
          </w:rPr>
          <w:t>10</w:t>
        </w:r>
      </w:hyperlink>
    </w:p>
    <w:p w:rsidR="00BD51AC" w:rsidRDefault="00DF5ACE" w:rsidP="00BD51AC">
      <w:pPr>
        <w:pStyle w:val="30"/>
        <w:tabs>
          <w:tab w:val="right" w:leader="dot" w:pos="8630"/>
        </w:tabs>
        <w:spacing w:line="480" w:lineRule="auto"/>
        <w:rPr>
          <w:lang w:eastAsia="zh-CN"/>
        </w:rPr>
      </w:pPr>
      <w:hyperlink w:anchor="_Toc290383532" w:history="1">
        <w:r w:rsidR="00BD51AC" w:rsidRPr="00BD51AC">
          <w:rPr>
            <w:rStyle w:val="a8"/>
            <w:noProof/>
          </w:rPr>
          <w:t>Free energy (potential of mean force) change  determinations</w:t>
        </w:r>
        <w:r w:rsidR="00BD51AC">
          <w:rPr>
            <w:noProof/>
            <w:webHidden/>
          </w:rPr>
          <w:tab/>
        </w:r>
        <w:r w:rsidR="00BD51AC">
          <w:rPr>
            <w:rFonts w:hint="eastAsia"/>
            <w:noProof/>
            <w:webHidden/>
            <w:lang w:eastAsia="zh-CN"/>
          </w:rPr>
          <w:t>1</w:t>
        </w:r>
        <w:r w:rsidR="00F231B1">
          <w:rPr>
            <w:rFonts w:hint="eastAsia"/>
            <w:noProof/>
            <w:webHidden/>
            <w:lang w:eastAsia="zh-CN"/>
          </w:rPr>
          <w:t>3</w:t>
        </w:r>
      </w:hyperlink>
    </w:p>
    <w:p w:rsidR="00BD51AC" w:rsidRPr="00AA3E0C" w:rsidRDefault="00DF5ACE" w:rsidP="00BD51AC">
      <w:pPr>
        <w:pStyle w:val="20"/>
        <w:tabs>
          <w:tab w:val="right" w:leader="dot" w:pos="8630"/>
        </w:tabs>
        <w:spacing w:line="480" w:lineRule="auto"/>
        <w:rPr>
          <w:rFonts w:ascii="Calibri" w:hAnsi="Calibri" w:cs="Times New Roman"/>
          <w:noProof/>
          <w:sz w:val="22"/>
          <w:szCs w:val="22"/>
        </w:rPr>
      </w:pPr>
      <w:hyperlink w:anchor="_Toc290383541" w:history="1">
        <w:r w:rsidR="00BD51AC" w:rsidRPr="00A72A3B">
          <w:rPr>
            <w:rStyle w:val="a8"/>
            <w:noProof/>
          </w:rPr>
          <w:t>References</w:t>
        </w:r>
        <w:r w:rsidR="00BD51AC">
          <w:rPr>
            <w:noProof/>
            <w:webHidden/>
          </w:rPr>
          <w:tab/>
        </w:r>
        <w:r w:rsidR="00BD51AC">
          <w:rPr>
            <w:rFonts w:hint="eastAsia"/>
            <w:noProof/>
            <w:webHidden/>
            <w:lang w:eastAsia="zh-CN"/>
          </w:rPr>
          <w:t>1</w:t>
        </w:r>
        <w:r w:rsidR="00F231B1">
          <w:rPr>
            <w:rFonts w:hint="eastAsia"/>
            <w:noProof/>
            <w:webHidden/>
            <w:lang w:eastAsia="zh-CN"/>
          </w:rPr>
          <w:t>6</w:t>
        </w:r>
      </w:hyperlink>
    </w:p>
    <w:p w:rsidR="00BD51AC" w:rsidRPr="00BD51AC" w:rsidRDefault="00DF5ACE" w:rsidP="00BD51AC">
      <w:pPr>
        <w:pStyle w:val="20"/>
        <w:tabs>
          <w:tab w:val="right" w:leader="dot" w:pos="8630"/>
        </w:tabs>
        <w:spacing w:line="480" w:lineRule="auto"/>
        <w:rPr>
          <w:rFonts w:ascii="Calibri" w:hAnsi="Calibri" w:cs="Times New Roman"/>
          <w:noProof/>
          <w:sz w:val="22"/>
          <w:szCs w:val="22"/>
          <w:lang w:eastAsia="zh-CN"/>
        </w:rPr>
      </w:pPr>
      <w:hyperlink w:anchor="_Toc290383542" w:history="1">
        <w:r w:rsidR="00BD51AC" w:rsidRPr="00A72A3B">
          <w:rPr>
            <w:rStyle w:val="a8"/>
            <w:noProof/>
          </w:rPr>
          <w:t>Appendix</w:t>
        </w:r>
        <w:r w:rsidR="00BD51AC">
          <w:rPr>
            <w:noProof/>
            <w:webHidden/>
          </w:rPr>
          <w:tab/>
        </w:r>
        <w:r w:rsidR="00BD51AC">
          <w:rPr>
            <w:rFonts w:hint="eastAsia"/>
            <w:noProof/>
            <w:webHidden/>
            <w:lang w:eastAsia="zh-CN"/>
          </w:rPr>
          <w:t>2</w:t>
        </w:r>
        <w:r w:rsidR="00F231B1">
          <w:rPr>
            <w:rFonts w:hint="eastAsia"/>
            <w:noProof/>
            <w:webHidden/>
            <w:lang w:eastAsia="zh-CN"/>
          </w:rPr>
          <w:t>3</w:t>
        </w:r>
      </w:hyperlink>
    </w:p>
    <w:p w:rsidR="002A3264" w:rsidRPr="00AA3E0C" w:rsidRDefault="00DF5ACE" w:rsidP="009449A6">
      <w:pPr>
        <w:pStyle w:val="10"/>
        <w:tabs>
          <w:tab w:val="right" w:leader="dot" w:pos="8630"/>
        </w:tabs>
        <w:spacing w:line="480" w:lineRule="auto"/>
        <w:jc w:val="both"/>
        <w:rPr>
          <w:rFonts w:ascii="Calibri" w:hAnsi="Calibri" w:cs="Times New Roman"/>
          <w:noProof/>
          <w:sz w:val="22"/>
          <w:szCs w:val="22"/>
        </w:rPr>
      </w:pPr>
      <w:hyperlink w:anchor="_Toc290383535" w:history="1">
        <w:r w:rsidR="002A3264" w:rsidRPr="00A72A3B">
          <w:rPr>
            <w:rStyle w:val="a8"/>
            <w:noProof/>
          </w:rPr>
          <w:t xml:space="preserve">CHAPTER </w:t>
        </w:r>
        <w:r w:rsidR="004C7DAE">
          <w:rPr>
            <w:rStyle w:val="a8"/>
            <w:rFonts w:hint="eastAsia"/>
            <w:noProof/>
            <w:lang w:eastAsia="zh-CN"/>
          </w:rPr>
          <w:t>2</w:t>
        </w:r>
        <w:r w:rsidR="002A3264" w:rsidRPr="00A72A3B">
          <w:rPr>
            <w:rStyle w:val="a8"/>
            <w:noProof/>
          </w:rPr>
          <w:t xml:space="preserve"> </w:t>
        </w:r>
        <w:r w:rsidR="009449A6" w:rsidRPr="009449A6">
          <w:rPr>
            <w:rStyle w:val="a8"/>
            <w:noProof/>
          </w:rPr>
          <w:t>UNDERSTANDING ENERGETIC ORIGINS OF PRODUCT SPECIFICITY OF SET8 FROM QM/MM FREE ENERGY SIMULATIONS: WHAT CAUSES THE STOP OF METHYL ADDITION DURING HISTONE LYSINE METHYLATION?</w:t>
        </w:r>
        <w:r w:rsidR="002A3264">
          <w:rPr>
            <w:noProof/>
            <w:webHidden/>
          </w:rPr>
          <w:tab/>
        </w:r>
        <w:r w:rsidR="00F231B1">
          <w:rPr>
            <w:rFonts w:hint="eastAsia"/>
            <w:noProof/>
            <w:webHidden/>
            <w:lang w:eastAsia="zh-CN"/>
          </w:rPr>
          <w:t>30</w:t>
        </w:r>
      </w:hyperlink>
    </w:p>
    <w:p w:rsidR="002A3264" w:rsidRPr="00AA3E0C" w:rsidRDefault="00DF5ACE" w:rsidP="006817FD">
      <w:pPr>
        <w:pStyle w:val="20"/>
        <w:tabs>
          <w:tab w:val="right" w:leader="dot" w:pos="8630"/>
        </w:tabs>
        <w:spacing w:line="480" w:lineRule="auto"/>
        <w:rPr>
          <w:rFonts w:ascii="Calibri" w:hAnsi="Calibri" w:cs="Times New Roman"/>
          <w:noProof/>
          <w:sz w:val="22"/>
          <w:szCs w:val="22"/>
          <w:lang w:eastAsia="zh-CN"/>
        </w:rPr>
      </w:pPr>
      <w:hyperlink w:anchor="_Toc290383536" w:history="1">
        <w:r w:rsidR="002A3264" w:rsidRPr="00A72A3B">
          <w:rPr>
            <w:rStyle w:val="a8"/>
            <w:noProof/>
          </w:rPr>
          <w:t>Abstract</w:t>
        </w:r>
        <w:r w:rsidR="002A3264">
          <w:rPr>
            <w:noProof/>
            <w:webHidden/>
          </w:rPr>
          <w:tab/>
        </w:r>
      </w:hyperlink>
      <w:r w:rsidR="00F231B1">
        <w:rPr>
          <w:rFonts w:hint="eastAsia"/>
          <w:lang w:eastAsia="zh-CN"/>
        </w:rPr>
        <w:t>31</w:t>
      </w:r>
    </w:p>
    <w:p w:rsidR="002A3264" w:rsidRDefault="00DF5ACE" w:rsidP="006817FD">
      <w:pPr>
        <w:pStyle w:val="20"/>
        <w:tabs>
          <w:tab w:val="right" w:leader="dot" w:pos="8630"/>
        </w:tabs>
        <w:spacing w:line="480" w:lineRule="auto"/>
        <w:rPr>
          <w:lang w:eastAsia="zh-CN"/>
        </w:rPr>
      </w:pPr>
      <w:hyperlink w:anchor="_Toc290383537" w:history="1">
        <w:r w:rsidR="009449A6" w:rsidRPr="009449A6">
          <w:rPr>
            <w:rStyle w:val="a8"/>
            <w:noProof/>
          </w:rPr>
          <w:t>Introduction</w:t>
        </w:r>
        <w:r w:rsidR="002A3264">
          <w:rPr>
            <w:noProof/>
            <w:webHidden/>
          </w:rPr>
          <w:tab/>
        </w:r>
        <w:r w:rsidR="009A2B42">
          <w:rPr>
            <w:rFonts w:hint="eastAsia"/>
            <w:noProof/>
            <w:webHidden/>
            <w:lang w:eastAsia="zh-CN"/>
          </w:rPr>
          <w:t>3</w:t>
        </w:r>
        <w:r w:rsidR="00F231B1">
          <w:rPr>
            <w:rFonts w:hint="eastAsia"/>
            <w:noProof/>
            <w:webHidden/>
            <w:lang w:eastAsia="zh-CN"/>
          </w:rPr>
          <w:t>2</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Method</w:t>
        </w:r>
        <w:r w:rsidR="009449A6">
          <w:rPr>
            <w:noProof/>
            <w:webHidden/>
          </w:rPr>
          <w:tab/>
        </w:r>
      </w:hyperlink>
      <w:r w:rsidR="009A2B42">
        <w:rPr>
          <w:rFonts w:hint="eastAsia"/>
          <w:lang w:eastAsia="zh-CN"/>
        </w:rPr>
        <w:t>3</w:t>
      </w:r>
      <w:r w:rsidR="00F231B1">
        <w:rPr>
          <w:rFonts w:hint="eastAsia"/>
          <w:lang w:eastAsia="zh-CN"/>
        </w:rPr>
        <w:t>7</w:t>
      </w:r>
      <w:r w:rsidR="009A2B42">
        <w:rPr>
          <w:rFonts w:hint="eastAsia"/>
          <w:lang w:eastAsia="zh-CN"/>
        </w:rPr>
        <w:t xml:space="preserve"> </w:t>
      </w:r>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Results</w:t>
        </w:r>
        <w:r w:rsidR="009449A6">
          <w:rPr>
            <w:noProof/>
            <w:webHidden/>
          </w:rPr>
          <w:tab/>
        </w:r>
        <w:r w:rsidR="00596FDB">
          <w:rPr>
            <w:rFonts w:hint="eastAsia"/>
            <w:noProof/>
            <w:webHidden/>
            <w:lang w:eastAsia="zh-CN"/>
          </w:rPr>
          <w:t>4</w:t>
        </w:r>
        <w:r w:rsidR="00F231B1">
          <w:rPr>
            <w:rFonts w:hint="eastAsia"/>
            <w:noProof/>
            <w:webHidden/>
            <w:lang w:eastAsia="zh-CN"/>
          </w:rPr>
          <w:t>3</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Discussion</w:t>
        </w:r>
        <w:r w:rsidR="009449A6">
          <w:rPr>
            <w:noProof/>
            <w:webHidden/>
          </w:rPr>
          <w:tab/>
        </w:r>
        <w:r w:rsidR="00596FDB">
          <w:rPr>
            <w:rFonts w:hint="eastAsia"/>
            <w:noProof/>
            <w:webHidden/>
            <w:lang w:eastAsia="zh-CN"/>
          </w:rPr>
          <w:t>4</w:t>
        </w:r>
        <w:r w:rsidR="00F231B1">
          <w:rPr>
            <w:rFonts w:hint="eastAsia"/>
            <w:noProof/>
            <w:webHidden/>
            <w:lang w:eastAsia="zh-CN"/>
          </w:rPr>
          <w:t>7</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Conclusion</w:t>
        </w:r>
        <w:r w:rsidR="009449A6">
          <w:rPr>
            <w:noProof/>
            <w:webHidden/>
          </w:rPr>
          <w:tab/>
        </w:r>
        <w:r w:rsidR="00596FDB">
          <w:rPr>
            <w:rFonts w:hint="eastAsia"/>
            <w:noProof/>
            <w:webHidden/>
            <w:lang w:eastAsia="zh-CN"/>
          </w:rPr>
          <w:t>5</w:t>
        </w:r>
        <w:r w:rsidR="00F231B1">
          <w:rPr>
            <w:rFonts w:hint="eastAsia"/>
            <w:noProof/>
            <w:webHidden/>
            <w:lang w:eastAsia="zh-CN"/>
          </w:rPr>
          <w:t>3</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Acknowledgement</w:t>
        </w:r>
        <w:r w:rsidR="009449A6">
          <w:rPr>
            <w:noProof/>
            <w:webHidden/>
          </w:rPr>
          <w:tab/>
        </w:r>
        <w:r w:rsidR="00596FDB">
          <w:rPr>
            <w:rFonts w:hint="eastAsia"/>
            <w:noProof/>
            <w:webHidden/>
            <w:lang w:eastAsia="zh-CN"/>
          </w:rPr>
          <w:t>5</w:t>
        </w:r>
        <w:r w:rsidR="00F231B1">
          <w:rPr>
            <w:rFonts w:hint="eastAsia"/>
            <w:noProof/>
            <w:webHidden/>
            <w:lang w:eastAsia="zh-CN"/>
          </w:rPr>
          <w:t>4</w:t>
        </w:r>
      </w:hyperlink>
    </w:p>
    <w:p w:rsidR="009449A6" w:rsidRP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Supporting Information</w:t>
        </w:r>
        <w:r w:rsidR="009449A6">
          <w:rPr>
            <w:noProof/>
            <w:webHidden/>
          </w:rPr>
          <w:tab/>
        </w:r>
      </w:hyperlink>
      <w:r w:rsidR="009A2B42">
        <w:rPr>
          <w:rFonts w:hint="eastAsia"/>
          <w:lang w:eastAsia="zh-CN"/>
        </w:rPr>
        <w:t>5</w:t>
      </w:r>
      <w:r w:rsidR="00F231B1">
        <w:rPr>
          <w:rFonts w:hint="eastAsia"/>
          <w:lang w:eastAsia="zh-CN"/>
        </w:rPr>
        <w:t>4</w:t>
      </w:r>
    </w:p>
    <w:p w:rsidR="002A3264" w:rsidRPr="00AA3E0C" w:rsidRDefault="00DF5ACE" w:rsidP="006817FD">
      <w:pPr>
        <w:pStyle w:val="20"/>
        <w:tabs>
          <w:tab w:val="right" w:leader="dot" w:pos="8630"/>
        </w:tabs>
        <w:spacing w:line="480" w:lineRule="auto"/>
        <w:rPr>
          <w:rFonts w:ascii="Calibri" w:hAnsi="Calibri" w:cs="Times New Roman"/>
          <w:noProof/>
          <w:sz w:val="22"/>
          <w:szCs w:val="22"/>
          <w:lang w:eastAsia="zh-CN"/>
        </w:rPr>
      </w:pPr>
      <w:hyperlink w:anchor="_Toc290383541" w:history="1">
        <w:r w:rsidR="002A3264" w:rsidRPr="00A72A3B">
          <w:rPr>
            <w:rStyle w:val="a8"/>
            <w:noProof/>
          </w:rPr>
          <w:t>References</w:t>
        </w:r>
        <w:r w:rsidR="002A3264">
          <w:rPr>
            <w:noProof/>
            <w:webHidden/>
          </w:rPr>
          <w:tab/>
        </w:r>
        <w:r w:rsidR="00596FDB">
          <w:rPr>
            <w:rFonts w:hint="eastAsia"/>
            <w:noProof/>
            <w:webHidden/>
            <w:lang w:eastAsia="zh-CN"/>
          </w:rPr>
          <w:t>5</w:t>
        </w:r>
        <w:r w:rsidR="00F231B1">
          <w:rPr>
            <w:rFonts w:hint="eastAsia"/>
            <w:noProof/>
            <w:webHidden/>
            <w:lang w:eastAsia="zh-CN"/>
          </w:rPr>
          <w:t>5</w:t>
        </w:r>
      </w:hyperlink>
    </w:p>
    <w:p w:rsidR="002A3264" w:rsidRPr="00AA3E0C" w:rsidRDefault="00DF5ACE" w:rsidP="006817FD">
      <w:pPr>
        <w:pStyle w:val="20"/>
        <w:tabs>
          <w:tab w:val="right" w:leader="dot" w:pos="8630"/>
        </w:tabs>
        <w:spacing w:line="480" w:lineRule="auto"/>
        <w:rPr>
          <w:rFonts w:ascii="Calibri" w:hAnsi="Calibri" w:cs="Times New Roman"/>
          <w:noProof/>
          <w:sz w:val="22"/>
          <w:szCs w:val="22"/>
        </w:rPr>
      </w:pPr>
      <w:hyperlink w:anchor="_Toc290383542" w:history="1">
        <w:r w:rsidR="002A3264" w:rsidRPr="00A72A3B">
          <w:rPr>
            <w:rStyle w:val="a8"/>
            <w:noProof/>
          </w:rPr>
          <w:t>Appendix</w:t>
        </w:r>
        <w:r w:rsidR="002A3264">
          <w:rPr>
            <w:noProof/>
            <w:webHidden/>
          </w:rPr>
          <w:tab/>
        </w:r>
        <w:r w:rsidR="00F231B1">
          <w:rPr>
            <w:rFonts w:hint="eastAsia"/>
            <w:noProof/>
            <w:webHidden/>
            <w:lang w:eastAsia="zh-CN"/>
          </w:rPr>
          <w:t>60</w:t>
        </w:r>
      </w:hyperlink>
    </w:p>
    <w:p w:rsidR="002A3264" w:rsidRPr="00AA3E0C" w:rsidRDefault="00DF5ACE" w:rsidP="00060F10">
      <w:pPr>
        <w:pStyle w:val="10"/>
        <w:tabs>
          <w:tab w:val="right" w:leader="dot" w:pos="8630"/>
        </w:tabs>
        <w:spacing w:line="480" w:lineRule="auto"/>
        <w:jc w:val="both"/>
        <w:rPr>
          <w:rFonts w:ascii="Calibri" w:hAnsi="Calibri" w:cs="Times New Roman"/>
          <w:noProof/>
          <w:sz w:val="22"/>
          <w:szCs w:val="22"/>
        </w:rPr>
      </w:pPr>
      <w:hyperlink w:anchor="_Toc290383543" w:history="1">
        <w:r w:rsidR="002A3264" w:rsidRPr="00A72A3B">
          <w:rPr>
            <w:rStyle w:val="a8"/>
            <w:noProof/>
          </w:rPr>
          <w:t xml:space="preserve">CHAPTER </w:t>
        </w:r>
        <w:r w:rsidR="004C7DAE">
          <w:rPr>
            <w:rStyle w:val="a8"/>
            <w:rFonts w:hint="eastAsia"/>
            <w:noProof/>
            <w:lang w:eastAsia="zh-CN"/>
          </w:rPr>
          <w:t>3</w:t>
        </w:r>
        <w:r w:rsidR="002A3264" w:rsidRPr="00A72A3B">
          <w:rPr>
            <w:rStyle w:val="a8"/>
            <w:noProof/>
          </w:rPr>
          <w:t xml:space="preserve"> </w:t>
        </w:r>
        <w:r w:rsidR="009449A6" w:rsidRPr="009449A6">
          <w:rPr>
            <w:rStyle w:val="a8"/>
            <w:noProof/>
          </w:rPr>
          <w:t>QM/MM MD AND FREE ENERGY SIMULATIONS OF G9A-LIKE PROTEIN (GLP) AND ITS MUTANTS: UNDERSTANDING THE FACTORS THAT DETERMINE THE PRODUCT SPECIFICITY</w:t>
        </w:r>
        <w:r w:rsidR="002A3264">
          <w:rPr>
            <w:noProof/>
            <w:webHidden/>
          </w:rPr>
          <w:tab/>
        </w:r>
        <w:r w:rsidR="00060F10">
          <w:rPr>
            <w:rFonts w:hint="eastAsia"/>
            <w:noProof/>
            <w:webHidden/>
            <w:lang w:eastAsia="zh-CN"/>
          </w:rPr>
          <w:t>7</w:t>
        </w:r>
        <w:r w:rsidR="00F231B1">
          <w:rPr>
            <w:rFonts w:hint="eastAsia"/>
            <w:noProof/>
            <w:webHidden/>
            <w:lang w:eastAsia="zh-CN"/>
          </w:rPr>
          <w:t>2</w:t>
        </w:r>
      </w:hyperlink>
    </w:p>
    <w:p w:rsidR="002A3264" w:rsidRPr="00AA3E0C" w:rsidRDefault="00DF5ACE" w:rsidP="006817FD">
      <w:pPr>
        <w:pStyle w:val="20"/>
        <w:tabs>
          <w:tab w:val="right" w:leader="dot" w:pos="8630"/>
        </w:tabs>
        <w:spacing w:line="480" w:lineRule="auto"/>
        <w:rPr>
          <w:rFonts w:ascii="Calibri" w:hAnsi="Calibri" w:cs="Times New Roman"/>
          <w:noProof/>
          <w:sz w:val="22"/>
          <w:szCs w:val="22"/>
        </w:rPr>
      </w:pPr>
      <w:hyperlink w:anchor="_Toc290383544" w:history="1">
        <w:r w:rsidR="002A3264" w:rsidRPr="00A72A3B">
          <w:rPr>
            <w:rStyle w:val="a8"/>
            <w:noProof/>
          </w:rPr>
          <w:t>Abstract</w:t>
        </w:r>
        <w:r w:rsidR="002A3264">
          <w:rPr>
            <w:noProof/>
            <w:webHidden/>
          </w:rPr>
          <w:tab/>
        </w:r>
        <w:r w:rsidR="00060F10">
          <w:rPr>
            <w:rFonts w:hint="eastAsia"/>
            <w:noProof/>
            <w:webHidden/>
            <w:lang w:eastAsia="zh-CN"/>
          </w:rPr>
          <w:t>7</w:t>
        </w:r>
        <w:r w:rsidR="00F231B1">
          <w:rPr>
            <w:rFonts w:hint="eastAsia"/>
            <w:noProof/>
            <w:webHidden/>
            <w:lang w:eastAsia="zh-CN"/>
          </w:rPr>
          <w:t>3</w:t>
        </w:r>
      </w:hyperlink>
    </w:p>
    <w:p w:rsidR="002A3264" w:rsidRPr="00AA3E0C" w:rsidRDefault="00DF5ACE" w:rsidP="009449A6">
      <w:pPr>
        <w:pStyle w:val="20"/>
        <w:tabs>
          <w:tab w:val="right" w:leader="dot" w:pos="8630"/>
        </w:tabs>
        <w:spacing w:line="480" w:lineRule="auto"/>
        <w:rPr>
          <w:rFonts w:ascii="Calibri" w:hAnsi="Calibri" w:cs="Times New Roman"/>
          <w:noProof/>
          <w:sz w:val="22"/>
          <w:szCs w:val="22"/>
          <w:lang w:eastAsia="zh-CN"/>
        </w:rPr>
      </w:pPr>
      <w:hyperlink w:anchor="_Toc290383545" w:history="1">
        <w:r w:rsidR="002A3264" w:rsidRPr="00A72A3B">
          <w:rPr>
            <w:rStyle w:val="a8"/>
            <w:noProof/>
          </w:rPr>
          <w:t>Introduction</w:t>
        </w:r>
        <w:r w:rsidR="002A3264">
          <w:rPr>
            <w:noProof/>
            <w:webHidden/>
          </w:rPr>
          <w:tab/>
        </w:r>
        <w:r w:rsidR="00060F10">
          <w:rPr>
            <w:rFonts w:hint="eastAsia"/>
            <w:noProof/>
            <w:webHidden/>
            <w:lang w:eastAsia="zh-CN"/>
          </w:rPr>
          <w:t>7</w:t>
        </w:r>
        <w:r w:rsidR="00F231B1">
          <w:rPr>
            <w:rFonts w:hint="eastAsia"/>
            <w:noProof/>
            <w:webHidden/>
            <w:lang w:eastAsia="zh-CN"/>
          </w:rPr>
          <w:t>4</w:t>
        </w:r>
      </w:hyperlink>
    </w:p>
    <w:p w:rsidR="002A3264" w:rsidRDefault="00DF5ACE" w:rsidP="006817FD">
      <w:pPr>
        <w:pStyle w:val="20"/>
        <w:tabs>
          <w:tab w:val="right" w:leader="dot" w:pos="8630"/>
        </w:tabs>
        <w:spacing w:line="480" w:lineRule="auto"/>
        <w:rPr>
          <w:lang w:eastAsia="zh-CN"/>
        </w:rPr>
      </w:pPr>
      <w:hyperlink w:anchor="_Toc290383551" w:history="1">
        <w:r w:rsidR="009449A6">
          <w:rPr>
            <w:rStyle w:val="a8"/>
            <w:rFonts w:hint="eastAsia"/>
            <w:noProof/>
            <w:lang w:eastAsia="zh-CN"/>
          </w:rPr>
          <w:t>Method</w:t>
        </w:r>
        <w:r w:rsidR="002A3264">
          <w:rPr>
            <w:noProof/>
            <w:webHidden/>
          </w:rPr>
          <w:tab/>
        </w:r>
        <w:r w:rsidR="00060F10">
          <w:rPr>
            <w:rFonts w:hint="eastAsia"/>
            <w:noProof/>
            <w:webHidden/>
            <w:lang w:eastAsia="zh-CN"/>
          </w:rPr>
          <w:t>7</w:t>
        </w:r>
        <w:r w:rsidR="00F231B1">
          <w:rPr>
            <w:rFonts w:hint="eastAsia"/>
            <w:noProof/>
            <w:webHidden/>
            <w:lang w:eastAsia="zh-CN"/>
          </w:rPr>
          <w:t>8</w:t>
        </w:r>
      </w:hyperlink>
    </w:p>
    <w:p w:rsidR="009449A6" w:rsidRDefault="00DF5ACE" w:rsidP="009449A6">
      <w:pPr>
        <w:pStyle w:val="20"/>
        <w:tabs>
          <w:tab w:val="right" w:leader="dot" w:pos="8630"/>
        </w:tabs>
        <w:spacing w:line="480" w:lineRule="auto"/>
        <w:rPr>
          <w:lang w:eastAsia="zh-CN"/>
        </w:rPr>
      </w:pPr>
      <w:hyperlink w:anchor="_Toc290383551" w:history="1">
        <w:r w:rsidR="009449A6">
          <w:rPr>
            <w:rStyle w:val="a8"/>
            <w:rFonts w:hint="eastAsia"/>
            <w:noProof/>
            <w:lang w:eastAsia="zh-CN"/>
          </w:rPr>
          <w:t>Results</w:t>
        </w:r>
        <w:r w:rsidR="009449A6">
          <w:rPr>
            <w:noProof/>
            <w:webHidden/>
          </w:rPr>
          <w:tab/>
        </w:r>
        <w:r w:rsidR="00060F10">
          <w:rPr>
            <w:rFonts w:hint="eastAsia"/>
            <w:noProof/>
            <w:webHidden/>
            <w:lang w:eastAsia="zh-CN"/>
          </w:rPr>
          <w:t>8</w:t>
        </w:r>
        <w:r w:rsidR="00F231B1">
          <w:rPr>
            <w:rFonts w:hint="eastAsia"/>
            <w:noProof/>
            <w:webHidden/>
            <w:lang w:eastAsia="zh-CN"/>
          </w:rPr>
          <w:t>2</w:t>
        </w:r>
      </w:hyperlink>
    </w:p>
    <w:p w:rsidR="009449A6" w:rsidRDefault="00DF5ACE" w:rsidP="009449A6">
      <w:pPr>
        <w:pStyle w:val="20"/>
        <w:tabs>
          <w:tab w:val="right" w:leader="dot" w:pos="8630"/>
        </w:tabs>
        <w:spacing w:line="480" w:lineRule="auto"/>
        <w:rPr>
          <w:lang w:eastAsia="zh-CN"/>
        </w:rPr>
      </w:pPr>
      <w:hyperlink w:anchor="_Toc290383551" w:history="1">
        <w:r w:rsidR="009449A6">
          <w:rPr>
            <w:rStyle w:val="a8"/>
            <w:rFonts w:hint="eastAsia"/>
            <w:noProof/>
            <w:lang w:eastAsia="zh-CN"/>
          </w:rPr>
          <w:t>Discussion</w:t>
        </w:r>
        <w:r w:rsidR="009449A6">
          <w:rPr>
            <w:noProof/>
            <w:webHidden/>
          </w:rPr>
          <w:tab/>
        </w:r>
        <w:r w:rsidR="00060F10">
          <w:rPr>
            <w:rFonts w:hint="eastAsia"/>
            <w:noProof/>
            <w:webHidden/>
            <w:lang w:eastAsia="zh-CN"/>
          </w:rPr>
          <w:t>8</w:t>
        </w:r>
        <w:r w:rsidR="00F231B1">
          <w:rPr>
            <w:rFonts w:hint="eastAsia"/>
            <w:noProof/>
            <w:webHidden/>
            <w:lang w:eastAsia="zh-CN"/>
          </w:rPr>
          <w:t>6</w:t>
        </w:r>
      </w:hyperlink>
    </w:p>
    <w:p w:rsidR="009449A6" w:rsidRDefault="00DF5ACE" w:rsidP="009449A6">
      <w:pPr>
        <w:pStyle w:val="20"/>
        <w:tabs>
          <w:tab w:val="right" w:leader="dot" w:pos="8630"/>
        </w:tabs>
        <w:spacing w:line="480" w:lineRule="auto"/>
        <w:rPr>
          <w:lang w:eastAsia="zh-CN"/>
        </w:rPr>
      </w:pPr>
      <w:hyperlink w:anchor="_Toc290383551" w:history="1">
        <w:r w:rsidR="009449A6">
          <w:rPr>
            <w:rStyle w:val="a8"/>
            <w:rFonts w:hint="eastAsia"/>
            <w:noProof/>
            <w:lang w:eastAsia="zh-CN"/>
          </w:rPr>
          <w:t>Conclusion</w:t>
        </w:r>
        <w:r w:rsidR="009449A6">
          <w:rPr>
            <w:noProof/>
            <w:webHidden/>
          </w:rPr>
          <w:tab/>
        </w:r>
        <w:r w:rsidR="00060F10">
          <w:rPr>
            <w:rFonts w:hint="eastAsia"/>
            <w:noProof/>
            <w:webHidden/>
            <w:lang w:eastAsia="zh-CN"/>
          </w:rPr>
          <w:t>8</w:t>
        </w:r>
        <w:r w:rsidR="00F231B1">
          <w:rPr>
            <w:rFonts w:hint="eastAsia"/>
            <w:noProof/>
            <w:webHidden/>
            <w:lang w:eastAsia="zh-CN"/>
          </w:rPr>
          <w:t>9</w:t>
        </w:r>
      </w:hyperlink>
    </w:p>
    <w:p w:rsidR="009449A6" w:rsidRDefault="00DF5ACE" w:rsidP="009449A6">
      <w:pPr>
        <w:pStyle w:val="20"/>
        <w:tabs>
          <w:tab w:val="right" w:leader="dot" w:pos="8630"/>
        </w:tabs>
        <w:spacing w:line="480" w:lineRule="auto"/>
        <w:rPr>
          <w:lang w:eastAsia="zh-CN"/>
        </w:rPr>
      </w:pPr>
      <w:hyperlink w:anchor="_Toc290383551" w:history="1">
        <w:r w:rsidR="009449A6">
          <w:rPr>
            <w:rStyle w:val="a8"/>
            <w:rFonts w:hint="eastAsia"/>
            <w:noProof/>
            <w:lang w:eastAsia="zh-CN"/>
          </w:rPr>
          <w:t>References</w:t>
        </w:r>
        <w:r w:rsidR="009449A6">
          <w:rPr>
            <w:noProof/>
            <w:webHidden/>
          </w:rPr>
          <w:tab/>
        </w:r>
        <w:r w:rsidR="00F231B1">
          <w:rPr>
            <w:rFonts w:hint="eastAsia"/>
            <w:noProof/>
            <w:webHidden/>
            <w:lang w:eastAsia="zh-CN"/>
          </w:rPr>
          <w:t>90</w:t>
        </w:r>
      </w:hyperlink>
    </w:p>
    <w:p w:rsidR="009449A6" w:rsidRPr="009449A6" w:rsidRDefault="00DF5ACE" w:rsidP="009449A6">
      <w:pPr>
        <w:pStyle w:val="20"/>
        <w:tabs>
          <w:tab w:val="right" w:leader="dot" w:pos="8630"/>
        </w:tabs>
        <w:spacing w:line="480" w:lineRule="auto"/>
        <w:rPr>
          <w:lang w:eastAsia="zh-CN"/>
        </w:rPr>
      </w:pPr>
      <w:hyperlink w:anchor="_Toc290383551" w:history="1">
        <w:r w:rsidR="009449A6">
          <w:rPr>
            <w:rStyle w:val="a8"/>
            <w:rFonts w:hint="eastAsia"/>
            <w:noProof/>
            <w:lang w:eastAsia="zh-CN"/>
          </w:rPr>
          <w:t>Appendix</w:t>
        </w:r>
        <w:r w:rsidR="009449A6">
          <w:rPr>
            <w:noProof/>
            <w:webHidden/>
          </w:rPr>
          <w:tab/>
        </w:r>
        <w:r w:rsidR="00060F10">
          <w:rPr>
            <w:rFonts w:hint="eastAsia"/>
            <w:noProof/>
            <w:webHidden/>
            <w:lang w:eastAsia="zh-CN"/>
          </w:rPr>
          <w:t>9</w:t>
        </w:r>
        <w:r w:rsidR="00F231B1">
          <w:rPr>
            <w:rFonts w:hint="eastAsia"/>
            <w:noProof/>
            <w:webHidden/>
            <w:lang w:eastAsia="zh-CN"/>
          </w:rPr>
          <w:t>5</w:t>
        </w:r>
      </w:hyperlink>
    </w:p>
    <w:p w:rsidR="009449A6" w:rsidRPr="00AA3E0C" w:rsidRDefault="00DF5ACE" w:rsidP="009449A6">
      <w:pPr>
        <w:pStyle w:val="10"/>
        <w:tabs>
          <w:tab w:val="right" w:leader="dot" w:pos="8630"/>
        </w:tabs>
        <w:spacing w:line="480" w:lineRule="auto"/>
        <w:jc w:val="both"/>
        <w:rPr>
          <w:rFonts w:ascii="Calibri" w:hAnsi="Calibri" w:cs="Times New Roman"/>
          <w:noProof/>
          <w:sz w:val="22"/>
          <w:szCs w:val="22"/>
        </w:rPr>
      </w:pPr>
      <w:hyperlink w:anchor="_Toc290383535" w:history="1">
        <w:r w:rsidR="009449A6" w:rsidRPr="00A72A3B">
          <w:rPr>
            <w:rStyle w:val="a8"/>
            <w:noProof/>
          </w:rPr>
          <w:t xml:space="preserve">CHAPTER </w:t>
        </w:r>
        <w:r w:rsidR="009449A6">
          <w:rPr>
            <w:rStyle w:val="a8"/>
            <w:rFonts w:hint="eastAsia"/>
            <w:noProof/>
            <w:lang w:eastAsia="zh-CN"/>
          </w:rPr>
          <w:t>4</w:t>
        </w:r>
        <w:r w:rsidR="009449A6" w:rsidRPr="00A72A3B">
          <w:rPr>
            <w:rStyle w:val="a8"/>
            <w:noProof/>
          </w:rPr>
          <w:t xml:space="preserve"> </w:t>
        </w:r>
        <w:r w:rsidR="00060F10" w:rsidRPr="00060F10">
          <w:rPr>
            <w:rStyle w:val="a8"/>
            <w:noProof/>
          </w:rPr>
          <w:t>QM/MM MD AND FREE ENERGY SIMULATIONS OF THE METHYLATION REACTIONS CATALYZED BY PROTEIN ARGININE METHYLTRANSFERASE PRMT3</w:t>
        </w:r>
        <w:r w:rsidR="009449A6">
          <w:rPr>
            <w:noProof/>
            <w:webHidden/>
          </w:rPr>
          <w:tab/>
        </w:r>
        <w:r w:rsidR="00060F10">
          <w:rPr>
            <w:rFonts w:hint="eastAsia"/>
            <w:noProof/>
            <w:webHidden/>
            <w:lang w:eastAsia="zh-CN"/>
          </w:rPr>
          <w:t>10</w:t>
        </w:r>
        <w:r w:rsidR="006F1193">
          <w:rPr>
            <w:rFonts w:hint="eastAsia"/>
            <w:noProof/>
            <w:webHidden/>
            <w:lang w:eastAsia="zh-CN"/>
          </w:rPr>
          <w:t>6</w:t>
        </w:r>
      </w:hyperlink>
    </w:p>
    <w:p w:rsidR="009449A6" w:rsidRPr="00AA3E0C" w:rsidRDefault="00DF5ACE" w:rsidP="009449A6">
      <w:pPr>
        <w:pStyle w:val="20"/>
        <w:tabs>
          <w:tab w:val="right" w:leader="dot" w:pos="8630"/>
        </w:tabs>
        <w:spacing w:line="480" w:lineRule="auto"/>
        <w:rPr>
          <w:rFonts w:ascii="Calibri" w:hAnsi="Calibri" w:cs="Times New Roman"/>
          <w:noProof/>
          <w:sz w:val="22"/>
          <w:szCs w:val="22"/>
        </w:rPr>
      </w:pPr>
      <w:hyperlink w:anchor="_Toc290383536" w:history="1">
        <w:r w:rsidR="009449A6" w:rsidRPr="00A72A3B">
          <w:rPr>
            <w:rStyle w:val="a8"/>
            <w:noProof/>
          </w:rPr>
          <w:t>Abstract</w:t>
        </w:r>
        <w:r w:rsidR="009449A6">
          <w:rPr>
            <w:noProof/>
            <w:webHidden/>
          </w:rPr>
          <w:tab/>
        </w:r>
        <w:r w:rsidR="00060F10">
          <w:rPr>
            <w:rFonts w:hint="eastAsia"/>
            <w:noProof/>
            <w:webHidden/>
            <w:lang w:eastAsia="zh-CN"/>
          </w:rPr>
          <w:t>10</w:t>
        </w:r>
        <w:r w:rsidR="006F1193">
          <w:rPr>
            <w:rFonts w:hint="eastAsia"/>
            <w:noProof/>
            <w:webHidden/>
            <w:lang w:eastAsia="zh-CN"/>
          </w:rPr>
          <w:t>7</w:t>
        </w:r>
      </w:hyperlink>
    </w:p>
    <w:p w:rsidR="009449A6" w:rsidRDefault="00DF5ACE" w:rsidP="009449A6">
      <w:pPr>
        <w:pStyle w:val="20"/>
        <w:tabs>
          <w:tab w:val="right" w:leader="dot" w:pos="8630"/>
        </w:tabs>
        <w:spacing w:line="480" w:lineRule="auto"/>
        <w:rPr>
          <w:lang w:eastAsia="zh-CN"/>
        </w:rPr>
      </w:pPr>
      <w:hyperlink w:anchor="_Toc290383537" w:history="1">
        <w:r w:rsidR="009449A6" w:rsidRPr="009449A6">
          <w:rPr>
            <w:rStyle w:val="a8"/>
            <w:noProof/>
          </w:rPr>
          <w:t>Introduction</w:t>
        </w:r>
        <w:r w:rsidR="009449A6">
          <w:rPr>
            <w:noProof/>
            <w:webHidden/>
          </w:rPr>
          <w:tab/>
        </w:r>
        <w:r w:rsidR="00060F10">
          <w:rPr>
            <w:rFonts w:hint="eastAsia"/>
            <w:noProof/>
            <w:webHidden/>
            <w:lang w:eastAsia="zh-CN"/>
          </w:rPr>
          <w:t>10</w:t>
        </w:r>
        <w:r w:rsidR="006F1193">
          <w:rPr>
            <w:rFonts w:hint="eastAsia"/>
            <w:noProof/>
            <w:webHidden/>
            <w:lang w:eastAsia="zh-CN"/>
          </w:rPr>
          <w:t>8</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Method</w:t>
        </w:r>
        <w:r w:rsidR="009449A6">
          <w:rPr>
            <w:noProof/>
            <w:webHidden/>
          </w:rPr>
          <w:tab/>
        </w:r>
        <w:r w:rsidR="0076583A">
          <w:rPr>
            <w:rFonts w:hint="eastAsia"/>
            <w:noProof/>
            <w:webHidden/>
            <w:lang w:eastAsia="zh-CN"/>
          </w:rPr>
          <w:t>1</w:t>
        </w:r>
        <w:r w:rsidR="006F1193">
          <w:rPr>
            <w:rFonts w:hint="eastAsia"/>
            <w:noProof/>
            <w:webHidden/>
            <w:lang w:eastAsia="zh-CN"/>
          </w:rPr>
          <w:t>10</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Results</w:t>
        </w:r>
        <w:r w:rsidR="009449A6">
          <w:rPr>
            <w:noProof/>
            <w:webHidden/>
          </w:rPr>
          <w:tab/>
        </w:r>
        <w:r w:rsidR="0076583A">
          <w:rPr>
            <w:rFonts w:hint="eastAsia"/>
            <w:noProof/>
            <w:webHidden/>
            <w:lang w:eastAsia="zh-CN"/>
          </w:rPr>
          <w:t>11</w:t>
        </w:r>
        <w:r w:rsidR="006F1193">
          <w:rPr>
            <w:rFonts w:hint="eastAsia"/>
            <w:noProof/>
            <w:webHidden/>
            <w:lang w:eastAsia="zh-CN"/>
          </w:rPr>
          <w:t>4</w:t>
        </w:r>
      </w:hyperlink>
    </w:p>
    <w:p w:rsidR="00E06968" w:rsidRPr="00E06968" w:rsidRDefault="00DF5ACE" w:rsidP="00E06968">
      <w:pPr>
        <w:pStyle w:val="30"/>
        <w:tabs>
          <w:tab w:val="right" w:leader="dot" w:pos="8630"/>
        </w:tabs>
        <w:spacing w:line="480" w:lineRule="auto"/>
        <w:rPr>
          <w:lang w:eastAsia="zh-CN"/>
        </w:rPr>
      </w:pPr>
      <w:hyperlink w:anchor="_Toc290383532" w:history="1">
        <w:r w:rsidR="00E06968" w:rsidRPr="00E06968">
          <w:rPr>
            <w:rStyle w:val="a8"/>
            <w:noProof/>
          </w:rPr>
          <w:t>1st methylation on N</w:t>
        </w:r>
        <w:r w:rsidR="00E06968" w:rsidRPr="00E06968">
          <w:rPr>
            <w:rStyle w:val="a8"/>
            <w:noProof/>
            <w:vertAlign w:val="subscript"/>
          </w:rPr>
          <w:t>η2</w:t>
        </w:r>
        <w:r w:rsidR="00E06968" w:rsidRPr="00E06968">
          <w:rPr>
            <w:rStyle w:val="a8"/>
            <w:noProof/>
          </w:rPr>
          <w:t xml:space="preserve"> vs. N</w:t>
        </w:r>
        <w:r w:rsidR="00E06968" w:rsidRPr="00E06968">
          <w:rPr>
            <w:rStyle w:val="a8"/>
            <w:noProof/>
            <w:vertAlign w:val="subscript"/>
          </w:rPr>
          <w:t>η1</w:t>
        </w:r>
        <w:r w:rsidR="00E06968">
          <w:rPr>
            <w:noProof/>
            <w:webHidden/>
          </w:rPr>
          <w:tab/>
        </w:r>
        <w:r w:rsidR="009A2B42">
          <w:rPr>
            <w:rFonts w:hint="eastAsia"/>
            <w:noProof/>
            <w:webHidden/>
            <w:lang w:eastAsia="zh-CN"/>
          </w:rPr>
          <w:t>11</w:t>
        </w:r>
        <w:r w:rsidR="00E0211A">
          <w:rPr>
            <w:rFonts w:hint="eastAsia"/>
            <w:noProof/>
            <w:webHidden/>
            <w:lang w:eastAsia="zh-CN"/>
          </w:rPr>
          <w:t>4</w:t>
        </w:r>
      </w:hyperlink>
    </w:p>
    <w:p w:rsidR="00E06968" w:rsidRPr="00AA3E0C" w:rsidRDefault="00DF5ACE" w:rsidP="00E06968">
      <w:pPr>
        <w:pStyle w:val="30"/>
        <w:tabs>
          <w:tab w:val="right" w:leader="dot" w:pos="8630"/>
        </w:tabs>
        <w:spacing w:line="480" w:lineRule="auto"/>
        <w:rPr>
          <w:rFonts w:ascii="Calibri" w:hAnsi="Calibri" w:cs="Times New Roman"/>
          <w:noProof/>
          <w:sz w:val="22"/>
          <w:szCs w:val="22"/>
        </w:rPr>
      </w:pPr>
      <w:hyperlink w:anchor="_Toc290383532" w:history="1">
        <w:r w:rsidR="002340D8" w:rsidRPr="002340D8">
          <w:rPr>
            <w:rStyle w:val="a8"/>
            <w:noProof/>
          </w:rPr>
          <w:t>2nd methylation on N</w:t>
        </w:r>
        <w:r w:rsidR="002340D8" w:rsidRPr="002340D8">
          <w:rPr>
            <w:rStyle w:val="a8"/>
            <w:noProof/>
            <w:vertAlign w:val="subscript"/>
          </w:rPr>
          <w:t>η2</w:t>
        </w:r>
        <w:r w:rsidR="002340D8" w:rsidRPr="002340D8">
          <w:rPr>
            <w:rStyle w:val="a8"/>
            <w:noProof/>
          </w:rPr>
          <w:t xml:space="preserve"> vs. N</w:t>
        </w:r>
        <w:r w:rsidR="002340D8" w:rsidRPr="002340D8">
          <w:rPr>
            <w:rStyle w:val="a8"/>
            <w:noProof/>
            <w:vertAlign w:val="subscript"/>
          </w:rPr>
          <w:t>η1</w:t>
        </w:r>
        <w:r w:rsidR="00E06968">
          <w:rPr>
            <w:noProof/>
            <w:webHidden/>
          </w:rPr>
          <w:tab/>
        </w:r>
        <w:r w:rsidR="00E06968">
          <w:rPr>
            <w:rFonts w:hint="eastAsia"/>
            <w:noProof/>
            <w:webHidden/>
            <w:lang w:eastAsia="zh-CN"/>
          </w:rPr>
          <w:t>11</w:t>
        </w:r>
        <w:r w:rsidR="00E0211A">
          <w:rPr>
            <w:rFonts w:hint="eastAsia"/>
            <w:noProof/>
            <w:webHidden/>
            <w:lang w:eastAsia="zh-CN"/>
          </w:rPr>
          <w:t>6</w:t>
        </w:r>
      </w:hyperlink>
    </w:p>
    <w:p w:rsidR="00E06968" w:rsidRPr="00AA3E0C" w:rsidRDefault="00DF5ACE" w:rsidP="00E06968">
      <w:pPr>
        <w:pStyle w:val="30"/>
        <w:tabs>
          <w:tab w:val="right" w:leader="dot" w:pos="8630"/>
        </w:tabs>
        <w:spacing w:line="480" w:lineRule="auto"/>
        <w:rPr>
          <w:rFonts w:ascii="Calibri" w:hAnsi="Calibri" w:cs="Times New Roman"/>
          <w:noProof/>
          <w:sz w:val="22"/>
          <w:szCs w:val="22"/>
        </w:rPr>
      </w:pPr>
      <w:hyperlink w:anchor="_Toc290383532" w:history="1">
        <w:r w:rsidR="002340D8" w:rsidRPr="002340D8">
          <w:rPr>
            <w:rStyle w:val="a8"/>
            <w:noProof/>
          </w:rPr>
          <w:t>1st and 2nd methylations on the N</w:t>
        </w:r>
        <w:r w:rsidR="002340D8" w:rsidRPr="002340D8">
          <w:rPr>
            <w:rStyle w:val="a8"/>
            <w:noProof/>
            <w:vertAlign w:val="subscript"/>
          </w:rPr>
          <w:t>η2</w:t>
        </w:r>
        <w:r w:rsidR="002340D8" w:rsidRPr="002340D8">
          <w:rPr>
            <w:rStyle w:val="a8"/>
            <w:noProof/>
          </w:rPr>
          <w:t xml:space="preserve"> atom</w:t>
        </w:r>
        <w:r w:rsidR="00E06968">
          <w:rPr>
            <w:noProof/>
            <w:webHidden/>
          </w:rPr>
          <w:tab/>
        </w:r>
        <w:r w:rsidR="00E06968">
          <w:rPr>
            <w:rFonts w:hint="eastAsia"/>
            <w:noProof/>
            <w:webHidden/>
            <w:lang w:eastAsia="zh-CN"/>
          </w:rPr>
          <w:t>11</w:t>
        </w:r>
        <w:r w:rsidR="00E0211A">
          <w:rPr>
            <w:rFonts w:hint="eastAsia"/>
            <w:noProof/>
            <w:webHidden/>
            <w:lang w:eastAsia="zh-CN"/>
          </w:rPr>
          <w:t>6</w:t>
        </w:r>
      </w:hyperlink>
    </w:p>
    <w:p w:rsidR="00E06968" w:rsidRPr="00AA3E0C" w:rsidRDefault="00DF5ACE" w:rsidP="00E06968">
      <w:pPr>
        <w:pStyle w:val="30"/>
        <w:tabs>
          <w:tab w:val="right" w:leader="dot" w:pos="8630"/>
        </w:tabs>
        <w:spacing w:line="480" w:lineRule="auto"/>
        <w:rPr>
          <w:rFonts w:ascii="Calibri" w:hAnsi="Calibri" w:cs="Times New Roman"/>
          <w:noProof/>
          <w:sz w:val="22"/>
          <w:szCs w:val="22"/>
        </w:rPr>
      </w:pPr>
      <w:hyperlink w:anchor="_Toc290383532" w:history="1">
        <w:r w:rsidR="002340D8" w:rsidRPr="002340D8">
          <w:rPr>
            <w:rStyle w:val="a8"/>
            <w:noProof/>
          </w:rPr>
          <w:t>The roles of the “double E” residues</w:t>
        </w:r>
        <w:r w:rsidR="00E06968">
          <w:rPr>
            <w:noProof/>
            <w:webHidden/>
          </w:rPr>
          <w:tab/>
        </w:r>
        <w:r w:rsidR="00E06968">
          <w:rPr>
            <w:rFonts w:hint="eastAsia"/>
            <w:noProof/>
            <w:webHidden/>
            <w:lang w:eastAsia="zh-CN"/>
          </w:rPr>
          <w:t>11</w:t>
        </w:r>
        <w:r w:rsidR="00E0211A">
          <w:rPr>
            <w:rFonts w:hint="eastAsia"/>
            <w:noProof/>
            <w:webHidden/>
            <w:lang w:eastAsia="zh-CN"/>
          </w:rPr>
          <w:t>7</w:t>
        </w:r>
      </w:hyperlink>
    </w:p>
    <w:p w:rsidR="00E06968" w:rsidRPr="00AA3E0C" w:rsidRDefault="00DF5ACE" w:rsidP="00E06968">
      <w:pPr>
        <w:pStyle w:val="30"/>
        <w:tabs>
          <w:tab w:val="right" w:leader="dot" w:pos="8630"/>
        </w:tabs>
        <w:spacing w:line="480" w:lineRule="auto"/>
        <w:rPr>
          <w:rFonts w:ascii="Calibri" w:hAnsi="Calibri" w:cs="Times New Roman"/>
          <w:noProof/>
          <w:sz w:val="22"/>
          <w:szCs w:val="22"/>
        </w:rPr>
      </w:pPr>
      <w:hyperlink w:anchor="_Toc290383532" w:history="1">
        <w:r w:rsidR="002340D8" w:rsidRPr="002340D8">
          <w:rPr>
            <w:rStyle w:val="a8"/>
            <w:noProof/>
          </w:rPr>
          <w:t>2D free energy simulations</w:t>
        </w:r>
        <w:r w:rsidR="00E06968">
          <w:rPr>
            <w:noProof/>
            <w:webHidden/>
          </w:rPr>
          <w:tab/>
        </w:r>
        <w:r w:rsidR="00E06968">
          <w:rPr>
            <w:rFonts w:hint="eastAsia"/>
            <w:noProof/>
            <w:webHidden/>
            <w:lang w:eastAsia="zh-CN"/>
          </w:rPr>
          <w:t>11</w:t>
        </w:r>
        <w:r w:rsidR="00E0211A">
          <w:rPr>
            <w:rFonts w:hint="eastAsia"/>
            <w:noProof/>
            <w:webHidden/>
            <w:lang w:eastAsia="zh-CN"/>
          </w:rPr>
          <w:t>9</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Discussion</w:t>
        </w:r>
        <w:r w:rsidR="009449A6">
          <w:rPr>
            <w:noProof/>
            <w:webHidden/>
          </w:rPr>
          <w:tab/>
        </w:r>
        <w:r w:rsidR="0076583A">
          <w:rPr>
            <w:rFonts w:hint="eastAsia"/>
            <w:noProof/>
            <w:webHidden/>
            <w:lang w:eastAsia="zh-CN"/>
          </w:rPr>
          <w:t>11</w:t>
        </w:r>
        <w:r w:rsidR="006F1193">
          <w:rPr>
            <w:rFonts w:hint="eastAsia"/>
            <w:noProof/>
            <w:webHidden/>
            <w:lang w:eastAsia="zh-CN"/>
          </w:rPr>
          <w:t>9</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Conclusion</w:t>
        </w:r>
        <w:r w:rsidR="009449A6">
          <w:rPr>
            <w:noProof/>
            <w:webHidden/>
          </w:rPr>
          <w:tab/>
        </w:r>
        <w:r w:rsidR="0076583A">
          <w:rPr>
            <w:rFonts w:hint="eastAsia"/>
            <w:noProof/>
            <w:webHidden/>
            <w:lang w:eastAsia="zh-CN"/>
          </w:rPr>
          <w:t>1</w:t>
        </w:r>
        <w:r w:rsidR="006F1193">
          <w:rPr>
            <w:rFonts w:hint="eastAsia"/>
            <w:noProof/>
            <w:webHidden/>
            <w:lang w:eastAsia="zh-CN"/>
          </w:rPr>
          <w:t>21</w:t>
        </w:r>
      </w:hyperlink>
    </w:p>
    <w:p w:rsidR="009449A6" w:rsidRDefault="00DF5ACE" w:rsidP="009449A6">
      <w:pPr>
        <w:pStyle w:val="20"/>
        <w:tabs>
          <w:tab w:val="right" w:leader="dot" w:pos="8630"/>
        </w:tabs>
        <w:spacing w:line="480" w:lineRule="auto"/>
        <w:rPr>
          <w:lang w:eastAsia="zh-CN"/>
        </w:rPr>
      </w:pPr>
      <w:hyperlink w:anchor="_Toc290383537" w:history="1">
        <w:r w:rsidR="009449A6">
          <w:rPr>
            <w:rStyle w:val="a8"/>
            <w:rFonts w:hint="eastAsia"/>
            <w:noProof/>
            <w:lang w:eastAsia="zh-CN"/>
          </w:rPr>
          <w:t>Acknowledgement</w:t>
        </w:r>
        <w:r w:rsidR="009449A6">
          <w:rPr>
            <w:noProof/>
            <w:webHidden/>
          </w:rPr>
          <w:tab/>
        </w:r>
        <w:r w:rsidR="0076583A">
          <w:rPr>
            <w:rFonts w:hint="eastAsia"/>
            <w:noProof/>
            <w:webHidden/>
            <w:lang w:eastAsia="zh-CN"/>
          </w:rPr>
          <w:t>1</w:t>
        </w:r>
        <w:r w:rsidR="006F1193">
          <w:rPr>
            <w:rFonts w:hint="eastAsia"/>
            <w:noProof/>
            <w:webHidden/>
            <w:lang w:eastAsia="zh-CN"/>
          </w:rPr>
          <w:t>21</w:t>
        </w:r>
      </w:hyperlink>
    </w:p>
    <w:p w:rsidR="0076583A" w:rsidRPr="0076583A" w:rsidRDefault="00DF5ACE" w:rsidP="0076583A">
      <w:pPr>
        <w:pStyle w:val="20"/>
        <w:tabs>
          <w:tab w:val="right" w:leader="dot" w:pos="8630"/>
        </w:tabs>
        <w:spacing w:line="480" w:lineRule="auto"/>
        <w:rPr>
          <w:lang w:eastAsia="zh-CN"/>
        </w:rPr>
      </w:pPr>
      <w:hyperlink w:anchor="_Toc290383537" w:history="1">
        <w:r w:rsidR="0076583A">
          <w:rPr>
            <w:rStyle w:val="a8"/>
            <w:rFonts w:hint="eastAsia"/>
            <w:noProof/>
            <w:lang w:eastAsia="zh-CN"/>
          </w:rPr>
          <w:t>Supporting Information</w:t>
        </w:r>
        <w:r w:rsidR="0076583A">
          <w:rPr>
            <w:noProof/>
            <w:webHidden/>
          </w:rPr>
          <w:tab/>
        </w:r>
        <w:r w:rsidR="0076583A">
          <w:rPr>
            <w:rFonts w:hint="eastAsia"/>
            <w:noProof/>
            <w:webHidden/>
            <w:lang w:eastAsia="zh-CN"/>
          </w:rPr>
          <w:t>12</w:t>
        </w:r>
        <w:r w:rsidR="006F1193">
          <w:rPr>
            <w:rFonts w:hint="eastAsia"/>
            <w:noProof/>
            <w:webHidden/>
            <w:lang w:eastAsia="zh-CN"/>
          </w:rPr>
          <w:t>2</w:t>
        </w:r>
      </w:hyperlink>
    </w:p>
    <w:p w:rsidR="009449A6" w:rsidRPr="00AA3E0C" w:rsidRDefault="00DF5ACE" w:rsidP="009449A6">
      <w:pPr>
        <w:pStyle w:val="20"/>
        <w:tabs>
          <w:tab w:val="right" w:leader="dot" w:pos="8630"/>
        </w:tabs>
        <w:spacing w:line="480" w:lineRule="auto"/>
        <w:rPr>
          <w:rFonts w:ascii="Calibri" w:hAnsi="Calibri" w:cs="Times New Roman"/>
          <w:noProof/>
          <w:sz w:val="22"/>
          <w:szCs w:val="22"/>
        </w:rPr>
      </w:pPr>
      <w:hyperlink w:anchor="_Toc290383541" w:history="1">
        <w:r w:rsidR="009449A6" w:rsidRPr="00A72A3B">
          <w:rPr>
            <w:rStyle w:val="a8"/>
            <w:noProof/>
          </w:rPr>
          <w:t>References</w:t>
        </w:r>
        <w:r w:rsidR="009449A6">
          <w:rPr>
            <w:noProof/>
            <w:webHidden/>
          </w:rPr>
          <w:tab/>
        </w:r>
        <w:r w:rsidR="0076583A">
          <w:rPr>
            <w:rFonts w:hint="eastAsia"/>
            <w:noProof/>
            <w:webHidden/>
            <w:lang w:eastAsia="zh-CN"/>
          </w:rPr>
          <w:t>12</w:t>
        </w:r>
        <w:r w:rsidR="006F1193">
          <w:rPr>
            <w:rFonts w:hint="eastAsia"/>
            <w:noProof/>
            <w:webHidden/>
            <w:lang w:eastAsia="zh-CN"/>
          </w:rPr>
          <w:t>3</w:t>
        </w:r>
      </w:hyperlink>
    </w:p>
    <w:p w:rsidR="009449A6" w:rsidRPr="009449A6" w:rsidRDefault="00DF5ACE" w:rsidP="009449A6">
      <w:pPr>
        <w:pStyle w:val="20"/>
        <w:tabs>
          <w:tab w:val="right" w:leader="dot" w:pos="8630"/>
        </w:tabs>
        <w:spacing w:line="480" w:lineRule="auto"/>
        <w:rPr>
          <w:rFonts w:ascii="Calibri" w:hAnsi="Calibri" w:cs="Times New Roman"/>
          <w:noProof/>
          <w:sz w:val="22"/>
          <w:szCs w:val="22"/>
          <w:lang w:eastAsia="zh-CN"/>
        </w:rPr>
      </w:pPr>
      <w:hyperlink w:anchor="_Toc290383542" w:history="1">
        <w:r w:rsidR="009449A6" w:rsidRPr="00A72A3B">
          <w:rPr>
            <w:rStyle w:val="a8"/>
            <w:noProof/>
          </w:rPr>
          <w:t>Appendix</w:t>
        </w:r>
        <w:r w:rsidR="009449A6">
          <w:rPr>
            <w:noProof/>
            <w:webHidden/>
          </w:rPr>
          <w:tab/>
        </w:r>
        <w:r w:rsidR="0076583A">
          <w:rPr>
            <w:rFonts w:hint="eastAsia"/>
            <w:noProof/>
            <w:webHidden/>
            <w:lang w:eastAsia="zh-CN"/>
          </w:rPr>
          <w:t>12</w:t>
        </w:r>
        <w:r w:rsidR="006F1193">
          <w:rPr>
            <w:rFonts w:hint="eastAsia"/>
            <w:noProof/>
            <w:webHidden/>
            <w:lang w:eastAsia="zh-CN"/>
          </w:rPr>
          <w:t>8</w:t>
        </w:r>
      </w:hyperlink>
    </w:p>
    <w:p w:rsidR="002A3264" w:rsidRDefault="00E735F9" w:rsidP="000D2718">
      <w:pPr>
        <w:pStyle w:val="10"/>
        <w:tabs>
          <w:tab w:val="right" w:leader="dot" w:pos="8630"/>
        </w:tabs>
        <w:spacing w:line="480" w:lineRule="auto"/>
        <w:rPr>
          <w:lang w:eastAsia="zh-CN"/>
        </w:rPr>
      </w:pPr>
      <w:r>
        <w:rPr>
          <w:rFonts w:hint="eastAsia"/>
          <w:lang w:eastAsia="zh-CN"/>
        </w:rPr>
        <w:t xml:space="preserve">CHAPTER 5 </w:t>
      </w:r>
      <w:hyperlink w:anchor="_Toc290383553" w:history="1">
        <w:r w:rsidR="002A3264" w:rsidRPr="00A72A3B">
          <w:rPr>
            <w:rStyle w:val="a8"/>
            <w:noProof/>
          </w:rPr>
          <w:t>CONCLUSION</w:t>
        </w:r>
        <w:r w:rsidR="002A3264">
          <w:rPr>
            <w:noProof/>
            <w:webHidden/>
          </w:rPr>
          <w:tab/>
        </w:r>
        <w:r w:rsidR="0076583A">
          <w:rPr>
            <w:rFonts w:hint="eastAsia"/>
            <w:noProof/>
            <w:webHidden/>
            <w:lang w:eastAsia="zh-CN"/>
          </w:rPr>
          <w:t>14</w:t>
        </w:r>
        <w:r w:rsidR="006F1193">
          <w:rPr>
            <w:rFonts w:hint="eastAsia"/>
            <w:noProof/>
            <w:webHidden/>
            <w:lang w:eastAsia="zh-CN"/>
          </w:rPr>
          <w:t>8</w:t>
        </w:r>
      </w:hyperlink>
    </w:p>
    <w:p w:rsidR="006F1193" w:rsidRPr="006F1193" w:rsidRDefault="00DF5ACE" w:rsidP="006F1193">
      <w:pPr>
        <w:pStyle w:val="20"/>
        <w:tabs>
          <w:tab w:val="right" w:leader="dot" w:pos="8630"/>
        </w:tabs>
        <w:spacing w:line="480" w:lineRule="auto"/>
        <w:rPr>
          <w:rFonts w:ascii="Calibri" w:hAnsi="Calibri" w:cs="Times New Roman"/>
          <w:noProof/>
          <w:sz w:val="22"/>
          <w:szCs w:val="22"/>
          <w:lang w:eastAsia="zh-CN"/>
        </w:rPr>
      </w:pPr>
      <w:hyperlink w:anchor="_Toc290383541" w:history="1">
        <w:r w:rsidR="006F1193" w:rsidRPr="00A72A3B">
          <w:rPr>
            <w:rStyle w:val="a8"/>
            <w:noProof/>
          </w:rPr>
          <w:t>References</w:t>
        </w:r>
        <w:r w:rsidR="006F1193">
          <w:rPr>
            <w:noProof/>
            <w:webHidden/>
          </w:rPr>
          <w:tab/>
        </w:r>
        <w:r w:rsidR="006F1193">
          <w:rPr>
            <w:rFonts w:hint="eastAsia"/>
            <w:noProof/>
            <w:webHidden/>
            <w:lang w:eastAsia="zh-CN"/>
          </w:rPr>
          <w:t>157</w:t>
        </w:r>
      </w:hyperlink>
    </w:p>
    <w:p w:rsidR="002A3264" w:rsidRPr="00AA3E0C" w:rsidRDefault="00DF5ACE" w:rsidP="006817FD">
      <w:pPr>
        <w:pStyle w:val="10"/>
        <w:tabs>
          <w:tab w:val="right" w:leader="dot" w:pos="8630"/>
        </w:tabs>
        <w:spacing w:line="480" w:lineRule="auto"/>
        <w:rPr>
          <w:rFonts w:ascii="Calibri" w:hAnsi="Calibri" w:cs="Times New Roman"/>
          <w:noProof/>
          <w:sz w:val="22"/>
          <w:szCs w:val="22"/>
          <w:lang w:eastAsia="zh-CN"/>
        </w:rPr>
      </w:pPr>
      <w:hyperlink w:anchor="_Toc290383555" w:history="1">
        <w:r w:rsidR="002A3264" w:rsidRPr="00A72A3B">
          <w:rPr>
            <w:rStyle w:val="a8"/>
            <w:noProof/>
          </w:rPr>
          <w:t>VITA</w:t>
        </w:r>
        <w:r w:rsidR="002A3264">
          <w:rPr>
            <w:noProof/>
            <w:webHidden/>
          </w:rPr>
          <w:tab/>
        </w:r>
        <w:r w:rsidR="0076583A">
          <w:rPr>
            <w:rFonts w:hint="eastAsia"/>
            <w:noProof/>
            <w:webHidden/>
            <w:lang w:eastAsia="zh-CN"/>
          </w:rPr>
          <w:t>1</w:t>
        </w:r>
        <w:r w:rsidR="00D05F6B">
          <w:rPr>
            <w:rFonts w:hint="eastAsia"/>
            <w:noProof/>
            <w:webHidden/>
            <w:lang w:eastAsia="zh-CN"/>
          </w:rPr>
          <w:t>5</w:t>
        </w:r>
        <w:r w:rsidR="006F1193">
          <w:rPr>
            <w:rFonts w:hint="eastAsia"/>
            <w:noProof/>
            <w:webHidden/>
            <w:lang w:eastAsia="zh-CN"/>
          </w:rPr>
          <w:t>8</w:t>
        </w:r>
      </w:hyperlink>
    </w:p>
    <w:p w:rsidR="00387656" w:rsidRDefault="00DF5ACE" w:rsidP="006817FD">
      <w:pPr>
        <w:spacing w:line="480" w:lineRule="auto"/>
      </w:pPr>
      <w:r>
        <w:rPr>
          <w:b/>
          <w:bCs/>
          <w:noProof/>
        </w:rPr>
        <w:fldChar w:fldCharType="end"/>
      </w:r>
    </w:p>
    <w:p w:rsidR="000773FC" w:rsidRDefault="009C755C" w:rsidP="000773FC">
      <w:pPr>
        <w:pStyle w:val="a5"/>
        <w:rPr>
          <w:lang w:eastAsia="zh-CN"/>
        </w:rPr>
      </w:pPr>
      <w:r>
        <w:br w:type="page"/>
      </w:r>
      <w:r w:rsidR="00E92203">
        <w:lastRenderedPageBreak/>
        <w:t>LIST OF FIGURES</w:t>
      </w:r>
    </w:p>
    <w:p w:rsidR="00E92203" w:rsidRDefault="00DF5ACE" w:rsidP="000773FC">
      <w:pPr>
        <w:pStyle w:val="a5"/>
      </w:pPr>
      <w:r w:rsidRPr="00DF5ACE">
        <w:rPr>
          <w:rFonts w:cs="Arial"/>
          <w:b w:val="0"/>
          <w:sz w:val="24"/>
          <w:lang w:val="en-US"/>
        </w:rPr>
        <w:fldChar w:fldCharType="begin"/>
      </w:r>
      <w:r w:rsidR="00E92203">
        <w:instrText xml:space="preserve"> TOC \h \z \c "Figure" </w:instrText>
      </w:r>
      <w:r w:rsidRPr="00DF5ACE">
        <w:rPr>
          <w:rFonts w:cs="Arial"/>
          <w:b w:val="0"/>
          <w:sz w:val="24"/>
          <w:lang w:val="en-US"/>
        </w:rPr>
        <w:fldChar w:fldCharType="separate"/>
      </w:r>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1.</w:t>
        </w:r>
        <w:r w:rsidR="00506FBE">
          <w:rPr>
            <w:rStyle w:val="a8"/>
            <w:noProof/>
            <w:lang w:eastAsia="zh-CN"/>
          </w:rPr>
          <w:t>1</w:t>
        </w:r>
        <w:r w:rsidR="00E92203" w:rsidRPr="00CE6144">
          <w:rPr>
            <w:rStyle w:val="a8"/>
            <w:noProof/>
          </w:rPr>
          <w:t xml:space="preserve">. </w:t>
        </w:r>
        <w:r w:rsidR="00E92203" w:rsidRPr="00E92203">
          <w:rPr>
            <w:rStyle w:val="a8"/>
            <w:noProof/>
          </w:rPr>
          <w:t>The post-translational modification sites on histone tails</w:t>
        </w:r>
        <w:r w:rsidR="00E92203" w:rsidRPr="00CE6144">
          <w:rPr>
            <w:rStyle w:val="a8"/>
            <w:noProof/>
          </w:rPr>
          <w:t>.</w:t>
        </w:r>
        <w:r w:rsidR="00E92203">
          <w:rPr>
            <w:noProof/>
            <w:webHidden/>
          </w:rPr>
          <w:tab/>
        </w:r>
        <w:r w:rsidR="00E92203">
          <w:rPr>
            <w:rFonts w:hint="eastAsia"/>
            <w:noProof/>
            <w:webHidden/>
            <w:lang w:eastAsia="zh-CN"/>
          </w:rPr>
          <w:t>2</w:t>
        </w:r>
        <w:r w:rsidR="00E0211A">
          <w:rPr>
            <w:rFonts w:hint="eastAsia"/>
            <w:noProof/>
            <w:webHidden/>
            <w:lang w:eastAsia="zh-CN"/>
          </w:rPr>
          <w:t>3</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1.</w:t>
        </w:r>
        <w:r w:rsidR="00506FBE">
          <w:rPr>
            <w:rStyle w:val="a8"/>
            <w:noProof/>
            <w:lang w:eastAsia="zh-CN"/>
          </w:rPr>
          <w:t>2</w:t>
        </w:r>
        <w:r w:rsidR="00E92203" w:rsidRPr="00CE6144">
          <w:rPr>
            <w:rStyle w:val="a8"/>
            <w:noProof/>
          </w:rPr>
          <w:t xml:space="preserve">. </w:t>
        </w:r>
        <w:r w:rsidR="00E92203" w:rsidRPr="00E92203">
          <w:rPr>
            <w:rStyle w:val="a8"/>
            <w:noProof/>
          </w:rPr>
          <w:t>Biological processes associated with histone code</w:t>
        </w:r>
        <w:r w:rsidR="00E92203" w:rsidRPr="00CE6144">
          <w:rPr>
            <w:rStyle w:val="a8"/>
            <w:noProof/>
          </w:rPr>
          <w:t>.</w:t>
        </w:r>
        <w:r w:rsidR="00E92203">
          <w:rPr>
            <w:noProof/>
            <w:webHidden/>
          </w:rPr>
          <w:tab/>
        </w:r>
        <w:r w:rsidR="00E92203">
          <w:rPr>
            <w:rFonts w:hint="eastAsia"/>
            <w:noProof/>
            <w:webHidden/>
            <w:lang w:eastAsia="zh-CN"/>
          </w:rPr>
          <w:t>2</w:t>
        </w:r>
        <w:r w:rsidR="00E0211A">
          <w:rPr>
            <w:rFonts w:hint="eastAsia"/>
            <w:noProof/>
            <w:webHidden/>
            <w:lang w:eastAsia="zh-CN"/>
          </w:rPr>
          <w:t>4</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1.</w:t>
        </w:r>
        <w:r w:rsidR="00506FBE">
          <w:rPr>
            <w:rStyle w:val="a8"/>
            <w:noProof/>
            <w:lang w:eastAsia="zh-CN"/>
          </w:rPr>
          <w:t>3</w:t>
        </w:r>
        <w:r w:rsidR="00E92203" w:rsidRPr="00CE6144">
          <w:rPr>
            <w:rStyle w:val="a8"/>
            <w:noProof/>
          </w:rPr>
          <w:t xml:space="preserve">. </w:t>
        </w:r>
        <w:r w:rsidR="00E92203" w:rsidRPr="00E92203">
          <w:rPr>
            <w:rStyle w:val="a8"/>
            <w:noProof/>
          </w:rPr>
          <w:t>PKMTs and methyl-lysine binding proteins</w:t>
        </w:r>
        <w:r w:rsidR="00E92203" w:rsidRPr="00CE6144">
          <w:rPr>
            <w:rStyle w:val="a8"/>
            <w:noProof/>
          </w:rPr>
          <w:t>.</w:t>
        </w:r>
        <w:r w:rsidR="00E92203">
          <w:rPr>
            <w:noProof/>
            <w:webHidden/>
          </w:rPr>
          <w:tab/>
        </w:r>
        <w:r w:rsidR="00E92203">
          <w:rPr>
            <w:rFonts w:hint="eastAsia"/>
            <w:noProof/>
            <w:webHidden/>
            <w:lang w:eastAsia="zh-CN"/>
          </w:rPr>
          <w:t>2</w:t>
        </w:r>
        <w:r w:rsidR="00E0211A">
          <w:rPr>
            <w:rFonts w:hint="eastAsia"/>
            <w:noProof/>
            <w:webHidden/>
            <w:lang w:eastAsia="zh-CN"/>
          </w:rPr>
          <w:t>5</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1.</w:t>
        </w:r>
        <w:r w:rsidR="00506FBE">
          <w:rPr>
            <w:rStyle w:val="a8"/>
            <w:noProof/>
            <w:lang w:eastAsia="zh-CN"/>
          </w:rPr>
          <w:t>4</w:t>
        </w:r>
        <w:r w:rsidR="00E92203" w:rsidRPr="00CE6144">
          <w:rPr>
            <w:rStyle w:val="a8"/>
            <w:noProof/>
          </w:rPr>
          <w:t xml:space="preserve">. </w:t>
        </w:r>
        <w:r w:rsidR="00E92203" w:rsidRPr="00E92203">
          <w:rPr>
            <w:rStyle w:val="a8"/>
            <w:noProof/>
          </w:rPr>
          <w:t>Product specificity of PKMTs</w:t>
        </w:r>
        <w:r w:rsidR="00E92203" w:rsidRPr="00CE6144">
          <w:rPr>
            <w:rStyle w:val="a8"/>
            <w:noProof/>
          </w:rPr>
          <w:t>.</w:t>
        </w:r>
        <w:r w:rsidR="00E92203">
          <w:rPr>
            <w:noProof/>
            <w:webHidden/>
          </w:rPr>
          <w:tab/>
        </w:r>
        <w:r w:rsidR="00E92203">
          <w:rPr>
            <w:rFonts w:hint="eastAsia"/>
            <w:noProof/>
            <w:webHidden/>
            <w:lang w:eastAsia="zh-CN"/>
          </w:rPr>
          <w:t>2</w:t>
        </w:r>
        <w:r w:rsidR="00E0211A">
          <w:rPr>
            <w:rFonts w:hint="eastAsia"/>
            <w:noProof/>
            <w:webHidden/>
            <w:lang w:eastAsia="zh-CN"/>
          </w:rPr>
          <w:t>6</w:t>
        </w:r>
      </w:hyperlink>
    </w:p>
    <w:p w:rsidR="000773FC" w:rsidRPr="000773FC" w:rsidRDefault="00DF5ACE" w:rsidP="000773FC">
      <w:pPr>
        <w:pStyle w:val="a7"/>
        <w:tabs>
          <w:tab w:val="right" w:leader="dot" w:pos="8270"/>
        </w:tabs>
        <w:spacing w:line="480" w:lineRule="auto"/>
        <w:jc w:val="both"/>
        <w:rPr>
          <w:lang w:eastAsia="zh-CN"/>
        </w:rPr>
      </w:pPr>
      <w:hyperlink w:anchor="_Toc140575285" w:history="1">
        <w:r w:rsidR="000773FC" w:rsidRPr="00CE6144">
          <w:rPr>
            <w:rStyle w:val="a8"/>
            <w:noProof/>
          </w:rPr>
          <w:t xml:space="preserve">Figure </w:t>
        </w:r>
        <w:r w:rsidR="000773FC">
          <w:rPr>
            <w:rStyle w:val="a8"/>
            <w:rFonts w:hint="eastAsia"/>
            <w:noProof/>
            <w:lang w:eastAsia="zh-CN"/>
          </w:rPr>
          <w:t>1.5</w:t>
        </w:r>
        <w:r w:rsidR="000773FC">
          <w:rPr>
            <w:rStyle w:val="a8"/>
            <w:noProof/>
          </w:rPr>
          <w:t>.</w:t>
        </w:r>
        <w:r w:rsidR="000773FC">
          <w:rPr>
            <w:rStyle w:val="a8"/>
            <w:rFonts w:hint="eastAsia"/>
            <w:noProof/>
            <w:lang w:eastAsia="zh-CN"/>
          </w:rPr>
          <w:t xml:space="preserve"> </w:t>
        </w:r>
        <w:r w:rsidR="000773FC" w:rsidRPr="000773FC">
          <w:rPr>
            <w:rStyle w:val="a8"/>
            <w:noProof/>
          </w:rPr>
          <w:t>Active site structures of SET8 bound to AdoHcy and H4K20</w:t>
        </w:r>
        <w:r w:rsidR="000773FC" w:rsidRPr="00CE6144">
          <w:rPr>
            <w:rStyle w:val="a8"/>
            <w:noProof/>
          </w:rPr>
          <w:t>.</w:t>
        </w:r>
        <w:r w:rsidR="000773FC">
          <w:rPr>
            <w:noProof/>
            <w:webHidden/>
          </w:rPr>
          <w:tab/>
        </w:r>
        <w:r w:rsidR="00E0211A">
          <w:rPr>
            <w:rFonts w:hint="eastAsia"/>
            <w:noProof/>
            <w:webHidden/>
            <w:lang w:eastAsia="zh-CN"/>
          </w:rPr>
          <w:t>27</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1.</w:t>
        </w:r>
        <w:r w:rsidR="000773FC">
          <w:rPr>
            <w:rStyle w:val="a8"/>
            <w:rFonts w:hint="eastAsia"/>
            <w:noProof/>
            <w:lang w:eastAsia="zh-CN"/>
          </w:rPr>
          <w:t>6</w:t>
        </w:r>
        <w:r w:rsidR="00E92203" w:rsidRPr="00CE6144">
          <w:rPr>
            <w:rStyle w:val="a8"/>
            <w:noProof/>
          </w:rPr>
          <w:t xml:space="preserve">. </w:t>
        </w:r>
        <w:r w:rsidR="00E92203" w:rsidRPr="00E92203">
          <w:rPr>
            <w:rStyle w:val="a8"/>
            <w:noProof/>
          </w:rPr>
          <w:t>Illustration of QM/MM approach in the simulations of enzyme catalysis</w:t>
        </w:r>
        <w:r w:rsidR="00E92203" w:rsidRPr="00CE6144">
          <w:rPr>
            <w:rStyle w:val="a8"/>
            <w:noProof/>
          </w:rPr>
          <w:t>.</w:t>
        </w:r>
        <w:r w:rsidR="00E92203">
          <w:rPr>
            <w:noProof/>
            <w:webHidden/>
          </w:rPr>
          <w:tab/>
        </w:r>
        <w:r w:rsidR="00E92203">
          <w:rPr>
            <w:rFonts w:hint="eastAsia"/>
            <w:noProof/>
            <w:webHidden/>
            <w:lang w:eastAsia="zh-CN"/>
          </w:rPr>
          <w:t>2</w:t>
        </w:r>
        <w:r w:rsidR="00E0211A">
          <w:rPr>
            <w:rFonts w:hint="eastAsia"/>
            <w:noProof/>
            <w:webHidden/>
            <w:lang w:eastAsia="zh-CN"/>
          </w:rPr>
          <w:t>8</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1.</w:t>
        </w:r>
        <w:r w:rsidR="000773FC">
          <w:rPr>
            <w:rStyle w:val="a8"/>
            <w:rFonts w:hint="eastAsia"/>
            <w:noProof/>
            <w:lang w:eastAsia="zh-CN"/>
          </w:rPr>
          <w:t>7</w:t>
        </w:r>
        <w:r w:rsidR="00E92203" w:rsidRPr="00CE6144">
          <w:rPr>
            <w:rStyle w:val="a8"/>
            <w:noProof/>
          </w:rPr>
          <w:t xml:space="preserve">. </w:t>
        </w:r>
        <w:r w:rsidR="00E92203" w:rsidRPr="00E92203">
          <w:rPr>
            <w:rStyle w:val="a8"/>
            <w:noProof/>
          </w:rPr>
          <w:t>General scheme for the partition of the system in Stochastic boundary method</w:t>
        </w:r>
        <w:r w:rsidR="00E92203" w:rsidRPr="00CE6144">
          <w:rPr>
            <w:rStyle w:val="a8"/>
            <w:noProof/>
          </w:rPr>
          <w:t>.</w:t>
        </w:r>
        <w:r w:rsidR="00E92203">
          <w:rPr>
            <w:noProof/>
            <w:webHidden/>
          </w:rPr>
          <w:tab/>
        </w:r>
        <w:r w:rsidR="00E92203">
          <w:rPr>
            <w:rFonts w:hint="eastAsia"/>
            <w:noProof/>
            <w:webHidden/>
            <w:lang w:eastAsia="zh-CN"/>
          </w:rPr>
          <w:t>2</w:t>
        </w:r>
        <w:r w:rsidR="00E0211A">
          <w:rPr>
            <w:rFonts w:hint="eastAsia"/>
            <w:noProof/>
            <w:webHidden/>
            <w:lang w:eastAsia="zh-CN"/>
          </w:rPr>
          <w:t>9</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2.1</w:t>
        </w:r>
        <w:r w:rsidR="00E92203" w:rsidRPr="00CE6144">
          <w:rPr>
            <w:rStyle w:val="a8"/>
            <w:noProof/>
          </w:rPr>
          <w:t xml:space="preserve">. </w:t>
        </w:r>
        <w:r w:rsidR="00E92203" w:rsidRPr="00E92203">
          <w:rPr>
            <w:rStyle w:val="a8"/>
            <w:noProof/>
          </w:rPr>
          <w:t>The definition of the structural parameters for monitoring the relative orientation of AdoMet and H4K20me1 [H4K20 and H4K20(me)2] in the reactant complex</w:t>
        </w:r>
        <w:r w:rsidR="00E92203" w:rsidRPr="00CE6144">
          <w:rPr>
            <w:rStyle w:val="a8"/>
            <w:noProof/>
          </w:rPr>
          <w:t>.</w:t>
        </w:r>
        <w:r w:rsidR="00E92203">
          <w:rPr>
            <w:noProof/>
            <w:webHidden/>
          </w:rPr>
          <w:tab/>
        </w:r>
        <w:r w:rsidR="00741EA6">
          <w:rPr>
            <w:rFonts w:hint="eastAsia"/>
            <w:noProof/>
            <w:webHidden/>
            <w:lang w:eastAsia="zh-CN"/>
          </w:rPr>
          <w:t>60</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2.2</w:t>
        </w:r>
        <w:r w:rsidR="00E92203" w:rsidRPr="00CE6144">
          <w:rPr>
            <w:rStyle w:val="a8"/>
            <w:noProof/>
          </w:rPr>
          <w:t xml:space="preserve">. </w:t>
        </w:r>
        <w:r w:rsidR="00E92203" w:rsidRPr="00E92203">
          <w:rPr>
            <w:rStyle w:val="a8"/>
            <w:noProof/>
          </w:rPr>
          <w:t>MD results for the wild-type enzyme (SET8)</w:t>
        </w:r>
        <w:r w:rsidR="00E92203">
          <w:rPr>
            <w:noProof/>
            <w:webHidden/>
          </w:rPr>
          <w:tab/>
        </w:r>
        <w:r w:rsidR="00741EA6">
          <w:rPr>
            <w:rFonts w:hint="eastAsia"/>
            <w:noProof/>
            <w:webHidden/>
            <w:lang w:eastAsia="zh-CN"/>
          </w:rPr>
          <w:t>61</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2.3</w:t>
        </w:r>
        <w:r w:rsidR="00E92203" w:rsidRPr="00CE6144">
          <w:rPr>
            <w:rStyle w:val="a8"/>
            <w:noProof/>
          </w:rPr>
          <w:t xml:space="preserve">. </w:t>
        </w:r>
        <w:r w:rsidR="00E92203" w:rsidRPr="00E92203">
          <w:rPr>
            <w:rStyle w:val="a8"/>
            <w:noProof/>
          </w:rPr>
          <w:t>MD results for Y334F</w:t>
        </w:r>
        <w:r w:rsidR="00E92203">
          <w:rPr>
            <w:noProof/>
            <w:webHidden/>
          </w:rPr>
          <w:tab/>
        </w:r>
        <w:r w:rsidR="00E92203">
          <w:rPr>
            <w:rFonts w:hint="eastAsia"/>
            <w:noProof/>
            <w:webHidden/>
            <w:lang w:eastAsia="zh-CN"/>
          </w:rPr>
          <w:t>6</w:t>
        </w:r>
        <w:r w:rsidR="00741EA6">
          <w:rPr>
            <w:rFonts w:hint="eastAsia"/>
            <w:noProof/>
            <w:webHidden/>
            <w:lang w:eastAsia="zh-CN"/>
          </w:rPr>
          <w:t>3</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2.4</w:t>
        </w:r>
        <w:r w:rsidR="00E92203" w:rsidRPr="00CE6144">
          <w:rPr>
            <w:rStyle w:val="a8"/>
            <w:noProof/>
          </w:rPr>
          <w:t xml:space="preserve">. </w:t>
        </w:r>
        <w:r w:rsidR="00E92203" w:rsidRPr="00E92203">
          <w:rPr>
            <w:rStyle w:val="a8"/>
            <w:noProof/>
          </w:rPr>
          <w:t>Free energy profiles for methyl transfers</w:t>
        </w:r>
        <w:r w:rsidR="00E92203">
          <w:rPr>
            <w:noProof/>
            <w:webHidden/>
          </w:rPr>
          <w:tab/>
        </w:r>
        <w:r w:rsidR="00E92203">
          <w:rPr>
            <w:rFonts w:hint="eastAsia"/>
            <w:noProof/>
            <w:webHidden/>
            <w:lang w:eastAsia="zh-CN"/>
          </w:rPr>
          <w:t>6</w:t>
        </w:r>
        <w:r w:rsidR="00741EA6">
          <w:rPr>
            <w:rFonts w:hint="eastAsia"/>
            <w:noProof/>
            <w:webHidden/>
            <w:lang w:eastAsia="zh-CN"/>
          </w:rPr>
          <w:t>5</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E92203">
          <w:rPr>
            <w:rStyle w:val="a8"/>
            <w:rFonts w:hint="eastAsia"/>
            <w:noProof/>
            <w:lang w:eastAsia="zh-CN"/>
          </w:rPr>
          <w:t>2.5</w:t>
        </w:r>
        <w:r w:rsidR="00E92203" w:rsidRPr="00CE6144">
          <w:rPr>
            <w:rStyle w:val="a8"/>
            <w:noProof/>
          </w:rPr>
          <w:t xml:space="preserve">. </w:t>
        </w:r>
        <w:r w:rsidR="00E92203" w:rsidRPr="00E92203">
          <w:rPr>
            <w:rStyle w:val="a8"/>
            <w:noProof/>
          </w:rPr>
          <w:t>Free energy simulations of the dissociation of the active-site water molecule from the active site</w:t>
        </w:r>
        <w:r w:rsidR="00E92203">
          <w:rPr>
            <w:noProof/>
            <w:webHidden/>
          </w:rPr>
          <w:tab/>
        </w:r>
        <w:r w:rsidR="00E92203">
          <w:rPr>
            <w:rFonts w:hint="eastAsia"/>
            <w:noProof/>
            <w:webHidden/>
            <w:lang w:eastAsia="zh-CN"/>
          </w:rPr>
          <w:t>6</w:t>
        </w:r>
        <w:r w:rsidR="00741EA6">
          <w:rPr>
            <w:rFonts w:hint="eastAsia"/>
            <w:noProof/>
            <w:webHidden/>
            <w:lang w:eastAsia="zh-CN"/>
          </w:rPr>
          <w:t>8</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606CCD">
          <w:rPr>
            <w:rStyle w:val="a8"/>
            <w:rFonts w:hint="eastAsia"/>
            <w:noProof/>
            <w:lang w:eastAsia="zh-CN"/>
          </w:rPr>
          <w:t>S</w:t>
        </w:r>
        <w:r w:rsidR="00E92203">
          <w:rPr>
            <w:rStyle w:val="a8"/>
            <w:rFonts w:hint="eastAsia"/>
            <w:noProof/>
            <w:lang w:eastAsia="zh-CN"/>
          </w:rPr>
          <w:t>2.</w:t>
        </w:r>
        <w:r w:rsidR="00606CCD">
          <w:rPr>
            <w:rStyle w:val="a8"/>
            <w:rFonts w:hint="eastAsia"/>
            <w:noProof/>
            <w:lang w:eastAsia="zh-CN"/>
          </w:rPr>
          <w:t>1</w:t>
        </w:r>
        <w:r w:rsidR="00E92203" w:rsidRPr="00CE6144">
          <w:rPr>
            <w:rStyle w:val="a8"/>
            <w:noProof/>
          </w:rPr>
          <w:t xml:space="preserve">. </w:t>
        </w:r>
        <w:r w:rsidR="00606CCD" w:rsidRPr="00606CCD">
          <w:rPr>
            <w:rStyle w:val="a8"/>
            <w:noProof/>
          </w:rPr>
          <w:t>MD results for Y334F</w:t>
        </w:r>
        <w:r w:rsidR="00E92203">
          <w:rPr>
            <w:noProof/>
            <w:webHidden/>
          </w:rPr>
          <w:tab/>
        </w:r>
        <w:r w:rsidR="00741EA6">
          <w:rPr>
            <w:rFonts w:hint="eastAsia"/>
            <w:noProof/>
            <w:webHidden/>
            <w:lang w:eastAsia="zh-CN"/>
          </w:rPr>
          <w:t>70</w:t>
        </w:r>
      </w:hyperlink>
    </w:p>
    <w:p w:rsidR="00E92203" w:rsidRDefault="00DF5ACE" w:rsidP="00DD050E">
      <w:pPr>
        <w:pStyle w:val="a7"/>
        <w:tabs>
          <w:tab w:val="right" w:leader="dot" w:pos="8270"/>
        </w:tabs>
        <w:spacing w:line="480" w:lineRule="auto"/>
        <w:jc w:val="both"/>
        <w:rPr>
          <w:lang w:eastAsia="zh-CN"/>
        </w:rPr>
      </w:pPr>
      <w:hyperlink w:anchor="_Toc140575285" w:history="1">
        <w:r w:rsidR="00E92203" w:rsidRPr="00CE6144">
          <w:rPr>
            <w:rStyle w:val="a8"/>
            <w:noProof/>
          </w:rPr>
          <w:t xml:space="preserve">Figure </w:t>
        </w:r>
        <w:r w:rsidR="00606CCD">
          <w:rPr>
            <w:rStyle w:val="a8"/>
            <w:rFonts w:hint="eastAsia"/>
            <w:noProof/>
            <w:lang w:eastAsia="zh-CN"/>
          </w:rPr>
          <w:t>S</w:t>
        </w:r>
        <w:r w:rsidR="00E92203">
          <w:rPr>
            <w:rStyle w:val="a8"/>
            <w:rFonts w:hint="eastAsia"/>
            <w:noProof/>
            <w:lang w:eastAsia="zh-CN"/>
          </w:rPr>
          <w:t>2.2</w:t>
        </w:r>
        <w:r w:rsidR="00E92203" w:rsidRPr="00CE6144">
          <w:rPr>
            <w:rStyle w:val="a8"/>
            <w:noProof/>
          </w:rPr>
          <w:t xml:space="preserve">. </w:t>
        </w:r>
        <w:r w:rsidR="00606CCD" w:rsidRPr="00606CCD">
          <w:rPr>
            <w:rStyle w:val="a8"/>
            <w:noProof/>
          </w:rPr>
          <w:t>Free energy changes along with the statistical errors</w:t>
        </w:r>
        <w:r w:rsidR="00E92203">
          <w:rPr>
            <w:noProof/>
            <w:webHidden/>
          </w:rPr>
          <w:tab/>
        </w:r>
        <w:r w:rsidR="00741EA6">
          <w:rPr>
            <w:rFonts w:hint="eastAsia"/>
            <w:noProof/>
            <w:webHidden/>
            <w:lang w:eastAsia="zh-CN"/>
          </w:rPr>
          <w:t>71</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3.1</w:t>
        </w:r>
        <w:r w:rsidR="003F031B" w:rsidRPr="00CE6144">
          <w:rPr>
            <w:rStyle w:val="a8"/>
            <w:noProof/>
          </w:rPr>
          <w:t xml:space="preserve">. </w:t>
        </w:r>
        <w:r w:rsidR="003F031B" w:rsidRPr="003F031B">
          <w:rPr>
            <w:rStyle w:val="a8"/>
            <w:noProof/>
          </w:rPr>
          <w:t>The definition of the structural parameters for monitoring the relative orientation of AdoMet and H3K9me1 [H3K9 and H3K9(me)2] in the reactant complex</w:t>
        </w:r>
        <w:r w:rsidR="003F031B">
          <w:rPr>
            <w:noProof/>
            <w:webHidden/>
          </w:rPr>
          <w:tab/>
        </w:r>
        <w:r w:rsidR="003F031B">
          <w:rPr>
            <w:rFonts w:hint="eastAsia"/>
            <w:noProof/>
            <w:webHidden/>
            <w:lang w:eastAsia="zh-CN"/>
          </w:rPr>
          <w:t>9</w:t>
        </w:r>
        <w:r w:rsidR="00150FE4">
          <w:rPr>
            <w:rFonts w:hint="eastAsia"/>
            <w:noProof/>
            <w:webHidden/>
            <w:lang w:eastAsia="zh-CN"/>
          </w:rPr>
          <w:t>5</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3.2</w:t>
        </w:r>
        <w:r w:rsidR="003F031B" w:rsidRPr="00CE6144">
          <w:rPr>
            <w:rStyle w:val="a8"/>
            <w:noProof/>
          </w:rPr>
          <w:t xml:space="preserve">. </w:t>
        </w:r>
        <w:r w:rsidR="003F031B" w:rsidRPr="003F031B">
          <w:rPr>
            <w:rStyle w:val="a8"/>
            <w:noProof/>
          </w:rPr>
          <w:t>MD results for the WT enzyme (GLP)</w:t>
        </w:r>
        <w:r w:rsidR="003F031B">
          <w:rPr>
            <w:noProof/>
            <w:webHidden/>
          </w:rPr>
          <w:tab/>
        </w:r>
        <w:r w:rsidR="003F031B">
          <w:rPr>
            <w:rFonts w:hint="eastAsia"/>
            <w:noProof/>
            <w:webHidden/>
            <w:lang w:eastAsia="zh-CN"/>
          </w:rPr>
          <w:t>9</w:t>
        </w:r>
        <w:r w:rsidR="00150FE4">
          <w:rPr>
            <w:rFonts w:hint="eastAsia"/>
            <w:noProof/>
            <w:webHidden/>
            <w:lang w:eastAsia="zh-CN"/>
          </w:rPr>
          <w:t>6</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3.3</w:t>
        </w:r>
        <w:r w:rsidR="003F031B" w:rsidRPr="00CE6144">
          <w:rPr>
            <w:rStyle w:val="a8"/>
            <w:noProof/>
          </w:rPr>
          <w:t xml:space="preserve">. </w:t>
        </w:r>
        <w:r w:rsidR="003F031B" w:rsidRPr="003F031B">
          <w:rPr>
            <w:rStyle w:val="a8"/>
            <w:noProof/>
          </w:rPr>
          <w:t>MD results for the F1209Y mutant</w:t>
        </w:r>
        <w:r w:rsidR="003F031B">
          <w:rPr>
            <w:noProof/>
            <w:webHidden/>
          </w:rPr>
          <w:tab/>
        </w:r>
        <w:r w:rsidR="003F031B">
          <w:rPr>
            <w:rFonts w:hint="eastAsia"/>
            <w:noProof/>
            <w:webHidden/>
            <w:lang w:eastAsia="zh-CN"/>
          </w:rPr>
          <w:t>9</w:t>
        </w:r>
        <w:r w:rsidR="00150FE4">
          <w:rPr>
            <w:rFonts w:hint="eastAsia"/>
            <w:noProof/>
            <w:webHidden/>
            <w:lang w:eastAsia="zh-CN"/>
          </w:rPr>
          <w:t>9</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3.4</w:t>
        </w:r>
        <w:r w:rsidR="003F031B" w:rsidRPr="00CE6144">
          <w:rPr>
            <w:rStyle w:val="a8"/>
            <w:noProof/>
          </w:rPr>
          <w:t xml:space="preserve">. </w:t>
        </w:r>
        <w:r w:rsidR="003F031B" w:rsidRPr="003F031B">
          <w:rPr>
            <w:rStyle w:val="a8"/>
            <w:noProof/>
          </w:rPr>
          <w:t>Free energy profiles of methyl transfer processes in WT GLP and the F1209Y mutant</w:t>
        </w:r>
        <w:r w:rsidR="003F031B">
          <w:rPr>
            <w:noProof/>
            <w:webHidden/>
          </w:rPr>
          <w:tab/>
        </w:r>
        <w:r w:rsidR="00150FE4">
          <w:rPr>
            <w:rFonts w:hint="eastAsia"/>
            <w:noProof/>
            <w:webHidden/>
            <w:lang w:eastAsia="zh-CN"/>
          </w:rPr>
          <w:t>101</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3.5</w:t>
        </w:r>
        <w:r w:rsidR="003F031B" w:rsidRPr="00CE6144">
          <w:rPr>
            <w:rStyle w:val="a8"/>
            <w:noProof/>
          </w:rPr>
          <w:t xml:space="preserve">. </w:t>
        </w:r>
        <w:r w:rsidR="003F031B" w:rsidRPr="003F031B">
          <w:rPr>
            <w:rStyle w:val="a8"/>
            <w:noProof/>
          </w:rPr>
          <w:t>MD results for the Y1124F mutant</w:t>
        </w:r>
        <w:r w:rsidR="003F031B">
          <w:rPr>
            <w:noProof/>
            <w:webHidden/>
          </w:rPr>
          <w:tab/>
        </w:r>
        <w:r w:rsidR="003F031B">
          <w:rPr>
            <w:rFonts w:hint="eastAsia"/>
            <w:noProof/>
            <w:webHidden/>
            <w:lang w:eastAsia="zh-CN"/>
          </w:rPr>
          <w:t>10</w:t>
        </w:r>
        <w:r w:rsidR="00150FE4">
          <w:rPr>
            <w:rFonts w:hint="eastAsia"/>
            <w:noProof/>
            <w:webHidden/>
            <w:lang w:eastAsia="zh-CN"/>
          </w:rPr>
          <w:t>2</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3.6</w:t>
        </w:r>
        <w:r w:rsidR="003F031B" w:rsidRPr="00CE6144">
          <w:rPr>
            <w:rStyle w:val="a8"/>
            <w:noProof/>
          </w:rPr>
          <w:t xml:space="preserve">. </w:t>
        </w:r>
        <w:r w:rsidR="003F031B" w:rsidRPr="003F031B">
          <w:rPr>
            <w:rStyle w:val="a8"/>
            <w:noProof/>
          </w:rPr>
          <w:t>Free energy profiles of methyl transfer processes in the Y1124F mutant</w:t>
        </w:r>
        <w:r w:rsidR="003F031B">
          <w:rPr>
            <w:noProof/>
            <w:webHidden/>
          </w:rPr>
          <w:tab/>
        </w:r>
        <w:r w:rsidR="003F031B">
          <w:rPr>
            <w:rFonts w:hint="eastAsia"/>
            <w:noProof/>
            <w:webHidden/>
            <w:lang w:eastAsia="zh-CN"/>
          </w:rPr>
          <w:t>10</w:t>
        </w:r>
        <w:r w:rsidR="00150FE4">
          <w:rPr>
            <w:rFonts w:hint="eastAsia"/>
            <w:noProof/>
            <w:webHidden/>
            <w:lang w:eastAsia="zh-CN"/>
          </w:rPr>
          <w:t>4</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F031B">
          <w:rPr>
            <w:rStyle w:val="a8"/>
            <w:rFonts w:hint="eastAsia"/>
            <w:noProof/>
            <w:lang w:eastAsia="zh-CN"/>
          </w:rPr>
          <w:t>S3.1</w:t>
        </w:r>
        <w:r w:rsidR="003F031B" w:rsidRPr="00CE6144">
          <w:rPr>
            <w:rStyle w:val="a8"/>
            <w:noProof/>
          </w:rPr>
          <w:t xml:space="preserve">. </w:t>
        </w:r>
        <w:r w:rsidR="003F031B" w:rsidRPr="003F031B">
          <w:rPr>
            <w:rStyle w:val="a8"/>
            <w:noProof/>
          </w:rPr>
          <w:t xml:space="preserve">The two-dimensional plots of </w:t>
        </w:r>
        <w:r w:rsidR="003F031B" w:rsidRPr="003F031B">
          <w:rPr>
            <w:rStyle w:val="a8"/>
            <w:i/>
            <w:noProof/>
          </w:rPr>
          <w:t>r</w:t>
        </w:r>
        <w:r w:rsidR="003F031B" w:rsidRPr="003F031B">
          <w:rPr>
            <w:rStyle w:val="a8"/>
            <w:noProof/>
          </w:rPr>
          <w:t>(C</w:t>
        </w:r>
        <w:r w:rsidR="003F031B" w:rsidRPr="003F031B">
          <w:rPr>
            <w:rStyle w:val="a8"/>
            <w:noProof/>
            <w:vertAlign w:val="subscript"/>
          </w:rPr>
          <w:t>M</w:t>
        </w:r>
        <w:r w:rsidR="003F031B" w:rsidRPr="003F031B">
          <w:rPr>
            <w:rStyle w:val="a8"/>
            <w:noProof/>
          </w:rPr>
          <w:t>…N</w:t>
        </w:r>
        <w:r w:rsidR="003F031B" w:rsidRPr="003F031B">
          <w:rPr>
            <w:rStyle w:val="a8"/>
            <w:noProof/>
            <w:vertAlign w:val="subscript"/>
          </w:rPr>
          <w:t>ζ</w:t>
        </w:r>
        <w:r w:rsidR="003F031B" w:rsidRPr="003F031B">
          <w:rPr>
            <w:rStyle w:val="a8"/>
            <w:noProof/>
          </w:rPr>
          <w:t xml:space="preserve">) and </w:t>
        </w:r>
        <w:r w:rsidR="003F031B" w:rsidRPr="003F031B">
          <w:rPr>
            <w:rStyle w:val="a8"/>
            <w:i/>
            <w:noProof/>
          </w:rPr>
          <w:t>θ</w:t>
        </w:r>
        <w:r w:rsidR="003F031B" w:rsidRPr="003F031B">
          <w:rPr>
            <w:rStyle w:val="a8"/>
            <w:noProof/>
          </w:rPr>
          <w:t xml:space="preserve"> distributions of the transition state complexes</w:t>
        </w:r>
        <w:r w:rsidR="003F031B">
          <w:rPr>
            <w:noProof/>
            <w:webHidden/>
          </w:rPr>
          <w:tab/>
        </w:r>
        <w:r w:rsidR="003F031B">
          <w:rPr>
            <w:rFonts w:hint="eastAsia"/>
            <w:noProof/>
            <w:webHidden/>
            <w:lang w:eastAsia="zh-CN"/>
          </w:rPr>
          <w:t>10</w:t>
        </w:r>
        <w:r w:rsidR="00150FE4">
          <w:rPr>
            <w:rFonts w:hint="eastAsia"/>
            <w:noProof/>
            <w:webHidden/>
            <w:lang w:eastAsia="zh-CN"/>
          </w:rPr>
          <w:t>5</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30DF1">
          <w:rPr>
            <w:rStyle w:val="a8"/>
            <w:rFonts w:hint="eastAsia"/>
            <w:noProof/>
            <w:lang w:eastAsia="zh-CN"/>
          </w:rPr>
          <w:t>4.1.</w:t>
        </w:r>
        <w:r w:rsidR="003F031B" w:rsidRPr="00CE6144">
          <w:rPr>
            <w:rStyle w:val="a8"/>
            <w:noProof/>
          </w:rPr>
          <w:t>.</w:t>
        </w:r>
        <w:r w:rsidR="003F031B">
          <w:rPr>
            <w:noProof/>
            <w:webHidden/>
          </w:rPr>
          <w:tab/>
        </w:r>
        <w:r w:rsidR="003F031B">
          <w:rPr>
            <w:rFonts w:hint="eastAsia"/>
            <w:noProof/>
            <w:webHidden/>
            <w:lang w:eastAsia="zh-CN"/>
          </w:rPr>
          <w:t>1</w:t>
        </w:r>
        <w:r w:rsidR="00330DF1">
          <w:rPr>
            <w:rFonts w:hint="eastAsia"/>
            <w:noProof/>
            <w:webHidden/>
            <w:lang w:eastAsia="zh-CN"/>
          </w:rPr>
          <w:t>2</w:t>
        </w:r>
        <w:r w:rsidR="00E83A77">
          <w:rPr>
            <w:rFonts w:hint="eastAsia"/>
            <w:noProof/>
            <w:webHidden/>
            <w:lang w:eastAsia="zh-CN"/>
          </w:rPr>
          <w:t>8</w:t>
        </w:r>
      </w:hyperlink>
    </w:p>
    <w:p w:rsidR="003F031B" w:rsidRDefault="00DF5ACE" w:rsidP="00DD050E">
      <w:pPr>
        <w:pStyle w:val="a7"/>
        <w:tabs>
          <w:tab w:val="right" w:leader="dot" w:pos="8270"/>
        </w:tabs>
        <w:spacing w:line="480" w:lineRule="auto"/>
        <w:jc w:val="both"/>
        <w:rPr>
          <w:lang w:eastAsia="zh-CN"/>
        </w:rPr>
      </w:pPr>
      <w:hyperlink w:anchor="_Toc140575285" w:history="1">
        <w:r w:rsidR="003F031B" w:rsidRPr="00CE6144">
          <w:rPr>
            <w:rStyle w:val="a8"/>
            <w:noProof/>
          </w:rPr>
          <w:t xml:space="preserve">Figure </w:t>
        </w:r>
        <w:r w:rsidR="00330DF1">
          <w:rPr>
            <w:rStyle w:val="a8"/>
            <w:rFonts w:hint="eastAsia"/>
            <w:noProof/>
            <w:lang w:eastAsia="zh-CN"/>
          </w:rPr>
          <w:t>4.2</w:t>
        </w:r>
        <w:r w:rsidR="003F031B" w:rsidRPr="00CE6144">
          <w:rPr>
            <w:rStyle w:val="a8"/>
            <w:noProof/>
          </w:rPr>
          <w:t xml:space="preserve">. </w:t>
        </w:r>
        <w:r w:rsidR="00330DF1" w:rsidRPr="00330DF1">
          <w:rPr>
            <w:rStyle w:val="a8"/>
            <w:noProof/>
          </w:rPr>
          <w:t>Results from the MD simulations for 1st methylation on N</w:t>
        </w:r>
        <w:r w:rsidR="00330DF1" w:rsidRPr="00330DF1">
          <w:rPr>
            <w:rStyle w:val="a8"/>
            <w:noProof/>
            <w:vertAlign w:val="subscript"/>
          </w:rPr>
          <w:t>η2</w:t>
        </w:r>
        <w:r w:rsidR="003F031B">
          <w:rPr>
            <w:noProof/>
            <w:webHidden/>
          </w:rPr>
          <w:tab/>
        </w:r>
        <w:r w:rsidR="003F031B">
          <w:rPr>
            <w:rFonts w:hint="eastAsia"/>
            <w:noProof/>
            <w:webHidden/>
            <w:lang w:eastAsia="zh-CN"/>
          </w:rPr>
          <w:t>1</w:t>
        </w:r>
        <w:r w:rsidR="00E83A77">
          <w:rPr>
            <w:rFonts w:hint="eastAsia"/>
            <w:noProof/>
            <w:webHidden/>
            <w:lang w:eastAsia="zh-CN"/>
          </w:rPr>
          <w:t>30</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4.3</w:t>
        </w:r>
        <w:r w:rsidR="00330DF1" w:rsidRPr="00CE6144">
          <w:rPr>
            <w:rStyle w:val="a8"/>
            <w:noProof/>
          </w:rPr>
          <w:t xml:space="preserve">. </w:t>
        </w:r>
        <w:r w:rsidR="00330DF1" w:rsidRPr="00330DF1">
          <w:rPr>
            <w:rStyle w:val="a8"/>
            <w:noProof/>
          </w:rPr>
          <w:t>Results from the MD simulations for 1st methylation on N</w:t>
        </w:r>
        <w:r w:rsidR="00330DF1" w:rsidRPr="00330DF1">
          <w:rPr>
            <w:rStyle w:val="a8"/>
            <w:noProof/>
            <w:vertAlign w:val="subscript"/>
          </w:rPr>
          <w:t>η1</w:t>
        </w:r>
        <w:r w:rsidR="00330DF1">
          <w:rPr>
            <w:noProof/>
            <w:webHidden/>
          </w:rPr>
          <w:tab/>
        </w:r>
        <w:r w:rsidR="00330DF1">
          <w:rPr>
            <w:rFonts w:hint="eastAsia"/>
            <w:noProof/>
            <w:webHidden/>
            <w:lang w:eastAsia="zh-CN"/>
          </w:rPr>
          <w:t>1</w:t>
        </w:r>
        <w:r w:rsidR="00E83A77">
          <w:rPr>
            <w:rFonts w:hint="eastAsia"/>
            <w:noProof/>
            <w:webHidden/>
            <w:lang w:eastAsia="zh-CN"/>
          </w:rPr>
          <w:t>31</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4.4</w:t>
        </w:r>
        <w:r w:rsidR="00330DF1" w:rsidRPr="00CE6144">
          <w:rPr>
            <w:rStyle w:val="a8"/>
            <w:noProof/>
          </w:rPr>
          <w:t xml:space="preserve">. </w:t>
        </w:r>
        <w:r w:rsidR="00330DF1" w:rsidRPr="00330DF1">
          <w:rPr>
            <w:rStyle w:val="a8"/>
            <w:noProof/>
          </w:rPr>
          <w:t xml:space="preserve">Two-dimensional plots of </w:t>
        </w:r>
        <w:r w:rsidR="00330DF1" w:rsidRPr="00330DF1">
          <w:rPr>
            <w:rStyle w:val="a8"/>
            <w:i/>
            <w:noProof/>
          </w:rPr>
          <w:t>r</w:t>
        </w:r>
        <w:r w:rsidR="00330DF1" w:rsidRPr="00330DF1">
          <w:rPr>
            <w:rStyle w:val="a8"/>
            <w:noProof/>
          </w:rPr>
          <w:t>(C</w:t>
        </w:r>
        <w:r w:rsidR="00330DF1" w:rsidRPr="00330DF1">
          <w:rPr>
            <w:rStyle w:val="a8"/>
            <w:noProof/>
            <w:vertAlign w:val="subscript"/>
          </w:rPr>
          <w:t>M</w:t>
        </w:r>
        <w:r w:rsidR="00330DF1" w:rsidRPr="00330DF1">
          <w:rPr>
            <w:rStyle w:val="a8"/>
            <w:noProof/>
          </w:rPr>
          <w:t>-N</w:t>
        </w:r>
        <w:r w:rsidR="00330DF1" w:rsidRPr="00330DF1">
          <w:rPr>
            <w:rStyle w:val="a8"/>
            <w:noProof/>
            <w:vertAlign w:val="subscript"/>
          </w:rPr>
          <w:t>η</w:t>
        </w:r>
        <w:r w:rsidR="00330DF1" w:rsidRPr="00330DF1">
          <w:rPr>
            <w:rStyle w:val="a8"/>
            <w:noProof/>
          </w:rPr>
          <w:t xml:space="preserve">)and </w:t>
        </w:r>
        <w:r w:rsidR="00330DF1" w:rsidRPr="00330DF1">
          <w:rPr>
            <w:rStyle w:val="a8"/>
            <w:i/>
            <w:noProof/>
          </w:rPr>
          <w:t>θ</w:t>
        </w:r>
        <w:r w:rsidR="00330DF1" w:rsidRPr="00330DF1">
          <w:rPr>
            <w:rStyle w:val="a8"/>
            <w:noProof/>
          </w:rPr>
          <w:t xml:space="preserve"> distributions in the reactant complexes</w:t>
        </w:r>
        <w:r w:rsidR="00330DF1">
          <w:rPr>
            <w:noProof/>
            <w:webHidden/>
          </w:rPr>
          <w:tab/>
        </w:r>
        <w:r w:rsidR="00330DF1">
          <w:rPr>
            <w:rFonts w:hint="eastAsia"/>
            <w:noProof/>
            <w:webHidden/>
            <w:lang w:eastAsia="zh-CN"/>
          </w:rPr>
          <w:t>1</w:t>
        </w:r>
        <w:r w:rsidR="00A42CBD">
          <w:rPr>
            <w:rFonts w:hint="eastAsia"/>
            <w:noProof/>
            <w:webHidden/>
            <w:lang w:eastAsia="zh-CN"/>
          </w:rPr>
          <w:t>3</w:t>
        </w:r>
        <w:r w:rsidR="00E83A77">
          <w:rPr>
            <w:rFonts w:hint="eastAsia"/>
            <w:noProof/>
            <w:webHidden/>
            <w:lang w:eastAsia="zh-CN"/>
          </w:rPr>
          <w:t>2</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4.5</w:t>
        </w:r>
        <w:r w:rsidR="00330DF1" w:rsidRPr="00CE6144">
          <w:rPr>
            <w:rStyle w:val="a8"/>
            <w:noProof/>
          </w:rPr>
          <w:t xml:space="preserve">. </w:t>
        </w:r>
        <w:r w:rsidR="00330DF1" w:rsidRPr="00330DF1">
          <w:rPr>
            <w:rStyle w:val="a8"/>
            <w:noProof/>
          </w:rPr>
          <w:t>Free energy profiles of 1st methyl additions to the N</w:t>
        </w:r>
        <w:r w:rsidR="00330DF1" w:rsidRPr="00330DF1">
          <w:rPr>
            <w:rStyle w:val="a8"/>
            <w:noProof/>
            <w:vertAlign w:val="subscript"/>
          </w:rPr>
          <w:t>η2</w:t>
        </w:r>
        <w:r w:rsidR="00330DF1" w:rsidRPr="00330DF1">
          <w:rPr>
            <w:rStyle w:val="a8"/>
            <w:noProof/>
          </w:rPr>
          <w:t xml:space="preserve"> and N</w:t>
        </w:r>
        <w:r w:rsidR="00330DF1" w:rsidRPr="00330DF1">
          <w:rPr>
            <w:rStyle w:val="a8"/>
            <w:noProof/>
            <w:vertAlign w:val="subscript"/>
          </w:rPr>
          <w:t>η1</w:t>
        </w:r>
        <w:r w:rsidR="00330DF1" w:rsidRPr="00330DF1">
          <w:rPr>
            <w:rStyle w:val="a8"/>
            <w:noProof/>
          </w:rPr>
          <w:t xml:space="preserve"> atoms, respectively</w:t>
        </w:r>
        <w:r w:rsidR="00330DF1">
          <w:rPr>
            <w:noProof/>
            <w:webHidden/>
          </w:rPr>
          <w:tab/>
        </w:r>
        <w:r w:rsidR="00330DF1">
          <w:rPr>
            <w:rFonts w:hint="eastAsia"/>
            <w:noProof/>
            <w:webHidden/>
            <w:lang w:eastAsia="zh-CN"/>
          </w:rPr>
          <w:t>13</w:t>
        </w:r>
        <w:r w:rsidR="00E83A77">
          <w:rPr>
            <w:rFonts w:hint="eastAsia"/>
            <w:noProof/>
            <w:webHidden/>
            <w:lang w:eastAsia="zh-CN"/>
          </w:rPr>
          <w:t>3</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4.6</w:t>
        </w:r>
        <w:r w:rsidR="00330DF1" w:rsidRPr="00CE6144">
          <w:rPr>
            <w:rStyle w:val="a8"/>
            <w:noProof/>
          </w:rPr>
          <w:t xml:space="preserve">. </w:t>
        </w:r>
        <w:r w:rsidR="00330DF1" w:rsidRPr="00330DF1">
          <w:rPr>
            <w:rStyle w:val="a8"/>
            <w:noProof/>
          </w:rPr>
          <w:t>Results from the MD simulations for 2nd methylation on N</w:t>
        </w:r>
        <w:r w:rsidR="00330DF1" w:rsidRPr="00330DF1">
          <w:rPr>
            <w:rStyle w:val="a8"/>
            <w:noProof/>
            <w:vertAlign w:val="subscript"/>
          </w:rPr>
          <w:t>η2</w:t>
        </w:r>
        <w:r w:rsidR="00330DF1">
          <w:rPr>
            <w:noProof/>
            <w:webHidden/>
          </w:rPr>
          <w:tab/>
        </w:r>
        <w:r w:rsidR="00330DF1">
          <w:rPr>
            <w:rFonts w:hint="eastAsia"/>
            <w:noProof/>
            <w:webHidden/>
            <w:lang w:eastAsia="zh-CN"/>
          </w:rPr>
          <w:t>13</w:t>
        </w:r>
        <w:r w:rsidR="00E83A77">
          <w:rPr>
            <w:rFonts w:hint="eastAsia"/>
            <w:noProof/>
            <w:webHidden/>
            <w:lang w:eastAsia="zh-CN"/>
          </w:rPr>
          <w:t>4</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4.7</w:t>
        </w:r>
        <w:r w:rsidR="00330DF1" w:rsidRPr="00CE6144">
          <w:rPr>
            <w:rStyle w:val="a8"/>
            <w:noProof/>
          </w:rPr>
          <w:t xml:space="preserve">. </w:t>
        </w:r>
        <w:r w:rsidR="00330DF1" w:rsidRPr="00330DF1">
          <w:rPr>
            <w:rStyle w:val="a8"/>
            <w:noProof/>
          </w:rPr>
          <w:t>Results from the MD simulations for 2nd methylation on N</w:t>
        </w:r>
        <w:r w:rsidR="00330DF1" w:rsidRPr="00330DF1">
          <w:rPr>
            <w:rStyle w:val="a8"/>
            <w:noProof/>
            <w:vertAlign w:val="subscript"/>
          </w:rPr>
          <w:t>η1</w:t>
        </w:r>
        <w:r w:rsidR="00330DF1">
          <w:rPr>
            <w:noProof/>
            <w:webHidden/>
          </w:rPr>
          <w:tab/>
        </w:r>
        <w:r w:rsidR="00330DF1">
          <w:rPr>
            <w:rFonts w:hint="eastAsia"/>
            <w:noProof/>
            <w:webHidden/>
            <w:lang w:eastAsia="zh-CN"/>
          </w:rPr>
          <w:t>13</w:t>
        </w:r>
        <w:r w:rsidR="00E83A77">
          <w:rPr>
            <w:rFonts w:hint="eastAsia"/>
            <w:noProof/>
            <w:webHidden/>
            <w:lang w:eastAsia="zh-CN"/>
          </w:rPr>
          <w:t>5</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4.8</w:t>
        </w:r>
        <w:r w:rsidR="00330DF1" w:rsidRPr="00CE6144">
          <w:rPr>
            <w:rStyle w:val="a8"/>
            <w:noProof/>
          </w:rPr>
          <w:t xml:space="preserve">. </w:t>
        </w:r>
        <w:r w:rsidR="00330DF1" w:rsidRPr="00330DF1">
          <w:rPr>
            <w:rStyle w:val="a8"/>
            <w:noProof/>
          </w:rPr>
          <w:t xml:space="preserve">Two-dimensional plots of </w:t>
        </w:r>
        <w:r w:rsidR="00330DF1" w:rsidRPr="00330DF1">
          <w:rPr>
            <w:rStyle w:val="a8"/>
            <w:i/>
            <w:noProof/>
          </w:rPr>
          <w:t>r</w:t>
        </w:r>
        <w:r w:rsidR="00330DF1" w:rsidRPr="00330DF1">
          <w:rPr>
            <w:rStyle w:val="a8"/>
            <w:noProof/>
          </w:rPr>
          <w:t>(C</w:t>
        </w:r>
        <w:r w:rsidR="00330DF1" w:rsidRPr="00330DF1">
          <w:rPr>
            <w:rStyle w:val="a8"/>
            <w:noProof/>
            <w:vertAlign w:val="subscript"/>
          </w:rPr>
          <w:t>M</w:t>
        </w:r>
        <w:r w:rsidR="00330DF1" w:rsidRPr="00330DF1">
          <w:rPr>
            <w:rStyle w:val="a8"/>
            <w:noProof/>
          </w:rPr>
          <w:t>-N</w:t>
        </w:r>
        <w:r w:rsidR="00330DF1" w:rsidRPr="00330DF1">
          <w:rPr>
            <w:rStyle w:val="a8"/>
            <w:noProof/>
            <w:vertAlign w:val="subscript"/>
          </w:rPr>
          <w:t>η</w:t>
        </w:r>
        <w:r w:rsidR="00330DF1" w:rsidRPr="00330DF1">
          <w:rPr>
            <w:rStyle w:val="a8"/>
            <w:noProof/>
          </w:rPr>
          <w:t xml:space="preserve">)and </w:t>
        </w:r>
        <w:r w:rsidR="00330DF1" w:rsidRPr="00330DF1">
          <w:rPr>
            <w:rStyle w:val="a8"/>
            <w:i/>
            <w:noProof/>
          </w:rPr>
          <w:t>θ</w:t>
        </w:r>
        <w:r w:rsidR="00330DF1" w:rsidRPr="00330DF1">
          <w:rPr>
            <w:rStyle w:val="a8"/>
            <w:noProof/>
          </w:rPr>
          <w:t xml:space="preserve"> distributions of the reactant complexes</w:t>
        </w:r>
        <w:r w:rsidR="00330DF1">
          <w:rPr>
            <w:noProof/>
            <w:webHidden/>
          </w:rPr>
          <w:tab/>
        </w:r>
        <w:r w:rsidR="00330DF1">
          <w:rPr>
            <w:rFonts w:hint="eastAsia"/>
            <w:noProof/>
            <w:webHidden/>
            <w:lang w:eastAsia="zh-CN"/>
          </w:rPr>
          <w:t>13</w:t>
        </w:r>
        <w:r w:rsidR="00E83A77">
          <w:rPr>
            <w:rFonts w:hint="eastAsia"/>
            <w:noProof/>
            <w:webHidden/>
            <w:lang w:eastAsia="zh-CN"/>
          </w:rPr>
          <w:t>6</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4.9</w:t>
        </w:r>
        <w:r w:rsidR="00330DF1" w:rsidRPr="00CE6144">
          <w:rPr>
            <w:rStyle w:val="a8"/>
            <w:noProof/>
          </w:rPr>
          <w:t xml:space="preserve">. </w:t>
        </w:r>
        <w:r w:rsidR="00B22B6C" w:rsidRPr="00B22B6C">
          <w:rPr>
            <w:rStyle w:val="a8"/>
            <w:noProof/>
          </w:rPr>
          <w:t>Free energy profiles of 2nd methyl additions to the N</w:t>
        </w:r>
        <w:r w:rsidR="00B22B6C" w:rsidRPr="00B22B6C">
          <w:rPr>
            <w:rStyle w:val="a8"/>
            <w:noProof/>
            <w:vertAlign w:val="subscript"/>
          </w:rPr>
          <w:t>η2</w:t>
        </w:r>
        <w:r w:rsidR="00B22B6C" w:rsidRPr="00B22B6C">
          <w:rPr>
            <w:rStyle w:val="a8"/>
            <w:noProof/>
          </w:rPr>
          <w:t xml:space="preserve"> and N</w:t>
        </w:r>
        <w:r w:rsidR="00B22B6C" w:rsidRPr="00B22B6C">
          <w:rPr>
            <w:rStyle w:val="a8"/>
            <w:noProof/>
            <w:vertAlign w:val="subscript"/>
          </w:rPr>
          <w:t>η1</w:t>
        </w:r>
        <w:r w:rsidR="00B22B6C" w:rsidRPr="00B22B6C">
          <w:rPr>
            <w:rStyle w:val="a8"/>
            <w:noProof/>
          </w:rPr>
          <w:t xml:space="preserve"> atoms</w:t>
        </w:r>
        <w:r w:rsidR="00330DF1">
          <w:rPr>
            <w:noProof/>
            <w:webHidden/>
          </w:rPr>
          <w:tab/>
        </w:r>
        <w:r w:rsidR="00330DF1">
          <w:rPr>
            <w:rFonts w:hint="eastAsia"/>
            <w:noProof/>
            <w:webHidden/>
            <w:lang w:eastAsia="zh-CN"/>
          </w:rPr>
          <w:t>13</w:t>
        </w:r>
        <w:r w:rsidR="00E83A77">
          <w:rPr>
            <w:rFonts w:hint="eastAsia"/>
            <w:noProof/>
            <w:webHidden/>
            <w:lang w:eastAsia="zh-CN"/>
          </w:rPr>
          <w:t>7</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4.10</w:t>
        </w:r>
        <w:r w:rsidR="00330DF1" w:rsidRPr="00CE6144">
          <w:rPr>
            <w:rStyle w:val="a8"/>
            <w:noProof/>
          </w:rPr>
          <w:t xml:space="preserve">. </w:t>
        </w:r>
        <w:r w:rsidR="00B22B6C" w:rsidRPr="00B22B6C">
          <w:rPr>
            <w:rStyle w:val="a8"/>
            <w:noProof/>
          </w:rPr>
          <w:t>Free energy profiles of 1st and 2nd methyl additions to N</w:t>
        </w:r>
        <w:r w:rsidR="00B22B6C" w:rsidRPr="00B22B6C">
          <w:rPr>
            <w:rStyle w:val="a8"/>
            <w:noProof/>
            <w:vertAlign w:val="subscript"/>
          </w:rPr>
          <w:t>η2</w:t>
        </w:r>
        <w:r w:rsidR="00330DF1">
          <w:rPr>
            <w:noProof/>
            <w:webHidden/>
          </w:rPr>
          <w:tab/>
        </w:r>
        <w:r w:rsidR="00330DF1">
          <w:rPr>
            <w:rFonts w:hint="eastAsia"/>
            <w:noProof/>
            <w:webHidden/>
            <w:lang w:eastAsia="zh-CN"/>
          </w:rPr>
          <w:t>13</w:t>
        </w:r>
        <w:r w:rsidR="00E83A77">
          <w:rPr>
            <w:rFonts w:hint="eastAsia"/>
            <w:noProof/>
            <w:webHidden/>
            <w:lang w:eastAsia="zh-CN"/>
          </w:rPr>
          <w:t>8</w:t>
        </w:r>
      </w:hyperlink>
    </w:p>
    <w:p w:rsidR="00330DF1" w:rsidRDefault="00DF5ACE" w:rsidP="00DD050E">
      <w:pPr>
        <w:pStyle w:val="a7"/>
        <w:tabs>
          <w:tab w:val="right" w:leader="dot" w:pos="8270"/>
        </w:tabs>
        <w:spacing w:line="480" w:lineRule="auto"/>
        <w:jc w:val="both"/>
        <w:rPr>
          <w:lang w:eastAsia="zh-CN"/>
        </w:rPr>
      </w:pPr>
      <w:hyperlink w:anchor="_Toc140575285" w:history="1">
        <w:r w:rsidR="00330DF1" w:rsidRPr="00CE6144">
          <w:rPr>
            <w:rStyle w:val="a8"/>
            <w:noProof/>
          </w:rPr>
          <w:t xml:space="preserve">Figure </w:t>
        </w:r>
        <w:r w:rsidR="00330DF1">
          <w:rPr>
            <w:rStyle w:val="a8"/>
            <w:rFonts w:hint="eastAsia"/>
            <w:noProof/>
            <w:lang w:eastAsia="zh-CN"/>
          </w:rPr>
          <w:t>4.11</w:t>
        </w:r>
        <w:r w:rsidR="00330DF1" w:rsidRPr="00CE6144">
          <w:rPr>
            <w:rStyle w:val="a8"/>
            <w:noProof/>
          </w:rPr>
          <w:t xml:space="preserve">. </w:t>
        </w:r>
        <w:r w:rsidR="00B22B6C" w:rsidRPr="00B22B6C">
          <w:rPr>
            <w:rStyle w:val="a8"/>
            <w:noProof/>
          </w:rPr>
          <w:t>2D free energy contours for the methyl transfer from AdoMet to methyl arginine and the proton transfer between methyl arginine and Glu326</w:t>
        </w:r>
        <w:r w:rsidR="00330DF1">
          <w:rPr>
            <w:noProof/>
            <w:webHidden/>
          </w:rPr>
          <w:tab/>
        </w:r>
        <w:r w:rsidR="00330DF1">
          <w:rPr>
            <w:rFonts w:hint="eastAsia"/>
            <w:noProof/>
            <w:webHidden/>
            <w:lang w:eastAsia="zh-CN"/>
          </w:rPr>
          <w:t>13</w:t>
        </w:r>
        <w:r w:rsidR="00E83A77">
          <w:rPr>
            <w:rFonts w:hint="eastAsia"/>
            <w:noProof/>
            <w:webHidden/>
            <w:lang w:eastAsia="zh-CN"/>
          </w:rPr>
          <w:t>9</w:t>
        </w:r>
      </w:hyperlink>
    </w:p>
    <w:p w:rsidR="00B22B6C" w:rsidRDefault="00DF5ACE" w:rsidP="00DD050E">
      <w:pPr>
        <w:pStyle w:val="a7"/>
        <w:tabs>
          <w:tab w:val="right" w:leader="dot" w:pos="8270"/>
        </w:tabs>
        <w:spacing w:line="480" w:lineRule="auto"/>
        <w:jc w:val="both"/>
        <w:rPr>
          <w:lang w:eastAsia="zh-CN"/>
        </w:rPr>
      </w:pPr>
      <w:hyperlink w:anchor="_Toc140575285" w:history="1">
        <w:r w:rsidR="00B22B6C" w:rsidRPr="00CE6144">
          <w:rPr>
            <w:rStyle w:val="a8"/>
            <w:noProof/>
          </w:rPr>
          <w:t xml:space="preserve">Figure </w:t>
        </w:r>
        <w:r w:rsidR="00B22B6C">
          <w:rPr>
            <w:rStyle w:val="a8"/>
            <w:rFonts w:hint="eastAsia"/>
            <w:noProof/>
            <w:lang w:eastAsia="zh-CN"/>
          </w:rPr>
          <w:t>4.12</w:t>
        </w:r>
        <w:r w:rsidR="00B22B6C" w:rsidRPr="00CE6144">
          <w:rPr>
            <w:rStyle w:val="a8"/>
            <w:noProof/>
          </w:rPr>
          <w:t xml:space="preserve">. </w:t>
        </w:r>
        <w:r w:rsidR="00B22B6C" w:rsidRPr="00B22B6C">
          <w:rPr>
            <w:rStyle w:val="a8"/>
            <w:noProof/>
          </w:rPr>
          <w:t>The catalytic mechanism for the methyl additions</w:t>
        </w:r>
        <w:r w:rsidR="00B22B6C">
          <w:rPr>
            <w:noProof/>
            <w:webHidden/>
          </w:rPr>
          <w:tab/>
        </w:r>
        <w:r w:rsidR="00B22B6C">
          <w:rPr>
            <w:rFonts w:hint="eastAsia"/>
            <w:noProof/>
            <w:webHidden/>
            <w:lang w:eastAsia="zh-CN"/>
          </w:rPr>
          <w:t>1</w:t>
        </w:r>
        <w:r w:rsidR="00E83A77">
          <w:rPr>
            <w:rFonts w:hint="eastAsia"/>
            <w:noProof/>
            <w:webHidden/>
            <w:lang w:eastAsia="zh-CN"/>
          </w:rPr>
          <w:t>40</w:t>
        </w:r>
      </w:hyperlink>
    </w:p>
    <w:p w:rsidR="00B22B6C" w:rsidRDefault="00DF5ACE" w:rsidP="00DD050E">
      <w:pPr>
        <w:pStyle w:val="a7"/>
        <w:tabs>
          <w:tab w:val="right" w:leader="dot" w:pos="8270"/>
        </w:tabs>
        <w:spacing w:line="480" w:lineRule="auto"/>
        <w:jc w:val="both"/>
        <w:rPr>
          <w:lang w:eastAsia="zh-CN"/>
        </w:rPr>
      </w:pPr>
      <w:hyperlink w:anchor="_Toc140575285" w:history="1">
        <w:r w:rsidR="00B22B6C" w:rsidRPr="00CE6144">
          <w:rPr>
            <w:rStyle w:val="a8"/>
            <w:noProof/>
          </w:rPr>
          <w:t xml:space="preserve">Figure </w:t>
        </w:r>
        <w:r w:rsidR="00AC6C22">
          <w:rPr>
            <w:rStyle w:val="a8"/>
            <w:rFonts w:hint="eastAsia"/>
            <w:noProof/>
            <w:lang w:eastAsia="zh-CN"/>
          </w:rPr>
          <w:t>S</w:t>
        </w:r>
        <w:r w:rsidR="00B22B6C">
          <w:rPr>
            <w:rStyle w:val="a8"/>
            <w:rFonts w:hint="eastAsia"/>
            <w:noProof/>
            <w:lang w:eastAsia="zh-CN"/>
          </w:rPr>
          <w:t>4.1</w:t>
        </w:r>
        <w:r w:rsidR="00B22B6C" w:rsidRPr="00CE6144">
          <w:rPr>
            <w:rStyle w:val="a8"/>
            <w:noProof/>
          </w:rPr>
          <w:t xml:space="preserve">. </w:t>
        </w:r>
        <w:r w:rsidR="00AC6C22" w:rsidRPr="00AC6C22">
          <w:rPr>
            <w:rStyle w:val="a8"/>
            <w:noProof/>
          </w:rPr>
          <w:t>The model system used for comparison</w:t>
        </w:r>
        <w:r w:rsidR="00B22B6C">
          <w:rPr>
            <w:noProof/>
            <w:webHidden/>
          </w:rPr>
          <w:tab/>
        </w:r>
        <w:r w:rsidR="00B22B6C">
          <w:rPr>
            <w:rFonts w:hint="eastAsia"/>
            <w:noProof/>
            <w:webHidden/>
            <w:lang w:eastAsia="zh-CN"/>
          </w:rPr>
          <w:t>1</w:t>
        </w:r>
        <w:r w:rsidR="00E83A77">
          <w:rPr>
            <w:rFonts w:hint="eastAsia"/>
            <w:noProof/>
            <w:webHidden/>
            <w:lang w:eastAsia="zh-CN"/>
          </w:rPr>
          <w:t>41</w:t>
        </w:r>
      </w:hyperlink>
    </w:p>
    <w:p w:rsidR="00AC6C22" w:rsidRPr="00AC6C22" w:rsidRDefault="00DF5ACE" w:rsidP="00DD050E">
      <w:pPr>
        <w:pStyle w:val="a7"/>
        <w:tabs>
          <w:tab w:val="right" w:leader="dot" w:pos="8270"/>
        </w:tabs>
        <w:spacing w:line="480" w:lineRule="auto"/>
        <w:jc w:val="both"/>
        <w:rPr>
          <w:lang w:eastAsia="zh-CN"/>
        </w:rPr>
      </w:pPr>
      <w:hyperlink w:anchor="_Toc140575285" w:history="1">
        <w:r w:rsidR="00B22B6C" w:rsidRPr="00CE6144">
          <w:rPr>
            <w:rStyle w:val="a8"/>
            <w:noProof/>
          </w:rPr>
          <w:t xml:space="preserve">Figure </w:t>
        </w:r>
        <w:r w:rsidR="00AC6C22">
          <w:rPr>
            <w:rStyle w:val="a8"/>
            <w:rFonts w:hint="eastAsia"/>
            <w:noProof/>
            <w:lang w:eastAsia="zh-CN"/>
          </w:rPr>
          <w:t>S</w:t>
        </w:r>
        <w:r w:rsidR="00B22B6C">
          <w:rPr>
            <w:rStyle w:val="a8"/>
            <w:rFonts w:hint="eastAsia"/>
            <w:noProof/>
            <w:lang w:eastAsia="zh-CN"/>
          </w:rPr>
          <w:t>4.</w:t>
        </w:r>
        <w:r w:rsidR="00AC6C22">
          <w:rPr>
            <w:rStyle w:val="a8"/>
            <w:rFonts w:hint="eastAsia"/>
            <w:noProof/>
            <w:lang w:eastAsia="zh-CN"/>
          </w:rPr>
          <w:t>2</w:t>
        </w:r>
        <w:r w:rsidR="00B22B6C" w:rsidRPr="00CE6144">
          <w:rPr>
            <w:rStyle w:val="a8"/>
            <w:noProof/>
          </w:rPr>
          <w:t xml:space="preserve">. </w:t>
        </w:r>
        <w:r w:rsidR="00AC6C22" w:rsidRPr="00AC6C22">
          <w:rPr>
            <w:rStyle w:val="a8"/>
            <w:noProof/>
          </w:rPr>
          <w:t>The potential energy curve calculated from SCC-DFTB (green line) and the single-point energy curve calculated by B3LYP/6-31G ** (blue line)</w:t>
        </w:r>
        <w:r w:rsidR="00B22B6C">
          <w:rPr>
            <w:noProof/>
            <w:webHidden/>
          </w:rPr>
          <w:tab/>
        </w:r>
        <w:r w:rsidR="00B22B6C">
          <w:rPr>
            <w:rFonts w:hint="eastAsia"/>
            <w:noProof/>
            <w:webHidden/>
            <w:lang w:eastAsia="zh-CN"/>
          </w:rPr>
          <w:t>1</w:t>
        </w:r>
        <w:r w:rsidR="00A42CBD">
          <w:rPr>
            <w:rFonts w:hint="eastAsia"/>
            <w:noProof/>
            <w:webHidden/>
            <w:lang w:eastAsia="zh-CN"/>
          </w:rPr>
          <w:t>4</w:t>
        </w:r>
        <w:r w:rsidR="00E83A77">
          <w:rPr>
            <w:rFonts w:hint="eastAsia"/>
            <w:noProof/>
            <w:webHidden/>
            <w:lang w:eastAsia="zh-CN"/>
          </w:rPr>
          <w:t>2</w:t>
        </w:r>
      </w:hyperlink>
    </w:p>
    <w:p w:rsidR="00AC6C22" w:rsidRDefault="00DF5ACE" w:rsidP="00DD050E">
      <w:pPr>
        <w:pStyle w:val="a7"/>
        <w:tabs>
          <w:tab w:val="right" w:leader="dot" w:pos="8270"/>
        </w:tabs>
        <w:spacing w:line="480" w:lineRule="auto"/>
        <w:jc w:val="both"/>
        <w:rPr>
          <w:lang w:eastAsia="zh-CN"/>
        </w:rPr>
      </w:pPr>
      <w:hyperlink w:anchor="_Toc140575285" w:history="1">
        <w:r w:rsidR="00AC6C22" w:rsidRPr="00CE6144">
          <w:rPr>
            <w:rStyle w:val="a8"/>
            <w:noProof/>
          </w:rPr>
          <w:t xml:space="preserve">Figure </w:t>
        </w:r>
        <w:r w:rsidR="00AC6C22">
          <w:rPr>
            <w:rStyle w:val="a8"/>
            <w:rFonts w:hint="eastAsia"/>
            <w:noProof/>
            <w:lang w:eastAsia="zh-CN"/>
          </w:rPr>
          <w:t>S4.3</w:t>
        </w:r>
        <w:r w:rsidR="00AC6C22" w:rsidRPr="00CE6144">
          <w:rPr>
            <w:rStyle w:val="a8"/>
            <w:noProof/>
          </w:rPr>
          <w:t xml:space="preserve">. </w:t>
        </w:r>
        <w:r w:rsidR="00AC6C22" w:rsidRPr="00AC6C22">
          <w:rPr>
            <w:rStyle w:val="a8"/>
            <w:noProof/>
          </w:rPr>
          <w:t>MD simulations of the product complex of the 1st methylation on N</w:t>
        </w:r>
        <w:r w:rsidR="00AC6C22" w:rsidRPr="00AC6C22">
          <w:rPr>
            <w:rStyle w:val="a8"/>
            <w:noProof/>
            <w:vertAlign w:val="subscript"/>
          </w:rPr>
          <w:t>η2</w:t>
        </w:r>
        <w:r w:rsidR="00AC6C22" w:rsidRPr="00AC6C22">
          <w:rPr>
            <w:rStyle w:val="a8"/>
            <w:noProof/>
          </w:rPr>
          <w:t xml:space="preserve"> after the deprotonation of Glu326</w:t>
        </w:r>
        <w:r w:rsidR="00AC6C22">
          <w:rPr>
            <w:noProof/>
            <w:webHidden/>
          </w:rPr>
          <w:tab/>
        </w:r>
        <w:r w:rsidR="00AC6C22">
          <w:rPr>
            <w:rFonts w:hint="eastAsia"/>
            <w:noProof/>
            <w:webHidden/>
            <w:lang w:eastAsia="zh-CN"/>
          </w:rPr>
          <w:t>14</w:t>
        </w:r>
        <w:r w:rsidR="00E83A77">
          <w:rPr>
            <w:rFonts w:hint="eastAsia"/>
            <w:noProof/>
            <w:webHidden/>
            <w:lang w:eastAsia="zh-CN"/>
          </w:rPr>
          <w:t>3</w:t>
        </w:r>
      </w:hyperlink>
    </w:p>
    <w:p w:rsidR="00AC6C22" w:rsidRDefault="00DF5ACE" w:rsidP="00DD050E">
      <w:pPr>
        <w:pStyle w:val="a7"/>
        <w:tabs>
          <w:tab w:val="right" w:leader="dot" w:pos="8270"/>
        </w:tabs>
        <w:spacing w:line="480" w:lineRule="auto"/>
        <w:jc w:val="both"/>
        <w:rPr>
          <w:lang w:eastAsia="zh-CN"/>
        </w:rPr>
      </w:pPr>
      <w:hyperlink w:anchor="_Toc140575285" w:history="1">
        <w:r w:rsidR="00AC6C22" w:rsidRPr="00CE6144">
          <w:rPr>
            <w:rStyle w:val="a8"/>
            <w:noProof/>
          </w:rPr>
          <w:t xml:space="preserve">Figure </w:t>
        </w:r>
        <w:r w:rsidR="00AC6C22">
          <w:rPr>
            <w:rStyle w:val="a8"/>
            <w:rFonts w:hint="eastAsia"/>
            <w:noProof/>
            <w:lang w:eastAsia="zh-CN"/>
          </w:rPr>
          <w:t>S4.4</w:t>
        </w:r>
        <w:r w:rsidR="00AC6C22" w:rsidRPr="00CE6144">
          <w:rPr>
            <w:rStyle w:val="a8"/>
            <w:noProof/>
          </w:rPr>
          <w:t xml:space="preserve">. </w:t>
        </w:r>
        <w:r w:rsidR="00AC6C22" w:rsidRPr="00AC6C22">
          <w:rPr>
            <w:rStyle w:val="a8"/>
            <w:noProof/>
          </w:rPr>
          <w:t>The channel opening from solution to Glu326</w:t>
        </w:r>
        <w:r w:rsidR="00AC6C22">
          <w:rPr>
            <w:noProof/>
            <w:webHidden/>
          </w:rPr>
          <w:tab/>
        </w:r>
        <w:r w:rsidR="00AC6C22">
          <w:rPr>
            <w:rFonts w:hint="eastAsia"/>
            <w:noProof/>
            <w:webHidden/>
            <w:lang w:eastAsia="zh-CN"/>
          </w:rPr>
          <w:t>14</w:t>
        </w:r>
        <w:r w:rsidR="00E83A77">
          <w:rPr>
            <w:rFonts w:hint="eastAsia"/>
            <w:noProof/>
            <w:webHidden/>
            <w:lang w:eastAsia="zh-CN"/>
          </w:rPr>
          <w:t>4</w:t>
        </w:r>
      </w:hyperlink>
    </w:p>
    <w:p w:rsidR="00A42CBD" w:rsidRDefault="00DF5ACE" w:rsidP="00A42CBD">
      <w:pPr>
        <w:pStyle w:val="a7"/>
        <w:tabs>
          <w:tab w:val="right" w:leader="dot" w:pos="8270"/>
        </w:tabs>
        <w:spacing w:line="480" w:lineRule="auto"/>
        <w:jc w:val="both"/>
        <w:rPr>
          <w:lang w:eastAsia="zh-CN"/>
        </w:rPr>
      </w:pPr>
      <w:hyperlink w:anchor="_Toc140575285" w:history="1">
        <w:r w:rsidR="00A42CBD" w:rsidRPr="00CE6144">
          <w:rPr>
            <w:rStyle w:val="a8"/>
            <w:noProof/>
          </w:rPr>
          <w:t xml:space="preserve">Figure </w:t>
        </w:r>
        <w:r w:rsidR="00A42CBD">
          <w:rPr>
            <w:rStyle w:val="a8"/>
            <w:rFonts w:hint="eastAsia"/>
            <w:noProof/>
            <w:lang w:eastAsia="zh-CN"/>
          </w:rPr>
          <w:t>S4.5</w:t>
        </w:r>
        <w:r w:rsidR="00A42CBD" w:rsidRPr="00CE6144">
          <w:rPr>
            <w:rStyle w:val="a8"/>
            <w:noProof/>
          </w:rPr>
          <w:t xml:space="preserve">. </w:t>
        </w:r>
        <w:r w:rsidR="00A42CBD" w:rsidRPr="00A42CBD">
          <w:rPr>
            <w:rStyle w:val="a8"/>
            <w:noProof/>
          </w:rPr>
          <w:t>MD results for 1st methylation on N</w:t>
        </w:r>
        <w:r w:rsidR="00A42CBD" w:rsidRPr="00A42CBD">
          <w:rPr>
            <w:rStyle w:val="a8"/>
            <w:noProof/>
            <w:vertAlign w:val="subscript"/>
          </w:rPr>
          <w:t>η2</w:t>
        </w:r>
        <w:r w:rsidR="00A42CBD" w:rsidRPr="00A42CBD">
          <w:rPr>
            <w:rStyle w:val="a8"/>
            <w:noProof/>
          </w:rPr>
          <w:t xml:space="preserve"> with shaking N</w:t>
        </w:r>
        <w:r w:rsidR="00A42CBD" w:rsidRPr="00A42CBD">
          <w:rPr>
            <w:rStyle w:val="a8"/>
            <w:noProof/>
            <w:vertAlign w:val="subscript"/>
          </w:rPr>
          <w:t>η2</w:t>
        </w:r>
        <w:r w:rsidR="00A42CBD" w:rsidRPr="00A42CBD">
          <w:rPr>
            <w:rStyle w:val="a8"/>
            <w:noProof/>
          </w:rPr>
          <w:t>-HH</w:t>
        </w:r>
        <w:r w:rsidR="00A42CBD" w:rsidRPr="00A42CBD">
          <w:rPr>
            <w:rStyle w:val="a8"/>
            <w:noProof/>
            <w:vertAlign w:val="subscript"/>
          </w:rPr>
          <w:t>22</w:t>
        </w:r>
        <w:r w:rsidR="00A42CBD" w:rsidRPr="00A42CBD">
          <w:rPr>
            <w:rStyle w:val="a8"/>
            <w:noProof/>
          </w:rPr>
          <w:t xml:space="preserve"> bond</w:t>
        </w:r>
        <w:r w:rsidR="00A42CBD">
          <w:rPr>
            <w:noProof/>
            <w:webHidden/>
          </w:rPr>
          <w:tab/>
        </w:r>
        <w:r w:rsidR="00A42CBD">
          <w:rPr>
            <w:rFonts w:hint="eastAsia"/>
            <w:noProof/>
            <w:webHidden/>
            <w:lang w:eastAsia="zh-CN"/>
          </w:rPr>
          <w:t>14</w:t>
        </w:r>
        <w:r w:rsidR="00E83A77">
          <w:rPr>
            <w:rFonts w:hint="eastAsia"/>
            <w:noProof/>
            <w:webHidden/>
            <w:lang w:eastAsia="zh-CN"/>
          </w:rPr>
          <w:t>5</w:t>
        </w:r>
      </w:hyperlink>
    </w:p>
    <w:p w:rsidR="00A42CBD" w:rsidRDefault="00DF5ACE" w:rsidP="00A42CBD">
      <w:pPr>
        <w:pStyle w:val="a7"/>
        <w:tabs>
          <w:tab w:val="right" w:leader="dot" w:pos="8270"/>
        </w:tabs>
        <w:spacing w:line="480" w:lineRule="auto"/>
        <w:jc w:val="both"/>
        <w:rPr>
          <w:lang w:eastAsia="zh-CN"/>
        </w:rPr>
      </w:pPr>
      <w:hyperlink w:anchor="_Toc140575285" w:history="1">
        <w:r w:rsidR="00A42CBD" w:rsidRPr="00CE6144">
          <w:rPr>
            <w:rStyle w:val="a8"/>
            <w:noProof/>
          </w:rPr>
          <w:t xml:space="preserve">Figure </w:t>
        </w:r>
        <w:r w:rsidR="00A42CBD">
          <w:rPr>
            <w:rStyle w:val="a8"/>
            <w:rFonts w:hint="eastAsia"/>
            <w:noProof/>
            <w:lang w:eastAsia="zh-CN"/>
          </w:rPr>
          <w:t>S4.6</w:t>
        </w:r>
        <w:r w:rsidR="00A42CBD" w:rsidRPr="00CE6144">
          <w:rPr>
            <w:rStyle w:val="a8"/>
            <w:noProof/>
          </w:rPr>
          <w:t xml:space="preserve">. </w:t>
        </w:r>
        <w:r w:rsidR="00D05F6B" w:rsidRPr="00D05F6B">
          <w:rPr>
            <w:rStyle w:val="a8"/>
            <w:noProof/>
          </w:rPr>
          <w:t>MD results for 2nd methylation on N</w:t>
        </w:r>
        <w:r w:rsidR="00D05F6B" w:rsidRPr="00D05F6B">
          <w:rPr>
            <w:rStyle w:val="a8"/>
            <w:noProof/>
            <w:vertAlign w:val="subscript"/>
          </w:rPr>
          <w:t>η2</w:t>
        </w:r>
        <w:r w:rsidR="00D05F6B" w:rsidRPr="00D05F6B">
          <w:rPr>
            <w:rStyle w:val="a8"/>
            <w:noProof/>
          </w:rPr>
          <w:t xml:space="preserve"> with shaking N</w:t>
        </w:r>
        <w:r w:rsidR="00D05F6B" w:rsidRPr="00D05F6B">
          <w:rPr>
            <w:rStyle w:val="a8"/>
            <w:noProof/>
            <w:vertAlign w:val="subscript"/>
          </w:rPr>
          <w:t>η2</w:t>
        </w:r>
        <w:r w:rsidR="00D05F6B" w:rsidRPr="00D05F6B">
          <w:rPr>
            <w:rStyle w:val="a8"/>
            <w:noProof/>
          </w:rPr>
          <w:t>-HH</w:t>
        </w:r>
        <w:r w:rsidR="00D05F6B" w:rsidRPr="00D05F6B">
          <w:rPr>
            <w:rStyle w:val="a8"/>
            <w:noProof/>
            <w:vertAlign w:val="subscript"/>
          </w:rPr>
          <w:t>22</w:t>
        </w:r>
        <w:r w:rsidR="00D05F6B" w:rsidRPr="00D05F6B">
          <w:rPr>
            <w:rStyle w:val="a8"/>
            <w:noProof/>
          </w:rPr>
          <w:t xml:space="preserve"> bond</w:t>
        </w:r>
        <w:r w:rsidR="00A42CBD">
          <w:rPr>
            <w:noProof/>
            <w:webHidden/>
          </w:rPr>
          <w:tab/>
        </w:r>
        <w:r w:rsidR="00A42CBD">
          <w:rPr>
            <w:rFonts w:hint="eastAsia"/>
            <w:noProof/>
            <w:webHidden/>
            <w:lang w:eastAsia="zh-CN"/>
          </w:rPr>
          <w:t>14</w:t>
        </w:r>
        <w:r w:rsidR="00E83A77">
          <w:rPr>
            <w:rFonts w:hint="eastAsia"/>
            <w:noProof/>
            <w:webHidden/>
            <w:lang w:eastAsia="zh-CN"/>
          </w:rPr>
          <w:t>6</w:t>
        </w:r>
      </w:hyperlink>
    </w:p>
    <w:p w:rsidR="00591104" w:rsidRPr="00591104" w:rsidRDefault="00DF5ACE" w:rsidP="000773FC">
      <w:pPr>
        <w:pStyle w:val="a7"/>
        <w:tabs>
          <w:tab w:val="right" w:leader="dot" w:pos="8270"/>
        </w:tabs>
        <w:spacing w:line="480" w:lineRule="auto"/>
        <w:jc w:val="both"/>
        <w:rPr>
          <w:lang w:eastAsia="zh-CN"/>
        </w:rPr>
      </w:pPr>
      <w:hyperlink w:anchor="_Toc140575285" w:history="1">
        <w:r w:rsidR="00A42CBD" w:rsidRPr="00CE6144">
          <w:rPr>
            <w:rStyle w:val="a8"/>
            <w:noProof/>
          </w:rPr>
          <w:t xml:space="preserve">Figure </w:t>
        </w:r>
        <w:r w:rsidR="00A42CBD">
          <w:rPr>
            <w:rStyle w:val="a8"/>
            <w:rFonts w:hint="eastAsia"/>
            <w:noProof/>
            <w:lang w:eastAsia="zh-CN"/>
          </w:rPr>
          <w:t>S4.7</w:t>
        </w:r>
        <w:r w:rsidR="00A42CBD" w:rsidRPr="00CE6144">
          <w:rPr>
            <w:rStyle w:val="a8"/>
            <w:noProof/>
          </w:rPr>
          <w:t xml:space="preserve">. </w:t>
        </w:r>
        <w:r w:rsidR="00D05F6B" w:rsidRPr="00D05F6B">
          <w:rPr>
            <w:rStyle w:val="a8"/>
            <w:noProof/>
          </w:rPr>
          <w:t>Free energy profiles of 1st and 2nd methyl additions to N</w:t>
        </w:r>
        <w:r w:rsidR="00D05F6B" w:rsidRPr="00D05F6B">
          <w:rPr>
            <w:rStyle w:val="a8"/>
            <w:noProof/>
            <w:vertAlign w:val="subscript"/>
          </w:rPr>
          <w:t>η2</w:t>
        </w:r>
        <w:r w:rsidR="00D05F6B" w:rsidRPr="00D05F6B">
          <w:rPr>
            <w:rStyle w:val="a8"/>
            <w:noProof/>
          </w:rPr>
          <w:t xml:space="preserve"> atoms with and without shaking the N</w:t>
        </w:r>
        <w:r w:rsidR="00D05F6B" w:rsidRPr="00D05F6B">
          <w:rPr>
            <w:rStyle w:val="a8"/>
            <w:noProof/>
            <w:vertAlign w:val="subscript"/>
          </w:rPr>
          <w:t>η2</w:t>
        </w:r>
        <w:r w:rsidR="00D05F6B" w:rsidRPr="00D05F6B">
          <w:rPr>
            <w:rStyle w:val="a8"/>
            <w:noProof/>
          </w:rPr>
          <w:t>-HH</w:t>
        </w:r>
        <w:r w:rsidR="00D05F6B" w:rsidRPr="00D05F6B">
          <w:rPr>
            <w:rStyle w:val="a8"/>
            <w:noProof/>
            <w:vertAlign w:val="subscript"/>
          </w:rPr>
          <w:t>22</w:t>
        </w:r>
        <w:r w:rsidR="00D05F6B" w:rsidRPr="00D05F6B">
          <w:rPr>
            <w:rStyle w:val="a8"/>
            <w:noProof/>
          </w:rPr>
          <w:t xml:space="preserve"> bond</w:t>
        </w:r>
        <w:r w:rsidR="00A42CBD">
          <w:rPr>
            <w:noProof/>
            <w:webHidden/>
          </w:rPr>
          <w:tab/>
        </w:r>
        <w:r w:rsidR="00A42CBD">
          <w:rPr>
            <w:rFonts w:hint="eastAsia"/>
            <w:noProof/>
            <w:webHidden/>
            <w:lang w:eastAsia="zh-CN"/>
          </w:rPr>
          <w:t>14</w:t>
        </w:r>
        <w:r w:rsidR="00E83A77">
          <w:rPr>
            <w:rFonts w:hint="eastAsia"/>
            <w:noProof/>
            <w:webHidden/>
            <w:lang w:eastAsia="zh-CN"/>
          </w:rPr>
          <w:t>7</w:t>
        </w:r>
      </w:hyperlink>
    </w:p>
    <w:p w:rsidR="005162F7" w:rsidRDefault="00DF5ACE" w:rsidP="00DD050E">
      <w:pPr>
        <w:pStyle w:val="a5"/>
        <w:spacing w:line="480" w:lineRule="auto"/>
        <w:rPr>
          <w:lang w:eastAsia="zh-CN"/>
        </w:rPr>
      </w:pPr>
      <w:r>
        <w:lastRenderedPageBreak/>
        <w:fldChar w:fldCharType="end"/>
      </w:r>
      <w:r w:rsidR="005162F7">
        <w:t xml:space="preserve">LIST OF </w:t>
      </w:r>
      <w:r w:rsidR="005162F7">
        <w:rPr>
          <w:rFonts w:hint="eastAsia"/>
          <w:lang w:eastAsia="zh-CN"/>
        </w:rPr>
        <w:t>ABBREVIATIONS</w:t>
      </w:r>
    </w:p>
    <w:p w:rsidR="00943DF6" w:rsidRDefault="00554A5F" w:rsidP="005162F7">
      <w:pPr>
        <w:spacing w:line="480" w:lineRule="auto"/>
        <w:rPr>
          <w:lang w:eastAsia="zh-CN"/>
        </w:rPr>
      </w:pPr>
      <w:r w:rsidRPr="006A4E9F">
        <w:t>PKMT</w:t>
      </w:r>
      <w:r>
        <w:rPr>
          <w:lang w:eastAsia="zh-CN"/>
        </w:rPr>
        <w:t>s:</w:t>
      </w:r>
      <w:r w:rsidR="00D445E8">
        <w:rPr>
          <w:rFonts w:hint="eastAsia"/>
          <w:lang w:eastAsia="zh-CN"/>
        </w:rPr>
        <w:t xml:space="preserve">             </w:t>
      </w:r>
      <w:r w:rsidR="004D1A7C">
        <w:rPr>
          <w:rFonts w:hint="eastAsia"/>
          <w:lang w:eastAsia="zh-CN"/>
        </w:rPr>
        <w:t>p</w:t>
      </w:r>
      <w:r w:rsidR="005162F7" w:rsidRPr="006A4E9F">
        <w:t>rotein lysine methyltransferase</w:t>
      </w:r>
      <w:r w:rsidR="00943DF6">
        <w:rPr>
          <w:rFonts w:hint="eastAsia"/>
          <w:lang w:eastAsia="zh-CN"/>
        </w:rPr>
        <w:t>s</w:t>
      </w:r>
      <w:r w:rsidR="00D445E8">
        <w:rPr>
          <w:rFonts w:hint="eastAsia"/>
          <w:lang w:eastAsia="zh-CN"/>
        </w:rPr>
        <w:t xml:space="preserve">                                                   </w:t>
      </w:r>
      <w:r w:rsidR="00D445E8" w:rsidRPr="006A4E9F">
        <w:t>AdoMet</w:t>
      </w:r>
      <w:r w:rsidR="00D445E8">
        <w:rPr>
          <w:rFonts w:hint="eastAsia"/>
          <w:lang w:eastAsia="zh-CN"/>
        </w:rPr>
        <w:t xml:space="preserve">:            </w:t>
      </w:r>
      <w:r>
        <w:rPr>
          <w:rFonts w:hint="eastAsia"/>
          <w:lang w:eastAsia="zh-CN"/>
        </w:rPr>
        <w:t>S</w:t>
      </w:r>
      <w:r w:rsidR="00D445E8">
        <w:t>-adenosyl-L-methionine</w:t>
      </w:r>
      <w:r w:rsidR="00D445E8">
        <w:rPr>
          <w:rFonts w:hint="eastAsia"/>
          <w:lang w:eastAsia="zh-CN"/>
        </w:rPr>
        <w:t xml:space="preserve">                                                                 </w:t>
      </w:r>
    </w:p>
    <w:p w:rsidR="005162F7" w:rsidRDefault="00D445E8" w:rsidP="005162F7">
      <w:pPr>
        <w:spacing w:line="480" w:lineRule="auto"/>
        <w:rPr>
          <w:lang w:eastAsia="zh-CN"/>
        </w:rPr>
      </w:pPr>
      <w:r w:rsidRPr="006A4E9F">
        <w:t>AdoHcy</w:t>
      </w:r>
      <w:r>
        <w:rPr>
          <w:rFonts w:hint="eastAsia"/>
          <w:lang w:eastAsia="zh-CN"/>
        </w:rPr>
        <w:t xml:space="preserve">:            </w:t>
      </w:r>
      <w:r w:rsidR="00554A5F">
        <w:rPr>
          <w:rFonts w:hint="eastAsia"/>
          <w:lang w:eastAsia="zh-CN"/>
        </w:rPr>
        <w:t>S</w:t>
      </w:r>
      <w:r w:rsidR="005162F7" w:rsidRPr="006A4E9F">
        <w:t xml:space="preserve">-adenosyl-L-homocysteine </w:t>
      </w:r>
      <w:r>
        <w:rPr>
          <w:rFonts w:hint="eastAsia"/>
          <w:lang w:eastAsia="zh-CN"/>
        </w:rPr>
        <w:t xml:space="preserve">                                                           </w:t>
      </w:r>
    </w:p>
    <w:p w:rsidR="00943DF6" w:rsidRDefault="00D445E8" w:rsidP="005162F7">
      <w:pPr>
        <w:spacing w:line="480" w:lineRule="auto"/>
        <w:rPr>
          <w:lang w:eastAsia="zh-CN"/>
        </w:rPr>
      </w:pPr>
      <w:r w:rsidRPr="007C653C">
        <w:t>QM/MM</w:t>
      </w:r>
      <w:r w:rsidR="003C079C">
        <w:rPr>
          <w:rFonts w:hint="eastAsia"/>
          <w:lang w:eastAsia="zh-CN"/>
        </w:rPr>
        <w:t xml:space="preserve">:           </w:t>
      </w:r>
      <w:r w:rsidR="004D1A7C">
        <w:rPr>
          <w:rFonts w:hint="eastAsia"/>
          <w:lang w:eastAsia="zh-CN"/>
        </w:rPr>
        <w:t>q</w:t>
      </w:r>
      <w:r w:rsidR="005162F7" w:rsidRPr="007C653C">
        <w:t xml:space="preserve">uantum mechanical/molecular mechanical </w:t>
      </w:r>
      <w:r>
        <w:rPr>
          <w:rFonts w:hint="eastAsia"/>
          <w:lang w:eastAsia="zh-CN"/>
        </w:rPr>
        <w:t xml:space="preserve">    </w:t>
      </w:r>
    </w:p>
    <w:p w:rsidR="00554A5F" w:rsidRDefault="00D445E8" w:rsidP="005162F7">
      <w:pPr>
        <w:spacing w:line="480" w:lineRule="auto"/>
        <w:rPr>
          <w:lang w:eastAsia="zh-CN"/>
        </w:rPr>
      </w:pPr>
      <w:r w:rsidRPr="00AB35C4">
        <w:t>MD</w:t>
      </w:r>
      <w:r w:rsidR="003C079C">
        <w:rPr>
          <w:rFonts w:hint="eastAsia"/>
          <w:lang w:eastAsia="zh-CN"/>
        </w:rPr>
        <w:t xml:space="preserve">:                  </w:t>
      </w:r>
      <w:r w:rsidR="004D1A7C">
        <w:rPr>
          <w:rFonts w:hint="eastAsia"/>
          <w:lang w:eastAsia="zh-CN"/>
        </w:rPr>
        <w:t>m</w:t>
      </w:r>
      <w:r w:rsidR="00943DF6" w:rsidRPr="00AB35C4">
        <w:t>olecular dynamics</w:t>
      </w:r>
    </w:p>
    <w:p w:rsidR="00943DF6" w:rsidRDefault="00554A5F" w:rsidP="005162F7">
      <w:pPr>
        <w:spacing w:line="480" w:lineRule="auto"/>
        <w:rPr>
          <w:lang w:eastAsia="zh-CN"/>
        </w:rPr>
      </w:pPr>
      <w:r w:rsidRPr="008F365B">
        <w:t>G</w:t>
      </w:r>
      <w:r>
        <w:rPr>
          <w:rFonts w:hint="eastAsia"/>
        </w:rPr>
        <w:t>LP</w:t>
      </w:r>
      <w:r>
        <w:rPr>
          <w:rFonts w:hint="eastAsia"/>
          <w:lang w:eastAsia="zh-CN"/>
        </w:rPr>
        <w:t>:                G9a-Like-Protein</w:t>
      </w:r>
      <w:r w:rsidR="00D445E8">
        <w:rPr>
          <w:rFonts w:hint="eastAsia"/>
          <w:lang w:eastAsia="zh-CN"/>
        </w:rPr>
        <w:t xml:space="preserve">                                        </w:t>
      </w:r>
      <w:r w:rsidR="00943DF6" w:rsidRPr="00AB35C4">
        <w:t xml:space="preserve"> </w:t>
      </w:r>
    </w:p>
    <w:p w:rsidR="00D445E8" w:rsidRDefault="00D445E8" w:rsidP="005162F7">
      <w:pPr>
        <w:spacing w:line="480" w:lineRule="auto"/>
        <w:rPr>
          <w:lang w:eastAsia="zh-CN"/>
        </w:rPr>
      </w:pPr>
      <w:r>
        <w:rPr>
          <w:rFonts w:hint="eastAsia"/>
          <w:lang w:eastAsia="zh-CN"/>
        </w:rPr>
        <w:t>PRMTs</w:t>
      </w:r>
      <w:r w:rsidR="003C079C">
        <w:rPr>
          <w:rFonts w:hint="eastAsia"/>
          <w:lang w:eastAsia="zh-CN"/>
        </w:rPr>
        <w:t xml:space="preserve">:            </w:t>
      </w:r>
      <w:r w:rsidR="004D1A7C">
        <w:rPr>
          <w:rFonts w:hint="eastAsia"/>
          <w:lang w:eastAsia="zh-CN"/>
        </w:rPr>
        <w:t>p</w:t>
      </w:r>
      <w:r w:rsidR="00943DF6">
        <w:rPr>
          <w:rFonts w:hint="eastAsia"/>
          <w:lang w:eastAsia="zh-CN"/>
        </w:rPr>
        <w:t xml:space="preserve">rotein arginine methyltransferases </w:t>
      </w:r>
      <w:r>
        <w:rPr>
          <w:rFonts w:hint="eastAsia"/>
          <w:lang w:eastAsia="zh-CN"/>
        </w:rPr>
        <w:t xml:space="preserve">                 </w:t>
      </w:r>
    </w:p>
    <w:p w:rsidR="00943DF6" w:rsidRDefault="00D445E8" w:rsidP="005162F7">
      <w:pPr>
        <w:spacing w:line="480" w:lineRule="auto"/>
        <w:rPr>
          <w:lang w:eastAsia="zh-CN"/>
        </w:rPr>
      </w:pPr>
      <w:r w:rsidRPr="00DB357D">
        <w:rPr>
          <w:lang w:eastAsia="zh-CN"/>
        </w:rPr>
        <w:t>ADMA</w:t>
      </w:r>
      <w:r w:rsidR="003C079C">
        <w:rPr>
          <w:rFonts w:hint="eastAsia"/>
          <w:lang w:eastAsia="zh-CN"/>
        </w:rPr>
        <w:t xml:space="preserve">:             </w:t>
      </w:r>
      <w:r w:rsidR="00943DF6">
        <w:rPr>
          <w:rFonts w:hint="eastAsia"/>
        </w:rPr>
        <w:t>asy</w:t>
      </w:r>
      <w:r w:rsidR="00943DF6" w:rsidRPr="00DB357D">
        <w:rPr>
          <w:lang w:eastAsia="zh-CN"/>
        </w:rPr>
        <w:t xml:space="preserve">mmetric </w:t>
      </w:r>
      <w:r w:rsidR="00943DF6" w:rsidRPr="002E3460">
        <w:rPr>
          <w:i/>
          <w:lang w:eastAsia="zh-CN"/>
        </w:rPr>
        <w:t>ω-N</w:t>
      </w:r>
      <w:r w:rsidR="00943DF6" w:rsidRPr="002E3460">
        <w:rPr>
          <w:i/>
          <w:vertAlign w:val="superscript"/>
          <w:lang w:eastAsia="zh-CN"/>
        </w:rPr>
        <w:t>G</w:t>
      </w:r>
      <w:r w:rsidR="00943DF6" w:rsidRPr="002E3460">
        <w:rPr>
          <w:i/>
          <w:lang w:eastAsia="zh-CN"/>
        </w:rPr>
        <w:t>, N</w:t>
      </w:r>
      <w:r w:rsidR="00943DF6" w:rsidRPr="002E3460">
        <w:rPr>
          <w:i/>
          <w:vertAlign w:val="superscript"/>
          <w:lang w:eastAsia="zh-CN"/>
        </w:rPr>
        <w:t>G</w:t>
      </w:r>
      <w:r w:rsidR="00943DF6" w:rsidRPr="00DB357D">
        <w:rPr>
          <w:lang w:eastAsia="zh-CN"/>
        </w:rPr>
        <w:t xml:space="preserve">-dimethylarginine </w:t>
      </w:r>
      <w:r>
        <w:rPr>
          <w:rFonts w:hint="eastAsia"/>
          <w:lang w:eastAsia="zh-CN"/>
        </w:rPr>
        <w:t xml:space="preserve">            </w:t>
      </w:r>
    </w:p>
    <w:p w:rsidR="00943DF6" w:rsidRDefault="00D445E8" w:rsidP="005162F7">
      <w:pPr>
        <w:spacing w:line="480" w:lineRule="auto"/>
        <w:rPr>
          <w:lang w:eastAsia="zh-CN"/>
        </w:rPr>
      </w:pPr>
      <w:r>
        <w:rPr>
          <w:lang w:eastAsia="zh-CN"/>
        </w:rPr>
        <w:t>SDMA</w:t>
      </w:r>
      <w:r w:rsidR="003C079C">
        <w:rPr>
          <w:rFonts w:hint="eastAsia"/>
          <w:lang w:eastAsia="zh-CN"/>
        </w:rPr>
        <w:t xml:space="preserve">:             </w:t>
      </w:r>
      <w:r w:rsidR="00943DF6" w:rsidRPr="00DB357D">
        <w:rPr>
          <w:lang w:eastAsia="zh-CN"/>
        </w:rPr>
        <w:t xml:space="preserve">symmetric </w:t>
      </w:r>
      <w:r w:rsidR="00943DF6" w:rsidRPr="002E3460">
        <w:rPr>
          <w:i/>
          <w:lang w:eastAsia="zh-CN"/>
        </w:rPr>
        <w:t>ω-N</w:t>
      </w:r>
      <w:r w:rsidR="00943DF6" w:rsidRPr="002E3460">
        <w:rPr>
          <w:i/>
          <w:vertAlign w:val="superscript"/>
          <w:lang w:eastAsia="zh-CN"/>
        </w:rPr>
        <w:t>G</w:t>
      </w:r>
      <w:r w:rsidR="00943DF6" w:rsidRPr="002E3460">
        <w:rPr>
          <w:i/>
          <w:lang w:eastAsia="zh-CN"/>
        </w:rPr>
        <w:t>, N</w:t>
      </w:r>
      <w:r w:rsidR="00943DF6" w:rsidRPr="002E3460">
        <w:rPr>
          <w:i/>
          <w:vertAlign w:val="superscript"/>
          <w:lang w:eastAsia="zh-CN"/>
        </w:rPr>
        <w:t>’G</w:t>
      </w:r>
      <w:r w:rsidR="00943DF6">
        <w:rPr>
          <w:lang w:eastAsia="zh-CN"/>
        </w:rPr>
        <w:t xml:space="preserve">-dimethylarginine </w:t>
      </w:r>
      <w:r>
        <w:rPr>
          <w:rFonts w:hint="eastAsia"/>
          <w:lang w:eastAsia="zh-CN"/>
        </w:rPr>
        <w:t xml:space="preserve">                                                         </w:t>
      </w:r>
    </w:p>
    <w:p w:rsidR="00943DF6" w:rsidRDefault="00D445E8" w:rsidP="005162F7">
      <w:pPr>
        <w:spacing w:line="480" w:lineRule="auto"/>
        <w:rPr>
          <w:lang w:eastAsia="zh-CN"/>
        </w:rPr>
      </w:pPr>
      <w:r w:rsidRPr="00DB357D">
        <w:rPr>
          <w:lang w:eastAsia="zh-CN"/>
        </w:rPr>
        <w:t>MMA</w:t>
      </w:r>
      <w:r>
        <w:rPr>
          <w:rFonts w:hint="eastAsia"/>
          <w:lang w:eastAsia="zh-CN"/>
        </w:rPr>
        <w:t xml:space="preserve">:               </w:t>
      </w:r>
      <w:r w:rsidR="00943DF6" w:rsidRPr="005808CC">
        <w:rPr>
          <w:i/>
          <w:lang w:eastAsia="zh-CN"/>
        </w:rPr>
        <w:t>ω-N</w:t>
      </w:r>
      <w:r w:rsidR="00943DF6" w:rsidRPr="005808CC">
        <w:rPr>
          <w:i/>
          <w:vertAlign w:val="superscript"/>
          <w:lang w:eastAsia="zh-CN"/>
        </w:rPr>
        <w:t>G</w:t>
      </w:r>
      <w:r w:rsidR="00943DF6" w:rsidRPr="00DB357D">
        <w:rPr>
          <w:lang w:eastAsia="zh-CN"/>
        </w:rPr>
        <w:t xml:space="preserve">-monomethylarginine </w:t>
      </w:r>
      <w:r>
        <w:rPr>
          <w:rFonts w:hint="eastAsia"/>
          <w:lang w:eastAsia="zh-CN"/>
        </w:rPr>
        <w:t xml:space="preserve">                               </w:t>
      </w:r>
    </w:p>
    <w:p w:rsidR="00943DF6" w:rsidRDefault="00D445E8" w:rsidP="005162F7">
      <w:pPr>
        <w:spacing w:line="480" w:lineRule="auto"/>
        <w:rPr>
          <w:lang w:eastAsia="zh-CN"/>
        </w:rPr>
      </w:pPr>
      <w:r>
        <w:rPr>
          <w:rFonts w:hint="eastAsia"/>
          <w:lang w:eastAsia="zh-CN"/>
        </w:rPr>
        <w:t xml:space="preserve">DFT:                </w:t>
      </w:r>
      <w:r w:rsidR="00943DF6">
        <w:rPr>
          <w:rFonts w:hint="eastAsia"/>
          <w:lang w:eastAsia="zh-CN"/>
        </w:rPr>
        <w:t xml:space="preserve">density function theory </w:t>
      </w:r>
      <w:r>
        <w:rPr>
          <w:rFonts w:hint="eastAsia"/>
          <w:lang w:eastAsia="zh-CN"/>
        </w:rPr>
        <w:t xml:space="preserve">                                     </w:t>
      </w:r>
    </w:p>
    <w:p w:rsidR="00943DF6" w:rsidRDefault="00D445E8" w:rsidP="005162F7">
      <w:pPr>
        <w:spacing w:line="480" w:lineRule="auto"/>
        <w:rPr>
          <w:lang w:eastAsia="zh-CN"/>
        </w:rPr>
      </w:pPr>
      <w:r>
        <w:rPr>
          <w:rFonts w:hint="eastAsia"/>
          <w:lang w:eastAsia="zh-CN"/>
        </w:rPr>
        <w:t xml:space="preserve">SCC-DFTB:    </w:t>
      </w:r>
      <w:r w:rsidR="004D1A7C">
        <w:rPr>
          <w:rFonts w:hint="eastAsia"/>
          <w:lang w:eastAsia="zh-CN"/>
        </w:rPr>
        <w:t xml:space="preserve"> </w:t>
      </w:r>
      <w:r w:rsidR="00943DF6">
        <w:rPr>
          <w:rFonts w:hint="eastAsia"/>
          <w:lang w:eastAsia="zh-CN"/>
        </w:rPr>
        <w:t xml:space="preserve">self-consistent charge density functional tight binding </w:t>
      </w:r>
    </w:p>
    <w:p w:rsidR="00943DF6" w:rsidRDefault="00D445E8" w:rsidP="005162F7">
      <w:pPr>
        <w:spacing w:line="480" w:lineRule="auto"/>
        <w:rPr>
          <w:lang w:eastAsia="zh-CN"/>
        </w:rPr>
      </w:pPr>
      <w:r>
        <w:rPr>
          <w:rFonts w:hint="eastAsia"/>
          <w:lang w:eastAsia="zh-CN"/>
        </w:rPr>
        <w:t xml:space="preserve">PMF:             </w:t>
      </w:r>
      <w:r w:rsidR="004D1A7C">
        <w:rPr>
          <w:rFonts w:hint="eastAsia"/>
          <w:lang w:eastAsia="zh-CN"/>
        </w:rPr>
        <w:t xml:space="preserve">  p</w:t>
      </w:r>
      <w:r w:rsidR="00943DF6">
        <w:rPr>
          <w:rFonts w:hint="eastAsia"/>
          <w:lang w:eastAsia="zh-CN"/>
        </w:rPr>
        <w:t xml:space="preserve">otential of mean force </w:t>
      </w:r>
    </w:p>
    <w:p w:rsidR="00943DF6" w:rsidRDefault="00554A5F" w:rsidP="005162F7">
      <w:pPr>
        <w:spacing w:line="480" w:lineRule="auto"/>
        <w:rPr>
          <w:lang w:eastAsia="zh-CN"/>
        </w:rPr>
      </w:pPr>
      <w:r>
        <w:rPr>
          <w:rFonts w:hint="eastAsia"/>
          <w:lang w:eastAsia="zh-CN"/>
        </w:rPr>
        <w:t>WHAM</w:t>
      </w:r>
      <w:r w:rsidR="00D445E8">
        <w:rPr>
          <w:rFonts w:hint="eastAsia"/>
          <w:lang w:eastAsia="zh-CN"/>
        </w:rPr>
        <w:t xml:space="preserve">:         </w:t>
      </w:r>
      <w:r w:rsidR="004D1A7C">
        <w:rPr>
          <w:rFonts w:hint="eastAsia"/>
          <w:lang w:eastAsia="zh-CN"/>
        </w:rPr>
        <w:t xml:space="preserve">  </w:t>
      </w:r>
      <w:r w:rsidR="00943DF6">
        <w:rPr>
          <w:rFonts w:hint="eastAsia"/>
          <w:lang w:eastAsia="zh-CN"/>
        </w:rPr>
        <w:t xml:space="preserve">Weighted Histogram Analysis Method </w:t>
      </w:r>
    </w:p>
    <w:p w:rsidR="00943DF6" w:rsidRDefault="00554A5F" w:rsidP="005162F7">
      <w:pPr>
        <w:spacing w:line="480" w:lineRule="auto"/>
        <w:rPr>
          <w:lang w:eastAsia="zh-CN"/>
        </w:rPr>
      </w:pPr>
      <w:r>
        <w:rPr>
          <w:lang w:eastAsia="zh-CN"/>
        </w:rPr>
        <w:t>SD</w:t>
      </w:r>
      <w:r w:rsidR="00D445E8">
        <w:rPr>
          <w:rFonts w:hint="eastAsia"/>
          <w:lang w:eastAsia="zh-CN"/>
        </w:rPr>
        <w:t xml:space="preserve">:              </w:t>
      </w:r>
      <w:r w:rsidR="004D1A7C">
        <w:rPr>
          <w:rFonts w:hint="eastAsia"/>
          <w:lang w:eastAsia="zh-CN"/>
        </w:rPr>
        <w:t xml:space="preserve">  </w:t>
      </w:r>
      <w:r w:rsidR="00D445E8">
        <w:rPr>
          <w:rFonts w:hint="eastAsia"/>
          <w:lang w:eastAsia="zh-CN"/>
        </w:rPr>
        <w:t xml:space="preserve"> </w:t>
      </w:r>
      <w:r w:rsidR="00943DF6" w:rsidRPr="007C653C">
        <w:rPr>
          <w:lang w:eastAsia="zh-CN"/>
        </w:rPr>
        <w:t xml:space="preserve">steepest descent </w:t>
      </w:r>
    </w:p>
    <w:p w:rsidR="00943DF6" w:rsidRDefault="00554A5F" w:rsidP="005162F7">
      <w:pPr>
        <w:spacing w:line="480" w:lineRule="auto"/>
        <w:rPr>
          <w:lang w:eastAsia="zh-CN"/>
        </w:rPr>
      </w:pPr>
      <w:r>
        <w:t>ABNR</w:t>
      </w:r>
      <w:r w:rsidR="00D445E8">
        <w:rPr>
          <w:rFonts w:hint="eastAsia"/>
          <w:lang w:eastAsia="zh-CN"/>
        </w:rPr>
        <w:t xml:space="preserve">:          </w:t>
      </w:r>
      <w:r w:rsidR="004D1A7C">
        <w:rPr>
          <w:rFonts w:hint="eastAsia"/>
          <w:lang w:eastAsia="zh-CN"/>
        </w:rPr>
        <w:t xml:space="preserve">  </w:t>
      </w:r>
      <w:r w:rsidR="00943DF6" w:rsidRPr="007C653C">
        <w:t xml:space="preserve">adopted-basis Newton-Raphson </w:t>
      </w:r>
    </w:p>
    <w:p w:rsidR="00943DF6" w:rsidRDefault="00554A5F" w:rsidP="005162F7">
      <w:pPr>
        <w:spacing w:line="480" w:lineRule="auto"/>
        <w:rPr>
          <w:lang w:eastAsia="zh-CN"/>
        </w:rPr>
      </w:pPr>
      <w:r>
        <w:rPr>
          <w:rFonts w:hint="eastAsia"/>
          <w:lang w:eastAsia="zh-CN"/>
        </w:rPr>
        <w:t>WT</w:t>
      </w:r>
      <w:r w:rsidR="00D445E8">
        <w:rPr>
          <w:rFonts w:hint="eastAsia"/>
          <w:lang w:eastAsia="zh-CN"/>
        </w:rPr>
        <w:t xml:space="preserve">:             </w:t>
      </w:r>
      <w:r w:rsidR="004D1A7C">
        <w:rPr>
          <w:rFonts w:hint="eastAsia"/>
          <w:lang w:eastAsia="zh-CN"/>
        </w:rPr>
        <w:t xml:space="preserve">  </w:t>
      </w:r>
      <w:r w:rsidR="00D445E8">
        <w:rPr>
          <w:rFonts w:hint="eastAsia"/>
          <w:lang w:eastAsia="zh-CN"/>
        </w:rPr>
        <w:t xml:space="preserve"> </w:t>
      </w:r>
      <w:r w:rsidR="00943DF6">
        <w:rPr>
          <w:rFonts w:hint="eastAsia"/>
          <w:lang w:eastAsia="zh-CN"/>
        </w:rPr>
        <w:t xml:space="preserve">wild type </w:t>
      </w:r>
    </w:p>
    <w:p w:rsidR="00943DF6" w:rsidRDefault="00554A5F" w:rsidP="005162F7">
      <w:pPr>
        <w:spacing w:line="480" w:lineRule="auto"/>
        <w:rPr>
          <w:lang w:eastAsia="zh-CN"/>
        </w:rPr>
      </w:pPr>
      <w:r>
        <w:rPr>
          <w:rFonts w:hint="eastAsia"/>
          <w:lang w:eastAsia="zh-CN"/>
        </w:rPr>
        <w:t>TS</w:t>
      </w:r>
      <w:r w:rsidR="00D445E8">
        <w:rPr>
          <w:rFonts w:hint="eastAsia"/>
          <w:lang w:eastAsia="zh-CN"/>
        </w:rPr>
        <w:t xml:space="preserve">:              </w:t>
      </w:r>
      <w:r w:rsidR="004D1A7C">
        <w:rPr>
          <w:rFonts w:hint="eastAsia"/>
          <w:lang w:eastAsia="zh-CN"/>
        </w:rPr>
        <w:t xml:space="preserve">  </w:t>
      </w:r>
      <w:r w:rsidR="00D445E8">
        <w:rPr>
          <w:rFonts w:hint="eastAsia"/>
          <w:lang w:eastAsia="zh-CN"/>
        </w:rPr>
        <w:t xml:space="preserve"> </w:t>
      </w:r>
      <w:r w:rsidR="00943DF6">
        <w:rPr>
          <w:rFonts w:hint="eastAsia"/>
          <w:lang w:eastAsia="zh-CN"/>
        </w:rPr>
        <w:t xml:space="preserve">transition state </w:t>
      </w:r>
    </w:p>
    <w:p w:rsidR="00943DF6" w:rsidRDefault="00943DF6" w:rsidP="005162F7">
      <w:pPr>
        <w:spacing w:line="480" w:lineRule="auto"/>
        <w:rPr>
          <w:lang w:eastAsia="zh-CN"/>
        </w:rPr>
      </w:pPr>
    </w:p>
    <w:p w:rsidR="00943DF6" w:rsidRDefault="00943DF6" w:rsidP="005162F7">
      <w:pPr>
        <w:spacing w:line="480" w:lineRule="auto"/>
        <w:rPr>
          <w:lang w:eastAsia="zh-CN"/>
        </w:rPr>
      </w:pPr>
    </w:p>
    <w:p w:rsidR="00943DF6" w:rsidRPr="005E54E2" w:rsidRDefault="00943DF6" w:rsidP="005162F7">
      <w:pPr>
        <w:spacing w:line="480" w:lineRule="auto"/>
        <w:rPr>
          <w:lang w:eastAsia="zh-CN"/>
        </w:rPr>
        <w:sectPr w:rsidR="00943DF6"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DA55A6" w:rsidRDefault="00DA55A6" w:rsidP="007A1631">
      <w:pPr>
        <w:pStyle w:val="1"/>
        <w:spacing w:line="480" w:lineRule="auto"/>
        <w:rPr>
          <w:lang w:eastAsia="zh-CN"/>
        </w:rPr>
      </w:pPr>
      <w:bookmarkStart w:id="0" w:name="_Toc289175819"/>
      <w:bookmarkStart w:id="1" w:name="_Toc290383529"/>
      <w:r>
        <w:rPr>
          <w:rFonts w:hint="eastAsia"/>
          <w:lang w:eastAsia="zh-CN"/>
        </w:rPr>
        <w:lastRenderedPageBreak/>
        <w:t xml:space="preserve">chapter 1 </w:t>
      </w:r>
      <w:r>
        <w:t>INTRODUCTION</w:t>
      </w:r>
      <w:bookmarkEnd w:id="0"/>
      <w:bookmarkEnd w:id="1"/>
    </w:p>
    <w:p w:rsidR="00DA55A6" w:rsidRDefault="00DA55A6" w:rsidP="00DA55A6">
      <w:pPr>
        <w:pStyle w:val="2"/>
        <w:spacing w:line="480" w:lineRule="auto"/>
        <w:rPr>
          <w:lang w:eastAsia="zh-CN"/>
        </w:rPr>
      </w:pPr>
      <w:r>
        <w:rPr>
          <w:lang w:eastAsia="zh-CN"/>
        </w:rPr>
        <w:t>H</w:t>
      </w:r>
      <w:r>
        <w:rPr>
          <w:rFonts w:hint="eastAsia"/>
          <w:lang w:eastAsia="zh-CN"/>
        </w:rPr>
        <w:t>istone Code</w:t>
      </w:r>
      <w:r>
        <w:t xml:space="preserve"> </w:t>
      </w:r>
      <w:r>
        <w:rPr>
          <w:rFonts w:hint="eastAsia"/>
          <w:lang w:eastAsia="zh-CN"/>
        </w:rPr>
        <w:t>and Protein Lysine Methylation</w:t>
      </w:r>
    </w:p>
    <w:p w:rsidR="00DA55A6" w:rsidRPr="00160A41" w:rsidRDefault="00DA55A6" w:rsidP="00DA55A6">
      <w:pPr>
        <w:spacing w:line="480" w:lineRule="auto"/>
        <w:jc w:val="both"/>
        <w:rPr>
          <w:lang w:eastAsia="zh-CN"/>
        </w:rPr>
      </w:pPr>
      <w:r>
        <w:rPr>
          <w:rFonts w:hint="eastAsia"/>
          <w:lang w:eastAsia="zh-CN"/>
        </w:rPr>
        <w:t xml:space="preserve">Nucleosomes are the </w:t>
      </w:r>
      <w:r w:rsidRPr="00160A41">
        <w:t>fundamental packaging unit</w:t>
      </w:r>
      <w:r>
        <w:rPr>
          <w:rFonts w:hint="eastAsia"/>
          <w:lang w:eastAsia="zh-CN"/>
        </w:rPr>
        <w:t>s</w:t>
      </w:r>
      <w:r w:rsidRPr="00160A41">
        <w:t xml:space="preserve"> of </w:t>
      </w:r>
      <w:r>
        <w:rPr>
          <w:rFonts w:hint="eastAsia"/>
          <w:lang w:eastAsia="zh-CN"/>
        </w:rPr>
        <w:t>eukaryotic chromatin</w:t>
      </w:r>
      <w:r w:rsidR="00A435AE">
        <w:rPr>
          <w:lang w:eastAsia="zh-CN"/>
        </w:rPr>
        <w:t>. T</w:t>
      </w:r>
      <w:r>
        <w:rPr>
          <w:rFonts w:hint="eastAsia"/>
          <w:lang w:eastAsia="zh-CN"/>
        </w:rPr>
        <w:t xml:space="preserve">hey </w:t>
      </w:r>
      <w:r w:rsidR="00AE37BC">
        <w:t>are composed of 146</w:t>
      </w:r>
      <w:r w:rsidR="00AE37BC">
        <w:rPr>
          <w:rFonts w:hint="eastAsia"/>
          <w:lang w:eastAsia="zh-CN"/>
        </w:rPr>
        <w:t xml:space="preserve"> </w:t>
      </w:r>
      <w:r w:rsidRPr="00160A41">
        <w:t xml:space="preserve">bp of DNA </w:t>
      </w:r>
      <w:r>
        <w:rPr>
          <w:rFonts w:hint="eastAsia"/>
          <w:lang w:eastAsia="zh-CN"/>
        </w:rPr>
        <w:t xml:space="preserve">wrapping </w:t>
      </w:r>
      <w:r w:rsidRPr="00160A41">
        <w:t xml:space="preserve">around a histone octamer </w:t>
      </w:r>
      <w:r>
        <w:rPr>
          <w:rFonts w:hint="eastAsia"/>
          <w:lang w:eastAsia="zh-CN"/>
        </w:rPr>
        <w:t>containing</w:t>
      </w:r>
      <w:r w:rsidRPr="00160A41">
        <w:t xml:space="preserve"> two copies </w:t>
      </w:r>
      <w:r>
        <w:rPr>
          <w:rFonts w:hint="eastAsia"/>
          <w:lang w:eastAsia="zh-CN"/>
        </w:rPr>
        <w:t xml:space="preserve">of </w:t>
      </w:r>
      <w:r w:rsidRPr="00160A41">
        <w:t>each cor</w:t>
      </w:r>
      <w:r>
        <w:t>e histones</w:t>
      </w:r>
      <w:r>
        <w:rPr>
          <w:rFonts w:hint="eastAsia"/>
          <w:lang w:eastAsia="zh-CN"/>
        </w:rPr>
        <w:t>,</w:t>
      </w:r>
      <w:r>
        <w:t xml:space="preserve"> H2A, H2B, H3 and H4</w:t>
      </w:r>
      <w:r w:rsidR="00ED55D7">
        <w:rPr>
          <w:rFonts w:hint="eastAsia"/>
          <w:lang w:eastAsia="zh-CN"/>
        </w:rPr>
        <w:t xml:space="preserve"> (Luger, Mader et al. 1997; Watson, Baker et al. 2004)</w:t>
      </w:r>
      <w:r>
        <w:rPr>
          <w:rFonts w:hint="eastAsia"/>
          <w:lang w:eastAsia="zh-CN"/>
        </w:rPr>
        <w:t xml:space="preserve">. </w:t>
      </w:r>
      <w:r w:rsidRPr="00160A41">
        <w:t>These histone proteins have positively charged amino-term</w:t>
      </w:r>
      <w:r>
        <w:t>inal tails which are exposed on</w:t>
      </w:r>
      <w:r>
        <w:rPr>
          <w:rFonts w:hint="eastAsia"/>
          <w:lang w:eastAsia="zh-CN"/>
        </w:rPr>
        <w:t xml:space="preserve"> </w:t>
      </w:r>
      <w:r w:rsidRPr="00160A41">
        <w:t>the outside of nucleosomes. These tails are subject to a variety of post-translational covalent modifications, including acetylation, phosphorylation, ubiquitinati</w:t>
      </w:r>
      <w:r>
        <w:t>on, sumoylation and methylation</w:t>
      </w:r>
      <w:r>
        <w:rPr>
          <w:rFonts w:hint="eastAsia"/>
          <w:lang w:eastAsia="zh-CN"/>
        </w:rPr>
        <w:t xml:space="preserve"> </w:t>
      </w:r>
      <w:r w:rsidR="00ED55D7">
        <w:rPr>
          <w:rFonts w:hint="eastAsia"/>
          <w:lang w:eastAsia="zh-CN"/>
        </w:rPr>
        <w:t xml:space="preserve">(Turner 2005) </w:t>
      </w:r>
      <w:r>
        <w:rPr>
          <w:rFonts w:hint="eastAsia"/>
          <w:lang w:eastAsia="zh-CN"/>
        </w:rPr>
        <w:t>(</w:t>
      </w:r>
      <w:r w:rsidRPr="00880EFA">
        <w:rPr>
          <w:rFonts w:hint="eastAsia"/>
          <w:b/>
          <w:lang w:eastAsia="zh-CN"/>
        </w:rPr>
        <w:t>Figure 1.</w:t>
      </w:r>
      <w:r w:rsidR="00506FBE">
        <w:rPr>
          <w:b/>
          <w:lang w:eastAsia="zh-CN"/>
        </w:rPr>
        <w:t>1</w:t>
      </w:r>
      <w:r>
        <w:rPr>
          <w:rFonts w:hint="eastAsia"/>
          <w:lang w:eastAsia="zh-CN"/>
        </w:rPr>
        <w:t>)</w:t>
      </w:r>
      <w:r w:rsidR="00506FBE" w:rsidRPr="00506FBE">
        <w:rPr>
          <w:rFonts w:hint="eastAsia"/>
          <w:lang w:eastAsia="zh-CN"/>
        </w:rPr>
        <w:t xml:space="preserve"> </w:t>
      </w:r>
      <w:r w:rsidR="00506FBE">
        <w:rPr>
          <w:rFonts w:hint="eastAsia"/>
          <w:lang w:eastAsia="zh-CN"/>
        </w:rPr>
        <w:t>(all figures are in the appendix)</w:t>
      </w:r>
      <w:r>
        <w:rPr>
          <w:rFonts w:hint="eastAsia"/>
          <w:lang w:eastAsia="zh-CN"/>
        </w:rPr>
        <w:t>.</w:t>
      </w:r>
      <w:r w:rsidRPr="00160A41">
        <w:t xml:space="preserve"> The</w:t>
      </w:r>
      <w:r>
        <w:rPr>
          <w:rFonts w:hint="eastAsia"/>
          <w:lang w:eastAsia="zh-CN"/>
        </w:rPr>
        <w:t>se</w:t>
      </w:r>
      <w:r w:rsidRPr="00160A41">
        <w:t xml:space="preserve"> modifications </w:t>
      </w:r>
      <w:r w:rsidR="00A435AE">
        <w:t xml:space="preserve">are believed to </w:t>
      </w:r>
      <w:r w:rsidRPr="00160A41">
        <w:t>con</w:t>
      </w:r>
      <w:r>
        <w:t>stitute the “histone code”</w:t>
      </w:r>
      <w:r>
        <w:rPr>
          <w:rFonts w:hint="eastAsia"/>
          <w:lang w:eastAsia="zh-CN"/>
        </w:rPr>
        <w:t>, which can be read by other protein and leads to dist</w:t>
      </w:r>
      <w:r w:rsidRPr="00160A41">
        <w:t>inct downstream events in the regulation of chromatin struct</w:t>
      </w:r>
      <w:r>
        <w:t xml:space="preserve">ure and gene expression </w:t>
      </w:r>
      <w:r w:rsidR="00ED55D7">
        <w:rPr>
          <w:rFonts w:hint="eastAsia"/>
          <w:lang w:eastAsia="zh-CN"/>
        </w:rPr>
        <w:t>(Strahl and Allis 2000; Jenuwein and Allis 2001; Lall 2007)</w:t>
      </w:r>
      <w:r>
        <w:rPr>
          <w:rFonts w:hint="eastAsia"/>
          <w:lang w:eastAsia="zh-CN"/>
        </w:rPr>
        <w:t xml:space="preserve"> (</w:t>
      </w:r>
      <w:r w:rsidRPr="00880EFA">
        <w:rPr>
          <w:rFonts w:hint="eastAsia"/>
          <w:b/>
          <w:lang w:eastAsia="zh-CN"/>
        </w:rPr>
        <w:t>Figure 1.</w:t>
      </w:r>
      <w:r w:rsidR="00506FBE">
        <w:rPr>
          <w:b/>
          <w:lang w:eastAsia="zh-CN"/>
        </w:rPr>
        <w:t>2</w:t>
      </w:r>
      <w:r>
        <w:rPr>
          <w:rFonts w:hint="eastAsia"/>
          <w:lang w:eastAsia="zh-CN"/>
        </w:rPr>
        <w:t xml:space="preserve">). </w:t>
      </w:r>
    </w:p>
    <w:p w:rsidR="00DA55A6" w:rsidRDefault="009D1639" w:rsidP="00DA55A6">
      <w:pPr>
        <w:spacing w:line="480" w:lineRule="auto"/>
        <w:jc w:val="both"/>
        <w:rPr>
          <w:lang w:eastAsia="zh-CN"/>
        </w:rPr>
      </w:pPr>
      <w:r>
        <w:rPr>
          <w:rFonts w:hint="eastAsia"/>
          <w:lang w:eastAsia="zh-CN"/>
        </w:rPr>
        <w:tab/>
      </w:r>
      <w:r w:rsidR="00DA55A6">
        <w:rPr>
          <w:rFonts w:hint="eastAsia"/>
          <w:lang w:eastAsia="zh-CN"/>
        </w:rPr>
        <w:t>H</w:t>
      </w:r>
      <w:r w:rsidR="00DA55A6" w:rsidRPr="006A4E9F">
        <w:t xml:space="preserve">istone lysine methylation </w:t>
      </w:r>
      <w:r w:rsidR="00DA55A6">
        <w:rPr>
          <w:rFonts w:hint="eastAsia"/>
          <w:lang w:eastAsia="zh-CN"/>
        </w:rPr>
        <w:t>governs a series of important biological</w:t>
      </w:r>
      <w:r w:rsidR="00D5605B">
        <w:rPr>
          <w:rFonts w:hint="eastAsia"/>
          <w:lang w:eastAsia="zh-CN"/>
        </w:rPr>
        <w:t xml:space="preserve"> </w:t>
      </w:r>
      <w:r w:rsidR="00E51B81">
        <w:rPr>
          <w:lang w:eastAsia="zh-CN"/>
        </w:rPr>
        <w:t>events</w:t>
      </w:r>
      <w:r w:rsidR="00DA55A6" w:rsidRPr="006A4E9F">
        <w:t>, including heterochromatin formation, X-chromosome inactivation, transcriptio</w:t>
      </w:r>
      <w:r w:rsidR="00DA55A6">
        <w:t xml:space="preserve">nal silencing and activation </w:t>
      </w:r>
      <w:r w:rsidR="00ED55D7">
        <w:rPr>
          <w:rFonts w:hint="eastAsia"/>
          <w:lang w:eastAsia="zh-CN"/>
        </w:rPr>
        <w:t>(Martin and Zhang 2005)</w:t>
      </w:r>
      <w:r w:rsidR="00DA55A6" w:rsidRPr="006A4E9F">
        <w:t>. Methylation</w:t>
      </w:r>
      <w:r w:rsidR="00DA55A6">
        <w:rPr>
          <w:rFonts w:hint="eastAsia"/>
          <w:lang w:eastAsia="zh-CN"/>
        </w:rPr>
        <w:t>s</w:t>
      </w:r>
      <w:r w:rsidR="00DA55A6">
        <w:t xml:space="preserve"> ha</w:t>
      </w:r>
      <w:r w:rsidR="00DA55A6">
        <w:rPr>
          <w:rFonts w:hint="eastAsia"/>
          <w:lang w:eastAsia="zh-CN"/>
        </w:rPr>
        <w:t>ve</w:t>
      </w:r>
      <w:r w:rsidR="00DA55A6" w:rsidRPr="006A4E9F">
        <w:t xml:space="preserve"> been found on a range of lysine (K) residues in </w:t>
      </w:r>
      <w:r w:rsidR="00E51B81">
        <w:t>different</w:t>
      </w:r>
      <w:r w:rsidR="00D5605B">
        <w:rPr>
          <w:rFonts w:hint="eastAsia"/>
          <w:lang w:eastAsia="zh-CN"/>
        </w:rPr>
        <w:t xml:space="preserve"> </w:t>
      </w:r>
      <w:r w:rsidR="00DA55A6" w:rsidRPr="006A4E9F">
        <w:t>histones</w:t>
      </w:r>
      <w:r w:rsidR="00E51B81">
        <w:t xml:space="preserve"> including</w:t>
      </w:r>
      <w:r w:rsidR="00DA55A6" w:rsidRPr="006A4E9F">
        <w:t xml:space="preserve"> K4, K9, K27, K36 and K79 in histone H3, K20 in histone H4, </w:t>
      </w:r>
      <w:r w:rsidR="00DA55A6" w:rsidRPr="006A4E9F">
        <w:rPr>
          <w:i/>
        </w:rPr>
        <w:t>etc</w:t>
      </w:r>
      <w:r w:rsidR="00DA55A6">
        <w:rPr>
          <w:rFonts w:hint="eastAsia"/>
          <w:lang w:eastAsia="zh-CN"/>
        </w:rPr>
        <w:t>. The methylated lysine residues could further bind to different methyl-lysine binding proteins through their methyl-lysine binding domains (</w:t>
      </w:r>
      <w:r w:rsidR="00DA55A6" w:rsidRPr="0094660B">
        <w:rPr>
          <w:rFonts w:hint="eastAsia"/>
          <w:b/>
          <w:lang w:eastAsia="zh-CN"/>
        </w:rPr>
        <w:t>Figure 1.</w:t>
      </w:r>
      <w:r w:rsidR="00506FBE">
        <w:rPr>
          <w:b/>
          <w:lang w:eastAsia="zh-CN"/>
        </w:rPr>
        <w:t>3</w:t>
      </w:r>
      <w:r w:rsidR="00DA55A6">
        <w:rPr>
          <w:rFonts w:hint="eastAsia"/>
          <w:lang w:eastAsia="zh-CN"/>
        </w:rPr>
        <w:t>).</w:t>
      </w:r>
      <w:r w:rsidR="00DA55A6" w:rsidRPr="006A4E9F">
        <w:t xml:space="preserve"> Several proteins responsible for the methylation of specific residues have been characterized, all but one of these </w:t>
      </w:r>
      <w:r w:rsidR="00DA55A6" w:rsidRPr="006A4E9F">
        <w:lastRenderedPageBreak/>
        <w:t xml:space="preserve">contain a SET domain and make up the SET-domain protein lysine methyltransferase (PKMT) family. The exception is the </w:t>
      </w:r>
      <w:r w:rsidR="00E51B81">
        <w:t xml:space="preserve">proteins in the </w:t>
      </w:r>
      <w:r w:rsidR="00DA55A6" w:rsidRPr="006A4E9F">
        <w:t xml:space="preserve">DOT1 family, which methylate K79 in the globular region of histone H3 and are structurally not related to SET-domain-containing proteins </w:t>
      </w:r>
      <w:r w:rsidR="00420C40">
        <w:rPr>
          <w:rFonts w:hint="eastAsia"/>
          <w:lang w:eastAsia="zh-CN"/>
        </w:rPr>
        <w:t>(Feng, Wang et al. 2002)</w:t>
      </w:r>
      <w:r w:rsidR="00DA55A6" w:rsidRPr="006A4E9F">
        <w:t xml:space="preserve">. </w:t>
      </w:r>
    </w:p>
    <w:p w:rsidR="00DA55A6" w:rsidRDefault="009D1639" w:rsidP="00DA55A6">
      <w:pPr>
        <w:spacing w:line="480" w:lineRule="auto"/>
        <w:jc w:val="both"/>
        <w:rPr>
          <w:lang w:eastAsia="zh-CN"/>
        </w:rPr>
      </w:pPr>
      <w:r>
        <w:rPr>
          <w:rFonts w:hint="eastAsia"/>
          <w:lang w:eastAsia="zh-CN"/>
        </w:rPr>
        <w:tab/>
      </w:r>
      <w:r w:rsidR="00DA55A6" w:rsidRPr="006A4E9F">
        <w:t xml:space="preserve">The SET domain, which is approximately 130 amino acids long, was first identified as a conserved sequence in three </w:t>
      </w:r>
      <w:r w:rsidR="00DA55A6" w:rsidRPr="00935FB6">
        <w:rPr>
          <w:i/>
        </w:rPr>
        <w:t>Drosophila melanogaster</w:t>
      </w:r>
      <w:r w:rsidR="00DA55A6" w:rsidRPr="006A4E9F">
        <w:t xml:space="preserve"> proteins: the suppressor of var</w:t>
      </w:r>
      <w:r w:rsidR="00DA55A6">
        <w:t>iegation 3-9 (Su(var)3-9)</w:t>
      </w:r>
      <w:r w:rsidR="00DA55A6">
        <w:rPr>
          <w:rFonts w:hint="eastAsia"/>
          <w:lang w:eastAsia="zh-CN"/>
        </w:rPr>
        <w:t xml:space="preserve"> </w:t>
      </w:r>
      <w:r w:rsidR="00420C40">
        <w:rPr>
          <w:rFonts w:hint="eastAsia"/>
          <w:lang w:eastAsia="zh-CN"/>
        </w:rPr>
        <w:t>(Tschiersch, Hofmann et al. 1994)</w:t>
      </w:r>
      <w:r w:rsidR="00DA55A6">
        <w:t xml:space="preserve">, the </w:t>
      </w:r>
      <w:r w:rsidR="00DA55A6">
        <w:rPr>
          <w:rFonts w:hint="eastAsia"/>
          <w:lang w:eastAsia="zh-CN"/>
        </w:rPr>
        <w:t>P</w:t>
      </w:r>
      <w:r w:rsidR="00DA55A6" w:rsidRPr="006A4E9F">
        <w:t>olycomb-group chromatin regulator Enhancer of zeste (E(z))</w:t>
      </w:r>
      <w:r w:rsidR="00DA55A6">
        <w:rPr>
          <w:rFonts w:hint="eastAsia"/>
          <w:lang w:eastAsia="zh-CN"/>
        </w:rPr>
        <w:t xml:space="preserve"> </w:t>
      </w:r>
      <w:r w:rsidR="00420C40">
        <w:rPr>
          <w:rFonts w:hint="eastAsia"/>
          <w:lang w:eastAsia="zh-CN"/>
        </w:rPr>
        <w:t>(Jones and Gelbart 1993)</w:t>
      </w:r>
      <w:r w:rsidR="00DA55A6" w:rsidRPr="006A4E9F">
        <w:t xml:space="preserve">, and the trithorax-group chromatin regulator trithorax (Trx) </w:t>
      </w:r>
      <w:r w:rsidR="00420C40">
        <w:rPr>
          <w:rFonts w:hint="eastAsia"/>
          <w:lang w:eastAsia="zh-CN"/>
        </w:rPr>
        <w:t>(Stassen, Bailey et al. 1995)</w:t>
      </w:r>
      <w:r w:rsidR="00DA55A6">
        <w:t xml:space="preserve">. </w:t>
      </w:r>
      <w:r w:rsidR="00FB0075">
        <w:t xml:space="preserve">The </w:t>
      </w:r>
      <w:r w:rsidR="00DA55A6" w:rsidRPr="006A4E9F">
        <w:t xml:space="preserve">SET domain PKMTs </w:t>
      </w:r>
      <w:r w:rsidR="00604048">
        <w:t>may be</w:t>
      </w:r>
      <w:r w:rsidR="00DA55A6" w:rsidRPr="006A4E9F">
        <w:t xml:space="preserve"> divided into the following families, SUV39, SET1, SET2, EZ, RIZ, SMYD, SUV4-20, and also orphan members like SET7/9 and SET8. Members from each family share </w:t>
      </w:r>
      <w:r w:rsidR="00DA55A6">
        <w:rPr>
          <w:rFonts w:hint="eastAsia"/>
          <w:lang w:eastAsia="zh-CN"/>
        </w:rPr>
        <w:t xml:space="preserve">a </w:t>
      </w:r>
      <w:r w:rsidR="00DA55A6" w:rsidRPr="006A4E9F">
        <w:t>great level of similarity in the SET domain and also have similar motifs surrounding the SET domain</w:t>
      </w:r>
      <w:r w:rsidR="00DA55A6">
        <w:rPr>
          <w:rFonts w:hint="eastAsia"/>
          <w:lang w:eastAsia="zh-CN"/>
        </w:rPr>
        <w:t xml:space="preserve"> </w:t>
      </w:r>
      <w:r w:rsidR="00420C40">
        <w:rPr>
          <w:rFonts w:hint="eastAsia"/>
          <w:lang w:eastAsia="zh-CN"/>
        </w:rPr>
        <w:t>(Dillon, Zhang et al. 2005)</w:t>
      </w:r>
      <w:r w:rsidR="00DA55A6" w:rsidRPr="006A4E9F">
        <w:t xml:space="preserve">. </w:t>
      </w:r>
    </w:p>
    <w:p w:rsidR="00DA55A6" w:rsidRPr="004F071F" w:rsidRDefault="009D1639" w:rsidP="00DA55A6">
      <w:pPr>
        <w:spacing w:line="480" w:lineRule="auto"/>
        <w:jc w:val="both"/>
        <w:rPr>
          <w:lang w:eastAsia="zh-CN"/>
        </w:rPr>
      </w:pPr>
      <w:r>
        <w:rPr>
          <w:rFonts w:hint="eastAsia"/>
          <w:lang w:eastAsia="zh-CN"/>
        </w:rPr>
        <w:tab/>
      </w:r>
      <w:r w:rsidR="00FB0075">
        <w:rPr>
          <w:lang w:eastAsia="zh-CN"/>
        </w:rPr>
        <w:t xml:space="preserve">The </w:t>
      </w:r>
      <w:r w:rsidR="00DA55A6" w:rsidRPr="006A4E9F">
        <w:t xml:space="preserve">SET-domain PKMTs </w:t>
      </w:r>
      <w:r w:rsidR="00BB300C">
        <w:t xml:space="preserve">may </w:t>
      </w:r>
      <w:r w:rsidR="00DA55A6" w:rsidRPr="006A4E9F">
        <w:t>transfer methyl group</w:t>
      </w:r>
      <w:r w:rsidR="00FB0075">
        <w:t>(s)</w:t>
      </w:r>
      <w:r w:rsidR="00DA55A6" w:rsidRPr="006A4E9F">
        <w:t xml:space="preserve"> from S-adenosyl-L-methionine (AdoMet) to the amino group of a lysine residue on the histone, leaving a methylated lysine residue and the cofactor byproduct S-adenosyl-L-homocysteine (AdoHcy) </w:t>
      </w:r>
      <w:r w:rsidR="00420C40">
        <w:rPr>
          <w:rFonts w:hint="eastAsia"/>
          <w:lang w:eastAsia="zh-CN"/>
        </w:rPr>
        <w:t>(Trievel 2004)</w:t>
      </w:r>
      <w:r w:rsidR="00DA55A6" w:rsidRPr="006A4E9F">
        <w:t xml:space="preserve">. </w:t>
      </w:r>
      <w:r w:rsidR="00DA55A6">
        <w:rPr>
          <w:lang w:eastAsia="zh-CN"/>
        </w:rPr>
        <w:t>T</w:t>
      </w:r>
      <w:r w:rsidR="00DA55A6">
        <w:rPr>
          <w:rFonts w:hint="eastAsia"/>
          <w:lang w:eastAsia="zh-CN"/>
        </w:rPr>
        <w:t xml:space="preserve">he histone substrate and AdoMet bind at opposite faces of the SET domain, </w:t>
      </w:r>
      <w:r w:rsidR="00CD74A8">
        <w:rPr>
          <w:lang w:eastAsia="zh-CN"/>
        </w:rPr>
        <w:t xml:space="preserve">the substrate is deposited into a narrow channel </w:t>
      </w:r>
      <w:r w:rsidR="0087238C">
        <w:rPr>
          <w:rFonts w:hint="eastAsia"/>
          <w:lang w:eastAsia="zh-CN"/>
        </w:rPr>
        <w:t>in a</w:t>
      </w:r>
      <w:r w:rsidR="00904764">
        <w:rPr>
          <w:lang w:eastAsia="zh-CN"/>
        </w:rPr>
        <w:t>n extended</w:t>
      </w:r>
      <w:r w:rsidR="0087238C">
        <w:rPr>
          <w:rFonts w:hint="eastAsia"/>
          <w:lang w:eastAsia="zh-CN"/>
        </w:rPr>
        <w:t xml:space="preserve"> </w:t>
      </w:r>
      <w:r w:rsidR="004F7BE0" w:rsidRPr="00591104">
        <w:rPr>
          <w:lang w:eastAsia="zh-CN"/>
        </w:rPr>
        <w:t>β</w:t>
      </w:r>
      <w:r w:rsidR="008548D2">
        <w:rPr>
          <w:rFonts w:hint="eastAsia"/>
          <w:lang w:eastAsia="zh-CN"/>
        </w:rPr>
        <w:t>-</w:t>
      </w:r>
      <w:r w:rsidR="0087238C">
        <w:rPr>
          <w:rFonts w:hint="eastAsia"/>
          <w:lang w:eastAsia="zh-CN"/>
        </w:rPr>
        <w:t>strand conf</w:t>
      </w:r>
      <w:r w:rsidR="007343E8">
        <w:rPr>
          <w:lang w:eastAsia="zh-CN"/>
        </w:rPr>
        <w:t>o</w:t>
      </w:r>
      <w:r w:rsidR="0087238C">
        <w:rPr>
          <w:rFonts w:hint="eastAsia"/>
          <w:lang w:eastAsia="zh-CN"/>
        </w:rPr>
        <w:t>rmat</w:t>
      </w:r>
      <w:r w:rsidR="00AD0333">
        <w:rPr>
          <w:lang w:eastAsia="zh-CN"/>
        </w:rPr>
        <w:t>i</w:t>
      </w:r>
      <w:r w:rsidR="0087238C">
        <w:rPr>
          <w:rFonts w:hint="eastAsia"/>
          <w:lang w:eastAsia="zh-CN"/>
        </w:rPr>
        <w:t xml:space="preserve">on </w:t>
      </w:r>
      <w:r w:rsidR="00CD74A8">
        <w:rPr>
          <w:lang w:eastAsia="zh-CN"/>
        </w:rPr>
        <w:t xml:space="preserve">and </w:t>
      </w:r>
      <w:r w:rsidR="00A6547B">
        <w:rPr>
          <w:lang w:eastAsia="zh-CN"/>
        </w:rPr>
        <w:t xml:space="preserve">the methylene part of the </w:t>
      </w:r>
      <w:r w:rsidR="00CD74A8">
        <w:rPr>
          <w:lang w:eastAsia="zh-CN"/>
        </w:rPr>
        <w:t xml:space="preserve">substrate </w:t>
      </w:r>
      <w:r w:rsidR="00A6547B">
        <w:rPr>
          <w:lang w:eastAsia="zh-CN"/>
        </w:rPr>
        <w:t xml:space="preserve">lysine side chain makes van der Waals contacts to the side chains of </w:t>
      </w:r>
      <w:r w:rsidR="00A6547B">
        <w:rPr>
          <w:lang w:eastAsia="zh-CN"/>
        </w:rPr>
        <w:lastRenderedPageBreak/>
        <w:t>several aromatic residues</w:t>
      </w:r>
      <w:r w:rsidR="004C3D86">
        <w:rPr>
          <w:rFonts w:hint="eastAsia"/>
          <w:lang w:eastAsia="zh-CN"/>
        </w:rPr>
        <w:t>, these interactions might guide the side chain of the target lysine into the channel</w:t>
      </w:r>
      <w:r w:rsidR="00A6547B">
        <w:rPr>
          <w:lang w:eastAsia="zh-CN"/>
        </w:rPr>
        <w:t xml:space="preserve"> </w:t>
      </w:r>
      <w:r w:rsidR="00CD74A8">
        <w:rPr>
          <w:lang w:eastAsia="zh-CN"/>
        </w:rPr>
        <w:t>(Zhang, Yang et al. 2003). T</w:t>
      </w:r>
      <w:r w:rsidR="00DA55A6">
        <w:rPr>
          <w:rFonts w:hint="eastAsia"/>
          <w:lang w:eastAsia="zh-CN"/>
        </w:rPr>
        <w:t xml:space="preserve">he substrate binding channel runs through the core of the SET domain to reach AdoMet to allow the methyl transfer </w:t>
      </w:r>
      <w:r w:rsidR="00FB0075">
        <w:rPr>
          <w:lang w:eastAsia="zh-CN"/>
        </w:rPr>
        <w:t xml:space="preserve">to occur </w:t>
      </w:r>
      <w:r w:rsidR="00420C40">
        <w:rPr>
          <w:rFonts w:hint="eastAsia"/>
          <w:lang w:eastAsia="zh-CN"/>
        </w:rPr>
        <w:t>(Dillon, Zhang et al. 2005)</w:t>
      </w:r>
      <w:r w:rsidR="00DA55A6">
        <w:rPr>
          <w:rFonts w:hint="eastAsia"/>
          <w:lang w:eastAsia="zh-CN"/>
        </w:rPr>
        <w:t>.</w:t>
      </w:r>
      <w:r w:rsidR="00A6547B">
        <w:rPr>
          <w:lang w:eastAsia="zh-CN"/>
        </w:rPr>
        <w:t xml:space="preserve"> </w:t>
      </w:r>
      <w:r w:rsidR="00DA55A6">
        <w:rPr>
          <w:lang w:eastAsia="zh-CN"/>
        </w:rPr>
        <w:t>T</w:t>
      </w:r>
      <w:r w:rsidR="00DA55A6">
        <w:rPr>
          <w:rFonts w:hint="eastAsia"/>
          <w:lang w:eastAsia="zh-CN"/>
        </w:rPr>
        <w:t xml:space="preserve">he special arrangement of the substrate binding sites has been proposed to permit the processive lysine methylation </w:t>
      </w:r>
      <w:r w:rsidR="005C3245">
        <w:rPr>
          <w:lang w:eastAsia="zh-CN"/>
        </w:rPr>
        <w:t xml:space="preserve">in some cases </w:t>
      </w:r>
      <w:r w:rsidR="00DA55A6">
        <w:rPr>
          <w:rFonts w:hint="eastAsia"/>
          <w:lang w:eastAsia="zh-CN"/>
        </w:rPr>
        <w:t xml:space="preserve">without releasing the protein substrate from the SET domain after each round of methylation </w:t>
      </w:r>
      <w:r w:rsidR="00420C40">
        <w:rPr>
          <w:rFonts w:hint="eastAsia"/>
          <w:lang w:eastAsia="zh-CN"/>
        </w:rPr>
        <w:t>(Trievel, Beach et al. 2002; Zhang, Yang et al. 2003)</w:t>
      </w:r>
      <w:r w:rsidR="00DA55A6">
        <w:rPr>
          <w:rFonts w:hint="eastAsia"/>
          <w:lang w:eastAsia="zh-CN"/>
        </w:rPr>
        <w:t xml:space="preserve">. </w:t>
      </w:r>
    </w:p>
    <w:p w:rsidR="00DA55A6" w:rsidRPr="003914E2" w:rsidRDefault="00DA55A6" w:rsidP="00571D0C">
      <w:pPr>
        <w:pStyle w:val="3"/>
        <w:spacing w:line="480" w:lineRule="auto"/>
        <w:rPr>
          <w:lang w:eastAsia="zh-CN"/>
        </w:rPr>
      </w:pPr>
      <w:r>
        <w:rPr>
          <w:lang w:eastAsia="zh-CN"/>
        </w:rPr>
        <w:t>P</w:t>
      </w:r>
      <w:r>
        <w:rPr>
          <w:rFonts w:hint="eastAsia"/>
          <w:lang w:eastAsia="zh-CN"/>
        </w:rPr>
        <w:t>roduct specificity of PKMTs</w:t>
      </w:r>
    </w:p>
    <w:p w:rsidR="00DA55A6" w:rsidRPr="006A4E9F" w:rsidRDefault="009D1639" w:rsidP="00571D0C">
      <w:pPr>
        <w:spacing w:line="480" w:lineRule="auto"/>
        <w:jc w:val="both"/>
        <w:rPr>
          <w:lang w:eastAsia="zh-CN"/>
        </w:rPr>
      </w:pPr>
      <w:r>
        <w:rPr>
          <w:rFonts w:hint="eastAsia"/>
          <w:lang w:eastAsia="zh-CN"/>
        </w:rPr>
        <w:tab/>
      </w:r>
      <w:r w:rsidR="00BE0941">
        <w:rPr>
          <w:lang w:eastAsia="zh-CN"/>
        </w:rPr>
        <w:t xml:space="preserve">In addition to </w:t>
      </w:r>
      <w:r w:rsidR="00DA55A6" w:rsidRPr="006A4E9F">
        <w:t>the property to select different lysine target</w:t>
      </w:r>
      <w:r w:rsidR="00DA55A6">
        <w:rPr>
          <w:rFonts w:hint="eastAsia"/>
          <w:lang w:eastAsia="zh-CN"/>
        </w:rPr>
        <w:t>s</w:t>
      </w:r>
      <w:r w:rsidR="00DA55A6" w:rsidRPr="006A4E9F">
        <w:t xml:space="preserve"> for methylation (substrate specificity), PKMTs also differ in the ability to add one, two or three methyl groups to target lysine</w:t>
      </w:r>
      <w:r w:rsidR="00BE0941">
        <w:t>.</w:t>
      </w:r>
      <w:r w:rsidR="00D5605B">
        <w:rPr>
          <w:rFonts w:hint="eastAsia"/>
          <w:lang w:eastAsia="zh-CN"/>
        </w:rPr>
        <w:t xml:space="preserve"> </w:t>
      </w:r>
      <w:r w:rsidR="00BE0941">
        <w:t xml:space="preserve">This property </w:t>
      </w:r>
      <w:r w:rsidR="00DA55A6" w:rsidRPr="006A4E9F">
        <w:t>is called pr</w:t>
      </w:r>
      <w:r w:rsidR="00DA55A6">
        <w:t>oduct specificity</w:t>
      </w:r>
      <w:r w:rsidR="00DA55A6">
        <w:rPr>
          <w:rFonts w:hint="eastAsia"/>
          <w:lang w:eastAsia="zh-CN"/>
        </w:rPr>
        <w:t xml:space="preserve"> (</w:t>
      </w:r>
      <w:r w:rsidR="00DA55A6" w:rsidRPr="00AE7852">
        <w:rPr>
          <w:rFonts w:hint="eastAsia"/>
          <w:b/>
          <w:lang w:eastAsia="zh-CN"/>
        </w:rPr>
        <w:t>Figure 1.</w:t>
      </w:r>
      <w:r w:rsidR="00506FBE">
        <w:rPr>
          <w:b/>
          <w:lang w:eastAsia="zh-CN"/>
        </w:rPr>
        <w:t>4</w:t>
      </w:r>
      <w:r w:rsidR="00DA55A6">
        <w:rPr>
          <w:rFonts w:hint="eastAsia"/>
          <w:lang w:eastAsia="zh-CN"/>
        </w:rPr>
        <w:t>)</w:t>
      </w:r>
      <w:r w:rsidR="00DA55A6" w:rsidRPr="006A4E9F">
        <w:t>. Specific methylation states have been shown to enrich in distinct regions of genes</w:t>
      </w:r>
      <w:r w:rsidR="00DA55A6">
        <w:rPr>
          <w:rFonts w:hint="eastAsia"/>
          <w:lang w:eastAsia="zh-CN"/>
        </w:rPr>
        <w:t xml:space="preserve"> </w:t>
      </w:r>
      <w:r w:rsidR="00420C40">
        <w:rPr>
          <w:rFonts w:hint="eastAsia"/>
          <w:lang w:eastAsia="zh-CN"/>
        </w:rPr>
        <w:t>(Li, Carey et al. 2007)</w:t>
      </w:r>
      <w:r w:rsidR="00BE0941">
        <w:t>. D</w:t>
      </w:r>
      <w:r w:rsidR="00DA55A6" w:rsidRPr="006A4E9F">
        <w:t>ifferent degrees of lysine methylation could be recognized by certain methyl</w:t>
      </w:r>
      <w:r w:rsidR="00DA55A6">
        <w:rPr>
          <w:rFonts w:hint="eastAsia"/>
          <w:lang w:eastAsia="zh-CN"/>
        </w:rPr>
        <w:t>-</w:t>
      </w:r>
      <w:r w:rsidR="00DA55A6" w:rsidRPr="006A4E9F">
        <w:t>lysine binding domains to lead to different events</w:t>
      </w:r>
      <w:r w:rsidR="00DA55A6">
        <w:rPr>
          <w:rFonts w:hint="eastAsia"/>
          <w:lang w:eastAsia="zh-CN"/>
        </w:rPr>
        <w:t xml:space="preserve"> </w:t>
      </w:r>
      <w:r w:rsidR="006222EF">
        <w:rPr>
          <w:rFonts w:hint="eastAsia"/>
          <w:lang w:eastAsia="zh-CN"/>
        </w:rPr>
        <w:t>(Taverna, Li et al. 2007)</w:t>
      </w:r>
      <w:r w:rsidR="00DA55A6" w:rsidRPr="006A4E9F">
        <w:t>.</w:t>
      </w:r>
      <w:r w:rsidR="00DA55A6">
        <w:rPr>
          <w:rFonts w:hint="eastAsia"/>
          <w:lang w:eastAsia="zh-CN"/>
        </w:rPr>
        <w:t xml:space="preserve"> Thus </w:t>
      </w:r>
      <w:r w:rsidR="00DA55A6" w:rsidRPr="006A4E9F">
        <w:t xml:space="preserve">it is important to understand the mechanism underlying the product specificities of these enzymes, which is the key focus of my study. Mutational studies have indicated a specific </w:t>
      </w:r>
      <w:r w:rsidR="00E04D5D">
        <w:t>position</w:t>
      </w:r>
      <w:r w:rsidR="00DA55A6" w:rsidRPr="006A4E9F">
        <w:t xml:space="preserve"> within the lysine binding </w:t>
      </w:r>
      <w:r w:rsidR="00E04D5D">
        <w:t>site</w:t>
      </w:r>
      <w:r w:rsidR="00DA55A6" w:rsidRPr="006A4E9F">
        <w:t xml:space="preserve"> which </w:t>
      </w:r>
      <w:r w:rsidR="00BE0941">
        <w:t xml:space="preserve">seems to </w:t>
      </w:r>
      <w:r w:rsidR="00DA55A6" w:rsidRPr="006A4E9F">
        <w:t xml:space="preserve">control the product specificities of PKMTs. </w:t>
      </w:r>
      <w:r w:rsidR="000D0CD4">
        <w:t>T</w:t>
      </w:r>
      <w:r w:rsidR="00DA55A6">
        <w:t xml:space="preserve">his position is </w:t>
      </w:r>
      <w:r w:rsidR="000D0CD4">
        <w:t xml:space="preserve">frequently </w:t>
      </w:r>
      <w:r w:rsidR="00DA55A6">
        <w:t xml:space="preserve">occupied by a </w:t>
      </w:r>
      <w:r w:rsidR="00DA55A6">
        <w:rPr>
          <w:rFonts w:hint="eastAsia"/>
          <w:lang w:eastAsia="zh-CN"/>
        </w:rPr>
        <w:t>t</w:t>
      </w:r>
      <w:r w:rsidR="00DA55A6" w:rsidRPr="006A4E9F">
        <w:t xml:space="preserve">yrosine in </w:t>
      </w:r>
      <w:r w:rsidR="000D0CD4">
        <w:t xml:space="preserve">the </w:t>
      </w:r>
      <w:r w:rsidR="00DA55A6" w:rsidRPr="006A4E9F">
        <w:t>mono</w:t>
      </w:r>
      <w:r w:rsidR="00DA55A6">
        <w:rPr>
          <w:rFonts w:hint="eastAsia"/>
          <w:lang w:eastAsia="zh-CN"/>
        </w:rPr>
        <w:t>-</w:t>
      </w:r>
      <w:r w:rsidR="00DA55A6" w:rsidRPr="006A4E9F">
        <w:t xml:space="preserve">methyltransferases and by a phenylalanine or another hydrophobic amino acid in </w:t>
      </w:r>
      <w:r w:rsidR="000D0CD4">
        <w:t xml:space="preserve">the </w:t>
      </w:r>
      <w:r w:rsidR="00DA55A6" w:rsidRPr="006A4E9F">
        <w:t>di</w:t>
      </w:r>
      <w:r w:rsidR="00DA55A6">
        <w:rPr>
          <w:rFonts w:hint="eastAsia"/>
          <w:lang w:eastAsia="zh-CN"/>
        </w:rPr>
        <w:t>-</w:t>
      </w:r>
      <w:r w:rsidR="00DA55A6" w:rsidRPr="006A4E9F">
        <w:t>methyltransferases and tri</w:t>
      </w:r>
      <w:r w:rsidR="00DA55A6">
        <w:rPr>
          <w:rFonts w:hint="eastAsia"/>
          <w:lang w:eastAsia="zh-CN"/>
        </w:rPr>
        <w:t>-</w:t>
      </w:r>
      <w:r w:rsidR="00DA55A6" w:rsidRPr="006A4E9F">
        <w:t>methyltransferases</w:t>
      </w:r>
      <w:r w:rsidR="00264398">
        <w:rPr>
          <w:rFonts w:hint="eastAsia"/>
          <w:lang w:eastAsia="zh-CN"/>
        </w:rPr>
        <w:t xml:space="preserve"> </w:t>
      </w:r>
      <w:r w:rsidR="006222EF">
        <w:rPr>
          <w:rFonts w:hint="eastAsia"/>
          <w:lang w:eastAsia="zh-CN"/>
        </w:rPr>
        <w:t xml:space="preserve">(Collins, Tachibana et al. 2005; </w:t>
      </w:r>
      <w:r w:rsidR="006222EF">
        <w:rPr>
          <w:rFonts w:hint="eastAsia"/>
          <w:lang w:eastAsia="zh-CN"/>
        </w:rPr>
        <w:lastRenderedPageBreak/>
        <w:t>Couture, Dirk et al. 2008)</w:t>
      </w:r>
      <w:r w:rsidR="00DA55A6">
        <w:rPr>
          <w:rFonts w:hint="eastAsia"/>
          <w:lang w:eastAsia="zh-CN"/>
        </w:rPr>
        <w:t>.</w:t>
      </w:r>
      <w:r w:rsidR="00DA55A6" w:rsidRPr="006A4E9F">
        <w:t xml:space="preserve"> The mechanism underlying this Tyr</w:t>
      </w:r>
      <w:r w:rsidR="002A4702" w:rsidRPr="006A4E9F">
        <w:t>/Phe</w:t>
      </w:r>
      <w:r w:rsidR="00DA55A6" w:rsidRPr="006A4E9F">
        <w:t xml:space="preserve"> switch is still unclear despite its biological importance, some suggested this might work through altering the affinity of a</w:t>
      </w:r>
      <w:r w:rsidR="00DA55A6">
        <w:t xml:space="preserve">n active-site water molecule </w:t>
      </w:r>
      <w:r w:rsidR="006222EF">
        <w:rPr>
          <w:rFonts w:hint="eastAsia"/>
          <w:lang w:eastAsia="zh-CN"/>
        </w:rPr>
        <w:t>(Couture, Dirk et al. 2008)</w:t>
      </w:r>
      <w:r w:rsidR="00DA55A6" w:rsidRPr="006A4E9F">
        <w:t>, but evidence is still needed to confirm this</w:t>
      </w:r>
      <w:r w:rsidR="000D0CD4">
        <w:t xml:space="preserve"> suggestion</w:t>
      </w:r>
      <w:r w:rsidR="00DA55A6" w:rsidRPr="006A4E9F">
        <w:t xml:space="preserve">. </w:t>
      </w:r>
    </w:p>
    <w:p w:rsidR="00DA55A6" w:rsidRDefault="00DA55A6" w:rsidP="00DA55A6">
      <w:pPr>
        <w:pStyle w:val="3"/>
        <w:spacing w:line="480" w:lineRule="auto"/>
        <w:rPr>
          <w:lang w:eastAsia="zh-CN"/>
        </w:rPr>
      </w:pPr>
      <w:r>
        <w:rPr>
          <w:rFonts w:hint="eastAsia"/>
          <w:lang w:eastAsia="zh-CN"/>
        </w:rPr>
        <w:t>SET8</w:t>
      </w:r>
    </w:p>
    <w:p w:rsidR="002F77CA" w:rsidRDefault="009D1639" w:rsidP="00DA55A6">
      <w:pPr>
        <w:spacing w:line="480" w:lineRule="auto"/>
        <w:jc w:val="both"/>
        <w:rPr>
          <w:lang w:eastAsia="zh-CN"/>
        </w:rPr>
      </w:pPr>
      <w:r>
        <w:rPr>
          <w:rFonts w:hint="eastAsia"/>
          <w:lang w:eastAsia="zh-CN"/>
        </w:rPr>
        <w:tab/>
      </w:r>
      <w:r w:rsidR="00DA55A6">
        <w:rPr>
          <w:lang w:eastAsia="zh-CN"/>
        </w:rPr>
        <w:t>S</w:t>
      </w:r>
      <w:r w:rsidR="00DA55A6">
        <w:rPr>
          <w:rFonts w:hint="eastAsia"/>
          <w:lang w:eastAsia="zh-CN"/>
        </w:rPr>
        <w:t xml:space="preserve">ET8 is a histone H4 Lys-20-specific methyltransferase, which is implicated in cell-cycle-dependent transcriptional silencing </w:t>
      </w:r>
      <w:r w:rsidR="006222EF">
        <w:rPr>
          <w:rFonts w:hint="eastAsia"/>
          <w:lang w:eastAsia="zh-CN"/>
        </w:rPr>
        <w:t>(Nishioka, Rice et al. 2002)</w:t>
      </w:r>
      <w:r w:rsidR="00DA55A6">
        <w:rPr>
          <w:rFonts w:hint="eastAsia"/>
          <w:lang w:eastAsia="zh-CN"/>
        </w:rPr>
        <w:t xml:space="preserve"> and mitotic regulation in metazoans </w:t>
      </w:r>
      <w:r w:rsidR="006222EF">
        <w:rPr>
          <w:rFonts w:hint="eastAsia"/>
          <w:lang w:eastAsia="zh-CN"/>
        </w:rPr>
        <w:t>(Karachentsev, Sarma et al. 2005)</w:t>
      </w:r>
      <w:r w:rsidR="00DA55A6">
        <w:rPr>
          <w:rFonts w:hint="eastAsia"/>
          <w:lang w:eastAsia="zh-CN"/>
        </w:rPr>
        <w:t xml:space="preserve">. </w:t>
      </w:r>
      <w:r w:rsidR="00976A82">
        <w:rPr>
          <w:rFonts w:hint="eastAsia"/>
          <w:lang w:eastAsia="zh-CN"/>
        </w:rPr>
        <w:t>Active-site structure of SET8 bound to the H4K20 peptide (PDB:</w:t>
      </w:r>
      <w:r w:rsidR="00D37567">
        <w:rPr>
          <w:rFonts w:hint="eastAsia"/>
          <w:lang w:eastAsia="zh-CN"/>
        </w:rPr>
        <w:t>1ZKK</w:t>
      </w:r>
      <w:r w:rsidR="00976A82">
        <w:rPr>
          <w:rFonts w:hint="eastAsia"/>
          <w:lang w:eastAsia="zh-CN"/>
        </w:rPr>
        <w:t>) indicated that the K20 side chain is bound in an extended conf</w:t>
      </w:r>
      <w:r w:rsidR="005E71A8">
        <w:rPr>
          <w:lang w:eastAsia="zh-CN"/>
        </w:rPr>
        <w:t>o</w:t>
      </w:r>
      <w:r w:rsidR="00976A82">
        <w:rPr>
          <w:rFonts w:hint="eastAsia"/>
          <w:lang w:eastAsia="zh-CN"/>
        </w:rPr>
        <w:t>rmat</w:t>
      </w:r>
      <w:r w:rsidR="00AD0333">
        <w:rPr>
          <w:lang w:eastAsia="zh-CN"/>
        </w:rPr>
        <w:t>i</w:t>
      </w:r>
      <w:r w:rsidR="00976A82">
        <w:rPr>
          <w:rFonts w:hint="eastAsia"/>
          <w:lang w:eastAsia="zh-CN"/>
        </w:rPr>
        <w:t>on within a channel composed of several aromatic residues, including Tyr-245, the Tyr/Phe switch residue 334, Tyr-336 in SET8 and also His-18 in H4.</w:t>
      </w:r>
      <w:r w:rsidR="009228B5">
        <w:rPr>
          <w:rFonts w:hint="eastAsia"/>
          <w:lang w:eastAsia="zh-CN"/>
        </w:rPr>
        <w:t xml:space="preserve"> The cation - pi interactions between the monopole (cation in lysine</w:t>
      </w:r>
      <w:r w:rsidR="00853C17">
        <w:rPr>
          <w:rFonts w:hint="eastAsia"/>
          <w:lang w:eastAsia="zh-CN"/>
        </w:rPr>
        <w:t xml:space="preserve"> or methylated lysine</w:t>
      </w:r>
      <w:r w:rsidR="009228B5">
        <w:rPr>
          <w:rFonts w:hint="eastAsia"/>
          <w:lang w:eastAsia="zh-CN"/>
        </w:rPr>
        <w:t xml:space="preserve">) and the quadrupole (pi systems) </w:t>
      </w:r>
      <w:r w:rsidR="003A37A8">
        <w:rPr>
          <w:lang w:eastAsia="zh-CN"/>
        </w:rPr>
        <w:t>might</w:t>
      </w:r>
      <w:r w:rsidR="009228B5">
        <w:rPr>
          <w:rFonts w:hint="eastAsia"/>
          <w:lang w:eastAsia="zh-CN"/>
        </w:rPr>
        <w:t xml:space="preserve"> </w:t>
      </w:r>
      <w:r w:rsidR="00853C17">
        <w:rPr>
          <w:rFonts w:hint="eastAsia"/>
          <w:lang w:eastAsia="zh-CN"/>
        </w:rPr>
        <w:t xml:space="preserve">contribute to </w:t>
      </w:r>
      <w:r w:rsidR="004C3D86">
        <w:rPr>
          <w:rFonts w:hint="eastAsia"/>
          <w:lang w:eastAsia="zh-CN"/>
        </w:rPr>
        <w:t xml:space="preserve"> the binding of </w:t>
      </w:r>
      <w:r w:rsidR="009228B5">
        <w:rPr>
          <w:rFonts w:hint="eastAsia"/>
          <w:lang w:eastAsia="zh-CN"/>
        </w:rPr>
        <w:t xml:space="preserve">the substrate lysine </w:t>
      </w:r>
      <w:r w:rsidR="00BC2E55">
        <w:rPr>
          <w:rFonts w:hint="eastAsia"/>
          <w:lang w:eastAsia="zh-CN"/>
        </w:rPr>
        <w:t>in</w:t>
      </w:r>
      <w:r w:rsidR="004C3D86">
        <w:rPr>
          <w:rFonts w:hint="eastAsia"/>
          <w:lang w:eastAsia="zh-CN"/>
        </w:rPr>
        <w:t>to</w:t>
      </w:r>
      <w:r w:rsidR="009228B5">
        <w:rPr>
          <w:rFonts w:hint="eastAsia"/>
          <w:lang w:eastAsia="zh-CN"/>
        </w:rPr>
        <w:t xml:space="preserve"> the active site</w:t>
      </w:r>
      <w:r w:rsidR="00853C17">
        <w:rPr>
          <w:rFonts w:hint="eastAsia"/>
          <w:lang w:eastAsia="zh-CN"/>
        </w:rPr>
        <w:t xml:space="preserve"> and also the formation of the methylated lysine product</w:t>
      </w:r>
      <w:r w:rsidR="009228B5">
        <w:rPr>
          <w:rFonts w:hint="eastAsia"/>
          <w:lang w:eastAsia="zh-CN"/>
        </w:rPr>
        <w:t>.</w:t>
      </w:r>
      <w:r w:rsidR="00976A82">
        <w:rPr>
          <w:rFonts w:hint="eastAsia"/>
          <w:lang w:eastAsia="zh-CN"/>
        </w:rPr>
        <w:t xml:space="preserve"> </w:t>
      </w:r>
      <w:r w:rsidR="003A37A8">
        <w:rPr>
          <w:lang w:eastAsia="zh-CN"/>
        </w:rPr>
        <w:t xml:space="preserve">However, further study is still necessary to determine the role of the </w:t>
      </w:r>
      <w:r w:rsidR="003A37A8">
        <w:rPr>
          <w:rFonts w:hint="eastAsia"/>
          <w:lang w:eastAsia="zh-CN"/>
        </w:rPr>
        <w:t>cation - pi interactions</w:t>
      </w:r>
      <w:r w:rsidR="003A37A8">
        <w:rPr>
          <w:lang w:eastAsia="zh-CN"/>
        </w:rPr>
        <w:t>.</w:t>
      </w:r>
      <w:r w:rsidR="003A37A8">
        <w:rPr>
          <w:rFonts w:hint="eastAsia"/>
          <w:lang w:eastAsia="zh-CN"/>
        </w:rPr>
        <w:t xml:space="preserve"> </w:t>
      </w:r>
      <w:r w:rsidR="00976A82">
        <w:rPr>
          <w:rFonts w:hint="eastAsia"/>
          <w:lang w:eastAsia="zh-CN"/>
        </w:rPr>
        <w:t xml:space="preserve">The side chain of K20 is oriented towards the methyl group of AdoMet through hydrogen bonding to the Tyr-245 OH group and a tightly bound water molecule. This water molecule is further stabilized in the </w:t>
      </w:r>
      <w:r w:rsidR="003A30F6">
        <w:rPr>
          <w:rFonts w:hint="eastAsia"/>
          <w:lang w:eastAsia="zh-CN"/>
        </w:rPr>
        <w:t xml:space="preserve">solvent </w:t>
      </w:r>
      <w:r w:rsidR="00976A82">
        <w:rPr>
          <w:rFonts w:hint="eastAsia"/>
          <w:lang w:eastAsia="zh-CN"/>
        </w:rPr>
        <w:t>pocket via hydrogen bonding to the Tyr-334 OH group and the carbonyl oxygen of Gly-294 and Ile-297 (</w:t>
      </w:r>
      <w:r w:rsidR="00D37567">
        <w:rPr>
          <w:rFonts w:hint="eastAsia"/>
          <w:lang w:eastAsia="zh-CN"/>
        </w:rPr>
        <w:t xml:space="preserve">Couture, Collazo et al. 2005; </w:t>
      </w:r>
      <w:r w:rsidR="00976A82">
        <w:rPr>
          <w:rFonts w:hint="eastAsia"/>
          <w:lang w:eastAsia="zh-CN"/>
        </w:rPr>
        <w:t>Couture, Dirk et al. 200</w:t>
      </w:r>
      <w:r w:rsidR="00B144AB">
        <w:rPr>
          <w:rFonts w:hint="eastAsia"/>
          <w:lang w:eastAsia="zh-CN"/>
        </w:rPr>
        <w:t>8</w:t>
      </w:r>
      <w:r w:rsidR="00976A82">
        <w:rPr>
          <w:rFonts w:hint="eastAsia"/>
          <w:lang w:eastAsia="zh-CN"/>
        </w:rPr>
        <w:t>)</w:t>
      </w:r>
      <w:r w:rsidR="00B144AB">
        <w:rPr>
          <w:rFonts w:hint="eastAsia"/>
          <w:lang w:eastAsia="zh-CN"/>
        </w:rPr>
        <w:t xml:space="preserve"> (Figure 1.5)</w:t>
      </w:r>
      <w:r w:rsidR="00976A82">
        <w:rPr>
          <w:rFonts w:hint="eastAsia"/>
          <w:lang w:eastAsia="zh-CN"/>
        </w:rPr>
        <w:t xml:space="preserve">. </w:t>
      </w:r>
      <w:r w:rsidR="00E97AB8">
        <w:rPr>
          <w:rFonts w:hint="eastAsia"/>
          <w:lang w:eastAsia="zh-CN"/>
        </w:rPr>
        <w:t xml:space="preserve">Molecular dynamics studies have suggested that chains of water molecules </w:t>
      </w:r>
      <w:r w:rsidR="00E97AB8">
        <w:rPr>
          <w:rFonts w:hint="eastAsia"/>
          <w:lang w:eastAsia="zh-CN"/>
        </w:rPr>
        <w:lastRenderedPageBreak/>
        <w:t>might form transiently to be responsible for the deprotonation of the substrate lysine during catalysis (Zhang and Bruice 2007); an invariant active site tyrosine residue has also been suggested to function as the general base in the computational study of SET7/9 (Guo and Guo 2007).</w:t>
      </w:r>
      <w:r w:rsidR="00C860B8">
        <w:rPr>
          <w:rFonts w:hint="eastAsia"/>
          <w:lang w:eastAsia="zh-CN"/>
        </w:rPr>
        <w:t xml:space="preserve"> pH rate profiles of SET domain PKMTs were also studied previously to investigate the possible general base in the reaction</w:t>
      </w:r>
      <w:r w:rsidR="003A37A8">
        <w:rPr>
          <w:lang w:eastAsia="zh-CN"/>
        </w:rPr>
        <w:t xml:space="preserve">. The </w:t>
      </w:r>
      <w:r w:rsidR="00A0624D" w:rsidRPr="00A0624D">
        <w:rPr>
          <w:lang w:eastAsia="zh-CN"/>
        </w:rPr>
        <w:t xml:space="preserve">pH rate profile of </w:t>
      </w:r>
      <w:r w:rsidR="004F7BE0" w:rsidRPr="004F7BE0">
        <w:rPr>
          <w:i/>
          <w:lang w:eastAsia="zh-CN"/>
        </w:rPr>
        <w:t>k</w:t>
      </w:r>
      <w:r w:rsidR="004F7BE0" w:rsidRPr="004F7BE0">
        <w:rPr>
          <w:i/>
          <w:vertAlign w:val="subscript"/>
          <w:lang w:eastAsia="zh-CN"/>
        </w:rPr>
        <w:t>cat</w:t>
      </w:r>
      <w:r w:rsidR="00A0624D" w:rsidRPr="00A0624D">
        <w:rPr>
          <w:lang w:eastAsia="zh-CN"/>
        </w:rPr>
        <w:t xml:space="preserve"> versus pH for </w:t>
      </w:r>
      <w:r w:rsidR="00A0624D">
        <w:rPr>
          <w:lang w:eastAsia="zh-CN"/>
        </w:rPr>
        <w:t xml:space="preserve">SET7/9, an enzyme that is quite similar to SET8, </w:t>
      </w:r>
      <w:r w:rsidR="00DB50D2">
        <w:rPr>
          <w:lang w:eastAsia="zh-CN"/>
        </w:rPr>
        <w:t>was determined. Analysis of the plot yielded</w:t>
      </w:r>
      <w:r w:rsidR="00A0624D" w:rsidRPr="00A0624D">
        <w:rPr>
          <w:lang w:eastAsia="zh-CN"/>
        </w:rPr>
        <w:t xml:space="preserve"> a pKa value of 8.3 and a pH optimum of 9.5</w:t>
      </w:r>
      <w:r w:rsidR="00DB50D2">
        <w:rPr>
          <w:lang w:eastAsia="zh-CN"/>
        </w:rPr>
        <w:t>.</w:t>
      </w:r>
      <w:r w:rsidR="002161E1">
        <w:rPr>
          <w:rFonts w:hint="eastAsia"/>
          <w:lang w:eastAsia="zh-CN"/>
        </w:rPr>
        <w:t xml:space="preserve"> </w:t>
      </w:r>
      <w:r w:rsidR="00DB50D2">
        <w:rPr>
          <w:lang w:eastAsia="zh-CN"/>
        </w:rPr>
        <w:t xml:space="preserve">The pKa value </w:t>
      </w:r>
      <w:r w:rsidR="00C860B8">
        <w:rPr>
          <w:rFonts w:hint="eastAsia"/>
          <w:lang w:eastAsia="zh-CN"/>
        </w:rPr>
        <w:t xml:space="preserve">could be consistent with </w:t>
      </w:r>
      <w:r w:rsidR="00DB50D2">
        <w:rPr>
          <w:lang w:eastAsia="zh-CN"/>
        </w:rPr>
        <w:t xml:space="preserve">that </w:t>
      </w:r>
      <w:r w:rsidR="00C860B8">
        <w:rPr>
          <w:rFonts w:hint="eastAsia"/>
          <w:lang w:eastAsia="zh-CN"/>
        </w:rPr>
        <w:t xml:space="preserve">of the conserved Tyr residues </w:t>
      </w:r>
      <w:r w:rsidR="00904764">
        <w:rPr>
          <w:lang w:eastAsia="zh-CN"/>
        </w:rPr>
        <w:t xml:space="preserve">within </w:t>
      </w:r>
      <w:r w:rsidR="00C860B8">
        <w:rPr>
          <w:rFonts w:hint="eastAsia"/>
          <w:lang w:eastAsia="zh-CN"/>
        </w:rPr>
        <w:t xml:space="preserve">close </w:t>
      </w:r>
      <w:r w:rsidR="00904764">
        <w:rPr>
          <w:lang w:eastAsia="zh-CN"/>
        </w:rPr>
        <w:t xml:space="preserve">proximity </w:t>
      </w:r>
      <w:r w:rsidR="00C860B8">
        <w:rPr>
          <w:rFonts w:hint="eastAsia"/>
          <w:lang w:eastAsia="zh-CN"/>
        </w:rPr>
        <w:t>to the substrate lysine (</w:t>
      </w:r>
      <w:r w:rsidR="00DB50D2">
        <w:rPr>
          <w:lang w:eastAsia="zh-CN"/>
        </w:rPr>
        <w:t xml:space="preserve">e.g., </w:t>
      </w:r>
      <w:r w:rsidR="00C860B8">
        <w:rPr>
          <w:rFonts w:hint="eastAsia"/>
          <w:lang w:eastAsia="zh-CN"/>
        </w:rPr>
        <w:t>Tyr245 in SET8)</w:t>
      </w:r>
      <w:r w:rsidR="00DB50D2">
        <w:rPr>
          <w:lang w:eastAsia="zh-CN"/>
        </w:rPr>
        <w:t>.</w:t>
      </w:r>
      <w:r w:rsidR="00C860B8">
        <w:rPr>
          <w:rFonts w:hint="eastAsia"/>
          <w:lang w:eastAsia="zh-CN"/>
        </w:rPr>
        <w:t xml:space="preserve"> </w:t>
      </w:r>
      <w:r w:rsidR="00DB50D2">
        <w:rPr>
          <w:lang w:eastAsia="zh-CN"/>
        </w:rPr>
        <w:t xml:space="preserve">It was proposed that </w:t>
      </w:r>
      <w:r w:rsidR="00C860B8">
        <w:rPr>
          <w:rFonts w:hint="eastAsia"/>
          <w:lang w:eastAsia="zh-CN"/>
        </w:rPr>
        <w:t xml:space="preserve">the positive charges of the AdoMet sulfonium cation and the </w:t>
      </w:r>
      <w:r w:rsidR="004F7BE0" w:rsidRPr="002161E1">
        <w:rPr>
          <w:lang w:eastAsia="zh-CN"/>
        </w:rPr>
        <w:t>ε</w:t>
      </w:r>
      <w:r w:rsidR="00C860B8">
        <w:rPr>
          <w:rFonts w:hint="eastAsia"/>
          <w:lang w:eastAsia="zh-CN"/>
        </w:rPr>
        <w:t xml:space="preserve">-ammonium cation of the Lys side chain close to this conserved Tyr residue might depress the pKa of the Tyr to be around 8 (Trievel, Beach et al. 2002; Dirk, Flynn et al. 2007). </w:t>
      </w:r>
    </w:p>
    <w:p w:rsidR="00DA55A6" w:rsidRPr="008C033C" w:rsidRDefault="009D1639" w:rsidP="00DA55A6">
      <w:pPr>
        <w:spacing w:line="480" w:lineRule="auto"/>
        <w:jc w:val="both"/>
        <w:rPr>
          <w:lang w:eastAsia="zh-CN"/>
        </w:rPr>
      </w:pPr>
      <w:r>
        <w:rPr>
          <w:rFonts w:hint="eastAsia"/>
          <w:lang w:eastAsia="zh-CN"/>
        </w:rPr>
        <w:tab/>
      </w:r>
      <w:r w:rsidR="004F6C2A">
        <w:rPr>
          <w:lang w:eastAsia="zh-CN"/>
        </w:rPr>
        <w:t xml:space="preserve">The </w:t>
      </w:r>
      <w:r w:rsidR="00DA55A6" w:rsidRPr="008C033C">
        <w:t>Tyr/Phe switch</w:t>
      </w:r>
      <w:r w:rsidR="00DA55A6">
        <w:rPr>
          <w:rFonts w:hint="eastAsia"/>
          <w:lang w:eastAsia="zh-CN"/>
        </w:rPr>
        <w:t xml:space="preserve"> </w:t>
      </w:r>
      <w:r w:rsidR="004F6C2A">
        <w:rPr>
          <w:lang w:eastAsia="zh-CN"/>
        </w:rPr>
        <w:t xml:space="preserve">mutation </w:t>
      </w:r>
      <w:r w:rsidR="00DA55A6">
        <w:rPr>
          <w:rFonts w:hint="eastAsia"/>
          <w:lang w:eastAsia="zh-CN"/>
        </w:rPr>
        <w:t>(</w:t>
      </w:r>
      <w:r w:rsidR="00DA55A6">
        <w:t>Y334</w:t>
      </w:r>
      <w:r w:rsidR="00DA55A6">
        <w:rPr>
          <w:rFonts w:hint="eastAsia"/>
          <w:lang w:eastAsia="zh-CN"/>
        </w:rPr>
        <w:t>F</w:t>
      </w:r>
      <w:r w:rsidR="00DA55A6">
        <w:t xml:space="preserve"> in SET8</w:t>
      </w:r>
      <w:r w:rsidR="00DA55A6">
        <w:rPr>
          <w:rFonts w:hint="eastAsia"/>
          <w:lang w:eastAsia="zh-CN"/>
        </w:rPr>
        <w:t xml:space="preserve">) </w:t>
      </w:r>
      <w:r w:rsidR="00DA55A6" w:rsidRPr="008C033C">
        <w:t>alters S</w:t>
      </w:r>
      <w:r w:rsidR="00DA55A6">
        <w:rPr>
          <w:rFonts w:hint="eastAsia"/>
          <w:lang w:eastAsia="zh-CN"/>
        </w:rPr>
        <w:t>ET</w:t>
      </w:r>
      <w:r w:rsidR="00DA55A6" w:rsidRPr="008C033C">
        <w:t>8 from a mono</w:t>
      </w:r>
      <w:r w:rsidR="00DA55A6">
        <w:rPr>
          <w:rFonts w:hint="eastAsia"/>
          <w:lang w:eastAsia="zh-CN"/>
        </w:rPr>
        <w:t>-</w:t>
      </w:r>
      <w:r w:rsidR="00DA55A6" w:rsidRPr="008C033C">
        <w:t>methyltransferase to a di</w:t>
      </w:r>
      <w:r w:rsidR="00DA55A6">
        <w:rPr>
          <w:rFonts w:hint="eastAsia"/>
          <w:lang w:eastAsia="zh-CN"/>
        </w:rPr>
        <w:t>-</w:t>
      </w:r>
      <w:r w:rsidR="00DA55A6" w:rsidRPr="008C033C">
        <w:t>methyltransferase</w:t>
      </w:r>
      <w:r w:rsidR="00DA55A6">
        <w:rPr>
          <w:rFonts w:hint="eastAsia"/>
          <w:lang w:eastAsia="zh-CN"/>
        </w:rPr>
        <w:t xml:space="preserve"> without affecting histone binding or the overall methylation rate </w:t>
      </w:r>
      <w:r w:rsidR="006222EF">
        <w:rPr>
          <w:rFonts w:hint="eastAsia"/>
          <w:lang w:eastAsia="zh-CN"/>
        </w:rPr>
        <w:t>(Couture, Collazo et al. 2005)</w:t>
      </w:r>
      <w:r w:rsidR="008E2FB0">
        <w:rPr>
          <w:lang w:eastAsia="zh-CN"/>
        </w:rPr>
        <w:t>.</w:t>
      </w:r>
      <w:r w:rsidR="002161E1">
        <w:rPr>
          <w:rFonts w:hint="eastAsia"/>
          <w:lang w:eastAsia="zh-CN"/>
        </w:rPr>
        <w:t xml:space="preserve"> </w:t>
      </w:r>
      <w:r w:rsidR="008E2FB0">
        <w:rPr>
          <w:lang w:eastAsia="zh-CN"/>
        </w:rPr>
        <w:t>P</w:t>
      </w:r>
      <w:r w:rsidR="003A30F6">
        <w:rPr>
          <w:rFonts w:hint="eastAsia"/>
          <w:lang w:eastAsia="zh-CN"/>
        </w:rPr>
        <w:t xml:space="preserve">revious structure observations have suggested that the diminished affinity of the water molecule in the solvent pocket due to the loss of a hydrogen bond </w:t>
      </w:r>
      <w:r w:rsidR="008E2FB0">
        <w:rPr>
          <w:lang w:eastAsia="zh-CN"/>
        </w:rPr>
        <w:t>as a result</w:t>
      </w:r>
      <w:r w:rsidR="003A30F6">
        <w:rPr>
          <w:rFonts w:hint="eastAsia"/>
          <w:lang w:eastAsia="zh-CN"/>
        </w:rPr>
        <w:t xml:space="preserve"> of the Y334F mutation might enable a further methyl group addition </w:t>
      </w:r>
      <w:r w:rsidR="002F77CA">
        <w:rPr>
          <w:rFonts w:hint="eastAsia"/>
          <w:lang w:eastAsia="zh-CN"/>
        </w:rPr>
        <w:t xml:space="preserve">in the mutant </w:t>
      </w:r>
      <w:r w:rsidR="003A30F6">
        <w:rPr>
          <w:rFonts w:hint="eastAsia"/>
          <w:lang w:eastAsia="zh-CN"/>
        </w:rPr>
        <w:t>(Couture, Dirk et al. 2007)</w:t>
      </w:r>
      <w:r w:rsidR="00DA55A6">
        <w:rPr>
          <w:rFonts w:hint="eastAsia"/>
          <w:lang w:eastAsia="zh-CN"/>
        </w:rPr>
        <w:t xml:space="preserve">. </w:t>
      </w:r>
      <w:r w:rsidR="00DA55A6">
        <w:rPr>
          <w:lang w:eastAsia="zh-CN"/>
        </w:rPr>
        <w:t>I</w:t>
      </w:r>
      <w:r w:rsidR="00DA55A6">
        <w:rPr>
          <w:rFonts w:hint="eastAsia"/>
          <w:lang w:eastAsia="zh-CN"/>
        </w:rPr>
        <w:t xml:space="preserve">n </w:t>
      </w:r>
      <w:r w:rsidR="00DA55A6" w:rsidRPr="005D475F">
        <w:rPr>
          <w:rFonts w:hint="eastAsia"/>
          <w:b/>
          <w:lang w:eastAsia="zh-CN"/>
        </w:rPr>
        <w:t>CHAPTER 2</w:t>
      </w:r>
      <w:r w:rsidR="00DA55A6">
        <w:rPr>
          <w:rFonts w:hint="eastAsia"/>
          <w:lang w:eastAsia="zh-CN"/>
        </w:rPr>
        <w:t xml:space="preserve">, </w:t>
      </w:r>
      <w:r w:rsidR="003B27F9">
        <w:t>QM/MM</w:t>
      </w:r>
      <w:r w:rsidR="00DA55A6">
        <w:rPr>
          <w:rFonts w:hint="eastAsia"/>
          <w:lang w:eastAsia="zh-CN"/>
        </w:rPr>
        <w:t xml:space="preserve"> </w:t>
      </w:r>
      <w:r w:rsidR="003B27F9">
        <w:rPr>
          <w:rFonts w:hint="eastAsia"/>
          <w:lang w:eastAsia="zh-CN"/>
        </w:rPr>
        <w:t xml:space="preserve">MD </w:t>
      </w:r>
      <w:r w:rsidR="00DA55A6">
        <w:rPr>
          <w:rFonts w:hint="eastAsia"/>
          <w:lang w:eastAsia="zh-CN"/>
        </w:rPr>
        <w:t xml:space="preserve">and free energy simulations were performed to study the origins of product specificity of human SET8, with comparison to its Y334F mutant. </w:t>
      </w:r>
      <w:r w:rsidR="00DA55A6">
        <w:rPr>
          <w:lang w:eastAsia="zh-CN"/>
        </w:rPr>
        <w:t>T</w:t>
      </w:r>
      <w:r w:rsidR="00DA55A6">
        <w:rPr>
          <w:rFonts w:hint="eastAsia"/>
          <w:lang w:eastAsia="zh-CN"/>
        </w:rPr>
        <w:t xml:space="preserve">he calculated free energy barriers of the </w:t>
      </w:r>
      <w:r w:rsidR="00DA55A6">
        <w:rPr>
          <w:rFonts w:hint="eastAsia"/>
          <w:lang w:eastAsia="zh-CN"/>
        </w:rPr>
        <w:lastRenderedPageBreak/>
        <w:t>methyl transfer step are consistent with the product specificity of wild type SET8 and its Y334F mutant</w:t>
      </w:r>
      <w:r w:rsidR="008301E2">
        <w:rPr>
          <w:lang w:eastAsia="zh-CN"/>
        </w:rPr>
        <w:t>,</w:t>
      </w:r>
      <w:r w:rsidR="0061754D">
        <w:rPr>
          <w:lang w:eastAsia="zh-CN"/>
        </w:rPr>
        <w:t xml:space="preserve"> and</w:t>
      </w:r>
      <w:r w:rsidR="00DA55A6">
        <w:rPr>
          <w:rFonts w:hint="eastAsia"/>
          <w:lang w:eastAsia="zh-CN"/>
        </w:rPr>
        <w:t xml:space="preserve"> </w:t>
      </w:r>
      <w:r w:rsidR="008301E2">
        <w:rPr>
          <w:lang w:eastAsia="zh-CN"/>
        </w:rPr>
        <w:t xml:space="preserve">the relative barriers </w:t>
      </w:r>
      <w:r w:rsidR="00DA55A6">
        <w:rPr>
          <w:rFonts w:hint="eastAsia"/>
          <w:lang w:eastAsia="zh-CN"/>
        </w:rPr>
        <w:t xml:space="preserve">are </w:t>
      </w:r>
      <w:r w:rsidR="0061754D">
        <w:rPr>
          <w:lang w:eastAsia="zh-CN"/>
        </w:rPr>
        <w:t xml:space="preserve">proposed </w:t>
      </w:r>
      <w:r w:rsidR="00DA55A6">
        <w:rPr>
          <w:rFonts w:hint="eastAsia"/>
          <w:lang w:eastAsia="zh-CN"/>
        </w:rPr>
        <w:t>to govern the methylation state of SET8</w:t>
      </w:r>
      <w:r w:rsidR="00DA55A6">
        <w:rPr>
          <w:lang w:eastAsia="zh-CN"/>
        </w:rPr>
        <w:t>’</w:t>
      </w:r>
      <w:r w:rsidR="00DA55A6">
        <w:rPr>
          <w:rFonts w:hint="eastAsia"/>
          <w:lang w:eastAsia="zh-CN"/>
        </w:rPr>
        <w:t xml:space="preserve">s target. </w:t>
      </w:r>
      <w:r w:rsidR="0061754D">
        <w:rPr>
          <w:lang w:eastAsia="zh-CN"/>
        </w:rPr>
        <w:t>Indeed, t</w:t>
      </w:r>
      <w:r w:rsidR="00DA55A6">
        <w:rPr>
          <w:rFonts w:hint="eastAsia"/>
          <w:lang w:eastAsia="zh-CN"/>
        </w:rPr>
        <w:t xml:space="preserve">he free energy barrier of the second methylation step in wild type SET8 </w:t>
      </w:r>
      <w:r w:rsidR="0061754D">
        <w:rPr>
          <w:lang w:eastAsia="zh-CN"/>
        </w:rPr>
        <w:t>was found to be</w:t>
      </w:r>
      <w:r w:rsidR="00DA55A6">
        <w:rPr>
          <w:rFonts w:hint="eastAsia"/>
          <w:lang w:eastAsia="zh-CN"/>
        </w:rPr>
        <w:t xml:space="preserve"> much higher than </w:t>
      </w:r>
      <w:r w:rsidR="0061754D">
        <w:rPr>
          <w:lang w:eastAsia="zh-CN"/>
        </w:rPr>
        <w:t xml:space="preserve">that of </w:t>
      </w:r>
      <w:r w:rsidR="00DA55A6">
        <w:rPr>
          <w:rFonts w:hint="eastAsia"/>
          <w:lang w:eastAsia="zh-CN"/>
        </w:rPr>
        <w:t>the first methylation step,</w:t>
      </w:r>
      <w:r w:rsidR="0061754D">
        <w:rPr>
          <w:lang w:eastAsia="zh-CN"/>
        </w:rPr>
        <w:t xml:space="preserve"> and the increase of the barrier</w:t>
      </w:r>
      <w:r w:rsidR="00DA55A6">
        <w:rPr>
          <w:rFonts w:hint="eastAsia"/>
          <w:lang w:eastAsia="zh-CN"/>
        </w:rPr>
        <w:t xml:space="preserve"> </w:t>
      </w:r>
      <w:r w:rsidR="0061754D">
        <w:rPr>
          <w:lang w:eastAsia="zh-CN"/>
        </w:rPr>
        <w:t>c</w:t>
      </w:r>
      <w:r w:rsidR="00DA55A6">
        <w:rPr>
          <w:lang w:eastAsia="zh-CN"/>
        </w:rPr>
        <w:t>ould</w:t>
      </w:r>
      <w:r w:rsidR="00DA55A6">
        <w:rPr>
          <w:rFonts w:hint="eastAsia"/>
          <w:lang w:eastAsia="zh-CN"/>
        </w:rPr>
        <w:t xml:space="preserve"> stop the second methylation</w:t>
      </w:r>
      <w:r w:rsidR="0061754D">
        <w:rPr>
          <w:lang w:eastAsia="zh-CN"/>
        </w:rPr>
        <w:t xml:space="preserve"> and lead to the mono-methyl lysine product</w:t>
      </w:r>
      <w:r w:rsidR="00DA55A6">
        <w:rPr>
          <w:rFonts w:hint="eastAsia"/>
          <w:lang w:eastAsia="zh-CN"/>
        </w:rPr>
        <w:t xml:space="preserve">. </w:t>
      </w:r>
      <w:r w:rsidR="0061754D">
        <w:rPr>
          <w:lang w:eastAsia="zh-CN"/>
        </w:rPr>
        <w:t xml:space="preserve">By contrast, </w:t>
      </w:r>
      <w:r w:rsidR="00DA55A6">
        <w:rPr>
          <w:rFonts w:hint="eastAsia"/>
          <w:lang w:eastAsia="zh-CN"/>
        </w:rPr>
        <w:t xml:space="preserve">the free energy barrier of the second methylation step in </w:t>
      </w:r>
      <w:r w:rsidR="0061754D">
        <w:rPr>
          <w:lang w:eastAsia="zh-CN"/>
        </w:rPr>
        <w:t xml:space="preserve">the </w:t>
      </w:r>
      <w:r w:rsidR="00DA55A6">
        <w:rPr>
          <w:rFonts w:hint="eastAsia"/>
          <w:lang w:eastAsia="zh-CN"/>
        </w:rPr>
        <w:t xml:space="preserve">Y334F mutant is similar </w:t>
      </w:r>
      <w:r w:rsidR="00A7271B">
        <w:rPr>
          <w:rFonts w:hint="eastAsia"/>
          <w:lang w:eastAsia="zh-CN"/>
        </w:rPr>
        <w:t>to</w:t>
      </w:r>
      <w:r w:rsidR="00DA55A6">
        <w:rPr>
          <w:rFonts w:hint="eastAsia"/>
          <w:lang w:eastAsia="zh-CN"/>
        </w:rPr>
        <w:t xml:space="preserve"> that of the first </w:t>
      </w:r>
      <w:r w:rsidR="00DA55A6">
        <w:rPr>
          <w:lang w:eastAsia="zh-CN"/>
        </w:rPr>
        <w:t xml:space="preserve">step, </w:t>
      </w:r>
      <w:r w:rsidR="0061754D">
        <w:rPr>
          <w:lang w:eastAsia="zh-CN"/>
        </w:rPr>
        <w:t xml:space="preserve">and the mutation </w:t>
      </w:r>
      <w:r w:rsidR="00DA55A6">
        <w:rPr>
          <w:rFonts w:hint="eastAsia"/>
          <w:lang w:eastAsia="zh-CN"/>
        </w:rPr>
        <w:t xml:space="preserve">alters SET8 to a di-methyltransferase. </w:t>
      </w:r>
      <w:r w:rsidR="00DA55A6">
        <w:rPr>
          <w:lang w:eastAsia="zh-CN"/>
        </w:rPr>
        <w:t>T</w:t>
      </w:r>
      <w:r w:rsidR="00A7271B">
        <w:rPr>
          <w:rFonts w:hint="eastAsia"/>
          <w:lang w:eastAsia="zh-CN"/>
        </w:rPr>
        <w:t xml:space="preserve">he </w:t>
      </w:r>
      <w:r w:rsidR="00A33C06">
        <w:rPr>
          <w:rFonts w:hint="eastAsia"/>
          <w:lang w:eastAsia="zh-CN"/>
        </w:rPr>
        <w:t>affinity</w:t>
      </w:r>
      <w:r w:rsidR="00A7271B">
        <w:rPr>
          <w:rFonts w:hint="eastAsia"/>
          <w:lang w:eastAsia="zh-CN"/>
        </w:rPr>
        <w:t xml:space="preserve"> of the active-</w:t>
      </w:r>
      <w:r w:rsidR="00DA55A6">
        <w:rPr>
          <w:rFonts w:hint="eastAsia"/>
          <w:lang w:eastAsia="zh-CN"/>
        </w:rPr>
        <w:t xml:space="preserve">site water molecule </w:t>
      </w:r>
      <w:r w:rsidR="0061754D">
        <w:rPr>
          <w:lang w:eastAsia="zh-CN"/>
        </w:rPr>
        <w:t>wa</w:t>
      </w:r>
      <w:r w:rsidR="00DA55A6">
        <w:rPr>
          <w:rFonts w:hint="eastAsia"/>
          <w:lang w:eastAsia="zh-CN"/>
        </w:rPr>
        <w:t xml:space="preserve">s also studied through </w:t>
      </w:r>
      <w:r w:rsidR="0061754D">
        <w:rPr>
          <w:lang w:eastAsia="zh-CN"/>
        </w:rPr>
        <w:t xml:space="preserve">the </w:t>
      </w:r>
      <w:r w:rsidR="00DA55A6">
        <w:rPr>
          <w:rFonts w:hint="eastAsia"/>
          <w:lang w:eastAsia="zh-CN"/>
        </w:rPr>
        <w:t>free en</w:t>
      </w:r>
      <w:r w:rsidR="00884F8C">
        <w:rPr>
          <w:rFonts w:hint="eastAsia"/>
          <w:lang w:eastAsia="zh-CN"/>
        </w:rPr>
        <w:t>ergy simulations of the reactant</w:t>
      </w:r>
      <w:r w:rsidR="00DA55A6">
        <w:rPr>
          <w:rFonts w:hint="eastAsia"/>
          <w:lang w:eastAsia="zh-CN"/>
        </w:rPr>
        <w:t xml:space="preserve"> complexes of wild type SET8 and </w:t>
      </w:r>
      <w:r w:rsidR="00DA55A6">
        <w:rPr>
          <w:lang w:eastAsia="zh-CN"/>
        </w:rPr>
        <w:t>Y334F;</w:t>
      </w:r>
      <w:r w:rsidR="00DA55A6">
        <w:rPr>
          <w:rFonts w:hint="eastAsia"/>
          <w:lang w:eastAsia="zh-CN"/>
        </w:rPr>
        <w:t xml:space="preserve"> the dissociation of this water molecule </w:t>
      </w:r>
      <w:r w:rsidR="00964F5D">
        <w:rPr>
          <w:lang w:eastAsia="zh-CN"/>
        </w:rPr>
        <w:t>wa</w:t>
      </w:r>
      <w:r w:rsidR="00DA55A6">
        <w:rPr>
          <w:rFonts w:hint="eastAsia"/>
          <w:lang w:eastAsia="zh-CN"/>
        </w:rPr>
        <w:t xml:space="preserve">s suggested to alter the product specificity of Y334F mutant by leaving more space in the active site. </w:t>
      </w:r>
      <w:r w:rsidR="00964F5D">
        <w:rPr>
          <w:lang w:eastAsia="zh-CN"/>
        </w:rPr>
        <w:t xml:space="preserve">The </w:t>
      </w:r>
      <w:r w:rsidR="00DA55A6">
        <w:rPr>
          <w:rFonts w:hint="eastAsia"/>
          <w:lang w:eastAsia="zh-CN"/>
        </w:rPr>
        <w:t>MD simulations of the react</w:t>
      </w:r>
      <w:r w:rsidR="00964F5D">
        <w:rPr>
          <w:lang w:eastAsia="zh-CN"/>
        </w:rPr>
        <w:t>ant</w:t>
      </w:r>
      <w:r w:rsidR="00DA55A6">
        <w:rPr>
          <w:rFonts w:hint="eastAsia"/>
          <w:lang w:eastAsia="zh-CN"/>
        </w:rPr>
        <w:t xml:space="preserve"> complex of methyl transfers in wild type and Y334F mutant also indicate that the abi</w:t>
      </w:r>
      <w:r w:rsidR="00884F8C">
        <w:rPr>
          <w:rFonts w:hint="eastAsia"/>
          <w:lang w:eastAsia="zh-CN"/>
        </w:rPr>
        <w:t>lity of the reactant</w:t>
      </w:r>
      <w:r w:rsidR="00DA55A6">
        <w:rPr>
          <w:rFonts w:hint="eastAsia"/>
          <w:lang w:eastAsia="zh-CN"/>
        </w:rPr>
        <w:t xml:space="preserve"> complex to form the reactive configurations could </w:t>
      </w:r>
      <w:r w:rsidR="00964F5D">
        <w:rPr>
          <w:lang w:eastAsia="zh-CN"/>
        </w:rPr>
        <w:t xml:space="preserve">be used </w:t>
      </w:r>
      <w:r w:rsidR="002660AD">
        <w:rPr>
          <w:rFonts w:hint="eastAsia"/>
          <w:lang w:eastAsia="zh-CN"/>
        </w:rPr>
        <w:t xml:space="preserve">to </w:t>
      </w:r>
      <w:r w:rsidR="00DA55A6">
        <w:rPr>
          <w:rFonts w:hint="eastAsia"/>
          <w:lang w:eastAsia="zh-CN"/>
        </w:rPr>
        <w:t>predict the product specificity of SET8</w:t>
      </w:r>
      <w:r w:rsidR="00DA55A6">
        <w:rPr>
          <w:rFonts w:hint="eastAsia"/>
          <w:lang w:eastAsia="zh-CN"/>
        </w:rPr>
        <w:t>。</w:t>
      </w:r>
    </w:p>
    <w:p w:rsidR="00DA55A6" w:rsidRPr="00334400" w:rsidRDefault="00DA55A6" w:rsidP="00DA55A6">
      <w:pPr>
        <w:pStyle w:val="3"/>
        <w:spacing w:line="480" w:lineRule="auto"/>
        <w:rPr>
          <w:lang w:eastAsia="zh-CN"/>
        </w:rPr>
      </w:pPr>
      <w:r>
        <w:rPr>
          <w:rFonts w:hint="eastAsia"/>
          <w:lang w:eastAsia="zh-CN"/>
        </w:rPr>
        <w:t>GLP</w:t>
      </w:r>
    </w:p>
    <w:p w:rsidR="00DA55A6" w:rsidRDefault="00BD51AC" w:rsidP="00DA55A6">
      <w:pPr>
        <w:spacing w:line="480" w:lineRule="auto"/>
        <w:jc w:val="both"/>
        <w:rPr>
          <w:lang w:eastAsia="zh-CN"/>
        </w:rPr>
      </w:pPr>
      <w:r>
        <w:rPr>
          <w:rFonts w:hint="eastAsia"/>
          <w:lang w:eastAsia="zh-CN"/>
        </w:rPr>
        <w:tab/>
      </w:r>
      <w:r w:rsidR="00BE0651">
        <w:rPr>
          <w:rFonts w:hint="eastAsia"/>
          <w:lang w:eastAsia="zh-CN"/>
        </w:rPr>
        <w:t>G9a-Like-Protein (</w:t>
      </w:r>
      <w:r w:rsidR="00DA55A6" w:rsidRPr="008F365B">
        <w:t>G</w:t>
      </w:r>
      <w:r w:rsidR="00DA55A6">
        <w:rPr>
          <w:rFonts w:hint="eastAsia"/>
        </w:rPr>
        <w:t>LP</w:t>
      </w:r>
      <w:r w:rsidR="00BE0651">
        <w:rPr>
          <w:rFonts w:hint="eastAsia"/>
          <w:lang w:eastAsia="zh-CN"/>
        </w:rPr>
        <w:t>)</w:t>
      </w:r>
      <w:r w:rsidR="00DA55A6">
        <w:rPr>
          <w:rFonts w:hint="eastAsia"/>
        </w:rPr>
        <w:t xml:space="preserve"> is from the S</w:t>
      </w:r>
      <w:r w:rsidR="00DA55A6">
        <w:rPr>
          <w:rFonts w:hint="eastAsia"/>
          <w:lang w:eastAsia="zh-CN"/>
        </w:rPr>
        <w:t>UV</w:t>
      </w:r>
      <w:r w:rsidR="00DA55A6" w:rsidRPr="008F365B">
        <w:rPr>
          <w:rFonts w:hint="eastAsia"/>
        </w:rPr>
        <w:t>39 family</w:t>
      </w:r>
      <w:r w:rsidR="0036678C">
        <w:t>.</w:t>
      </w:r>
      <w:r w:rsidR="00DA55A6" w:rsidRPr="008F365B">
        <w:rPr>
          <w:rFonts w:hint="eastAsia"/>
        </w:rPr>
        <w:t xml:space="preserve"> </w:t>
      </w:r>
      <w:r w:rsidR="0036678C">
        <w:t>I</w:t>
      </w:r>
      <w:r w:rsidR="00DA55A6" w:rsidRPr="008F365B">
        <w:rPr>
          <w:rFonts w:hint="eastAsia"/>
        </w:rPr>
        <w:t>t is the only closely related homolog of G9a, the major mammalian H3-K9 methyltransferase that targets euchromatic regions and essential for murine embryogenesis</w:t>
      </w:r>
      <w:r w:rsidR="00DA55A6">
        <w:rPr>
          <w:rFonts w:hint="eastAsia"/>
          <w:lang w:eastAsia="zh-CN"/>
        </w:rPr>
        <w:t xml:space="preserve"> </w:t>
      </w:r>
      <w:r w:rsidR="006222EF">
        <w:rPr>
          <w:rFonts w:hint="eastAsia"/>
          <w:lang w:eastAsia="zh-CN"/>
        </w:rPr>
        <w:t>(Tachibana, Sugimoto et al. 2002)</w:t>
      </w:r>
      <w:r w:rsidR="00DA55A6" w:rsidRPr="008F365B">
        <w:rPr>
          <w:rFonts w:hint="eastAsia"/>
        </w:rPr>
        <w:t xml:space="preserve">. </w:t>
      </w:r>
      <w:r w:rsidR="00DA55A6" w:rsidRPr="008F365B">
        <w:t>P</w:t>
      </w:r>
      <w:r w:rsidR="00DA55A6" w:rsidRPr="008F365B">
        <w:rPr>
          <w:rFonts w:hint="eastAsia"/>
        </w:rPr>
        <w:t>revious studies show that G9a and GLP form a heteromic complex and work cooperatively</w:t>
      </w:r>
      <w:r w:rsidR="00DA55A6">
        <w:rPr>
          <w:rFonts w:hint="eastAsia"/>
          <w:lang w:eastAsia="zh-CN"/>
        </w:rPr>
        <w:t xml:space="preserve"> in euchromatin</w:t>
      </w:r>
      <w:r w:rsidR="00DA55A6" w:rsidRPr="008F365B">
        <w:rPr>
          <w:rFonts w:hint="eastAsia"/>
        </w:rPr>
        <w:t xml:space="preserve"> to exert H3-K9 methyltransferase function </w:t>
      </w:r>
      <w:r w:rsidR="00DA55A6" w:rsidRPr="008F365B">
        <w:rPr>
          <w:rFonts w:hint="eastAsia"/>
          <w:i/>
        </w:rPr>
        <w:t>in vivo</w:t>
      </w:r>
      <w:r w:rsidR="00DA55A6">
        <w:rPr>
          <w:rFonts w:hint="eastAsia"/>
          <w:i/>
          <w:lang w:eastAsia="zh-CN"/>
        </w:rPr>
        <w:t xml:space="preserve"> </w:t>
      </w:r>
      <w:r w:rsidR="006222EF">
        <w:rPr>
          <w:rFonts w:hint="eastAsia"/>
          <w:lang w:eastAsia="zh-CN"/>
        </w:rPr>
        <w:t>(Tachibana, Ueda et al. 2005)</w:t>
      </w:r>
      <w:r w:rsidR="00DA55A6" w:rsidRPr="00B71071">
        <w:rPr>
          <w:rFonts w:hint="eastAsia"/>
        </w:rPr>
        <w:t>.</w:t>
      </w:r>
      <w:r w:rsidR="00DA55A6" w:rsidRPr="008F365B">
        <w:rPr>
          <w:rFonts w:hint="eastAsia"/>
        </w:rPr>
        <w:t xml:space="preserve"> </w:t>
      </w:r>
      <w:r w:rsidR="00DA55A6">
        <w:rPr>
          <w:rFonts w:hint="eastAsia"/>
          <w:lang w:eastAsia="zh-CN"/>
        </w:rPr>
        <w:t>T</w:t>
      </w:r>
      <w:r w:rsidR="00DA55A6" w:rsidRPr="00F65C05">
        <w:rPr>
          <w:rFonts w:hint="eastAsia"/>
        </w:rPr>
        <w:t xml:space="preserve">he </w:t>
      </w:r>
      <w:r w:rsidR="00DA55A6">
        <w:rPr>
          <w:rFonts w:hint="eastAsia"/>
          <w:lang w:eastAsia="zh-CN"/>
        </w:rPr>
        <w:t xml:space="preserve">F1152Y </w:t>
      </w:r>
      <w:r w:rsidR="00DA55A6" w:rsidRPr="00F65C05">
        <w:rPr>
          <w:rFonts w:hint="eastAsia"/>
        </w:rPr>
        <w:lastRenderedPageBreak/>
        <w:t xml:space="preserve">mutant at the </w:t>
      </w:r>
      <w:r w:rsidR="00A7271B">
        <w:rPr>
          <w:rFonts w:hint="eastAsia"/>
          <w:lang w:eastAsia="zh-CN"/>
        </w:rPr>
        <w:t>Tyr/</w:t>
      </w:r>
      <w:r w:rsidR="00DA55A6" w:rsidRPr="00F65C05">
        <w:rPr>
          <w:rFonts w:hint="eastAsia"/>
        </w:rPr>
        <w:t xml:space="preserve">Phe switch site </w:t>
      </w:r>
      <w:r w:rsidR="00DA55A6">
        <w:rPr>
          <w:rFonts w:hint="eastAsia"/>
          <w:lang w:eastAsia="zh-CN"/>
        </w:rPr>
        <w:t xml:space="preserve">of G9a </w:t>
      </w:r>
      <w:r w:rsidR="00DA55A6" w:rsidRPr="00F65C05">
        <w:rPr>
          <w:rFonts w:hint="eastAsia"/>
        </w:rPr>
        <w:t>was found to alter the enzyme from a di-methyltransfer</w:t>
      </w:r>
      <w:r w:rsidR="00DA55A6">
        <w:rPr>
          <w:rFonts w:hint="eastAsia"/>
        </w:rPr>
        <w:t>ase to a mono-</w:t>
      </w:r>
      <w:r w:rsidR="00CF6C73">
        <w:t>methyltransferase</w:t>
      </w:r>
      <w:r w:rsidR="00CF6C73">
        <w:rPr>
          <w:lang w:eastAsia="zh-CN"/>
        </w:rPr>
        <w:t>;</w:t>
      </w:r>
      <w:r w:rsidR="00DA55A6" w:rsidRPr="00F65C05">
        <w:rPr>
          <w:rFonts w:hint="eastAsia"/>
        </w:rPr>
        <w:t xml:space="preserve"> the equivalent residue in GLP is F1</w:t>
      </w:r>
      <w:r w:rsidR="00DA55A6" w:rsidRPr="00F65C05">
        <w:t>209</w:t>
      </w:r>
      <w:r w:rsidR="00DA55A6">
        <w:rPr>
          <w:rFonts w:hint="eastAsia"/>
          <w:lang w:eastAsia="zh-CN"/>
        </w:rPr>
        <w:t xml:space="preserve">. </w:t>
      </w:r>
      <w:r w:rsidR="00DA55A6">
        <w:rPr>
          <w:lang w:eastAsia="zh-CN"/>
        </w:rPr>
        <w:t>M</w:t>
      </w:r>
      <w:r w:rsidR="00DA55A6">
        <w:rPr>
          <w:rFonts w:hint="eastAsia"/>
          <w:lang w:eastAsia="zh-CN"/>
        </w:rPr>
        <w:t>utation of another residue at the active site of G9a (</w:t>
      </w:r>
      <w:r w:rsidR="0036678C">
        <w:rPr>
          <w:lang w:eastAsia="zh-CN"/>
        </w:rPr>
        <w:t xml:space="preserve">the </w:t>
      </w:r>
      <w:r w:rsidR="00DA55A6">
        <w:rPr>
          <w:rFonts w:hint="eastAsia"/>
          <w:lang w:eastAsia="zh-CN"/>
        </w:rPr>
        <w:t xml:space="preserve">Y1067F mutant) </w:t>
      </w:r>
      <w:r w:rsidR="0036678C">
        <w:rPr>
          <w:lang w:eastAsia="zh-CN"/>
        </w:rPr>
        <w:t xml:space="preserve">was found to </w:t>
      </w:r>
      <w:r w:rsidR="00DA55A6">
        <w:rPr>
          <w:rFonts w:hint="eastAsia"/>
          <w:lang w:eastAsia="zh-CN"/>
        </w:rPr>
        <w:t>alter the enzyme to a tri-methyltransferase</w:t>
      </w:r>
      <w:r w:rsidR="0036678C">
        <w:rPr>
          <w:lang w:eastAsia="zh-CN"/>
        </w:rPr>
        <w:t>;</w:t>
      </w:r>
      <w:r w:rsidR="00DA55A6">
        <w:rPr>
          <w:rFonts w:hint="eastAsia"/>
          <w:lang w:eastAsia="zh-CN"/>
        </w:rPr>
        <w:t xml:space="preserve"> the equivalent residue in GLP is Y1124 </w:t>
      </w:r>
      <w:r w:rsidR="006222EF">
        <w:rPr>
          <w:rFonts w:hint="eastAsia"/>
          <w:lang w:eastAsia="zh-CN"/>
        </w:rPr>
        <w:t>(Collins, Tachibana et al. 2005)</w:t>
      </w:r>
      <w:r w:rsidR="00DA55A6" w:rsidRPr="00F65C05">
        <w:t xml:space="preserve">. </w:t>
      </w:r>
    </w:p>
    <w:p w:rsidR="00DA55A6" w:rsidRPr="008F365B" w:rsidRDefault="00BD51AC" w:rsidP="00DA55A6">
      <w:pPr>
        <w:spacing w:line="480" w:lineRule="auto"/>
        <w:jc w:val="both"/>
        <w:rPr>
          <w:lang w:eastAsia="zh-CN"/>
        </w:rPr>
      </w:pPr>
      <w:r>
        <w:rPr>
          <w:rFonts w:hint="eastAsia"/>
          <w:lang w:eastAsia="zh-CN"/>
        </w:rPr>
        <w:tab/>
      </w:r>
      <w:r w:rsidR="00DA55A6">
        <w:rPr>
          <w:lang w:eastAsia="zh-CN"/>
        </w:rPr>
        <w:t>A</w:t>
      </w:r>
      <w:r w:rsidR="00DA55A6">
        <w:rPr>
          <w:rFonts w:hint="eastAsia"/>
          <w:lang w:eastAsia="zh-CN"/>
        </w:rPr>
        <w:t>fter the investigation of SET8, we w</w:t>
      </w:r>
      <w:r w:rsidR="0036678C">
        <w:rPr>
          <w:lang w:eastAsia="zh-CN"/>
        </w:rPr>
        <w:t>ould like</w:t>
      </w:r>
      <w:r w:rsidR="00DA55A6">
        <w:rPr>
          <w:rFonts w:hint="eastAsia"/>
          <w:lang w:eastAsia="zh-CN"/>
        </w:rPr>
        <w:t xml:space="preserve"> to look into whether the product specificity of other PKMTs is also affected by</w:t>
      </w:r>
      <w:r w:rsidR="00AC3160">
        <w:rPr>
          <w:rFonts w:hint="eastAsia"/>
          <w:lang w:eastAsia="zh-CN"/>
        </w:rPr>
        <w:t xml:space="preserve"> the dissociation of the active-</w:t>
      </w:r>
      <w:r w:rsidR="00DA55A6">
        <w:rPr>
          <w:rFonts w:hint="eastAsia"/>
          <w:lang w:eastAsia="zh-CN"/>
        </w:rPr>
        <w:t>site water molecule</w:t>
      </w:r>
      <w:r w:rsidR="00C21C60">
        <w:rPr>
          <w:rFonts w:hint="eastAsia"/>
          <w:lang w:eastAsia="zh-CN"/>
        </w:rPr>
        <w:t xml:space="preserve"> during methyl transfer</w:t>
      </w:r>
      <w:r w:rsidR="0036678C">
        <w:rPr>
          <w:lang w:eastAsia="zh-CN"/>
        </w:rPr>
        <w:t>.</w:t>
      </w:r>
      <w:r w:rsidR="00DA55A6">
        <w:rPr>
          <w:rFonts w:hint="eastAsia"/>
          <w:lang w:eastAsia="zh-CN"/>
        </w:rPr>
        <w:t xml:space="preserve"> </w:t>
      </w:r>
      <w:r w:rsidR="0036678C">
        <w:rPr>
          <w:lang w:eastAsia="zh-CN"/>
        </w:rPr>
        <w:t xml:space="preserve">We are also interested in answering the question as to </w:t>
      </w:r>
      <w:r w:rsidR="00DA55A6">
        <w:rPr>
          <w:rFonts w:hint="eastAsia"/>
          <w:lang w:eastAsia="zh-CN"/>
        </w:rPr>
        <w:t xml:space="preserve">whether the </w:t>
      </w:r>
      <w:r w:rsidR="0036678C">
        <w:rPr>
          <w:rFonts w:hint="eastAsia"/>
          <w:lang w:eastAsia="zh-CN"/>
        </w:rPr>
        <w:t xml:space="preserve">QM/MM MD and free energy simulations </w:t>
      </w:r>
      <w:r w:rsidR="0036678C">
        <w:rPr>
          <w:lang w:eastAsia="zh-CN"/>
        </w:rPr>
        <w:t xml:space="preserve">could provide important insights into the changes </w:t>
      </w:r>
      <w:r w:rsidR="00DA55A6">
        <w:rPr>
          <w:rFonts w:hint="eastAsia"/>
          <w:lang w:eastAsia="zh-CN"/>
        </w:rPr>
        <w:t xml:space="preserve">of </w:t>
      </w:r>
      <w:r w:rsidR="0036678C">
        <w:rPr>
          <w:lang w:eastAsia="zh-CN"/>
        </w:rPr>
        <w:t xml:space="preserve">the </w:t>
      </w:r>
      <w:r w:rsidR="00DA55A6">
        <w:rPr>
          <w:rFonts w:hint="eastAsia"/>
          <w:lang w:eastAsia="zh-CN"/>
        </w:rPr>
        <w:t xml:space="preserve">product specificity </w:t>
      </w:r>
      <w:r w:rsidR="0036678C">
        <w:rPr>
          <w:lang w:eastAsia="zh-CN"/>
        </w:rPr>
        <w:t xml:space="preserve">as a result </w:t>
      </w:r>
      <w:r w:rsidR="00DA55A6">
        <w:rPr>
          <w:rFonts w:hint="eastAsia"/>
          <w:lang w:eastAsia="zh-CN"/>
        </w:rPr>
        <w:t xml:space="preserve">of </w:t>
      </w:r>
      <w:r w:rsidR="00AC3160">
        <w:rPr>
          <w:rFonts w:hint="eastAsia"/>
          <w:lang w:eastAsia="zh-CN"/>
        </w:rPr>
        <w:t xml:space="preserve">the </w:t>
      </w:r>
      <w:r w:rsidR="00DA55A6">
        <w:rPr>
          <w:rFonts w:hint="eastAsia"/>
          <w:lang w:eastAsia="zh-CN"/>
        </w:rPr>
        <w:t>muta</w:t>
      </w:r>
      <w:r w:rsidR="0036678C">
        <w:rPr>
          <w:lang w:eastAsia="zh-CN"/>
        </w:rPr>
        <w:t>tions</w:t>
      </w:r>
      <w:r w:rsidR="00DA55A6">
        <w:rPr>
          <w:rFonts w:hint="eastAsia"/>
          <w:lang w:eastAsia="zh-CN"/>
        </w:rPr>
        <w:t xml:space="preserve"> </w:t>
      </w:r>
      <w:r w:rsidR="00AC3160">
        <w:rPr>
          <w:rFonts w:hint="eastAsia"/>
          <w:lang w:eastAsia="zh-CN"/>
        </w:rPr>
        <w:t xml:space="preserve">of </w:t>
      </w:r>
      <w:r w:rsidR="0036678C">
        <w:rPr>
          <w:lang w:eastAsia="zh-CN"/>
        </w:rPr>
        <w:t xml:space="preserve">the </w:t>
      </w:r>
      <w:r w:rsidR="00DA55A6">
        <w:rPr>
          <w:rFonts w:hint="eastAsia"/>
          <w:lang w:eastAsia="zh-CN"/>
        </w:rPr>
        <w:t xml:space="preserve">residues </w:t>
      </w:r>
      <w:r w:rsidR="00AC3160">
        <w:rPr>
          <w:rFonts w:hint="eastAsia"/>
          <w:lang w:eastAsia="zh-CN"/>
        </w:rPr>
        <w:t>other</w:t>
      </w:r>
      <w:r w:rsidR="00DA55A6">
        <w:rPr>
          <w:rFonts w:hint="eastAsia"/>
          <w:lang w:eastAsia="zh-CN"/>
        </w:rPr>
        <w:t xml:space="preserve"> than </w:t>
      </w:r>
      <w:r w:rsidR="003A1997">
        <w:rPr>
          <w:lang w:eastAsia="zh-CN"/>
        </w:rPr>
        <w:t xml:space="preserve">those at </w:t>
      </w:r>
      <w:r w:rsidR="00DA55A6">
        <w:rPr>
          <w:rFonts w:hint="eastAsia"/>
          <w:lang w:eastAsia="zh-CN"/>
        </w:rPr>
        <w:t xml:space="preserve">the Tyr/Phe switch. The availability of the structure of GLP co-crystallized </w:t>
      </w:r>
      <w:r w:rsidR="00884F8C">
        <w:rPr>
          <w:rFonts w:hint="eastAsia"/>
          <w:lang w:eastAsia="zh-CN"/>
        </w:rPr>
        <w:t xml:space="preserve">with </w:t>
      </w:r>
      <w:r w:rsidR="00DA55A6">
        <w:rPr>
          <w:rFonts w:hint="eastAsia"/>
          <w:lang w:eastAsia="zh-CN"/>
        </w:rPr>
        <w:t xml:space="preserve">the cofactor byproduct AdoHcy and the substrate peptides makes it </w:t>
      </w:r>
      <w:r w:rsidR="00DA55A6">
        <w:rPr>
          <w:lang w:eastAsia="zh-CN"/>
        </w:rPr>
        <w:t>possible</w:t>
      </w:r>
      <w:r w:rsidR="00DA55A6">
        <w:rPr>
          <w:rFonts w:hint="eastAsia"/>
          <w:lang w:eastAsia="zh-CN"/>
        </w:rPr>
        <w:t xml:space="preserve"> to investigate this enzyme </w:t>
      </w:r>
      <w:r w:rsidR="005808CC">
        <w:rPr>
          <w:rFonts w:hint="eastAsia"/>
          <w:lang w:eastAsia="zh-CN"/>
        </w:rPr>
        <w:t xml:space="preserve">catalysis </w:t>
      </w:r>
      <w:r w:rsidR="00DA55A6">
        <w:rPr>
          <w:rFonts w:hint="eastAsia"/>
          <w:lang w:eastAsia="zh-CN"/>
        </w:rPr>
        <w:t>by computational methods. Our simulations indicate that the free energy barrier</w:t>
      </w:r>
      <w:r w:rsidR="00B66BAA">
        <w:rPr>
          <w:lang w:eastAsia="zh-CN"/>
        </w:rPr>
        <w:t>s</w:t>
      </w:r>
      <w:r w:rsidR="00DA55A6">
        <w:rPr>
          <w:rFonts w:hint="eastAsia"/>
          <w:lang w:eastAsia="zh-CN"/>
        </w:rPr>
        <w:t xml:space="preserve"> of the methyl transfer of wild type GLP and its F1209Y</w:t>
      </w:r>
      <w:r w:rsidR="00B66BAA">
        <w:rPr>
          <w:lang w:eastAsia="zh-CN"/>
        </w:rPr>
        <w:t xml:space="preserve"> and</w:t>
      </w:r>
      <w:r w:rsidR="00DA55A6">
        <w:rPr>
          <w:rFonts w:hint="eastAsia"/>
          <w:lang w:eastAsia="zh-CN"/>
        </w:rPr>
        <w:t xml:space="preserve"> Y1124F mutants could also </w:t>
      </w:r>
      <w:r w:rsidR="00B66BAA">
        <w:rPr>
          <w:lang w:eastAsia="zh-CN"/>
        </w:rPr>
        <w:t xml:space="preserve">be used to predict </w:t>
      </w:r>
      <w:r w:rsidR="00DA55A6">
        <w:rPr>
          <w:rFonts w:hint="eastAsia"/>
          <w:lang w:eastAsia="zh-CN"/>
        </w:rPr>
        <w:t xml:space="preserve">the product specificity. </w:t>
      </w:r>
      <w:r w:rsidR="00DA55A6">
        <w:rPr>
          <w:lang w:eastAsia="zh-CN"/>
        </w:rPr>
        <w:t>S</w:t>
      </w:r>
      <w:r w:rsidR="00DA55A6">
        <w:rPr>
          <w:rFonts w:hint="eastAsia"/>
          <w:lang w:eastAsia="zh-CN"/>
        </w:rPr>
        <w:t xml:space="preserve">imilar </w:t>
      </w:r>
      <w:r w:rsidR="00B01734">
        <w:rPr>
          <w:lang w:eastAsia="zh-CN"/>
        </w:rPr>
        <w:t>to the case</w:t>
      </w:r>
      <w:r w:rsidR="00B66BAA">
        <w:rPr>
          <w:lang w:eastAsia="zh-CN"/>
        </w:rPr>
        <w:t xml:space="preserve"> of</w:t>
      </w:r>
      <w:r w:rsidR="00DA55A6">
        <w:rPr>
          <w:rFonts w:hint="eastAsia"/>
          <w:lang w:eastAsia="zh-CN"/>
        </w:rPr>
        <w:t xml:space="preserve"> SET8</w:t>
      </w:r>
      <w:r w:rsidR="002660AD">
        <w:rPr>
          <w:rFonts w:hint="eastAsia"/>
          <w:lang w:eastAsia="zh-CN"/>
        </w:rPr>
        <w:t>,</w:t>
      </w:r>
      <w:r w:rsidR="00DA55A6">
        <w:rPr>
          <w:rFonts w:hint="eastAsia"/>
          <w:lang w:eastAsia="zh-CN"/>
        </w:rPr>
        <w:t xml:space="preserve"> </w:t>
      </w:r>
      <w:r w:rsidR="000C7A08">
        <w:rPr>
          <w:lang w:eastAsia="zh-CN"/>
        </w:rPr>
        <w:t xml:space="preserve">the </w:t>
      </w:r>
      <w:r w:rsidR="00DA55A6">
        <w:rPr>
          <w:rFonts w:hint="eastAsia"/>
          <w:lang w:eastAsia="zh-CN"/>
        </w:rPr>
        <w:t>F1209Y muta</w:t>
      </w:r>
      <w:r w:rsidR="000C7A08">
        <w:rPr>
          <w:lang w:eastAsia="zh-CN"/>
        </w:rPr>
        <w:t>tion</w:t>
      </w:r>
      <w:r w:rsidR="00DA55A6">
        <w:rPr>
          <w:rFonts w:hint="eastAsia"/>
          <w:lang w:eastAsia="zh-CN"/>
        </w:rPr>
        <w:t xml:space="preserve"> </w:t>
      </w:r>
      <w:r w:rsidR="000C7A08">
        <w:rPr>
          <w:lang w:eastAsia="zh-CN"/>
        </w:rPr>
        <w:t xml:space="preserve">appears </w:t>
      </w:r>
      <w:r w:rsidR="00B01734">
        <w:rPr>
          <w:lang w:eastAsia="zh-CN"/>
        </w:rPr>
        <w:t xml:space="preserve">to </w:t>
      </w:r>
      <w:r w:rsidR="00DA55A6">
        <w:rPr>
          <w:rFonts w:hint="eastAsia"/>
          <w:lang w:eastAsia="zh-CN"/>
        </w:rPr>
        <w:t>alter the product specificity of G</w:t>
      </w:r>
      <w:r w:rsidR="00984FC9">
        <w:rPr>
          <w:rFonts w:hint="eastAsia"/>
          <w:lang w:eastAsia="zh-CN"/>
        </w:rPr>
        <w:t>LP through affecting the affinity</w:t>
      </w:r>
      <w:r w:rsidR="00A227F1">
        <w:rPr>
          <w:rFonts w:hint="eastAsia"/>
          <w:lang w:eastAsia="zh-CN"/>
        </w:rPr>
        <w:t xml:space="preserve"> of the active-</w:t>
      </w:r>
      <w:r w:rsidR="00DA55A6">
        <w:rPr>
          <w:rFonts w:hint="eastAsia"/>
          <w:lang w:eastAsia="zh-CN"/>
        </w:rPr>
        <w:t xml:space="preserve">site water molecule. </w:t>
      </w:r>
      <w:r w:rsidR="000C7A08">
        <w:rPr>
          <w:lang w:eastAsia="zh-CN"/>
        </w:rPr>
        <w:t>For</w:t>
      </w:r>
      <w:r w:rsidR="002660AD">
        <w:rPr>
          <w:rFonts w:hint="eastAsia"/>
          <w:lang w:eastAsia="zh-CN"/>
        </w:rPr>
        <w:t xml:space="preserve"> </w:t>
      </w:r>
      <w:r w:rsidR="00DA55A6">
        <w:rPr>
          <w:rFonts w:hint="eastAsia"/>
          <w:lang w:eastAsia="zh-CN"/>
        </w:rPr>
        <w:t>Y1124F</w:t>
      </w:r>
      <w:r w:rsidR="000C7A08">
        <w:rPr>
          <w:lang w:eastAsia="zh-CN"/>
        </w:rPr>
        <w:t>, the mutant becomes</w:t>
      </w:r>
      <w:r w:rsidR="00DA55A6">
        <w:rPr>
          <w:rFonts w:hint="eastAsia"/>
          <w:lang w:eastAsia="zh-CN"/>
        </w:rPr>
        <w:t xml:space="preserve"> a tri-methyltransferase</w:t>
      </w:r>
      <w:r w:rsidR="003F0192">
        <w:rPr>
          <w:lang w:eastAsia="zh-CN"/>
        </w:rPr>
        <w:t>,</w:t>
      </w:r>
      <w:r w:rsidR="00DA55A6">
        <w:rPr>
          <w:rFonts w:hint="eastAsia"/>
          <w:lang w:eastAsia="zh-CN"/>
        </w:rPr>
        <w:t xml:space="preserve"> </w:t>
      </w:r>
      <w:r w:rsidR="000C7A08">
        <w:rPr>
          <w:lang w:eastAsia="zh-CN"/>
        </w:rPr>
        <w:t xml:space="preserve">probably due to </w:t>
      </w:r>
      <w:r w:rsidR="00DA55A6">
        <w:rPr>
          <w:rFonts w:hint="eastAsia"/>
          <w:lang w:eastAsia="zh-CN"/>
        </w:rPr>
        <w:t xml:space="preserve">the loss of hydroxyl group </w:t>
      </w:r>
      <w:r w:rsidR="003F0192">
        <w:rPr>
          <w:lang w:eastAsia="zh-CN"/>
        </w:rPr>
        <w:t xml:space="preserve">that </w:t>
      </w:r>
      <w:r w:rsidR="000C7A08">
        <w:rPr>
          <w:lang w:eastAsia="zh-CN"/>
        </w:rPr>
        <w:t>produce</w:t>
      </w:r>
      <w:r w:rsidR="003F0192">
        <w:rPr>
          <w:lang w:eastAsia="zh-CN"/>
        </w:rPr>
        <w:t>s</w:t>
      </w:r>
      <w:r w:rsidR="000C7A08">
        <w:rPr>
          <w:lang w:eastAsia="zh-CN"/>
        </w:rPr>
        <w:t xml:space="preserve"> </w:t>
      </w:r>
      <w:r w:rsidR="00DA55A6">
        <w:rPr>
          <w:rFonts w:hint="eastAsia"/>
          <w:lang w:eastAsia="zh-CN"/>
        </w:rPr>
        <w:t>more space around the target nitrogen for additional methyl</w:t>
      </w:r>
      <w:r w:rsidR="006377DE">
        <w:rPr>
          <w:rFonts w:hint="eastAsia"/>
          <w:lang w:eastAsia="zh-CN"/>
        </w:rPr>
        <w:t xml:space="preserve"> </w:t>
      </w:r>
      <w:r w:rsidR="000C7A08">
        <w:rPr>
          <w:lang w:eastAsia="zh-CN"/>
        </w:rPr>
        <w:t>addition</w:t>
      </w:r>
      <w:r w:rsidR="00DA55A6">
        <w:rPr>
          <w:rFonts w:hint="eastAsia"/>
          <w:lang w:eastAsia="zh-CN"/>
        </w:rPr>
        <w:t xml:space="preserve">. </w:t>
      </w:r>
      <w:r w:rsidR="00DA55A6">
        <w:rPr>
          <w:lang w:eastAsia="zh-CN"/>
        </w:rPr>
        <w:t>T</w:t>
      </w:r>
      <w:r w:rsidR="00DA55A6">
        <w:rPr>
          <w:rFonts w:hint="eastAsia"/>
          <w:lang w:eastAsia="zh-CN"/>
        </w:rPr>
        <w:t xml:space="preserve">he work of GLP is listed in </w:t>
      </w:r>
      <w:r w:rsidR="00DA55A6" w:rsidRPr="00566FD9">
        <w:rPr>
          <w:rFonts w:hint="eastAsia"/>
          <w:b/>
          <w:lang w:eastAsia="zh-CN"/>
        </w:rPr>
        <w:t xml:space="preserve">CHAPTER </w:t>
      </w:r>
      <w:r w:rsidR="00DA55A6">
        <w:rPr>
          <w:rFonts w:hint="eastAsia"/>
          <w:b/>
          <w:lang w:eastAsia="zh-CN"/>
        </w:rPr>
        <w:t>3</w:t>
      </w:r>
      <w:r w:rsidR="00DA55A6">
        <w:rPr>
          <w:rFonts w:hint="eastAsia"/>
          <w:lang w:eastAsia="zh-CN"/>
        </w:rPr>
        <w:t xml:space="preserve">. </w:t>
      </w:r>
    </w:p>
    <w:p w:rsidR="00DA55A6" w:rsidRPr="005E54E2" w:rsidRDefault="00DA55A6" w:rsidP="00DA55A6">
      <w:pPr>
        <w:pStyle w:val="2"/>
        <w:spacing w:line="480" w:lineRule="auto"/>
        <w:rPr>
          <w:lang w:eastAsia="zh-CN"/>
        </w:rPr>
      </w:pPr>
      <w:r>
        <w:rPr>
          <w:rFonts w:hint="eastAsia"/>
          <w:lang w:eastAsia="zh-CN"/>
        </w:rPr>
        <w:lastRenderedPageBreak/>
        <w:t>Protein Arginine Methylation</w:t>
      </w:r>
    </w:p>
    <w:p w:rsidR="00A478B0" w:rsidRPr="00A478B0" w:rsidRDefault="00BD51AC" w:rsidP="00DA55A6">
      <w:pPr>
        <w:spacing w:line="480" w:lineRule="auto"/>
        <w:jc w:val="both"/>
        <w:rPr>
          <w:lang w:eastAsia="zh-CN"/>
        </w:rPr>
      </w:pPr>
      <w:r>
        <w:rPr>
          <w:rFonts w:hint="eastAsia"/>
          <w:lang w:eastAsia="zh-CN"/>
        </w:rPr>
        <w:tab/>
      </w:r>
      <w:r w:rsidR="00DA55A6">
        <w:rPr>
          <w:rFonts w:hint="eastAsia"/>
          <w:lang w:eastAsia="zh-CN"/>
        </w:rPr>
        <w:t>P</w:t>
      </w:r>
      <w:r w:rsidR="00C21C60">
        <w:t>rotein arginine methylation</w:t>
      </w:r>
      <w:r w:rsidR="00C21C60">
        <w:rPr>
          <w:rFonts w:hint="eastAsia"/>
          <w:lang w:eastAsia="zh-CN"/>
        </w:rPr>
        <w:t xml:space="preserve"> </w:t>
      </w:r>
      <w:r w:rsidR="00DA55A6" w:rsidRPr="00DB357D">
        <w:t xml:space="preserve">occurs in abundant </w:t>
      </w:r>
      <w:r w:rsidR="00DA55A6" w:rsidRPr="00DB357D">
        <w:rPr>
          <w:lang w:eastAsia="zh-CN"/>
        </w:rPr>
        <w:t xml:space="preserve">eukaryotic </w:t>
      </w:r>
      <w:r w:rsidR="00DA55A6" w:rsidRPr="00DB357D">
        <w:t>proteins</w:t>
      </w:r>
      <w:r w:rsidR="00DA55A6">
        <w:rPr>
          <w:rFonts w:hint="eastAsia"/>
          <w:lang w:eastAsia="zh-CN"/>
        </w:rPr>
        <w:t xml:space="preserve"> and modulates</w:t>
      </w:r>
      <w:r w:rsidR="00DA55A6" w:rsidRPr="00DB357D">
        <w:rPr>
          <w:lang w:eastAsia="zh-CN"/>
        </w:rPr>
        <w:t xml:space="preserve"> </w:t>
      </w:r>
      <w:r w:rsidR="00DA55A6" w:rsidRPr="00DB357D">
        <w:t>different cell signaling pathways, including gene transcription, RNA splicing, signal transduction</w:t>
      </w:r>
      <w:r w:rsidR="00DA55A6">
        <w:t>, cell growth and proliferation</w:t>
      </w:r>
      <w:r w:rsidR="00DA55A6">
        <w:rPr>
          <w:rFonts w:hint="eastAsia"/>
          <w:lang w:eastAsia="zh-CN"/>
        </w:rPr>
        <w:t xml:space="preserve"> </w:t>
      </w:r>
      <w:r w:rsidR="006222EF">
        <w:rPr>
          <w:rFonts w:hint="eastAsia"/>
          <w:lang w:eastAsia="zh-CN"/>
        </w:rPr>
        <w:t>(Bedford and Clarke 2009)</w:t>
      </w:r>
      <w:r w:rsidR="00DA55A6">
        <w:rPr>
          <w:rFonts w:hint="eastAsia"/>
          <w:lang w:eastAsia="zh-CN"/>
        </w:rPr>
        <w:t xml:space="preserve">. </w:t>
      </w:r>
      <w:r w:rsidR="00DA55A6">
        <w:rPr>
          <w:lang w:eastAsia="zh-CN"/>
        </w:rPr>
        <w:t>T</w:t>
      </w:r>
      <w:r w:rsidR="00DA55A6">
        <w:rPr>
          <w:rFonts w:hint="eastAsia"/>
          <w:lang w:eastAsia="zh-CN"/>
        </w:rPr>
        <w:t xml:space="preserve">his modification is catalyzed </w:t>
      </w:r>
      <w:r w:rsidR="00803EF3">
        <w:rPr>
          <w:rFonts w:hint="eastAsia"/>
          <w:lang w:eastAsia="zh-CN"/>
        </w:rPr>
        <w:t xml:space="preserve">by the family of protein arginine methyltransferases (PRMTs) </w:t>
      </w:r>
      <w:r w:rsidR="00803EF3">
        <w:rPr>
          <w:lang w:eastAsia="zh-CN"/>
        </w:rPr>
        <w:t>through</w:t>
      </w:r>
      <w:r w:rsidR="00DA55A6">
        <w:rPr>
          <w:rFonts w:hint="eastAsia"/>
          <w:lang w:eastAsia="zh-CN"/>
        </w:rPr>
        <w:t xml:space="preserve"> </w:t>
      </w:r>
      <w:r w:rsidR="00DA55A6" w:rsidRPr="00DB357D">
        <w:rPr>
          <w:lang w:eastAsia="zh-CN"/>
        </w:rPr>
        <w:t>the transfer of methyl groups from S-adenosyl-L-methionine (AdoMet) to the guanidine group of arginin</w:t>
      </w:r>
      <w:r w:rsidR="00DA55A6">
        <w:rPr>
          <w:lang w:eastAsia="zh-CN"/>
        </w:rPr>
        <w:t>e residues in protein su</w:t>
      </w:r>
      <w:r w:rsidR="00DA55A6">
        <w:rPr>
          <w:rFonts w:hint="eastAsia"/>
          <w:lang w:eastAsia="zh-CN"/>
        </w:rPr>
        <w:t xml:space="preserve">bstrate </w:t>
      </w:r>
      <w:r w:rsidR="006222EF">
        <w:rPr>
          <w:rFonts w:hint="eastAsia"/>
          <w:lang w:eastAsia="zh-CN"/>
        </w:rPr>
        <w:t>(Lee, Kim et al. 1977)</w:t>
      </w:r>
      <w:r w:rsidR="00DA55A6">
        <w:rPr>
          <w:rFonts w:hint="eastAsia"/>
          <w:lang w:eastAsia="zh-CN"/>
        </w:rPr>
        <w:t xml:space="preserve">. </w:t>
      </w:r>
      <w:r w:rsidR="00A478B0">
        <w:rPr>
          <w:lang w:eastAsia="zh-CN"/>
        </w:rPr>
        <w:t>C</w:t>
      </w:r>
      <w:r w:rsidR="00A478B0">
        <w:rPr>
          <w:rFonts w:hint="eastAsia"/>
          <w:lang w:eastAsia="zh-CN"/>
        </w:rPr>
        <w:t xml:space="preserve">urrently there are two major types of PRMTs: </w:t>
      </w:r>
      <w:r w:rsidR="00A478B0">
        <w:rPr>
          <w:lang w:eastAsia="zh-CN"/>
        </w:rPr>
        <w:t>the b</w:t>
      </w:r>
      <w:r w:rsidR="00A478B0" w:rsidRPr="00DB357D">
        <w:rPr>
          <w:lang w:eastAsia="zh-CN"/>
        </w:rPr>
        <w:t xml:space="preserve">oth types of enzymes catalyze the formation of </w:t>
      </w:r>
      <w:r w:rsidR="00A478B0" w:rsidRPr="005808CC">
        <w:rPr>
          <w:i/>
          <w:lang w:eastAsia="zh-CN"/>
        </w:rPr>
        <w:t>ω-N</w:t>
      </w:r>
      <w:r w:rsidR="00A478B0" w:rsidRPr="005808CC">
        <w:rPr>
          <w:i/>
          <w:vertAlign w:val="superscript"/>
          <w:lang w:eastAsia="zh-CN"/>
        </w:rPr>
        <w:t>G</w:t>
      </w:r>
      <w:r w:rsidR="00A478B0" w:rsidRPr="00DB357D">
        <w:rPr>
          <w:lang w:eastAsia="zh-CN"/>
        </w:rPr>
        <w:t>-monomethylarginine (MMA)</w:t>
      </w:r>
      <w:r w:rsidR="00A478B0">
        <w:rPr>
          <w:lang w:eastAsia="zh-CN"/>
        </w:rPr>
        <w:t>,</w:t>
      </w:r>
      <w:r w:rsidR="00A478B0" w:rsidRPr="00DB357D">
        <w:rPr>
          <w:lang w:eastAsia="zh-CN"/>
        </w:rPr>
        <w:t xml:space="preserve"> but </w:t>
      </w:r>
      <w:r w:rsidR="00A478B0">
        <w:rPr>
          <w:lang w:eastAsia="zh-CN"/>
        </w:rPr>
        <w:t xml:space="preserve">they </w:t>
      </w:r>
      <w:r w:rsidR="00A478B0" w:rsidRPr="00DB357D">
        <w:rPr>
          <w:lang w:eastAsia="zh-CN"/>
        </w:rPr>
        <w:t>differ in the dimethylation products</w:t>
      </w:r>
      <w:r w:rsidR="00A478B0">
        <w:rPr>
          <w:lang w:eastAsia="zh-CN"/>
        </w:rPr>
        <w:t>. T</w:t>
      </w:r>
      <w:r w:rsidR="00A478B0" w:rsidRPr="00DB357D">
        <w:rPr>
          <w:lang w:eastAsia="zh-CN"/>
        </w:rPr>
        <w:t xml:space="preserve">ype I PRMTs catalyze the formation of asymmetric </w:t>
      </w:r>
      <w:r w:rsidR="00A478B0" w:rsidRPr="00E30A09">
        <w:rPr>
          <w:i/>
          <w:lang w:eastAsia="zh-CN"/>
        </w:rPr>
        <w:t>ω-N</w:t>
      </w:r>
      <w:r w:rsidR="00A478B0" w:rsidRPr="00E30A09">
        <w:rPr>
          <w:i/>
          <w:vertAlign w:val="superscript"/>
          <w:lang w:eastAsia="zh-CN"/>
        </w:rPr>
        <w:t>G</w:t>
      </w:r>
      <w:r w:rsidR="00A478B0" w:rsidRPr="00E30A09">
        <w:rPr>
          <w:i/>
          <w:lang w:eastAsia="zh-CN"/>
        </w:rPr>
        <w:t>, N</w:t>
      </w:r>
      <w:r w:rsidR="00A478B0" w:rsidRPr="00E30A09">
        <w:rPr>
          <w:i/>
          <w:vertAlign w:val="superscript"/>
          <w:lang w:eastAsia="zh-CN"/>
        </w:rPr>
        <w:t>G</w:t>
      </w:r>
      <w:r w:rsidR="00A478B0" w:rsidRPr="00DB357D">
        <w:rPr>
          <w:lang w:eastAsia="zh-CN"/>
        </w:rPr>
        <w:t>-dimethylarginine (ADMA), wh</w:t>
      </w:r>
      <w:r w:rsidR="00A478B0">
        <w:rPr>
          <w:lang w:eastAsia="zh-CN"/>
        </w:rPr>
        <w:t>ile</w:t>
      </w:r>
      <w:r w:rsidR="00A478B0" w:rsidRPr="00DB357D">
        <w:rPr>
          <w:lang w:eastAsia="zh-CN"/>
        </w:rPr>
        <w:t xml:space="preserve"> type II PRMTs catalyze the formation of symmetric</w:t>
      </w:r>
      <w:r w:rsidR="00A478B0" w:rsidRPr="00E30A09">
        <w:rPr>
          <w:i/>
          <w:lang w:eastAsia="zh-CN"/>
        </w:rPr>
        <w:t xml:space="preserve"> ω-N</w:t>
      </w:r>
      <w:r w:rsidR="00A478B0" w:rsidRPr="00E30A09">
        <w:rPr>
          <w:i/>
          <w:vertAlign w:val="superscript"/>
          <w:lang w:eastAsia="zh-CN"/>
        </w:rPr>
        <w:t>G</w:t>
      </w:r>
      <w:r w:rsidR="00A478B0" w:rsidRPr="00E30A09">
        <w:rPr>
          <w:i/>
          <w:lang w:eastAsia="zh-CN"/>
        </w:rPr>
        <w:t>, N</w:t>
      </w:r>
      <w:r w:rsidR="00A478B0" w:rsidRPr="00E30A09">
        <w:rPr>
          <w:i/>
          <w:vertAlign w:val="superscript"/>
          <w:lang w:eastAsia="zh-CN"/>
        </w:rPr>
        <w:t>’G</w:t>
      </w:r>
      <w:r w:rsidR="00A478B0">
        <w:rPr>
          <w:lang w:eastAsia="zh-CN"/>
        </w:rPr>
        <w:t>-dimethylarginine (SDMA)</w:t>
      </w:r>
      <w:r w:rsidR="00A478B0">
        <w:rPr>
          <w:rFonts w:hint="eastAsia"/>
          <w:lang w:eastAsia="zh-CN"/>
        </w:rPr>
        <w:t xml:space="preserve"> (Di Lorenzo and Bedford 2011).</w:t>
      </w:r>
      <w:r w:rsidR="00A478B0" w:rsidRPr="00165C72">
        <w:rPr>
          <w:lang w:eastAsia="zh-CN"/>
        </w:rPr>
        <w:t xml:space="preserve"> </w:t>
      </w:r>
      <w:r w:rsidR="00A478B0" w:rsidRPr="00165C72">
        <w:t xml:space="preserve">Different product formation (ADMA or SDMA) of the substrate could lead to different biological </w:t>
      </w:r>
      <w:r w:rsidR="00A478B0">
        <w:t>consequences</w:t>
      </w:r>
      <w:r w:rsidR="00A478B0">
        <w:rPr>
          <w:rFonts w:hint="eastAsia"/>
          <w:lang w:eastAsia="zh-CN"/>
        </w:rPr>
        <w:t xml:space="preserve"> (Wysocka, Allis et al. 2006), </w:t>
      </w:r>
      <w:r w:rsidR="00A478B0">
        <w:rPr>
          <w:lang w:eastAsia="zh-CN"/>
        </w:rPr>
        <w:t>and therefore</w:t>
      </w:r>
      <w:r w:rsidR="00A478B0">
        <w:rPr>
          <w:rFonts w:hint="eastAsia"/>
          <w:lang w:eastAsia="zh-CN"/>
        </w:rPr>
        <w:t xml:space="preserve"> it is very </w:t>
      </w:r>
      <w:r w:rsidR="00A478B0">
        <w:rPr>
          <w:lang w:eastAsia="zh-CN"/>
        </w:rPr>
        <w:t>important</w:t>
      </w:r>
      <w:r w:rsidR="00A478B0">
        <w:rPr>
          <w:rFonts w:hint="eastAsia"/>
          <w:lang w:eastAsia="zh-CN"/>
        </w:rPr>
        <w:t xml:space="preserve"> to understand the basic mechanism underlying </w:t>
      </w:r>
      <w:r w:rsidR="00A478B0">
        <w:rPr>
          <w:lang w:eastAsia="zh-CN"/>
        </w:rPr>
        <w:t>the methylation processes</w:t>
      </w:r>
      <w:r w:rsidR="00A478B0">
        <w:rPr>
          <w:rFonts w:hint="eastAsia"/>
          <w:lang w:eastAsia="zh-CN"/>
        </w:rPr>
        <w:t xml:space="preserve">. </w:t>
      </w:r>
    </w:p>
    <w:p w:rsidR="00DA55A6" w:rsidRDefault="009D1639" w:rsidP="00DA55A6">
      <w:pPr>
        <w:spacing w:line="480" w:lineRule="auto"/>
        <w:jc w:val="both"/>
        <w:rPr>
          <w:lang w:eastAsia="zh-CN"/>
        </w:rPr>
      </w:pPr>
      <w:r>
        <w:rPr>
          <w:rFonts w:hint="eastAsia"/>
          <w:lang w:eastAsia="zh-CN"/>
        </w:rPr>
        <w:tab/>
      </w:r>
      <w:r w:rsidR="00DA55A6">
        <w:rPr>
          <w:lang w:eastAsia="zh-CN"/>
        </w:rPr>
        <w:t>A</w:t>
      </w:r>
      <w:r w:rsidR="00DA55A6">
        <w:rPr>
          <w:rFonts w:hint="eastAsia"/>
          <w:lang w:eastAsia="zh-CN"/>
        </w:rPr>
        <w:t xml:space="preserve"> conserved core region </w:t>
      </w:r>
      <w:r w:rsidR="00DA55A6" w:rsidRPr="00DB357D">
        <w:rPr>
          <w:lang w:eastAsia="zh-CN"/>
        </w:rPr>
        <w:t>carry</w:t>
      </w:r>
      <w:r w:rsidR="00DA55A6">
        <w:rPr>
          <w:rFonts w:hint="eastAsia"/>
          <w:lang w:eastAsia="zh-CN"/>
        </w:rPr>
        <w:t>ing</w:t>
      </w:r>
      <w:r w:rsidR="00DA55A6" w:rsidRPr="00DB357D">
        <w:rPr>
          <w:lang w:eastAsia="zh-CN"/>
        </w:rPr>
        <w:t xml:space="preserve"> the characteristic motifs of seven-beta strand </w:t>
      </w:r>
      <w:r w:rsidR="00DD173B">
        <w:rPr>
          <w:rFonts w:hint="eastAsia"/>
          <w:lang w:eastAsia="zh-CN"/>
        </w:rPr>
        <w:t>(Katz, Dlakic et al. 2003)</w:t>
      </w:r>
      <w:r w:rsidR="00DA55A6" w:rsidRPr="00DB357D">
        <w:rPr>
          <w:lang w:eastAsia="zh-CN"/>
        </w:rPr>
        <w:t xml:space="preserve"> and also additional invariant “double E” and “THW” sequence motifs </w:t>
      </w:r>
      <w:r w:rsidR="00DA55A6">
        <w:rPr>
          <w:rFonts w:hint="eastAsia"/>
          <w:lang w:eastAsia="zh-CN"/>
        </w:rPr>
        <w:t xml:space="preserve">have been observed in this </w:t>
      </w:r>
      <w:r w:rsidR="009152DD">
        <w:rPr>
          <w:rFonts w:hint="eastAsia"/>
          <w:lang w:eastAsia="zh-CN"/>
        </w:rPr>
        <w:t xml:space="preserve">PRMT </w:t>
      </w:r>
      <w:r w:rsidR="00DA55A6">
        <w:rPr>
          <w:rFonts w:hint="eastAsia"/>
          <w:lang w:eastAsia="zh-CN"/>
        </w:rPr>
        <w:t xml:space="preserve">family </w:t>
      </w:r>
      <w:r w:rsidR="009D7830">
        <w:rPr>
          <w:rFonts w:hint="eastAsia"/>
          <w:lang w:eastAsia="zh-CN"/>
        </w:rPr>
        <w:t>(Zhang, Zhou et al. 2000; Zhang and Cheng 2003)</w:t>
      </w:r>
      <w:r w:rsidR="00DA55A6">
        <w:rPr>
          <w:rFonts w:hint="eastAsia"/>
          <w:lang w:eastAsia="zh-CN"/>
        </w:rPr>
        <w:t xml:space="preserve">. </w:t>
      </w:r>
      <w:r w:rsidR="004F0896">
        <w:rPr>
          <w:rFonts w:hint="eastAsia"/>
          <w:lang w:eastAsia="zh-CN"/>
        </w:rPr>
        <w:t xml:space="preserve">The two invariant glutamates on the "double E" loop have been suggested to be </w:t>
      </w:r>
      <w:r w:rsidR="00364D1B">
        <w:rPr>
          <w:rFonts w:hint="eastAsia"/>
          <w:lang w:eastAsia="zh-CN"/>
        </w:rPr>
        <w:t>required</w:t>
      </w:r>
      <w:r w:rsidR="004F0896">
        <w:rPr>
          <w:rFonts w:hint="eastAsia"/>
          <w:lang w:eastAsia="zh-CN"/>
        </w:rPr>
        <w:t xml:space="preserve"> for the activities of PRMTs, for instance, in the cases of PRMT1 and PRMT5 (Zhang and Cheng 2003; Sun, </w:t>
      </w:r>
      <w:r w:rsidR="004F0896">
        <w:rPr>
          <w:rFonts w:hint="eastAsia"/>
          <w:lang w:eastAsia="zh-CN"/>
        </w:rPr>
        <w:lastRenderedPageBreak/>
        <w:t xml:space="preserve">Wang et al. 2011). </w:t>
      </w:r>
      <w:r w:rsidR="00364D1B">
        <w:rPr>
          <w:rFonts w:hint="eastAsia"/>
          <w:lang w:eastAsia="zh-CN"/>
        </w:rPr>
        <w:t xml:space="preserve">The superimposition of the active site residues of PRMT1 (crystallized with the substrate under pH 4.7) and PRMT3 (crystallized under pH 6.3, at which the enzyme has detectable activity) placed the substrate arginine in between E326 and E335 </w:t>
      </w:r>
      <w:r w:rsidR="009152DD">
        <w:rPr>
          <w:rFonts w:hint="eastAsia"/>
          <w:lang w:eastAsia="zh-CN"/>
        </w:rPr>
        <w:t xml:space="preserve">of PRMT3 </w:t>
      </w:r>
      <w:r w:rsidR="00364D1B">
        <w:rPr>
          <w:rFonts w:hint="eastAsia"/>
          <w:lang w:eastAsia="zh-CN"/>
        </w:rPr>
        <w:t>(the two invariant glutamates); hydrogen bonding to these two glutamates stabilize the targ</w:t>
      </w:r>
      <w:r w:rsidR="00A478B0">
        <w:rPr>
          <w:rFonts w:hint="eastAsia"/>
          <w:lang w:eastAsia="zh-CN"/>
        </w:rPr>
        <w:t>et arginine in the active site</w:t>
      </w:r>
      <w:r w:rsidR="0028174E">
        <w:rPr>
          <w:rFonts w:hint="eastAsia"/>
          <w:lang w:eastAsia="zh-CN"/>
        </w:rPr>
        <w:t xml:space="preserve"> (Zhang and Cheng 2003)</w:t>
      </w:r>
      <w:r w:rsidR="00A478B0">
        <w:rPr>
          <w:rFonts w:hint="eastAsia"/>
          <w:lang w:eastAsia="zh-CN"/>
        </w:rPr>
        <w:t xml:space="preserve">. The charge-charge interactions between E326 and AdoMet also contributes to the good alignment of the methyl group of AdoMet and the target nitrogen atom. The negative charge of E326 has also been suggested to be </w:t>
      </w:r>
      <w:r w:rsidR="009152DD">
        <w:rPr>
          <w:rFonts w:hint="eastAsia"/>
          <w:lang w:eastAsia="zh-CN"/>
        </w:rPr>
        <w:t xml:space="preserve">greatly </w:t>
      </w:r>
      <w:r w:rsidR="00A478B0">
        <w:rPr>
          <w:rFonts w:hint="eastAsia"/>
          <w:lang w:eastAsia="zh-CN"/>
        </w:rPr>
        <w:t xml:space="preserve">reduced through the charge-charge interactions with AdoMet and a nearby arginine in </w:t>
      </w:r>
      <w:r w:rsidR="003A1997">
        <w:rPr>
          <w:lang w:eastAsia="zh-CN"/>
        </w:rPr>
        <w:t xml:space="preserve">the </w:t>
      </w:r>
      <w:r w:rsidR="00A478B0">
        <w:rPr>
          <w:rFonts w:hint="eastAsia"/>
          <w:lang w:eastAsia="zh-CN"/>
        </w:rPr>
        <w:t>protein, thus the positive charge on the gua</w:t>
      </w:r>
      <w:r w:rsidR="009152DD">
        <w:rPr>
          <w:rFonts w:hint="eastAsia"/>
          <w:lang w:eastAsia="zh-CN"/>
        </w:rPr>
        <w:t>nidine</w:t>
      </w:r>
      <w:r w:rsidR="00A478B0">
        <w:rPr>
          <w:rFonts w:hint="eastAsia"/>
          <w:lang w:eastAsia="zh-CN"/>
        </w:rPr>
        <w:t xml:space="preserve"> group has been suggested to be redistributed towards the amino group near E335 and leaving the other amino group to be the possible nucleophile</w:t>
      </w:r>
      <w:r w:rsidR="0028174E">
        <w:rPr>
          <w:rFonts w:hint="eastAsia"/>
          <w:lang w:eastAsia="zh-CN"/>
        </w:rPr>
        <w:t xml:space="preserve"> (Zhang and Cheng 2003)</w:t>
      </w:r>
      <w:r w:rsidR="00A478B0">
        <w:rPr>
          <w:rFonts w:hint="eastAsia"/>
          <w:lang w:eastAsia="zh-CN"/>
        </w:rPr>
        <w:t xml:space="preserve">. </w:t>
      </w:r>
      <w:r w:rsidR="009152DD">
        <w:rPr>
          <w:rFonts w:hint="eastAsia"/>
          <w:lang w:eastAsia="zh-CN"/>
        </w:rPr>
        <w:t>The possible general base during the catalysis has also been discussed previously in several PRMTs</w:t>
      </w:r>
      <w:r w:rsidR="0028174E">
        <w:rPr>
          <w:rFonts w:hint="eastAsia"/>
          <w:lang w:eastAsia="zh-CN"/>
        </w:rPr>
        <w:t xml:space="preserve"> (Zhang, Zhou et al. 2000; Rust, Zurita-Lopez et al. 2011)</w:t>
      </w:r>
      <w:r w:rsidR="009152DD">
        <w:rPr>
          <w:rFonts w:hint="eastAsia"/>
          <w:lang w:eastAsia="zh-CN"/>
        </w:rPr>
        <w:t>. A His-Asp relay system has been suggested to function as the general base</w:t>
      </w:r>
      <w:r w:rsidR="003A1997">
        <w:rPr>
          <w:lang w:eastAsia="zh-CN"/>
        </w:rPr>
        <w:t>.</w:t>
      </w:r>
      <w:r w:rsidR="00645AED">
        <w:rPr>
          <w:rFonts w:hint="eastAsia"/>
          <w:lang w:eastAsia="zh-CN"/>
        </w:rPr>
        <w:t xml:space="preserve"> </w:t>
      </w:r>
      <w:r w:rsidR="003A1997">
        <w:rPr>
          <w:lang w:eastAsia="zh-CN"/>
        </w:rPr>
        <w:t xml:space="preserve">However, </w:t>
      </w:r>
      <w:r w:rsidR="009152DD">
        <w:rPr>
          <w:rFonts w:hint="eastAsia"/>
          <w:lang w:eastAsia="zh-CN"/>
        </w:rPr>
        <w:t xml:space="preserve">the location of the His residue (&gt; 6 </w:t>
      </w:r>
      <w:r w:rsidR="004F7BE0" w:rsidRPr="004F7BE0">
        <w:rPr>
          <w:rFonts w:hint="eastAsia"/>
          <w:lang w:eastAsia="zh-CN"/>
        </w:rPr>
        <w:t>Å</w:t>
      </w:r>
      <w:r w:rsidR="00645AED">
        <w:rPr>
          <w:rFonts w:hint="eastAsia"/>
          <w:lang w:eastAsia="zh-CN"/>
        </w:rPr>
        <w:t xml:space="preserve"> from the substrate guanidine group) makes it less possible to function as the general base; the mutagenesis study also did not support its role as the general base</w:t>
      </w:r>
      <w:r w:rsidR="0028174E">
        <w:rPr>
          <w:rFonts w:hint="eastAsia"/>
          <w:lang w:eastAsia="zh-CN"/>
        </w:rPr>
        <w:t xml:space="preserve"> (Rust, Zurita-Lopez et al. 2011)</w:t>
      </w:r>
      <w:r w:rsidR="00645AED">
        <w:rPr>
          <w:rFonts w:hint="eastAsia"/>
          <w:lang w:eastAsia="zh-CN"/>
        </w:rPr>
        <w:t>. The active-site structure suggested that only the two invariant glutamates on the "double E" loop are within the distance (&lt; 3</w:t>
      </w:r>
      <w:r w:rsidR="00645AED" w:rsidRPr="00645AED">
        <w:rPr>
          <w:lang w:eastAsia="zh-CN"/>
        </w:rPr>
        <w:t xml:space="preserve"> </w:t>
      </w:r>
      <w:r w:rsidR="00645AED" w:rsidRPr="009152DD">
        <w:rPr>
          <w:lang w:eastAsia="zh-CN"/>
        </w:rPr>
        <w:t>Å</w:t>
      </w:r>
      <w:r w:rsidR="00645AED">
        <w:rPr>
          <w:rFonts w:hint="eastAsia"/>
          <w:lang w:eastAsia="zh-CN"/>
        </w:rPr>
        <w:t>) to remove the proton from guanidine directly and to be possibly function as the general base.</w:t>
      </w:r>
      <w:r w:rsidR="00624D6F">
        <w:rPr>
          <w:rFonts w:hint="eastAsia"/>
          <w:lang w:eastAsia="zh-CN"/>
        </w:rPr>
        <w:t xml:space="preserve"> pH profiles of PRMT1 and PRMT3 </w:t>
      </w:r>
      <w:r w:rsidR="00624D6F">
        <w:rPr>
          <w:rFonts w:hint="eastAsia"/>
          <w:lang w:eastAsia="zh-CN"/>
        </w:rPr>
        <w:lastRenderedPageBreak/>
        <w:t xml:space="preserve">indicated </w:t>
      </w:r>
      <w:r w:rsidR="00DC376F">
        <w:rPr>
          <w:rFonts w:hint="eastAsia"/>
          <w:lang w:eastAsia="zh-CN"/>
        </w:rPr>
        <w:t xml:space="preserve">that </w:t>
      </w:r>
      <w:r w:rsidR="00624D6F">
        <w:rPr>
          <w:rFonts w:hint="eastAsia"/>
          <w:lang w:eastAsia="zh-CN"/>
        </w:rPr>
        <w:t>the pKa of the reaction rate</w:t>
      </w:r>
      <w:r w:rsidR="0020676E">
        <w:rPr>
          <w:rFonts w:hint="eastAsia"/>
          <w:lang w:eastAsia="zh-CN"/>
        </w:rPr>
        <w:t>s</w:t>
      </w:r>
      <w:r w:rsidR="00624D6F">
        <w:rPr>
          <w:rFonts w:hint="eastAsia"/>
          <w:lang w:eastAsia="zh-CN"/>
        </w:rPr>
        <w:t xml:space="preserve"> </w:t>
      </w:r>
      <w:r w:rsidR="00112F32">
        <w:rPr>
          <w:rFonts w:hint="eastAsia"/>
          <w:lang w:eastAsia="zh-CN"/>
        </w:rPr>
        <w:t xml:space="preserve">is </w:t>
      </w:r>
      <w:r w:rsidR="00624D6F">
        <w:rPr>
          <w:rFonts w:hint="eastAsia"/>
          <w:lang w:eastAsia="zh-CN"/>
        </w:rPr>
        <w:t xml:space="preserve">between 6.0 and 7.0 (Zhang and Cheng 2003), which could correlate to the deprotonation of the substrate </w:t>
      </w:r>
      <w:r w:rsidR="002161E1">
        <w:rPr>
          <w:rFonts w:hint="eastAsia"/>
          <w:lang w:eastAsia="zh-CN"/>
        </w:rPr>
        <w:t xml:space="preserve">guanidine </w:t>
      </w:r>
      <w:r w:rsidR="00624D6F">
        <w:rPr>
          <w:rFonts w:hint="eastAsia"/>
          <w:lang w:eastAsia="zh-CN"/>
        </w:rPr>
        <w:t xml:space="preserve">by the general base. </w:t>
      </w:r>
    </w:p>
    <w:p w:rsidR="006377DE" w:rsidRDefault="00BD51AC" w:rsidP="006377DE">
      <w:pPr>
        <w:spacing w:line="480" w:lineRule="auto"/>
        <w:jc w:val="both"/>
        <w:rPr>
          <w:lang w:eastAsia="zh-CN"/>
        </w:rPr>
      </w:pPr>
      <w:r>
        <w:rPr>
          <w:rFonts w:hint="eastAsia"/>
          <w:lang w:eastAsia="zh-CN"/>
        </w:rPr>
        <w:tab/>
      </w:r>
      <w:r w:rsidR="00DA55A6">
        <w:rPr>
          <w:lang w:eastAsia="zh-CN"/>
        </w:rPr>
        <w:t>I</w:t>
      </w:r>
      <w:r w:rsidR="00DA55A6">
        <w:rPr>
          <w:rFonts w:hint="eastAsia"/>
          <w:lang w:eastAsia="zh-CN"/>
        </w:rPr>
        <w:t xml:space="preserve">n </w:t>
      </w:r>
      <w:r w:rsidR="00DA55A6" w:rsidRPr="00165C72">
        <w:rPr>
          <w:rFonts w:hint="eastAsia"/>
          <w:b/>
          <w:lang w:eastAsia="zh-CN"/>
        </w:rPr>
        <w:t xml:space="preserve">CHAPTER </w:t>
      </w:r>
      <w:r w:rsidR="00DA55A6">
        <w:rPr>
          <w:rFonts w:hint="eastAsia"/>
          <w:b/>
          <w:lang w:eastAsia="zh-CN"/>
        </w:rPr>
        <w:t>4</w:t>
      </w:r>
      <w:r w:rsidR="00DA55A6">
        <w:rPr>
          <w:rFonts w:hint="eastAsia"/>
          <w:lang w:eastAsia="zh-CN"/>
        </w:rPr>
        <w:t xml:space="preserve">, we </w:t>
      </w:r>
      <w:r w:rsidR="001654D8">
        <w:rPr>
          <w:lang w:eastAsia="zh-CN"/>
        </w:rPr>
        <w:t xml:space="preserve">discuss </w:t>
      </w:r>
      <w:r w:rsidR="00DA55A6">
        <w:rPr>
          <w:rFonts w:hint="eastAsia"/>
          <w:lang w:eastAsia="zh-CN"/>
        </w:rPr>
        <w:t xml:space="preserve">the </w:t>
      </w:r>
      <w:r w:rsidR="001654D8">
        <w:rPr>
          <w:lang w:eastAsia="zh-CN"/>
        </w:rPr>
        <w:t xml:space="preserve">results of the </w:t>
      </w:r>
      <w:r w:rsidR="00476205">
        <w:rPr>
          <w:rFonts w:hint="eastAsia"/>
          <w:lang w:eastAsia="zh-CN"/>
        </w:rPr>
        <w:t xml:space="preserve">methylation </w:t>
      </w:r>
      <w:r w:rsidR="00DA55A6">
        <w:rPr>
          <w:rFonts w:hint="eastAsia"/>
          <w:lang w:eastAsia="zh-CN"/>
        </w:rPr>
        <w:t>reac</w:t>
      </w:r>
      <w:r w:rsidR="005808CC">
        <w:rPr>
          <w:rFonts w:hint="eastAsia"/>
          <w:lang w:eastAsia="zh-CN"/>
        </w:rPr>
        <w:t xml:space="preserve">tion </w:t>
      </w:r>
      <w:r w:rsidR="00476205">
        <w:rPr>
          <w:rFonts w:hint="eastAsia"/>
          <w:lang w:eastAsia="zh-CN"/>
        </w:rPr>
        <w:t>catalyzed by</w:t>
      </w:r>
      <w:r w:rsidR="005808CC">
        <w:rPr>
          <w:rFonts w:hint="eastAsia"/>
          <w:lang w:eastAsia="zh-CN"/>
        </w:rPr>
        <w:t xml:space="preserve"> </w:t>
      </w:r>
      <w:r w:rsidR="00DA55A6">
        <w:rPr>
          <w:rFonts w:hint="eastAsia"/>
          <w:lang w:eastAsia="zh-CN"/>
        </w:rPr>
        <w:t xml:space="preserve">PRMT3 </w:t>
      </w:r>
      <w:r w:rsidR="001654D8">
        <w:rPr>
          <w:lang w:eastAsia="zh-CN"/>
        </w:rPr>
        <w:t>from the</w:t>
      </w:r>
      <w:r w:rsidR="00DA55A6">
        <w:rPr>
          <w:rFonts w:hint="eastAsia"/>
          <w:lang w:eastAsia="zh-CN"/>
        </w:rPr>
        <w:t xml:space="preserve"> QM/MM MD and free energy simulations. </w:t>
      </w:r>
      <w:r w:rsidR="00DC376F">
        <w:rPr>
          <w:rFonts w:hint="eastAsia"/>
          <w:lang w:eastAsia="zh-CN"/>
        </w:rPr>
        <w:t xml:space="preserve">Our simulation results support previous suggestions that </w:t>
      </w:r>
      <w:r w:rsidR="003C5D65">
        <w:rPr>
          <w:rFonts w:hint="eastAsia"/>
          <w:lang w:eastAsia="zh-CN"/>
        </w:rPr>
        <w:t xml:space="preserve"> the interactions of the active-</w:t>
      </w:r>
      <w:r w:rsidR="00DA55A6">
        <w:rPr>
          <w:rFonts w:hint="eastAsia"/>
          <w:lang w:eastAsia="zh-CN"/>
        </w:rPr>
        <w:t xml:space="preserve">site residues </w:t>
      </w:r>
      <w:r w:rsidR="001654D8">
        <w:rPr>
          <w:lang w:eastAsia="zh-CN"/>
        </w:rPr>
        <w:t xml:space="preserve">might lead to </w:t>
      </w:r>
      <w:r w:rsidR="00DA55A6" w:rsidRPr="00165C72">
        <w:rPr>
          <w:lang w:eastAsia="zh-CN"/>
        </w:rPr>
        <w:t xml:space="preserve">the charge </w:t>
      </w:r>
      <w:r w:rsidR="001654D8">
        <w:rPr>
          <w:lang w:eastAsia="zh-CN"/>
        </w:rPr>
        <w:t>re-</w:t>
      </w:r>
      <w:r w:rsidR="00DA55A6" w:rsidRPr="00165C72">
        <w:rPr>
          <w:lang w:eastAsia="zh-CN"/>
        </w:rPr>
        <w:t xml:space="preserve">distribution </w:t>
      </w:r>
      <w:r w:rsidR="001654D8" w:rsidRPr="00165C72">
        <w:rPr>
          <w:lang w:eastAsia="zh-CN"/>
        </w:rPr>
        <w:t>o</w:t>
      </w:r>
      <w:r w:rsidR="001654D8">
        <w:rPr>
          <w:lang w:eastAsia="zh-CN"/>
        </w:rPr>
        <w:t>n</w:t>
      </w:r>
      <w:r w:rsidR="001654D8" w:rsidRPr="00165C72">
        <w:rPr>
          <w:lang w:eastAsia="zh-CN"/>
        </w:rPr>
        <w:t xml:space="preserve"> </w:t>
      </w:r>
      <w:r w:rsidR="00DA55A6" w:rsidRPr="00165C72">
        <w:rPr>
          <w:lang w:eastAsia="zh-CN"/>
        </w:rPr>
        <w:t>the guanidine group and make N</w:t>
      </w:r>
      <w:r w:rsidR="00DA55A6" w:rsidRPr="00BE0651">
        <w:rPr>
          <w:vertAlign w:val="subscript"/>
          <w:lang w:eastAsia="zh-CN"/>
        </w:rPr>
        <w:t>η2</w:t>
      </w:r>
      <w:r w:rsidR="00DA55A6" w:rsidRPr="00165C72">
        <w:rPr>
          <w:lang w:eastAsia="zh-CN"/>
        </w:rPr>
        <w:t xml:space="preserve"> the </w:t>
      </w:r>
      <w:r w:rsidR="001654D8">
        <w:rPr>
          <w:lang w:eastAsia="zh-CN"/>
        </w:rPr>
        <w:t xml:space="preserve">more </w:t>
      </w:r>
      <w:r w:rsidR="00DA55A6" w:rsidRPr="00165C72">
        <w:rPr>
          <w:lang w:eastAsia="zh-CN"/>
        </w:rPr>
        <w:t>effective nucleophile</w:t>
      </w:r>
      <w:r w:rsidR="00DA55A6">
        <w:rPr>
          <w:rFonts w:hint="eastAsia"/>
          <w:lang w:eastAsia="zh-CN"/>
        </w:rPr>
        <w:t xml:space="preserve">. The calculated free energy barriers of </w:t>
      </w:r>
      <w:r w:rsidR="001654D8">
        <w:rPr>
          <w:lang w:eastAsia="zh-CN"/>
        </w:rPr>
        <w:t xml:space="preserve">the </w:t>
      </w:r>
      <w:r w:rsidR="00DA55A6">
        <w:rPr>
          <w:rFonts w:hint="eastAsia"/>
          <w:lang w:eastAsia="zh-CN"/>
        </w:rPr>
        <w:t xml:space="preserve">both first and second methyl transfers to </w:t>
      </w:r>
      <w:r w:rsidR="00DA55A6" w:rsidRPr="00165C72">
        <w:rPr>
          <w:lang w:eastAsia="zh-CN"/>
        </w:rPr>
        <w:t>N</w:t>
      </w:r>
      <w:r w:rsidR="00DA55A6" w:rsidRPr="00BE0651">
        <w:rPr>
          <w:vertAlign w:val="subscript"/>
          <w:lang w:eastAsia="zh-CN"/>
        </w:rPr>
        <w:t>η2</w:t>
      </w:r>
      <w:r w:rsidR="00DA55A6">
        <w:rPr>
          <w:rFonts w:hint="eastAsia"/>
          <w:lang w:eastAsia="zh-CN"/>
        </w:rPr>
        <w:t xml:space="preserve"> are much lower than </w:t>
      </w:r>
      <w:r w:rsidR="001654D8">
        <w:rPr>
          <w:lang w:eastAsia="zh-CN"/>
        </w:rPr>
        <w:t xml:space="preserve">those </w:t>
      </w:r>
      <w:r w:rsidR="00DA55A6">
        <w:rPr>
          <w:rFonts w:hint="eastAsia"/>
          <w:lang w:eastAsia="zh-CN"/>
        </w:rPr>
        <w:t xml:space="preserve">to </w:t>
      </w:r>
      <w:r w:rsidR="00DA55A6" w:rsidRPr="00165C72">
        <w:rPr>
          <w:lang w:eastAsia="zh-CN"/>
        </w:rPr>
        <w:t>N</w:t>
      </w:r>
      <w:r w:rsidR="00DA55A6" w:rsidRPr="00BE0651">
        <w:rPr>
          <w:vertAlign w:val="subscript"/>
          <w:lang w:eastAsia="zh-CN"/>
        </w:rPr>
        <w:t>η</w:t>
      </w:r>
      <w:r w:rsidR="00DA55A6" w:rsidRPr="00BE0651">
        <w:rPr>
          <w:rFonts w:hint="eastAsia"/>
          <w:vertAlign w:val="subscript"/>
          <w:lang w:eastAsia="zh-CN"/>
        </w:rPr>
        <w:t>1</w:t>
      </w:r>
      <w:r w:rsidR="001654D8">
        <w:rPr>
          <w:lang w:eastAsia="zh-CN"/>
        </w:rPr>
        <w:t>.</w:t>
      </w:r>
      <w:r w:rsidR="00DA55A6">
        <w:rPr>
          <w:rFonts w:hint="eastAsia"/>
          <w:lang w:eastAsia="zh-CN"/>
        </w:rPr>
        <w:t xml:space="preserve"> </w:t>
      </w:r>
      <w:r w:rsidR="001654D8">
        <w:rPr>
          <w:lang w:eastAsia="zh-CN"/>
        </w:rPr>
        <w:t xml:space="preserve">As a result, the </w:t>
      </w:r>
      <w:r w:rsidR="00DA55A6">
        <w:rPr>
          <w:rFonts w:hint="eastAsia"/>
          <w:lang w:eastAsia="zh-CN"/>
        </w:rPr>
        <w:t xml:space="preserve">both methyl groups are </w:t>
      </w:r>
      <w:r w:rsidR="001654D8">
        <w:rPr>
          <w:lang w:eastAsia="zh-CN"/>
        </w:rPr>
        <w:t xml:space="preserve">likely to be </w:t>
      </w:r>
      <w:r w:rsidR="00DA55A6">
        <w:rPr>
          <w:rFonts w:hint="eastAsia"/>
          <w:lang w:eastAsia="zh-CN"/>
        </w:rPr>
        <w:t xml:space="preserve">added to </w:t>
      </w:r>
      <w:r w:rsidR="00DA55A6" w:rsidRPr="00165C72">
        <w:rPr>
          <w:lang w:eastAsia="zh-CN"/>
        </w:rPr>
        <w:t>N</w:t>
      </w:r>
      <w:r w:rsidR="00DA55A6" w:rsidRPr="00BE0651">
        <w:rPr>
          <w:vertAlign w:val="subscript"/>
          <w:lang w:eastAsia="zh-CN"/>
        </w:rPr>
        <w:t>η2</w:t>
      </w:r>
      <w:r w:rsidR="003A1997">
        <w:rPr>
          <w:vertAlign w:val="subscript"/>
          <w:lang w:eastAsia="zh-CN"/>
        </w:rPr>
        <w:t>,</w:t>
      </w:r>
      <w:r w:rsidR="00DA55A6">
        <w:rPr>
          <w:rFonts w:hint="eastAsia"/>
          <w:lang w:eastAsia="zh-CN"/>
        </w:rPr>
        <w:t xml:space="preserve"> and </w:t>
      </w:r>
      <w:r w:rsidR="00DC376F">
        <w:rPr>
          <w:rFonts w:hint="eastAsia"/>
          <w:lang w:eastAsia="zh-CN"/>
        </w:rPr>
        <w:t xml:space="preserve">this might lead to </w:t>
      </w:r>
      <w:r w:rsidR="00DA55A6">
        <w:rPr>
          <w:rFonts w:hint="eastAsia"/>
          <w:lang w:eastAsia="zh-CN"/>
        </w:rPr>
        <w:t xml:space="preserve">the </w:t>
      </w:r>
      <w:r w:rsidR="00DC376F">
        <w:rPr>
          <w:rFonts w:hint="eastAsia"/>
          <w:lang w:eastAsia="zh-CN"/>
        </w:rPr>
        <w:t xml:space="preserve">formation of the </w:t>
      </w:r>
      <w:r w:rsidR="00DA55A6">
        <w:rPr>
          <w:rFonts w:hint="eastAsia"/>
          <w:lang w:eastAsia="zh-CN"/>
        </w:rPr>
        <w:t>asymmetrically methylat</w:t>
      </w:r>
      <w:r w:rsidR="001654D8">
        <w:rPr>
          <w:lang w:eastAsia="zh-CN"/>
        </w:rPr>
        <w:t>ion</w:t>
      </w:r>
      <w:r w:rsidR="00DA55A6">
        <w:rPr>
          <w:rFonts w:hint="eastAsia"/>
          <w:lang w:eastAsia="zh-CN"/>
        </w:rPr>
        <w:t xml:space="preserve"> product. </w:t>
      </w:r>
      <w:r w:rsidR="001654D8">
        <w:rPr>
          <w:lang w:eastAsia="zh-CN"/>
        </w:rPr>
        <w:t xml:space="preserve">The both </w:t>
      </w:r>
      <w:r w:rsidR="005808CC">
        <w:rPr>
          <w:rFonts w:hint="eastAsia"/>
          <w:lang w:eastAsia="zh-CN"/>
        </w:rPr>
        <w:t>1D</w:t>
      </w:r>
      <w:r w:rsidR="00DA55A6">
        <w:rPr>
          <w:rFonts w:hint="eastAsia"/>
          <w:lang w:eastAsia="zh-CN"/>
        </w:rPr>
        <w:t xml:space="preserve"> and </w:t>
      </w:r>
      <w:r w:rsidR="005808CC">
        <w:rPr>
          <w:rFonts w:hint="eastAsia"/>
          <w:lang w:eastAsia="zh-CN"/>
        </w:rPr>
        <w:t>2D</w:t>
      </w:r>
      <w:r w:rsidR="00DA55A6">
        <w:rPr>
          <w:rFonts w:hint="eastAsia"/>
          <w:lang w:eastAsia="zh-CN"/>
        </w:rPr>
        <w:t xml:space="preserve"> free energy simulations suggest that the methyl transfer and proton transfer processes </w:t>
      </w:r>
      <w:r w:rsidR="00297202">
        <w:rPr>
          <w:rFonts w:hint="eastAsia"/>
          <w:lang w:eastAsia="zh-CN"/>
        </w:rPr>
        <w:t>might be</w:t>
      </w:r>
      <w:r w:rsidR="00DA55A6">
        <w:rPr>
          <w:rFonts w:hint="eastAsia"/>
          <w:lang w:eastAsia="zh-CN"/>
        </w:rPr>
        <w:t xml:space="preserve"> </w:t>
      </w:r>
      <w:r w:rsidR="00583427">
        <w:rPr>
          <w:lang w:eastAsia="zh-CN"/>
        </w:rPr>
        <w:t xml:space="preserve">somehow </w:t>
      </w:r>
      <w:r w:rsidR="00DA55A6">
        <w:rPr>
          <w:rFonts w:hint="eastAsia"/>
          <w:lang w:eastAsia="zh-CN"/>
        </w:rPr>
        <w:t xml:space="preserve">concerted, and </w:t>
      </w:r>
      <w:r w:rsidR="00DA55A6">
        <w:rPr>
          <w:lang w:eastAsia="zh-CN"/>
        </w:rPr>
        <w:t>Glu</w:t>
      </w:r>
      <w:r w:rsidR="00DA55A6" w:rsidRPr="00165C72">
        <w:rPr>
          <w:lang w:eastAsia="zh-CN"/>
        </w:rPr>
        <w:t xml:space="preserve">326 on </w:t>
      </w:r>
      <w:r w:rsidR="005808CC">
        <w:rPr>
          <w:rFonts w:hint="eastAsia"/>
          <w:lang w:eastAsia="zh-CN"/>
        </w:rPr>
        <w:t xml:space="preserve">the </w:t>
      </w:r>
      <w:r w:rsidR="00DA55A6" w:rsidRPr="00165C72">
        <w:rPr>
          <w:lang w:eastAsia="zh-CN"/>
        </w:rPr>
        <w:t xml:space="preserve">“double E” loop </w:t>
      </w:r>
      <w:r w:rsidR="00583427">
        <w:rPr>
          <w:lang w:eastAsia="zh-CN"/>
        </w:rPr>
        <w:t>could</w:t>
      </w:r>
      <w:r w:rsidR="00F51D45">
        <w:rPr>
          <w:rFonts w:hint="eastAsia"/>
          <w:lang w:eastAsia="zh-CN"/>
        </w:rPr>
        <w:t xml:space="preserve"> serve</w:t>
      </w:r>
      <w:r w:rsidR="00DA55A6" w:rsidRPr="00165C72">
        <w:rPr>
          <w:lang w:eastAsia="zh-CN"/>
        </w:rPr>
        <w:t xml:space="preserve"> as the general base </w:t>
      </w:r>
      <w:r w:rsidR="00DA55A6">
        <w:rPr>
          <w:rFonts w:hint="eastAsia"/>
          <w:lang w:eastAsia="zh-CN"/>
        </w:rPr>
        <w:t xml:space="preserve">of </w:t>
      </w:r>
      <w:r w:rsidR="00DA55A6" w:rsidRPr="00165C72">
        <w:rPr>
          <w:lang w:eastAsia="zh-CN"/>
        </w:rPr>
        <w:t>the reaction</w:t>
      </w:r>
      <w:r w:rsidR="006377DE">
        <w:rPr>
          <w:rFonts w:hint="eastAsia"/>
          <w:lang w:eastAsia="zh-CN"/>
        </w:rPr>
        <w:t>.</w:t>
      </w:r>
    </w:p>
    <w:p w:rsidR="00B04465" w:rsidRPr="00097362" w:rsidRDefault="00B04465" w:rsidP="00097362">
      <w:pPr>
        <w:pStyle w:val="2"/>
        <w:spacing w:line="480" w:lineRule="auto"/>
      </w:pPr>
      <w:r w:rsidRPr="00097362">
        <w:rPr>
          <w:rFonts w:hint="eastAsia"/>
        </w:rPr>
        <w:t>Q</w:t>
      </w:r>
      <w:r w:rsidR="00481137" w:rsidRPr="00097362">
        <w:t xml:space="preserve">uantum </w:t>
      </w:r>
      <w:r w:rsidR="00481137" w:rsidRPr="00097362">
        <w:rPr>
          <w:rFonts w:hint="eastAsia"/>
        </w:rPr>
        <w:t>M</w:t>
      </w:r>
      <w:r w:rsidRPr="00097362">
        <w:t>echanical/</w:t>
      </w:r>
      <w:r w:rsidRPr="00097362">
        <w:rPr>
          <w:rFonts w:hint="eastAsia"/>
        </w:rPr>
        <w:t>M</w:t>
      </w:r>
      <w:r w:rsidR="00481137" w:rsidRPr="00097362">
        <w:t xml:space="preserve">olecular </w:t>
      </w:r>
      <w:r w:rsidR="00481137" w:rsidRPr="00097362">
        <w:rPr>
          <w:rFonts w:hint="eastAsia"/>
        </w:rPr>
        <w:t>M</w:t>
      </w:r>
      <w:r w:rsidRPr="00097362">
        <w:t>echanical</w:t>
      </w:r>
      <w:r w:rsidRPr="00097362">
        <w:rPr>
          <w:rFonts w:hint="eastAsia"/>
        </w:rPr>
        <w:t xml:space="preserve"> (QM/M</w:t>
      </w:r>
      <w:r w:rsidR="00481137" w:rsidRPr="00097362">
        <w:rPr>
          <w:rFonts w:hint="eastAsia"/>
        </w:rPr>
        <w:t>M) Molecular Dynamics (MD) and Free E</w:t>
      </w:r>
      <w:r w:rsidRPr="00097362">
        <w:rPr>
          <w:rFonts w:hint="eastAsia"/>
        </w:rPr>
        <w:t>nergy Simulations</w:t>
      </w:r>
    </w:p>
    <w:p w:rsidR="00E30A09" w:rsidRPr="00E30A09" w:rsidRDefault="00E30A09" w:rsidP="00E30A09">
      <w:pPr>
        <w:pStyle w:val="3"/>
        <w:spacing w:line="480" w:lineRule="auto"/>
        <w:rPr>
          <w:lang w:eastAsia="zh-CN"/>
        </w:rPr>
      </w:pPr>
      <w:r>
        <w:rPr>
          <w:rFonts w:hint="eastAsia"/>
          <w:lang w:eastAsia="zh-CN"/>
        </w:rPr>
        <w:t>QM/MM MD simulations</w:t>
      </w:r>
    </w:p>
    <w:p w:rsidR="00B04465" w:rsidRDefault="00BD51AC" w:rsidP="00E30A09">
      <w:pPr>
        <w:spacing w:line="480" w:lineRule="auto"/>
        <w:jc w:val="both"/>
        <w:rPr>
          <w:lang w:eastAsia="zh-CN"/>
        </w:rPr>
      </w:pPr>
      <w:r>
        <w:rPr>
          <w:rFonts w:hint="eastAsia"/>
          <w:lang w:eastAsia="zh-CN"/>
        </w:rPr>
        <w:tab/>
      </w:r>
      <w:r w:rsidR="00B04465" w:rsidRPr="00F65A06">
        <w:rPr>
          <w:lang w:eastAsia="zh-CN"/>
        </w:rPr>
        <w:t xml:space="preserve">Proteins are </w:t>
      </w:r>
      <w:r w:rsidR="000B0122">
        <w:rPr>
          <w:lang w:eastAsia="zh-CN"/>
        </w:rPr>
        <w:t xml:space="preserve">not </w:t>
      </w:r>
      <w:r w:rsidR="00B04465" w:rsidRPr="00F65A06">
        <w:rPr>
          <w:lang w:eastAsia="zh-CN"/>
        </w:rPr>
        <w:t>rigid and static structures</w:t>
      </w:r>
      <w:r w:rsidR="000B0122">
        <w:rPr>
          <w:lang w:eastAsia="zh-CN"/>
        </w:rPr>
        <w:t xml:space="preserve">. They </w:t>
      </w:r>
      <w:r w:rsidR="00B04465" w:rsidRPr="00F65A06">
        <w:rPr>
          <w:lang w:eastAsia="zh-CN"/>
        </w:rPr>
        <w:t>are actually in constant motions at multiple timescale</w:t>
      </w:r>
      <w:r w:rsidR="00B04465">
        <w:rPr>
          <w:rFonts w:hint="eastAsia"/>
          <w:lang w:eastAsia="zh-CN"/>
        </w:rPr>
        <w:t>s (Henzler-Wildman and Kern 2007; Zwier and Chong 2010)</w:t>
      </w:r>
      <w:r w:rsidR="00B04465" w:rsidRPr="00F65A06">
        <w:rPr>
          <w:lang w:eastAsia="zh-CN"/>
        </w:rPr>
        <w:t xml:space="preserve">, </w:t>
      </w:r>
      <w:r w:rsidR="00B04465">
        <w:rPr>
          <w:rFonts w:hint="eastAsia"/>
          <w:lang w:eastAsia="zh-CN"/>
        </w:rPr>
        <w:t xml:space="preserve">and </w:t>
      </w:r>
      <w:r w:rsidR="00B04465" w:rsidRPr="00F65A06">
        <w:rPr>
          <w:lang w:eastAsia="zh-CN"/>
        </w:rPr>
        <w:t xml:space="preserve">these motions </w:t>
      </w:r>
      <w:r w:rsidR="000B0122">
        <w:rPr>
          <w:lang w:eastAsia="zh-CN"/>
        </w:rPr>
        <w:t xml:space="preserve">may </w:t>
      </w:r>
      <w:r w:rsidR="00B04465" w:rsidRPr="00F65A06">
        <w:rPr>
          <w:lang w:eastAsia="zh-CN"/>
        </w:rPr>
        <w:t xml:space="preserve">play essential roles </w:t>
      </w:r>
      <w:r w:rsidR="000B0122">
        <w:rPr>
          <w:lang w:eastAsia="zh-CN"/>
        </w:rPr>
        <w:t xml:space="preserve">for </w:t>
      </w:r>
      <w:r w:rsidR="00B04465" w:rsidRPr="00F65A06">
        <w:rPr>
          <w:lang w:eastAsia="zh-CN"/>
        </w:rPr>
        <w:t>their biological functions</w:t>
      </w:r>
      <w:r w:rsidR="00B04465" w:rsidRPr="0057407F">
        <w:rPr>
          <w:i/>
          <w:lang w:eastAsia="zh-CN"/>
        </w:rPr>
        <w:t>.</w:t>
      </w:r>
      <w:r w:rsidR="00B04465" w:rsidRPr="00F65A06">
        <w:rPr>
          <w:lang w:eastAsia="zh-CN"/>
        </w:rPr>
        <w:t xml:space="preserve"> Molecular dynamics simulations are </w:t>
      </w:r>
      <w:r w:rsidR="000B0122">
        <w:rPr>
          <w:lang w:eastAsia="zh-CN"/>
        </w:rPr>
        <w:t xml:space="preserve">perhaps </w:t>
      </w:r>
      <w:r w:rsidR="00B04465" w:rsidRPr="00F65A06">
        <w:rPr>
          <w:lang w:eastAsia="zh-CN"/>
        </w:rPr>
        <w:t xml:space="preserve">the most popular </w:t>
      </w:r>
      <w:r w:rsidR="00B04465" w:rsidRPr="00F65A06">
        <w:rPr>
          <w:lang w:eastAsia="zh-CN"/>
        </w:rPr>
        <w:lastRenderedPageBreak/>
        <w:t xml:space="preserve">theoretical method to study protein motions and provide complementary results which could not be </w:t>
      </w:r>
      <w:r w:rsidR="00B04465">
        <w:rPr>
          <w:rFonts w:hint="eastAsia"/>
          <w:lang w:eastAsia="zh-CN"/>
        </w:rPr>
        <w:t>obtained</w:t>
      </w:r>
      <w:r w:rsidR="00B04465" w:rsidRPr="00F65A06">
        <w:rPr>
          <w:lang w:eastAsia="zh-CN"/>
        </w:rPr>
        <w:t xml:space="preserve"> from experimental studies.</w:t>
      </w:r>
    </w:p>
    <w:p w:rsidR="00B04465" w:rsidRPr="00F1429E" w:rsidRDefault="00BD51AC" w:rsidP="00B04465">
      <w:pPr>
        <w:spacing w:line="480" w:lineRule="auto"/>
        <w:jc w:val="both"/>
        <w:rPr>
          <w:lang w:eastAsia="zh-CN"/>
        </w:rPr>
      </w:pPr>
      <w:r>
        <w:rPr>
          <w:rFonts w:hint="eastAsia"/>
          <w:lang w:eastAsia="zh-CN"/>
        </w:rPr>
        <w:tab/>
      </w:r>
      <w:r w:rsidR="00B04465">
        <w:rPr>
          <w:rFonts w:hint="eastAsia"/>
          <w:lang w:eastAsia="zh-CN"/>
        </w:rPr>
        <w:t xml:space="preserve">The </w:t>
      </w:r>
      <w:r w:rsidR="00B04465">
        <w:rPr>
          <w:lang w:eastAsia="zh-CN"/>
        </w:rPr>
        <w:t>hybrid</w:t>
      </w:r>
      <w:r w:rsidR="00B04465">
        <w:rPr>
          <w:rFonts w:hint="eastAsia"/>
          <w:lang w:eastAsia="zh-CN"/>
        </w:rPr>
        <w:t xml:space="preserve"> QM/MM MD simulations combine the accuracy of QM with the low computational cost of MM. This method is very useful to study enzyme reaction mechanism by treating the reacting part quantum mechanically and the other part molecular </w:t>
      </w:r>
      <w:r w:rsidR="00B04465">
        <w:rPr>
          <w:lang w:eastAsia="zh-CN"/>
        </w:rPr>
        <w:t>mechanically</w:t>
      </w:r>
      <w:r w:rsidR="00B04465">
        <w:rPr>
          <w:rFonts w:hint="eastAsia"/>
          <w:lang w:eastAsia="zh-CN"/>
        </w:rPr>
        <w:t xml:space="preserve"> (Warshel and Levitt 1976) (</w:t>
      </w:r>
      <w:r w:rsidR="00B04465" w:rsidRPr="005B1365">
        <w:rPr>
          <w:rFonts w:hint="eastAsia"/>
          <w:b/>
          <w:lang w:eastAsia="zh-CN"/>
        </w:rPr>
        <w:t>Figure 1.</w:t>
      </w:r>
      <w:r w:rsidR="003501CA">
        <w:rPr>
          <w:rFonts w:hint="eastAsia"/>
          <w:b/>
          <w:lang w:eastAsia="zh-CN"/>
        </w:rPr>
        <w:t>6</w:t>
      </w:r>
      <w:r w:rsidR="00B04465">
        <w:rPr>
          <w:rFonts w:hint="eastAsia"/>
          <w:lang w:eastAsia="zh-CN"/>
        </w:rPr>
        <w:t xml:space="preserve">). </w:t>
      </w:r>
      <w:r w:rsidR="00B06E58">
        <w:rPr>
          <w:lang w:eastAsia="zh-CN"/>
        </w:rPr>
        <w:t xml:space="preserve">The </w:t>
      </w:r>
      <w:r w:rsidR="00B04465">
        <w:rPr>
          <w:lang w:eastAsia="zh-CN"/>
        </w:rPr>
        <w:t>M</w:t>
      </w:r>
      <w:r w:rsidR="00B04465">
        <w:rPr>
          <w:rFonts w:hint="eastAsia"/>
          <w:lang w:eastAsia="zh-CN"/>
        </w:rPr>
        <w:t>M force fields are based on empirical potentials describing small-amplitude vibrations, torsions, van der Waals interactions and electrostatic interactions. However, they are unable to describe the changes in electronic structure</w:t>
      </w:r>
      <w:r w:rsidR="000A3849">
        <w:rPr>
          <w:lang w:eastAsia="zh-CN"/>
        </w:rPr>
        <w:t>s</w:t>
      </w:r>
      <w:r w:rsidR="00B04465">
        <w:rPr>
          <w:rFonts w:hint="eastAsia"/>
          <w:lang w:eastAsia="zh-CN"/>
        </w:rPr>
        <w:t xml:space="preserve"> of a system</w:t>
      </w:r>
      <w:r w:rsidR="00D76D95">
        <w:rPr>
          <w:rFonts w:hint="eastAsia"/>
          <w:lang w:eastAsia="zh-CN"/>
        </w:rPr>
        <w:t xml:space="preserve"> </w:t>
      </w:r>
      <w:r w:rsidR="00B04465">
        <w:rPr>
          <w:rFonts w:hint="eastAsia"/>
          <w:lang w:eastAsia="zh-CN"/>
        </w:rPr>
        <w:t>involv</w:t>
      </w:r>
      <w:r w:rsidR="000A3849">
        <w:rPr>
          <w:lang w:eastAsia="zh-CN"/>
        </w:rPr>
        <w:t>ing, for instance,</w:t>
      </w:r>
      <w:r w:rsidR="00B04465">
        <w:rPr>
          <w:rFonts w:hint="eastAsia"/>
          <w:lang w:eastAsia="zh-CN"/>
        </w:rPr>
        <w:t xml:space="preserve"> bond breaking</w:t>
      </w:r>
      <w:r w:rsidR="000A3849">
        <w:rPr>
          <w:lang w:eastAsia="zh-CN"/>
        </w:rPr>
        <w:t xml:space="preserve"> and</w:t>
      </w:r>
      <w:r w:rsidR="00B04465">
        <w:rPr>
          <w:rFonts w:hint="eastAsia"/>
          <w:lang w:eastAsia="zh-CN"/>
        </w:rPr>
        <w:t xml:space="preserve"> making, charge transfer, </w:t>
      </w:r>
      <w:r w:rsidR="00B04465" w:rsidRPr="001A6DCE">
        <w:rPr>
          <w:rFonts w:hint="eastAsia"/>
          <w:i/>
          <w:lang w:eastAsia="zh-CN"/>
        </w:rPr>
        <w:t>etc.</w:t>
      </w:r>
      <w:r w:rsidR="00B04465">
        <w:rPr>
          <w:rFonts w:hint="eastAsia"/>
          <w:lang w:eastAsia="zh-CN"/>
        </w:rPr>
        <w:t xml:space="preserve"> (Lin and Truhlar 2007) A number of MM force fields are </w:t>
      </w:r>
      <w:r w:rsidR="00B04465">
        <w:rPr>
          <w:lang w:eastAsia="zh-CN"/>
        </w:rPr>
        <w:t>available</w:t>
      </w:r>
      <w:r w:rsidR="00B04465">
        <w:rPr>
          <w:rFonts w:hint="eastAsia"/>
          <w:lang w:eastAsia="zh-CN"/>
        </w:rPr>
        <w:t xml:space="preserve"> to date, for example, AMBER (Du, Wu et al. 2003), CHARMM (Brooks, Bruccoleri et al. 1983), OPLS (Jorgensen, Maxwell et al. 1996), GROMOS (Schuler, Daura et al. 2001), </w:t>
      </w:r>
      <w:r w:rsidR="00B04465" w:rsidRPr="001A6DCE">
        <w:rPr>
          <w:rFonts w:hint="eastAsia"/>
          <w:i/>
          <w:lang w:eastAsia="zh-CN"/>
        </w:rPr>
        <w:t xml:space="preserve">etc. </w:t>
      </w:r>
      <w:r w:rsidR="00B04465">
        <w:rPr>
          <w:rFonts w:hint="eastAsia"/>
          <w:lang w:eastAsia="zh-CN"/>
        </w:rPr>
        <w:t>QM potentials allow the electron re-distribution in the processes of bond breaking and making</w:t>
      </w:r>
      <w:r w:rsidR="000A3849">
        <w:rPr>
          <w:lang w:eastAsia="zh-CN"/>
        </w:rPr>
        <w:t xml:space="preserve"> and</w:t>
      </w:r>
      <w:r w:rsidR="00B04465">
        <w:rPr>
          <w:rFonts w:hint="eastAsia"/>
          <w:lang w:eastAsia="zh-CN"/>
        </w:rPr>
        <w:t xml:space="preserve"> could be used </w:t>
      </w:r>
      <w:r w:rsidR="000A3849">
        <w:rPr>
          <w:lang w:eastAsia="zh-CN"/>
        </w:rPr>
        <w:t>for</w:t>
      </w:r>
      <w:r w:rsidR="00B04465">
        <w:rPr>
          <w:rFonts w:hint="eastAsia"/>
          <w:lang w:eastAsia="zh-CN"/>
        </w:rPr>
        <w:t xml:space="preserve"> the simulations of chemical reactions. However, its application is limited to small systems due to the high computational cost of this approach. </w:t>
      </w:r>
      <w:r w:rsidR="00B04465">
        <w:rPr>
          <w:lang w:eastAsia="zh-CN"/>
        </w:rPr>
        <w:t>T</w:t>
      </w:r>
      <w:r w:rsidR="00B04465">
        <w:rPr>
          <w:rFonts w:hint="eastAsia"/>
          <w:lang w:eastAsia="zh-CN"/>
        </w:rPr>
        <w:t xml:space="preserve">he available </w:t>
      </w:r>
      <w:r w:rsidR="00B04465">
        <w:rPr>
          <w:lang w:eastAsia="zh-CN"/>
        </w:rPr>
        <w:t xml:space="preserve">methods </w:t>
      </w:r>
      <w:r w:rsidR="000A3849">
        <w:rPr>
          <w:lang w:eastAsia="zh-CN"/>
        </w:rPr>
        <w:t>for</w:t>
      </w:r>
      <w:r w:rsidR="00B04465">
        <w:rPr>
          <w:rFonts w:hint="eastAsia"/>
          <w:lang w:eastAsia="zh-CN"/>
        </w:rPr>
        <w:t xml:space="preserve"> QM simulations include some high level </w:t>
      </w:r>
      <w:r w:rsidR="00B04465" w:rsidRPr="00A642C7">
        <w:rPr>
          <w:rFonts w:hint="eastAsia"/>
          <w:i/>
          <w:lang w:eastAsia="zh-CN"/>
        </w:rPr>
        <w:t>ab initio</w:t>
      </w:r>
      <w:r w:rsidR="00B04465">
        <w:rPr>
          <w:rFonts w:hint="eastAsia"/>
          <w:lang w:eastAsia="zh-CN"/>
        </w:rPr>
        <w:t xml:space="preserve"> (</w:t>
      </w:r>
      <w:r w:rsidR="00640218">
        <w:rPr>
          <w:lang w:eastAsia="zh-CN"/>
        </w:rPr>
        <w:t>e.g.</w:t>
      </w:r>
      <w:r w:rsidR="00B04465">
        <w:rPr>
          <w:rFonts w:hint="eastAsia"/>
          <w:lang w:eastAsia="zh-CN"/>
        </w:rPr>
        <w:t>,</w:t>
      </w:r>
      <w:r w:rsidR="000A3849">
        <w:rPr>
          <w:lang w:eastAsia="zh-CN"/>
        </w:rPr>
        <w:t xml:space="preserve"> MP2</w:t>
      </w:r>
      <w:r w:rsidR="00B04465">
        <w:rPr>
          <w:rFonts w:hint="eastAsia"/>
          <w:lang w:eastAsia="zh-CN"/>
        </w:rPr>
        <w:t>)</w:t>
      </w:r>
      <w:r w:rsidR="00640218">
        <w:rPr>
          <w:lang w:eastAsia="zh-CN"/>
        </w:rPr>
        <w:t xml:space="preserve"> and</w:t>
      </w:r>
      <w:r w:rsidR="00B04465">
        <w:rPr>
          <w:rFonts w:hint="eastAsia"/>
          <w:lang w:eastAsia="zh-CN"/>
        </w:rPr>
        <w:t xml:space="preserve"> density function</w:t>
      </w:r>
      <w:r w:rsidR="00640218">
        <w:rPr>
          <w:lang w:eastAsia="zh-CN"/>
        </w:rPr>
        <w:t>al</w:t>
      </w:r>
      <w:r w:rsidR="00B04465">
        <w:rPr>
          <w:rFonts w:hint="eastAsia"/>
          <w:lang w:eastAsia="zh-CN"/>
        </w:rPr>
        <w:t xml:space="preserve"> (</w:t>
      </w:r>
      <w:r w:rsidR="00640218">
        <w:rPr>
          <w:lang w:eastAsia="zh-CN"/>
        </w:rPr>
        <w:t>e.g., B3LYP</w:t>
      </w:r>
      <w:r w:rsidR="00B04465">
        <w:rPr>
          <w:rFonts w:hint="eastAsia"/>
          <w:lang w:eastAsia="zh-CN"/>
        </w:rPr>
        <w:t>) methods (Gao and Truhlar 2002)</w:t>
      </w:r>
      <w:r w:rsidR="00640218">
        <w:rPr>
          <w:lang w:eastAsia="zh-CN"/>
        </w:rPr>
        <w:t xml:space="preserve"> as well as</w:t>
      </w:r>
      <w:r w:rsidR="00B04465">
        <w:rPr>
          <w:rFonts w:hint="eastAsia"/>
          <w:lang w:eastAsia="zh-CN"/>
        </w:rPr>
        <w:t xml:space="preserve"> </w:t>
      </w:r>
      <w:r w:rsidR="00640218">
        <w:rPr>
          <w:lang w:eastAsia="zh-CN"/>
        </w:rPr>
        <w:t xml:space="preserve">some </w:t>
      </w:r>
      <w:r w:rsidR="00B04465">
        <w:rPr>
          <w:rFonts w:hint="eastAsia"/>
          <w:lang w:eastAsia="zh-CN"/>
        </w:rPr>
        <w:t xml:space="preserve">semi-empirical </w:t>
      </w:r>
      <w:r w:rsidR="00640218">
        <w:rPr>
          <w:lang w:eastAsia="zh-CN"/>
        </w:rPr>
        <w:t xml:space="preserve">QM </w:t>
      </w:r>
      <w:r w:rsidR="00B04465">
        <w:rPr>
          <w:rFonts w:hint="eastAsia"/>
          <w:lang w:eastAsia="zh-CN"/>
        </w:rPr>
        <w:t xml:space="preserve">methods </w:t>
      </w:r>
      <w:r w:rsidR="00455C4D">
        <w:rPr>
          <w:lang w:eastAsia="zh-CN"/>
        </w:rPr>
        <w:t>(</w:t>
      </w:r>
      <w:r w:rsidR="00B04465">
        <w:rPr>
          <w:rFonts w:hint="eastAsia"/>
          <w:lang w:eastAsia="zh-CN"/>
        </w:rPr>
        <w:t xml:space="preserve">which are </w:t>
      </w:r>
      <w:r w:rsidR="00455C4D">
        <w:rPr>
          <w:lang w:eastAsia="zh-CN"/>
        </w:rPr>
        <w:t xml:space="preserve">much </w:t>
      </w:r>
      <w:r w:rsidR="00B04465">
        <w:rPr>
          <w:rFonts w:hint="eastAsia"/>
          <w:lang w:eastAsia="zh-CN"/>
        </w:rPr>
        <w:t>less time-consuming</w:t>
      </w:r>
      <w:r w:rsidR="00455C4D">
        <w:rPr>
          <w:lang w:eastAsia="zh-CN"/>
        </w:rPr>
        <w:t>)</w:t>
      </w:r>
      <w:r w:rsidR="00B04465">
        <w:rPr>
          <w:rFonts w:hint="eastAsia"/>
          <w:lang w:eastAsia="zh-CN"/>
        </w:rPr>
        <w:t xml:space="preserve">. </w:t>
      </w:r>
      <w:r w:rsidR="00B04465">
        <w:rPr>
          <w:lang w:eastAsia="zh-CN"/>
        </w:rPr>
        <w:t>I</w:t>
      </w:r>
      <w:r w:rsidR="00B04465">
        <w:rPr>
          <w:rFonts w:hint="eastAsia"/>
          <w:lang w:eastAsia="zh-CN"/>
        </w:rPr>
        <w:t xml:space="preserve">n our study, one semi-empirical method, self-consistent charge density functional tight binding (SCC-DFTB) method (Cui, Elstner et al. 2001) was used for the QM simulations. SCC-DFTB is derived from </w:t>
      </w:r>
      <w:r w:rsidR="00B04465">
        <w:rPr>
          <w:rFonts w:hint="eastAsia"/>
          <w:lang w:eastAsia="zh-CN"/>
        </w:rPr>
        <w:lastRenderedPageBreak/>
        <w:t xml:space="preserve">DFT by a second order expansion of the total DFT energy with respect to charge density variation, relative to a chosen reference density. </w:t>
      </w:r>
    </w:p>
    <w:p w:rsidR="00B04465" w:rsidRDefault="00BD51AC" w:rsidP="00B04465">
      <w:pPr>
        <w:spacing w:line="480" w:lineRule="auto"/>
        <w:jc w:val="both"/>
        <w:rPr>
          <w:lang w:eastAsia="zh-CN"/>
        </w:rPr>
      </w:pPr>
      <w:r>
        <w:rPr>
          <w:rFonts w:hint="eastAsia"/>
          <w:lang w:eastAsia="zh-CN"/>
        </w:rPr>
        <w:tab/>
      </w:r>
      <w:r w:rsidR="00B04465">
        <w:rPr>
          <w:lang w:eastAsia="zh-CN"/>
        </w:rPr>
        <w:t>T</w:t>
      </w:r>
      <w:r w:rsidR="00B04465">
        <w:rPr>
          <w:rFonts w:hint="eastAsia"/>
          <w:lang w:eastAsia="zh-CN"/>
        </w:rPr>
        <w:t>he key issue to perform accurate simulations with QM/MM approach</w:t>
      </w:r>
      <w:r w:rsidR="00866E2C">
        <w:rPr>
          <w:lang w:eastAsia="zh-CN"/>
        </w:rPr>
        <w:t>es</w:t>
      </w:r>
      <w:r w:rsidR="00B04465">
        <w:rPr>
          <w:rFonts w:hint="eastAsia"/>
          <w:lang w:eastAsia="zh-CN"/>
        </w:rPr>
        <w:t xml:space="preserve"> is how to specify the interface between the QM and MM regions, especially when the QM and MM regions are covalent</w:t>
      </w:r>
      <w:r w:rsidR="00530EFD">
        <w:rPr>
          <w:rFonts w:hint="eastAsia"/>
          <w:lang w:eastAsia="zh-CN"/>
        </w:rPr>
        <w:t>ly</w:t>
      </w:r>
      <w:r w:rsidR="00B04465">
        <w:rPr>
          <w:rFonts w:hint="eastAsia"/>
          <w:lang w:eastAsia="zh-CN"/>
        </w:rPr>
        <w:t xml:space="preserve"> bonded</w:t>
      </w:r>
      <w:r w:rsidR="00866E2C">
        <w:rPr>
          <w:lang w:eastAsia="zh-CN"/>
        </w:rPr>
        <w:t xml:space="preserve"> (</w:t>
      </w:r>
      <w:r w:rsidR="00B04465">
        <w:rPr>
          <w:rFonts w:hint="eastAsia"/>
          <w:lang w:eastAsia="zh-CN"/>
        </w:rPr>
        <w:t>for example, the C</w:t>
      </w:r>
      <w:r w:rsidR="00B04465" w:rsidRPr="00A642C7">
        <w:rPr>
          <w:vertAlign w:val="subscript"/>
          <w:lang w:eastAsia="zh-CN"/>
        </w:rPr>
        <w:t>α</w:t>
      </w:r>
      <w:r w:rsidR="00B04465">
        <w:rPr>
          <w:rFonts w:hint="eastAsia"/>
          <w:lang w:eastAsia="zh-CN"/>
        </w:rPr>
        <w:t>-C</w:t>
      </w:r>
      <w:r w:rsidR="00B04465" w:rsidRPr="00A642C7">
        <w:rPr>
          <w:vertAlign w:val="subscript"/>
          <w:lang w:eastAsia="zh-CN"/>
        </w:rPr>
        <w:t>β</w:t>
      </w:r>
      <w:r w:rsidR="00B04465">
        <w:rPr>
          <w:rFonts w:hint="eastAsia"/>
          <w:lang w:eastAsia="zh-CN"/>
        </w:rPr>
        <w:t xml:space="preserve"> bond of </w:t>
      </w:r>
      <w:r w:rsidR="00866E2C">
        <w:rPr>
          <w:lang w:eastAsia="zh-CN"/>
        </w:rPr>
        <w:t xml:space="preserve">an </w:t>
      </w:r>
      <w:r w:rsidR="00B04465">
        <w:rPr>
          <w:rFonts w:hint="eastAsia"/>
          <w:lang w:eastAsia="zh-CN"/>
        </w:rPr>
        <w:t>amino residue</w:t>
      </w:r>
      <w:r w:rsidR="00866E2C">
        <w:rPr>
          <w:lang w:eastAsia="zh-CN"/>
        </w:rPr>
        <w:t>)</w:t>
      </w:r>
      <w:r w:rsidR="00B04465">
        <w:rPr>
          <w:rFonts w:hint="eastAsia"/>
          <w:lang w:eastAsia="zh-CN"/>
        </w:rPr>
        <w:t xml:space="preserve">. </w:t>
      </w:r>
      <w:r w:rsidR="00B04465">
        <w:rPr>
          <w:lang w:eastAsia="zh-CN"/>
        </w:rPr>
        <w:t>S</w:t>
      </w:r>
      <w:r w:rsidR="00B04465">
        <w:rPr>
          <w:rFonts w:hint="eastAsia"/>
          <w:lang w:eastAsia="zh-CN"/>
        </w:rPr>
        <w:t xml:space="preserve">everal approaches are available to </w:t>
      </w:r>
      <w:r w:rsidR="00B06E58">
        <w:rPr>
          <w:lang w:eastAsia="zh-CN"/>
        </w:rPr>
        <w:t>address</w:t>
      </w:r>
      <w:r w:rsidR="00B04465">
        <w:rPr>
          <w:rFonts w:hint="eastAsia"/>
          <w:lang w:eastAsia="zh-CN"/>
        </w:rPr>
        <w:t xml:space="preserve"> this issue, </w:t>
      </w:r>
      <w:r w:rsidR="00866E2C">
        <w:rPr>
          <w:lang w:eastAsia="zh-CN"/>
        </w:rPr>
        <w:t xml:space="preserve">including </w:t>
      </w:r>
      <w:r w:rsidR="00B04465">
        <w:rPr>
          <w:rFonts w:hint="eastAsia"/>
          <w:lang w:eastAsia="zh-CN"/>
        </w:rPr>
        <w:t xml:space="preserve">simple fragment methods (Maseras and Morokuma 1995; Svensson, Humbel et. </w:t>
      </w:r>
      <w:r w:rsidR="00B04465">
        <w:rPr>
          <w:lang w:eastAsia="zh-CN"/>
        </w:rPr>
        <w:t>a</w:t>
      </w:r>
      <w:r w:rsidR="00B04465">
        <w:rPr>
          <w:rFonts w:hint="eastAsia"/>
          <w:lang w:eastAsia="zh-CN"/>
        </w:rPr>
        <w:t xml:space="preserve">l. 1996), link atom methods (Field, Bash et al. 1990), and frozen orbital methods (Gao, Amara et al. 1998). </w:t>
      </w:r>
      <w:r w:rsidR="00B04465">
        <w:rPr>
          <w:lang w:eastAsia="zh-CN"/>
        </w:rPr>
        <w:t>T</w:t>
      </w:r>
      <w:r w:rsidR="00B04465">
        <w:rPr>
          <w:rFonts w:hint="eastAsia"/>
          <w:lang w:eastAsia="zh-CN"/>
        </w:rPr>
        <w:t>he most widely used approach, link atom method</w:t>
      </w:r>
      <w:r w:rsidR="00866E2C">
        <w:rPr>
          <w:lang w:eastAsia="zh-CN"/>
        </w:rPr>
        <w:t>,</w:t>
      </w:r>
      <w:r w:rsidR="00B04465">
        <w:rPr>
          <w:rFonts w:hint="eastAsia"/>
          <w:lang w:eastAsia="zh-CN"/>
        </w:rPr>
        <w:t xml:space="preserve"> w</w:t>
      </w:r>
      <w:r w:rsidR="00866E2C">
        <w:rPr>
          <w:lang w:eastAsia="zh-CN"/>
        </w:rPr>
        <w:t>as adopted</w:t>
      </w:r>
      <w:r w:rsidR="00B04465">
        <w:rPr>
          <w:rFonts w:hint="eastAsia"/>
          <w:lang w:eastAsia="zh-CN"/>
        </w:rPr>
        <w:t xml:space="preserve"> in our simulations. </w:t>
      </w:r>
    </w:p>
    <w:p w:rsidR="00C91964" w:rsidRDefault="00BD51AC" w:rsidP="00DA55A6">
      <w:pPr>
        <w:spacing w:line="480" w:lineRule="auto"/>
        <w:jc w:val="both"/>
        <w:rPr>
          <w:lang w:eastAsia="zh-CN"/>
        </w:rPr>
      </w:pPr>
      <w:r>
        <w:rPr>
          <w:rFonts w:hint="eastAsia"/>
          <w:lang w:eastAsia="zh-CN"/>
        </w:rPr>
        <w:tab/>
      </w:r>
      <w:r w:rsidR="00B04465">
        <w:rPr>
          <w:lang w:eastAsia="zh-CN"/>
        </w:rPr>
        <w:t>T</w:t>
      </w:r>
      <w:r w:rsidR="00B04465">
        <w:rPr>
          <w:rFonts w:hint="eastAsia"/>
          <w:lang w:eastAsia="zh-CN"/>
        </w:rPr>
        <w:t xml:space="preserve">he biological activities of enzymes are often associated with the dynamics of relatively localized region, thus it is inefficient to perform MD simulations of the entire system. </w:t>
      </w:r>
      <w:r w:rsidR="00B04465">
        <w:rPr>
          <w:lang w:eastAsia="zh-CN"/>
        </w:rPr>
        <w:t>T</w:t>
      </w:r>
      <w:r w:rsidR="00B04465">
        <w:rPr>
          <w:rFonts w:hint="eastAsia"/>
          <w:lang w:eastAsia="zh-CN"/>
        </w:rPr>
        <w:t xml:space="preserve">o reduce the size of the simulation models and increase the efficiency of calculations, stochastic boundary method (Brooks, Brunger et al. 1985) was used in our simulations. A general scheme of this method is shown in </w:t>
      </w:r>
      <w:r w:rsidR="00B04465" w:rsidRPr="007A6A58">
        <w:rPr>
          <w:rFonts w:hint="eastAsia"/>
          <w:b/>
          <w:lang w:eastAsia="zh-CN"/>
        </w:rPr>
        <w:t xml:space="preserve">Figure </w:t>
      </w:r>
      <w:r w:rsidR="00B04465" w:rsidRPr="007A6A58">
        <w:rPr>
          <w:b/>
          <w:lang w:eastAsia="zh-CN"/>
        </w:rPr>
        <w:t>1.</w:t>
      </w:r>
      <w:r w:rsidR="003501CA">
        <w:rPr>
          <w:rFonts w:hint="eastAsia"/>
          <w:b/>
          <w:lang w:eastAsia="zh-CN"/>
        </w:rPr>
        <w:t>7</w:t>
      </w:r>
      <w:r w:rsidR="00B42148">
        <w:rPr>
          <w:rFonts w:hint="eastAsia"/>
          <w:lang w:eastAsia="zh-CN"/>
        </w:rPr>
        <w:t>:</w:t>
      </w:r>
      <w:r w:rsidR="00B04465">
        <w:rPr>
          <w:rFonts w:hint="eastAsia"/>
          <w:lang w:eastAsia="zh-CN"/>
        </w:rPr>
        <w:t xml:space="preserve"> </w:t>
      </w:r>
      <w:r w:rsidR="00B42148">
        <w:rPr>
          <w:rFonts w:hint="eastAsia"/>
          <w:lang w:eastAsia="zh-CN"/>
        </w:rPr>
        <w:t xml:space="preserve">normally an atom close to the active center is chosen as the reference </w:t>
      </w:r>
      <w:r w:rsidR="00B42148">
        <w:rPr>
          <w:lang w:eastAsia="zh-CN"/>
        </w:rPr>
        <w:t>point;</w:t>
      </w:r>
      <w:r w:rsidR="00B42148">
        <w:rPr>
          <w:rFonts w:hint="eastAsia"/>
          <w:lang w:eastAsia="zh-CN"/>
        </w:rPr>
        <w:t xml:space="preserve"> </w:t>
      </w:r>
      <w:r w:rsidR="00B04465">
        <w:rPr>
          <w:rFonts w:hint="eastAsia"/>
          <w:lang w:eastAsia="zh-CN"/>
        </w:rPr>
        <w:t xml:space="preserve">the main system is partitioned into two regions, the reservoir region and the reaction zone. </w:t>
      </w:r>
      <w:r w:rsidR="00B04465">
        <w:rPr>
          <w:lang w:eastAsia="zh-CN"/>
        </w:rPr>
        <w:t>T</w:t>
      </w:r>
      <w:r w:rsidR="00B04465">
        <w:rPr>
          <w:rFonts w:hint="eastAsia"/>
          <w:lang w:eastAsia="zh-CN"/>
        </w:rPr>
        <w:t xml:space="preserve">he reservoir region is </w:t>
      </w:r>
      <w:r w:rsidR="00B04465">
        <w:rPr>
          <w:lang w:eastAsia="zh-CN"/>
        </w:rPr>
        <w:t>deleted;</w:t>
      </w:r>
      <w:r w:rsidR="00B04465">
        <w:rPr>
          <w:rFonts w:hint="eastAsia"/>
          <w:lang w:eastAsia="zh-CN"/>
        </w:rPr>
        <w:t xml:space="preserve"> the </w:t>
      </w:r>
      <w:r w:rsidR="00B04465">
        <w:rPr>
          <w:lang w:eastAsia="zh-CN"/>
        </w:rPr>
        <w:t>reaction</w:t>
      </w:r>
      <w:r w:rsidR="00B04465">
        <w:rPr>
          <w:rFonts w:hint="eastAsia"/>
          <w:lang w:eastAsia="zh-CN"/>
        </w:rPr>
        <w:t xml:space="preserve"> zone is further partitioned into the reaction region and the buffer region. </w:t>
      </w:r>
      <w:r w:rsidR="00B04465">
        <w:rPr>
          <w:lang w:eastAsia="zh-CN"/>
        </w:rPr>
        <w:t>T</w:t>
      </w:r>
      <w:r w:rsidR="00B04465">
        <w:rPr>
          <w:rFonts w:hint="eastAsia"/>
          <w:lang w:eastAsia="zh-CN"/>
        </w:rPr>
        <w:t xml:space="preserve">he reaction region contains the part of dynamic </w:t>
      </w:r>
      <w:r w:rsidR="00B04465">
        <w:rPr>
          <w:lang w:eastAsia="zh-CN"/>
        </w:rPr>
        <w:t>interest;</w:t>
      </w:r>
      <w:r w:rsidR="00B04465">
        <w:rPr>
          <w:rFonts w:hint="eastAsia"/>
          <w:lang w:eastAsia="zh-CN"/>
        </w:rPr>
        <w:t xml:space="preserve"> the residues in this part </w:t>
      </w:r>
      <w:r w:rsidR="00CC339E">
        <w:rPr>
          <w:rFonts w:hint="eastAsia"/>
          <w:lang w:eastAsia="zh-CN"/>
        </w:rPr>
        <w:t>are simulated</w:t>
      </w:r>
      <w:r w:rsidR="00B04465">
        <w:rPr>
          <w:rFonts w:hint="eastAsia"/>
          <w:lang w:eastAsia="zh-CN"/>
        </w:rPr>
        <w:t xml:space="preserve"> with molecular dynamics, which are </w:t>
      </w:r>
      <w:r w:rsidR="00B04465">
        <w:rPr>
          <w:lang w:eastAsia="zh-CN"/>
        </w:rPr>
        <w:t>separated</w:t>
      </w:r>
      <w:r w:rsidR="00B04465">
        <w:rPr>
          <w:rFonts w:hint="eastAsia"/>
          <w:lang w:eastAsia="zh-CN"/>
        </w:rPr>
        <w:t xml:space="preserve"> into QM and MM </w:t>
      </w:r>
      <w:r w:rsidR="00B04465">
        <w:rPr>
          <w:rFonts w:hint="eastAsia"/>
          <w:lang w:eastAsia="zh-CN"/>
        </w:rPr>
        <w:lastRenderedPageBreak/>
        <w:t xml:space="preserve">part as discussed before. </w:t>
      </w:r>
      <w:r w:rsidR="00B04465">
        <w:rPr>
          <w:lang w:eastAsia="zh-CN"/>
        </w:rPr>
        <w:t>T</w:t>
      </w:r>
      <w:r w:rsidR="00B04465">
        <w:rPr>
          <w:rFonts w:hint="eastAsia"/>
          <w:lang w:eastAsia="zh-CN"/>
        </w:rPr>
        <w:t xml:space="preserve">he buffer </w:t>
      </w:r>
      <w:r w:rsidR="00B04465">
        <w:rPr>
          <w:lang w:eastAsia="zh-CN"/>
        </w:rPr>
        <w:t>region simply represents the heat bath and is</w:t>
      </w:r>
      <w:r w:rsidR="00B04465">
        <w:rPr>
          <w:rFonts w:hint="eastAsia"/>
          <w:lang w:eastAsia="zh-CN"/>
        </w:rPr>
        <w:t xml:space="preserve"> treated by Langevin dynamics.</w:t>
      </w:r>
    </w:p>
    <w:p w:rsidR="00E30A09" w:rsidRDefault="00E30A09" w:rsidP="00E30A09">
      <w:pPr>
        <w:pStyle w:val="3"/>
        <w:spacing w:line="480" w:lineRule="auto"/>
        <w:rPr>
          <w:lang w:eastAsia="zh-CN"/>
        </w:rPr>
      </w:pPr>
      <w:r>
        <w:rPr>
          <w:rFonts w:hint="eastAsia"/>
          <w:lang w:eastAsia="zh-CN"/>
        </w:rPr>
        <w:t xml:space="preserve">Free energy </w:t>
      </w:r>
      <w:r w:rsidR="006311EF">
        <w:rPr>
          <w:rFonts w:hint="eastAsia"/>
          <w:lang w:eastAsia="zh-CN"/>
        </w:rPr>
        <w:t xml:space="preserve">(potential of mean force) </w:t>
      </w:r>
      <w:r w:rsidR="0038416F">
        <w:rPr>
          <w:rFonts w:hint="eastAsia"/>
          <w:lang w:eastAsia="zh-CN"/>
        </w:rPr>
        <w:t xml:space="preserve">change </w:t>
      </w:r>
      <w:r>
        <w:rPr>
          <w:rFonts w:hint="eastAsia"/>
          <w:lang w:eastAsia="zh-CN"/>
        </w:rPr>
        <w:t>determinations</w:t>
      </w:r>
    </w:p>
    <w:p w:rsidR="0064766E" w:rsidRDefault="00BD51AC" w:rsidP="0064766E">
      <w:pPr>
        <w:spacing w:line="480" w:lineRule="auto"/>
        <w:jc w:val="both"/>
        <w:rPr>
          <w:lang w:eastAsia="zh-CN"/>
        </w:rPr>
      </w:pPr>
      <w:r>
        <w:rPr>
          <w:rFonts w:hint="eastAsia"/>
          <w:lang w:eastAsia="zh-CN"/>
        </w:rPr>
        <w:tab/>
      </w:r>
      <w:r w:rsidR="007427FD">
        <w:rPr>
          <w:lang w:eastAsia="zh-CN"/>
        </w:rPr>
        <w:t>P</w:t>
      </w:r>
      <w:r w:rsidR="007427FD">
        <w:rPr>
          <w:rFonts w:hint="eastAsia"/>
          <w:lang w:eastAsia="zh-CN"/>
        </w:rPr>
        <w:t>otential of mean force (PMF) describes the probability of being in a state along a reaction coordinate</w:t>
      </w:r>
      <w:r w:rsidR="00B340EC">
        <w:rPr>
          <w:rFonts w:hint="eastAsia"/>
          <w:lang w:eastAsia="zh-CN"/>
        </w:rPr>
        <w:t xml:space="preserve"> (Kirkwood 1935</w:t>
      </w:r>
      <w:r w:rsidR="00C56E5C">
        <w:rPr>
          <w:rFonts w:hint="eastAsia"/>
          <w:lang w:eastAsia="zh-CN"/>
        </w:rPr>
        <w:t>; Kirkwood 1936</w:t>
      </w:r>
      <w:r w:rsidR="00B340EC">
        <w:rPr>
          <w:rFonts w:hint="eastAsia"/>
          <w:lang w:eastAsia="zh-CN"/>
        </w:rPr>
        <w:t>)</w:t>
      </w:r>
      <w:r w:rsidR="007427FD">
        <w:rPr>
          <w:rFonts w:hint="eastAsia"/>
          <w:lang w:eastAsia="zh-CN"/>
        </w:rPr>
        <w:t xml:space="preserve">. </w:t>
      </w:r>
      <w:r w:rsidR="007427FD">
        <w:rPr>
          <w:lang w:eastAsia="zh-CN"/>
        </w:rPr>
        <w:t>T</w:t>
      </w:r>
      <w:r w:rsidR="007427FD">
        <w:rPr>
          <w:rFonts w:hint="eastAsia"/>
          <w:lang w:eastAsia="zh-CN"/>
        </w:rPr>
        <w:t>he relationship between PMF (A(</w:t>
      </w:r>
      <w:r w:rsidR="007427FD" w:rsidRPr="007427FD">
        <w:rPr>
          <w:lang w:eastAsia="zh-CN"/>
        </w:rPr>
        <w:t>ζ</w:t>
      </w:r>
      <w:r w:rsidR="007427FD">
        <w:rPr>
          <w:rFonts w:hint="eastAsia"/>
          <w:lang w:eastAsia="zh-CN"/>
        </w:rPr>
        <w:t>))</w:t>
      </w:r>
      <w:r w:rsidR="00B340EC">
        <w:rPr>
          <w:rFonts w:hint="eastAsia"/>
          <w:lang w:eastAsia="zh-CN"/>
        </w:rPr>
        <w:t xml:space="preserve"> </w:t>
      </w:r>
      <w:r w:rsidR="007427FD">
        <w:rPr>
          <w:rFonts w:hint="eastAsia"/>
          <w:lang w:eastAsia="zh-CN"/>
        </w:rPr>
        <w:t>and the probability (</w:t>
      </w:r>
      <w:r w:rsidR="007427FD" w:rsidRPr="007427FD">
        <w:rPr>
          <w:lang w:eastAsia="zh-CN"/>
        </w:rPr>
        <w:t>ρ</w:t>
      </w:r>
      <w:r w:rsidR="007427FD">
        <w:rPr>
          <w:rFonts w:hint="eastAsia"/>
          <w:lang w:eastAsia="zh-CN"/>
        </w:rPr>
        <w:t>(</w:t>
      </w:r>
      <w:r w:rsidR="007427FD" w:rsidRPr="007427FD">
        <w:rPr>
          <w:lang w:eastAsia="zh-CN"/>
        </w:rPr>
        <w:t>ζ</w:t>
      </w:r>
      <w:r w:rsidR="007427FD">
        <w:rPr>
          <w:rFonts w:hint="eastAsia"/>
          <w:lang w:eastAsia="zh-CN"/>
        </w:rPr>
        <w:t>)) is defined as:</w:t>
      </w:r>
    </w:p>
    <w:p w:rsidR="007427FD" w:rsidRDefault="007427FD" w:rsidP="0064766E">
      <w:pPr>
        <w:spacing w:line="480" w:lineRule="auto"/>
        <w:jc w:val="center"/>
        <w:rPr>
          <w:lang w:eastAsia="zh-CN"/>
        </w:rPr>
      </w:pPr>
      <m:oMath>
        <m:r>
          <m:rPr>
            <m:sty m:val="p"/>
          </m:rPr>
          <w:rPr>
            <w:rFonts w:ascii="Cambria Math" w:hAnsi="Cambria Math" w:hint="eastAsia"/>
            <w:lang w:eastAsia="zh-CN"/>
          </w:rPr>
          <m:t>A</m:t>
        </m:r>
        <m:d>
          <m:dPr>
            <m:ctrlPr>
              <w:rPr>
                <w:rFonts w:ascii="Cambria Math" w:hAnsi="Cambria Math"/>
                <w:lang w:eastAsia="zh-CN"/>
              </w:rPr>
            </m:ctrlPr>
          </m:dPr>
          <m:e>
            <m:r>
              <m:rPr>
                <m:sty m:val="p"/>
              </m:rPr>
              <w:rPr>
                <w:rFonts w:ascii="Cambria Math" w:hAnsi="Cambria Math"/>
                <w:lang w:eastAsia="zh-CN"/>
              </w:rPr>
              <m:t>ζ</m:t>
            </m:r>
          </m:e>
        </m:d>
        <m:r>
          <m:rPr>
            <m:sty m:val="p"/>
          </m:rPr>
          <w:rPr>
            <w:rFonts w:ascii="Cambria Math"/>
            <w:lang w:eastAsia="zh-CN"/>
          </w:rPr>
          <m:t>=</m:t>
        </m:r>
        <m:r>
          <m:rPr>
            <m:sty m:val="p"/>
          </m:rPr>
          <w:rPr>
            <w:rFonts w:ascii="Cambria Math"/>
            <w:lang w:eastAsia="zh-CN"/>
          </w:rPr>
          <m:t>-</m:t>
        </m:r>
        <m:sSub>
          <m:sSubPr>
            <m:ctrlPr>
              <w:rPr>
                <w:rFonts w:ascii="Cambria Math" w:hAnsi="Cambria Math"/>
                <w:lang w:eastAsia="zh-CN"/>
              </w:rPr>
            </m:ctrlPr>
          </m:sSubPr>
          <m:e>
            <m:r>
              <m:rPr>
                <m:sty m:val="p"/>
              </m:rPr>
              <w:rPr>
                <w:rFonts w:ascii="Cambria Math" w:hAnsi="Cambria Math"/>
                <w:lang w:eastAsia="zh-CN"/>
              </w:rPr>
              <m:t>k</m:t>
            </m:r>
          </m:e>
          <m:sub>
            <m:r>
              <m:rPr>
                <m:sty m:val="p"/>
              </m:rPr>
              <w:rPr>
                <w:rFonts w:ascii="Cambria Math" w:hAnsi="Cambria Math"/>
                <w:lang w:eastAsia="zh-CN"/>
              </w:rPr>
              <m:t xml:space="preserve">B </m:t>
            </m:r>
          </m:sub>
        </m:sSub>
        <m:r>
          <m:rPr>
            <m:sty m:val="p"/>
          </m:rPr>
          <w:rPr>
            <w:rFonts w:ascii="Cambria Math" w:hAnsi="Cambria Math"/>
            <w:lang w:eastAsia="zh-CN"/>
          </w:rPr>
          <m:t>T</m:t>
        </m:r>
        <m:func>
          <m:funcPr>
            <m:ctrlPr>
              <w:rPr>
                <w:rFonts w:ascii="Cambria Math" w:hAnsi="Cambria Math"/>
                <w:lang w:eastAsia="zh-CN"/>
              </w:rPr>
            </m:ctrlPr>
          </m:funcPr>
          <m:fName>
            <m:r>
              <m:rPr>
                <m:sty m:val="p"/>
              </m:rPr>
              <w:rPr>
                <w:rFonts w:ascii="Cambria Math" w:hAnsi="Cambria Math"/>
              </w:rPr>
              <m:t>ln</m:t>
            </m:r>
          </m:fName>
          <m:e>
            <m:r>
              <m:rPr>
                <m:sty m:val="p"/>
              </m:rPr>
              <w:rPr>
                <w:rFonts w:ascii="Cambria Math" w:hAnsi="Cambria Math"/>
                <w:lang w:eastAsia="zh-CN"/>
              </w:rPr>
              <m:t>ρ</m:t>
            </m:r>
            <m:r>
              <m:rPr>
                <m:sty m:val="p"/>
              </m:rPr>
              <w:rPr>
                <w:rFonts w:ascii="Cambria Math" w:hAnsi="Cambria Math" w:hint="eastAsia"/>
                <w:lang w:eastAsia="zh-CN"/>
              </w:rPr>
              <m:t>(</m:t>
            </m:r>
            <m:r>
              <m:rPr>
                <m:sty m:val="p"/>
              </m:rPr>
              <w:rPr>
                <w:rFonts w:ascii="Cambria Math" w:hAnsi="Cambria Math"/>
                <w:lang w:eastAsia="zh-CN"/>
              </w:rPr>
              <m:t>ζ</m:t>
            </m:r>
            <m:r>
              <m:rPr>
                <m:sty m:val="p"/>
              </m:rPr>
              <w:rPr>
                <w:rFonts w:ascii="Cambria Math" w:hAnsi="Cambria Math" w:hint="eastAsia"/>
                <w:lang w:eastAsia="zh-CN"/>
              </w:rPr>
              <m:t>)</m:t>
            </m:r>
          </m:e>
        </m:func>
      </m:oMath>
      <w:r w:rsidR="0064766E">
        <w:rPr>
          <w:rFonts w:hint="eastAsia"/>
          <w:lang w:eastAsia="zh-CN"/>
        </w:rPr>
        <w:t xml:space="preserve">        (1)</w:t>
      </w:r>
    </w:p>
    <w:p w:rsidR="0064766E" w:rsidRDefault="007427FD" w:rsidP="0064766E">
      <w:pPr>
        <w:spacing w:line="480" w:lineRule="auto"/>
        <w:jc w:val="both"/>
        <w:rPr>
          <w:lang w:eastAsia="zh-CN"/>
        </w:rPr>
      </w:pPr>
      <w:r>
        <w:rPr>
          <w:rFonts w:hint="eastAsia"/>
          <w:lang w:eastAsia="zh-CN"/>
        </w:rPr>
        <w:t>k</w:t>
      </w:r>
      <w:r w:rsidRPr="007427FD">
        <w:rPr>
          <w:rFonts w:hint="eastAsia"/>
          <w:vertAlign w:val="subscript"/>
          <w:lang w:eastAsia="zh-CN"/>
        </w:rPr>
        <w:t>B</w:t>
      </w:r>
      <w:r>
        <w:rPr>
          <w:rFonts w:hint="eastAsia"/>
          <w:lang w:eastAsia="zh-CN"/>
        </w:rPr>
        <w:t xml:space="preserve"> is Boltzmann</w:t>
      </w:r>
      <w:r>
        <w:rPr>
          <w:lang w:eastAsia="zh-CN"/>
        </w:rPr>
        <w:t>’</w:t>
      </w:r>
      <w:r>
        <w:rPr>
          <w:rFonts w:hint="eastAsia"/>
          <w:lang w:eastAsia="zh-CN"/>
        </w:rPr>
        <w:t xml:space="preserve">s constant, T is the temperature and </w:t>
      </w:r>
      <w:r w:rsidRPr="007427FD">
        <w:rPr>
          <w:lang w:eastAsia="zh-CN"/>
        </w:rPr>
        <w:t>ζ</w:t>
      </w:r>
      <w:r>
        <w:rPr>
          <w:rFonts w:hint="eastAsia"/>
          <w:lang w:eastAsia="zh-CN"/>
        </w:rPr>
        <w:t xml:space="preserve"> describes state of molecule</w:t>
      </w:r>
      <w:r w:rsidR="00B340EC">
        <w:rPr>
          <w:rFonts w:hint="eastAsia"/>
          <w:lang w:eastAsia="zh-CN"/>
        </w:rPr>
        <w:t xml:space="preserve"> (a function of a position on the reaction </w:t>
      </w:r>
      <w:r w:rsidR="00B340EC">
        <w:rPr>
          <w:lang w:eastAsia="zh-CN"/>
        </w:rPr>
        <w:t>coordinate</w:t>
      </w:r>
      <w:r w:rsidR="00B340EC">
        <w:rPr>
          <w:rFonts w:hint="eastAsia"/>
          <w:lang w:eastAsia="zh-CN"/>
        </w:rPr>
        <w:t>)</w:t>
      </w:r>
      <w:r>
        <w:rPr>
          <w:rFonts w:hint="eastAsia"/>
          <w:lang w:eastAsia="zh-CN"/>
        </w:rPr>
        <w:t xml:space="preserve">. To calculate PMF, MD </w:t>
      </w:r>
      <w:r w:rsidR="00932396">
        <w:rPr>
          <w:rFonts w:hint="eastAsia"/>
          <w:lang w:eastAsia="zh-CN"/>
        </w:rPr>
        <w:t xml:space="preserve">simulations </w:t>
      </w:r>
      <w:r>
        <w:rPr>
          <w:rFonts w:hint="eastAsia"/>
          <w:lang w:eastAsia="zh-CN"/>
        </w:rPr>
        <w:t xml:space="preserve">could be performed to generate samples </w:t>
      </w:r>
      <w:r w:rsidR="0064766E">
        <w:rPr>
          <w:rFonts w:hint="eastAsia"/>
          <w:lang w:eastAsia="zh-CN"/>
        </w:rPr>
        <w:t xml:space="preserve">along a reaction coordinate and get the probability distributions. </w:t>
      </w:r>
      <w:r w:rsidR="0064766E">
        <w:rPr>
          <w:lang w:eastAsia="zh-CN"/>
        </w:rPr>
        <w:t>T</w:t>
      </w:r>
      <w:r w:rsidR="0064766E">
        <w:rPr>
          <w:rFonts w:hint="eastAsia"/>
          <w:lang w:eastAsia="zh-CN"/>
        </w:rPr>
        <w:t>he problem with a normal simulation is some states (</w:t>
      </w:r>
      <w:r w:rsidR="00B340EC">
        <w:rPr>
          <w:rFonts w:hint="eastAsia"/>
          <w:lang w:eastAsia="zh-CN"/>
        </w:rPr>
        <w:t xml:space="preserve">for example, </w:t>
      </w:r>
      <w:r w:rsidR="0064766E">
        <w:rPr>
          <w:rFonts w:hint="eastAsia"/>
          <w:lang w:eastAsia="zh-CN"/>
        </w:rPr>
        <w:t>high energy states) are poorly sampled</w:t>
      </w:r>
      <w:r w:rsidR="00B340EC">
        <w:rPr>
          <w:rFonts w:hint="eastAsia"/>
          <w:lang w:eastAsia="zh-CN"/>
        </w:rPr>
        <w:t xml:space="preserve"> within the available comput</w:t>
      </w:r>
      <w:r w:rsidR="00524A6D">
        <w:rPr>
          <w:rFonts w:hint="eastAsia"/>
          <w:lang w:eastAsia="zh-CN"/>
        </w:rPr>
        <w:t>er</w:t>
      </w:r>
      <w:r w:rsidR="00B340EC">
        <w:rPr>
          <w:rFonts w:hint="eastAsia"/>
          <w:lang w:eastAsia="zh-CN"/>
        </w:rPr>
        <w:t xml:space="preserve"> time</w:t>
      </w:r>
      <w:r w:rsidR="0064766E">
        <w:rPr>
          <w:rFonts w:hint="eastAsia"/>
          <w:lang w:eastAsia="zh-CN"/>
        </w:rPr>
        <w:t xml:space="preserve">. </w:t>
      </w:r>
      <w:r w:rsidR="0064766E">
        <w:t>The umbrella sampling method</w:t>
      </w:r>
      <w:r w:rsidR="005921C8">
        <w:rPr>
          <w:rFonts w:hint="eastAsia"/>
          <w:vertAlign w:val="superscript"/>
          <w:lang w:eastAsia="zh-CN"/>
        </w:rPr>
        <w:t xml:space="preserve"> </w:t>
      </w:r>
      <w:r w:rsidR="005921C8">
        <w:rPr>
          <w:rFonts w:hint="eastAsia"/>
          <w:lang w:eastAsia="zh-CN"/>
        </w:rPr>
        <w:t>(</w:t>
      </w:r>
      <w:r w:rsidR="005921C8">
        <w:rPr>
          <w:lang w:eastAsia="zh-CN"/>
        </w:rPr>
        <w:t>Torrie and Valleau 1974</w:t>
      </w:r>
      <w:r w:rsidR="005921C8">
        <w:rPr>
          <w:rFonts w:hint="eastAsia"/>
          <w:lang w:eastAsia="zh-CN"/>
        </w:rPr>
        <w:t>)</w:t>
      </w:r>
      <w:r w:rsidR="0064766E">
        <w:rPr>
          <w:vertAlign w:val="superscript"/>
          <w:lang w:eastAsia="zh-CN"/>
        </w:rPr>
        <w:t xml:space="preserve"> </w:t>
      </w:r>
      <w:r w:rsidR="0064766E">
        <w:t>implemented in the CHARMM program</w:t>
      </w:r>
      <w:r w:rsidR="0064766E">
        <w:rPr>
          <w:rFonts w:hint="eastAsia"/>
          <w:lang w:eastAsia="zh-CN"/>
        </w:rPr>
        <w:t xml:space="preserve"> could </w:t>
      </w:r>
      <w:r w:rsidR="00B340EC">
        <w:rPr>
          <w:rFonts w:hint="eastAsia"/>
          <w:lang w:eastAsia="zh-CN"/>
        </w:rPr>
        <w:t xml:space="preserve">avoid this problem by </w:t>
      </w:r>
      <w:r w:rsidR="0064766E">
        <w:rPr>
          <w:rFonts w:hint="eastAsia"/>
          <w:lang w:eastAsia="zh-CN"/>
        </w:rPr>
        <w:t>a</w:t>
      </w:r>
      <w:r w:rsidR="00B340EC">
        <w:rPr>
          <w:rFonts w:hint="eastAsia"/>
          <w:lang w:eastAsia="zh-CN"/>
        </w:rPr>
        <w:t>pplying</w:t>
      </w:r>
      <w:r w:rsidR="0064766E">
        <w:rPr>
          <w:rFonts w:hint="eastAsia"/>
          <w:lang w:eastAsia="zh-CN"/>
        </w:rPr>
        <w:t xml:space="preserve"> harmonic potential functions along the reaction coordinate to </w:t>
      </w:r>
      <w:r w:rsidR="00B340EC">
        <w:rPr>
          <w:rFonts w:hint="eastAsia"/>
          <w:lang w:eastAsia="zh-CN"/>
        </w:rPr>
        <w:t>force</w:t>
      </w:r>
      <w:r w:rsidR="0064766E">
        <w:rPr>
          <w:rFonts w:hint="eastAsia"/>
          <w:lang w:eastAsia="zh-CN"/>
        </w:rPr>
        <w:t xml:space="preserve"> the system </w:t>
      </w:r>
      <w:r w:rsidR="00B340EC">
        <w:rPr>
          <w:rFonts w:hint="eastAsia"/>
          <w:lang w:eastAsia="zh-CN"/>
        </w:rPr>
        <w:t xml:space="preserve">to explore the regions which are hard to be sampled in normal simulations. </w:t>
      </w:r>
      <w:r w:rsidR="0064766E">
        <w:rPr>
          <w:lang w:eastAsia="zh-CN"/>
        </w:rPr>
        <w:t>T</w:t>
      </w:r>
      <w:r w:rsidR="0064766E">
        <w:rPr>
          <w:rFonts w:hint="eastAsia"/>
          <w:lang w:eastAsia="zh-CN"/>
        </w:rPr>
        <w:t xml:space="preserve">he harmonic </w:t>
      </w:r>
      <w:r w:rsidR="0064766E">
        <w:rPr>
          <w:lang w:eastAsia="zh-CN"/>
        </w:rPr>
        <w:t>potential</w:t>
      </w:r>
      <w:r w:rsidR="00AB0106">
        <w:rPr>
          <w:rFonts w:hint="eastAsia"/>
          <w:lang w:eastAsia="zh-CN"/>
        </w:rPr>
        <w:t xml:space="preserve"> function is defined as:</w:t>
      </w:r>
    </w:p>
    <w:p w:rsidR="0064766E" w:rsidRDefault="0064766E" w:rsidP="0064766E">
      <w:pPr>
        <w:spacing w:line="480" w:lineRule="auto"/>
        <w:jc w:val="center"/>
        <w:rPr>
          <w:lang w:eastAsia="zh-CN"/>
        </w:rPr>
      </w:pPr>
      <m:oMath>
        <m:r>
          <m:rPr>
            <m:sty m:val="p"/>
          </m:rPr>
          <w:rPr>
            <w:rFonts w:ascii="Cambria Math"/>
            <w:lang w:eastAsia="zh-CN"/>
          </w:rPr>
          <m:t>U=</m:t>
        </m:r>
        <m:f>
          <m:fPr>
            <m:ctrlPr>
              <w:rPr>
                <w:rFonts w:ascii="Cambria Math" w:hAnsi="Cambria Math"/>
                <w:lang w:eastAsia="zh-CN"/>
              </w:rPr>
            </m:ctrlPr>
          </m:fPr>
          <m:num>
            <m:r>
              <m:rPr>
                <m:sty m:val="p"/>
              </m:rPr>
              <w:rPr>
                <w:rFonts w:ascii="Cambria Math"/>
                <w:lang w:eastAsia="zh-CN"/>
              </w:rPr>
              <m:t>1</m:t>
            </m:r>
          </m:num>
          <m:den>
            <m:r>
              <m:rPr>
                <m:sty m:val="p"/>
              </m:rPr>
              <w:rPr>
                <w:rFonts w:ascii="Cambria Math"/>
                <w:lang w:eastAsia="zh-CN"/>
              </w:rPr>
              <m:t>E</m:t>
            </m:r>
          </m:den>
        </m:f>
        <m:r>
          <m:rPr>
            <m:sty m:val="p"/>
          </m:rPr>
          <w:rPr>
            <w:rFonts w:ascii="Cambria Math" w:hAnsi="Cambria Math"/>
            <w:lang w:eastAsia="zh-CN"/>
          </w:rPr>
          <m:t>×</m:t>
        </m:r>
        <m:r>
          <m:rPr>
            <m:sty m:val="p"/>
          </m:rPr>
          <w:rPr>
            <w:rFonts w:ascii="Cambria Math"/>
            <w:lang w:eastAsia="zh-CN"/>
          </w:rPr>
          <m:t>K</m:t>
        </m:r>
        <m:r>
          <m:rPr>
            <m:sty m:val="p"/>
          </m:rPr>
          <w:rPr>
            <w:rFonts w:ascii="Cambria Math" w:hAnsi="Cambria Math"/>
            <w:lang w:eastAsia="zh-CN"/>
          </w:rPr>
          <m:t>×</m:t>
        </m:r>
        <m:sSup>
          <m:sSupPr>
            <m:ctrlPr>
              <w:rPr>
                <w:rFonts w:ascii="Cambria Math" w:hAnsi="Cambria Math"/>
                <w:lang w:eastAsia="zh-CN"/>
              </w:rPr>
            </m:ctrlPr>
          </m:sSupPr>
          <m:e>
            <m:r>
              <m:rPr>
                <m:sty m:val="p"/>
              </m:rPr>
              <w:rPr>
                <w:rFonts w:ascii="Cambria Math"/>
                <w:lang w:eastAsia="zh-CN"/>
              </w:rPr>
              <m:t>(r</m:t>
            </m:r>
            <m:r>
              <m:rPr>
                <m:sty m:val="p"/>
              </m:rPr>
              <w:rPr>
                <w:rFonts w:ascii="Cambria Math" w:hAnsi="Cambria Math"/>
                <w:lang w:eastAsia="zh-CN"/>
              </w:rPr>
              <m:t>-</m:t>
            </m:r>
            <m:sSub>
              <m:sSubPr>
                <m:ctrlPr>
                  <w:rPr>
                    <w:rFonts w:ascii="Cambria Math" w:hAnsi="Cambria Math"/>
                    <w:lang w:eastAsia="zh-CN"/>
                  </w:rPr>
                </m:ctrlPr>
              </m:sSubPr>
              <m:e>
                <m:r>
                  <m:rPr>
                    <m:sty m:val="p"/>
                  </m:rPr>
                  <w:rPr>
                    <w:rFonts w:ascii="Cambria Math"/>
                    <w:lang w:eastAsia="zh-CN"/>
                  </w:rPr>
                  <m:t>r</m:t>
                </m:r>
              </m:e>
              <m:sub>
                <m:r>
                  <m:rPr>
                    <m:sty m:val="p"/>
                  </m:rPr>
                  <w:rPr>
                    <w:rFonts w:ascii="Cambria Math"/>
                    <w:lang w:eastAsia="zh-CN"/>
                  </w:rPr>
                  <m:t xml:space="preserve">0 </m:t>
                </m:r>
              </m:sub>
            </m:sSub>
            <m:r>
              <m:rPr>
                <m:sty m:val="p"/>
              </m:rPr>
              <w:rPr>
                <w:rFonts w:ascii="Cambria Math"/>
                <w:lang w:eastAsia="zh-CN"/>
              </w:rPr>
              <m:t>)</m:t>
            </m:r>
          </m:e>
          <m:sup>
            <m:r>
              <m:rPr>
                <m:sty m:val="p"/>
              </m:rPr>
              <w:rPr>
                <w:rFonts w:ascii="Cambria Math"/>
                <w:lang w:eastAsia="zh-CN"/>
              </w:rPr>
              <m:t>E</m:t>
            </m:r>
          </m:sup>
        </m:sSup>
      </m:oMath>
      <w:r>
        <w:rPr>
          <w:rFonts w:hint="eastAsia"/>
          <w:lang w:eastAsia="zh-CN"/>
        </w:rPr>
        <w:t xml:space="preserve">       (2)</w:t>
      </w:r>
    </w:p>
    <w:p w:rsidR="0064766E" w:rsidRDefault="0064766E" w:rsidP="0064766E">
      <w:pPr>
        <w:spacing w:line="480" w:lineRule="auto"/>
        <w:jc w:val="both"/>
        <w:rPr>
          <w:lang w:eastAsia="zh-CN"/>
        </w:rPr>
      </w:pPr>
      <w:r>
        <w:rPr>
          <w:rFonts w:hint="eastAsia"/>
          <w:lang w:eastAsia="zh-CN"/>
        </w:rPr>
        <w:t xml:space="preserve">in the CHARMM package, </w:t>
      </w:r>
      <w:r>
        <w:rPr>
          <w:lang w:eastAsia="zh-CN"/>
        </w:rPr>
        <w:t>W</w:t>
      </w:r>
      <w:r>
        <w:rPr>
          <w:rFonts w:hint="eastAsia"/>
          <w:lang w:eastAsia="zh-CN"/>
        </w:rPr>
        <w:t xml:space="preserve">here E is </w:t>
      </w:r>
      <w:r>
        <w:rPr>
          <w:lang w:eastAsia="zh-CN"/>
        </w:rPr>
        <w:t>default</w:t>
      </w:r>
      <w:r>
        <w:rPr>
          <w:rFonts w:hint="eastAsia"/>
          <w:lang w:eastAsia="zh-CN"/>
        </w:rPr>
        <w:t xml:space="preserve"> to be 2, K is the force constant, r is the reaction </w:t>
      </w:r>
      <w:r>
        <w:rPr>
          <w:lang w:eastAsia="zh-CN"/>
        </w:rPr>
        <w:t>coordinate</w:t>
      </w:r>
      <w:r>
        <w:rPr>
          <w:rFonts w:hint="eastAsia"/>
          <w:lang w:eastAsia="zh-CN"/>
        </w:rPr>
        <w:t xml:space="preserve"> and r</w:t>
      </w:r>
      <w:r w:rsidRPr="00425909">
        <w:rPr>
          <w:rFonts w:hint="eastAsia"/>
          <w:vertAlign w:val="subscript"/>
          <w:lang w:eastAsia="zh-CN"/>
        </w:rPr>
        <w:t>0</w:t>
      </w:r>
      <w:r>
        <w:rPr>
          <w:rFonts w:hint="eastAsia"/>
          <w:vertAlign w:val="subscript"/>
          <w:lang w:eastAsia="zh-CN"/>
        </w:rPr>
        <w:t xml:space="preserve"> </w:t>
      </w:r>
      <w:r>
        <w:rPr>
          <w:rFonts w:hint="eastAsia"/>
          <w:lang w:eastAsia="zh-CN"/>
        </w:rPr>
        <w:t xml:space="preserve">is the origin of the harmonic function on the reaction </w:t>
      </w:r>
      <w:r>
        <w:rPr>
          <w:lang w:eastAsia="zh-CN"/>
        </w:rPr>
        <w:t>coordinate</w:t>
      </w:r>
      <w:r>
        <w:rPr>
          <w:rFonts w:hint="eastAsia"/>
          <w:lang w:eastAsia="zh-CN"/>
        </w:rPr>
        <w:t xml:space="preserve">. </w:t>
      </w:r>
      <w:r>
        <w:rPr>
          <w:lang w:eastAsia="zh-CN"/>
        </w:rPr>
        <w:t>T</w:t>
      </w:r>
      <w:r>
        <w:rPr>
          <w:rFonts w:hint="eastAsia"/>
          <w:lang w:eastAsia="zh-CN"/>
        </w:rPr>
        <w:t>he reaction</w:t>
      </w:r>
      <w:r w:rsidR="003A587C">
        <w:rPr>
          <w:rFonts w:hint="eastAsia"/>
          <w:lang w:eastAsia="zh-CN"/>
        </w:rPr>
        <w:t xml:space="preserve"> coordinate could be a distance</w:t>
      </w:r>
      <w:r w:rsidR="003A587C">
        <w:rPr>
          <w:rFonts w:hint="eastAsia"/>
          <w:lang w:eastAsia="zh-CN"/>
        </w:rPr>
        <w:t>，</w:t>
      </w:r>
      <w:r>
        <w:rPr>
          <w:rFonts w:hint="eastAsia"/>
          <w:lang w:eastAsia="zh-CN"/>
        </w:rPr>
        <w:t xml:space="preserve">angle </w:t>
      </w:r>
      <w:r w:rsidR="003A587C">
        <w:rPr>
          <w:rFonts w:hint="eastAsia"/>
          <w:lang w:eastAsia="zh-CN"/>
        </w:rPr>
        <w:t xml:space="preserve">or a linear combination of them </w:t>
      </w:r>
      <w:r>
        <w:rPr>
          <w:rFonts w:hint="eastAsia"/>
          <w:lang w:eastAsia="zh-CN"/>
        </w:rPr>
        <w:t>changes with the transformation</w:t>
      </w:r>
      <w:r w:rsidR="005921C8">
        <w:rPr>
          <w:rFonts w:hint="eastAsia"/>
          <w:lang w:eastAsia="zh-CN"/>
        </w:rPr>
        <w:t xml:space="preserve"> of the system</w:t>
      </w:r>
      <w:r>
        <w:rPr>
          <w:rFonts w:hint="eastAsia"/>
          <w:lang w:eastAsia="zh-CN"/>
        </w:rPr>
        <w:t xml:space="preserve"> from </w:t>
      </w:r>
      <w:r>
        <w:rPr>
          <w:rFonts w:hint="eastAsia"/>
          <w:lang w:eastAsia="zh-CN"/>
        </w:rPr>
        <w:lastRenderedPageBreak/>
        <w:t>one state to another. With a series of r</w:t>
      </w:r>
      <w:r w:rsidRPr="00425909">
        <w:rPr>
          <w:rFonts w:hint="eastAsia"/>
          <w:vertAlign w:val="subscript"/>
          <w:lang w:eastAsia="zh-CN"/>
        </w:rPr>
        <w:t>0</w:t>
      </w:r>
      <w:r>
        <w:rPr>
          <w:rFonts w:hint="eastAsia"/>
          <w:lang w:eastAsia="zh-CN"/>
        </w:rPr>
        <w:t xml:space="preserve">, the configurations along the reaction coordinate could be sampled. </w:t>
      </w:r>
    </w:p>
    <w:p w:rsidR="00B5208C" w:rsidRDefault="00BD51AC" w:rsidP="00B5208C">
      <w:pPr>
        <w:spacing w:line="480" w:lineRule="auto"/>
        <w:jc w:val="both"/>
        <w:rPr>
          <w:lang w:eastAsia="zh-CN"/>
        </w:rPr>
      </w:pPr>
      <w:r>
        <w:rPr>
          <w:rFonts w:hint="eastAsia"/>
          <w:lang w:eastAsia="zh-CN"/>
        </w:rPr>
        <w:tab/>
      </w:r>
      <w:r w:rsidR="00932396">
        <w:rPr>
          <w:lang w:eastAsia="zh-CN"/>
        </w:rPr>
        <w:t>T</w:t>
      </w:r>
      <w:r w:rsidR="00932396">
        <w:rPr>
          <w:rFonts w:hint="eastAsia"/>
          <w:lang w:eastAsia="zh-CN"/>
        </w:rPr>
        <w:t xml:space="preserve">he </w:t>
      </w:r>
      <w:r w:rsidR="00920DD5">
        <w:rPr>
          <w:rFonts w:hint="eastAsia"/>
          <w:lang w:eastAsia="zh-CN"/>
        </w:rPr>
        <w:t xml:space="preserve">biased </w:t>
      </w:r>
      <w:r w:rsidR="00932396">
        <w:rPr>
          <w:rFonts w:hint="eastAsia"/>
          <w:lang w:eastAsia="zh-CN"/>
        </w:rPr>
        <w:t xml:space="preserve">probability distributions of the configurations </w:t>
      </w:r>
      <w:r w:rsidR="00B5208C">
        <w:rPr>
          <w:rFonts w:hint="eastAsia"/>
          <w:lang w:eastAsia="zh-CN"/>
        </w:rPr>
        <w:t xml:space="preserve">generated </w:t>
      </w:r>
      <w:r w:rsidR="00932396">
        <w:rPr>
          <w:rFonts w:hint="eastAsia"/>
          <w:lang w:eastAsia="zh-CN"/>
        </w:rPr>
        <w:t>from umbrella sampling could then be statistically translated into relative free energy change (PMF) along the reaction coordinate by Weighted Histogram Analysis Method (WHAM)</w:t>
      </w:r>
      <w:r w:rsidR="00936587">
        <w:rPr>
          <w:rFonts w:hint="eastAsia"/>
          <w:lang w:eastAsia="zh-CN"/>
        </w:rPr>
        <w:t xml:space="preserve"> (Kumar et al. 1992; Roux 1995; Souaille and Roux 2001)</w:t>
      </w:r>
      <w:r w:rsidR="00932396">
        <w:rPr>
          <w:rFonts w:hint="eastAsia"/>
          <w:lang w:eastAsia="zh-CN"/>
        </w:rPr>
        <w:t xml:space="preserve">. </w:t>
      </w:r>
      <w:r w:rsidR="00045B7B">
        <w:rPr>
          <w:lang w:eastAsia="zh-CN"/>
        </w:rPr>
        <w:t>I</w:t>
      </w:r>
      <w:r w:rsidR="00045B7B">
        <w:rPr>
          <w:rFonts w:hint="eastAsia"/>
          <w:lang w:eastAsia="zh-CN"/>
        </w:rPr>
        <w:t>t is a useful method to ex</w:t>
      </w:r>
      <w:r w:rsidR="002660AD">
        <w:rPr>
          <w:rFonts w:hint="eastAsia"/>
          <w:lang w:eastAsia="zh-CN"/>
        </w:rPr>
        <w:t>tr</w:t>
      </w:r>
      <w:r w:rsidR="00045B7B">
        <w:rPr>
          <w:rFonts w:hint="eastAsia"/>
          <w:lang w:eastAsia="zh-CN"/>
        </w:rPr>
        <w:t xml:space="preserve">act all the available </w:t>
      </w:r>
      <w:r w:rsidR="00045B7B">
        <w:rPr>
          <w:lang w:eastAsia="zh-CN"/>
        </w:rPr>
        <w:t>information</w:t>
      </w:r>
      <w:r w:rsidR="00045B7B">
        <w:rPr>
          <w:rFonts w:hint="eastAsia"/>
          <w:lang w:eastAsia="zh-CN"/>
        </w:rPr>
        <w:t xml:space="preserve"> from a series of simulations with </w:t>
      </w:r>
      <w:r w:rsidR="00045B7B">
        <w:rPr>
          <w:lang w:eastAsia="zh-CN"/>
        </w:rPr>
        <w:t>different</w:t>
      </w:r>
      <w:r w:rsidR="00045B7B">
        <w:rPr>
          <w:rFonts w:hint="eastAsia"/>
          <w:lang w:eastAsia="zh-CN"/>
        </w:rPr>
        <w:t xml:space="preserve"> r</w:t>
      </w:r>
      <w:r w:rsidR="00045B7B" w:rsidRPr="00425909">
        <w:rPr>
          <w:rFonts w:hint="eastAsia"/>
          <w:vertAlign w:val="subscript"/>
          <w:lang w:eastAsia="zh-CN"/>
        </w:rPr>
        <w:t>0</w:t>
      </w:r>
      <w:r w:rsidR="00045B7B">
        <w:rPr>
          <w:rFonts w:hint="eastAsia"/>
          <w:vertAlign w:val="subscript"/>
          <w:lang w:eastAsia="zh-CN"/>
        </w:rPr>
        <w:t xml:space="preserve"> </w:t>
      </w:r>
      <w:r w:rsidR="00045B7B">
        <w:rPr>
          <w:rFonts w:hint="eastAsia"/>
          <w:lang w:eastAsia="zh-CN"/>
        </w:rPr>
        <w:t xml:space="preserve">and force constant K in an optimal way and obtains better estimates by combining the results of all the simulations. The central idea of WHAM consists in constructing an optimal estimate of the unbiased distribution function as a weighted sum over the data from all the simulations and determining the functional form of the weight factors that minimizes the statistical error. </w:t>
      </w:r>
      <w:r w:rsidR="00B5208C">
        <w:rPr>
          <w:rFonts w:hint="eastAsia"/>
          <w:lang w:eastAsia="zh-CN"/>
        </w:rPr>
        <w:t>The overlapping probability distributions between different simul</w:t>
      </w:r>
      <w:r w:rsidR="00AD7ED3">
        <w:rPr>
          <w:rFonts w:hint="eastAsia"/>
          <w:lang w:eastAsia="zh-CN"/>
        </w:rPr>
        <w:t>ation windows are critical for PMF</w:t>
      </w:r>
      <w:r w:rsidR="00B5208C">
        <w:rPr>
          <w:rFonts w:hint="eastAsia"/>
          <w:lang w:eastAsia="zh-CN"/>
        </w:rPr>
        <w:t xml:space="preserve"> calculations in WHAM, thus it is important to select suitable force constants and the origins of the harmonic functions for each simulation window so that the probability </w:t>
      </w:r>
      <w:r w:rsidR="00F918FD">
        <w:rPr>
          <w:rFonts w:hint="eastAsia"/>
          <w:lang w:eastAsia="zh-CN"/>
        </w:rPr>
        <w:t>distributions can have enough data in the overlapping regions.</w:t>
      </w:r>
    </w:p>
    <w:p w:rsidR="009319FC" w:rsidRDefault="00BD51AC" w:rsidP="00B5208C">
      <w:pPr>
        <w:spacing w:line="480" w:lineRule="auto"/>
        <w:jc w:val="both"/>
        <w:rPr>
          <w:lang w:eastAsia="zh-CN"/>
        </w:rPr>
      </w:pPr>
      <w:r>
        <w:rPr>
          <w:rFonts w:hint="eastAsia"/>
          <w:lang w:eastAsia="zh-CN"/>
        </w:rPr>
        <w:tab/>
      </w:r>
      <w:r w:rsidR="009319FC">
        <w:rPr>
          <w:lang w:eastAsia="zh-CN"/>
        </w:rPr>
        <w:t>T</w:t>
      </w:r>
      <w:r w:rsidR="009319FC">
        <w:rPr>
          <w:rFonts w:hint="eastAsia"/>
          <w:lang w:eastAsia="zh-CN"/>
        </w:rPr>
        <w:t xml:space="preserve">he statistical error of the PMF calculation </w:t>
      </w:r>
      <w:r w:rsidR="0085407D">
        <w:rPr>
          <w:rFonts w:hint="eastAsia"/>
          <w:lang w:eastAsia="zh-CN"/>
        </w:rPr>
        <w:t>was</w:t>
      </w:r>
      <w:r w:rsidR="009319FC">
        <w:rPr>
          <w:rFonts w:hint="eastAsia"/>
          <w:lang w:eastAsia="zh-CN"/>
        </w:rPr>
        <w:t xml:space="preserve"> </w:t>
      </w:r>
      <w:r w:rsidR="005921C8">
        <w:rPr>
          <w:rFonts w:hint="eastAsia"/>
          <w:lang w:eastAsia="zh-CN"/>
        </w:rPr>
        <w:t>calculated</w:t>
      </w:r>
      <w:r w:rsidR="009319FC">
        <w:rPr>
          <w:rFonts w:hint="eastAsia"/>
          <w:lang w:eastAsia="zh-CN"/>
        </w:rPr>
        <w:t xml:space="preserve"> as the 95% confidence interval</w:t>
      </w:r>
      <w:r w:rsidR="0085407D">
        <w:rPr>
          <w:rFonts w:hint="eastAsia"/>
          <w:lang w:eastAsia="zh-CN"/>
        </w:rPr>
        <w:t xml:space="preserve"> in our study</w:t>
      </w:r>
      <w:r w:rsidR="009319FC">
        <w:rPr>
          <w:rFonts w:hint="eastAsia"/>
          <w:lang w:eastAsia="zh-CN"/>
        </w:rPr>
        <w:t>, which estimates the difference between the observed average value of many trials and the true value of the probability</w:t>
      </w:r>
      <w:r w:rsidR="00AA7864">
        <w:rPr>
          <w:rFonts w:hint="eastAsia"/>
          <w:lang w:eastAsia="zh-CN"/>
        </w:rPr>
        <w:t xml:space="preserve"> (Kobark 2003)</w:t>
      </w:r>
      <w:r w:rsidR="009319FC">
        <w:rPr>
          <w:rFonts w:hint="eastAsia"/>
          <w:lang w:eastAsia="zh-CN"/>
        </w:rPr>
        <w:t xml:space="preserve">. </w:t>
      </w:r>
      <w:r w:rsidR="009319FC">
        <w:rPr>
          <w:lang w:eastAsia="zh-CN"/>
        </w:rPr>
        <w:t>B</w:t>
      </w:r>
      <w:r w:rsidR="009319FC">
        <w:rPr>
          <w:rFonts w:hint="eastAsia"/>
          <w:lang w:eastAsia="zh-CN"/>
        </w:rPr>
        <w:t xml:space="preserve">ased on this approach, the larger the number of trials, the smaller this difference should become. </w:t>
      </w:r>
      <w:r w:rsidR="00E87703">
        <w:rPr>
          <w:lang w:eastAsia="zh-CN"/>
        </w:rPr>
        <w:t>T</w:t>
      </w:r>
      <w:r w:rsidR="00E87703">
        <w:rPr>
          <w:rFonts w:hint="eastAsia"/>
          <w:lang w:eastAsia="zh-CN"/>
        </w:rPr>
        <w:t xml:space="preserve">he configurations around the higher </w:t>
      </w:r>
      <w:r w:rsidR="00E87703">
        <w:rPr>
          <w:rFonts w:hint="eastAsia"/>
          <w:lang w:eastAsia="zh-CN"/>
        </w:rPr>
        <w:lastRenderedPageBreak/>
        <w:t xml:space="preserve">energy state (for example, the transition state) are hard to be sampled and will have lower quantity of snapshots in each bin, which makes the </w:t>
      </w:r>
      <w:r w:rsidR="00E87703">
        <w:rPr>
          <w:lang w:eastAsia="zh-CN"/>
        </w:rPr>
        <w:t>statistical</w:t>
      </w:r>
      <w:r w:rsidR="00E87703">
        <w:rPr>
          <w:rFonts w:hint="eastAsia"/>
          <w:lang w:eastAsia="zh-CN"/>
        </w:rPr>
        <w:t xml:space="preserve"> error of this region larger. More simulation windows or smaller intervals could be used around these states to lower the statistical error.</w:t>
      </w:r>
      <w:r w:rsidR="002E0382">
        <w:rPr>
          <w:rFonts w:hint="eastAsia"/>
          <w:lang w:eastAsia="zh-CN"/>
        </w:rPr>
        <w:t xml:space="preserve"> An alternative way to calculate the statistical error is to calculate the standard deviation of several PMF calculations (for example, forward and backward </w:t>
      </w:r>
      <w:r w:rsidR="003501CA">
        <w:rPr>
          <w:rFonts w:hint="eastAsia"/>
          <w:lang w:eastAsia="zh-CN"/>
        </w:rPr>
        <w:t xml:space="preserve">PMF </w:t>
      </w:r>
      <w:r w:rsidR="002E0382">
        <w:rPr>
          <w:rFonts w:hint="eastAsia"/>
          <w:lang w:eastAsia="zh-CN"/>
        </w:rPr>
        <w:t xml:space="preserve">calculations based on the same </w:t>
      </w:r>
      <w:r w:rsidR="003501CA">
        <w:rPr>
          <w:rFonts w:hint="eastAsia"/>
          <w:lang w:eastAsia="zh-CN"/>
        </w:rPr>
        <w:t xml:space="preserve">or different </w:t>
      </w:r>
      <w:r w:rsidR="002E0382">
        <w:rPr>
          <w:rFonts w:hint="eastAsia"/>
          <w:lang w:eastAsia="zh-CN"/>
        </w:rPr>
        <w:t>reaction coordinate) of the same reaction.</w:t>
      </w:r>
    </w:p>
    <w:p w:rsidR="00365567" w:rsidRPr="003501CA" w:rsidRDefault="00365567"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9942B4" w:rsidRDefault="009942B4" w:rsidP="00B5208C">
      <w:pPr>
        <w:spacing w:line="480" w:lineRule="auto"/>
        <w:jc w:val="both"/>
        <w:rPr>
          <w:lang w:eastAsia="zh-CN"/>
        </w:rPr>
      </w:pPr>
    </w:p>
    <w:p w:rsidR="00D76D95" w:rsidRDefault="00D76D95" w:rsidP="007427FD">
      <w:pPr>
        <w:spacing w:line="480" w:lineRule="auto"/>
        <w:jc w:val="both"/>
        <w:rPr>
          <w:lang w:eastAsia="zh-CN"/>
        </w:rPr>
      </w:pPr>
    </w:p>
    <w:p w:rsidR="00992CFE" w:rsidRDefault="00992CFE" w:rsidP="007427FD">
      <w:pPr>
        <w:spacing w:line="480" w:lineRule="auto"/>
        <w:jc w:val="both"/>
        <w:rPr>
          <w:lang w:eastAsia="zh-CN"/>
        </w:rPr>
      </w:pPr>
    </w:p>
    <w:p w:rsidR="00992CFE" w:rsidRDefault="00992CFE" w:rsidP="007427FD">
      <w:pPr>
        <w:spacing w:line="480" w:lineRule="auto"/>
        <w:jc w:val="both"/>
        <w:rPr>
          <w:lang w:eastAsia="zh-CN"/>
        </w:rPr>
      </w:pPr>
    </w:p>
    <w:p w:rsidR="00992CFE" w:rsidRDefault="00992CFE" w:rsidP="007427FD">
      <w:pPr>
        <w:spacing w:line="480" w:lineRule="auto"/>
        <w:jc w:val="both"/>
        <w:rPr>
          <w:lang w:eastAsia="zh-CN"/>
        </w:rPr>
      </w:pPr>
    </w:p>
    <w:p w:rsidR="00992CFE" w:rsidRPr="007427FD" w:rsidRDefault="00992CFE" w:rsidP="007427FD">
      <w:pPr>
        <w:spacing w:line="480" w:lineRule="auto"/>
        <w:jc w:val="both"/>
        <w:rPr>
          <w:lang w:eastAsia="zh-CN"/>
        </w:rPr>
      </w:pPr>
    </w:p>
    <w:p w:rsidR="00DA55A6" w:rsidRDefault="00DA55A6" w:rsidP="00D3024E">
      <w:pPr>
        <w:pStyle w:val="2"/>
        <w:spacing w:line="480" w:lineRule="auto"/>
        <w:rPr>
          <w:lang w:eastAsia="zh-CN"/>
        </w:rPr>
      </w:pPr>
      <w:r>
        <w:rPr>
          <w:rFonts w:hint="eastAsia"/>
          <w:lang w:eastAsia="zh-CN"/>
        </w:rPr>
        <w:lastRenderedPageBreak/>
        <w:t>References</w:t>
      </w:r>
    </w:p>
    <w:p w:rsidR="004A160E" w:rsidRDefault="004A160E" w:rsidP="004A160E">
      <w:pPr>
        <w:spacing w:line="480" w:lineRule="auto"/>
        <w:jc w:val="both"/>
        <w:rPr>
          <w:lang w:eastAsia="zh-CN"/>
        </w:rPr>
      </w:pPr>
      <w:r>
        <w:rPr>
          <w:lang w:eastAsia="zh-CN"/>
        </w:rPr>
        <w:t xml:space="preserve">Bedford, M. T. and S. G. Clarke (2009). "Protein arginine methylation in mammals: who, what, and why." </w:t>
      </w:r>
      <w:r w:rsidRPr="002E6A03">
        <w:rPr>
          <w:u w:val="single"/>
          <w:lang w:eastAsia="zh-CN"/>
        </w:rPr>
        <w:t>Mol Cell</w:t>
      </w:r>
      <w:r>
        <w:rPr>
          <w:lang w:eastAsia="zh-CN"/>
        </w:rPr>
        <w:t xml:space="preserve"> </w:t>
      </w:r>
      <w:r w:rsidRPr="002E6A03">
        <w:rPr>
          <w:b/>
          <w:lang w:eastAsia="zh-CN"/>
        </w:rPr>
        <w:t>33</w:t>
      </w:r>
      <w:r>
        <w:rPr>
          <w:lang w:eastAsia="zh-CN"/>
        </w:rPr>
        <w:t>(1): 1-13.</w:t>
      </w:r>
    </w:p>
    <w:p w:rsidR="004A160E" w:rsidRDefault="004A160E" w:rsidP="004A160E">
      <w:pPr>
        <w:spacing w:line="480" w:lineRule="auto"/>
        <w:jc w:val="both"/>
        <w:rPr>
          <w:lang w:eastAsia="zh-CN"/>
        </w:rPr>
      </w:pPr>
      <w:r>
        <w:rPr>
          <w:lang w:eastAsia="zh-CN"/>
        </w:rPr>
        <w:t xml:space="preserve">Brooks, B. R., R. E. Bruccoleri, et al. (1983). "CHARMM - a program for macromolecular energy, minimization, and dynamics calculations." </w:t>
      </w:r>
      <w:r>
        <w:rPr>
          <w:u w:val="single"/>
          <w:lang w:eastAsia="zh-CN"/>
        </w:rPr>
        <w:t>J</w:t>
      </w:r>
      <w:r>
        <w:rPr>
          <w:rFonts w:hint="eastAsia"/>
          <w:u w:val="single"/>
          <w:lang w:eastAsia="zh-CN"/>
        </w:rPr>
        <w:t xml:space="preserve"> </w:t>
      </w:r>
      <w:r w:rsidRPr="002E6A03">
        <w:rPr>
          <w:u w:val="single"/>
          <w:lang w:eastAsia="zh-CN"/>
        </w:rPr>
        <w:t>Comput</w:t>
      </w:r>
      <w:r w:rsidRPr="002E6A03">
        <w:rPr>
          <w:rFonts w:hint="eastAsia"/>
          <w:u w:val="single"/>
          <w:lang w:eastAsia="zh-CN"/>
        </w:rPr>
        <w:t xml:space="preserve"> </w:t>
      </w:r>
      <w:r w:rsidRPr="002E6A03">
        <w:rPr>
          <w:u w:val="single"/>
          <w:lang w:eastAsia="zh-CN"/>
        </w:rPr>
        <w:t>Chem</w:t>
      </w:r>
      <w:r>
        <w:rPr>
          <w:lang w:eastAsia="zh-CN"/>
        </w:rPr>
        <w:t xml:space="preserve"> </w:t>
      </w:r>
      <w:r w:rsidRPr="002E6A03">
        <w:rPr>
          <w:b/>
          <w:lang w:eastAsia="zh-CN"/>
        </w:rPr>
        <w:t>4</w:t>
      </w:r>
      <w:r>
        <w:rPr>
          <w:lang w:eastAsia="zh-CN"/>
        </w:rPr>
        <w:t>: 187-217.</w:t>
      </w:r>
    </w:p>
    <w:p w:rsidR="004A160E" w:rsidRDefault="004A160E" w:rsidP="004A160E">
      <w:pPr>
        <w:spacing w:line="480" w:lineRule="auto"/>
        <w:jc w:val="both"/>
        <w:rPr>
          <w:lang w:eastAsia="zh-CN"/>
        </w:rPr>
      </w:pPr>
      <w:r>
        <w:rPr>
          <w:lang w:eastAsia="zh-CN"/>
        </w:rPr>
        <w:t xml:space="preserve">Brooks, C. L., A. Brunger, et al. (1985). "Active-site dynamics in protein molecules - a stochastic boundary molecular-dynamics approach." </w:t>
      </w:r>
      <w:r w:rsidRPr="002E6A03">
        <w:rPr>
          <w:u w:val="single"/>
          <w:lang w:eastAsia="zh-CN"/>
        </w:rPr>
        <w:t>Biopolymers</w:t>
      </w:r>
      <w:r>
        <w:rPr>
          <w:lang w:eastAsia="zh-CN"/>
        </w:rPr>
        <w:t xml:space="preserve"> </w:t>
      </w:r>
      <w:r w:rsidRPr="002E6A03">
        <w:rPr>
          <w:b/>
          <w:lang w:eastAsia="zh-CN"/>
        </w:rPr>
        <w:t>24</w:t>
      </w:r>
      <w:r>
        <w:rPr>
          <w:lang w:eastAsia="zh-CN"/>
        </w:rPr>
        <w:t>(5): 843-865.</w:t>
      </w:r>
    </w:p>
    <w:p w:rsidR="004A160E" w:rsidRDefault="004A160E" w:rsidP="004A160E">
      <w:pPr>
        <w:spacing w:line="480" w:lineRule="auto"/>
        <w:jc w:val="both"/>
        <w:rPr>
          <w:lang w:eastAsia="zh-CN"/>
        </w:rPr>
      </w:pPr>
      <w:r>
        <w:rPr>
          <w:lang w:eastAsia="zh-CN"/>
        </w:rPr>
        <w:t xml:space="preserve">Collins, R. E., M. Tachibana, et al. (2005). "In vitro and in vivo analyses of a Phe/Tyr switch controlling product specificity of histone lysine methyltransferases." </w:t>
      </w:r>
      <w:r w:rsidRPr="002E6A03">
        <w:rPr>
          <w:u w:val="single"/>
          <w:lang w:eastAsia="zh-CN"/>
        </w:rPr>
        <w:t>J Biol Chem</w:t>
      </w:r>
      <w:r>
        <w:rPr>
          <w:lang w:eastAsia="zh-CN"/>
        </w:rPr>
        <w:t xml:space="preserve"> </w:t>
      </w:r>
      <w:r w:rsidRPr="002E6A03">
        <w:rPr>
          <w:b/>
          <w:lang w:eastAsia="zh-CN"/>
        </w:rPr>
        <w:t>280</w:t>
      </w:r>
      <w:r>
        <w:rPr>
          <w:lang w:eastAsia="zh-CN"/>
        </w:rPr>
        <w:t>(7): 5563-5570.</w:t>
      </w:r>
    </w:p>
    <w:p w:rsidR="004A160E" w:rsidRDefault="004A160E" w:rsidP="004A160E">
      <w:pPr>
        <w:spacing w:line="480" w:lineRule="auto"/>
        <w:jc w:val="both"/>
        <w:rPr>
          <w:lang w:eastAsia="zh-CN"/>
        </w:rPr>
      </w:pPr>
      <w:r>
        <w:rPr>
          <w:lang w:eastAsia="zh-CN"/>
        </w:rPr>
        <w:t xml:space="preserve">Couture, J. F., E. Collazo, et al. (2005). "Structural and functional analysis of SET8, a histone H4 Lys-20 methyltransferase." </w:t>
      </w:r>
      <w:r w:rsidRPr="002E6A03">
        <w:rPr>
          <w:u w:val="single"/>
          <w:lang w:eastAsia="zh-CN"/>
        </w:rPr>
        <w:t>Genes Dev</w:t>
      </w:r>
      <w:r>
        <w:rPr>
          <w:lang w:eastAsia="zh-CN"/>
        </w:rPr>
        <w:t xml:space="preserve"> </w:t>
      </w:r>
      <w:r w:rsidRPr="002E6A03">
        <w:rPr>
          <w:b/>
          <w:lang w:eastAsia="zh-CN"/>
        </w:rPr>
        <w:t>19</w:t>
      </w:r>
      <w:r>
        <w:rPr>
          <w:lang w:eastAsia="zh-CN"/>
        </w:rPr>
        <w:t>(12): 1455-1465.</w:t>
      </w:r>
    </w:p>
    <w:p w:rsidR="004A160E" w:rsidRDefault="004A160E" w:rsidP="004A160E">
      <w:pPr>
        <w:spacing w:line="480" w:lineRule="auto"/>
        <w:jc w:val="both"/>
        <w:rPr>
          <w:lang w:eastAsia="zh-CN"/>
        </w:rPr>
      </w:pPr>
      <w:r>
        <w:rPr>
          <w:lang w:eastAsia="zh-CN"/>
        </w:rPr>
        <w:t xml:space="preserve">Couture, J. F., L. M. A. Dirk, et al. (2008). "Structural origins for the product specificity of SET domain protein methyltransferases." </w:t>
      </w:r>
      <w:r w:rsidRPr="002E6A03">
        <w:rPr>
          <w:u w:val="single"/>
          <w:lang w:eastAsia="zh-CN"/>
        </w:rPr>
        <w:t>Proc Natl Acad Sci U</w:t>
      </w:r>
      <w:r>
        <w:rPr>
          <w:rFonts w:hint="eastAsia"/>
          <w:u w:val="single"/>
          <w:lang w:eastAsia="zh-CN"/>
        </w:rPr>
        <w:t xml:space="preserve"> </w:t>
      </w:r>
      <w:r w:rsidRPr="002E6A03">
        <w:rPr>
          <w:u w:val="single"/>
          <w:lang w:eastAsia="zh-CN"/>
        </w:rPr>
        <w:t>S</w:t>
      </w:r>
      <w:r>
        <w:rPr>
          <w:rFonts w:hint="eastAsia"/>
          <w:u w:val="single"/>
          <w:lang w:eastAsia="zh-CN"/>
        </w:rPr>
        <w:t xml:space="preserve"> </w:t>
      </w:r>
      <w:r w:rsidRPr="002E6A03">
        <w:rPr>
          <w:u w:val="single"/>
          <w:lang w:eastAsia="zh-CN"/>
        </w:rPr>
        <w:t>A</w:t>
      </w:r>
      <w:r>
        <w:rPr>
          <w:lang w:eastAsia="zh-CN"/>
        </w:rPr>
        <w:t xml:space="preserve"> </w:t>
      </w:r>
      <w:r w:rsidRPr="002E6A03">
        <w:rPr>
          <w:b/>
          <w:lang w:eastAsia="zh-CN"/>
        </w:rPr>
        <w:t>105</w:t>
      </w:r>
      <w:r>
        <w:rPr>
          <w:lang w:eastAsia="zh-CN"/>
        </w:rPr>
        <w:t>(52): 20659-20664.</w:t>
      </w:r>
    </w:p>
    <w:p w:rsidR="004A160E" w:rsidRDefault="004A160E" w:rsidP="004A160E">
      <w:pPr>
        <w:spacing w:line="480" w:lineRule="auto"/>
        <w:jc w:val="both"/>
        <w:rPr>
          <w:lang w:eastAsia="zh-CN"/>
        </w:rPr>
      </w:pPr>
      <w:r>
        <w:rPr>
          <w:lang w:eastAsia="zh-CN"/>
        </w:rPr>
        <w:t xml:space="preserve">Cui, Q., M. Elstner, et al. (2001). "A QM/MM implementation of the self-consistent charge density functional tight binding (SCC-DFTB) method." </w:t>
      </w:r>
      <w:r w:rsidRPr="002E6A03">
        <w:rPr>
          <w:u w:val="single"/>
          <w:lang w:eastAsia="zh-CN"/>
        </w:rPr>
        <w:t>J Phys Chem B</w:t>
      </w:r>
      <w:r>
        <w:rPr>
          <w:lang w:eastAsia="zh-CN"/>
        </w:rPr>
        <w:t xml:space="preserve"> </w:t>
      </w:r>
      <w:r w:rsidRPr="002E6A03">
        <w:rPr>
          <w:b/>
          <w:lang w:eastAsia="zh-CN"/>
        </w:rPr>
        <w:t>105</w:t>
      </w:r>
      <w:r>
        <w:rPr>
          <w:lang w:eastAsia="zh-CN"/>
        </w:rPr>
        <w:t>(2): 569-585.</w:t>
      </w:r>
    </w:p>
    <w:p w:rsidR="004A160E" w:rsidRDefault="004A160E" w:rsidP="004A160E">
      <w:pPr>
        <w:spacing w:line="480" w:lineRule="auto"/>
        <w:jc w:val="both"/>
        <w:rPr>
          <w:lang w:eastAsia="zh-CN"/>
        </w:rPr>
      </w:pPr>
      <w:r>
        <w:rPr>
          <w:lang w:eastAsia="zh-CN"/>
        </w:rPr>
        <w:t xml:space="preserve">Di Lorenzo, A. and M. T. Bedford (2011). "Histone arginine methylation." </w:t>
      </w:r>
      <w:r w:rsidRPr="002E6A03">
        <w:rPr>
          <w:u w:val="single"/>
          <w:lang w:eastAsia="zh-CN"/>
        </w:rPr>
        <w:t>Febs Lett</w:t>
      </w:r>
      <w:r w:rsidRPr="002E6A03">
        <w:rPr>
          <w:lang w:eastAsia="zh-CN"/>
        </w:rPr>
        <w:t xml:space="preserve"> </w:t>
      </w:r>
      <w:r w:rsidRPr="002E6A03">
        <w:rPr>
          <w:b/>
          <w:lang w:eastAsia="zh-CN"/>
        </w:rPr>
        <w:t>585</w:t>
      </w:r>
      <w:r>
        <w:rPr>
          <w:lang w:eastAsia="zh-CN"/>
        </w:rPr>
        <w:t>(13): 2024-2031.</w:t>
      </w:r>
    </w:p>
    <w:p w:rsidR="004A160E" w:rsidRDefault="004A160E" w:rsidP="004A160E">
      <w:pPr>
        <w:spacing w:line="480" w:lineRule="auto"/>
        <w:jc w:val="both"/>
        <w:rPr>
          <w:lang w:eastAsia="zh-CN"/>
        </w:rPr>
      </w:pPr>
      <w:r>
        <w:rPr>
          <w:lang w:eastAsia="zh-CN"/>
        </w:rPr>
        <w:lastRenderedPageBreak/>
        <w:t xml:space="preserve">Dillon, S. C., X. Zhang, et al. (2005). "The SET-domain protein superfamily: protein lysine methyltransferases." </w:t>
      </w:r>
      <w:r w:rsidRPr="002E6A03">
        <w:rPr>
          <w:u w:val="single"/>
          <w:lang w:eastAsia="zh-CN"/>
        </w:rPr>
        <w:t>Genome Biol</w:t>
      </w:r>
      <w:r>
        <w:rPr>
          <w:lang w:eastAsia="zh-CN"/>
        </w:rPr>
        <w:t xml:space="preserve"> </w:t>
      </w:r>
      <w:r w:rsidRPr="002E6A03">
        <w:rPr>
          <w:b/>
          <w:lang w:eastAsia="zh-CN"/>
        </w:rPr>
        <w:t>6</w:t>
      </w:r>
      <w:r>
        <w:rPr>
          <w:lang w:eastAsia="zh-CN"/>
        </w:rPr>
        <w:t>(8): 227.</w:t>
      </w:r>
    </w:p>
    <w:p w:rsidR="00C860B8" w:rsidRDefault="00C860B8" w:rsidP="004A160E">
      <w:pPr>
        <w:spacing w:line="480" w:lineRule="auto"/>
        <w:jc w:val="both"/>
        <w:rPr>
          <w:lang w:eastAsia="zh-CN"/>
        </w:rPr>
      </w:pPr>
      <w:r>
        <w:rPr>
          <w:rFonts w:hint="eastAsia"/>
          <w:lang w:eastAsia="zh-CN"/>
        </w:rPr>
        <w:t xml:space="preserve">Dirk, L. M., E. M. Flynn, et al. (2007). "Kinetic manifestation of processivity during multiple methylations catalyzed by SET domain protein methyltransferases." </w:t>
      </w:r>
      <w:r w:rsidR="004F7BE0" w:rsidRPr="004F7BE0">
        <w:rPr>
          <w:u w:val="single"/>
          <w:lang w:eastAsia="zh-CN"/>
        </w:rPr>
        <w:t>Biochemistry</w:t>
      </w:r>
      <w:r w:rsidR="008548D2">
        <w:rPr>
          <w:rFonts w:hint="eastAsia"/>
          <w:lang w:eastAsia="zh-CN"/>
        </w:rPr>
        <w:t xml:space="preserve"> </w:t>
      </w:r>
      <w:r w:rsidR="004F7BE0" w:rsidRPr="004F7BE0">
        <w:rPr>
          <w:b/>
          <w:lang w:eastAsia="zh-CN"/>
        </w:rPr>
        <w:t>46</w:t>
      </w:r>
      <w:r w:rsidR="008548D2">
        <w:rPr>
          <w:rFonts w:hint="eastAsia"/>
          <w:lang w:eastAsia="zh-CN"/>
        </w:rPr>
        <w:t>: 3905-3915.</w:t>
      </w:r>
    </w:p>
    <w:p w:rsidR="004A160E" w:rsidRDefault="004A160E" w:rsidP="004A160E">
      <w:pPr>
        <w:spacing w:line="480" w:lineRule="auto"/>
        <w:jc w:val="both"/>
        <w:rPr>
          <w:lang w:eastAsia="zh-CN"/>
        </w:rPr>
      </w:pPr>
      <w:r>
        <w:rPr>
          <w:lang w:eastAsia="zh-CN"/>
        </w:rPr>
        <w:t xml:space="preserve">Duan, Y., C. Wu, et al. (2003). "A point-charge force field for molecular mechanics simulations of proteins based on condensed-phase quantum mechanical calculations." </w:t>
      </w:r>
      <w:r w:rsidRPr="002E6A03">
        <w:rPr>
          <w:u w:val="single"/>
          <w:lang w:eastAsia="zh-CN"/>
        </w:rPr>
        <w:t>J Comput Chem</w:t>
      </w:r>
      <w:r>
        <w:rPr>
          <w:lang w:eastAsia="zh-CN"/>
        </w:rPr>
        <w:t xml:space="preserve"> </w:t>
      </w:r>
      <w:r w:rsidRPr="002E6A03">
        <w:rPr>
          <w:b/>
          <w:lang w:eastAsia="zh-CN"/>
        </w:rPr>
        <w:t>24</w:t>
      </w:r>
      <w:r>
        <w:rPr>
          <w:lang w:eastAsia="zh-CN"/>
        </w:rPr>
        <w:t>: 1999-2012.</w:t>
      </w:r>
    </w:p>
    <w:p w:rsidR="004A160E" w:rsidRDefault="004A160E" w:rsidP="004A160E">
      <w:pPr>
        <w:spacing w:line="480" w:lineRule="auto"/>
        <w:jc w:val="both"/>
        <w:rPr>
          <w:lang w:eastAsia="zh-CN"/>
        </w:rPr>
      </w:pPr>
      <w:r>
        <w:rPr>
          <w:lang w:eastAsia="zh-CN"/>
        </w:rPr>
        <w:t xml:space="preserve">Feng, Q., H. B. Wang, et al. (2002). "Methylation of H3-lysine 79 is mediated by a new family of HMTases without a SET domain." </w:t>
      </w:r>
      <w:r w:rsidRPr="002E6A03">
        <w:rPr>
          <w:u w:val="single"/>
          <w:lang w:eastAsia="zh-CN"/>
        </w:rPr>
        <w:t>Curr Biol</w:t>
      </w:r>
      <w:r>
        <w:rPr>
          <w:lang w:eastAsia="zh-CN"/>
        </w:rPr>
        <w:t xml:space="preserve"> </w:t>
      </w:r>
      <w:r w:rsidRPr="002E6A03">
        <w:rPr>
          <w:b/>
          <w:lang w:eastAsia="zh-CN"/>
        </w:rPr>
        <w:t>12</w:t>
      </w:r>
      <w:r>
        <w:rPr>
          <w:lang w:eastAsia="zh-CN"/>
        </w:rPr>
        <w:t>(12): 1052-1058.</w:t>
      </w:r>
    </w:p>
    <w:p w:rsidR="004A160E" w:rsidRDefault="004A160E" w:rsidP="004A160E">
      <w:pPr>
        <w:spacing w:line="480" w:lineRule="auto"/>
        <w:jc w:val="both"/>
        <w:rPr>
          <w:lang w:eastAsia="zh-CN"/>
        </w:rPr>
      </w:pPr>
      <w:r>
        <w:rPr>
          <w:lang w:eastAsia="zh-CN"/>
        </w:rPr>
        <w:t xml:space="preserve">Field, M. J., P. A. Bash, et al. (1990). "A combined quantum-mechanical and molecular mechanical potential for molecular-dynamics simulations." </w:t>
      </w:r>
      <w:r>
        <w:rPr>
          <w:u w:val="single"/>
          <w:lang w:eastAsia="zh-CN"/>
        </w:rPr>
        <w:t>J</w:t>
      </w:r>
      <w:r>
        <w:rPr>
          <w:rFonts w:hint="eastAsia"/>
          <w:u w:val="single"/>
          <w:lang w:eastAsia="zh-CN"/>
        </w:rPr>
        <w:t xml:space="preserve"> </w:t>
      </w:r>
      <w:r w:rsidRPr="002E6A03">
        <w:rPr>
          <w:u w:val="single"/>
          <w:lang w:eastAsia="zh-CN"/>
        </w:rPr>
        <w:t>Comput Chem</w:t>
      </w:r>
      <w:r>
        <w:rPr>
          <w:rFonts w:hint="eastAsia"/>
          <w:lang w:eastAsia="zh-CN"/>
        </w:rPr>
        <w:t xml:space="preserve"> </w:t>
      </w:r>
      <w:r w:rsidRPr="002E6A03">
        <w:rPr>
          <w:b/>
          <w:lang w:eastAsia="zh-CN"/>
        </w:rPr>
        <w:t>11</w:t>
      </w:r>
      <w:r>
        <w:rPr>
          <w:lang w:eastAsia="zh-CN"/>
        </w:rPr>
        <w:t>(6): 700-733.</w:t>
      </w:r>
    </w:p>
    <w:p w:rsidR="004A160E" w:rsidRDefault="004A160E" w:rsidP="004A160E">
      <w:pPr>
        <w:spacing w:line="480" w:lineRule="auto"/>
        <w:jc w:val="both"/>
        <w:rPr>
          <w:lang w:eastAsia="zh-CN"/>
        </w:rPr>
      </w:pPr>
      <w:r>
        <w:rPr>
          <w:lang w:eastAsia="zh-CN"/>
        </w:rPr>
        <w:t xml:space="preserve">Gao, J. L., P. Amara, et al. (1998). "A generalized hybrid orbital (GHO) method for the treatment of boundary atoms in combined QM/MM calculations." </w:t>
      </w:r>
      <w:r>
        <w:rPr>
          <w:u w:val="single"/>
          <w:lang w:eastAsia="zh-CN"/>
        </w:rPr>
        <w:t xml:space="preserve">J </w:t>
      </w:r>
      <w:r w:rsidRPr="002E6A03">
        <w:rPr>
          <w:u w:val="single"/>
          <w:lang w:eastAsia="zh-CN"/>
        </w:rPr>
        <w:t>Phys  Chem A</w:t>
      </w:r>
      <w:r>
        <w:rPr>
          <w:lang w:eastAsia="zh-CN"/>
        </w:rPr>
        <w:t xml:space="preserve">  </w:t>
      </w:r>
      <w:r w:rsidRPr="002E6A03">
        <w:rPr>
          <w:b/>
          <w:lang w:eastAsia="zh-CN"/>
        </w:rPr>
        <w:t>102</w:t>
      </w:r>
      <w:r>
        <w:rPr>
          <w:lang w:eastAsia="zh-CN"/>
        </w:rPr>
        <w:t>(24)</w:t>
      </w:r>
      <w:r>
        <w:rPr>
          <w:rFonts w:hint="eastAsia"/>
          <w:lang w:eastAsia="zh-CN"/>
        </w:rPr>
        <w:t>:</w:t>
      </w:r>
      <w:r>
        <w:rPr>
          <w:lang w:eastAsia="zh-CN"/>
        </w:rPr>
        <w:t xml:space="preserve"> 4714-4721.</w:t>
      </w:r>
    </w:p>
    <w:p w:rsidR="004A160E" w:rsidRDefault="004A160E" w:rsidP="004A160E">
      <w:pPr>
        <w:spacing w:line="480" w:lineRule="auto"/>
        <w:jc w:val="both"/>
        <w:rPr>
          <w:lang w:eastAsia="zh-CN"/>
        </w:rPr>
      </w:pPr>
      <w:r>
        <w:rPr>
          <w:lang w:eastAsia="zh-CN"/>
        </w:rPr>
        <w:t>Gao, J. L.</w:t>
      </w:r>
      <w:r>
        <w:rPr>
          <w:rFonts w:hint="eastAsia"/>
          <w:lang w:eastAsia="zh-CN"/>
        </w:rPr>
        <w:t xml:space="preserve"> and</w:t>
      </w:r>
      <w:r>
        <w:rPr>
          <w:lang w:eastAsia="zh-CN"/>
        </w:rPr>
        <w:t xml:space="preserve"> D. G. Truhlar (2002). "Quantum mechanical methods for enzyme kinetics." </w:t>
      </w:r>
      <w:r w:rsidRPr="002E6A03">
        <w:rPr>
          <w:u w:val="single"/>
          <w:lang w:eastAsia="zh-CN"/>
        </w:rPr>
        <w:t>Annu Rev Phys Chem</w:t>
      </w:r>
      <w:r>
        <w:rPr>
          <w:lang w:eastAsia="zh-CN"/>
        </w:rPr>
        <w:t xml:space="preserve"> </w:t>
      </w:r>
      <w:r w:rsidRPr="002E6A03">
        <w:rPr>
          <w:b/>
          <w:lang w:eastAsia="zh-CN"/>
        </w:rPr>
        <w:t>53</w:t>
      </w:r>
      <w:r>
        <w:rPr>
          <w:lang w:eastAsia="zh-CN"/>
        </w:rPr>
        <w:t>: 467-505.</w:t>
      </w:r>
    </w:p>
    <w:p w:rsidR="00E97AB8" w:rsidRDefault="00E97AB8" w:rsidP="004A160E">
      <w:pPr>
        <w:spacing w:line="480" w:lineRule="auto"/>
        <w:jc w:val="both"/>
        <w:rPr>
          <w:lang w:eastAsia="zh-CN"/>
        </w:rPr>
      </w:pPr>
      <w:r>
        <w:rPr>
          <w:rFonts w:hint="eastAsia"/>
          <w:lang w:eastAsia="zh-CN"/>
        </w:rPr>
        <w:t>Guo H</w:t>
      </w:r>
      <w:r w:rsidR="004F0896">
        <w:rPr>
          <w:rFonts w:hint="eastAsia"/>
          <w:lang w:eastAsia="zh-CN"/>
        </w:rPr>
        <w:t xml:space="preserve">. </w:t>
      </w:r>
      <w:r>
        <w:rPr>
          <w:rFonts w:hint="eastAsia"/>
          <w:lang w:eastAsia="zh-CN"/>
        </w:rPr>
        <w:t>B</w:t>
      </w:r>
      <w:r w:rsidR="004F0896">
        <w:rPr>
          <w:rFonts w:hint="eastAsia"/>
          <w:lang w:eastAsia="zh-CN"/>
        </w:rPr>
        <w:t>. and H.</w:t>
      </w:r>
      <w:r>
        <w:rPr>
          <w:rFonts w:hint="eastAsia"/>
          <w:lang w:eastAsia="zh-CN"/>
        </w:rPr>
        <w:t xml:space="preserve"> Guo</w:t>
      </w:r>
      <w:r w:rsidR="004F0896">
        <w:rPr>
          <w:rFonts w:hint="eastAsia"/>
          <w:lang w:eastAsia="zh-CN"/>
        </w:rPr>
        <w:t xml:space="preserve"> </w:t>
      </w:r>
      <w:r>
        <w:rPr>
          <w:rFonts w:hint="eastAsia"/>
          <w:lang w:eastAsia="zh-CN"/>
        </w:rPr>
        <w:t>(2007). "Mechanism of histone methylation catalyzed by protein lysine methyltranserase SET7/9 and</w:t>
      </w:r>
      <w:r w:rsidR="00316324">
        <w:rPr>
          <w:rFonts w:hint="eastAsia"/>
          <w:lang w:eastAsia="zh-CN"/>
        </w:rPr>
        <w:t xml:space="preserve"> origin of product specificity.</w:t>
      </w:r>
      <w:r>
        <w:rPr>
          <w:rFonts w:hint="eastAsia"/>
          <w:lang w:eastAsia="zh-CN"/>
        </w:rPr>
        <w:t xml:space="preserve">" </w:t>
      </w:r>
      <w:r w:rsidR="004F7BE0" w:rsidRPr="004F7BE0">
        <w:rPr>
          <w:u w:val="single"/>
          <w:lang w:eastAsia="zh-CN"/>
        </w:rPr>
        <w:t>Proc Natl Acad Sci USA</w:t>
      </w:r>
      <w:r>
        <w:rPr>
          <w:rFonts w:hint="eastAsia"/>
          <w:lang w:eastAsia="zh-CN"/>
        </w:rPr>
        <w:t xml:space="preserve"> </w:t>
      </w:r>
      <w:r w:rsidR="004F7BE0" w:rsidRPr="004F7BE0">
        <w:rPr>
          <w:b/>
          <w:lang w:eastAsia="zh-CN"/>
        </w:rPr>
        <w:t>104</w:t>
      </w:r>
      <w:r>
        <w:rPr>
          <w:rFonts w:hint="eastAsia"/>
          <w:lang w:eastAsia="zh-CN"/>
        </w:rPr>
        <w:t>: 8797-8802.</w:t>
      </w:r>
    </w:p>
    <w:p w:rsidR="004A160E" w:rsidRDefault="004A160E" w:rsidP="004A160E">
      <w:pPr>
        <w:spacing w:line="480" w:lineRule="auto"/>
        <w:jc w:val="both"/>
        <w:rPr>
          <w:lang w:eastAsia="zh-CN"/>
        </w:rPr>
      </w:pPr>
      <w:r>
        <w:rPr>
          <w:lang w:eastAsia="zh-CN"/>
        </w:rPr>
        <w:lastRenderedPageBreak/>
        <w:t xml:space="preserve">Henzler-Wildman, K. A. and D. Kern (2010). "Dynamic personalities of proteins." </w:t>
      </w:r>
      <w:r w:rsidRPr="002E6A03">
        <w:rPr>
          <w:u w:val="single"/>
          <w:lang w:eastAsia="zh-CN"/>
        </w:rPr>
        <w:t>Nature</w:t>
      </w:r>
      <w:r>
        <w:rPr>
          <w:lang w:eastAsia="zh-CN"/>
        </w:rPr>
        <w:t xml:space="preserve"> </w:t>
      </w:r>
      <w:r w:rsidRPr="002E6A03">
        <w:rPr>
          <w:b/>
          <w:lang w:eastAsia="zh-CN"/>
        </w:rPr>
        <w:t>450</w:t>
      </w:r>
      <w:r>
        <w:rPr>
          <w:lang w:eastAsia="zh-CN"/>
        </w:rPr>
        <w:t>: 964-972.</w:t>
      </w:r>
    </w:p>
    <w:p w:rsidR="004A160E" w:rsidRDefault="004A160E" w:rsidP="004A160E">
      <w:pPr>
        <w:spacing w:line="480" w:lineRule="auto"/>
        <w:jc w:val="both"/>
        <w:rPr>
          <w:lang w:eastAsia="zh-CN"/>
        </w:rPr>
      </w:pPr>
      <w:r>
        <w:rPr>
          <w:lang w:eastAsia="zh-CN"/>
        </w:rPr>
        <w:t xml:space="preserve">Jenuwein, T. and C. D. Allis (2001). "Translating the histone code." </w:t>
      </w:r>
      <w:r w:rsidRPr="002E6A03">
        <w:rPr>
          <w:u w:val="single"/>
          <w:lang w:eastAsia="zh-CN"/>
        </w:rPr>
        <w:t>Science</w:t>
      </w:r>
      <w:r>
        <w:rPr>
          <w:lang w:eastAsia="zh-CN"/>
        </w:rPr>
        <w:t xml:space="preserve"> </w:t>
      </w:r>
      <w:r w:rsidRPr="002E6A03">
        <w:rPr>
          <w:b/>
          <w:lang w:eastAsia="zh-CN"/>
        </w:rPr>
        <w:t>293</w:t>
      </w:r>
      <w:r>
        <w:rPr>
          <w:lang w:eastAsia="zh-CN"/>
        </w:rPr>
        <w:t>(5532): 1074-1080.</w:t>
      </w:r>
    </w:p>
    <w:p w:rsidR="004A160E" w:rsidRDefault="004A160E" w:rsidP="004A160E">
      <w:pPr>
        <w:spacing w:line="480" w:lineRule="auto"/>
        <w:jc w:val="both"/>
        <w:rPr>
          <w:lang w:eastAsia="zh-CN"/>
        </w:rPr>
      </w:pPr>
      <w:r>
        <w:rPr>
          <w:lang w:eastAsia="zh-CN"/>
        </w:rPr>
        <w:t xml:space="preserve">Jones, R. S. and W. M. Gelbart (1993). "The drosophila polycomb-group gene enhancer of zeste contains a region with sequence similarity to trithorax." </w:t>
      </w:r>
      <w:r w:rsidRPr="002E6A03">
        <w:rPr>
          <w:u w:val="single"/>
          <w:lang w:eastAsia="zh-CN"/>
        </w:rPr>
        <w:t>Mol Cell Biol</w:t>
      </w:r>
      <w:r>
        <w:rPr>
          <w:lang w:eastAsia="zh-CN"/>
        </w:rPr>
        <w:t xml:space="preserve"> </w:t>
      </w:r>
      <w:r w:rsidRPr="002E6A03">
        <w:rPr>
          <w:b/>
          <w:lang w:eastAsia="zh-CN"/>
        </w:rPr>
        <w:t>13</w:t>
      </w:r>
      <w:r>
        <w:rPr>
          <w:lang w:eastAsia="zh-CN"/>
        </w:rPr>
        <w:t>(10): 6357-6366.</w:t>
      </w:r>
    </w:p>
    <w:p w:rsidR="004A160E" w:rsidRDefault="004A160E" w:rsidP="004A160E">
      <w:pPr>
        <w:spacing w:line="480" w:lineRule="auto"/>
        <w:jc w:val="both"/>
        <w:rPr>
          <w:lang w:eastAsia="zh-CN"/>
        </w:rPr>
      </w:pPr>
      <w:r>
        <w:rPr>
          <w:lang w:eastAsia="zh-CN"/>
        </w:rPr>
        <w:t xml:space="preserve">Jorgensen, W. L., D. S. Maxwell et al. (1996). "Development and testing of the OPLS all-atom force field on conformational energetics and properties of organic liquids." </w:t>
      </w:r>
      <w:r w:rsidRPr="002E6A03">
        <w:rPr>
          <w:u w:val="single"/>
          <w:lang w:eastAsia="zh-CN"/>
        </w:rPr>
        <w:t>J Am Chem Soc</w:t>
      </w:r>
      <w:r>
        <w:rPr>
          <w:lang w:eastAsia="zh-CN"/>
        </w:rPr>
        <w:t xml:space="preserve"> </w:t>
      </w:r>
      <w:r w:rsidRPr="002E6A03">
        <w:rPr>
          <w:b/>
          <w:lang w:eastAsia="zh-CN"/>
        </w:rPr>
        <w:t>118</w:t>
      </w:r>
      <w:r>
        <w:rPr>
          <w:lang w:eastAsia="zh-CN"/>
        </w:rPr>
        <w:t>: 11225-11236.</w:t>
      </w:r>
    </w:p>
    <w:p w:rsidR="004A160E" w:rsidRDefault="004A160E" w:rsidP="004A160E">
      <w:pPr>
        <w:spacing w:line="480" w:lineRule="auto"/>
        <w:jc w:val="both"/>
        <w:rPr>
          <w:lang w:eastAsia="zh-CN"/>
        </w:rPr>
      </w:pPr>
      <w:r>
        <w:rPr>
          <w:lang w:eastAsia="zh-CN"/>
        </w:rPr>
        <w:t xml:space="preserve">Karachentsev, D., K. Sarma, et al. (2005). "PR-Set7-dependent methylation of histone H4 Lys 20 functions in repression of gene expression and is essential for mitosis." </w:t>
      </w:r>
      <w:r w:rsidRPr="002E6A03">
        <w:rPr>
          <w:u w:val="single"/>
          <w:lang w:eastAsia="zh-CN"/>
        </w:rPr>
        <w:t>Genes Dev</w:t>
      </w:r>
      <w:r>
        <w:rPr>
          <w:lang w:eastAsia="zh-CN"/>
        </w:rPr>
        <w:t xml:space="preserve"> </w:t>
      </w:r>
      <w:r w:rsidRPr="002E6A03">
        <w:rPr>
          <w:b/>
          <w:lang w:eastAsia="zh-CN"/>
        </w:rPr>
        <w:t>19</w:t>
      </w:r>
      <w:r>
        <w:rPr>
          <w:lang w:eastAsia="zh-CN"/>
        </w:rPr>
        <w:t>(4): 431-435.</w:t>
      </w:r>
    </w:p>
    <w:p w:rsidR="004A160E" w:rsidRDefault="004A160E" w:rsidP="004A160E">
      <w:pPr>
        <w:spacing w:line="480" w:lineRule="auto"/>
        <w:jc w:val="both"/>
        <w:rPr>
          <w:lang w:eastAsia="zh-CN"/>
        </w:rPr>
      </w:pPr>
      <w:r>
        <w:rPr>
          <w:lang w:eastAsia="zh-CN"/>
        </w:rPr>
        <w:t xml:space="preserve">Katz, J. E., M. Dlakic, et al. (2003). "Automated identification of putative methyltransferases from genomic open reading frames." </w:t>
      </w:r>
      <w:r w:rsidRPr="002E6A03">
        <w:rPr>
          <w:u w:val="single"/>
          <w:lang w:eastAsia="zh-CN"/>
        </w:rPr>
        <w:t>Mol Cell Proteomics</w:t>
      </w:r>
      <w:r>
        <w:rPr>
          <w:lang w:eastAsia="zh-CN"/>
        </w:rPr>
        <w:t xml:space="preserve"> </w:t>
      </w:r>
      <w:r w:rsidRPr="002E6A03">
        <w:rPr>
          <w:b/>
          <w:lang w:eastAsia="zh-CN"/>
        </w:rPr>
        <w:t>2</w:t>
      </w:r>
      <w:r>
        <w:rPr>
          <w:lang w:eastAsia="zh-CN"/>
        </w:rPr>
        <w:t>(8): 525-540.</w:t>
      </w:r>
    </w:p>
    <w:p w:rsidR="00FF19BC" w:rsidRDefault="00C56E5C" w:rsidP="004A160E">
      <w:pPr>
        <w:spacing w:line="480" w:lineRule="auto"/>
        <w:jc w:val="both"/>
        <w:rPr>
          <w:lang w:eastAsia="zh-CN"/>
        </w:rPr>
      </w:pPr>
      <w:r w:rsidRPr="00C56E5C">
        <w:rPr>
          <w:lang w:eastAsia="zh-CN"/>
        </w:rPr>
        <w:t xml:space="preserve">Kirkwood, J. G. </w:t>
      </w:r>
      <w:r w:rsidR="00FF19BC">
        <w:rPr>
          <w:rFonts w:hint="eastAsia"/>
          <w:lang w:eastAsia="zh-CN"/>
        </w:rPr>
        <w:t xml:space="preserve">(1935). </w:t>
      </w:r>
      <w:r w:rsidR="00FF19BC">
        <w:rPr>
          <w:lang w:eastAsia="zh-CN"/>
        </w:rPr>
        <w:t xml:space="preserve">“Statistical </w:t>
      </w:r>
      <w:r w:rsidR="00FF19BC">
        <w:rPr>
          <w:rFonts w:hint="eastAsia"/>
          <w:lang w:eastAsia="zh-CN"/>
        </w:rPr>
        <w:t>m</w:t>
      </w:r>
      <w:r w:rsidR="00FF19BC">
        <w:rPr>
          <w:lang w:eastAsia="zh-CN"/>
        </w:rPr>
        <w:t xml:space="preserve">echanics of fluid </w:t>
      </w:r>
      <w:r w:rsidR="00FF19BC">
        <w:rPr>
          <w:rFonts w:hint="eastAsia"/>
          <w:lang w:eastAsia="zh-CN"/>
        </w:rPr>
        <w:t>m</w:t>
      </w:r>
      <w:r w:rsidRPr="00C56E5C">
        <w:rPr>
          <w:lang w:eastAsia="zh-CN"/>
        </w:rPr>
        <w:t>ixtures</w:t>
      </w:r>
      <w:r w:rsidR="00FF19BC">
        <w:rPr>
          <w:lang w:eastAsia="zh-CN"/>
        </w:rPr>
        <w:t xml:space="preserve">”. </w:t>
      </w:r>
      <w:r w:rsidR="00FF19BC" w:rsidRPr="00FF19BC">
        <w:rPr>
          <w:u w:val="single"/>
          <w:lang w:eastAsia="zh-CN"/>
        </w:rPr>
        <w:t>J Chem Phys</w:t>
      </w:r>
      <w:r w:rsidR="00FF19BC">
        <w:rPr>
          <w:rFonts w:hint="eastAsia"/>
          <w:lang w:eastAsia="zh-CN"/>
        </w:rPr>
        <w:t xml:space="preserve"> </w:t>
      </w:r>
      <w:r w:rsidR="00FF19BC" w:rsidRPr="00FF19BC">
        <w:rPr>
          <w:b/>
          <w:lang w:eastAsia="zh-CN"/>
        </w:rPr>
        <w:t>3</w:t>
      </w:r>
      <w:r w:rsidR="00FF19BC">
        <w:rPr>
          <w:rFonts w:hint="eastAsia"/>
          <w:lang w:eastAsia="zh-CN"/>
        </w:rPr>
        <w:t xml:space="preserve">: </w:t>
      </w:r>
      <w:r w:rsidR="00FF19BC">
        <w:rPr>
          <w:lang w:eastAsia="zh-CN"/>
        </w:rPr>
        <w:t>300</w:t>
      </w:r>
      <w:r w:rsidR="00FF19BC">
        <w:rPr>
          <w:rFonts w:hint="eastAsia"/>
          <w:lang w:eastAsia="zh-CN"/>
        </w:rPr>
        <w:t>-313.</w:t>
      </w:r>
    </w:p>
    <w:p w:rsidR="00C56E5C" w:rsidRDefault="00FF19BC" w:rsidP="004A160E">
      <w:pPr>
        <w:spacing w:line="480" w:lineRule="auto"/>
        <w:jc w:val="both"/>
        <w:rPr>
          <w:lang w:eastAsia="zh-CN"/>
        </w:rPr>
      </w:pPr>
      <w:r w:rsidRPr="00C56E5C">
        <w:rPr>
          <w:lang w:eastAsia="zh-CN"/>
        </w:rPr>
        <w:t xml:space="preserve">Kirkwood, J. G. </w:t>
      </w:r>
      <w:r>
        <w:rPr>
          <w:rFonts w:hint="eastAsia"/>
          <w:lang w:eastAsia="zh-CN"/>
        </w:rPr>
        <w:t xml:space="preserve">(1936). </w:t>
      </w:r>
      <w:r>
        <w:rPr>
          <w:lang w:eastAsia="zh-CN"/>
        </w:rPr>
        <w:t xml:space="preserve">“Statistical </w:t>
      </w:r>
      <w:r>
        <w:rPr>
          <w:rFonts w:hint="eastAsia"/>
          <w:lang w:eastAsia="zh-CN"/>
        </w:rPr>
        <w:t>m</w:t>
      </w:r>
      <w:r>
        <w:rPr>
          <w:lang w:eastAsia="zh-CN"/>
        </w:rPr>
        <w:t xml:space="preserve">echanics of </w:t>
      </w:r>
      <w:r>
        <w:rPr>
          <w:rFonts w:hint="eastAsia"/>
          <w:lang w:eastAsia="zh-CN"/>
        </w:rPr>
        <w:t>l</w:t>
      </w:r>
      <w:r>
        <w:rPr>
          <w:lang w:eastAsia="zh-CN"/>
        </w:rPr>
        <w:t xml:space="preserve">iquid </w:t>
      </w:r>
      <w:r>
        <w:rPr>
          <w:rFonts w:hint="eastAsia"/>
          <w:lang w:eastAsia="zh-CN"/>
        </w:rPr>
        <w:t>s</w:t>
      </w:r>
      <w:r w:rsidR="00C56E5C" w:rsidRPr="00C56E5C">
        <w:rPr>
          <w:lang w:eastAsia="zh-CN"/>
        </w:rPr>
        <w:t>olutions</w:t>
      </w:r>
      <w:r>
        <w:rPr>
          <w:lang w:eastAsia="zh-CN"/>
        </w:rPr>
        <w:t xml:space="preserve">”. </w:t>
      </w:r>
      <w:r w:rsidRPr="00FF19BC">
        <w:rPr>
          <w:u w:val="single"/>
          <w:lang w:eastAsia="zh-CN"/>
        </w:rPr>
        <w:t>Chem</w:t>
      </w:r>
      <w:r>
        <w:rPr>
          <w:rFonts w:hint="eastAsia"/>
          <w:u w:val="single"/>
          <w:lang w:eastAsia="zh-CN"/>
        </w:rPr>
        <w:t xml:space="preserve"> </w:t>
      </w:r>
      <w:r w:rsidRPr="00FF19BC">
        <w:rPr>
          <w:u w:val="single"/>
          <w:lang w:eastAsia="zh-CN"/>
        </w:rPr>
        <w:t>Rev</w:t>
      </w:r>
      <w:r>
        <w:rPr>
          <w:rFonts w:hint="eastAsia"/>
          <w:lang w:eastAsia="zh-CN"/>
        </w:rPr>
        <w:t xml:space="preserve"> </w:t>
      </w:r>
      <w:r w:rsidR="00C56E5C" w:rsidRPr="00FF19BC">
        <w:rPr>
          <w:b/>
          <w:lang w:eastAsia="zh-CN"/>
        </w:rPr>
        <w:t>19</w:t>
      </w:r>
      <w:r>
        <w:rPr>
          <w:rFonts w:hint="eastAsia"/>
          <w:lang w:eastAsia="zh-CN"/>
        </w:rPr>
        <w:t>:</w:t>
      </w:r>
      <w:r w:rsidR="00C56E5C" w:rsidRPr="00C56E5C">
        <w:rPr>
          <w:lang w:eastAsia="zh-CN"/>
        </w:rPr>
        <w:t xml:space="preserve"> 275</w:t>
      </w:r>
      <w:r>
        <w:rPr>
          <w:rFonts w:hint="eastAsia"/>
          <w:lang w:eastAsia="zh-CN"/>
        </w:rPr>
        <w:t>-307</w:t>
      </w:r>
      <w:r w:rsidR="00C56E5C" w:rsidRPr="00C56E5C">
        <w:rPr>
          <w:lang w:eastAsia="zh-CN"/>
        </w:rPr>
        <w:t>.</w:t>
      </w:r>
    </w:p>
    <w:p w:rsidR="0038383F" w:rsidRDefault="0038383F" w:rsidP="0038383F">
      <w:pPr>
        <w:spacing w:line="480" w:lineRule="auto"/>
        <w:jc w:val="both"/>
        <w:rPr>
          <w:lang w:eastAsia="zh-CN"/>
        </w:rPr>
      </w:pPr>
      <w:r>
        <w:rPr>
          <w:lang w:eastAsia="zh-CN"/>
        </w:rPr>
        <w:lastRenderedPageBreak/>
        <w:t xml:space="preserve">Kumar, S., D. Bouzida, et al. (1992). "THE WEIGHTED HISTOGRAM ANALYSIS METHOD FOR FREE-ENERGY CALCULATIONS ON BIOMOLECULES .1. THE METHOD." </w:t>
      </w:r>
      <w:r w:rsidRPr="00AB0BA9">
        <w:rPr>
          <w:u w:val="single"/>
          <w:lang w:eastAsia="zh-CN"/>
        </w:rPr>
        <w:t>J Comput Chem</w:t>
      </w:r>
      <w:r>
        <w:rPr>
          <w:lang w:eastAsia="zh-CN"/>
        </w:rPr>
        <w:t xml:space="preserve"> </w:t>
      </w:r>
      <w:r w:rsidRPr="00AB0BA9">
        <w:rPr>
          <w:b/>
          <w:lang w:eastAsia="zh-CN"/>
        </w:rPr>
        <w:t>13</w:t>
      </w:r>
      <w:r>
        <w:rPr>
          <w:lang w:eastAsia="zh-CN"/>
        </w:rPr>
        <w:t>(8): 1011-1021.</w:t>
      </w:r>
    </w:p>
    <w:p w:rsidR="004A160E" w:rsidRDefault="004A160E" w:rsidP="004A160E">
      <w:pPr>
        <w:spacing w:line="480" w:lineRule="auto"/>
        <w:jc w:val="both"/>
        <w:rPr>
          <w:lang w:eastAsia="zh-CN"/>
        </w:rPr>
      </w:pPr>
      <w:r>
        <w:rPr>
          <w:lang w:eastAsia="zh-CN"/>
        </w:rPr>
        <w:t xml:space="preserve">Lall, S. (2007). "Primers on chromatin." </w:t>
      </w:r>
      <w:r w:rsidRPr="002E6A03">
        <w:rPr>
          <w:u w:val="single"/>
          <w:lang w:eastAsia="zh-CN"/>
        </w:rPr>
        <w:t>Nat Struct Mol Biol</w:t>
      </w:r>
      <w:r>
        <w:rPr>
          <w:lang w:eastAsia="zh-CN"/>
        </w:rPr>
        <w:t xml:space="preserve"> </w:t>
      </w:r>
      <w:r w:rsidRPr="002E6A03">
        <w:rPr>
          <w:b/>
          <w:lang w:eastAsia="zh-CN"/>
        </w:rPr>
        <w:t>14</w:t>
      </w:r>
      <w:r>
        <w:rPr>
          <w:lang w:eastAsia="zh-CN"/>
        </w:rPr>
        <w:t>(11): 1110-1115.</w:t>
      </w:r>
    </w:p>
    <w:p w:rsidR="004A160E" w:rsidRDefault="004A160E" w:rsidP="004A160E">
      <w:pPr>
        <w:spacing w:line="480" w:lineRule="auto"/>
        <w:jc w:val="both"/>
        <w:rPr>
          <w:lang w:eastAsia="zh-CN"/>
        </w:rPr>
      </w:pPr>
      <w:r>
        <w:rPr>
          <w:lang w:eastAsia="zh-CN"/>
        </w:rPr>
        <w:t xml:space="preserve">Lee, H. W., S. Kim, et al. (1977). "S-adenosylmethionine - protein-arginine methyltransferase - purification and mechanism of Enzyme." </w:t>
      </w:r>
      <w:r w:rsidRPr="002E6A03">
        <w:rPr>
          <w:u w:val="single"/>
          <w:lang w:eastAsia="zh-CN"/>
        </w:rPr>
        <w:t>Biochemistry</w:t>
      </w:r>
      <w:r>
        <w:rPr>
          <w:lang w:eastAsia="zh-CN"/>
        </w:rPr>
        <w:t xml:space="preserve"> </w:t>
      </w:r>
      <w:r w:rsidRPr="002E6A03">
        <w:rPr>
          <w:b/>
          <w:lang w:eastAsia="zh-CN"/>
        </w:rPr>
        <w:t>16</w:t>
      </w:r>
      <w:r>
        <w:rPr>
          <w:lang w:eastAsia="zh-CN"/>
        </w:rPr>
        <w:t>(1): 78-85.</w:t>
      </w:r>
    </w:p>
    <w:p w:rsidR="004A160E" w:rsidRDefault="004A160E" w:rsidP="004A160E">
      <w:pPr>
        <w:spacing w:line="480" w:lineRule="auto"/>
        <w:jc w:val="both"/>
        <w:rPr>
          <w:lang w:eastAsia="zh-CN"/>
        </w:rPr>
      </w:pPr>
      <w:r>
        <w:rPr>
          <w:lang w:eastAsia="zh-CN"/>
        </w:rPr>
        <w:t xml:space="preserve">Li, B., M. Carey, et al. (2007). "The role of chromatin during transcription." </w:t>
      </w:r>
      <w:r w:rsidRPr="002E6A03">
        <w:rPr>
          <w:u w:val="single"/>
          <w:lang w:eastAsia="zh-CN"/>
        </w:rPr>
        <w:t>Cell</w:t>
      </w:r>
      <w:r>
        <w:rPr>
          <w:lang w:eastAsia="zh-CN"/>
        </w:rPr>
        <w:t xml:space="preserve"> </w:t>
      </w:r>
      <w:r w:rsidRPr="002E6A03">
        <w:rPr>
          <w:b/>
          <w:lang w:eastAsia="zh-CN"/>
        </w:rPr>
        <w:t>128</w:t>
      </w:r>
      <w:r>
        <w:rPr>
          <w:lang w:eastAsia="zh-CN"/>
        </w:rPr>
        <w:t>(4): 707-719.</w:t>
      </w:r>
    </w:p>
    <w:p w:rsidR="004A160E" w:rsidRDefault="004A160E" w:rsidP="004A160E">
      <w:pPr>
        <w:spacing w:line="480" w:lineRule="auto"/>
        <w:jc w:val="both"/>
        <w:rPr>
          <w:lang w:eastAsia="zh-CN"/>
        </w:rPr>
      </w:pPr>
      <w:r>
        <w:rPr>
          <w:lang w:eastAsia="zh-CN"/>
        </w:rPr>
        <w:t>Lin, H.and Truhlar, D. G. (2007). "QM/MM: what have we learned,</w:t>
      </w:r>
      <w:r w:rsidR="00416FE4">
        <w:rPr>
          <w:rFonts w:hint="eastAsia"/>
          <w:lang w:eastAsia="zh-CN"/>
        </w:rPr>
        <w:t xml:space="preserve"> </w:t>
      </w:r>
      <w:r>
        <w:rPr>
          <w:lang w:eastAsia="zh-CN"/>
        </w:rPr>
        <w:t xml:space="preserve">where are we, and where do we go from here?" </w:t>
      </w:r>
      <w:r w:rsidRPr="002E6A03">
        <w:rPr>
          <w:u w:val="single"/>
          <w:lang w:eastAsia="zh-CN"/>
        </w:rPr>
        <w:t>Theor Chem Acc</w:t>
      </w:r>
      <w:r>
        <w:rPr>
          <w:lang w:eastAsia="zh-CN"/>
        </w:rPr>
        <w:t xml:space="preserve"> </w:t>
      </w:r>
      <w:r w:rsidRPr="002E6A03">
        <w:rPr>
          <w:b/>
          <w:lang w:eastAsia="zh-CN"/>
        </w:rPr>
        <w:t>117</w:t>
      </w:r>
      <w:r>
        <w:rPr>
          <w:lang w:eastAsia="zh-CN"/>
        </w:rPr>
        <w:t>: 185-199.</w:t>
      </w:r>
    </w:p>
    <w:p w:rsidR="004A160E" w:rsidRDefault="004A160E" w:rsidP="004A160E">
      <w:pPr>
        <w:spacing w:line="480" w:lineRule="auto"/>
        <w:jc w:val="both"/>
        <w:rPr>
          <w:lang w:eastAsia="zh-CN"/>
        </w:rPr>
      </w:pPr>
      <w:r>
        <w:rPr>
          <w:lang w:eastAsia="zh-CN"/>
        </w:rPr>
        <w:t xml:space="preserve">Luger, K., A. W. Mader, et al. (1997). "Crystal structure of the nucleosome core particle at 2.8 A resolution." </w:t>
      </w:r>
      <w:r w:rsidRPr="002E6A03">
        <w:rPr>
          <w:u w:val="single"/>
          <w:lang w:eastAsia="zh-CN"/>
        </w:rPr>
        <w:t>Nature</w:t>
      </w:r>
      <w:r>
        <w:rPr>
          <w:lang w:eastAsia="zh-CN"/>
        </w:rPr>
        <w:t xml:space="preserve"> </w:t>
      </w:r>
      <w:r w:rsidRPr="002E6A03">
        <w:rPr>
          <w:b/>
          <w:lang w:eastAsia="zh-CN"/>
        </w:rPr>
        <w:t>389</w:t>
      </w:r>
      <w:r>
        <w:rPr>
          <w:lang w:eastAsia="zh-CN"/>
        </w:rPr>
        <w:t>(6648): 251-260.</w:t>
      </w:r>
    </w:p>
    <w:p w:rsidR="004A160E" w:rsidRDefault="004A160E" w:rsidP="004A160E">
      <w:pPr>
        <w:spacing w:line="480" w:lineRule="auto"/>
        <w:jc w:val="both"/>
        <w:rPr>
          <w:lang w:eastAsia="zh-CN"/>
        </w:rPr>
      </w:pPr>
      <w:r>
        <w:rPr>
          <w:lang w:eastAsia="zh-CN"/>
        </w:rPr>
        <w:t xml:space="preserve">Martin, C. and Y. Zhang (2005). "The diverse functions of histone lysine methylation." </w:t>
      </w:r>
      <w:r w:rsidRPr="002E6A03">
        <w:rPr>
          <w:u w:val="single"/>
          <w:lang w:eastAsia="zh-CN"/>
        </w:rPr>
        <w:t>Nat Rev Mol Cell Biol</w:t>
      </w:r>
      <w:r>
        <w:rPr>
          <w:lang w:eastAsia="zh-CN"/>
        </w:rPr>
        <w:t xml:space="preserve"> </w:t>
      </w:r>
      <w:r w:rsidRPr="002E6A03">
        <w:rPr>
          <w:b/>
          <w:lang w:eastAsia="zh-CN"/>
        </w:rPr>
        <w:t>6</w:t>
      </w:r>
      <w:r>
        <w:rPr>
          <w:lang w:eastAsia="zh-CN"/>
        </w:rPr>
        <w:t>(11): 838-849.</w:t>
      </w:r>
    </w:p>
    <w:p w:rsidR="004A160E" w:rsidRDefault="004A160E" w:rsidP="004A160E">
      <w:pPr>
        <w:spacing w:line="480" w:lineRule="auto"/>
        <w:jc w:val="both"/>
        <w:rPr>
          <w:lang w:eastAsia="zh-CN"/>
        </w:rPr>
      </w:pPr>
      <w:r>
        <w:rPr>
          <w:lang w:eastAsia="zh-CN"/>
        </w:rPr>
        <w:t xml:space="preserve">Maseras, F., K. Morokuma (1995). "IMOMM- a new integrated ab-initio plus molecular mechanics geometry optimization scheme of equilibrium structures and transition-states."  </w:t>
      </w:r>
      <w:r w:rsidRPr="002E6A03">
        <w:rPr>
          <w:u w:val="single"/>
          <w:lang w:eastAsia="zh-CN"/>
        </w:rPr>
        <w:t>J Comput Chem</w:t>
      </w:r>
      <w:r>
        <w:rPr>
          <w:rFonts w:hint="eastAsia"/>
          <w:lang w:eastAsia="zh-CN"/>
        </w:rPr>
        <w:t xml:space="preserve"> </w:t>
      </w:r>
      <w:r w:rsidRPr="002E6A03">
        <w:rPr>
          <w:b/>
          <w:lang w:eastAsia="zh-CN"/>
        </w:rPr>
        <w:t>16</w:t>
      </w:r>
      <w:r>
        <w:rPr>
          <w:lang w:eastAsia="zh-CN"/>
        </w:rPr>
        <w:t>: 1170-1179.</w:t>
      </w:r>
    </w:p>
    <w:p w:rsidR="004A160E" w:rsidRDefault="004A160E" w:rsidP="004A160E">
      <w:pPr>
        <w:spacing w:line="480" w:lineRule="auto"/>
        <w:jc w:val="both"/>
        <w:rPr>
          <w:lang w:eastAsia="zh-CN"/>
        </w:rPr>
      </w:pPr>
      <w:r>
        <w:rPr>
          <w:lang w:eastAsia="zh-CN"/>
        </w:rPr>
        <w:t xml:space="preserve">Nishioka, K., J. C. Rice, et al. (2002). "PR-Set7 is a nucleosome-specific methyltransferase that modifies lysine 20 of histone H4 and is associated with silent chromatin." </w:t>
      </w:r>
      <w:r w:rsidRPr="002E6A03">
        <w:rPr>
          <w:u w:val="single"/>
          <w:lang w:eastAsia="zh-CN"/>
        </w:rPr>
        <w:t>Mol Cell</w:t>
      </w:r>
      <w:r>
        <w:rPr>
          <w:lang w:eastAsia="zh-CN"/>
        </w:rPr>
        <w:t xml:space="preserve"> </w:t>
      </w:r>
      <w:r w:rsidRPr="002E6A03">
        <w:rPr>
          <w:b/>
          <w:lang w:eastAsia="zh-CN"/>
        </w:rPr>
        <w:t>9</w:t>
      </w:r>
      <w:r>
        <w:rPr>
          <w:lang w:eastAsia="zh-CN"/>
        </w:rPr>
        <w:t>(6): 1201-1213.</w:t>
      </w:r>
    </w:p>
    <w:p w:rsidR="004123FF" w:rsidRDefault="004123FF" w:rsidP="004A160E">
      <w:pPr>
        <w:spacing w:line="480" w:lineRule="auto"/>
        <w:jc w:val="both"/>
        <w:rPr>
          <w:lang w:eastAsia="zh-CN"/>
        </w:rPr>
      </w:pPr>
      <w:r>
        <w:rPr>
          <w:rFonts w:hint="eastAsia"/>
          <w:lang w:eastAsia="zh-CN"/>
        </w:rPr>
        <w:lastRenderedPageBreak/>
        <w:t xml:space="preserve">Roux, B. (1995). </w:t>
      </w:r>
      <w:r>
        <w:rPr>
          <w:lang w:eastAsia="zh-CN"/>
        </w:rPr>
        <w:t>“</w:t>
      </w:r>
      <w:r>
        <w:rPr>
          <w:rFonts w:hint="eastAsia"/>
          <w:lang w:eastAsia="zh-CN"/>
        </w:rPr>
        <w:t>The calculation of the potential of mean force using computer simulations.</w:t>
      </w:r>
      <w:r>
        <w:rPr>
          <w:lang w:eastAsia="zh-CN"/>
        </w:rPr>
        <w:t>”</w:t>
      </w:r>
      <w:r>
        <w:rPr>
          <w:rFonts w:hint="eastAsia"/>
          <w:lang w:eastAsia="zh-CN"/>
        </w:rPr>
        <w:t xml:space="preserve"> </w:t>
      </w:r>
      <w:r w:rsidRPr="0038383F">
        <w:rPr>
          <w:rFonts w:hint="eastAsia"/>
          <w:u w:val="single"/>
          <w:lang w:eastAsia="zh-CN"/>
        </w:rPr>
        <w:t>Comput Phys Commun</w:t>
      </w:r>
      <w:r>
        <w:rPr>
          <w:rFonts w:hint="eastAsia"/>
          <w:lang w:eastAsia="zh-CN"/>
        </w:rPr>
        <w:t xml:space="preserve"> </w:t>
      </w:r>
      <w:r w:rsidRPr="0038383F">
        <w:rPr>
          <w:rFonts w:hint="eastAsia"/>
          <w:b/>
          <w:lang w:eastAsia="zh-CN"/>
        </w:rPr>
        <w:t>91</w:t>
      </w:r>
      <w:r>
        <w:rPr>
          <w:rFonts w:hint="eastAsia"/>
          <w:lang w:eastAsia="zh-CN"/>
        </w:rPr>
        <w:t>: 275-282.</w:t>
      </w:r>
    </w:p>
    <w:p w:rsidR="0028174E" w:rsidRDefault="0028174E" w:rsidP="0028174E">
      <w:pPr>
        <w:pStyle w:val="TFReferencesSection"/>
        <w:spacing w:after="0"/>
        <w:ind w:left="720" w:hanging="720"/>
        <w:jc w:val="distribute"/>
        <w:rPr>
          <w:rFonts w:ascii="Arial" w:hAnsi="Arial" w:cs="Arial"/>
          <w:noProof/>
          <w:szCs w:val="24"/>
          <w:lang w:eastAsia="zh-CN"/>
        </w:rPr>
      </w:pPr>
      <w:r w:rsidRPr="00C86F8D">
        <w:rPr>
          <w:rFonts w:ascii="Arial" w:hAnsi="Arial" w:cs="Arial"/>
          <w:noProof/>
          <w:szCs w:val="24"/>
          <w:lang w:eastAsia="zh-CN"/>
        </w:rPr>
        <w:t>Rust, H. L.</w:t>
      </w:r>
      <w:r>
        <w:rPr>
          <w:rFonts w:ascii="Arial" w:hAnsi="Arial" w:cs="Arial" w:hint="eastAsia"/>
          <w:noProof/>
          <w:szCs w:val="24"/>
          <w:lang w:eastAsia="zh-CN"/>
        </w:rPr>
        <w:t>,</w:t>
      </w:r>
      <w:r w:rsidRPr="00C86F8D">
        <w:rPr>
          <w:rFonts w:ascii="Arial" w:hAnsi="Arial" w:cs="Arial"/>
          <w:noProof/>
          <w:szCs w:val="24"/>
          <w:lang w:eastAsia="zh-CN"/>
        </w:rPr>
        <w:t xml:space="preserve"> C. I.</w:t>
      </w:r>
      <w:r>
        <w:rPr>
          <w:rFonts w:ascii="Arial" w:hAnsi="Arial" w:cs="Arial" w:hint="eastAsia"/>
          <w:noProof/>
          <w:szCs w:val="24"/>
          <w:lang w:eastAsia="zh-CN"/>
        </w:rPr>
        <w:t xml:space="preserve"> </w:t>
      </w:r>
      <w:r w:rsidRPr="00C86F8D">
        <w:rPr>
          <w:rFonts w:ascii="Arial" w:hAnsi="Arial" w:cs="Arial"/>
          <w:noProof/>
          <w:szCs w:val="24"/>
          <w:lang w:eastAsia="zh-CN"/>
        </w:rPr>
        <w:t>Zurita-Lopez</w:t>
      </w:r>
      <w:r>
        <w:rPr>
          <w:rFonts w:ascii="Arial" w:hAnsi="Arial" w:cs="Arial" w:hint="eastAsia"/>
          <w:noProof/>
          <w:szCs w:val="24"/>
          <w:lang w:eastAsia="zh-CN"/>
        </w:rPr>
        <w:t xml:space="preserve"> et al. (2011). </w:t>
      </w:r>
      <w:r>
        <w:rPr>
          <w:rFonts w:ascii="Arial" w:hAnsi="Arial" w:cs="Arial"/>
          <w:noProof/>
          <w:szCs w:val="24"/>
          <w:lang w:eastAsia="zh-CN"/>
        </w:rPr>
        <w:t>“Mechanistic Studies on</w:t>
      </w:r>
    </w:p>
    <w:p w:rsidR="0028174E" w:rsidRDefault="0028174E" w:rsidP="0028174E">
      <w:pPr>
        <w:pStyle w:val="TFReferencesSection"/>
        <w:spacing w:after="0"/>
        <w:ind w:left="720" w:hanging="720"/>
        <w:jc w:val="distribute"/>
        <w:rPr>
          <w:rFonts w:ascii="Arial" w:hAnsi="Arial" w:cs="Arial"/>
          <w:noProof/>
          <w:szCs w:val="24"/>
          <w:lang w:eastAsia="zh-CN"/>
        </w:rPr>
      </w:pPr>
      <w:r w:rsidRPr="00C86F8D">
        <w:rPr>
          <w:rFonts w:ascii="Arial" w:hAnsi="Arial" w:cs="Arial"/>
          <w:noProof/>
          <w:szCs w:val="24"/>
          <w:lang w:eastAsia="zh-CN"/>
        </w:rPr>
        <w:t>Transcriptional Coactivator Protein Arginine Methyltransferase 1</w:t>
      </w:r>
      <w:r>
        <w:rPr>
          <w:rFonts w:ascii="Arial" w:hAnsi="Arial" w:cs="Arial" w:hint="eastAsia"/>
          <w:noProof/>
          <w:szCs w:val="24"/>
          <w:lang w:eastAsia="zh-CN"/>
        </w:rPr>
        <w:t>.</w:t>
      </w:r>
      <w:r>
        <w:rPr>
          <w:rFonts w:ascii="Arial" w:hAnsi="Arial" w:cs="Arial"/>
          <w:noProof/>
          <w:szCs w:val="24"/>
          <w:lang w:eastAsia="zh-CN"/>
        </w:rPr>
        <w:t>”</w:t>
      </w:r>
      <w:r>
        <w:rPr>
          <w:rFonts w:ascii="Arial" w:hAnsi="Arial" w:cs="Arial" w:hint="eastAsia"/>
          <w:noProof/>
          <w:szCs w:val="24"/>
          <w:lang w:eastAsia="zh-CN"/>
        </w:rPr>
        <w:t xml:space="preserve"> </w:t>
      </w:r>
      <w:r w:rsidRPr="00CD09EE">
        <w:rPr>
          <w:rFonts w:ascii="Arial" w:hAnsi="Arial" w:cs="Arial"/>
          <w:noProof/>
          <w:szCs w:val="24"/>
          <w:u w:val="single"/>
          <w:lang w:eastAsia="zh-CN"/>
        </w:rPr>
        <w:t>Biochemistry</w:t>
      </w:r>
      <w:r w:rsidRPr="00C86F8D">
        <w:rPr>
          <w:rFonts w:ascii="Arial" w:hAnsi="Arial" w:cs="Arial"/>
          <w:noProof/>
          <w:szCs w:val="24"/>
          <w:lang w:eastAsia="zh-CN"/>
        </w:rPr>
        <w:t xml:space="preserve"> </w:t>
      </w:r>
    </w:p>
    <w:p w:rsidR="004F7BE0" w:rsidRPr="004F7BE0" w:rsidRDefault="0028174E" w:rsidP="004F7BE0">
      <w:pPr>
        <w:pStyle w:val="TFReferencesSection"/>
        <w:spacing w:after="0"/>
        <w:ind w:left="720" w:hanging="720"/>
        <w:rPr>
          <w:noProof/>
          <w:lang w:eastAsia="zh-CN"/>
        </w:rPr>
      </w:pPr>
      <w:r w:rsidRPr="00CD09EE">
        <w:rPr>
          <w:rFonts w:ascii="Arial" w:hAnsi="Arial" w:cs="Arial"/>
          <w:b/>
          <w:noProof/>
          <w:szCs w:val="24"/>
          <w:lang w:eastAsia="zh-CN"/>
        </w:rPr>
        <w:t>50</w:t>
      </w:r>
      <w:r>
        <w:rPr>
          <w:rFonts w:ascii="Arial" w:hAnsi="Arial" w:cs="Arial" w:hint="eastAsia"/>
          <w:noProof/>
          <w:szCs w:val="24"/>
          <w:lang w:eastAsia="zh-CN"/>
        </w:rPr>
        <w:t>(16):</w:t>
      </w:r>
      <w:r w:rsidRPr="00C86F8D">
        <w:rPr>
          <w:rFonts w:ascii="Arial" w:hAnsi="Arial" w:cs="Arial"/>
          <w:noProof/>
          <w:szCs w:val="24"/>
          <w:lang w:eastAsia="zh-CN"/>
        </w:rPr>
        <w:t xml:space="preserve"> 3332</w:t>
      </w:r>
      <w:r>
        <w:rPr>
          <w:rFonts w:ascii="Arial" w:hAnsi="Arial" w:cs="Arial" w:hint="eastAsia"/>
          <w:noProof/>
          <w:szCs w:val="24"/>
          <w:lang w:eastAsia="zh-CN"/>
        </w:rPr>
        <w:t>-3345</w:t>
      </w:r>
      <w:r w:rsidRPr="00C86F8D">
        <w:rPr>
          <w:rFonts w:ascii="Arial" w:hAnsi="Arial" w:cs="Arial"/>
          <w:noProof/>
          <w:szCs w:val="24"/>
          <w:lang w:eastAsia="zh-CN"/>
        </w:rPr>
        <w:t>.</w:t>
      </w:r>
    </w:p>
    <w:p w:rsidR="004A160E" w:rsidRDefault="004A160E" w:rsidP="004A160E">
      <w:pPr>
        <w:spacing w:line="480" w:lineRule="auto"/>
        <w:jc w:val="both"/>
        <w:rPr>
          <w:lang w:eastAsia="zh-CN"/>
        </w:rPr>
      </w:pPr>
      <w:r>
        <w:rPr>
          <w:lang w:eastAsia="zh-CN"/>
        </w:rPr>
        <w:t xml:space="preserve">Schuler, L. D., X. Daura et al. (2001). "An improved GROMOS96 force field for aliphatic hydrocarbons in the condensed phase." </w:t>
      </w:r>
      <w:r w:rsidRPr="002E6A03">
        <w:rPr>
          <w:u w:val="single"/>
          <w:lang w:eastAsia="zh-CN"/>
        </w:rPr>
        <w:t>J Comput Chem</w:t>
      </w:r>
      <w:r>
        <w:rPr>
          <w:lang w:eastAsia="zh-CN"/>
        </w:rPr>
        <w:t xml:space="preserve"> </w:t>
      </w:r>
      <w:r w:rsidRPr="002E6A03">
        <w:rPr>
          <w:b/>
          <w:lang w:eastAsia="zh-CN"/>
        </w:rPr>
        <w:t>22</w:t>
      </w:r>
      <w:r>
        <w:rPr>
          <w:lang w:eastAsia="zh-CN"/>
        </w:rPr>
        <w:t>: 1205-1218.</w:t>
      </w:r>
    </w:p>
    <w:p w:rsidR="004123FF" w:rsidRDefault="004123FF" w:rsidP="004A160E">
      <w:pPr>
        <w:spacing w:line="480" w:lineRule="auto"/>
        <w:jc w:val="both"/>
        <w:rPr>
          <w:lang w:eastAsia="zh-CN"/>
        </w:rPr>
      </w:pPr>
      <w:r>
        <w:rPr>
          <w:rFonts w:hint="eastAsia"/>
          <w:lang w:eastAsia="zh-CN"/>
        </w:rPr>
        <w:t xml:space="preserve">Souaille, M. and B. </w:t>
      </w:r>
      <w:r w:rsidR="00050EA1">
        <w:rPr>
          <w:rFonts w:hint="eastAsia"/>
          <w:lang w:eastAsia="zh-CN"/>
        </w:rPr>
        <w:t xml:space="preserve">Roux </w:t>
      </w:r>
      <w:r>
        <w:rPr>
          <w:rFonts w:hint="eastAsia"/>
          <w:lang w:eastAsia="zh-CN"/>
        </w:rPr>
        <w:t xml:space="preserve">(2001). </w:t>
      </w:r>
      <w:r>
        <w:rPr>
          <w:lang w:eastAsia="zh-CN"/>
        </w:rPr>
        <w:t>“Extension</w:t>
      </w:r>
      <w:r>
        <w:rPr>
          <w:rFonts w:hint="eastAsia"/>
          <w:lang w:eastAsia="zh-CN"/>
        </w:rPr>
        <w:t xml:space="preserve"> to the weighted histogram method: combining umbrella sampling with free energy calculations.</w:t>
      </w:r>
      <w:r>
        <w:rPr>
          <w:lang w:eastAsia="zh-CN"/>
        </w:rPr>
        <w:t>”</w:t>
      </w:r>
      <w:r>
        <w:rPr>
          <w:rFonts w:hint="eastAsia"/>
          <w:lang w:eastAsia="zh-CN"/>
        </w:rPr>
        <w:t xml:space="preserve"> </w:t>
      </w:r>
      <w:r w:rsidRPr="0038383F">
        <w:rPr>
          <w:rFonts w:hint="eastAsia"/>
          <w:u w:val="single"/>
          <w:lang w:eastAsia="zh-CN"/>
        </w:rPr>
        <w:t>Comput Phys Commun</w:t>
      </w:r>
      <w:r w:rsidRPr="004123FF">
        <w:rPr>
          <w:rFonts w:hint="eastAsia"/>
          <w:lang w:eastAsia="zh-CN"/>
        </w:rPr>
        <w:t xml:space="preserve"> 135:</w:t>
      </w:r>
      <w:r>
        <w:rPr>
          <w:rFonts w:hint="eastAsia"/>
          <w:lang w:eastAsia="zh-CN"/>
        </w:rPr>
        <w:t xml:space="preserve"> 40-57.</w:t>
      </w:r>
    </w:p>
    <w:p w:rsidR="004A160E" w:rsidRDefault="004A160E" w:rsidP="004A160E">
      <w:pPr>
        <w:spacing w:line="480" w:lineRule="auto"/>
        <w:jc w:val="both"/>
        <w:rPr>
          <w:lang w:eastAsia="zh-CN"/>
        </w:rPr>
      </w:pPr>
      <w:r>
        <w:rPr>
          <w:lang w:eastAsia="zh-CN"/>
        </w:rPr>
        <w:t xml:space="preserve">Stassen, M. J., D. Bailey, et al. (1995). "The drosophila-trithorax proteins contain a novel variant of the nuclear receptor-type DNA-binding domain and an ancient conserved motif found in other chromosomal-proteins." </w:t>
      </w:r>
      <w:r w:rsidRPr="002E6A03">
        <w:rPr>
          <w:u w:val="single"/>
          <w:lang w:eastAsia="zh-CN"/>
        </w:rPr>
        <w:t>Mech Dev</w:t>
      </w:r>
      <w:r>
        <w:rPr>
          <w:lang w:eastAsia="zh-CN"/>
        </w:rPr>
        <w:t xml:space="preserve"> </w:t>
      </w:r>
      <w:r w:rsidRPr="002E6A03">
        <w:rPr>
          <w:b/>
          <w:lang w:eastAsia="zh-CN"/>
        </w:rPr>
        <w:t>52</w:t>
      </w:r>
      <w:r>
        <w:rPr>
          <w:lang w:eastAsia="zh-CN"/>
        </w:rPr>
        <w:t>(2-3): 209-223.</w:t>
      </w:r>
    </w:p>
    <w:p w:rsidR="004A160E" w:rsidRDefault="004A160E" w:rsidP="004A160E">
      <w:pPr>
        <w:spacing w:line="480" w:lineRule="auto"/>
        <w:jc w:val="both"/>
        <w:rPr>
          <w:lang w:eastAsia="zh-CN"/>
        </w:rPr>
      </w:pPr>
      <w:r>
        <w:rPr>
          <w:lang w:eastAsia="zh-CN"/>
        </w:rPr>
        <w:t xml:space="preserve">Strahl, B. D. and C. D. Allis (2000). "The language of covalent histone modifications." </w:t>
      </w:r>
      <w:r w:rsidRPr="002E6A03">
        <w:rPr>
          <w:u w:val="single"/>
          <w:lang w:eastAsia="zh-CN"/>
        </w:rPr>
        <w:t>Nature</w:t>
      </w:r>
      <w:r>
        <w:rPr>
          <w:lang w:eastAsia="zh-CN"/>
        </w:rPr>
        <w:t xml:space="preserve"> </w:t>
      </w:r>
      <w:r w:rsidRPr="002E6A03">
        <w:rPr>
          <w:b/>
          <w:lang w:eastAsia="zh-CN"/>
        </w:rPr>
        <w:t>403</w:t>
      </w:r>
      <w:r>
        <w:rPr>
          <w:lang w:eastAsia="zh-CN"/>
        </w:rPr>
        <w:t>(6765): 41-45.</w:t>
      </w:r>
    </w:p>
    <w:p w:rsidR="004F0896" w:rsidRDefault="004F0896" w:rsidP="004F0896">
      <w:pPr>
        <w:spacing w:line="480" w:lineRule="auto"/>
        <w:ind w:left="720" w:hangingChars="300" w:hanging="720"/>
        <w:jc w:val="distribute"/>
        <w:rPr>
          <w:lang w:eastAsia="zh-CN"/>
        </w:rPr>
      </w:pPr>
      <w:r w:rsidRPr="00F1698C">
        <w:rPr>
          <w:lang w:eastAsia="zh-CN"/>
        </w:rPr>
        <w:t>Sun, L. T.</w:t>
      </w:r>
      <w:r>
        <w:rPr>
          <w:rFonts w:hint="eastAsia"/>
          <w:lang w:eastAsia="zh-CN"/>
        </w:rPr>
        <w:t>,</w:t>
      </w:r>
      <w:r w:rsidRPr="00F1698C">
        <w:rPr>
          <w:lang w:eastAsia="zh-CN"/>
        </w:rPr>
        <w:t xml:space="preserve"> M. Z.</w:t>
      </w:r>
      <w:r>
        <w:rPr>
          <w:rFonts w:hint="eastAsia"/>
          <w:lang w:eastAsia="zh-CN"/>
        </w:rPr>
        <w:t xml:space="preserve"> </w:t>
      </w:r>
      <w:r w:rsidRPr="00F1698C">
        <w:rPr>
          <w:lang w:eastAsia="zh-CN"/>
        </w:rPr>
        <w:t>Wang</w:t>
      </w:r>
      <w:r>
        <w:rPr>
          <w:rFonts w:hint="eastAsia"/>
          <w:lang w:eastAsia="zh-CN"/>
        </w:rPr>
        <w:t xml:space="preserve"> et al. (2011). </w:t>
      </w:r>
      <w:r>
        <w:rPr>
          <w:lang w:eastAsia="zh-CN"/>
        </w:rPr>
        <w:t>“</w:t>
      </w:r>
      <w:r w:rsidRPr="00F1698C">
        <w:rPr>
          <w:lang w:eastAsia="zh-CN"/>
        </w:rPr>
        <w:t>Structural</w:t>
      </w:r>
      <w:r>
        <w:rPr>
          <w:lang w:eastAsia="zh-CN"/>
        </w:rPr>
        <w:t xml:space="preserve"> insights into protein arginine</w:t>
      </w:r>
    </w:p>
    <w:p w:rsidR="004F0896" w:rsidRDefault="004F0896" w:rsidP="004F0896">
      <w:pPr>
        <w:spacing w:line="480" w:lineRule="auto"/>
        <w:ind w:left="720" w:hangingChars="300" w:hanging="720"/>
        <w:jc w:val="distribute"/>
        <w:rPr>
          <w:lang w:eastAsia="zh-CN"/>
        </w:rPr>
      </w:pPr>
      <w:r w:rsidRPr="00F1698C">
        <w:rPr>
          <w:lang w:eastAsia="zh-CN"/>
        </w:rPr>
        <w:t>symmetric dimethylation by PRMT5</w:t>
      </w:r>
      <w:r>
        <w:rPr>
          <w:lang w:eastAsia="zh-CN"/>
        </w:rPr>
        <w:t>.”</w:t>
      </w:r>
      <w:r>
        <w:rPr>
          <w:rFonts w:hint="eastAsia"/>
          <w:lang w:eastAsia="zh-CN"/>
        </w:rPr>
        <w:t xml:space="preserve"> </w:t>
      </w:r>
      <w:r w:rsidRPr="00F1698C">
        <w:rPr>
          <w:u w:val="single"/>
          <w:lang w:eastAsia="zh-CN"/>
        </w:rPr>
        <w:t>Proc</w:t>
      </w:r>
      <w:r>
        <w:rPr>
          <w:rFonts w:hint="eastAsia"/>
          <w:u w:val="single"/>
          <w:lang w:eastAsia="zh-CN"/>
        </w:rPr>
        <w:t xml:space="preserve"> </w:t>
      </w:r>
      <w:r w:rsidRPr="00F1698C">
        <w:rPr>
          <w:u w:val="single"/>
          <w:lang w:eastAsia="zh-CN"/>
        </w:rPr>
        <w:t>Natl Acad Sci</w:t>
      </w:r>
      <w:r>
        <w:rPr>
          <w:u w:val="single"/>
          <w:lang w:eastAsia="zh-CN"/>
        </w:rPr>
        <w:t xml:space="preserve"> U</w:t>
      </w:r>
      <w:r>
        <w:rPr>
          <w:rFonts w:hint="eastAsia"/>
          <w:u w:val="single"/>
          <w:lang w:eastAsia="zh-CN"/>
        </w:rPr>
        <w:t xml:space="preserve"> </w:t>
      </w:r>
      <w:r>
        <w:rPr>
          <w:u w:val="single"/>
          <w:lang w:eastAsia="zh-CN"/>
        </w:rPr>
        <w:t>S</w:t>
      </w:r>
      <w:r>
        <w:rPr>
          <w:rFonts w:hint="eastAsia"/>
          <w:u w:val="single"/>
          <w:lang w:eastAsia="zh-CN"/>
        </w:rPr>
        <w:t xml:space="preserve"> </w:t>
      </w:r>
      <w:r w:rsidRPr="00F1698C">
        <w:rPr>
          <w:u w:val="single"/>
          <w:lang w:eastAsia="zh-CN"/>
        </w:rPr>
        <w:t>A</w:t>
      </w:r>
      <w:r w:rsidRPr="00F1698C">
        <w:rPr>
          <w:lang w:eastAsia="zh-CN"/>
        </w:rPr>
        <w:t xml:space="preserve"> </w:t>
      </w:r>
      <w:r w:rsidRPr="00F1698C">
        <w:rPr>
          <w:b/>
          <w:lang w:eastAsia="zh-CN"/>
        </w:rPr>
        <w:t>108</w:t>
      </w:r>
      <w:r>
        <w:rPr>
          <w:rFonts w:hint="eastAsia"/>
          <w:lang w:eastAsia="zh-CN"/>
        </w:rPr>
        <w:t>(51):</w:t>
      </w:r>
      <w:r w:rsidRPr="00F1698C">
        <w:rPr>
          <w:lang w:eastAsia="zh-CN"/>
        </w:rPr>
        <w:t xml:space="preserve"> 20538</w:t>
      </w:r>
      <w:r>
        <w:rPr>
          <w:rFonts w:hint="eastAsia"/>
          <w:lang w:eastAsia="zh-CN"/>
        </w:rPr>
        <w:t>-</w:t>
      </w:r>
    </w:p>
    <w:p w:rsidR="004A160E" w:rsidRDefault="004F0896" w:rsidP="004A160E">
      <w:pPr>
        <w:spacing w:line="480" w:lineRule="auto"/>
        <w:jc w:val="both"/>
        <w:rPr>
          <w:lang w:eastAsia="zh-CN"/>
        </w:rPr>
      </w:pPr>
      <w:r>
        <w:rPr>
          <w:rFonts w:hint="eastAsia"/>
          <w:lang w:eastAsia="zh-CN"/>
        </w:rPr>
        <w:t>20543</w:t>
      </w:r>
      <w:r w:rsidRPr="00F1698C">
        <w:rPr>
          <w:lang w:eastAsia="zh-CN"/>
        </w:rPr>
        <w:t>.</w:t>
      </w:r>
      <w:r w:rsidR="004A160E">
        <w:rPr>
          <w:lang w:eastAsia="zh-CN"/>
        </w:rPr>
        <w:t xml:space="preserve">Svensson, M., Humbel, S., Froese, R. D. J., Matsubara, T., Sieber, S., Morokuma, K. (1996). "ONIOM: A multilayered integrated MO+MM method for geometry optimizations and single point energy predictions. A test for Diels-Alder </w:t>
      </w:r>
      <w:r w:rsidR="004A160E">
        <w:rPr>
          <w:lang w:eastAsia="zh-CN"/>
        </w:rPr>
        <w:lastRenderedPageBreak/>
        <w:t xml:space="preserve">reactions and Pt(P(t-Bu) 3) 2+H2 oxidative addition." </w:t>
      </w:r>
      <w:r w:rsidR="004A160E" w:rsidRPr="002E6A03">
        <w:rPr>
          <w:u w:val="single"/>
          <w:lang w:eastAsia="zh-CN"/>
        </w:rPr>
        <w:t>J Phys Chem</w:t>
      </w:r>
      <w:r w:rsidR="004A160E">
        <w:rPr>
          <w:lang w:eastAsia="zh-CN"/>
        </w:rPr>
        <w:t xml:space="preserve"> </w:t>
      </w:r>
      <w:r w:rsidR="004A160E" w:rsidRPr="002E6A03">
        <w:rPr>
          <w:b/>
          <w:lang w:eastAsia="zh-CN"/>
        </w:rPr>
        <w:t>100</w:t>
      </w:r>
      <w:r w:rsidR="004A160E">
        <w:rPr>
          <w:lang w:eastAsia="zh-CN"/>
        </w:rPr>
        <w:t>: 19357-19363.</w:t>
      </w:r>
    </w:p>
    <w:p w:rsidR="004A160E" w:rsidRDefault="004A160E" w:rsidP="004A160E">
      <w:pPr>
        <w:spacing w:line="480" w:lineRule="auto"/>
        <w:jc w:val="both"/>
        <w:rPr>
          <w:lang w:eastAsia="zh-CN"/>
        </w:rPr>
      </w:pPr>
      <w:r>
        <w:rPr>
          <w:lang w:eastAsia="zh-CN"/>
        </w:rPr>
        <w:t xml:space="preserve">Tachibana, M., K. Sugimoto, et al. (2002). "G9a histone methyltransferase plays a dominant role in euchromatic histone H3 lysine 9 methylation and is essential for early embryogenesis." </w:t>
      </w:r>
      <w:r w:rsidRPr="002E6A03">
        <w:rPr>
          <w:u w:val="single"/>
          <w:lang w:eastAsia="zh-CN"/>
        </w:rPr>
        <w:t>Genes Dev</w:t>
      </w:r>
      <w:r>
        <w:rPr>
          <w:lang w:eastAsia="zh-CN"/>
        </w:rPr>
        <w:t xml:space="preserve"> </w:t>
      </w:r>
      <w:r w:rsidRPr="002E6A03">
        <w:rPr>
          <w:b/>
          <w:lang w:eastAsia="zh-CN"/>
        </w:rPr>
        <w:t>16</w:t>
      </w:r>
      <w:r>
        <w:rPr>
          <w:lang w:eastAsia="zh-CN"/>
        </w:rPr>
        <w:t>(14): 1779-1791.</w:t>
      </w:r>
    </w:p>
    <w:p w:rsidR="004A160E" w:rsidRDefault="004A160E" w:rsidP="004A160E">
      <w:pPr>
        <w:spacing w:line="480" w:lineRule="auto"/>
        <w:jc w:val="both"/>
        <w:rPr>
          <w:lang w:eastAsia="zh-CN"/>
        </w:rPr>
      </w:pPr>
      <w:r>
        <w:rPr>
          <w:lang w:eastAsia="zh-CN"/>
        </w:rPr>
        <w:t xml:space="preserve">Tachibana, M., J. Ueda, et al. (2005). "Histone methyltransferases G9a and GLP form heteromeric complexes and are both crucial for methylation of euchromatin at H3-K9." </w:t>
      </w:r>
      <w:r w:rsidRPr="002E6A03">
        <w:rPr>
          <w:u w:val="single"/>
          <w:lang w:eastAsia="zh-CN"/>
        </w:rPr>
        <w:t>Genes Dev</w:t>
      </w:r>
      <w:r>
        <w:rPr>
          <w:lang w:eastAsia="zh-CN"/>
        </w:rPr>
        <w:t xml:space="preserve"> </w:t>
      </w:r>
      <w:r w:rsidRPr="002E6A03">
        <w:rPr>
          <w:b/>
          <w:lang w:eastAsia="zh-CN"/>
        </w:rPr>
        <w:t>19</w:t>
      </w:r>
      <w:r>
        <w:rPr>
          <w:lang w:eastAsia="zh-CN"/>
        </w:rPr>
        <w:t>(7): 815-826.</w:t>
      </w:r>
    </w:p>
    <w:p w:rsidR="004A160E" w:rsidRDefault="004A160E" w:rsidP="004A160E">
      <w:pPr>
        <w:spacing w:line="480" w:lineRule="auto"/>
        <w:jc w:val="both"/>
        <w:rPr>
          <w:lang w:eastAsia="zh-CN"/>
        </w:rPr>
      </w:pPr>
      <w:r>
        <w:rPr>
          <w:lang w:eastAsia="zh-CN"/>
        </w:rPr>
        <w:t xml:space="preserve">Taverna, S. D., H. Li, et al. (2007). "How chromatin-binding modules interpret histone modifications: lessons from professional pocket pickers." </w:t>
      </w:r>
      <w:r w:rsidRPr="002E6A03">
        <w:rPr>
          <w:u w:val="single"/>
          <w:lang w:eastAsia="zh-CN"/>
        </w:rPr>
        <w:t>Nat Struct Mol Biol</w:t>
      </w:r>
      <w:r>
        <w:rPr>
          <w:lang w:eastAsia="zh-CN"/>
        </w:rPr>
        <w:t xml:space="preserve"> </w:t>
      </w:r>
      <w:r w:rsidRPr="002E6A03">
        <w:rPr>
          <w:b/>
          <w:lang w:eastAsia="zh-CN"/>
        </w:rPr>
        <w:t>14</w:t>
      </w:r>
      <w:r>
        <w:rPr>
          <w:lang w:eastAsia="zh-CN"/>
        </w:rPr>
        <w:t>(11): 1025-1040.</w:t>
      </w:r>
    </w:p>
    <w:p w:rsidR="005921C8" w:rsidRDefault="005921C8" w:rsidP="004A160E">
      <w:pPr>
        <w:spacing w:line="480" w:lineRule="auto"/>
        <w:jc w:val="both"/>
        <w:rPr>
          <w:lang w:eastAsia="zh-CN"/>
        </w:rPr>
      </w:pPr>
      <w:r>
        <w:rPr>
          <w:lang w:eastAsia="zh-CN"/>
        </w:rPr>
        <w:t xml:space="preserve">Torrie, G. M. and J. P. Valleau (1974). "MONTE-CARLO FREE-ENERGY ESTIMATES USING NON-BOLTZMANN SAMPLING - APPLICATION TO SUBCRITICAL LENNARD-JONES FLUID." </w:t>
      </w:r>
      <w:r w:rsidRPr="00AB0BA9">
        <w:rPr>
          <w:u w:val="single"/>
          <w:lang w:eastAsia="zh-CN"/>
        </w:rPr>
        <w:t>Chem Phys Lett</w:t>
      </w:r>
      <w:r>
        <w:rPr>
          <w:lang w:eastAsia="zh-CN"/>
        </w:rPr>
        <w:t xml:space="preserve"> </w:t>
      </w:r>
      <w:r w:rsidRPr="00AB0BA9">
        <w:rPr>
          <w:b/>
          <w:lang w:eastAsia="zh-CN"/>
        </w:rPr>
        <w:t>28</w:t>
      </w:r>
      <w:r>
        <w:rPr>
          <w:lang w:eastAsia="zh-CN"/>
        </w:rPr>
        <w:t>(4): 578-581.</w:t>
      </w:r>
    </w:p>
    <w:p w:rsidR="004A160E" w:rsidRDefault="004A160E" w:rsidP="004A160E">
      <w:pPr>
        <w:spacing w:line="480" w:lineRule="auto"/>
        <w:jc w:val="both"/>
        <w:rPr>
          <w:lang w:eastAsia="zh-CN"/>
        </w:rPr>
      </w:pPr>
      <w:r>
        <w:rPr>
          <w:lang w:eastAsia="zh-CN"/>
        </w:rPr>
        <w:t xml:space="preserve">Trievel, R. C. (2004). "Structure and function of histone methyltransferases." </w:t>
      </w:r>
      <w:r w:rsidRPr="002E6A03">
        <w:rPr>
          <w:u w:val="single"/>
          <w:lang w:eastAsia="zh-CN"/>
        </w:rPr>
        <w:t>Crit Rev Eukaryot Gene Expression</w:t>
      </w:r>
      <w:r>
        <w:rPr>
          <w:lang w:eastAsia="zh-CN"/>
        </w:rPr>
        <w:t xml:space="preserve"> </w:t>
      </w:r>
      <w:r w:rsidRPr="002E6A03">
        <w:rPr>
          <w:b/>
          <w:lang w:eastAsia="zh-CN"/>
        </w:rPr>
        <w:t>14</w:t>
      </w:r>
      <w:r>
        <w:rPr>
          <w:lang w:eastAsia="zh-CN"/>
        </w:rPr>
        <w:t>(3): 147-169.</w:t>
      </w:r>
    </w:p>
    <w:p w:rsidR="008548D2" w:rsidRDefault="004A160E" w:rsidP="004A160E">
      <w:pPr>
        <w:spacing w:line="480" w:lineRule="auto"/>
        <w:jc w:val="both"/>
        <w:rPr>
          <w:lang w:eastAsia="zh-CN"/>
        </w:rPr>
      </w:pPr>
      <w:r>
        <w:rPr>
          <w:lang w:eastAsia="zh-CN"/>
        </w:rPr>
        <w:t xml:space="preserve">Trievel, R. C., B. M. Beach, et al. (2002). "Structure and catalytic mechanism of a SET domain protein methyltransferase." </w:t>
      </w:r>
      <w:r w:rsidRPr="002E6A03">
        <w:rPr>
          <w:u w:val="single"/>
          <w:lang w:eastAsia="zh-CN"/>
        </w:rPr>
        <w:t>Cell</w:t>
      </w:r>
      <w:r>
        <w:rPr>
          <w:lang w:eastAsia="zh-CN"/>
        </w:rPr>
        <w:t xml:space="preserve"> </w:t>
      </w:r>
      <w:r w:rsidRPr="002E6A03">
        <w:rPr>
          <w:b/>
          <w:lang w:eastAsia="zh-CN"/>
        </w:rPr>
        <w:t>111</w:t>
      </w:r>
      <w:r>
        <w:rPr>
          <w:lang w:eastAsia="zh-CN"/>
        </w:rPr>
        <w:t>(1): 91-103.</w:t>
      </w:r>
    </w:p>
    <w:p w:rsidR="004A160E" w:rsidRDefault="004A160E" w:rsidP="004A160E">
      <w:pPr>
        <w:spacing w:line="480" w:lineRule="auto"/>
        <w:jc w:val="both"/>
        <w:rPr>
          <w:lang w:eastAsia="zh-CN"/>
        </w:rPr>
      </w:pPr>
      <w:r>
        <w:rPr>
          <w:lang w:eastAsia="zh-CN"/>
        </w:rPr>
        <w:t xml:space="preserve">Tschiersch, B., A. Hofmann, et al. (1994). "The protein encoded by the drosophila position-effect variegation suppressor gene su(var)3-9 combines domains of antagonistic regulators of homeotic gene complexes." </w:t>
      </w:r>
      <w:r w:rsidRPr="002E6A03">
        <w:rPr>
          <w:u w:val="single"/>
          <w:lang w:eastAsia="zh-CN"/>
        </w:rPr>
        <w:t>Embo J</w:t>
      </w:r>
      <w:r>
        <w:rPr>
          <w:lang w:eastAsia="zh-CN"/>
        </w:rPr>
        <w:t xml:space="preserve"> </w:t>
      </w:r>
      <w:r w:rsidRPr="002E6A03">
        <w:rPr>
          <w:b/>
          <w:lang w:eastAsia="zh-CN"/>
        </w:rPr>
        <w:t>13</w:t>
      </w:r>
      <w:r>
        <w:rPr>
          <w:lang w:eastAsia="zh-CN"/>
        </w:rPr>
        <w:t>(16): 3822-3831.</w:t>
      </w:r>
    </w:p>
    <w:p w:rsidR="004A160E" w:rsidRDefault="004A160E" w:rsidP="004A160E">
      <w:pPr>
        <w:spacing w:line="480" w:lineRule="auto"/>
        <w:jc w:val="both"/>
        <w:rPr>
          <w:lang w:eastAsia="zh-CN"/>
        </w:rPr>
      </w:pPr>
      <w:r>
        <w:rPr>
          <w:lang w:eastAsia="zh-CN"/>
        </w:rPr>
        <w:lastRenderedPageBreak/>
        <w:t xml:space="preserve">Turner, B. M. (2005). "Reading signals on the nucleosome with a new nomenclature for modified histones." </w:t>
      </w:r>
      <w:r w:rsidRPr="002E6A03">
        <w:rPr>
          <w:u w:val="single"/>
          <w:lang w:eastAsia="zh-CN"/>
        </w:rPr>
        <w:t>Nat Struct Mol Biol</w:t>
      </w:r>
      <w:r>
        <w:rPr>
          <w:lang w:eastAsia="zh-CN"/>
        </w:rPr>
        <w:t xml:space="preserve"> </w:t>
      </w:r>
      <w:r w:rsidRPr="002E6A03">
        <w:rPr>
          <w:b/>
          <w:lang w:eastAsia="zh-CN"/>
        </w:rPr>
        <w:t>12</w:t>
      </w:r>
      <w:r>
        <w:rPr>
          <w:lang w:eastAsia="zh-CN"/>
        </w:rPr>
        <w:t>(2): 110-112.</w:t>
      </w:r>
    </w:p>
    <w:p w:rsidR="004A160E" w:rsidRDefault="004A160E" w:rsidP="004A160E">
      <w:pPr>
        <w:spacing w:line="480" w:lineRule="auto"/>
        <w:jc w:val="both"/>
        <w:rPr>
          <w:lang w:eastAsia="zh-CN"/>
        </w:rPr>
      </w:pPr>
      <w:r>
        <w:rPr>
          <w:lang w:eastAsia="zh-CN"/>
        </w:rPr>
        <w:t xml:space="preserve">Warshel, A., M. Levitt (1976). "Theoretical studies of enzymatic reactions - dielectric, electrostatic and steric stabilization of carbonium-ion in reaction of lysozyme". </w:t>
      </w:r>
      <w:r w:rsidRPr="002E6A03">
        <w:rPr>
          <w:u w:val="single"/>
          <w:lang w:eastAsia="zh-CN"/>
        </w:rPr>
        <w:t>J Mol Biol</w:t>
      </w:r>
      <w:r>
        <w:rPr>
          <w:lang w:eastAsia="zh-CN"/>
        </w:rPr>
        <w:t xml:space="preserve"> </w:t>
      </w:r>
      <w:r w:rsidRPr="002E6A03">
        <w:rPr>
          <w:b/>
          <w:lang w:eastAsia="zh-CN"/>
        </w:rPr>
        <w:t>103</w:t>
      </w:r>
      <w:r>
        <w:rPr>
          <w:lang w:eastAsia="zh-CN"/>
        </w:rPr>
        <w:t>: 227-249.</w:t>
      </w:r>
    </w:p>
    <w:p w:rsidR="004A160E" w:rsidRPr="002E6A03" w:rsidRDefault="004A160E" w:rsidP="004A160E">
      <w:pPr>
        <w:spacing w:line="480" w:lineRule="auto"/>
        <w:jc w:val="both"/>
        <w:rPr>
          <w:u w:val="single"/>
          <w:lang w:eastAsia="zh-CN"/>
        </w:rPr>
      </w:pPr>
      <w:r>
        <w:rPr>
          <w:lang w:eastAsia="zh-CN"/>
        </w:rPr>
        <w:t xml:space="preserve">Watson, J. D., T. A. Baker, et al. (2004). </w:t>
      </w:r>
      <w:r w:rsidRPr="002E6A03">
        <w:rPr>
          <w:u w:val="single"/>
          <w:lang w:eastAsia="zh-CN"/>
        </w:rPr>
        <w:t>Molecular Biology of the Gene, 5th edition. CSHL Press.</w:t>
      </w:r>
    </w:p>
    <w:p w:rsidR="004A160E" w:rsidRDefault="004A160E" w:rsidP="004A160E">
      <w:pPr>
        <w:spacing w:line="480" w:lineRule="auto"/>
        <w:jc w:val="both"/>
        <w:rPr>
          <w:lang w:eastAsia="zh-CN"/>
        </w:rPr>
      </w:pPr>
      <w:r>
        <w:rPr>
          <w:lang w:eastAsia="zh-CN"/>
        </w:rPr>
        <w:t xml:space="preserve">Wysocka, J., C. D. Allis, et al. (2006). "Histone arginine methylation and its dynamic regulation." </w:t>
      </w:r>
      <w:r w:rsidRPr="002E6A03">
        <w:rPr>
          <w:u w:val="single"/>
          <w:lang w:eastAsia="zh-CN"/>
        </w:rPr>
        <w:t>Front Biosci</w:t>
      </w:r>
      <w:r>
        <w:rPr>
          <w:lang w:eastAsia="zh-CN"/>
        </w:rPr>
        <w:t xml:space="preserve"> </w:t>
      </w:r>
      <w:r w:rsidRPr="002E6A03">
        <w:rPr>
          <w:b/>
          <w:lang w:eastAsia="zh-CN"/>
        </w:rPr>
        <w:t>11</w:t>
      </w:r>
      <w:r>
        <w:rPr>
          <w:lang w:eastAsia="zh-CN"/>
        </w:rPr>
        <w:t>: 344-355.</w:t>
      </w:r>
    </w:p>
    <w:p w:rsidR="004A160E" w:rsidRDefault="004A160E" w:rsidP="004A160E">
      <w:pPr>
        <w:spacing w:line="480" w:lineRule="auto"/>
        <w:jc w:val="both"/>
        <w:rPr>
          <w:lang w:eastAsia="zh-CN"/>
        </w:rPr>
      </w:pPr>
      <w:r>
        <w:rPr>
          <w:lang w:eastAsia="zh-CN"/>
        </w:rPr>
        <w:t xml:space="preserve">Zhang, X. and X. D. Cheng (2003). "Structure of the predominant protein arginine methyltransferase PRMT1 and analysis of its binding to substrate peptides." </w:t>
      </w:r>
      <w:r w:rsidRPr="002E6A03">
        <w:rPr>
          <w:u w:val="single"/>
          <w:lang w:eastAsia="zh-CN"/>
        </w:rPr>
        <w:t>Structure</w:t>
      </w:r>
      <w:r>
        <w:rPr>
          <w:lang w:eastAsia="zh-CN"/>
        </w:rPr>
        <w:t xml:space="preserve"> </w:t>
      </w:r>
      <w:r w:rsidRPr="002E6A03">
        <w:rPr>
          <w:b/>
          <w:lang w:eastAsia="zh-CN"/>
        </w:rPr>
        <w:t>11</w:t>
      </w:r>
      <w:r>
        <w:rPr>
          <w:lang w:eastAsia="zh-CN"/>
        </w:rPr>
        <w:t>(5): 509-520.</w:t>
      </w:r>
    </w:p>
    <w:p w:rsidR="004A160E" w:rsidRDefault="004A160E" w:rsidP="004A160E">
      <w:pPr>
        <w:spacing w:line="480" w:lineRule="auto"/>
        <w:jc w:val="both"/>
        <w:rPr>
          <w:lang w:eastAsia="zh-CN"/>
        </w:rPr>
      </w:pPr>
      <w:r>
        <w:rPr>
          <w:lang w:eastAsia="zh-CN"/>
        </w:rPr>
        <w:t xml:space="preserve">Zhang, X., Z. Yang, et al. (2003). "Structural basis for the product specificity of histone lysine methyltransferases." </w:t>
      </w:r>
      <w:r w:rsidRPr="002E6A03">
        <w:rPr>
          <w:u w:val="single"/>
          <w:lang w:eastAsia="zh-CN"/>
        </w:rPr>
        <w:t>Mol Cell</w:t>
      </w:r>
      <w:r>
        <w:rPr>
          <w:lang w:eastAsia="zh-CN"/>
        </w:rPr>
        <w:t xml:space="preserve"> </w:t>
      </w:r>
      <w:r w:rsidRPr="002E6A03">
        <w:rPr>
          <w:b/>
          <w:lang w:eastAsia="zh-CN"/>
        </w:rPr>
        <w:t>12</w:t>
      </w:r>
      <w:r>
        <w:rPr>
          <w:lang w:eastAsia="zh-CN"/>
        </w:rPr>
        <w:t>(1): 177-185.</w:t>
      </w:r>
    </w:p>
    <w:p w:rsidR="004A160E" w:rsidRDefault="004A160E" w:rsidP="004A160E">
      <w:pPr>
        <w:spacing w:line="480" w:lineRule="auto"/>
        <w:jc w:val="both"/>
        <w:rPr>
          <w:lang w:eastAsia="zh-CN"/>
        </w:rPr>
      </w:pPr>
      <w:r>
        <w:rPr>
          <w:lang w:eastAsia="zh-CN"/>
        </w:rPr>
        <w:t xml:space="preserve">Zhang, X., L. Zhou, et al. (2000). "Crystal structure of the conserved core of protein arginine methyltransferase PRMT3." </w:t>
      </w:r>
      <w:r w:rsidRPr="002E6A03">
        <w:rPr>
          <w:u w:val="single"/>
          <w:lang w:eastAsia="zh-CN"/>
        </w:rPr>
        <w:t>Embo J</w:t>
      </w:r>
      <w:r w:rsidRPr="002E6A03">
        <w:rPr>
          <w:lang w:eastAsia="zh-CN"/>
        </w:rPr>
        <w:t xml:space="preserve"> </w:t>
      </w:r>
      <w:r w:rsidRPr="002E6A03">
        <w:rPr>
          <w:b/>
          <w:lang w:eastAsia="zh-CN"/>
        </w:rPr>
        <w:t>19</w:t>
      </w:r>
      <w:r>
        <w:rPr>
          <w:lang w:eastAsia="zh-CN"/>
        </w:rPr>
        <w:t>(14): 3509-3519.</w:t>
      </w:r>
    </w:p>
    <w:p w:rsidR="004A160E" w:rsidRPr="004F63CF" w:rsidRDefault="004A160E" w:rsidP="004A160E">
      <w:pPr>
        <w:spacing w:line="480" w:lineRule="auto"/>
        <w:jc w:val="both"/>
        <w:rPr>
          <w:lang w:eastAsia="zh-CN"/>
        </w:rPr>
      </w:pPr>
      <w:r>
        <w:rPr>
          <w:lang w:eastAsia="zh-CN"/>
        </w:rPr>
        <w:t xml:space="preserve">Zwier, M. and L. T. Chong (2010). "Reaching biological timescales with all-atom molecular dynamics simulations." </w:t>
      </w:r>
      <w:r w:rsidRPr="002E6A03">
        <w:rPr>
          <w:u w:val="single"/>
          <w:lang w:eastAsia="zh-CN"/>
        </w:rPr>
        <w:t>Curr Opin Pharmacol</w:t>
      </w:r>
      <w:r>
        <w:rPr>
          <w:lang w:eastAsia="zh-CN"/>
        </w:rPr>
        <w:t xml:space="preserve"> </w:t>
      </w:r>
      <w:r w:rsidRPr="002E6A03">
        <w:rPr>
          <w:b/>
          <w:lang w:eastAsia="zh-CN"/>
        </w:rPr>
        <w:t>10</w:t>
      </w:r>
      <w:r>
        <w:rPr>
          <w:lang w:eastAsia="zh-CN"/>
        </w:rPr>
        <w:t>: 745:752</w:t>
      </w:r>
      <w:r w:rsidR="00296F9A">
        <w:rPr>
          <w:rFonts w:hint="eastAsia"/>
          <w:lang w:eastAsia="zh-CN"/>
        </w:rPr>
        <w:t>.</w:t>
      </w:r>
    </w:p>
    <w:p w:rsidR="004A160E" w:rsidRDefault="00DF5ACE" w:rsidP="004A160E">
      <w:pPr>
        <w:spacing w:line="480" w:lineRule="auto"/>
        <w:ind w:left="720" w:hanging="720"/>
        <w:jc w:val="both"/>
        <w:rPr>
          <w:noProof/>
          <w:lang w:eastAsia="zh-CN"/>
        </w:rPr>
      </w:pPr>
      <w:r w:rsidRPr="00DF5ACE">
        <w:fldChar w:fldCharType="begin"/>
      </w:r>
      <w:r w:rsidR="004A160E">
        <w:instrText xml:space="preserve"> ADDIN EN.REFLIST </w:instrText>
      </w:r>
      <w:r w:rsidRPr="00DF5ACE">
        <w:fldChar w:fldCharType="separate"/>
      </w:r>
    </w:p>
    <w:p w:rsidR="004A160E" w:rsidRDefault="004A160E" w:rsidP="004A160E">
      <w:pPr>
        <w:spacing w:line="480" w:lineRule="auto"/>
        <w:jc w:val="both"/>
        <w:rPr>
          <w:noProof/>
          <w:lang w:eastAsia="zh-CN"/>
        </w:rPr>
      </w:pPr>
    </w:p>
    <w:p w:rsidR="004A160E" w:rsidRDefault="004A160E" w:rsidP="004A160E">
      <w:pPr>
        <w:spacing w:line="480" w:lineRule="auto"/>
        <w:jc w:val="both"/>
        <w:rPr>
          <w:noProof/>
          <w:lang w:eastAsia="zh-CN"/>
        </w:rPr>
      </w:pPr>
    </w:p>
    <w:p w:rsidR="00296F9A" w:rsidRDefault="00296F9A" w:rsidP="004A160E">
      <w:pPr>
        <w:rPr>
          <w:noProof/>
          <w:lang w:eastAsia="zh-CN"/>
        </w:rPr>
      </w:pPr>
    </w:p>
    <w:p w:rsidR="009374CA" w:rsidRPr="009374CA" w:rsidRDefault="00DF5ACE" w:rsidP="00BF68F9">
      <w:pPr>
        <w:pStyle w:val="2"/>
        <w:spacing w:line="480" w:lineRule="auto"/>
        <w:rPr>
          <w:lang w:eastAsia="zh-CN"/>
        </w:rPr>
      </w:pPr>
      <w:r>
        <w:lastRenderedPageBreak/>
        <w:fldChar w:fldCharType="end"/>
      </w:r>
      <w:r w:rsidR="003914E2">
        <w:rPr>
          <w:rFonts w:hint="eastAsia"/>
          <w:lang w:eastAsia="zh-CN"/>
        </w:rPr>
        <w:t>Appendix</w:t>
      </w:r>
    </w:p>
    <w:p w:rsidR="003C2FDD" w:rsidRDefault="003C2FDD" w:rsidP="003C2FDD">
      <w:pPr>
        <w:rPr>
          <w:lang w:eastAsia="zh-CN"/>
        </w:rPr>
      </w:pPr>
    </w:p>
    <w:p w:rsidR="00E55B0A" w:rsidRPr="00E55B0A" w:rsidRDefault="0094660B" w:rsidP="00E55B0A">
      <w:pPr>
        <w:spacing w:line="480" w:lineRule="auto"/>
        <w:rPr>
          <w:lang w:eastAsia="zh-CN"/>
        </w:rPr>
      </w:pPr>
      <w:r w:rsidRPr="0094660B">
        <w:rPr>
          <w:noProof/>
          <w:lang w:eastAsia="zh-CN"/>
        </w:rPr>
        <w:drawing>
          <wp:inline distT="0" distB="0" distL="0" distR="0">
            <wp:extent cx="5340350" cy="4298950"/>
            <wp:effectExtent l="19050" t="0" r="0" b="0"/>
            <wp:docPr id="6" name="Picture 4"/>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 cstate="print"/>
                    <a:srcRect/>
                    <a:stretch>
                      <a:fillRect/>
                    </a:stretch>
                  </pic:blipFill>
                  <pic:spPr bwMode="auto">
                    <a:xfrm>
                      <a:off x="0" y="0"/>
                      <a:ext cx="5340350" cy="4298950"/>
                    </a:xfrm>
                    <a:prstGeom prst="rect">
                      <a:avLst/>
                    </a:prstGeom>
                    <a:noFill/>
                    <a:ln w="9525">
                      <a:noFill/>
                      <a:miter lim="800000"/>
                      <a:headEnd/>
                      <a:tailEnd/>
                    </a:ln>
                    <a:effectLst/>
                  </pic:spPr>
                </pic:pic>
              </a:graphicData>
            </a:graphic>
          </wp:inline>
        </w:drawing>
      </w:r>
    </w:p>
    <w:p w:rsidR="00CD2ABC" w:rsidRDefault="00C42D7F" w:rsidP="00E55B0A">
      <w:pPr>
        <w:spacing w:line="480" w:lineRule="auto"/>
        <w:jc w:val="both"/>
        <w:rPr>
          <w:b/>
          <w:lang w:eastAsia="zh-CN"/>
        </w:rPr>
      </w:pPr>
      <w:r>
        <w:rPr>
          <w:rFonts w:hint="eastAsia"/>
          <w:b/>
          <w:lang w:eastAsia="zh-CN"/>
        </w:rPr>
        <w:t>Figure 1.</w:t>
      </w:r>
      <w:r w:rsidR="00506FBE">
        <w:rPr>
          <w:b/>
          <w:lang w:eastAsia="zh-CN"/>
        </w:rPr>
        <w:t>1</w:t>
      </w:r>
      <w:r>
        <w:rPr>
          <w:rFonts w:hint="eastAsia"/>
          <w:b/>
          <w:lang w:eastAsia="zh-CN"/>
        </w:rPr>
        <w:t xml:space="preserve"> </w:t>
      </w:r>
      <w:r w:rsidRPr="00E55B0A">
        <w:rPr>
          <w:rFonts w:hint="eastAsia"/>
          <w:b/>
          <w:lang w:eastAsia="zh-CN"/>
        </w:rPr>
        <w:t>The post-translational modi</w:t>
      </w:r>
      <w:r w:rsidR="00E55B0A" w:rsidRPr="00E55B0A">
        <w:rPr>
          <w:rFonts w:hint="eastAsia"/>
          <w:b/>
          <w:lang w:eastAsia="zh-CN"/>
        </w:rPr>
        <w:t>fication sites on histone tails</w:t>
      </w:r>
      <w:r w:rsidRPr="00E55B0A">
        <w:rPr>
          <w:rFonts w:hint="eastAsia"/>
          <w:b/>
          <w:lang w:eastAsia="zh-CN"/>
        </w:rPr>
        <w:t xml:space="preserve"> </w:t>
      </w:r>
    </w:p>
    <w:p w:rsidR="00E55B0A" w:rsidRPr="00E55B0A" w:rsidRDefault="00E55B0A" w:rsidP="00E55B0A">
      <w:pPr>
        <w:spacing w:line="480" w:lineRule="auto"/>
        <w:jc w:val="both"/>
        <w:rPr>
          <w:lang w:eastAsia="zh-CN"/>
        </w:rPr>
      </w:pPr>
      <w:r>
        <w:rPr>
          <w:lang w:eastAsia="zh-CN"/>
        </w:rPr>
        <w:t>H</w:t>
      </w:r>
      <w:r>
        <w:rPr>
          <w:rFonts w:hint="eastAsia"/>
          <w:lang w:eastAsia="zh-CN"/>
        </w:rPr>
        <w:t>istone tails are subject to a variety of post-translational modifications.</w:t>
      </w:r>
    </w:p>
    <w:p w:rsidR="00E87BF8" w:rsidRDefault="00CD2ABC" w:rsidP="00842DFF">
      <w:pPr>
        <w:spacing w:line="480" w:lineRule="auto"/>
        <w:ind w:left="720" w:hanging="720"/>
        <w:jc w:val="both"/>
        <w:rPr>
          <w:noProof/>
          <w:lang w:eastAsia="zh-CN"/>
        </w:rPr>
      </w:pPr>
      <w:r>
        <w:rPr>
          <w:lang w:eastAsia="zh-CN"/>
        </w:rPr>
        <w:t>S</w:t>
      </w:r>
      <w:r>
        <w:rPr>
          <w:rFonts w:hint="eastAsia"/>
          <w:lang w:eastAsia="zh-CN"/>
        </w:rPr>
        <w:t xml:space="preserve">ource: </w:t>
      </w:r>
      <w:r>
        <w:rPr>
          <w:noProof/>
        </w:rPr>
        <w:t>Turner, B. M. (2005). "Reading signals on the nucleosome w</w:t>
      </w:r>
      <w:r w:rsidR="00E87BF8">
        <w:rPr>
          <w:noProof/>
        </w:rPr>
        <w:t>ith a new</w:t>
      </w:r>
    </w:p>
    <w:p w:rsidR="00CD2ABC" w:rsidRDefault="00CD2ABC" w:rsidP="00842DFF">
      <w:pPr>
        <w:spacing w:line="480" w:lineRule="auto"/>
        <w:ind w:left="720" w:hanging="720"/>
        <w:jc w:val="both"/>
        <w:rPr>
          <w:noProof/>
        </w:rPr>
      </w:pPr>
      <w:r>
        <w:rPr>
          <w:noProof/>
        </w:rPr>
        <w:t xml:space="preserve">nomenclature for modified histones." </w:t>
      </w:r>
      <w:r w:rsidRPr="003E542E">
        <w:rPr>
          <w:noProof/>
          <w:u w:val="single"/>
        </w:rPr>
        <w:t>Nat Struct Mol Biol</w:t>
      </w:r>
      <w:r>
        <w:rPr>
          <w:noProof/>
        </w:rPr>
        <w:t xml:space="preserve"> </w:t>
      </w:r>
      <w:r w:rsidRPr="003E542E">
        <w:rPr>
          <w:b/>
          <w:noProof/>
        </w:rPr>
        <w:t>12</w:t>
      </w:r>
      <w:r>
        <w:rPr>
          <w:noProof/>
        </w:rPr>
        <w:t>(2): 110-112.</w:t>
      </w:r>
    </w:p>
    <w:p w:rsidR="00CD2ABC" w:rsidRDefault="00CD2ABC" w:rsidP="00E55B0A">
      <w:pPr>
        <w:jc w:val="both"/>
        <w:rPr>
          <w:lang w:eastAsia="zh-CN"/>
        </w:rPr>
      </w:pPr>
    </w:p>
    <w:p w:rsidR="0094660B" w:rsidRDefault="0094660B" w:rsidP="003C2FDD">
      <w:pPr>
        <w:rPr>
          <w:lang w:eastAsia="zh-CN"/>
        </w:rPr>
      </w:pPr>
    </w:p>
    <w:p w:rsidR="0094660B" w:rsidRDefault="0094660B" w:rsidP="003C2FDD">
      <w:pPr>
        <w:rPr>
          <w:lang w:eastAsia="zh-CN"/>
        </w:rPr>
      </w:pPr>
    </w:p>
    <w:p w:rsidR="0094660B" w:rsidRDefault="0094660B" w:rsidP="003C2FDD">
      <w:pPr>
        <w:rPr>
          <w:lang w:eastAsia="zh-CN"/>
        </w:rPr>
      </w:pPr>
    </w:p>
    <w:p w:rsidR="0094660B" w:rsidRDefault="0094660B" w:rsidP="003C2FDD">
      <w:pPr>
        <w:rPr>
          <w:lang w:eastAsia="zh-CN"/>
        </w:rPr>
      </w:pPr>
    </w:p>
    <w:p w:rsidR="0094660B" w:rsidRDefault="0094660B" w:rsidP="003C2FDD">
      <w:pPr>
        <w:rPr>
          <w:lang w:eastAsia="zh-CN"/>
        </w:rPr>
      </w:pPr>
    </w:p>
    <w:p w:rsidR="0094660B" w:rsidRPr="003C2FDD" w:rsidRDefault="0094660B" w:rsidP="003C2FDD">
      <w:pPr>
        <w:rPr>
          <w:lang w:eastAsia="zh-CN"/>
        </w:rPr>
      </w:pPr>
    </w:p>
    <w:p w:rsidR="003914E2" w:rsidRDefault="003C2FDD" w:rsidP="009374CA">
      <w:pPr>
        <w:spacing w:line="480" w:lineRule="auto"/>
        <w:jc w:val="center"/>
        <w:rPr>
          <w:lang w:eastAsia="zh-CN"/>
        </w:rPr>
      </w:pPr>
      <w:r>
        <w:rPr>
          <w:noProof/>
          <w:lang w:eastAsia="zh-CN"/>
        </w:rPr>
        <w:lastRenderedPageBreak/>
        <w:drawing>
          <wp:inline distT="0" distB="0" distL="0" distR="0">
            <wp:extent cx="5321300" cy="3545977"/>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5323041" cy="3547137"/>
                    </a:xfrm>
                    <a:prstGeom prst="rect">
                      <a:avLst/>
                    </a:prstGeom>
                    <a:noFill/>
                  </pic:spPr>
                </pic:pic>
              </a:graphicData>
            </a:graphic>
          </wp:inline>
        </w:drawing>
      </w:r>
    </w:p>
    <w:p w:rsidR="00CD2ABC" w:rsidRDefault="0094660B" w:rsidP="00E55B0A">
      <w:pPr>
        <w:spacing w:line="480" w:lineRule="auto"/>
        <w:jc w:val="both"/>
        <w:rPr>
          <w:b/>
          <w:lang w:eastAsia="zh-CN"/>
        </w:rPr>
      </w:pPr>
      <w:r w:rsidRPr="0094660B">
        <w:rPr>
          <w:rFonts w:hint="eastAsia"/>
          <w:b/>
          <w:lang w:eastAsia="zh-CN"/>
        </w:rPr>
        <w:t>Figure 1.</w:t>
      </w:r>
      <w:r w:rsidR="00506FBE">
        <w:rPr>
          <w:b/>
          <w:lang w:eastAsia="zh-CN"/>
        </w:rPr>
        <w:t>2</w:t>
      </w:r>
      <w:r w:rsidR="002D1874">
        <w:rPr>
          <w:rFonts w:hint="eastAsia"/>
          <w:b/>
          <w:lang w:eastAsia="zh-CN"/>
        </w:rPr>
        <w:t xml:space="preserve"> </w:t>
      </w:r>
      <w:r w:rsidR="002D1874" w:rsidRPr="00E55B0A">
        <w:rPr>
          <w:rFonts w:hint="eastAsia"/>
          <w:b/>
          <w:lang w:eastAsia="zh-CN"/>
        </w:rPr>
        <w:t>Biological process</w:t>
      </w:r>
      <w:r w:rsidR="00E55B0A" w:rsidRPr="00E55B0A">
        <w:rPr>
          <w:rFonts w:hint="eastAsia"/>
          <w:b/>
          <w:lang w:eastAsia="zh-CN"/>
        </w:rPr>
        <w:t>es associated with histone code</w:t>
      </w:r>
    </w:p>
    <w:p w:rsidR="00E55B0A" w:rsidRPr="00E55B0A" w:rsidRDefault="00E55B0A" w:rsidP="00E55B0A">
      <w:pPr>
        <w:spacing w:line="480" w:lineRule="auto"/>
        <w:jc w:val="both"/>
        <w:rPr>
          <w:lang w:eastAsia="zh-CN"/>
        </w:rPr>
      </w:pPr>
      <w:r>
        <w:rPr>
          <w:lang w:eastAsia="zh-CN"/>
        </w:rPr>
        <w:t>D</w:t>
      </w:r>
      <w:r>
        <w:rPr>
          <w:rFonts w:hint="eastAsia"/>
          <w:lang w:eastAsia="zh-CN"/>
        </w:rPr>
        <w:t>ifferent modifications on histone tails constitute the histone code and are associated with different downstream events.</w:t>
      </w:r>
    </w:p>
    <w:p w:rsidR="003049C5" w:rsidRDefault="00CD2ABC" w:rsidP="003049C5">
      <w:pPr>
        <w:spacing w:line="480" w:lineRule="auto"/>
        <w:ind w:left="720" w:hanging="720"/>
        <w:jc w:val="both"/>
        <w:rPr>
          <w:noProof/>
          <w:lang w:eastAsia="zh-CN"/>
        </w:rPr>
      </w:pPr>
      <w:r>
        <w:rPr>
          <w:lang w:eastAsia="zh-CN"/>
        </w:rPr>
        <w:t>S</w:t>
      </w:r>
      <w:r>
        <w:rPr>
          <w:rFonts w:hint="eastAsia"/>
          <w:lang w:eastAsia="zh-CN"/>
        </w:rPr>
        <w:t xml:space="preserve">ource: </w:t>
      </w:r>
      <w:r>
        <w:rPr>
          <w:noProof/>
        </w:rPr>
        <w:t xml:space="preserve">Lall, S. (2007). "Primers on chromatin." </w:t>
      </w:r>
      <w:r w:rsidR="003049C5" w:rsidRPr="003049C5">
        <w:rPr>
          <w:noProof/>
          <w:u w:val="single"/>
        </w:rPr>
        <w:t>Nat Struct Mol Biol</w:t>
      </w:r>
      <w:r>
        <w:rPr>
          <w:noProof/>
        </w:rPr>
        <w:t xml:space="preserve"> </w:t>
      </w:r>
      <w:r w:rsidRPr="003E542E">
        <w:rPr>
          <w:b/>
          <w:noProof/>
        </w:rPr>
        <w:t>14</w:t>
      </w:r>
      <w:r w:rsidR="003049C5">
        <w:rPr>
          <w:noProof/>
        </w:rPr>
        <w:t>(11): 1110</w:t>
      </w:r>
      <w:r w:rsidR="003049C5">
        <w:rPr>
          <w:rFonts w:hint="eastAsia"/>
          <w:noProof/>
          <w:lang w:eastAsia="zh-CN"/>
        </w:rPr>
        <w:t>-</w:t>
      </w:r>
    </w:p>
    <w:p w:rsidR="00CD2ABC" w:rsidRDefault="00CD2ABC" w:rsidP="003049C5">
      <w:pPr>
        <w:spacing w:line="480" w:lineRule="auto"/>
        <w:ind w:left="720" w:hanging="720"/>
        <w:jc w:val="both"/>
        <w:rPr>
          <w:noProof/>
        </w:rPr>
      </w:pPr>
      <w:r>
        <w:rPr>
          <w:noProof/>
        </w:rPr>
        <w:t>1115.</w:t>
      </w:r>
    </w:p>
    <w:p w:rsidR="00CD2ABC" w:rsidRDefault="00CD2ABC" w:rsidP="00E55B0A">
      <w:pPr>
        <w:spacing w:line="480" w:lineRule="auto"/>
        <w:jc w:val="both"/>
        <w:rPr>
          <w:lang w:eastAsia="zh-CN"/>
        </w:rPr>
      </w:pPr>
    </w:p>
    <w:p w:rsidR="003914E2" w:rsidRDefault="003914E2" w:rsidP="00E55B0A">
      <w:pPr>
        <w:spacing w:line="480" w:lineRule="auto"/>
        <w:rPr>
          <w:lang w:eastAsia="zh-CN"/>
        </w:rPr>
      </w:pPr>
    </w:p>
    <w:p w:rsidR="003914E2" w:rsidRDefault="003914E2" w:rsidP="00E55B0A">
      <w:pPr>
        <w:spacing w:line="480" w:lineRule="auto"/>
        <w:rPr>
          <w:lang w:eastAsia="zh-CN"/>
        </w:rPr>
      </w:pPr>
    </w:p>
    <w:p w:rsidR="003914E2" w:rsidRDefault="003914E2" w:rsidP="003914E2">
      <w:pPr>
        <w:rPr>
          <w:lang w:eastAsia="zh-CN"/>
        </w:rPr>
      </w:pPr>
    </w:p>
    <w:p w:rsidR="003914E2" w:rsidRDefault="003914E2" w:rsidP="003914E2">
      <w:pPr>
        <w:rPr>
          <w:lang w:eastAsia="zh-CN"/>
        </w:rPr>
      </w:pPr>
    </w:p>
    <w:p w:rsidR="003914E2" w:rsidRDefault="003914E2" w:rsidP="003914E2">
      <w:pPr>
        <w:rPr>
          <w:lang w:eastAsia="zh-CN"/>
        </w:rPr>
      </w:pPr>
    </w:p>
    <w:p w:rsidR="003914E2" w:rsidRDefault="003914E2" w:rsidP="003914E2">
      <w:pPr>
        <w:rPr>
          <w:lang w:eastAsia="zh-CN"/>
        </w:rPr>
      </w:pPr>
    </w:p>
    <w:p w:rsidR="003914E2" w:rsidRDefault="003914E2" w:rsidP="003914E2">
      <w:pPr>
        <w:rPr>
          <w:lang w:eastAsia="zh-CN"/>
        </w:rPr>
      </w:pPr>
    </w:p>
    <w:p w:rsidR="003914E2" w:rsidRDefault="003914E2" w:rsidP="003914E2">
      <w:pPr>
        <w:rPr>
          <w:lang w:eastAsia="zh-CN"/>
        </w:rPr>
      </w:pPr>
    </w:p>
    <w:p w:rsidR="003914E2" w:rsidRDefault="003914E2" w:rsidP="003914E2">
      <w:pPr>
        <w:rPr>
          <w:lang w:eastAsia="zh-CN"/>
        </w:rPr>
      </w:pPr>
    </w:p>
    <w:p w:rsidR="003914E2" w:rsidRDefault="00E55B0A" w:rsidP="009374CA">
      <w:pPr>
        <w:spacing w:line="480" w:lineRule="auto"/>
        <w:jc w:val="center"/>
        <w:rPr>
          <w:lang w:eastAsia="zh-CN"/>
        </w:rPr>
      </w:pPr>
      <w:r w:rsidRPr="00E55B0A">
        <w:rPr>
          <w:noProof/>
          <w:lang w:eastAsia="zh-CN"/>
        </w:rPr>
        <w:lastRenderedPageBreak/>
        <w:drawing>
          <wp:inline distT="0" distB="0" distL="0" distR="0">
            <wp:extent cx="5486400" cy="3770009"/>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5486400" cy="3770009"/>
                    </a:xfrm>
                    <a:prstGeom prst="rect">
                      <a:avLst/>
                    </a:prstGeom>
                    <a:noFill/>
                    <a:ln w="9525">
                      <a:noFill/>
                      <a:miter lim="800000"/>
                      <a:headEnd/>
                      <a:tailEnd/>
                    </a:ln>
                  </pic:spPr>
                </pic:pic>
              </a:graphicData>
            </a:graphic>
          </wp:inline>
        </w:drawing>
      </w:r>
    </w:p>
    <w:p w:rsidR="00AE7852" w:rsidRDefault="00AE7852" w:rsidP="00E55B0A">
      <w:pPr>
        <w:spacing w:line="480" w:lineRule="auto"/>
        <w:jc w:val="both"/>
        <w:rPr>
          <w:b/>
          <w:lang w:eastAsia="zh-CN"/>
        </w:rPr>
      </w:pPr>
      <w:r w:rsidRPr="00AE7852">
        <w:rPr>
          <w:rFonts w:hint="eastAsia"/>
          <w:b/>
          <w:lang w:eastAsia="zh-CN"/>
        </w:rPr>
        <w:t>Figure 1.</w:t>
      </w:r>
      <w:r w:rsidR="00506FBE">
        <w:rPr>
          <w:b/>
          <w:lang w:eastAsia="zh-CN"/>
        </w:rPr>
        <w:t>3</w:t>
      </w:r>
      <w:r w:rsidR="0048080A">
        <w:rPr>
          <w:rFonts w:hint="eastAsia"/>
          <w:b/>
          <w:lang w:eastAsia="zh-CN"/>
        </w:rPr>
        <w:t xml:space="preserve"> </w:t>
      </w:r>
      <w:r w:rsidR="0048080A" w:rsidRPr="00E55B0A">
        <w:rPr>
          <w:rFonts w:hint="eastAsia"/>
          <w:b/>
          <w:lang w:eastAsia="zh-CN"/>
        </w:rPr>
        <w:t>PKMTs and methyl-lysine binding prot</w:t>
      </w:r>
      <w:r w:rsidR="00E55B0A" w:rsidRPr="00E55B0A">
        <w:rPr>
          <w:rFonts w:hint="eastAsia"/>
          <w:b/>
          <w:lang w:eastAsia="zh-CN"/>
        </w:rPr>
        <w:t>eins</w:t>
      </w:r>
    </w:p>
    <w:p w:rsidR="00E55B0A" w:rsidRDefault="00E55B0A" w:rsidP="00E55B0A">
      <w:pPr>
        <w:pStyle w:val="ab"/>
        <w:numPr>
          <w:ilvl w:val="0"/>
          <w:numId w:val="1"/>
        </w:numPr>
        <w:spacing w:line="480" w:lineRule="auto"/>
        <w:ind w:firstLineChars="0"/>
        <w:jc w:val="both"/>
        <w:rPr>
          <w:lang w:eastAsia="zh-CN"/>
        </w:rPr>
      </w:pPr>
      <w:r>
        <w:rPr>
          <w:rFonts w:hint="eastAsia"/>
          <w:lang w:eastAsia="zh-CN"/>
        </w:rPr>
        <w:t>PKMTs target at different lysine residues on histones.</w:t>
      </w:r>
    </w:p>
    <w:p w:rsidR="003914E2" w:rsidRDefault="00E55B0A" w:rsidP="00E55B0A">
      <w:pPr>
        <w:pStyle w:val="ab"/>
        <w:numPr>
          <w:ilvl w:val="0"/>
          <w:numId w:val="1"/>
        </w:numPr>
        <w:spacing w:line="480" w:lineRule="auto"/>
        <w:ind w:firstLineChars="0"/>
        <w:jc w:val="both"/>
        <w:rPr>
          <w:lang w:eastAsia="zh-CN"/>
        </w:rPr>
      </w:pPr>
      <w:r>
        <w:rPr>
          <w:lang w:eastAsia="zh-CN"/>
        </w:rPr>
        <w:t>M</w:t>
      </w:r>
      <w:r>
        <w:rPr>
          <w:rFonts w:hint="eastAsia"/>
          <w:lang w:eastAsia="zh-CN"/>
        </w:rPr>
        <w:t>ethyl-lysine binding proteins bind to different methylated lysines through their methyl-lysine binding domains.</w:t>
      </w:r>
    </w:p>
    <w:p w:rsidR="00FC64DC" w:rsidRDefault="00C80AD0" w:rsidP="00E55B0A">
      <w:pPr>
        <w:spacing w:line="480" w:lineRule="auto"/>
        <w:ind w:left="720" w:hanging="720"/>
        <w:jc w:val="both"/>
        <w:rPr>
          <w:noProof/>
          <w:lang w:eastAsia="zh-CN"/>
        </w:rPr>
      </w:pPr>
      <w:r>
        <w:rPr>
          <w:rFonts w:hint="eastAsia"/>
          <w:lang w:eastAsia="zh-CN"/>
        </w:rPr>
        <w:t xml:space="preserve">Revised from </w:t>
      </w:r>
      <w:r w:rsidR="0048080A">
        <w:rPr>
          <w:lang w:eastAsia="zh-CN"/>
        </w:rPr>
        <w:t>S</w:t>
      </w:r>
      <w:r w:rsidR="0048080A">
        <w:rPr>
          <w:rFonts w:hint="eastAsia"/>
          <w:lang w:eastAsia="zh-CN"/>
        </w:rPr>
        <w:t xml:space="preserve">ource: </w:t>
      </w:r>
      <w:r w:rsidR="00CD2ABC">
        <w:rPr>
          <w:noProof/>
        </w:rPr>
        <w:t>Martin, C. and Y. Zhang (2005). "The dive</w:t>
      </w:r>
      <w:r w:rsidR="00E87BF8">
        <w:rPr>
          <w:noProof/>
        </w:rPr>
        <w:t>rse functions</w:t>
      </w:r>
      <w:r w:rsidR="00FC64DC">
        <w:rPr>
          <w:rFonts w:hint="eastAsia"/>
          <w:noProof/>
          <w:lang w:eastAsia="zh-CN"/>
        </w:rPr>
        <w:t xml:space="preserve"> </w:t>
      </w:r>
      <w:r w:rsidR="00E87BF8">
        <w:rPr>
          <w:noProof/>
        </w:rPr>
        <w:t>of</w:t>
      </w:r>
    </w:p>
    <w:p w:rsidR="00CD2ABC" w:rsidRDefault="00E87BF8" w:rsidP="00E55B0A">
      <w:pPr>
        <w:spacing w:line="480" w:lineRule="auto"/>
        <w:ind w:left="720" w:hanging="720"/>
        <w:jc w:val="both"/>
        <w:rPr>
          <w:noProof/>
        </w:rPr>
      </w:pPr>
      <w:r>
        <w:rPr>
          <w:noProof/>
        </w:rPr>
        <w:t>histone lysine</w:t>
      </w:r>
      <w:r w:rsidR="00CD2ABC">
        <w:rPr>
          <w:noProof/>
        </w:rPr>
        <w:t xml:space="preserve">methylation." </w:t>
      </w:r>
      <w:r w:rsidR="00CD2ABC" w:rsidRPr="003E542E">
        <w:rPr>
          <w:noProof/>
          <w:u w:val="single"/>
        </w:rPr>
        <w:t>Nat Rev Mol Cell Biol</w:t>
      </w:r>
      <w:r w:rsidR="00CD2ABC">
        <w:rPr>
          <w:noProof/>
        </w:rPr>
        <w:t xml:space="preserve"> </w:t>
      </w:r>
      <w:r w:rsidR="00CD2ABC" w:rsidRPr="003E542E">
        <w:rPr>
          <w:b/>
          <w:noProof/>
        </w:rPr>
        <w:t>6</w:t>
      </w:r>
      <w:r w:rsidR="00CD2ABC">
        <w:rPr>
          <w:noProof/>
        </w:rPr>
        <w:t>(11): 838-849.</w:t>
      </w:r>
    </w:p>
    <w:p w:rsidR="003914E2" w:rsidRDefault="003914E2" w:rsidP="00E55B0A">
      <w:pPr>
        <w:spacing w:line="480" w:lineRule="auto"/>
        <w:rPr>
          <w:lang w:eastAsia="zh-CN"/>
        </w:rPr>
      </w:pPr>
    </w:p>
    <w:p w:rsidR="003914E2" w:rsidRDefault="003914E2" w:rsidP="00E55B0A">
      <w:pPr>
        <w:spacing w:line="480" w:lineRule="auto"/>
        <w:rPr>
          <w:lang w:eastAsia="zh-CN"/>
        </w:rPr>
      </w:pPr>
    </w:p>
    <w:p w:rsidR="003914E2" w:rsidRDefault="003914E2" w:rsidP="00E55B0A">
      <w:pPr>
        <w:spacing w:line="480" w:lineRule="auto"/>
        <w:rPr>
          <w:lang w:eastAsia="zh-CN"/>
        </w:rPr>
      </w:pPr>
    </w:p>
    <w:p w:rsidR="003914E2" w:rsidRDefault="003914E2" w:rsidP="00E55B0A">
      <w:pPr>
        <w:spacing w:line="480" w:lineRule="auto"/>
        <w:rPr>
          <w:lang w:eastAsia="zh-CN"/>
        </w:rPr>
      </w:pPr>
    </w:p>
    <w:p w:rsidR="003914E2" w:rsidRDefault="003914E2" w:rsidP="00E55B0A">
      <w:pPr>
        <w:spacing w:line="480" w:lineRule="auto"/>
        <w:rPr>
          <w:lang w:eastAsia="zh-CN"/>
        </w:rPr>
      </w:pPr>
    </w:p>
    <w:p w:rsidR="003914E2" w:rsidRDefault="00AE7852" w:rsidP="00E87BF8">
      <w:pPr>
        <w:spacing w:line="480" w:lineRule="auto"/>
        <w:jc w:val="center"/>
        <w:rPr>
          <w:lang w:eastAsia="zh-CN"/>
        </w:rPr>
      </w:pPr>
      <w:r w:rsidRPr="00AE7852">
        <w:rPr>
          <w:noProof/>
          <w:lang w:eastAsia="zh-CN"/>
        </w:rPr>
        <w:lastRenderedPageBreak/>
        <w:drawing>
          <wp:inline distT="0" distB="0" distL="0" distR="0">
            <wp:extent cx="3613150" cy="3403600"/>
            <wp:effectExtent l="19050" t="0" r="6350" b="0"/>
            <wp:docPr id="8" name="Picture 6"/>
            <wp:cNvGraphicFramePr/>
            <a:graphic xmlns:a="http://schemas.openxmlformats.org/drawingml/2006/main">
              <a:graphicData uri="http://schemas.openxmlformats.org/drawingml/2006/picture">
                <pic:pic xmlns:pic="http://schemas.openxmlformats.org/drawingml/2006/picture">
                  <pic:nvPicPr>
                    <pic:cNvPr id="7172" name="Picture 4"/>
                    <pic:cNvPicPr>
                      <a:picLocks noGrp="1" noChangeAspect="1" noChangeArrowheads="1"/>
                    </pic:cNvPicPr>
                  </pic:nvPicPr>
                  <pic:blipFill>
                    <a:blip r:embed="rId12" cstate="print"/>
                    <a:srcRect/>
                    <a:stretch>
                      <a:fillRect/>
                    </a:stretch>
                  </pic:blipFill>
                  <pic:spPr bwMode="auto">
                    <a:xfrm>
                      <a:off x="0" y="0"/>
                      <a:ext cx="3613150" cy="3403600"/>
                    </a:xfrm>
                    <a:prstGeom prst="rect">
                      <a:avLst/>
                    </a:prstGeom>
                    <a:noFill/>
                    <a:ln w="9525">
                      <a:noFill/>
                      <a:miter lim="800000"/>
                      <a:headEnd/>
                      <a:tailEnd/>
                    </a:ln>
                  </pic:spPr>
                </pic:pic>
              </a:graphicData>
            </a:graphic>
          </wp:inline>
        </w:drawing>
      </w:r>
    </w:p>
    <w:p w:rsidR="00AE7852" w:rsidRDefault="00AE7852" w:rsidP="00AE7852">
      <w:pPr>
        <w:jc w:val="center"/>
        <w:rPr>
          <w:lang w:eastAsia="zh-CN"/>
        </w:rPr>
      </w:pPr>
    </w:p>
    <w:p w:rsidR="00AE7852" w:rsidRDefault="00AE7852" w:rsidP="00E87BF8">
      <w:pPr>
        <w:spacing w:line="480" w:lineRule="auto"/>
        <w:jc w:val="both"/>
        <w:rPr>
          <w:b/>
          <w:lang w:eastAsia="zh-CN"/>
        </w:rPr>
      </w:pPr>
      <w:r w:rsidRPr="00AE7852">
        <w:rPr>
          <w:rFonts w:hint="eastAsia"/>
          <w:b/>
          <w:lang w:eastAsia="zh-CN"/>
        </w:rPr>
        <w:t>Figure 1.</w:t>
      </w:r>
      <w:r w:rsidR="00506FBE">
        <w:rPr>
          <w:b/>
          <w:lang w:eastAsia="zh-CN"/>
        </w:rPr>
        <w:t>4</w:t>
      </w:r>
      <w:r w:rsidR="009374CA">
        <w:rPr>
          <w:rFonts w:hint="eastAsia"/>
          <w:b/>
          <w:lang w:eastAsia="zh-CN"/>
        </w:rPr>
        <w:t xml:space="preserve"> </w:t>
      </w:r>
      <w:r w:rsidR="00E87BF8" w:rsidRPr="00E87BF8">
        <w:rPr>
          <w:rFonts w:hint="eastAsia"/>
          <w:b/>
          <w:lang w:eastAsia="zh-CN"/>
        </w:rPr>
        <w:t>Product specificity of PKMTs</w:t>
      </w:r>
    </w:p>
    <w:p w:rsidR="00E87BF8" w:rsidRPr="00E87BF8" w:rsidRDefault="00E87BF8" w:rsidP="00E87BF8">
      <w:pPr>
        <w:spacing w:line="480" w:lineRule="auto"/>
        <w:jc w:val="both"/>
        <w:rPr>
          <w:lang w:eastAsia="zh-CN"/>
        </w:rPr>
      </w:pPr>
      <w:r>
        <w:rPr>
          <w:rFonts w:hint="eastAsia"/>
          <w:lang w:eastAsia="zh-CN"/>
        </w:rPr>
        <w:t>PKMTs could add one, two or three methyl groups to target lysine residues.</w:t>
      </w:r>
    </w:p>
    <w:p w:rsidR="00E87BF8" w:rsidRPr="00E87BF8" w:rsidRDefault="00E87BF8" w:rsidP="00E87BF8">
      <w:pPr>
        <w:spacing w:line="480" w:lineRule="auto"/>
        <w:jc w:val="both"/>
        <w:rPr>
          <w:b/>
          <w:lang w:eastAsia="zh-CN"/>
        </w:rPr>
      </w:pPr>
    </w:p>
    <w:p w:rsidR="00AE7852" w:rsidRDefault="00AE7852" w:rsidP="00E87BF8">
      <w:pPr>
        <w:spacing w:line="480" w:lineRule="auto"/>
        <w:jc w:val="both"/>
        <w:rPr>
          <w:b/>
          <w:lang w:eastAsia="zh-CN"/>
        </w:rPr>
      </w:pPr>
    </w:p>
    <w:p w:rsidR="00AE7852" w:rsidRDefault="00AE7852" w:rsidP="00E87BF8">
      <w:pPr>
        <w:spacing w:line="480" w:lineRule="auto"/>
        <w:jc w:val="both"/>
        <w:rPr>
          <w:b/>
          <w:lang w:eastAsia="zh-CN"/>
        </w:rPr>
      </w:pPr>
    </w:p>
    <w:p w:rsidR="00AE7852" w:rsidRDefault="00AE7852" w:rsidP="00E87BF8">
      <w:pPr>
        <w:spacing w:line="480" w:lineRule="auto"/>
        <w:jc w:val="both"/>
        <w:rPr>
          <w:b/>
          <w:lang w:eastAsia="zh-CN"/>
        </w:rPr>
      </w:pPr>
    </w:p>
    <w:p w:rsidR="00AE7852" w:rsidRDefault="00AE7852" w:rsidP="00E87BF8">
      <w:pPr>
        <w:spacing w:line="480" w:lineRule="auto"/>
        <w:jc w:val="both"/>
        <w:rPr>
          <w:b/>
          <w:lang w:eastAsia="zh-CN"/>
        </w:rPr>
      </w:pPr>
    </w:p>
    <w:p w:rsidR="00AE7852" w:rsidRDefault="00AE7852" w:rsidP="00E87BF8">
      <w:pPr>
        <w:spacing w:line="480" w:lineRule="auto"/>
        <w:jc w:val="both"/>
        <w:rPr>
          <w:b/>
          <w:lang w:eastAsia="zh-CN"/>
        </w:rPr>
      </w:pPr>
    </w:p>
    <w:p w:rsidR="00AE7852" w:rsidRDefault="00AE7852" w:rsidP="00E87BF8">
      <w:pPr>
        <w:spacing w:line="480" w:lineRule="auto"/>
        <w:jc w:val="both"/>
        <w:rPr>
          <w:b/>
          <w:lang w:eastAsia="zh-CN"/>
        </w:rPr>
      </w:pPr>
    </w:p>
    <w:p w:rsidR="00FE4E86" w:rsidRDefault="00FE4E86" w:rsidP="00DA55A6">
      <w:pPr>
        <w:spacing w:line="480" w:lineRule="auto"/>
        <w:jc w:val="both"/>
        <w:rPr>
          <w:b/>
          <w:lang w:eastAsia="zh-CN"/>
        </w:rPr>
      </w:pPr>
    </w:p>
    <w:p w:rsidR="004F7BE0" w:rsidRDefault="004F7BE0" w:rsidP="004F7BE0">
      <w:pPr>
        <w:spacing w:line="480" w:lineRule="auto"/>
        <w:ind w:left="720" w:hanging="720"/>
        <w:jc w:val="distribute"/>
        <w:rPr>
          <w:noProof/>
        </w:rPr>
      </w:pPr>
    </w:p>
    <w:p w:rsidR="00BF68F9" w:rsidRDefault="00BF68F9" w:rsidP="00E55B0A">
      <w:pPr>
        <w:spacing w:line="480" w:lineRule="auto"/>
        <w:jc w:val="both"/>
        <w:rPr>
          <w:b/>
          <w:lang w:eastAsia="zh-CN"/>
        </w:rPr>
      </w:pPr>
    </w:p>
    <w:p w:rsidR="00B144AB" w:rsidRDefault="00591104" w:rsidP="00E55B0A">
      <w:pPr>
        <w:spacing w:line="480" w:lineRule="auto"/>
        <w:jc w:val="both"/>
        <w:rPr>
          <w:b/>
          <w:lang w:eastAsia="zh-CN"/>
        </w:rPr>
      </w:pPr>
      <w:r>
        <w:rPr>
          <w:noProof/>
          <w:lang w:eastAsia="zh-CN"/>
        </w:rPr>
        <w:lastRenderedPageBreak/>
        <w:drawing>
          <wp:inline distT="0" distB="0" distL="0" distR="0">
            <wp:extent cx="5486400" cy="4133903"/>
            <wp:effectExtent l="19050" t="0" r="0" b="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486400" cy="4133903"/>
                    </a:xfrm>
                    <a:prstGeom prst="rect">
                      <a:avLst/>
                    </a:prstGeom>
                    <a:noFill/>
                    <a:ln w="9525">
                      <a:noFill/>
                      <a:miter lim="800000"/>
                      <a:headEnd/>
                      <a:tailEnd/>
                    </a:ln>
                  </pic:spPr>
                </pic:pic>
              </a:graphicData>
            </a:graphic>
          </wp:inline>
        </w:drawing>
      </w:r>
    </w:p>
    <w:p w:rsidR="00B144AB" w:rsidRDefault="00B144AB" w:rsidP="00E55B0A">
      <w:pPr>
        <w:spacing w:line="480" w:lineRule="auto"/>
        <w:jc w:val="both"/>
        <w:rPr>
          <w:b/>
          <w:lang w:eastAsia="zh-CN"/>
        </w:rPr>
      </w:pPr>
      <w:r>
        <w:rPr>
          <w:rFonts w:hint="eastAsia"/>
          <w:b/>
          <w:lang w:eastAsia="zh-CN"/>
        </w:rPr>
        <w:t>Figure 1.5 Active site structures of SET8 bound to AdoHcy and H4K20 (pdb:1ZKK) (</w:t>
      </w:r>
      <w:r>
        <w:rPr>
          <w:rFonts w:hint="eastAsia"/>
          <w:lang w:eastAsia="zh-CN"/>
        </w:rPr>
        <w:t>Couture, Dirk et al. 2008)</w:t>
      </w:r>
    </w:p>
    <w:p w:rsidR="00B144AB" w:rsidRP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144AB" w:rsidRDefault="00B144AB" w:rsidP="00E55B0A">
      <w:pPr>
        <w:spacing w:line="480" w:lineRule="auto"/>
        <w:jc w:val="both"/>
        <w:rPr>
          <w:b/>
          <w:lang w:eastAsia="zh-CN"/>
        </w:rPr>
      </w:pPr>
    </w:p>
    <w:p w:rsidR="00BF68F9" w:rsidRDefault="00BF68F9" w:rsidP="00E55B0A">
      <w:pPr>
        <w:spacing w:line="480" w:lineRule="auto"/>
        <w:jc w:val="both"/>
        <w:rPr>
          <w:b/>
          <w:lang w:eastAsia="zh-CN"/>
        </w:rPr>
      </w:pPr>
      <w:r w:rsidRPr="00BF68F9">
        <w:rPr>
          <w:b/>
          <w:noProof/>
          <w:lang w:eastAsia="zh-CN"/>
        </w:rPr>
        <w:lastRenderedPageBreak/>
        <w:drawing>
          <wp:anchor distT="0" distB="0" distL="114300" distR="114300" simplePos="0" relativeHeight="251665408" behindDoc="0" locked="0" layoutInCell="1" allowOverlap="1">
            <wp:simplePos x="0" y="0"/>
            <wp:positionH relativeFrom="column">
              <wp:posOffset>920750</wp:posOffset>
            </wp:positionH>
            <wp:positionV relativeFrom="paragraph">
              <wp:posOffset>76200</wp:posOffset>
            </wp:positionV>
            <wp:extent cx="3359150" cy="2139950"/>
            <wp:effectExtent l="19050" t="0" r="0" b="0"/>
            <wp:wrapNone/>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l="1067"/>
                    <a:stretch>
                      <a:fillRect/>
                    </a:stretch>
                  </pic:blipFill>
                  <pic:spPr bwMode="auto">
                    <a:xfrm>
                      <a:off x="0" y="0"/>
                      <a:ext cx="3359150" cy="2139950"/>
                    </a:xfrm>
                    <a:prstGeom prst="rect">
                      <a:avLst/>
                    </a:prstGeom>
                    <a:noFill/>
                  </pic:spPr>
                </pic:pic>
              </a:graphicData>
            </a:graphic>
          </wp:anchor>
        </w:drawing>
      </w:r>
    </w:p>
    <w:p w:rsidR="007A6A58" w:rsidRDefault="007A6A58" w:rsidP="00E55B0A">
      <w:pPr>
        <w:spacing w:line="480" w:lineRule="auto"/>
        <w:jc w:val="both"/>
        <w:rPr>
          <w:lang w:eastAsia="zh-CN"/>
        </w:rPr>
      </w:pPr>
    </w:p>
    <w:p w:rsidR="00AE7852" w:rsidRPr="00AE7852" w:rsidRDefault="00AE7852" w:rsidP="00AE7852">
      <w:pPr>
        <w:jc w:val="both"/>
        <w:rPr>
          <w:b/>
          <w:lang w:eastAsia="zh-CN"/>
        </w:rPr>
      </w:pPr>
    </w:p>
    <w:p w:rsidR="00BF68F9" w:rsidRDefault="003C7FC5" w:rsidP="00D3024E">
      <w:pPr>
        <w:pStyle w:val="1"/>
        <w:spacing w:line="480" w:lineRule="auto"/>
        <w:rPr>
          <w:lang w:eastAsia="zh-CN"/>
        </w:rPr>
      </w:pPr>
      <w:bookmarkStart w:id="2" w:name="_Toc289175825"/>
      <w:bookmarkStart w:id="3" w:name="_Toc290383535"/>
      <w:r>
        <w:t xml:space="preserve">CHAPTER </w:t>
      </w:r>
      <w:r w:rsidR="004C7DAE">
        <w:rPr>
          <w:rFonts w:hint="eastAsia"/>
          <w:lang w:eastAsia="zh-CN"/>
        </w:rPr>
        <w:t>2</w:t>
      </w:r>
      <w:r w:rsidR="00FF1665">
        <w:br/>
      </w:r>
      <w:bookmarkEnd w:id="2"/>
      <w:bookmarkEnd w:id="3"/>
    </w:p>
    <w:p w:rsidR="00BF68F9" w:rsidRDefault="00BF68F9" w:rsidP="00D3024E">
      <w:pPr>
        <w:pStyle w:val="1"/>
        <w:spacing w:line="480" w:lineRule="auto"/>
        <w:rPr>
          <w:lang w:eastAsia="zh-CN"/>
        </w:rPr>
      </w:pPr>
    </w:p>
    <w:p w:rsidR="00BF68F9" w:rsidRDefault="00BF68F9" w:rsidP="00BF68F9">
      <w:pPr>
        <w:spacing w:line="480" w:lineRule="auto"/>
        <w:jc w:val="both"/>
        <w:rPr>
          <w:b/>
          <w:lang w:eastAsia="zh-CN"/>
        </w:rPr>
      </w:pPr>
    </w:p>
    <w:p w:rsidR="00BF68F9" w:rsidRDefault="00BF68F9" w:rsidP="00BF68F9">
      <w:pPr>
        <w:spacing w:line="480" w:lineRule="auto"/>
        <w:jc w:val="both"/>
        <w:rPr>
          <w:b/>
          <w:lang w:eastAsia="zh-CN"/>
        </w:rPr>
      </w:pPr>
      <w:r>
        <w:rPr>
          <w:b/>
          <w:lang w:eastAsia="zh-CN"/>
        </w:rPr>
        <w:t>F</w:t>
      </w:r>
      <w:r>
        <w:rPr>
          <w:rFonts w:hint="eastAsia"/>
          <w:b/>
          <w:lang w:eastAsia="zh-CN"/>
        </w:rPr>
        <w:t>igure 1.</w:t>
      </w:r>
      <w:r w:rsidR="00B144AB">
        <w:rPr>
          <w:rFonts w:hint="eastAsia"/>
          <w:b/>
          <w:lang w:eastAsia="zh-CN"/>
        </w:rPr>
        <w:t>6</w:t>
      </w:r>
      <w:r>
        <w:rPr>
          <w:rFonts w:hint="eastAsia"/>
          <w:b/>
          <w:lang w:eastAsia="zh-CN"/>
        </w:rPr>
        <w:t xml:space="preserve"> Illustration of QM/MM approach in the simulations of enzyme catalysis</w:t>
      </w:r>
    </w:p>
    <w:p w:rsidR="00BF68F9" w:rsidRDefault="00BF68F9" w:rsidP="00BF68F9">
      <w:pPr>
        <w:spacing w:line="480" w:lineRule="auto"/>
        <w:jc w:val="both"/>
        <w:rPr>
          <w:lang w:eastAsia="zh-CN"/>
        </w:rPr>
      </w:pPr>
      <w:r>
        <w:rPr>
          <w:rFonts w:hint="eastAsia"/>
          <w:lang w:eastAsia="zh-CN"/>
        </w:rPr>
        <w:t>The reaction center is treated by QM and the left part is treated by MM.</w:t>
      </w:r>
    </w:p>
    <w:p w:rsidR="00BF68F9" w:rsidRDefault="00BF68F9" w:rsidP="00BF68F9">
      <w:pPr>
        <w:spacing w:line="480" w:lineRule="auto"/>
        <w:ind w:left="720" w:hanging="720"/>
        <w:jc w:val="distribute"/>
        <w:rPr>
          <w:noProof/>
          <w:lang w:eastAsia="zh-CN"/>
        </w:rPr>
      </w:pPr>
      <w:r>
        <w:rPr>
          <w:lang w:eastAsia="zh-CN"/>
        </w:rPr>
        <w:t>S</w:t>
      </w:r>
      <w:r>
        <w:rPr>
          <w:rFonts w:hint="eastAsia"/>
          <w:lang w:eastAsia="zh-CN"/>
        </w:rPr>
        <w:t xml:space="preserve">ource: from </w:t>
      </w:r>
      <w:r>
        <w:rPr>
          <w:rFonts w:hint="eastAsia"/>
          <w:noProof/>
          <w:lang w:eastAsia="zh-CN"/>
        </w:rPr>
        <w:t>Lin</w:t>
      </w:r>
      <w:r>
        <w:rPr>
          <w:noProof/>
        </w:rPr>
        <w:t xml:space="preserve">, </w:t>
      </w:r>
      <w:r>
        <w:rPr>
          <w:rFonts w:hint="eastAsia"/>
          <w:noProof/>
          <w:lang w:eastAsia="zh-CN"/>
        </w:rPr>
        <w:t xml:space="preserve">H.and D. G. </w:t>
      </w:r>
      <w:r w:rsidR="007A6CAC">
        <w:rPr>
          <w:rFonts w:hint="eastAsia"/>
          <w:noProof/>
          <w:lang w:eastAsia="zh-CN"/>
        </w:rPr>
        <w:t xml:space="preserve">Truhlar </w:t>
      </w:r>
      <w:r>
        <w:rPr>
          <w:noProof/>
        </w:rPr>
        <w:t>(200</w:t>
      </w:r>
      <w:r>
        <w:rPr>
          <w:rFonts w:hint="eastAsia"/>
          <w:noProof/>
          <w:lang w:eastAsia="zh-CN"/>
        </w:rPr>
        <w:t>7</w:t>
      </w:r>
      <w:r>
        <w:rPr>
          <w:noProof/>
        </w:rPr>
        <w:t>). "</w:t>
      </w:r>
      <w:r>
        <w:rPr>
          <w:rFonts w:hint="eastAsia"/>
          <w:noProof/>
          <w:lang w:eastAsia="zh-CN"/>
        </w:rPr>
        <w:t>QM/MM: what have we learned,</w:t>
      </w:r>
    </w:p>
    <w:p w:rsidR="00BF68F9" w:rsidRDefault="00BF68F9" w:rsidP="00BF68F9">
      <w:pPr>
        <w:spacing w:line="480" w:lineRule="auto"/>
        <w:ind w:left="720" w:hanging="720"/>
        <w:jc w:val="distribute"/>
        <w:rPr>
          <w:noProof/>
        </w:rPr>
      </w:pPr>
      <w:r>
        <w:rPr>
          <w:rFonts w:hint="eastAsia"/>
          <w:noProof/>
          <w:lang w:eastAsia="zh-CN"/>
        </w:rPr>
        <w:t>where are we, and where do we go from here?</w:t>
      </w:r>
      <w:r>
        <w:rPr>
          <w:noProof/>
        </w:rPr>
        <w:t xml:space="preserve">" </w:t>
      </w:r>
      <w:r>
        <w:rPr>
          <w:rFonts w:hint="eastAsia"/>
          <w:noProof/>
          <w:u w:val="single"/>
          <w:lang w:eastAsia="zh-CN"/>
        </w:rPr>
        <w:t>Theor Chem Acc</w:t>
      </w:r>
      <w:r>
        <w:rPr>
          <w:noProof/>
        </w:rPr>
        <w:t xml:space="preserve"> </w:t>
      </w:r>
      <w:r>
        <w:rPr>
          <w:rFonts w:hint="eastAsia"/>
          <w:b/>
          <w:noProof/>
          <w:lang w:eastAsia="zh-CN"/>
        </w:rPr>
        <w:t>117</w:t>
      </w:r>
      <w:r>
        <w:rPr>
          <w:noProof/>
        </w:rPr>
        <w:t xml:space="preserve">: </w:t>
      </w:r>
      <w:r>
        <w:rPr>
          <w:rFonts w:hint="eastAsia"/>
          <w:noProof/>
          <w:lang w:eastAsia="zh-CN"/>
        </w:rPr>
        <w:t>185-199</w:t>
      </w:r>
      <w:r>
        <w:rPr>
          <w:noProof/>
        </w:rPr>
        <w:t>.</w:t>
      </w:r>
    </w:p>
    <w:p w:rsidR="00BF68F9" w:rsidRDefault="00BF68F9" w:rsidP="00BF68F9">
      <w:pPr>
        <w:pStyle w:val="1"/>
        <w:spacing w:line="480" w:lineRule="auto"/>
        <w:jc w:val="both"/>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r w:rsidRPr="00BF68F9">
        <w:rPr>
          <w:noProof/>
          <w:lang w:eastAsia="zh-CN"/>
        </w:rPr>
        <w:lastRenderedPageBreak/>
        <w:drawing>
          <wp:inline distT="0" distB="0" distL="0" distR="0">
            <wp:extent cx="2520950" cy="2843849"/>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520950" cy="2843849"/>
                    </a:xfrm>
                    <a:prstGeom prst="rect">
                      <a:avLst/>
                    </a:prstGeom>
                    <a:noFill/>
                    <a:ln w="9525">
                      <a:noFill/>
                      <a:miter lim="800000"/>
                      <a:headEnd/>
                      <a:tailEnd/>
                    </a:ln>
                  </pic:spPr>
                </pic:pic>
              </a:graphicData>
            </a:graphic>
          </wp:inline>
        </w:drawing>
      </w:r>
    </w:p>
    <w:p w:rsidR="00BF68F9" w:rsidRPr="007A6A58" w:rsidRDefault="00BF68F9" w:rsidP="00BF68F9">
      <w:pPr>
        <w:spacing w:line="480" w:lineRule="auto"/>
        <w:jc w:val="both"/>
        <w:rPr>
          <w:b/>
          <w:lang w:eastAsia="zh-CN"/>
        </w:rPr>
      </w:pPr>
      <w:r w:rsidRPr="007A6A58">
        <w:rPr>
          <w:rFonts w:hint="eastAsia"/>
          <w:b/>
          <w:lang w:eastAsia="zh-CN"/>
        </w:rPr>
        <w:t>Figure 1.</w:t>
      </w:r>
      <w:r w:rsidR="00B144AB">
        <w:rPr>
          <w:rFonts w:hint="eastAsia"/>
          <w:b/>
          <w:lang w:eastAsia="zh-CN"/>
        </w:rPr>
        <w:t>7</w:t>
      </w:r>
      <w:r w:rsidRPr="007A6A58">
        <w:rPr>
          <w:rFonts w:hint="eastAsia"/>
          <w:b/>
          <w:lang w:eastAsia="zh-CN"/>
        </w:rPr>
        <w:t xml:space="preserve"> General </w:t>
      </w:r>
      <w:r w:rsidRPr="007A6A58">
        <w:rPr>
          <w:b/>
          <w:lang w:eastAsia="zh-CN"/>
        </w:rPr>
        <w:t>scheme</w:t>
      </w:r>
      <w:r w:rsidRPr="007A6A58">
        <w:rPr>
          <w:rFonts w:hint="eastAsia"/>
          <w:b/>
          <w:lang w:eastAsia="zh-CN"/>
        </w:rPr>
        <w:t xml:space="preserve"> for </w:t>
      </w:r>
      <w:r w:rsidR="004A086A">
        <w:rPr>
          <w:rFonts w:hint="eastAsia"/>
          <w:b/>
          <w:lang w:eastAsia="zh-CN"/>
        </w:rPr>
        <w:t>the partition of the system in s</w:t>
      </w:r>
      <w:r w:rsidRPr="007A6A58">
        <w:rPr>
          <w:rFonts w:hint="eastAsia"/>
          <w:b/>
          <w:lang w:eastAsia="zh-CN"/>
        </w:rPr>
        <w:t>tochastic boundary method</w:t>
      </w:r>
    </w:p>
    <w:p w:rsidR="00BF68F9" w:rsidRDefault="00BF68F9" w:rsidP="00BF68F9">
      <w:pPr>
        <w:spacing w:line="480" w:lineRule="auto"/>
        <w:jc w:val="both"/>
        <w:rPr>
          <w:lang w:eastAsia="zh-CN"/>
        </w:rPr>
      </w:pPr>
      <w:r>
        <w:rPr>
          <w:lang w:eastAsia="zh-CN"/>
        </w:rPr>
        <w:t>T</w:t>
      </w:r>
      <w:r>
        <w:rPr>
          <w:rFonts w:hint="eastAsia"/>
          <w:lang w:eastAsia="zh-CN"/>
        </w:rPr>
        <w:t>he reservoir zone is more than R</w:t>
      </w:r>
      <w:r w:rsidRPr="004A160E">
        <w:rPr>
          <w:rFonts w:hint="eastAsia"/>
          <w:vertAlign w:val="subscript"/>
          <w:lang w:eastAsia="zh-CN"/>
        </w:rPr>
        <w:t>2</w:t>
      </w:r>
      <w:r>
        <w:rPr>
          <w:rFonts w:hint="eastAsia"/>
          <w:lang w:eastAsia="zh-CN"/>
        </w:rPr>
        <w:t xml:space="preserve"> </w:t>
      </w:r>
      <w:r w:rsidRPr="00F82E17">
        <w:rPr>
          <w:lang w:eastAsia="zh-CN"/>
        </w:rPr>
        <w:t>Å</w:t>
      </w:r>
      <w:r>
        <w:rPr>
          <w:rFonts w:hint="eastAsia"/>
          <w:lang w:eastAsia="zh-CN"/>
        </w:rPr>
        <w:t xml:space="preserve"> away from the reference </w:t>
      </w:r>
      <w:r>
        <w:rPr>
          <w:lang w:eastAsia="zh-CN"/>
        </w:rPr>
        <w:t>point;</w:t>
      </w:r>
      <w:r>
        <w:rPr>
          <w:rFonts w:hint="eastAsia"/>
          <w:lang w:eastAsia="zh-CN"/>
        </w:rPr>
        <w:t xml:space="preserve"> it has quite less effect on the reaction so it is deleted. </w:t>
      </w:r>
      <w:r>
        <w:rPr>
          <w:lang w:eastAsia="zh-CN"/>
        </w:rPr>
        <w:t>T</w:t>
      </w:r>
      <w:r>
        <w:rPr>
          <w:rFonts w:hint="eastAsia"/>
          <w:lang w:eastAsia="zh-CN"/>
        </w:rPr>
        <w:t>he left part is the reaction zone, which is further partitioned into the reaction region (within R</w:t>
      </w:r>
      <w:r w:rsidRPr="004A160E">
        <w:rPr>
          <w:rFonts w:hint="eastAsia"/>
          <w:vertAlign w:val="subscript"/>
          <w:lang w:eastAsia="zh-CN"/>
        </w:rPr>
        <w:t>1</w:t>
      </w:r>
      <w:r w:rsidRPr="007B7CA6">
        <w:rPr>
          <w:rFonts w:ascii="宋体" w:hAnsi="宋体" w:hint="eastAsia"/>
          <w:lang w:eastAsia="zh-CN"/>
        </w:rPr>
        <w:t xml:space="preserve"> </w:t>
      </w:r>
      <w:r w:rsidRPr="00F82E17">
        <w:rPr>
          <w:lang w:eastAsia="zh-CN"/>
        </w:rPr>
        <w:t>Å</w:t>
      </w:r>
      <w:r>
        <w:rPr>
          <w:rFonts w:hint="eastAsia"/>
          <w:lang w:eastAsia="zh-CN"/>
        </w:rPr>
        <w:t xml:space="preserve"> away from the reference </w:t>
      </w:r>
      <w:r>
        <w:rPr>
          <w:lang w:eastAsia="zh-CN"/>
        </w:rPr>
        <w:t>point</w:t>
      </w:r>
      <w:r>
        <w:rPr>
          <w:rFonts w:hint="eastAsia"/>
          <w:lang w:eastAsia="zh-CN"/>
        </w:rPr>
        <w:t>) and the buffer region (between R</w:t>
      </w:r>
      <w:r w:rsidRPr="004A160E">
        <w:rPr>
          <w:rFonts w:hint="eastAsia"/>
          <w:vertAlign w:val="subscript"/>
          <w:lang w:eastAsia="zh-CN"/>
        </w:rPr>
        <w:t>1</w:t>
      </w:r>
      <w:r>
        <w:rPr>
          <w:rFonts w:hint="eastAsia"/>
          <w:lang w:eastAsia="zh-CN"/>
        </w:rPr>
        <w:t xml:space="preserve"> and R</w:t>
      </w:r>
      <w:r w:rsidRPr="004A160E">
        <w:rPr>
          <w:rFonts w:hint="eastAsia"/>
          <w:vertAlign w:val="subscript"/>
          <w:lang w:eastAsia="zh-CN"/>
        </w:rPr>
        <w:t>2</w:t>
      </w:r>
      <w:r>
        <w:rPr>
          <w:rFonts w:hint="eastAsia"/>
          <w:lang w:eastAsia="zh-CN"/>
        </w:rPr>
        <w:t xml:space="preserve"> </w:t>
      </w:r>
      <w:r w:rsidRPr="00F82E17">
        <w:rPr>
          <w:lang w:eastAsia="zh-CN"/>
        </w:rPr>
        <w:t>Å</w:t>
      </w:r>
      <w:r>
        <w:rPr>
          <w:rFonts w:hint="eastAsia"/>
          <w:lang w:eastAsia="zh-CN"/>
        </w:rPr>
        <w:t xml:space="preserve"> away from the reference </w:t>
      </w:r>
      <w:r>
        <w:rPr>
          <w:lang w:eastAsia="zh-CN"/>
        </w:rPr>
        <w:t>point</w:t>
      </w:r>
      <w:r>
        <w:rPr>
          <w:rFonts w:hint="eastAsia"/>
          <w:lang w:eastAsia="zh-CN"/>
        </w:rPr>
        <w:t>).</w:t>
      </w:r>
    </w:p>
    <w:p w:rsidR="00BF68F9" w:rsidRPr="00BF68F9" w:rsidRDefault="00BF68F9" w:rsidP="00BF68F9">
      <w:pPr>
        <w:pStyle w:val="1"/>
        <w:spacing w:line="480" w:lineRule="auto"/>
        <w:jc w:val="both"/>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BF68F9" w:rsidP="00D3024E">
      <w:pPr>
        <w:pStyle w:val="1"/>
        <w:spacing w:line="480" w:lineRule="auto"/>
        <w:rPr>
          <w:lang w:eastAsia="zh-CN"/>
        </w:rPr>
      </w:pPr>
    </w:p>
    <w:p w:rsidR="00BF68F9" w:rsidRDefault="00E64069" w:rsidP="00D3024E">
      <w:pPr>
        <w:pStyle w:val="1"/>
        <w:spacing w:line="480" w:lineRule="auto"/>
        <w:rPr>
          <w:lang w:eastAsia="zh-CN"/>
        </w:rPr>
      </w:pPr>
      <w:r>
        <w:rPr>
          <w:rFonts w:hint="eastAsia"/>
          <w:lang w:eastAsia="zh-CN"/>
        </w:rPr>
        <w:lastRenderedPageBreak/>
        <w:t>chapter 2</w:t>
      </w:r>
    </w:p>
    <w:p w:rsidR="00D3024E" w:rsidRDefault="00F90731" w:rsidP="00D3024E">
      <w:pPr>
        <w:pStyle w:val="1"/>
        <w:spacing w:line="480" w:lineRule="auto"/>
        <w:rPr>
          <w:lang w:eastAsia="zh-CN"/>
        </w:rPr>
      </w:pPr>
      <w:r w:rsidRPr="00F90731">
        <w:t>Understanding Energetic Origins of Product Specificity of SET8 from QM/MM Free Energy Simulations: What Causes the Stop of Methyl Addition during Histone Lysine Methylation?</w:t>
      </w:r>
      <w:r w:rsidR="00003F6A" w:rsidRPr="00334400">
        <w:br w:type="page"/>
      </w:r>
    </w:p>
    <w:p w:rsidR="00D3024E" w:rsidRPr="005E54E2" w:rsidRDefault="00D3024E" w:rsidP="00D3024E">
      <w:pPr>
        <w:spacing w:line="480" w:lineRule="auto"/>
        <w:jc w:val="both"/>
      </w:pPr>
      <w:r w:rsidRPr="005E54E2">
        <w:lastRenderedPageBreak/>
        <w:t>A version of this chapter was originally published by</w:t>
      </w:r>
      <w:r>
        <w:t xml:space="preserve"> </w:t>
      </w:r>
      <w:r>
        <w:rPr>
          <w:rFonts w:hint="eastAsia"/>
          <w:lang w:eastAsia="zh-CN"/>
        </w:rPr>
        <w:t>Yuzhuo Chu, Qin Xu and Hong Guo</w:t>
      </w:r>
      <w:r w:rsidRPr="005E54E2">
        <w:t>:</w:t>
      </w:r>
    </w:p>
    <w:p w:rsidR="00D3024E" w:rsidRDefault="00D3024E" w:rsidP="00D3024E">
      <w:pPr>
        <w:spacing w:line="480" w:lineRule="auto"/>
        <w:jc w:val="both"/>
      </w:pPr>
      <w:r w:rsidRPr="005E54E2">
        <w:tab/>
      </w:r>
      <w:r>
        <w:rPr>
          <w:rFonts w:hint="eastAsia"/>
          <w:lang w:eastAsia="zh-CN"/>
        </w:rPr>
        <w:t>Yuzhuo Chu, Qin Xu and Hong Guo</w:t>
      </w:r>
      <w:r w:rsidRPr="005E54E2">
        <w:t xml:space="preserve"> “</w:t>
      </w:r>
      <w:r w:rsidRPr="00F90731">
        <w:t>Understanding Energetic Origins of Product Specificity of SET8 from QM/MM Free Energy Simulations: What Causes the Stop of Methyl Addition during Histone Lysine Methylation?</w:t>
      </w:r>
      <w:r w:rsidRPr="005E54E2">
        <w:t xml:space="preserve">” </w:t>
      </w:r>
      <w:r w:rsidRPr="00FF1665">
        <w:rPr>
          <w:i/>
        </w:rPr>
        <w:t xml:space="preserve">Journal of </w:t>
      </w:r>
      <w:r>
        <w:rPr>
          <w:rFonts w:hint="eastAsia"/>
          <w:i/>
          <w:lang w:eastAsia="zh-CN"/>
        </w:rPr>
        <w:t xml:space="preserve">Chemical Theory and Computation </w:t>
      </w:r>
      <w:r>
        <w:rPr>
          <w:rFonts w:hint="eastAsia"/>
          <w:lang w:eastAsia="zh-CN"/>
        </w:rPr>
        <w:t>6</w:t>
      </w:r>
      <w:r w:rsidRPr="005E54E2">
        <w:t xml:space="preserve"> (20</w:t>
      </w:r>
      <w:r>
        <w:rPr>
          <w:rFonts w:hint="eastAsia"/>
          <w:lang w:eastAsia="zh-CN"/>
        </w:rPr>
        <w:t>10</w:t>
      </w:r>
      <w:r w:rsidRPr="005E54E2">
        <w:t xml:space="preserve">): </w:t>
      </w:r>
      <w:r>
        <w:rPr>
          <w:rFonts w:hint="eastAsia"/>
          <w:lang w:eastAsia="zh-CN"/>
        </w:rPr>
        <w:t>1380-1389</w:t>
      </w:r>
      <w:r w:rsidRPr="005E54E2">
        <w:t xml:space="preserve">. </w:t>
      </w:r>
    </w:p>
    <w:p w:rsidR="00D3024E" w:rsidRPr="005E54E2" w:rsidRDefault="00E64069" w:rsidP="00D3024E">
      <w:pPr>
        <w:spacing w:line="480" w:lineRule="auto"/>
        <w:jc w:val="both"/>
      </w:pPr>
      <w:r>
        <w:rPr>
          <w:rFonts w:hint="eastAsia"/>
          <w:lang w:eastAsia="zh-CN"/>
        </w:rPr>
        <w:tab/>
      </w:r>
      <w:r w:rsidR="00D3024E">
        <w:rPr>
          <w:rFonts w:hint="eastAsia"/>
          <w:lang w:eastAsia="zh-CN"/>
        </w:rPr>
        <w:t>My contributions to this study in</w:t>
      </w:r>
      <w:r w:rsidR="00D3024E">
        <w:rPr>
          <w:lang w:eastAsia="zh-CN"/>
        </w:rPr>
        <w:t>clu</w:t>
      </w:r>
      <w:r w:rsidR="00D3024E">
        <w:rPr>
          <w:rFonts w:hint="eastAsia"/>
          <w:lang w:eastAsia="zh-CN"/>
        </w:rPr>
        <w:t xml:space="preserve">de: 1) discussions with the design of the experiments; 2) </w:t>
      </w:r>
      <w:r w:rsidR="00D3024E">
        <w:rPr>
          <w:lang w:eastAsia="zh-CN"/>
        </w:rPr>
        <w:t>performing the</w:t>
      </w:r>
      <w:r w:rsidR="00D3024E">
        <w:rPr>
          <w:rFonts w:hint="eastAsia"/>
          <w:lang w:eastAsia="zh-CN"/>
        </w:rPr>
        <w:t xml:space="preserve"> experiments; 3) an</w:t>
      </w:r>
      <w:r w:rsidR="00F63E31">
        <w:rPr>
          <w:rFonts w:hint="eastAsia"/>
          <w:lang w:eastAsia="zh-CN"/>
        </w:rPr>
        <w:t>alysis of the result and preparing</w:t>
      </w:r>
      <w:r w:rsidR="00D3024E">
        <w:rPr>
          <w:rFonts w:hint="eastAsia"/>
          <w:lang w:eastAsia="zh-CN"/>
        </w:rPr>
        <w:t xml:space="preserve"> the manuscript. </w:t>
      </w:r>
      <w:r w:rsidR="00D3024E">
        <w:rPr>
          <w:lang w:eastAsia="zh-CN"/>
        </w:rPr>
        <w:t>T</w:t>
      </w:r>
      <w:r w:rsidR="00D3024E">
        <w:rPr>
          <w:rFonts w:hint="eastAsia"/>
          <w:lang w:eastAsia="zh-CN"/>
        </w:rPr>
        <w:t xml:space="preserve">his study was designed by the principle investigator, Dr. Hong Guo, he also wrote the manuscript. Dr. Qin Xu is involved with the discussions of the design of the experiment. </w:t>
      </w:r>
    </w:p>
    <w:p w:rsidR="00D3024E" w:rsidRPr="005E54E2" w:rsidRDefault="00D3024E" w:rsidP="00D3024E">
      <w:pPr>
        <w:pStyle w:val="2"/>
        <w:spacing w:line="480" w:lineRule="auto"/>
        <w:rPr>
          <w:lang w:eastAsia="zh-CN"/>
        </w:rPr>
      </w:pPr>
      <w:r>
        <w:t>Abstract</w:t>
      </w:r>
      <w:r>
        <w:tab/>
      </w:r>
    </w:p>
    <w:p w:rsidR="00D3024E" w:rsidRPr="007C653C" w:rsidRDefault="00D3024E" w:rsidP="00D3024E">
      <w:pPr>
        <w:pStyle w:val="TAMainText"/>
        <w:rPr>
          <w:rFonts w:ascii="Arial" w:hAnsi="Arial" w:cs="Arial"/>
        </w:rPr>
      </w:pPr>
      <w:r w:rsidRPr="007C653C">
        <w:rPr>
          <w:rFonts w:ascii="Arial" w:hAnsi="Arial" w:cs="Arial"/>
        </w:rPr>
        <w:t xml:space="preserve">Biological consequences of histone lysine methylation depend on the methylation states of the lysine residues on the tails of histone proteins that are methylated by protein lysine methyltransferases (PKMTs). Therefore, the ability of PKMTs to direct specific degrees of methylation (i.e., product specificity) is an important property for regulation of chromatin structure and gene expression. Here the free energy simulations based on quantum mechanical/molecular mechanical (QM/MM) potentials are performed for the first, second and third methyl transfers from S-adenosyl-L-methionine to the ε-amino group of the target lysine/methyl lysine in SET8, one of important PKMTs. The key questions addressed in this paper include the energetic origin of the product specificity and the reasons for </w:t>
      </w:r>
      <w:r w:rsidRPr="007C653C">
        <w:rPr>
          <w:rFonts w:ascii="Arial" w:hAnsi="Arial" w:cs="Arial"/>
        </w:rPr>
        <w:lastRenderedPageBreak/>
        <w:t>the change of the product specificity as a result of the replacement of Tyr334 by Phe. The free energy barriers for the three methyl transfers in SET8 as well as in the mutant obtained from the simulations are found to be well correlated with the experimental observations on the product specificity of SET8 and the change of product specificity as a result of the mutation. The results support the suggestion that the differential free energy barriers for the methyl transfers may determine, at least in part, how the epigenetic marks of lysine methylation are written by the enzymes. Furthermore, the stability of a water molecule to be located at the active site is examined under different conditions using the free energy simulations, and its role in controlling the product specificity is discussed. The QM/MM molecular dynamics (MD) simulations are also performed on the reactant complexes of the first, second and third methyl transfers. The results show that the information on the ability of the reactant complexes to form the reactive configurations for the methyl transfers may be used as useful indicators in the prediction of product specificity for PKMTs.</w:t>
      </w:r>
    </w:p>
    <w:p w:rsidR="00E64069" w:rsidRDefault="00D3024E" w:rsidP="00E64069">
      <w:pPr>
        <w:pStyle w:val="2"/>
        <w:spacing w:line="480" w:lineRule="auto"/>
        <w:rPr>
          <w:lang w:eastAsia="zh-CN"/>
        </w:rPr>
      </w:pPr>
      <w:r>
        <w:rPr>
          <w:lang w:eastAsia="zh-CN"/>
        </w:rPr>
        <w:t>I</w:t>
      </w:r>
      <w:r>
        <w:rPr>
          <w:rFonts w:hint="eastAsia"/>
          <w:lang w:eastAsia="zh-CN"/>
        </w:rPr>
        <w:t xml:space="preserve">ntroduction </w:t>
      </w:r>
    </w:p>
    <w:p w:rsidR="00E64069" w:rsidRDefault="00D3024E" w:rsidP="00E64069">
      <w:pPr>
        <w:spacing w:line="480" w:lineRule="auto"/>
        <w:jc w:val="both"/>
        <w:rPr>
          <w:lang w:eastAsia="zh-CN"/>
        </w:rPr>
      </w:pPr>
      <w:r w:rsidRPr="007C653C">
        <w:t>The tails of core histone proteins in the nucleosome are subject to a variety of post-translational covalent modifications, and these modifications can be read by other proteins to lead to distinct downstream events in the regulation of chromatin structure and gene expression</w:t>
      </w:r>
      <w:r>
        <w:rPr>
          <w:rFonts w:hint="eastAsia"/>
          <w:lang w:eastAsia="zh-CN"/>
        </w:rPr>
        <w:t xml:space="preserve"> </w:t>
      </w:r>
      <w:r w:rsidR="00CA7243">
        <w:rPr>
          <w:rFonts w:hint="eastAsia"/>
          <w:lang w:eastAsia="zh-CN"/>
        </w:rPr>
        <w:t>(Turner 2005; Lall 2007; Taverna, Li et al. 2007)</w:t>
      </w:r>
      <w:r>
        <w:rPr>
          <w:rFonts w:hint="eastAsia"/>
          <w:lang w:eastAsia="zh-CN"/>
        </w:rPr>
        <w:t>.</w:t>
      </w:r>
      <w:r w:rsidRPr="007C653C">
        <w:t xml:space="preserve"> Protein lysine methyltransferases (PKMTs) catalyze one of such modifications, i.e., histone lysine methylation. Histone lysine methylation can </w:t>
      </w:r>
      <w:r w:rsidRPr="007C653C">
        <w:lastRenderedPageBreak/>
        <w:t>govern a number of important biological processes, including heterochromatin formation, X-chromosome inactivation, and transcriptional silencing and activation</w:t>
      </w:r>
      <w:r>
        <w:rPr>
          <w:rFonts w:hint="eastAsia"/>
          <w:lang w:eastAsia="zh-CN"/>
        </w:rPr>
        <w:t xml:space="preserve"> </w:t>
      </w:r>
      <w:r w:rsidR="00CA7243">
        <w:rPr>
          <w:rFonts w:hint="eastAsia"/>
          <w:lang w:eastAsia="zh-CN"/>
        </w:rPr>
        <w:t>(Martin and Zhang 2005; Jenuwein 2006)</w:t>
      </w:r>
      <w:r>
        <w:rPr>
          <w:rFonts w:hint="eastAsia"/>
          <w:lang w:eastAsia="zh-CN"/>
        </w:rPr>
        <w:t>.</w:t>
      </w:r>
      <w:r w:rsidRPr="007C653C">
        <w:rPr>
          <w:vertAlign w:val="superscript"/>
        </w:rPr>
        <w:t xml:space="preserve"> </w:t>
      </w:r>
      <w:r w:rsidRPr="007C653C">
        <w:t xml:space="preserve"> Several lysine residues on histone proteins have been identified to be the sites of methylation, including histone H3 Lysine 4 (H3-K4), H3-K9, H3-K27, H3-K36, H3-K79 and H4-K20. In addition to selecting different lysine sites for methylation (i.e., substrate specificity), PKMTs may also differ in their ability to transfer one, two or three methyl groups from S-adenosyl-L-methionine (AdoMet, the methyl donor) to the ε-amino group of the target lysine</w:t>
      </w:r>
      <w:r>
        <w:rPr>
          <w:rFonts w:hint="eastAsia"/>
          <w:lang w:eastAsia="zh-CN"/>
        </w:rPr>
        <w:t xml:space="preserve"> </w:t>
      </w:r>
      <w:r w:rsidR="00CA7243">
        <w:rPr>
          <w:rFonts w:hint="eastAsia"/>
          <w:lang w:eastAsia="zh-CN"/>
        </w:rPr>
        <w:t>(Xiao, Wilson et al. 2003; Cheng, Collins et al. 2005)</w:t>
      </w:r>
      <w:r>
        <w:rPr>
          <w:rFonts w:hint="eastAsia"/>
          <w:lang w:eastAsia="zh-CN"/>
        </w:rPr>
        <w:t>.</w:t>
      </w:r>
      <w:r w:rsidRPr="007C653C">
        <w:t xml:space="preserve"> This property of the enzymes is called product specificity. Since biological consequences of histone lysine methylation depend on the number of methyl groups added to the lysine residues, understanding the energetic origins of product specificity and developing suitable strategies for manipulation of the signaling properties</w:t>
      </w:r>
      <w:r w:rsidR="00E64069">
        <w:t xml:space="preserve"> are of considerable interest.</w:t>
      </w:r>
    </w:p>
    <w:p w:rsidR="00E64069" w:rsidRDefault="00E64069" w:rsidP="00E64069">
      <w:pPr>
        <w:spacing w:line="480" w:lineRule="auto"/>
        <w:jc w:val="both"/>
        <w:rPr>
          <w:lang w:eastAsia="zh-CN"/>
        </w:rPr>
      </w:pPr>
      <w:r>
        <w:rPr>
          <w:rFonts w:hint="eastAsia"/>
          <w:lang w:eastAsia="zh-CN"/>
        </w:rPr>
        <w:tab/>
      </w:r>
      <w:r w:rsidR="00D3024E" w:rsidRPr="007C653C">
        <w:t>Biochemical studies and structural analyses of the SET-domain PKMT complexes have identified a tyrosine/phenylalanine switch that can control the product specificity. Comparison of the active site structure of DIM-5 (a tri-methylase)</w:t>
      </w:r>
      <w:r w:rsidR="00D3024E">
        <w:rPr>
          <w:rFonts w:hint="eastAsia"/>
          <w:lang w:eastAsia="zh-CN"/>
        </w:rPr>
        <w:t xml:space="preserve"> </w:t>
      </w:r>
      <w:r w:rsidR="00CA7243">
        <w:rPr>
          <w:rFonts w:hint="eastAsia"/>
          <w:lang w:eastAsia="zh-CN"/>
        </w:rPr>
        <w:t>(Zhang, Tamaru et al. 2002; Zhang, Yang et al. 2003)</w:t>
      </w:r>
      <w:r w:rsidR="00D3024E" w:rsidRPr="007C653C">
        <w:t xml:space="preserve"> with that of SET7/9</w:t>
      </w:r>
      <w:r w:rsidR="00D3024E">
        <w:rPr>
          <w:rFonts w:hint="eastAsia"/>
          <w:lang w:eastAsia="zh-CN"/>
        </w:rPr>
        <w:t xml:space="preserve"> </w:t>
      </w:r>
      <w:r w:rsidR="00CA7243">
        <w:rPr>
          <w:rFonts w:hint="eastAsia"/>
          <w:lang w:eastAsia="zh-CN"/>
        </w:rPr>
        <w:t>(Couture, Collazo et al. 2005; Xiao, Jing et al. 2005)</w:t>
      </w:r>
      <w:r w:rsidR="00D3024E" w:rsidRPr="007C653C">
        <w:t xml:space="preserve"> or SET8</w:t>
      </w:r>
      <w:r w:rsidR="00D3024E">
        <w:rPr>
          <w:rFonts w:hint="eastAsia"/>
          <w:lang w:eastAsia="zh-CN"/>
        </w:rPr>
        <w:t xml:space="preserve"> </w:t>
      </w:r>
      <w:r w:rsidR="00CA7243">
        <w:rPr>
          <w:rFonts w:hint="eastAsia"/>
          <w:lang w:eastAsia="zh-CN"/>
        </w:rPr>
        <w:t>(Xiao, Jing et al. 2003)</w:t>
      </w:r>
      <w:r w:rsidR="00D3024E" w:rsidRPr="007C653C">
        <w:t xml:space="preserve"> (a mono-methylase) showed that a single amino acid residue occupies a structurally similar position in the enzymes (e.g., F281 in DIM-5 and Y334 in SET8) and is in proximity </w:t>
      </w:r>
      <w:r w:rsidR="00D3024E" w:rsidRPr="007C653C">
        <w:rPr>
          <w:lang w:eastAsia="zh-CN"/>
        </w:rPr>
        <w:t>of</w:t>
      </w:r>
      <w:r w:rsidR="00D3024E" w:rsidRPr="007C653C">
        <w:t xml:space="preserve"> the ε-amino group of the target lysine</w:t>
      </w:r>
      <w:r w:rsidR="00D3024E">
        <w:rPr>
          <w:rFonts w:hint="eastAsia"/>
          <w:lang w:eastAsia="zh-CN"/>
        </w:rPr>
        <w:t xml:space="preserve"> </w:t>
      </w:r>
      <w:r w:rsidR="00CB2FD3">
        <w:rPr>
          <w:rFonts w:hint="eastAsia"/>
          <w:lang w:eastAsia="zh-CN"/>
        </w:rPr>
        <w:lastRenderedPageBreak/>
        <w:t>(Zhang, Yang et al. 2003; Couture, Dirk et al. 2008)</w:t>
      </w:r>
      <w:r w:rsidR="00D3024E">
        <w:rPr>
          <w:rFonts w:hint="eastAsia"/>
          <w:lang w:eastAsia="zh-CN"/>
        </w:rPr>
        <w:t>.</w:t>
      </w:r>
      <w:r w:rsidR="00D3024E" w:rsidRPr="007C653C">
        <w:t xml:space="preserve"> It has been demonstrated that DIM-5 can be converted from a K-9 tri-</w:t>
      </w:r>
      <w:r w:rsidR="00D3024E" w:rsidRPr="007C653C">
        <w:rPr>
          <w:lang w:eastAsia="zh-CN"/>
        </w:rPr>
        <w:t>methyltransferase</w:t>
      </w:r>
      <w:r w:rsidR="00D3024E" w:rsidRPr="007C653C">
        <w:t xml:space="preserve"> to a K-9 mono/di-</w:t>
      </w:r>
      <w:r w:rsidR="00D3024E" w:rsidRPr="007C653C">
        <w:rPr>
          <w:lang w:eastAsia="zh-CN"/>
        </w:rPr>
        <w:t>methyltransferas</w:t>
      </w:r>
      <w:r w:rsidR="00D3024E" w:rsidRPr="007C653C">
        <w:t>e by the F281→Y mutation</w:t>
      </w:r>
      <w:r w:rsidR="00CB2FD3">
        <w:rPr>
          <w:rFonts w:hint="eastAsia"/>
          <w:lang w:eastAsia="zh-CN"/>
        </w:rPr>
        <w:t xml:space="preserve"> (Zhang, Yang et al. 2003)</w:t>
      </w:r>
      <w:r w:rsidR="00D3024E" w:rsidRPr="007C653C">
        <w:t xml:space="preserve"> and that the SET7/9 Y305F</w:t>
      </w:r>
      <w:r w:rsidR="00D3024E">
        <w:rPr>
          <w:rFonts w:hint="eastAsia"/>
          <w:lang w:eastAsia="zh-CN"/>
        </w:rPr>
        <w:t xml:space="preserve"> </w:t>
      </w:r>
      <w:r w:rsidR="00CA7243">
        <w:rPr>
          <w:rFonts w:hint="eastAsia"/>
          <w:lang w:eastAsia="zh-CN"/>
        </w:rPr>
        <w:t>(Zhang, Yang et al. 2003)</w:t>
      </w:r>
      <w:r w:rsidR="00D3024E" w:rsidRPr="007C653C">
        <w:t xml:space="preserve"> or SET8 Y334F mutant</w:t>
      </w:r>
      <w:r w:rsidR="00D3024E">
        <w:rPr>
          <w:rFonts w:hint="eastAsia"/>
          <w:lang w:eastAsia="zh-CN"/>
        </w:rPr>
        <w:t xml:space="preserve"> </w:t>
      </w:r>
      <w:r w:rsidR="00CB2FD3">
        <w:rPr>
          <w:rFonts w:hint="eastAsia"/>
          <w:lang w:eastAsia="zh-CN"/>
        </w:rPr>
        <w:t>(Couture, Collazo et al. 2005; Couture, Dirk et al. 2008)</w:t>
      </w:r>
      <w:r w:rsidR="00D3024E" w:rsidRPr="007C653C">
        <w:t xml:space="preserve"> was able to generate dimethylated instead of monomethylated lysine product. In each case, the substrate specificity was not changed, and the mutation had little effect on the overall reaction rate. Understanding the role of the residue at this tyrosine/phenylalanine switch position and the energetic origin for the change of the product specificity as a result of the mutation can provide important insights into the property of the PKMT product specificity. Systematic determinations of the structures for SET8 and its Y334F mutant complexed with unmodified, monomethylated, or dimethylated H4-K20 peptide along with AdoHcy were undertaken</w:t>
      </w:r>
      <w:r w:rsidR="00D3024E">
        <w:rPr>
          <w:rFonts w:hint="eastAsia"/>
          <w:lang w:eastAsia="zh-CN"/>
        </w:rPr>
        <w:t xml:space="preserve"> </w:t>
      </w:r>
      <w:r w:rsidR="00CB2FD3">
        <w:rPr>
          <w:rFonts w:hint="eastAsia"/>
          <w:lang w:eastAsia="zh-CN"/>
        </w:rPr>
        <w:t>(Couture, Dirk et al. 2008)</w:t>
      </w:r>
      <w:r w:rsidR="00D3024E" w:rsidRPr="007C653C">
        <w:t xml:space="preserve"> to pinpoint the structural origin for the existence of the tyrosine/phenylalanine switch. It was proposed based on the existence and absence of an active-site water molecule in these structures along with some other information that the Phe/Tyr switch may regulate product specificity through altering the affinity of the observed water molecule and that the dissociation of this water molecule is likely to be essential for the multiple methylation process to proceed</w:t>
      </w:r>
      <w:r w:rsidR="00D3024E">
        <w:rPr>
          <w:rFonts w:hint="eastAsia"/>
          <w:lang w:eastAsia="zh-CN"/>
        </w:rPr>
        <w:t xml:space="preserve"> </w:t>
      </w:r>
      <w:r w:rsidR="00CB2FD3">
        <w:rPr>
          <w:rFonts w:hint="eastAsia"/>
          <w:lang w:eastAsia="zh-CN"/>
        </w:rPr>
        <w:t>(Couture, Dirk et al. 2008)</w:t>
      </w:r>
      <w:r w:rsidR="00D3024E">
        <w:rPr>
          <w:rFonts w:hint="eastAsia"/>
          <w:lang w:eastAsia="zh-CN"/>
        </w:rPr>
        <w:t>.</w:t>
      </w:r>
      <w:r w:rsidR="00D3024E" w:rsidRPr="007C653C">
        <w:t xml:space="preserve"> Nevertheless, the energetic interpretations for the product specificity of SET8 and its alternation due to the Y334→F mutation are still lacking, and it is not clear as to how the enzyme’s ability to </w:t>
      </w:r>
      <w:r w:rsidR="00D3024E" w:rsidRPr="007C653C">
        <w:lastRenderedPageBreak/>
        <w:t>stabilize/destabilize the water molecule at the active site would change as a result of the mutation and/or methyl additio</w:t>
      </w:r>
      <w:r>
        <w:t>n.</w:t>
      </w:r>
    </w:p>
    <w:p w:rsidR="00E64069" w:rsidRDefault="00E64069" w:rsidP="00E64069">
      <w:pPr>
        <w:spacing w:line="480" w:lineRule="auto"/>
        <w:jc w:val="both"/>
        <w:rPr>
          <w:lang w:eastAsia="zh-CN"/>
        </w:rPr>
      </w:pPr>
      <w:r>
        <w:rPr>
          <w:rFonts w:hint="eastAsia"/>
          <w:lang w:eastAsia="zh-CN"/>
        </w:rPr>
        <w:tab/>
      </w:r>
      <w:r w:rsidR="00D3024E" w:rsidRPr="007C653C">
        <w:t>Computer simulations can provide important insights into the energetic origins of the product specificity as well as the effects of mutations. One approach that has been used previously for PKMTs is to perform the free energy (potential of mean force) simulations with hybrid quantum mechanical/molecular mechanical (QM/MM) potentials and to establish the correlations between the free energy profiles of the methyl transfers and the product specificity</w:t>
      </w:r>
      <w:r w:rsidR="00D3024E">
        <w:rPr>
          <w:rFonts w:hint="eastAsia"/>
          <w:lang w:eastAsia="zh-CN"/>
        </w:rPr>
        <w:t xml:space="preserve"> </w:t>
      </w:r>
      <w:r w:rsidR="00CB2FD3">
        <w:rPr>
          <w:rFonts w:hint="eastAsia"/>
          <w:lang w:eastAsia="zh-CN"/>
        </w:rPr>
        <w:t>(Guo and Guo 2007; Xu, Chu et al. 2009)</w:t>
      </w:r>
      <w:r w:rsidR="00D3024E" w:rsidRPr="007C653C">
        <w:t xml:space="preserve"> (see below for the discussions of the results based on other computational approaches). In our earlier communication</w:t>
      </w:r>
      <w:r w:rsidR="00D3024E">
        <w:rPr>
          <w:rFonts w:hint="eastAsia"/>
          <w:lang w:eastAsia="zh-CN"/>
        </w:rPr>
        <w:t xml:space="preserve"> </w:t>
      </w:r>
      <w:r w:rsidR="00CB2FD3">
        <w:rPr>
          <w:rFonts w:hint="eastAsia"/>
          <w:lang w:eastAsia="zh-CN"/>
        </w:rPr>
        <w:t>(Xu, Chu et al. 2009)</w:t>
      </w:r>
      <w:r w:rsidR="00D3024E">
        <w:rPr>
          <w:rFonts w:hint="eastAsia"/>
          <w:lang w:eastAsia="zh-CN"/>
        </w:rPr>
        <w:t>,</w:t>
      </w:r>
      <w:r w:rsidR="00D3024E" w:rsidRPr="007C653C">
        <w:t xml:space="preserve"> it was demonstrated that for DIM5, SET7/9 and their certain mutants the three free energy barriers for the methyl transfers may be used in each case to explain the product specificity observed experimentally. It was hypothesized</w:t>
      </w:r>
      <w:r w:rsidR="00D3024E">
        <w:rPr>
          <w:rFonts w:hint="eastAsia"/>
          <w:lang w:eastAsia="zh-CN"/>
        </w:rPr>
        <w:t xml:space="preserve"> </w:t>
      </w:r>
      <w:r w:rsidR="00CB2FD3">
        <w:rPr>
          <w:rFonts w:hint="eastAsia"/>
          <w:lang w:eastAsia="zh-CN"/>
        </w:rPr>
        <w:t>(Xu, Chu et al. 2009)</w:t>
      </w:r>
      <w:r w:rsidR="00D3024E" w:rsidRPr="007C653C">
        <w:t xml:space="preserve"> that the relative efficiencies of the chemical steps involving the three methyl transfers from AdoMet to the ε-amino group of the target lysine in PKMTs may determine, at least in part, the product specificity. The results of the QM/MM molecular dynamics (MD) simulations on the reactant complexes have also been compared for the first, second and third methyl transfers for SET7/9, DIM-5 and their mutants</w:t>
      </w:r>
      <w:r w:rsidR="00D3024E">
        <w:rPr>
          <w:rFonts w:hint="eastAsia"/>
          <w:lang w:eastAsia="zh-CN"/>
        </w:rPr>
        <w:t xml:space="preserve"> </w:t>
      </w:r>
      <w:r w:rsidR="00CB2FD3">
        <w:rPr>
          <w:rFonts w:hint="eastAsia"/>
          <w:lang w:eastAsia="zh-CN"/>
        </w:rPr>
        <w:t>(Xu, Chu et al. 2009)</w:t>
      </w:r>
      <w:r w:rsidR="00D3024E">
        <w:rPr>
          <w:rFonts w:hint="eastAsia"/>
          <w:lang w:eastAsia="zh-CN"/>
        </w:rPr>
        <w:t>.</w:t>
      </w:r>
      <w:r w:rsidR="00D3024E" w:rsidRPr="007C653C">
        <w:t xml:space="preserve"> It was shown that a correlation may be established between the formation of the reactive configurations for the three methyl transfers and the product specificities of the enzymes. One problem in the earlier work</w:t>
      </w:r>
      <w:r w:rsidR="00D3024E">
        <w:rPr>
          <w:rFonts w:hint="eastAsia"/>
          <w:lang w:eastAsia="zh-CN"/>
        </w:rPr>
        <w:t xml:space="preserve"> </w:t>
      </w:r>
      <w:r w:rsidR="00CB2FD3">
        <w:rPr>
          <w:rFonts w:hint="eastAsia"/>
          <w:lang w:eastAsia="zh-CN"/>
        </w:rPr>
        <w:t>(Xu, Chu et al. 2009)</w:t>
      </w:r>
      <w:r w:rsidR="00D3024E">
        <w:rPr>
          <w:rFonts w:hint="eastAsia"/>
          <w:vertAlign w:val="superscript"/>
          <w:lang w:eastAsia="zh-CN"/>
        </w:rPr>
        <w:t xml:space="preserve"> </w:t>
      </w:r>
      <w:r w:rsidR="00D3024E" w:rsidRPr="007C653C">
        <w:t xml:space="preserve">is that the </w:t>
      </w:r>
      <w:r w:rsidR="00D3024E" w:rsidRPr="007C653C">
        <w:lastRenderedPageBreak/>
        <w:t xml:space="preserve">experimental structures for the SET7/9 and DIM complexes with </w:t>
      </w:r>
      <w:r w:rsidR="00D3024E" w:rsidRPr="007C653C">
        <w:rPr>
          <w:i/>
          <w:iCs/>
        </w:rPr>
        <w:t>different methylation states</w:t>
      </w:r>
      <w:r w:rsidR="00D3024E" w:rsidRPr="007C653C">
        <w:t xml:space="preserve"> for the target lysine residues do not exist, and some manual modifications had to be introduced in the generation of suitable reactant complexes containing methylated lysine. In order to establish the prediction on the relationship between the efficiency of the methyl transfers and product specificity, additional simulations need to be performed on the PKMT (and the mutant) complexes for which the X-ray structures have been determined at different methylation states </w:t>
      </w:r>
      <w:r w:rsidR="00D3024E">
        <w:t xml:space="preserve">for the target lysine residue. </w:t>
      </w:r>
      <w:r w:rsidR="00D3024E" w:rsidRPr="007C653C">
        <w:t>SET8 is an excellent system for such investigations because of the recent availability of several experimental structures with unmodified, mono- and di-methylated lysine residue at the active site. Furthermore, the location of the important active-site water molecule has also been clearly identified in the X-ray structures. The simulations based on these structures may not only lead to a better understanding of the energetic origin of the product specificity, but also provide important energetic information concerning the stability of this water molecule at the active site at different stages of methylation in different systems that is believed to be a key property of the enzymes in controlling the product specificity</w:t>
      </w:r>
      <w:r w:rsidR="00D3024E">
        <w:rPr>
          <w:rFonts w:hint="eastAsia"/>
          <w:lang w:eastAsia="zh-CN"/>
        </w:rPr>
        <w:t xml:space="preserve"> </w:t>
      </w:r>
      <w:r w:rsidR="00CB2FD3">
        <w:rPr>
          <w:rFonts w:hint="eastAsia"/>
          <w:lang w:eastAsia="zh-CN"/>
        </w:rPr>
        <w:t>(Couture, Dirk et al. 2008)</w:t>
      </w:r>
      <w:r w:rsidR="00D3024E">
        <w:rPr>
          <w:rFonts w:hint="eastAsia"/>
          <w:lang w:eastAsia="zh-CN"/>
        </w:rPr>
        <w:t>.</w:t>
      </w:r>
    </w:p>
    <w:p w:rsidR="00D3024E" w:rsidRPr="007C653C" w:rsidRDefault="00E64069" w:rsidP="00E64069">
      <w:pPr>
        <w:spacing w:line="480" w:lineRule="auto"/>
        <w:jc w:val="both"/>
        <w:rPr>
          <w:lang w:eastAsia="zh-CN"/>
        </w:rPr>
      </w:pPr>
      <w:r>
        <w:rPr>
          <w:rFonts w:hint="eastAsia"/>
          <w:lang w:eastAsia="zh-CN"/>
        </w:rPr>
        <w:tab/>
      </w:r>
      <w:r w:rsidR="00D3024E" w:rsidRPr="007C653C">
        <w:t xml:space="preserve">Here, we report the results of QM/MM free energy simulations on SET8 and its Y334F mutant. The free energy barriers for the methyl transfers in SET8 and the mutant obtained from the simulations are found to be well correlated with the experimental observations on the product specificities, supporting the </w:t>
      </w:r>
      <w:r w:rsidR="00D3024E" w:rsidRPr="007C653C">
        <w:lastRenderedPageBreak/>
        <w:t xml:space="preserve">suggestion that the differential free energy barriers for the methyl transfers may determine, at least in part, how the epigenetic marks of lysine methylation are written by the enzymes. Furthermore, the stability of the water molecule at the active site under different conditions (see above) is also examined based on the free energy simulations. The free energy profiles show that the stability of the water molecule at the active site decreases significantly as a result of the Y334→F mutation as well as the methyl addition to the lysine residue. Such changes are likely to make it easier for the water molecule to dissociate from the active site and create the space for further methyl addition. The QM/MM MD simulations are also performed on the reactant complexes of the first, second and third methyl transfers. The results show that the dynamic information on the ability of the reactant complexes to form the reactive configurations for the methyl transfers may be used as useful indicators in the prediction of product specificity for PKMTs, although other factors can be involved as well. </w:t>
      </w:r>
    </w:p>
    <w:p w:rsidR="00D3024E" w:rsidRDefault="00D3024E" w:rsidP="00D3024E">
      <w:pPr>
        <w:pStyle w:val="2"/>
        <w:spacing w:line="480" w:lineRule="auto"/>
        <w:rPr>
          <w:lang w:eastAsia="zh-CN"/>
        </w:rPr>
      </w:pPr>
      <w:r>
        <w:rPr>
          <w:rFonts w:hint="eastAsia"/>
          <w:lang w:eastAsia="zh-CN"/>
        </w:rPr>
        <w:t xml:space="preserve">Method </w:t>
      </w:r>
    </w:p>
    <w:p w:rsidR="00D3024E" w:rsidRPr="007C653C" w:rsidRDefault="00D3024E" w:rsidP="00D3024E">
      <w:pPr>
        <w:pStyle w:val="TAMainText"/>
        <w:ind w:firstLine="630"/>
        <w:rPr>
          <w:rFonts w:ascii="Arial" w:hAnsi="Arial" w:cs="Arial"/>
        </w:rPr>
      </w:pPr>
      <w:r w:rsidRPr="007C653C">
        <w:rPr>
          <w:rFonts w:ascii="Arial" w:hAnsi="Arial" w:cs="Arial"/>
        </w:rPr>
        <w:t xml:space="preserve">QM/MM free energy (potential of mean force) and MD simulations were applied </w:t>
      </w:r>
      <w:r w:rsidRPr="007C653C">
        <w:rPr>
          <w:rFonts w:ascii="Arial" w:hAnsi="Arial" w:cs="Arial"/>
          <w:lang w:eastAsia="zh-CN"/>
        </w:rPr>
        <w:t>to</w:t>
      </w:r>
      <w:r w:rsidRPr="007C653C">
        <w:rPr>
          <w:rFonts w:ascii="Arial" w:hAnsi="Arial" w:cs="Arial"/>
        </w:rPr>
        <w:t xml:space="preserve"> determine free energy profiles for the first, second and third methyl transfers from AdoMet to the ε-amino group of the target lysine (methyl lysine) and to characterize the active-site dynamics of the reactant complexes of the methyl transfers in SET8 and the Y334F mutant </w:t>
      </w:r>
      <w:r w:rsidRPr="007C653C">
        <w:rPr>
          <w:rFonts w:ascii="Arial" w:hAnsi="Arial" w:cs="Arial"/>
          <w:lang w:eastAsia="zh-CN"/>
        </w:rPr>
        <w:t>using the</w:t>
      </w:r>
      <w:r w:rsidRPr="007C653C">
        <w:rPr>
          <w:rFonts w:ascii="Arial" w:hAnsi="Arial" w:cs="Arial"/>
        </w:rPr>
        <w:t xml:space="preserve"> CHARMM program</w:t>
      </w:r>
      <w:r>
        <w:rPr>
          <w:rFonts w:ascii="Arial" w:hAnsi="Arial" w:cs="Arial" w:hint="eastAsia"/>
          <w:lang w:eastAsia="zh-CN"/>
        </w:rPr>
        <w:t xml:space="preserve"> </w:t>
      </w:r>
      <w:r w:rsidR="00CB2FD3">
        <w:rPr>
          <w:rFonts w:ascii="Arial" w:hAnsi="Arial" w:cs="Arial" w:hint="eastAsia"/>
          <w:lang w:eastAsia="zh-CN"/>
        </w:rPr>
        <w:t>(Brooks, Bruccoleri et al. 1983)</w:t>
      </w:r>
      <w:r>
        <w:rPr>
          <w:rFonts w:ascii="Arial" w:hAnsi="Arial" w:cs="Arial" w:hint="eastAsia"/>
          <w:lang w:eastAsia="zh-CN"/>
        </w:rPr>
        <w:t>.</w:t>
      </w:r>
      <w:r w:rsidRPr="007C653C">
        <w:rPr>
          <w:rFonts w:ascii="Arial" w:hAnsi="Arial" w:cs="Arial"/>
        </w:rPr>
        <w:t xml:space="preserve"> AdoMet</w:t>
      </w:r>
      <w:r w:rsidRPr="007C653C">
        <w:rPr>
          <w:rFonts w:ascii="Arial" w:hAnsi="Arial" w:cs="Arial"/>
          <w:lang w:eastAsia="zh-CN"/>
        </w:rPr>
        <w:t>/</w:t>
      </w:r>
      <w:r w:rsidRPr="007C653C">
        <w:rPr>
          <w:rFonts w:ascii="Arial" w:hAnsi="Arial" w:cs="Arial"/>
        </w:rPr>
        <w:t>AdoHcy and lysine/methyl</w:t>
      </w:r>
      <w:r w:rsidRPr="007C653C">
        <w:rPr>
          <w:rFonts w:ascii="Arial" w:hAnsi="Arial" w:cs="Arial"/>
          <w:lang w:eastAsia="zh-CN"/>
        </w:rPr>
        <w:t>-</w:t>
      </w:r>
      <w:r w:rsidRPr="007C653C">
        <w:rPr>
          <w:rFonts w:ascii="Arial" w:hAnsi="Arial" w:cs="Arial"/>
        </w:rPr>
        <w:t>lysine side</w:t>
      </w:r>
      <w:r w:rsidRPr="007C653C">
        <w:rPr>
          <w:rFonts w:ascii="Arial" w:hAnsi="Arial" w:cs="Arial"/>
          <w:lang w:eastAsia="zh-CN"/>
        </w:rPr>
        <w:t xml:space="preserve"> </w:t>
      </w:r>
      <w:r w:rsidRPr="007C653C">
        <w:rPr>
          <w:rFonts w:ascii="Arial" w:hAnsi="Arial" w:cs="Arial"/>
        </w:rPr>
        <w:t xml:space="preserve">chains were treated by QM and the rest of the system by MM. The link-atom </w:t>
      </w:r>
      <w:r w:rsidRPr="007C653C">
        <w:rPr>
          <w:rFonts w:ascii="Arial" w:hAnsi="Arial" w:cs="Arial"/>
        </w:rPr>
        <w:lastRenderedPageBreak/>
        <w:t>approach</w:t>
      </w:r>
      <w:r>
        <w:rPr>
          <w:rFonts w:ascii="Arial" w:hAnsi="Arial" w:cs="Arial" w:hint="eastAsia"/>
          <w:lang w:eastAsia="zh-CN"/>
        </w:rPr>
        <w:t xml:space="preserve"> </w:t>
      </w:r>
      <w:r w:rsidR="00CB2FD3">
        <w:rPr>
          <w:rFonts w:ascii="Arial" w:hAnsi="Arial" w:cs="Arial" w:hint="eastAsia"/>
          <w:lang w:eastAsia="zh-CN"/>
        </w:rPr>
        <w:t>(Field, Bash et al. 1990)</w:t>
      </w:r>
      <w:r w:rsidRPr="007C653C">
        <w:rPr>
          <w:rFonts w:ascii="Arial" w:hAnsi="Arial" w:cs="Arial"/>
        </w:rPr>
        <w:t xml:space="preserve"> as implemented in CHARMM was </w:t>
      </w:r>
      <w:r w:rsidRPr="007C653C">
        <w:rPr>
          <w:rFonts w:ascii="Arial" w:hAnsi="Arial" w:cs="Arial"/>
          <w:lang w:eastAsia="zh-CN"/>
        </w:rPr>
        <w:t>applied</w:t>
      </w:r>
      <w:r w:rsidRPr="007C653C">
        <w:rPr>
          <w:rFonts w:ascii="Arial" w:hAnsi="Arial" w:cs="Arial"/>
        </w:rPr>
        <w:t xml:space="preserve"> to</w:t>
      </w:r>
      <w:r w:rsidRPr="007C653C">
        <w:rPr>
          <w:rFonts w:ascii="Arial" w:hAnsi="Arial" w:cs="Arial"/>
          <w:lang w:eastAsia="zh-CN"/>
        </w:rPr>
        <w:t xml:space="preserve"> separate the </w:t>
      </w:r>
      <w:r w:rsidRPr="007C653C">
        <w:rPr>
          <w:rFonts w:ascii="Arial" w:hAnsi="Arial" w:cs="Arial"/>
        </w:rPr>
        <w:t>QM and MM regions. Although the QM/MM approach in principle is not required for MD investigations of the reactant complexes, the previous studies on SET7/9 and DIM-5</w:t>
      </w:r>
      <w:r>
        <w:rPr>
          <w:rFonts w:ascii="Arial" w:hAnsi="Arial" w:cs="Arial" w:hint="eastAsia"/>
          <w:lang w:eastAsia="zh-CN"/>
        </w:rPr>
        <w:t xml:space="preserve"> </w:t>
      </w:r>
      <w:r w:rsidR="00CB2FD3">
        <w:rPr>
          <w:rFonts w:ascii="Arial" w:hAnsi="Arial" w:cs="Arial" w:hint="eastAsia"/>
          <w:lang w:eastAsia="zh-CN"/>
        </w:rPr>
        <w:t>(Guo and Guo 2007; Xu, Chu et al. 2009)</w:t>
      </w:r>
      <w:r w:rsidRPr="007C653C">
        <w:rPr>
          <w:rFonts w:ascii="Arial" w:hAnsi="Arial" w:cs="Arial"/>
        </w:rPr>
        <w:t xml:space="preserve"> showed that the QM/MM MD approach seems to provide a good description of the active-site dynamic features of the reactant complexes that are consistent with experimental observations concerning the product specificity. A modified TIP3P water model</w:t>
      </w:r>
      <w:r>
        <w:rPr>
          <w:rFonts w:ascii="Arial" w:hAnsi="Arial" w:cs="Arial" w:hint="eastAsia"/>
          <w:lang w:eastAsia="zh-CN"/>
        </w:rPr>
        <w:t xml:space="preserve"> </w:t>
      </w:r>
      <w:r w:rsidR="00CB2FD3">
        <w:rPr>
          <w:rFonts w:ascii="Arial" w:hAnsi="Arial" w:cs="Arial" w:hint="eastAsia"/>
          <w:lang w:eastAsia="zh-CN"/>
        </w:rPr>
        <w:t>(Jorgensen, Chandrasekhar et al. 1983)</w:t>
      </w:r>
      <w:r w:rsidRPr="007C653C">
        <w:rPr>
          <w:rFonts w:ascii="Arial" w:hAnsi="Arial" w:cs="Arial"/>
        </w:rPr>
        <w:t xml:space="preserve"> was employed for the solvent. The stochastic boundary molecular dynamics method</w:t>
      </w:r>
      <w:r>
        <w:rPr>
          <w:rFonts w:ascii="Arial" w:hAnsi="Arial" w:cs="Arial" w:hint="eastAsia"/>
          <w:lang w:eastAsia="zh-CN"/>
        </w:rPr>
        <w:t xml:space="preserve"> </w:t>
      </w:r>
      <w:r w:rsidR="00CB2FD3">
        <w:rPr>
          <w:rFonts w:ascii="Arial" w:hAnsi="Arial" w:cs="Arial" w:hint="eastAsia"/>
          <w:lang w:eastAsia="zh-CN"/>
        </w:rPr>
        <w:t>(Brooks, Brunger et al. 1985)</w:t>
      </w:r>
      <w:r w:rsidRPr="007C653C">
        <w:rPr>
          <w:rFonts w:ascii="Arial" w:hAnsi="Arial" w:cs="Arial"/>
        </w:rPr>
        <w:t xml:space="preserve"> was used for the QM/MM MD and free energy simulations. The system was separated into a reaction zone and a reservoir region, and the reaction zone was further divided into a reaction region and a buffer region. The reaction region was a sphere with radius </w:t>
      </w:r>
      <w:r w:rsidRPr="007C653C">
        <w:rPr>
          <w:rFonts w:ascii="Arial" w:hAnsi="Arial" w:cs="Arial"/>
          <w:i/>
        </w:rPr>
        <w:t>r</w:t>
      </w:r>
      <w:r w:rsidRPr="007C653C">
        <w:rPr>
          <w:rFonts w:ascii="Arial" w:hAnsi="Arial" w:cs="Arial"/>
        </w:rPr>
        <w:t xml:space="preserve"> of 20 Å, and the buffer region extended over 20 Å ≤ </w:t>
      </w:r>
      <w:r w:rsidRPr="007C653C">
        <w:rPr>
          <w:rFonts w:ascii="Arial" w:hAnsi="Arial" w:cs="Arial"/>
          <w:i/>
        </w:rPr>
        <w:t>r</w:t>
      </w:r>
      <w:r w:rsidRPr="007C653C">
        <w:rPr>
          <w:rFonts w:ascii="Arial" w:hAnsi="Arial" w:cs="Arial"/>
        </w:rPr>
        <w:t xml:space="preserve"> ≤ 22 Å. The reference center for partitioning the system was chosen to be the C</w:t>
      </w:r>
      <w:r w:rsidRPr="007C653C">
        <w:rPr>
          <w:rFonts w:ascii="Arial" w:hAnsi="Arial" w:cs="Arial"/>
          <w:vertAlign w:val="subscript"/>
        </w:rPr>
        <w:t xml:space="preserve">δ </w:t>
      </w:r>
      <w:r w:rsidRPr="007C653C">
        <w:rPr>
          <w:rFonts w:ascii="Arial" w:hAnsi="Arial" w:cs="Arial"/>
        </w:rPr>
        <w:t xml:space="preserve">atom of the target lysine residue/methyl lysine. The resulting systems contained </w:t>
      </w:r>
      <w:r w:rsidRPr="007C653C">
        <w:rPr>
          <w:rFonts w:ascii="Arial" w:hAnsi="Arial" w:cs="Arial"/>
          <w:lang w:eastAsia="zh-CN"/>
        </w:rPr>
        <w:t xml:space="preserve">around </w:t>
      </w:r>
      <w:r w:rsidRPr="007C653C">
        <w:rPr>
          <w:rFonts w:ascii="Arial" w:hAnsi="Arial" w:cs="Arial"/>
        </w:rPr>
        <w:t>5500</w:t>
      </w:r>
      <w:r w:rsidRPr="007C653C">
        <w:rPr>
          <w:rFonts w:ascii="Arial" w:hAnsi="Arial" w:cs="Arial"/>
          <w:lang w:eastAsia="zh-CN"/>
        </w:rPr>
        <w:t xml:space="preserve"> </w:t>
      </w:r>
      <w:r w:rsidRPr="007C653C">
        <w:rPr>
          <w:rFonts w:ascii="Arial" w:hAnsi="Arial" w:cs="Arial"/>
        </w:rPr>
        <w:t xml:space="preserve">atoms, including about 800-900 water molecules. </w:t>
      </w:r>
    </w:p>
    <w:p w:rsidR="00D3024E" w:rsidRPr="007C653C" w:rsidRDefault="00D3024E" w:rsidP="00D3024E">
      <w:pPr>
        <w:pStyle w:val="TAMainText"/>
        <w:ind w:firstLine="720"/>
        <w:rPr>
          <w:rFonts w:ascii="Arial" w:hAnsi="Arial" w:cs="Arial"/>
        </w:rPr>
      </w:pPr>
      <w:r w:rsidRPr="007C653C">
        <w:rPr>
          <w:rFonts w:ascii="Arial" w:hAnsi="Arial" w:cs="Arial"/>
        </w:rPr>
        <w:t>The SCC-DFTB method</w:t>
      </w:r>
      <w:r>
        <w:rPr>
          <w:rFonts w:ascii="Arial" w:hAnsi="Arial" w:cs="Arial" w:hint="eastAsia"/>
          <w:lang w:eastAsia="zh-CN"/>
        </w:rPr>
        <w:t xml:space="preserve"> </w:t>
      </w:r>
      <w:r w:rsidR="00CB2FD3">
        <w:rPr>
          <w:rFonts w:ascii="Arial" w:hAnsi="Arial" w:cs="Arial" w:hint="eastAsia"/>
          <w:lang w:eastAsia="zh-CN"/>
        </w:rPr>
        <w:t>(Elstner, Porezag et al. 1998; Cui, Elstner et al. 2001)</w:t>
      </w:r>
      <w:r w:rsidRPr="007C653C">
        <w:rPr>
          <w:rFonts w:ascii="Arial" w:hAnsi="Arial" w:cs="Arial"/>
        </w:rPr>
        <w:t xml:space="preserve"> implemented in CHARMM was used for the QM atoms and the all-hydrogen CHARMM potential function (PARAM27)</w:t>
      </w:r>
      <w:r>
        <w:rPr>
          <w:rFonts w:ascii="Arial" w:hAnsi="Arial" w:cs="Arial" w:hint="eastAsia"/>
          <w:lang w:eastAsia="zh-CN"/>
        </w:rPr>
        <w:t xml:space="preserve"> </w:t>
      </w:r>
      <w:r w:rsidR="00CB2FD3">
        <w:rPr>
          <w:rFonts w:ascii="Arial" w:hAnsi="Arial" w:cs="Arial" w:hint="eastAsia"/>
          <w:lang w:eastAsia="zh-CN"/>
        </w:rPr>
        <w:t>(MacKerell, Bashford et al. 1998)</w:t>
      </w:r>
      <w:r w:rsidRPr="007C653C">
        <w:rPr>
          <w:rFonts w:ascii="Arial" w:hAnsi="Arial" w:cs="Arial"/>
        </w:rPr>
        <w:t xml:space="preserve"> was used for the MM atoms. High level ab initio methods (e.g., B3LYP and MP2) are too time-consuming to be used for MD and free energy simulations. </w:t>
      </w:r>
      <w:r w:rsidRPr="007C653C">
        <w:rPr>
          <w:rFonts w:ascii="Arial" w:hAnsi="Arial" w:cs="Arial"/>
        </w:rPr>
        <w:lastRenderedPageBreak/>
        <w:t>The results of the SCC-DFTB and B3LYP/6-31G** methods for the description of the methyl transfer in a small model system have been compared in the earlier studies</w:t>
      </w:r>
      <w:r>
        <w:rPr>
          <w:rFonts w:ascii="Arial" w:hAnsi="Arial" w:cs="Arial" w:hint="eastAsia"/>
          <w:lang w:eastAsia="zh-CN"/>
        </w:rPr>
        <w:t xml:space="preserve"> </w:t>
      </w:r>
      <w:r w:rsidR="00CB2FD3">
        <w:rPr>
          <w:rFonts w:ascii="Arial" w:hAnsi="Arial" w:cs="Arial" w:hint="eastAsia"/>
          <w:lang w:eastAsia="zh-CN"/>
        </w:rPr>
        <w:t>(Guo and Guo 2007; Xu, Chu et al. 2009)</w:t>
      </w:r>
      <w:r w:rsidRPr="007C653C">
        <w:rPr>
          <w:rFonts w:ascii="Arial" w:hAnsi="Arial" w:cs="Arial"/>
          <w:vertAlign w:val="superscript"/>
        </w:rPr>
        <w:t xml:space="preserve"> </w:t>
      </w:r>
      <w:r w:rsidRPr="007C653C">
        <w:rPr>
          <w:rFonts w:ascii="Arial" w:hAnsi="Arial" w:cs="Arial"/>
        </w:rPr>
        <w:t>using an energy minimization-based approach. This comparison allowed us to understand the performance of the semi-empirical method in the description of the bond breaking and making for the system under investigation. It was found that although the SCC-DFTB optimized geometries along the reaction pathway seemed to be rather close to those from B3LYP/6-31G**, there are some systematic deviations of the SCC-DFTB method in the description of the energetics of the methyl transfer. To correct the errors due to the deficiency of SCC-DFTB method, the empirical correction introduced in the earlier studies</w:t>
      </w:r>
      <w:r>
        <w:rPr>
          <w:rFonts w:ascii="Arial" w:hAnsi="Arial" w:cs="Arial" w:hint="eastAsia"/>
          <w:lang w:eastAsia="zh-CN"/>
        </w:rPr>
        <w:t xml:space="preserve"> </w:t>
      </w:r>
      <w:r w:rsidR="00CB2FD3">
        <w:rPr>
          <w:rFonts w:ascii="Arial" w:hAnsi="Arial" w:cs="Arial" w:hint="eastAsia"/>
          <w:lang w:eastAsia="zh-CN"/>
        </w:rPr>
        <w:t>(Guo and Guo 2007; Xu, Chu et al. 2009)</w:t>
      </w:r>
      <w:r w:rsidRPr="007C653C">
        <w:rPr>
          <w:rFonts w:ascii="Arial" w:hAnsi="Arial" w:cs="Arial"/>
          <w:vertAlign w:val="superscript"/>
        </w:rPr>
        <w:t xml:space="preserve"> </w:t>
      </w:r>
      <w:r w:rsidRPr="007C653C">
        <w:rPr>
          <w:rFonts w:ascii="Arial" w:hAnsi="Arial" w:cs="Arial"/>
        </w:rPr>
        <w:t>was applied to the free energy curves obtained from the potential of mean force simulations in the present work (see below). In the earlier study of DIM-5</w:t>
      </w:r>
      <w:r>
        <w:rPr>
          <w:rFonts w:ascii="Arial" w:hAnsi="Arial" w:cs="Arial" w:hint="eastAsia"/>
          <w:lang w:eastAsia="zh-CN"/>
        </w:rPr>
        <w:t xml:space="preserve"> </w:t>
      </w:r>
      <w:r w:rsidR="00CB2FD3">
        <w:rPr>
          <w:rFonts w:ascii="Arial" w:hAnsi="Arial" w:cs="Arial" w:hint="eastAsia"/>
          <w:lang w:eastAsia="zh-CN"/>
        </w:rPr>
        <w:t>(Xu, Chu et al. 2009)</w:t>
      </w:r>
      <w:r w:rsidRPr="007C653C">
        <w:rPr>
          <w:rFonts w:ascii="Arial" w:hAnsi="Arial" w:cs="Arial"/>
        </w:rPr>
        <w:t>, it was shown that the energy curves from the corrected SCC-DFTB and B3LYP/6-31G** were very close, supporting the use of the approach with the empirical correction. It should be pointed out that the reason that the simple empirical correction can be used in this and previous studies is because the bond breaking and making events in this and the previous papers all involve simple and similar S</w:t>
      </w:r>
      <w:r w:rsidRPr="007C653C">
        <w:rPr>
          <w:rFonts w:ascii="Arial" w:hAnsi="Arial" w:cs="Arial"/>
          <w:vertAlign w:val="subscript"/>
        </w:rPr>
        <w:t>N</w:t>
      </w:r>
      <w:r w:rsidRPr="007C653C">
        <w:rPr>
          <w:rFonts w:ascii="Arial" w:hAnsi="Arial" w:cs="Arial"/>
        </w:rPr>
        <w:t xml:space="preserve">2 methyl transfer processes so that most of the errors is expected to be cancelled out. Moreover, the relative free energy barriers, as opposed to the absolute barriers, are expected to be more important in the determination of the product specificity. The relative free energy barriers are </w:t>
      </w:r>
      <w:r w:rsidRPr="007C653C">
        <w:rPr>
          <w:rFonts w:ascii="Arial" w:hAnsi="Arial" w:cs="Arial"/>
        </w:rPr>
        <w:lastRenderedPageBreak/>
        <w:t>expected to be less sensitive to the choice of the QM method due to the cancellation of the errors. Indeed, the results of our earlier simulations</w:t>
      </w:r>
      <w:r>
        <w:rPr>
          <w:rFonts w:ascii="Arial" w:hAnsi="Arial" w:cs="Arial" w:hint="eastAsia"/>
          <w:lang w:eastAsia="zh-CN"/>
        </w:rPr>
        <w:t xml:space="preserve"> </w:t>
      </w:r>
      <w:r w:rsidR="00CB2FD3">
        <w:rPr>
          <w:rFonts w:ascii="Arial" w:hAnsi="Arial" w:cs="Arial" w:hint="eastAsia"/>
          <w:lang w:eastAsia="zh-CN"/>
        </w:rPr>
        <w:t>(Guo and Guo 2007)</w:t>
      </w:r>
      <w:r w:rsidRPr="007C653C">
        <w:rPr>
          <w:rFonts w:ascii="Arial" w:hAnsi="Arial" w:cs="Arial"/>
        </w:rPr>
        <w:t xml:space="preserve"> were confirmed by the use of a quite different QM/MM approach</w:t>
      </w:r>
      <w:r>
        <w:rPr>
          <w:rFonts w:ascii="Arial" w:hAnsi="Arial" w:cs="Arial" w:hint="eastAsia"/>
          <w:lang w:eastAsia="zh-CN"/>
        </w:rPr>
        <w:t xml:space="preserve"> </w:t>
      </w:r>
      <w:r w:rsidR="00CB2FD3">
        <w:rPr>
          <w:rFonts w:ascii="Arial" w:hAnsi="Arial" w:cs="Arial" w:hint="eastAsia"/>
          <w:lang w:eastAsia="zh-CN"/>
        </w:rPr>
        <w:t>(Hu and Zhang 2006; Hu, Wang et al. 2008)</w:t>
      </w:r>
      <w:r w:rsidRPr="007C653C">
        <w:rPr>
          <w:rFonts w:ascii="Arial" w:hAnsi="Arial" w:cs="Arial"/>
        </w:rPr>
        <w:t xml:space="preserve"> with a difference of only about 1 kcal/mol in the relative free energy barriers of the first and second methyl transfers in SET7/9.</w:t>
      </w:r>
    </w:p>
    <w:p w:rsidR="00D3024E" w:rsidRPr="007C653C" w:rsidRDefault="00D3024E" w:rsidP="00D3024E">
      <w:pPr>
        <w:pStyle w:val="TAMainText"/>
        <w:ind w:firstLine="720"/>
        <w:rPr>
          <w:rFonts w:ascii="Arial" w:hAnsi="Arial" w:cs="Arial"/>
        </w:rPr>
      </w:pPr>
      <w:r w:rsidRPr="007C653C">
        <w:rPr>
          <w:rFonts w:ascii="Arial" w:hAnsi="Arial" w:cs="Arial"/>
        </w:rPr>
        <w:t xml:space="preserve">The initial coordinates for the reactant complexes of the first, second and third methyl transfers were based on the crystallographic complexes (PDB codes: 1ZKK, 3F9W, 3F9X, and 3F9Y) </w:t>
      </w:r>
      <w:r w:rsidRPr="007C653C">
        <w:rPr>
          <w:rFonts w:ascii="Arial" w:hAnsi="Arial" w:cs="Arial"/>
          <w:lang w:eastAsia="zh-CN"/>
        </w:rPr>
        <w:t>of SET8 and its Y334F mutant</w:t>
      </w:r>
      <w:r w:rsidRPr="007C653C">
        <w:rPr>
          <w:rFonts w:ascii="Arial" w:hAnsi="Arial" w:cs="Arial"/>
        </w:rPr>
        <w:t xml:space="preserve"> containing AdoHcy and short H4K20, H4K20me1 and H4K20me2 peptides</w:t>
      </w:r>
      <w:r>
        <w:rPr>
          <w:rFonts w:ascii="Arial" w:hAnsi="Arial" w:cs="Arial" w:hint="eastAsia"/>
          <w:lang w:eastAsia="zh-CN"/>
        </w:rPr>
        <w:t xml:space="preserve"> </w:t>
      </w:r>
      <w:r w:rsidR="00CB2FD3">
        <w:rPr>
          <w:rFonts w:ascii="Arial" w:hAnsi="Arial" w:cs="Arial" w:hint="eastAsia"/>
          <w:lang w:eastAsia="zh-CN"/>
        </w:rPr>
        <w:t>(Couture, Collazo et al. 2005; Couture, Dirk et al. 2008)</w:t>
      </w:r>
      <w:r>
        <w:rPr>
          <w:rFonts w:ascii="Arial" w:hAnsi="Arial" w:cs="Arial" w:hint="eastAsia"/>
          <w:lang w:eastAsia="zh-CN"/>
        </w:rPr>
        <w:t>.</w:t>
      </w:r>
      <w:r w:rsidRPr="007C653C">
        <w:rPr>
          <w:rFonts w:ascii="Arial" w:hAnsi="Arial" w:cs="Arial"/>
        </w:rPr>
        <w:t xml:space="preserve"> In all the cases, a methyl group </w:t>
      </w:r>
      <w:r w:rsidRPr="007C653C">
        <w:rPr>
          <w:rFonts w:ascii="Arial" w:hAnsi="Arial" w:cs="Arial"/>
          <w:lang w:eastAsia="zh-CN"/>
        </w:rPr>
        <w:t xml:space="preserve">was manually added to AdoHcy to form AdoMet. In addition, for the reactant complex of the second methyl transfer in wild-type, a methyl group was manually added to the target lysine in the X-ray structure (1ZKK) to form the methylated lysine. </w:t>
      </w:r>
      <w:r w:rsidRPr="007C653C">
        <w:rPr>
          <w:rFonts w:ascii="Arial" w:hAnsi="Arial" w:cs="Arial"/>
        </w:rPr>
        <w:t xml:space="preserve">The initial structures for the entire stochastic boundary systems were optimized using the </w:t>
      </w:r>
      <w:r w:rsidRPr="007C653C">
        <w:rPr>
          <w:rFonts w:ascii="Arial" w:hAnsi="Arial" w:cs="Arial"/>
          <w:lang w:eastAsia="zh-CN"/>
        </w:rPr>
        <w:t xml:space="preserve">steepest descent (SD) and </w:t>
      </w:r>
      <w:r w:rsidRPr="007C653C">
        <w:rPr>
          <w:rFonts w:ascii="Arial" w:hAnsi="Arial" w:cs="Arial"/>
        </w:rPr>
        <w:t xml:space="preserve">adopted-basis Newton-Raphson (ABNR) methods. The systems were gradually heated from 50.0 to </w:t>
      </w:r>
      <w:r w:rsidRPr="007C653C">
        <w:rPr>
          <w:rFonts w:ascii="Arial" w:hAnsi="Arial" w:cs="Arial"/>
          <w:lang w:eastAsia="zh-CN"/>
        </w:rPr>
        <w:t>310</w:t>
      </w:r>
      <w:r w:rsidRPr="007C653C">
        <w:rPr>
          <w:rFonts w:ascii="Arial" w:hAnsi="Arial" w:cs="Arial"/>
        </w:rPr>
        <w:t>.15 K in 50 ps. A 1-fs time step was used for integration of the equation of motion, and the coordinates were saved every 50 fs for analyses.</w:t>
      </w:r>
      <w:r w:rsidRPr="007C653C">
        <w:rPr>
          <w:rFonts w:ascii="Arial" w:hAnsi="Arial" w:cs="Arial"/>
          <w:lang w:eastAsia="zh-CN"/>
        </w:rPr>
        <w:t xml:space="preserve"> </w:t>
      </w:r>
      <w:r w:rsidRPr="007C653C">
        <w:rPr>
          <w:rFonts w:ascii="Arial" w:hAnsi="Arial" w:cs="Arial"/>
        </w:rPr>
        <w:t>1.5</w:t>
      </w:r>
      <w:r w:rsidRPr="007C653C">
        <w:rPr>
          <w:rFonts w:ascii="Arial" w:hAnsi="Arial" w:cs="Arial"/>
          <w:lang w:eastAsia="zh-CN"/>
        </w:rPr>
        <w:t xml:space="preserve"> </w:t>
      </w:r>
      <w:r w:rsidRPr="007C653C">
        <w:rPr>
          <w:rFonts w:ascii="Arial" w:hAnsi="Arial" w:cs="Arial"/>
        </w:rPr>
        <w:t xml:space="preserve">ns QM/MM MD simulations were carried out for each of the reactant complexes of the first, second and third methyl transfers, and the data from the final 0.5 ns were used to generate the distribution maps of </w:t>
      </w:r>
      <w:r w:rsidRPr="007C653C">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and </w:t>
      </w:r>
      <w:r w:rsidRPr="007C653C">
        <w:rPr>
          <w:rFonts w:ascii="Arial" w:hAnsi="Arial" w:cs="Arial"/>
          <w:i/>
        </w:rPr>
        <w:t>θ</w:t>
      </w:r>
      <w:r w:rsidRPr="007C653C">
        <w:rPr>
          <w:rFonts w:ascii="Arial" w:hAnsi="Arial" w:cs="Arial"/>
        </w:rPr>
        <w:t xml:space="preserve"> in each case (see below). As </w:t>
      </w:r>
      <w:r w:rsidRPr="007C653C">
        <w:rPr>
          <w:rFonts w:ascii="Arial" w:hAnsi="Arial" w:cs="Arial"/>
        </w:rPr>
        <w:lastRenderedPageBreak/>
        <w:t>discussed in the previous studies and mentioned earlier in this paper, the</w:t>
      </w:r>
      <w:r w:rsidRPr="007C653C">
        <w:rPr>
          <w:rFonts w:ascii="Arial" w:hAnsi="Arial" w:cs="Arial"/>
          <w:lang w:eastAsia="zh-CN"/>
        </w:rPr>
        <w:t xml:space="preserve"> S</w:t>
      </w:r>
      <w:r w:rsidRPr="007C653C">
        <w:rPr>
          <w:rFonts w:ascii="Arial" w:hAnsi="Arial" w:cs="Arial"/>
          <w:vertAlign w:val="subscript"/>
          <w:lang w:eastAsia="zh-CN"/>
        </w:rPr>
        <w:t>N</w:t>
      </w:r>
      <w:r w:rsidRPr="007C653C">
        <w:rPr>
          <w:rFonts w:ascii="Arial" w:hAnsi="Arial" w:cs="Arial"/>
          <w:lang w:eastAsia="zh-CN"/>
        </w:rPr>
        <w:t>2</w:t>
      </w:r>
      <w:r w:rsidRPr="007C653C">
        <w:rPr>
          <w:rFonts w:ascii="Arial" w:hAnsi="Arial" w:cs="Arial"/>
        </w:rPr>
        <w:t xml:space="preserve"> methyl transfer from AdoMet to H4-K20, H4-K20me1 or H4-K20me2 is presumably more efficient if the S-CH</w:t>
      </w:r>
      <w:r w:rsidRPr="007C653C">
        <w:rPr>
          <w:rFonts w:ascii="Arial" w:hAnsi="Arial" w:cs="Arial"/>
          <w:szCs w:val="24"/>
          <w:vertAlign w:val="subscript"/>
        </w:rPr>
        <w:t>3</w:t>
      </w:r>
      <w:r w:rsidRPr="007C653C">
        <w:rPr>
          <w:rFonts w:ascii="Arial" w:hAnsi="Arial" w:cs="Arial"/>
        </w:rPr>
        <w:t xml:space="preserve"> group </w:t>
      </w:r>
      <w:r w:rsidRPr="007C653C">
        <w:rPr>
          <w:rFonts w:ascii="Arial" w:hAnsi="Arial" w:cs="Arial"/>
          <w:lang w:eastAsia="zh-CN"/>
        </w:rPr>
        <w:t>of</w:t>
      </w:r>
      <w:r w:rsidRPr="007C653C">
        <w:rPr>
          <w:rFonts w:ascii="Arial" w:hAnsi="Arial" w:cs="Arial"/>
        </w:rPr>
        <w:t xml:space="preserve"> AdoMet is well aligned with the lone pair of electrons on N</w:t>
      </w:r>
      <w:r w:rsidRPr="007C653C">
        <w:rPr>
          <w:rFonts w:ascii="Arial" w:hAnsi="Arial" w:cs="Arial"/>
          <w:vertAlign w:val="subscript"/>
        </w:rPr>
        <w:t>ξ</w:t>
      </w:r>
      <w:r w:rsidRPr="007C653C">
        <w:rPr>
          <w:rFonts w:ascii="Arial" w:hAnsi="Arial" w:cs="Arial"/>
        </w:rPr>
        <w:t xml:space="preserve"> in the reactant complex; i.e., with a small </w:t>
      </w:r>
      <w:r w:rsidRPr="007C653C">
        <w:rPr>
          <w:rFonts w:ascii="Arial" w:hAnsi="Arial" w:cs="Arial"/>
          <w:i/>
        </w:rPr>
        <w:t>θ</w:t>
      </w:r>
      <w:r w:rsidRPr="007C653C">
        <w:rPr>
          <w:rFonts w:ascii="Arial" w:hAnsi="Arial" w:cs="Arial"/>
        </w:rPr>
        <w:t xml:space="preserve"> angle and relatively short 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distance</w:t>
      </w:r>
      <w:r>
        <w:rPr>
          <w:rFonts w:ascii="Arial" w:hAnsi="Arial" w:cs="Arial" w:hint="eastAsia"/>
          <w:lang w:eastAsia="zh-CN"/>
        </w:rPr>
        <w:t xml:space="preserve"> </w:t>
      </w:r>
      <w:r w:rsidR="00CB2FD3">
        <w:rPr>
          <w:rFonts w:ascii="Arial" w:hAnsi="Arial" w:cs="Arial" w:hint="eastAsia"/>
          <w:lang w:eastAsia="zh-CN"/>
        </w:rPr>
        <w:t>(Guo and Guo 2007; Xu, Chu et al. 2009)</w:t>
      </w:r>
      <w:r>
        <w:rPr>
          <w:rFonts w:ascii="Arial" w:hAnsi="Arial" w:cs="Arial" w:hint="eastAsia"/>
          <w:lang w:eastAsia="zh-CN"/>
        </w:rPr>
        <w:t>.</w:t>
      </w:r>
      <w:r w:rsidRPr="007C653C">
        <w:rPr>
          <w:rFonts w:ascii="Arial" w:hAnsi="Arial" w:cs="Arial"/>
        </w:rPr>
        <w:t xml:space="preserve">  Here </w:t>
      </w:r>
      <w:r w:rsidRPr="007C653C">
        <w:rPr>
          <w:rFonts w:ascii="Arial" w:hAnsi="Arial" w:cs="Arial"/>
          <w:i/>
        </w:rPr>
        <w:t>θ</w:t>
      </w:r>
      <w:r w:rsidRPr="007C653C">
        <w:rPr>
          <w:rFonts w:ascii="Arial" w:hAnsi="Arial" w:cs="Arial"/>
          <w:lang w:eastAsia="zh-CN"/>
        </w:rPr>
        <w:t xml:space="preserve"> is </w:t>
      </w:r>
      <w:r w:rsidRPr="007C653C">
        <w:rPr>
          <w:rFonts w:ascii="Arial" w:hAnsi="Arial" w:cs="Arial"/>
        </w:rPr>
        <w:t xml:space="preserve">defined </w:t>
      </w:r>
      <w:r w:rsidRPr="007C653C">
        <w:rPr>
          <w:rFonts w:ascii="Arial" w:hAnsi="Arial" w:cs="Arial"/>
          <w:lang w:eastAsia="zh-CN"/>
        </w:rPr>
        <w:t>as the angle between the direction of</w:t>
      </w:r>
      <w:r w:rsidRPr="007C653C">
        <w:rPr>
          <w:rFonts w:ascii="Arial" w:hAnsi="Arial" w:cs="Arial"/>
        </w:rPr>
        <w:t xml:space="preserve"> the C</w:t>
      </w:r>
      <w:r w:rsidRPr="007C653C">
        <w:rPr>
          <w:rFonts w:ascii="Arial" w:hAnsi="Arial" w:cs="Arial"/>
          <w:vertAlign w:val="subscript"/>
        </w:rPr>
        <w:t>M</w:t>
      </w:r>
      <w:r w:rsidRPr="007C653C">
        <w:rPr>
          <w:rFonts w:ascii="Arial" w:hAnsi="Arial" w:cs="Arial"/>
        </w:rPr>
        <w:t>-S</w:t>
      </w:r>
      <w:r w:rsidRPr="007C653C">
        <w:rPr>
          <w:rFonts w:ascii="Arial" w:hAnsi="Arial" w:cs="Arial"/>
          <w:vertAlign w:val="subscript"/>
        </w:rPr>
        <w:t>δ</w:t>
      </w:r>
      <w:r w:rsidRPr="007C653C">
        <w:rPr>
          <w:rFonts w:ascii="Arial" w:hAnsi="Arial" w:cs="Arial"/>
        </w:rPr>
        <w:t xml:space="preserve"> bond (</w:t>
      </w:r>
      <w:r w:rsidRPr="007C653C">
        <w:rPr>
          <w:rFonts w:ascii="Arial" w:hAnsi="Arial" w:cs="Arial"/>
          <w:b/>
          <w:i/>
          <w:szCs w:val="24"/>
        </w:rPr>
        <w:t>r</w:t>
      </w:r>
      <w:r w:rsidRPr="007C653C">
        <w:rPr>
          <w:rFonts w:ascii="Arial" w:hAnsi="Arial" w:cs="Arial"/>
          <w:szCs w:val="24"/>
          <w:vertAlign w:val="subscript"/>
        </w:rPr>
        <w:t>2</w:t>
      </w:r>
      <w:r w:rsidRPr="007C653C">
        <w:rPr>
          <w:rFonts w:ascii="Arial" w:hAnsi="Arial" w:cs="Arial"/>
          <w:szCs w:val="24"/>
        </w:rPr>
        <w:t>) and</w:t>
      </w:r>
      <w:r w:rsidRPr="007C653C">
        <w:rPr>
          <w:rFonts w:ascii="Arial" w:hAnsi="Arial" w:cs="Arial"/>
        </w:rPr>
        <w:t xml:space="preserve"> the direction </w:t>
      </w:r>
      <w:r w:rsidRPr="007C653C">
        <w:rPr>
          <w:rFonts w:ascii="Arial" w:hAnsi="Arial" w:cs="Arial"/>
          <w:szCs w:val="24"/>
        </w:rPr>
        <w:t>of</w:t>
      </w:r>
      <w:r w:rsidRPr="007C653C">
        <w:rPr>
          <w:rFonts w:ascii="Arial" w:hAnsi="Arial" w:cs="Arial"/>
        </w:rPr>
        <w:t xml:space="preserve"> the electron lone pair</w:t>
      </w:r>
      <w:r w:rsidRPr="007C653C">
        <w:rPr>
          <w:rFonts w:ascii="Arial" w:hAnsi="Arial" w:cs="Arial"/>
          <w:lang w:eastAsia="zh-CN"/>
        </w:rPr>
        <w:t xml:space="preserve"> </w:t>
      </w:r>
      <w:r w:rsidRPr="007C653C">
        <w:rPr>
          <w:rFonts w:ascii="Arial" w:hAnsi="Arial" w:cs="Arial"/>
        </w:rPr>
        <w:t>(</w:t>
      </w:r>
      <w:r w:rsidRPr="007C653C">
        <w:rPr>
          <w:rFonts w:ascii="Arial" w:hAnsi="Arial" w:cs="Arial"/>
          <w:b/>
          <w:i/>
          <w:szCs w:val="24"/>
        </w:rPr>
        <w:t>r</w:t>
      </w:r>
      <w:r w:rsidRPr="007C653C">
        <w:rPr>
          <w:rFonts w:ascii="Arial" w:hAnsi="Arial" w:cs="Arial"/>
          <w:szCs w:val="24"/>
          <w:vertAlign w:val="subscript"/>
        </w:rPr>
        <w:t>1</w:t>
      </w:r>
      <w:r w:rsidRPr="007C653C">
        <w:rPr>
          <w:rFonts w:ascii="Arial" w:hAnsi="Arial" w:cs="Arial"/>
          <w:szCs w:val="24"/>
        </w:rPr>
        <w:t>)</w:t>
      </w:r>
      <w:r w:rsidRPr="007C653C">
        <w:rPr>
          <w:rFonts w:ascii="Arial" w:hAnsi="Arial" w:cs="Arial"/>
        </w:rPr>
        <w:t xml:space="preserve"> (see </w:t>
      </w:r>
      <w:r w:rsidRPr="00472D7B">
        <w:rPr>
          <w:rFonts w:ascii="Arial" w:hAnsi="Arial" w:cs="Arial"/>
          <w:b/>
        </w:rPr>
        <w:t xml:space="preserve">Figure </w:t>
      </w:r>
      <w:r w:rsidRPr="00472D7B">
        <w:rPr>
          <w:rFonts w:ascii="Arial" w:hAnsi="Arial" w:cs="Arial" w:hint="eastAsia"/>
          <w:b/>
          <w:lang w:eastAsia="zh-CN"/>
        </w:rPr>
        <w:t>2.</w:t>
      </w:r>
      <w:r w:rsidRPr="00472D7B">
        <w:rPr>
          <w:rFonts w:ascii="Arial" w:hAnsi="Arial" w:cs="Arial"/>
          <w:b/>
        </w:rPr>
        <w:t>1</w:t>
      </w:r>
      <w:r w:rsidRPr="007C653C">
        <w:rPr>
          <w:rFonts w:ascii="Arial" w:hAnsi="Arial" w:cs="Arial"/>
        </w:rPr>
        <w:t xml:space="preserve">). Therefore, we determined the distributions of </w:t>
      </w:r>
      <w:r w:rsidRPr="007C653C">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and </w:t>
      </w:r>
      <w:r w:rsidRPr="007C653C">
        <w:rPr>
          <w:rFonts w:ascii="Arial" w:hAnsi="Arial" w:cs="Arial"/>
          <w:i/>
        </w:rPr>
        <w:t>θ</w:t>
      </w:r>
      <w:r w:rsidRPr="007C653C">
        <w:rPr>
          <w:rFonts w:ascii="Arial" w:hAnsi="Arial" w:cs="Arial"/>
          <w:lang w:eastAsia="zh-CN"/>
        </w:rPr>
        <w:t xml:space="preserve"> from the QM/MM MD trajectories to obtain the information about the relationship between these distributions and product specificity</w:t>
      </w:r>
      <w:r w:rsidRPr="007C653C">
        <w:rPr>
          <w:rFonts w:ascii="Arial" w:hAnsi="Arial" w:cs="Arial"/>
        </w:rPr>
        <w:t xml:space="preserve">. Moreover, the histogram method was used to calculate the probability density distributions of </w:t>
      </w:r>
      <w:r w:rsidRPr="007C653C">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and </w:t>
      </w:r>
      <w:r w:rsidRPr="007C653C">
        <w:rPr>
          <w:rFonts w:ascii="Arial" w:hAnsi="Arial" w:cs="Arial"/>
          <w:i/>
        </w:rPr>
        <w:t>θ</w:t>
      </w:r>
      <w:r w:rsidRPr="007C653C">
        <w:rPr>
          <w:rFonts w:ascii="Arial" w:hAnsi="Arial" w:cs="Arial"/>
        </w:rPr>
        <w:t xml:space="preserve"> and the relative free energies as functions of  </w:t>
      </w:r>
      <w:r w:rsidRPr="007C653C">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and </w:t>
      </w:r>
      <w:r w:rsidRPr="007C653C">
        <w:rPr>
          <w:rFonts w:ascii="Arial" w:hAnsi="Arial" w:cs="Arial"/>
          <w:i/>
        </w:rPr>
        <w:t>θ</w:t>
      </w:r>
      <w:r w:rsidRPr="007C653C">
        <w:rPr>
          <w:rFonts w:ascii="Arial" w:hAnsi="Arial" w:cs="Arial"/>
        </w:rPr>
        <w:t xml:space="preserve">. For </w:t>
      </w:r>
      <w:r w:rsidRPr="007C653C">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histograms with bin width of 0.1 Å were used, and the probability density in the </w:t>
      </w:r>
      <w:r w:rsidRPr="007C653C">
        <w:rPr>
          <w:rFonts w:ascii="Arial" w:hAnsi="Arial" w:cs="Arial"/>
          <w:i/>
        </w:rPr>
        <w:t>i</w:t>
      </w:r>
      <w:r w:rsidRPr="007C653C">
        <w:rPr>
          <w:rFonts w:ascii="Arial" w:hAnsi="Arial" w:cs="Arial"/>
        </w:rPr>
        <w:t>th histogram is as follows: ρ</w:t>
      </w:r>
      <w:r w:rsidRPr="007C653C">
        <w:rPr>
          <w:rFonts w:ascii="Arial" w:hAnsi="Arial" w:cs="Arial"/>
          <w:vertAlign w:val="subscript"/>
        </w:rPr>
        <w:t>i</w:t>
      </w:r>
      <w:r w:rsidRPr="007C653C">
        <w:rPr>
          <w:rFonts w:ascii="Arial" w:hAnsi="Arial" w:cs="Arial"/>
        </w:rPr>
        <w:t xml:space="preserve"> = </w:t>
      </w:r>
      <w:r w:rsidRPr="007C653C">
        <w:rPr>
          <w:rFonts w:ascii="Arial" w:hAnsi="Arial" w:cs="Arial"/>
          <w:i/>
        </w:rPr>
        <w:t>N</w:t>
      </w:r>
      <w:r w:rsidRPr="007C653C">
        <w:rPr>
          <w:rFonts w:ascii="Arial" w:hAnsi="Arial" w:cs="Arial"/>
          <w:i/>
          <w:vertAlign w:val="subscript"/>
        </w:rPr>
        <w:t>i</w:t>
      </w:r>
      <w:r w:rsidRPr="007C653C">
        <w:rPr>
          <w:rFonts w:ascii="Arial" w:hAnsi="Arial" w:cs="Arial"/>
          <w:i/>
        </w:rPr>
        <w:t>/N</w:t>
      </w:r>
      <w:r w:rsidRPr="007C653C">
        <w:rPr>
          <w:rFonts w:ascii="Arial" w:hAnsi="Arial" w:cs="Arial"/>
        </w:rPr>
        <w:t xml:space="preserve"> (</w:t>
      </w:r>
      <w:r w:rsidRPr="007C653C">
        <w:rPr>
          <w:rFonts w:ascii="Arial" w:hAnsi="Arial" w:cs="Arial"/>
          <w:i/>
        </w:rPr>
        <w:t>N</w:t>
      </w:r>
      <w:r w:rsidRPr="007C653C">
        <w:rPr>
          <w:rFonts w:ascii="Arial" w:hAnsi="Arial" w:cs="Arial"/>
        </w:rPr>
        <w:t xml:space="preserve"> is the total number of the configurations from the MD simulations, and </w:t>
      </w:r>
      <w:r w:rsidRPr="007C653C">
        <w:rPr>
          <w:rFonts w:ascii="Arial" w:hAnsi="Arial" w:cs="Arial"/>
          <w:i/>
        </w:rPr>
        <w:t>N</w:t>
      </w:r>
      <w:r w:rsidRPr="007C653C">
        <w:rPr>
          <w:rFonts w:ascii="Arial" w:hAnsi="Arial" w:cs="Arial"/>
          <w:i/>
          <w:vertAlign w:val="subscript"/>
        </w:rPr>
        <w:t>i</w:t>
      </w:r>
      <w:r w:rsidRPr="007C653C">
        <w:rPr>
          <w:rFonts w:ascii="Arial" w:hAnsi="Arial" w:cs="Arial"/>
          <w:i/>
        </w:rPr>
        <w:t xml:space="preserve"> </w:t>
      </w:r>
      <w:r w:rsidRPr="007C653C">
        <w:rPr>
          <w:rFonts w:ascii="Arial" w:hAnsi="Arial" w:cs="Arial"/>
        </w:rPr>
        <w:t xml:space="preserve">is the occurrence number in the </w:t>
      </w:r>
      <w:r w:rsidRPr="007C653C">
        <w:rPr>
          <w:rFonts w:ascii="Arial" w:hAnsi="Arial" w:cs="Arial"/>
          <w:i/>
        </w:rPr>
        <w:t>i</w:t>
      </w:r>
      <w:r w:rsidRPr="007C653C">
        <w:rPr>
          <w:rFonts w:ascii="Arial" w:hAnsi="Arial" w:cs="Arial"/>
        </w:rPr>
        <w:t xml:space="preserve">th histogram). To calculate the probability density distribution of </w:t>
      </w:r>
      <w:r w:rsidRPr="007C653C">
        <w:rPr>
          <w:rFonts w:ascii="Arial" w:hAnsi="Arial" w:cs="Arial"/>
          <w:i/>
        </w:rPr>
        <w:t>θ</w:t>
      </w:r>
      <w:r w:rsidRPr="007C653C">
        <w:rPr>
          <w:rFonts w:ascii="Arial" w:hAnsi="Arial" w:cs="Arial"/>
        </w:rPr>
        <w:t xml:space="preserve">, the histograms with width of 10° were used, and </w:t>
      </w:r>
      <w:r w:rsidRPr="007C653C">
        <w:rPr>
          <w:rFonts w:ascii="Arial" w:hAnsi="Arial" w:cs="Arial"/>
          <w:i/>
        </w:rPr>
        <w:t>N</w:t>
      </w:r>
      <w:r w:rsidRPr="007C653C">
        <w:rPr>
          <w:rFonts w:ascii="Arial" w:hAnsi="Arial" w:cs="Arial"/>
          <w:i/>
          <w:vertAlign w:val="subscript"/>
        </w:rPr>
        <w:t>i</w:t>
      </w:r>
      <w:r w:rsidRPr="007C653C">
        <w:rPr>
          <w:rFonts w:ascii="Arial" w:hAnsi="Arial" w:cs="Arial"/>
        </w:rPr>
        <w:t xml:space="preserve"> was weighted by 1/</w:t>
      </w:r>
      <w:r w:rsidRPr="007C653C">
        <w:rPr>
          <w:rFonts w:ascii="Arial" w:hAnsi="Arial" w:cs="Arial"/>
          <w:i/>
        </w:rPr>
        <w:t>A</w:t>
      </w:r>
      <w:r w:rsidRPr="007C653C">
        <w:rPr>
          <w:rFonts w:ascii="Arial" w:hAnsi="Arial" w:cs="Arial"/>
          <w:i/>
          <w:vertAlign w:val="subscript"/>
        </w:rPr>
        <w:t>i</w:t>
      </w:r>
      <w:r w:rsidRPr="007C653C">
        <w:rPr>
          <w:rFonts w:ascii="Arial" w:hAnsi="Arial" w:cs="Arial"/>
        </w:rPr>
        <w:t xml:space="preserve">, where </w:t>
      </w:r>
      <w:r w:rsidRPr="007C653C">
        <w:rPr>
          <w:rFonts w:ascii="Arial" w:hAnsi="Arial" w:cs="Arial"/>
          <w:i/>
        </w:rPr>
        <w:t>A</w:t>
      </w:r>
      <w:r w:rsidRPr="007C653C">
        <w:rPr>
          <w:rFonts w:ascii="Arial" w:hAnsi="Arial" w:cs="Arial"/>
          <w:i/>
          <w:vertAlign w:val="subscript"/>
        </w:rPr>
        <w:t>i</w:t>
      </w:r>
      <w:r w:rsidRPr="007C653C">
        <w:rPr>
          <w:rFonts w:ascii="Arial" w:hAnsi="Arial" w:cs="Arial"/>
        </w:rPr>
        <w:t xml:space="preserve"> is the area of the </w:t>
      </w:r>
      <w:r w:rsidRPr="007C653C">
        <w:rPr>
          <w:rFonts w:ascii="Arial" w:hAnsi="Arial" w:cs="Arial"/>
          <w:i/>
        </w:rPr>
        <w:t>i</w:t>
      </w:r>
      <w:r w:rsidRPr="007C653C">
        <w:rPr>
          <w:rFonts w:ascii="Arial" w:hAnsi="Arial" w:cs="Arial"/>
        </w:rPr>
        <w:t xml:space="preserve">th histogram of </w:t>
      </w:r>
      <w:r w:rsidRPr="007C653C">
        <w:rPr>
          <w:rFonts w:ascii="Arial" w:hAnsi="Arial" w:cs="Arial"/>
          <w:i/>
        </w:rPr>
        <w:t>θ</w:t>
      </w:r>
      <w:r w:rsidRPr="007C653C">
        <w:rPr>
          <w:rFonts w:ascii="Arial" w:hAnsi="Arial" w:cs="Arial"/>
        </w:rPr>
        <w:t xml:space="preserve">. Thus, the probability density in the </w:t>
      </w:r>
      <w:r w:rsidRPr="007C653C">
        <w:rPr>
          <w:rFonts w:ascii="Arial" w:hAnsi="Arial" w:cs="Arial"/>
          <w:i/>
        </w:rPr>
        <w:t>i</w:t>
      </w:r>
      <w:r w:rsidRPr="007C653C">
        <w:rPr>
          <w:rFonts w:ascii="Arial" w:hAnsi="Arial" w:cs="Arial"/>
        </w:rPr>
        <w:t xml:space="preserve">th histogram of </w:t>
      </w:r>
      <w:r w:rsidRPr="007C653C">
        <w:rPr>
          <w:rFonts w:ascii="Arial" w:hAnsi="Arial" w:cs="Arial"/>
          <w:i/>
        </w:rPr>
        <w:t>θ</w:t>
      </w:r>
      <w:r w:rsidRPr="007C653C">
        <w:rPr>
          <w:rFonts w:ascii="Arial" w:hAnsi="Arial" w:cs="Arial"/>
        </w:rPr>
        <w:t xml:space="preserve"> is as follows: </w:t>
      </w:r>
      <w:r w:rsidRPr="007C653C">
        <w:rPr>
          <w:rFonts w:ascii="Arial" w:hAnsi="Arial" w:cs="Arial"/>
          <w:i/>
        </w:rPr>
        <w:t>N</w:t>
      </w:r>
      <w:r w:rsidRPr="007C653C">
        <w:rPr>
          <w:rFonts w:ascii="Arial" w:hAnsi="Arial" w:cs="Arial"/>
          <w:i/>
          <w:vertAlign w:val="subscript"/>
        </w:rPr>
        <w:t>i</w:t>
      </w:r>
      <w:r w:rsidRPr="007C653C">
        <w:rPr>
          <w:rFonts w:ascii="Arial" w:hAnsi="Arial" w:cs="Arial"/>
        </w:rPr>
        <w:t>/(</w:t>
      </w:r>
      <w:r w:rsidRPr="007C653C">
        <w:rPr>
          <w:rFonts w:ascii="Arial" w:hAnsi="Arial" w:cs="Arial"/>
          <w:i/>
        </w:rPr>
        <w:t>N</w:t>
      </w:r>
      <w:r w:rsidRPr="007C653C">
        <w:rPr>
          <w:rFonts w:ascii="Arial" w:hAnsi="Arial" w:cs="Arial"/>
        </w:rPr>
        <w:t xml:space="preserve"> × </w:t>
      </w:r>
      <w:r w:rsidRPr="007C653C">
        <w:rPr>
          <w:rFonts w:ascii="Arial" w:hAnsi="Arial" w:cs="Arial"/>
          <w:i/>
        </w:rPr>
        <w:t>A</w:t>
      </w:r>
      <w:r w:rsidRPr="007C653C">
        <w:rPr>
          <w:rFonts w:ascii="Arial" w:hAnsi="Arial" w:cs="Arial"/>
          <w:i/>
          <w:vertAlign w:val="subscript"/>
        </w:rPr>
        <w:t>i</w:t>
      </w:r>
      <w:r w:rsidRPr="007C653C">
        <w:rPr>
          <w:rFonts w:ascii="Arial" w:hAnsi="Arial" w:cs="Arial"/>
        </w:rPr>
        <w:t xml:space="preserve">). The relative free energy of the </w:t>
      </w:r>
      <w:r w:rsidRPr="007C653C">
        <w:rPr>
          <w:rFonts w:ascii="Arial" w:hAnsi="Arial" w:cs="Arial"/>
          <w:i/>
        </w:rPr>
        <w:t>i</w:t>
      </w:r>
      <w:r w:rsidRPr="007C653C">
        <w:rPr>
          <w:rFonts w:ascii="Arial" w:hAnsi="Arial" w:cs="Arial"/>
        </w:rPr>
        <w:t xml:space="preserve">th histogram of </w:t>
      </w:r>
      <w:r w:rsidRPr="007C653C">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and  </w:t>
      </w:r>
      <w:r w:rsidRPr="007C653C">
        <w:rPr>
          <w:rFonts w:ascii="Arial" w:hAnsi="Arial" w:cs="Arial"/>
          <w:i/>
        </w:rPr>
        <w:t>θ</w:t>
      </w:r>
      <w:r w:rsidRPr="007C653C">
        <w:rPr>
          <w:rFonts w:ascii="Arial" w:hAnsi="Arial" w:cs="Arial"/>
        </w:rPr>
        <w:t xml:space="preserve"> were calculated through </w:t>
      </w:r>
      <w:r w:rsidRPr="007C653C">
        <w:rPr>
          <w:rFonts w:ascii="Arial" w:hAnsi="Arial" w:cs="Arial"/>
          <w:i/>
        </w:rPr>
        <w:t>W</w:t>
      </w:r>
      <w:r w:rsidRPr="007C653C">
        <w:rPr>
          <w:rFonts w:ascii="Arial" w:hAnsi="Arial" w:cs="Arial"/>
          <w:i/>
          <w:vertAlign w:val="subscript"/>
        </w:rPr>
        <w:t>i</w:t>
      </w:r>
      <w:r w:rsidRPr="007C653C">
        <w:rPr>
          <w:rFonts w:ascii="Arial" w:hAnsi="Arial" w:cs="Arial"/>
        </w:rPr>
        <w:t xml:space="preserve"> = -</w:t>
      </w:r>
      <w:r w:rsidRPr="007C653C">
        <w:rPr>
          <w:rFonts w:ascii="Arial" w:hAnsi="Arial" w:cs="Arial"/>
          <w:i/>
        </w:rPr>
        <w:t>k</w:t>
      </w:r>
      <w:r w:rsidRPr="007C653C">
        <w:rPr>
          <w:rFonts w:ascii="Arial" w:hAnsi="Arial" w:cs="Arial"/>
          <w:vertAlign w:val="subscript"/>
        </w:rPr>
        <w:t>B</w:t>
      </w:r>
      <w:r w:rsidRPr="007C653C">
        <w:rPr>
          <w:rFonts w:ascii="Arial" w:hAnsi="Arial" w:cs="Arial"/>
          <w:i/>
        </w:rPr>
        <w:t>T</w:t>
      </w:r>
      <w:r w:rsidRPr="007C653C">
        <w:rPr>
          <w:rFonts w:ascii="Arial" w:hAnsi="Arial" w:cs="Arial"/>
        </w:rPr>
        <w:t xml:space="preserve"> × </w:t>
      </w:r>
      <w:r w:rsidRPr="007C653C">
        <w:rPr>
          <w:rFonts w:ascii="Arial" w:hAnsi="Arial" w:cs="Arial"/>
          <w:i/>
        </w:rPr>
        <w:t>ln</w:t>
      </w:r>
      <w:r w:rsidRPr="007C653C">
        <w:rPr>
          <w:rFonts w:ascii="Arial" w:hAnsi="Arial" w:cs="Arial"/>
        </w:rPr>
        <w:t xml:space="preserve"> ρ</w:t>
      </w:r>
      <w:r w:rsidRPr="007C653C">
        <w:rPr>
          <w:rFonts w:ascii="Arial" w:hAnsi="Arial" w:cs="Arial"/>
          <w:i/>
          <w:vertAlign w:val="subscript"/>
        </w:rPr>
        <w:t>i</w:t>
      </w:r>
      <w:r w:rsidRPr="007C653C">
        <w:rPr>
          <w:rFonts w:ascii="Arial" w:hAnsi="Arial" w:cs="Arial"/>
        </w:rPr>
        <w:t xml:space="preserve">, where </w:t>
      </w:r>
      <w:r w:rsidRPr="007C653C">
        <w:rPr>
          <w:rFonts w:ascii="Arial" w:hAnsi="Arial" w:cs="Arial"/>
          <w:i/>
        </w:rPr>
        <w:t>k</w:t>
      </w:r>
      <w:r w:rsidRPr="007C653C">
        <w:rPr>
          <w:rFonts w:ascii="Arial" w:hAnsi="Arial" w:cs="Arial"/>
          <w:i/>
          <w:vertAlign w:val="subscript"/>
        </w:rPr>
        <w:t>B</w:t>
      </w:r>
      <w:r w:rsidRPr="007C653C">
        <w:rPr>
          <w:rFonts w:ascii="Arial" w:hAnsi="Arial" w:cs="Arial"/>
        </w:rPr>
        <w:t xml:space="preserve"> is the Boltzmann's constant, and </w:t>
      </w:r>
      <w:r w:rsidRPr="007C653C">
        <w:rPr>
          <w:rFonts w:ascii="Arial" w:hAnsi="Arial" w:cs="Arial"/>
          <w:i/>
        </w:rPr>
        <w:t>T</w:t>
      </w:r>
      <w:r w:rsidRPr="007C653C">
        <w:rPr>
          <w:rFonts w:ascii="Arial" w:hAnsi="Arial" w:cs="Arial"/>
        </w:rPr>
        <w:t xml:space="preserve"> is the temperature.   </w:t>
      </w:r>
    </w:p>
    <w:p w:rsidR="00D3024E" w:rsidRDefault="00D3024E" w:rsidP="00D3024E">
      <w:pPr>
        <w:pStyle w:val="TAMainText"/>
        <w:ind w:firstLine="720"/>
        <w:rPr>
          <w:rFonts w:ascii="Arial" w:hAnsi="Arial" w:cs="Arial"/>
          <w:lang w:eastAsia="zh-CN"/>
        </w:rPr>
      </w:pPr>
      <w:r w:rsidRPr="007C653C">
        <w:rPr>
          <w:rFonts w:ascii="Arial" w:hAnsi="Arial" w:cs="Arial"/>
        </w:rPr>
        <w:t>The umbrella sampling method</w:t>
      </w:r>
      <w:r>
        <w:rPr>
          <w:rFonts w:ascii="Arial" w:hAnsi="Arial" w:cs="Arial" w:hint="eastAsia"/>
          <w:lang w:eastAsia="zh-CN"/>
        </w:rPr>
        <w:t xml:space="preserve"> </w:t>
      </w:r>
      <w:r w:rsidR="00CB2FD3">
        <w:rPr>
          <w:rFonts w:ascii="Arial" w:hAnsi="Arial" w:cs="Arial" w:hint="eastAsia"/>
          <w:lang w:eastAsia="zh-CN"/>
        </w:rPr>
        <w:t>(Torrie and Valleau 1974)</w:t>
      </w:r>
      <w:r w:rsidRPr="007C653C">
        <w:rPr>
          <w:rFonts w:ascii="Arial" w:hAnsi="Arial" w:cs="Arial"/>
        </w:rPr>
        <w:t xml:space="preserve"> implemented in the CHARMM program along with the Weighted Histogram Analysis Method </w:t>
      </w:r>
      <w:r w:rsidRPr="007C653C">
        <w:rPr>
          <w:rFonts w:ascii="Arial" w:hAnsi="Arial" w:cs="Arial"/>
        </w:rPr>
        <w:lastRenderedPageBreak/>
        <w:t>(WHAM)</w:t>
      </w:r>
      <w:r>
        <w:rPr>
          <w:rFonts w:ascii="Arial" w:hAnsi="Arial" w:cs="Arial" w:hint="eastAsia"/>
          <w:lang w:eastAsia="zh-CN"/>
        </w:rPr>
        <w:t xml:space="preserve"> </w:t>
      </w:r>
      <w:r w:rsidR="00CB2FD3">
        <w:rPr>
          <w:rFonts w:ascii="Arial" w:hAnsi="Arial" w:cs="Arial" w:hint="eastAsia"/>
          <w:lang w:eastAsia="zh-CN"/>
        </w:rPr>
        <w:t>(Kumar, Bouzida et al. 1992)</w:t>
      </w:r>
      <w:r w:rsidRPr="007C653C">
        <w:rPr>
          <w:rFonts w:ascii="Arial" w:hAnsi="Arial" w:cs="Arial"/>
        </w:rPr>
        <w:t xml:space="preserve"> was applied to determine the change of the free energy (potential of mean force) as a function of the reaction coordinate for the methyl transfer from AdoMet to H4-K20, H4-K20me1 or H4-K9me2 in the wild-type and mutated enzyme. The reaction coordinate was defined as a linear combination of </w:t>
      </w:r>
      <w:r w:rsidRPr="002C50B8">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and </w:t>
      </w:r>
      <w:r w:rsidRPr="002C50B8">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-S</w:t>
      </w:r>
      <w:r w:rsidRPr="007C653C">
        <w:rPr>
          <w:rFonts w:ascii="Arial" w:hAnsi="Arial" w:cs="Arial"/>
          <w:vertAlign w:val="subscript"/>
        </w:rPr>
        <w:t>δ</w:t>
      </w:r>
      <w:r w:rsidRPr="007C653C">
        <w:rPr>
          <w:rFonts w:ascii="Arial" w:hAnsi="Arial" w:cs="Arial"/>
        </w:rPr>
        <w:t>) [</w:t>
      </w:r>
      <w:r w:rsidRPr="007C653C">
        <w:rPr>
          <w:rFonts w:ascii="Arial" w:hAnsi="Arial" w:cs="Arial"/>
          <w:i/>
          <w:iCs/>
        </w:rPr>
        <w:t>R</w:t>
      </w:r>
      <w:r w:rsidRPr="007C653C">
        <w:rPr>
          <w:rFonts w:ascii="Arial" w:hAnsi="Arial" w:cs="Arial"/>
        </w:rPr>
        <w:t xml:space="preserve"> = </w:t>
      </w:r>
      <w:r w:rsidRPr="002C50B8">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-S</w:t>
      </w:r>
      <w:r w:rsidRPr="007C653C">
        <w:rPr>
          <w:rFonts w:ascii="Arial" w:hAnsi="Arial" w:cs="Arial"/>
          <w:vertAlign w:val="subscript"/>
        </w:rPr>
        <w:t>δ</w:t>
      </w:r>
      <w:r w:rsidRPr="007C653C">
        <w:rPr>
          <w:rFonts w:ascii="Arial" w:hAnsi="Arial" w:cs="Arial"/>
        </w:rPr>
        <w:t xml:space="preserve">) – </w:t>
      </w:r>
      <w:r w:rsidRPr="002C50B8">
        <w:rPr>
          <w:rFonts w:ascii="Arial" w:hAnsi="Arial" w:cs="Arial"/>
          <w:i/>
        </w:rPr>
        <w:t>r</w:t>
      </w:r>
      <w:r w:rsidRPr="007C653C">
        <w:rPr>
          <w:rFonts w:ascii="Arial" w:hAnsi="Arial" w:cs="Arial"/>
        </w:rPr>
        <w:t>(C</w:t>
      </w:r>
      <w:r w:rsidRPr="007C653C">
        <w:rPr>
          <w:rFonts w:ascii="Arial" w:hAnsi="Arial" w:cs="Arial"/>
          <w:vertAlign w:val="subscript"/>
        </w:rPr>
        <w:t>M</w:t>
      </w:r>
      <w:r w:rsidRPr="007C653C">
        <w:rPr>
          <w:rFonts w:ascii="Arial" w:hAnsi="Arial" w:cs="Arial"/>
        </w:rPr>
        <w:t>-N</w:t>
      </w:r>
      <w:r w:rsidRPr="007C653C">
        <w:rPr>
          <w:rFonts w:ascii="Arial" w:hAnsi="Arial" w:cs="Arial"/>
          <w:vertAlign w:val="subscript"/>
        </w:rPr>
        <w:t>ξ</w:t>
      </w:r>
      <w:r w:rsidRPr="007C653C">
        <w:rPr>
          <w:rFonts w:ascii="Arial" w:hAnsi="Arial" w:cs="Arial"/>
        </w:rPr>
        <w:t xml:space="preserve">)] (see </w:t>
      </w:r>
      <w:r w:rsidRPr="00D3024E">
        <w:rPr>
          <w:rFonts w:ascii="Arial" w:hAnsi="Arial" w:cs="Arial"/>
          <w:b/>
        </w:rPr>
        <w:t xml:space="preserve">Figure </w:t>
      </w:r>
      <w:r w:rsidRPr="00D3024E">
        <w:rPr>
          <w:rFonts w:ascii="Arial" w:hAnsi="Arial" w:cs="Arial" w:hint="eastAsia"/>
          <w:b/>
          <w:lang w:eastAsia="zh-CN"/>
        </w:rPr>
        <w:t>2.</w:t>
      </w:r>
      <w:r w:rsidRPr="00D3024E">
        <w:rPr>
          <w:rFonts w:ascii="Arial" w:hAnsi="Arial" w:cs="Arial"/>
          <w:b/>
        </w:rPr>
        <w:t>1</w:t>
      </w:r>
      <w:r w:rsidRPr="007C653C">
        <w:rPr>
          <w:rFonts w:ascii="Arial" w:hAnsi="Arial" w:cs="Arial"/>
        </w:rPr>
        <w:t>). For each methyl transfer process, twenty windows were used, and for each window 50 ps production runs were performed after 20 ps equilibration. The force constants of the harmonic biasing potentials used in the PMF simulations were 50 to 500 kcal mol</w:t>
      </w:r>
      <w:r w:rsidRPr="007C653C">
        <w:rPr>
          <w:rFonts w:ascii="Arial" w:hAnsi="Arial" w:cs="Arial"/>
          <w:vertAlign w:val="superscript"/>
        </w:rPr>
        <w:t>–1</w:t>
      </w:r>
      <w:r w:rsidRPr="007C653C">
        <w:rPr>
          <w:rFonts w:ascii="Arial" w:hAnsi="Arial" w:cs="Arial"/>
        </w:rPr>
        <w:t xml:space="preserve"> Å</w:t>
      </w:r>
      <w:r w:rsidRPr="007C653C">
        <w:rPr>
          <w:rFonts w:ascii="Arial" w:hAnsi="Arial" w:cs="Arial"/>
          <w:vertAlign w:val="superscript"/>
        </w:rPr>
        <w:t>–2</w:t>
      </w:r>
      <w:r w:rsidRPr="007C653C">
        <w:rPr>
          <w:rFonts w:ascii="Arial" w:hAnsi="Arial" w:cs="Arial"/>
        </w:rPr>
        <w:t xml:space="preserve">.  The statistical errors for the free energy profiles were also estimated and were found to be quite small (see the Supporting Information). In addition, the umbrella sampling method was applied to determine the free energy profiles for the movement of the active-site water molecule (W1) in wild-type and Y334F at different methylation states. The reaction coordinate was defined as the distance between the water oxygen and sulfur atom of AdoMet [i.e., </w:t>
      </w:r>
      <w:r w:rsidRPr="002C50B8">
        <w:rPr>
          <w:rFonts w:ascii="Arial" w:hAnsi="Arial" w:cs="Arial"/>
          <w:i/>
        </w:rPr>
        <w:t>r</w:t>
      </w:r>
      <w:r w:rsidRPr="007C653C">
        <w:rPr>
          <w:rFonts w:ascii="Arial" w:hAnsi="Arial" w:cs="Arial"/>
        </w:rPr>
        <w:t>(O</w:t>
      </w:r>
      <w:r w:rsidRPr="007C653C">
        <w:rPr>
          <w:rFonts w:ascii="Arial" w:hAnsi="Arial" w:cs="Arial"/>
          <w:vertAlign w:val="subscript"/>
        </w:rPr>
        <w:t>w1</w:t>
      </w:r>
      <w:r w:rsidRPr="007C653C">
        <w:rPr>
          <w:rFonts w:ascii="Arial" w:hAnsi="Arial" w:cs="Arial"/>
        </w:rPr>
        <w:t>∙∙∙S</w:t>
      </w:r>
      <w:r w:rsidRPr="007C653C">
        <w:rPr>
          <w:rFonts w:ascii="Arial" w:hAnsi="Arial" w:cs="Arial"/>
          <w:vertAlign w:val="subscript"/>
        </w:rPr>
        <w:t>δ</w:t>
      </w:r>
      <w:r w:rsidRPr="007C653C">
        <w:rPr>
          <w:rFonts w:ascii="Arial" w:hAnsi="Arial" w:cs="Arial"/>
        </w:rPr>
        <w:t>)]. Twenty windows were used for the change of the water position, and for each window 20 ps production runs were performed after 20 ps equilibration. The force constants of the harmonic biasing potentials used in the PMF simulations were 20 to 50 kcal mol</w:t>
      </w:r>
      <w:r w:rsidRPr="007C653C">
        <w:rPr>
          <w:rFonts w:ascii="Arial" w:hAnsi="Arial" w:cs="Arial"/>
          <w:vertAlign w:val="superscript"/>
        </w:rPr>
        <w:t>–1</w:t>
      </w:r>
      <w:r w:rsidRPr="007C653C">
        <w:rPr>
          <w:rFonts w:ascii="Arial" w:hAnsi="Arial" w:cs="Arial"/>
        </w:rPr>
        <w:t xml:space="preserve"> Å</w:t>
      </w:r>
      <w:r w:rsidRPr="007C653C">
        <w:rPr>
          <w:rFonts w:ascii="Arial" w:hAnsi="Arial" w:cs="Arial"/>
          <w:vertAlign w:val="superscript"/>
        </w:rPr>
        <w:t>–2</w:t>
      </w:r>
      <w:r>
        <w:rPr>
          <w:rFonts w:ascii="Arial" w:hAnsi="Arial" w:cs="Arial"/>
        </w:rPr>
        <w:t xml:space="preserve">. </w:t>
      </w:r>
      <w:r w:rsidRPr="007C653C">
        <w:rPr>
          <w:rFonts w:ascii="Arial" w:hAnsi="Arial" w:cs="Arial"/>
        </w:rPr>
        <w:t xml:space="preserve">The distance for which the simulations were performed is in the range of 3-15 Å. The simulations were not performed for longer distances, because the use of the stochastic boundary method in the present study may limit the flexibility of the water molecule as it moves closer to the boundaries of the models (at ~22-25 Å from sulfur atom). </w:t>
      </w:r>
    </w:p>
    <w:p w:rsidR="00D3024E" w:rsidRPr="007C653C" w:rsidRDefault="00D3024E" w:rsidP="00D3024E">
      <w:pPr>
        <w:pStyle w:val="2"/>
        <w:spacing w:line="480" w:lineRule="auto"/>
        <w:rPr>
          <w:lang w:eastAsia="zh-CN"/>
        </w:rPr>
      </w:pPr>
      <w:r>
        <w:rPr>
          <w:rFonts w:hint="eastAsia"/>
          <w:lang w:eastAsia="zh-CN"/>
        </w:rPr>
        <w:lastRenderedPageBreak/>
        <w:t>Result</w:t>
      </w:r>
      <w:r w:rsidR="00E06968">
        <w:rPr>
          <w:rFonts w:hint="eastAsia"/>
          <w:lang w:eastAsia="zh-CN"/>
        </w:rPr>
        <w:t>s</w:t>
      </w:r>
      <w:r w:rsidRPr="00334400">
        <w:tab/>
      </w:r>
    </w:p>
    <w:p w:rsidR="00D3024E" w:rsidRPr="007C653C" w:rsidRDefault="00D3024E" w:rsidP="009F7B05">
      <w:pPr>
        <w:pStyle w:val="TAMainText"/>
        <w:ind w:firstLineChars="300" w:firstLine="720"/>
        <w:rPr>
          <w:rFonts w:ascii="Arial" w:hAnsi="Arial" w:cs="Arial"/>
        </w:rPr>
      </w:pPr>
      <w:r w:rsidRPr="007C653C">
        <w:rPr>
          <w:rFonts w:ascii="Arial" w:hAnsi="Arial" w:cs="Arial"/>
          <w:lang w:eastAsia="zh-CN"/>
        </w:rPr>
        <w:t xml:space="preserve">The average active-site structure of the reactant complex for the first methyl transfer in SET8 is given in </w:t>
      </w:r>
      <w:r w:rsidRPr="00D3024E">
        <w:rPr>
          <w:rFonts w:ascii="Arial" w:hAnsi="Arial" w:cs="Arial"/>
          <w:b/>
          <w:lang w:eastAsia="zh-CN"/>
        </w:rPr>
        <w:t>Figure 2</w:t>
      </w:r>
      <w:r>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xml:space="preserve">. </w:t>
      </w:r>
      <w:r w:rsidRPr="00D3024E">
        <w:rPr>
          <w:rFonts w:ascii="Arial" w:hAnsi="Arial" w:cs="Arial"/>
          <w:b/>
          <w:lang w:eastAsia="zh-CN"/>
        </w:rPr>
        <w:t>Figure 2</w:t>
      </w:r>
      <w:r>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xml:space="preserve"> shows that the active-site structure has the </w:t>
      </w:r>
      <w:r w:rsidRPr="007C653C">
        <w:rPr>
          <w:rFonts w:ascii="Arial" w:hAnsi="Arial" w:cs="Arial"/>
          <w:color w:val="000000"/>
        </w:rPr>
        <w:t>lone pair of electrons on N</w:t>
      </w:r>
      <w:r w:rsidRPr="007C653C">
        <w:rPr>
          <w:rFonts w:ascii="Arial" w:hAnsi="Arial" w:cs="Arial"/>
          <w:color w:val="000000"/>
          <w:vertAlign w:val="subscript"/>
        </w:rPr>
        <w:t>ζ</w:t>
      </w:r>
      <w:r w:rsidRPr="007C653C">
        <w:rPr>
          <w:rFonts w:ascii="Arial" w:hAnsi="Arial" w:cs="Arial"/>
          <w:color w:val="000000"/>
        </w:rPr>
        <w:t xml:space="preserve"> </w:t>
      </w:r>
      <w:r w:rsidRPr="007C653C">
        <w:rPr>
          <w:rFonts w:ascii="Arial" w:hAnsi="Arial" w:cs="Arial"/>
          <w:lang w:eastAsia="zh-CN"/>
        </w:rPr>
        <w:t xml:space="preserve">of the target lysine well aligned with the methyl group of AdoMet. This is further demonstrated by the large population of the structures with relatively short </w:t>
      </w:r>
      <w:r w:rsidRPr="002C50B8">
        <w:rPr>
          <w:rFonts w:ascii="Arial" w:hAnsi="Arial" w:cs="Arial"/>
          <w:i/>
          <w:lang w:eastAsia="zh-CN"/>
        </w:rPr>
        <w:t>r</w:t>
      </w:r>
      <w:r w:rsidRPr="007C653C">
        <w:rPr>
          <w:rFonts w:ascii="Arial" w:hAnsi="Arial" w:cs="Arial"/>
          <w:lang w:eastAsia="zh-CN"/>
        </w:rPr>
        <w:t>(C</w:t>
      </w:r>
      <w:r w:rsidRPr="007C653C">
        <w:rPr>
          <w:rFonts w:ascii="Arial" w:hAnsi="Arial" w:cs="Arial"/>
          <w:vertAlign w:val="subscript"/>
          <w:lang w:eastAsia="zh-CN"/>
        </w:rPr>
        <w:t>M</w:t>
      </w:r>
      <w:r w:rsidRPr="007C653C">
        <w:rPr>
          <w:rFonts w:ascii="Arial" w:hAnsi="Arial" w:cs="Arial"/>
          <w:lang w:eastAsia="zh-CN"/>
        </w:rPr>
        <w:t>…N</w:t>
      </w:r>
      <w:r w:rsidRPr="007C653C">
        <w:rPr>
          <w:rFonts w:ascii="Arial" w:hAnsi="Arial" w:cs="Arial"/>
          <w:vertAlign w:val="subscript"/>
          <w:lang w:eastAsia="zh-CN"/>
        </w:rPr>
        <w:t>ζ</w:t>
      </w:r>
      <w:r w:rsidRPr="007C653C">
        <w:rPr>
          <w:rFonts w:ascii="Arial" w:hAnsi="Arial" w:cs="Arial"/>
          <w:lang w:eastAsia="zh-CN"/>
        </w:rPr>
        <w:t xml:space="preserve">) distances and small values of the </w:t>
      </w:r>
      <w:r w:rsidRPr="002C50B8">
        <w:rPr>
          <w:rFonts w:ascii="Arial" w:hAnsi="Arial" w:cs="Arial"/>
          <w:i/>
          <w:lang w:eastAsia="zh-CN"/>
        </w:rPr>
        <w:t>θ</w:t>
      </w:r>
      <w:r w:rsidRPr="007C653C">
        <w:rPr>
          <w:rFonts w:ascii="Arial" w:hAnsi="Arial" w:cs="Arial"/>
          <w:lang w:eastAsia="zh-CN"/>
        </w:rPr>
        <w:t xml:space="preserve"> angle as well as the free energy plots generated from the results of the simulations (</w:t>
      </w:r>
      <w:r w:rsidRPr="00D3024E">
        <w:rPr>
          <w:rFonts w:ascii="Arial" w:hAnsi="Arial" w:cs="Arial"/>
          <w:b/>
          <w:lang w:eastAsia="zh-CN"/>
        </w:rPr>
        <w:t>Figure 2</w:t>
      </w:r>
      <w:r>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B</w:t>
      </w:r>
      <w:r w:rsidR="00B05A65">
        <w:rPr>
          <w:rFonts w:ascii="Arial" w:hAnsi="Arial" w:cs="Arial" w:hint="eastAsia"/>
          <w:b/>
          <w:lang w:eastAsia="zh-CN"/>
        </w:rPr>
        <w:t>)</w:t>
      </w:r>
      <w:r w:rsidRPr="007C653C">
        <w:rPr>
          <w:rFonts w:ascii="Arial" w:hAnsi="Arial" w:cs="Arial"/>
          <w:lang w:eastAsia="zh-CN"/>
        </w:rPr>
        <w:t>). The average distance between N</w:t>
      </w:r>
      <w:r w:rsidRPr="007C653C">
        <w:rPr>
          <w:rFonts w:ascii="Arial" w:hAnsi="Arial" w:cs="Arial"/>
          <w:vertAlign w:val="subscript"/>
          <w:lang w:eastAsia="zh-CN"/>
        </w:rPr>
        <w:t>ξ</w:t>
      </w:r>
      <w:r w:rsidRPr="007C653C">
        <w:rPr>
          <w:rFonts w:ascii="Arial" w:hAnsi="Arial" w:cs="Arial"/>
          <w:lang w:eastAsia="zh-CN"/>
        </w:rPr>
        <w:t xml:space="preserve"> and the methyl group (C</w:t>
      </w:r>
      <w:r w:rsidRPr="007C653C">
        <w:rPr>
          <w:rFonts w:ascii="Arial" w:hAnsi="Arial" w:cs="Arial"/>
          <w:vertAlign w:val="subscript"/>
          <w:lang w:eastAsia="zh-CN"/>
        </w:rPr>
        <w:t>M</w:t>
      </w:r>
      <w:r w:rsidRPr="007C653C">
        <w:rPr>
          <w:rFonts w:ascii="Arial" w:hAnsi="Arial" w:cs="Arial"/>
          <w:lang w:eastAsia="zh-CN"/>
        </w:rPr>
        <w:t>H</w:t>
      </w:r>
      <w:r w:rsidRPr="007C653C">
        <w:rPr>
          <w:rFonts w:ascii="Arial" w:hAnsi="Arial" w:cs="Arial"/>
          <w:vertAlign w:val="subscript"/>
          <w:lang w:eastAsia="zh-CN"/>
        </w:rPr>
        <w:t>3</w:t>
      </w:r>
      <w:r w:rsidRPr="007C653C">
        <w:rPr>
          <w:rFonts w:ascii="Arial" w:hAnsi="Arial" w:cs="Arial"/>
          <w:lang w:eastAsia="zh-CN"/>
        </w:rPr>
        <w:t xml:space="preserve">) is approximately 3.0 Å and the angle is mainly in the range of 0-30°. </w:t>
      </w:r>
      <w:r w:rsidRPr="00045C76">
        <w:rPr>
          <w:rFonts w:ascii="Arial" w:hAnsi="Arial" w:cs="Arial"/>
          <w:b/>
          <w:lang w:eastAsia="zh-CN"/>
        </w:rPr>
        <w:t xml:space="preserve">Figure </w:t>
      </w:r>
      <w:r w:rsidRPr="00045C76">
        <w:rPr>
          <w:rFonts w:ascii="Arial" w:hAnsi="Arial" w:cs="Arial" w:hint="eastAsia"/>
          <w:b/>
          <w:lang w:eastAsia="zh-CN"/>
        </w:rPr>
        <w:t>2.</w:t>
      </w:r>
      <w:r w:rsidRPr="00045C76">
        <w:rPr>
          <w:rFonts w:ascii="Arial" w:hAnsi="Arial" w:cs="Arial"/>
          <w:b/>
          <w:lang w:eastAsia="zh-CN"/>
        </w:rPr>
        <w:t>2</w:t>
      </w:r>
      <w:r w:rsidR="00B05A65">
        <w:rPr>
          <w:rFonts w:ascii="Arial" w:hAnsi="Arial" w:cs="Arial" w:hint="eastAsia"/>
          <w:b/>
          <w:lang w:eastAsia="zh-CN"/>
        </w:rPr>
        <w:t>(</w:t>
      </w:r>
      <w:r w:rsidRPr="00045C76">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xml:space="preserve"> also shows that Tyr245 forms a hydrogen bond with the ε-amino group of the target lysine, and this hydrogen bond may help to orientate the direction of the electron lone pair toward the methyl group of AdoMet. A </w:t>
      </w:r>
      <w:r w:rsidRPr="007C653C">
        <w:rPr>
          <w:rFonts w:ascii="Arial" w:hAnsi="Arial" w:cs="Arial"/>
        </w:rPr>
        <w:t xml:space="preserve">water molecule (W1) </w:t>
      </w:r>
      <w:r w:rsidRPr="007C653C">
        <w:rPr>
          <w:rFonts w:ascii="Arial" w:hAnsi="Arial" w:cs="Arial"/>
          <w:lang w:eastAsia="zh-CN"/>
        </w:rPr>
        <w:t xml:space="preserve">forms stable hydrogen bonds with the both ε-amino group of H4K20 and Tyr334 (the important </w:t>
      </w:r>
      <w:r w:rsidRPr="007C653C">
        <w:rPr>
          <w:rFonts w:ascii="Arial" w:hAnsi="Arial" w:cs="Arial"/>
        </w:rPr>
        <w:t>tyrosine/phenylalanine switch residue, see above)</w:t>
      </w:r>
      <w:r w:rsidRPr="007C653C">
        <w:rPr>
          <w:rFonts w:ascii="Arial" w:hAnsi="Arial" w:cs="Arial"/>
          <w:lang w:eastAsia="zh-CN"/>
        </w:rPr>
        <w:t xml:space="preserve">. </w:t>
      </w:r>
      <w:r w:rsidRPr="00D3024E">
        <w:rPr>
          <w:rFonts w:ascii="Arial" w:hAnsi="Arial" w:cs="Arial"/>
          <w:b/>
          <w:lang w:eastAsia="zh-CN"/>
        </w:rPr>
        <w:t>Figure 2</w:t>
      </w:r>
      <w:r w:rsidRPr="00D3024E">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D</w:t>
      </w:r>
      <w:r w:rsidR="00B05A65">
        <w:rPr>
          <w:rFonts w:ascii="Arial" w:hAnsi="Arial" w:cs="Arial" w:hint="eastAsia"/>
          <w:b/>
          <w:lang w:eastAsia="zh-CN"/>
        </w:rPr>
        <w:t>)</w:t>
      </w:r>
      <w:r w:rsidRPr="007C653C">
        <w:rPr>
          <w:rFonts w:ascii="Arial" w:hAnsi="Arial" w:cs="Arial"/>
          <w:lang w:eastAsia="zh-CN"/>
        </w:rPr>
        <w:t xml:space="preserve"> and </w:t>
      </w:r>
      <w:r w:rsidRPr="00D3024E">
        <w:rPr>
          <w:rFonts w:ascii="Arial" w:hAnsi="Arial" w:cs="Arial"/>
          <w:b/>
          <w:lang w:eastAsia="zh-CN"/>
        </w:rPr>
        <w:t>2</w:t>
      </w:r>
      <w:r w:rsidRPr="00D3024E">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E</w:t>
      </w:r>
      <w:r w:rsidR="00B05A65">
        <w:rPr>
          <w:rFonts w:ascii="Arial" w:hAnsi="Arial" w:cs="Arial" w:hint="eastAsia"/>
          <w:b/>
          <w:lang w:eastAsia="zh-CN"/>
        </w:rPr>
        <w:t>)</w:t>
      </w:r>
      <w:r w:rsidRPr="007C653C">
        <w:rPr>
          <w:rFonts w:ascii="Arial" w:hAnsi="Arial" w:cs="Arial"/>
          <w:lang w:eastAsia="zh-CN"/>
        </w:rPr>
        <w:t xml:space="preserve"> show that for the reactant complex of the second methyl transfer the average distance between N</w:t>
      </w:r>
      <w:r w:rsidRPr="007C653C">
        <w:rPr>
          <w:rFonts w:ascii="Arial" w:hAnsi="Arial" w:cs="Arial"/>
          <w:vertAlign w:val="subscript"/>
          <w:lang w:eastAsia="zh-CN"/>
        </w:rPr>
        <w:t>ξ</w:t>
      </w:r>
      <w:r w:rsidRPr="007C653C">
        <w:rPr>
          <w:rFonts w:ascii="Arial" w:hAnsi="Arial" w:cs="Arial"/>
          <w:lang w:eastAsia="zh-CN"/>
        </w:rPr>
        <w:t xml:space="preserve"> and the methyl gro</w:t>
      </w:r>
      <w:r>
        <w:rPr>
          <w:rFonts w:ascii="Arial" w:hAnsi="Arial" w:cs="Arial"/>
          <w:lang w:eastAsia="zh-CN"/>
        </w:rPr>
        <w:t xml:space="preserve">up (~ 4.5 Å) and the values of </w:t>
      </w:r>
      <w:r w:rsidRPr="002C50B8">
        <w:rPr>
          <w:rFonts w:ascii="Arial" w:hAnsi="Arial" w:cs="Arial"/>
          <w:i/>
          <w:lang w:eastAsia="zh-CN"/>
        </w:rPr>
        <w:t>θ</w:t>
      </w:r>
      <w:r w:rsidRPr="007C653C">
        <w:rPr>
          <w:rFonts w:ascii="Arial" w:hAnsi="Arial" w:cs="Arial"/>
          <w:lang w:eastAsia="zh-CN"/>
        </w:rPr>
        <w:t xml:space="preserve"> (mainly in the range of 45-120°) become significantly larger compared to those for the first methyl transfer (</w:t>
      </w:r>
      <w:r w:rsidRPr="00D3024E">
        <w:rPr>
          <w:rFonts w:ascii="Arial" w:hAnsi="Arial" w:cs="Arial"/>
          <w:b/>
          <w:lang w:eastAsia="zh-CN"/>
        </w:rPr>
        <w:t>Figure 2</w:t>
      </w:r>
      <w:r w:rsidRPr="00D3024E">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xml:space="preserve"> and </w:t>
      </w:r>
      <w:r w:rsidRPr="00D3024E">
        <w:rPr>
          <w:rFonts w:ascii="Arial" w:hAnsi="Arial" w:cs="Arial"/>
          <w:b/>
          <w:lang w:eastAsia="zh-CN"/>
        </w:rPr>
        <w:t>2</w:t>
      </w:r>
      <w:r w:rsidRPr="00D3024E">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lang w:eastAsia="zh-CN"/>
        </w:rPr>
        <w:t>B</w:t>
      </w:r>
      <w:r w:rsidR="00B05A65">
        <w:rPr>
          <w:rFonts w:ascii="Arial" w:hAnsi="Arial" w:cs="Arial" w:hint="eastAsia"/>
          <w:b/>
          <w:lang w:eastAsia="zh-CN"/>
        </w:rPr>
        <w:t>)</w:t>
      </w:r>
      <w:r w:rsidRPr="007C653C">
        <w:rPr>
          <w:rFonts w:ascii="Arial" w:hAnsi="Arial" w:cs="Arial"/>
          <w:lang w:eastAsia="zh-CN"/>
        </w:rPr>
        <w:t xml:space="preserve">). Thus, </w:t>
      </w:r>
      <w:r w:rsidRPr="007C653C">
        <w:rPr>
          <w:rFonts w:ascii="Arial" w:hAnsi="Arial" w:cs="Arial"/>
        </w:rPr>
        <w:t>the S-CH</w:t>
      </w:r>
      <w:r w:rsidRPr="007C653C">
        <w:rPr>
          <w:rFonts w:ascii="Arial" w:hAnsi="Arial" w:cs="Arial"/>
          <w:szCs w:val="24"/>
          <w:vertAlign w:val="subscript"/>
        </w:rPr>
        <w:t>3</w:t>
      </w:r>
      <w:r w:rsidRPr="007C653C">
        <w:rPr>
          <w:rFonts w:ascii="Arial" w:hAnsi="Arial" w:cs="Arial"/>
        </w:rPr>
        <w:t xml:space="preserve"> group </w:t>
      </w:r>
      <w:r w:rsidRPr="007C653C">
        <w:rPr>
          <w:rFonts w:ascii="Arial" w:hAnsi="Arial" w:cs="Arial"/>
          <w:lang w:eastAsia="zh-CN"/>
        </w:rPr>
        <w:t>of</w:t>
      </w:r>
      <w:r w:rsidRPr="007C653C">
        <w:rPr>
          <w:rFonts w:ascii="Arial" w:hAnsi="Arial" w:cs="Arial"/>
        </w:rPr>
        <w:t xml:space="preserve"> AdoMet cannot be well aligned with the lone pair of electrons on N</w:t>
      </w:r>
      <w:r w:rsidRPr="007C653C">
        <w:rPr>
          <w:rFonts w:ascii="Arial" w:hAnsi="Arial" w:cs="Arial"/>
          <w:vertAlign w:val="subscript"/>
        </w:rPr>
        <w:t>ξ</w:t>
      </w:r>
      <w:r w:rsidRPr="007C653C">
        <w:rPr>
          <w:rFonts w:ascii="Arial" w:hAnsi="Arial" w:cs="Arial"/>
        </w:rPr>
        <w:t xml:space="preserve"> for the second methyl transfer, suggesting that the efficiency of the corresponding methyl transfer may be significantly compromised. Indeed, </w:t>
      </w:r>
      <w:r w:rsidRPr="00D3024E">
        <w:rPr>
          <w:rFonts w:ascii="Arial" w:hAnsi="Arial" w:cs="Arial"/>
          <w:b/>
        </w:rPr>
        <w:t>Figure 2</w:t>
      </w:r>
      <w:r w:rsidRPr="00D3024E">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rPr>
        <w:t>E</w:t>
      </w:r>
      <w:r w:rsidR="00B05A65">
        <w:rPr>
          <w:rFonts w:ascii="Arial" w:hAnsi="Arial" w:cs="Arial" w:hint="eastAsia"/>
          <w:b/>
          <w:lang w:eastAsia="zh-CN"/>
        </w:rPr>
        <w:t>)</w:t>
      </w:r>
      <w:r w:rsidRPr="007C653C">
        <w:rPr>
          <w:rFonts w:ascii="Arial" w:hAnsi="Arial" w:cs="Arial"/>
        </w:rPr>
        <w:t xml:space="preserve"> shows that the free energy cost for producing the structure </w:t>
      </w:r>
      <w:r w:rsidRPr="007C653C">
        <w:rPr>
          <w:rFonts w:ascii="Arial" w:hAnsi="Arial" w:cs="Arial"/>
        </w:rPr>
        <w:lastRenderedPageBreak/>
        <w:t xml:space="preserve">like the one in </w:t>
      </w:r>
      <w:r w:rsidRPr="00D3024E">
        <w:rPr>
          <w:rFonts w:ascii="Arial" w:hAnsi="Arial" w:cs="Arial"/>
          <w:b/>
        </w:rPr>
        <w:t>Figure 2</w:t>
      </w:r>
      <w:r w:rsidRPr="00D3024E">
        <w:rPr>
          <w:rFonts w:ascii="Arial" w:hAnsi="Arial" w:cs="Arial" w:hint="eastAsia"/>
          <w:b/>
          <w:lang w:eastAsia="zh-CN"/>
        </w:rPr>
        <w:t>.2</w:t>
      </w:r>
      <w:r w:rsidR="00B05A65">
        <w:rPr>
          <w:rFonts w:ascii="Arial" w:hAnsi="Arial" w:cs="Arial" w:hint="eastAsia"/>
          <w:b/>
          <w:lang w:eastAsia="zh-CN"/>
        </w:rPr>
        <w:t>(</w:t>
      </w:r>
      <w:r w:rsidRPr="00D3024E">
        <w:rPr>
          <w:rFonts w:ascii="Arial" w:hAnsi="Arial" w:cs="Arial"/>
          <w:b/>
        </w:rPr>
        <w:t>A</w:t>
      </w:r>
      <w:r w:rsidR="00B05A65">
        <w:rPr>
          <w:rFonts w:ascii="Arial" w:hAnsi="Arial" w:cs="Arial" w:hint="eastAsia"/>
          <w:b/>
          <w:lang w:eastAsia="zh-CN"/>
        </w:rPr>
        <w:t>)</w:t>
      </w:r>
      <w:r w:rsidRPr="007C653C">
        <w:rPr>
          <w:rFonts w:ascii="Arial" w:hAnsi="Arial" w:cs="Arial"/>
        </w:rPr>
        <w:t xml:space="preserve"> is approximately 4-5 kcal/mol [i.e., ~3 kcal/mol for changing </w:t>
      </w:r>
      <w:r w:rsidRPr="002C50B8">
        <w:rPr>
          <w:rFonts w:ascii="Arial" w:hAnsi="Arial" w:cs="Arial"/>
          <w:i/>
          <w:lang w:eastAsia="zh-CN"/>
        </w:rPr>
        <w:t>r</w:t>
      </w:r>
      <w:r w:rsidRPr="007C653C">
        <w:rPr>
          <w:rFonts w:ascii="Arial" w:hAnsi="Arial" w:cs="Arial"/>
          <w:lang w:eastAsia="zh-CN"/>
        </w:rPr>
        <w:t>(C</w:t>
      </w:r>
      <w:r w:rsidRPr="007C653C">
        <w:rPr>
          <w:rFonts w:ascii="Arial" w:hAnsi="Arial" w:cs="Arial"/>
          <w:vertAlign w:val="subscript"/>
          <w:lang w:eastAsia="zh-CN"/>
        </w:rPr>
        <w:t>M</w:t>
      </w:r>
      <w:r w:rsidRPr="007C653C">
        <w:rPr>
          <w:rFonts w:ascii="Arial" w:hAnsi="Arial" w:cs="Arial"/>
          <w:lang w:eastAsia="zh-CN"/>
        </w:rPr>
        <w:t>…N</w:t>
      </w:r>
      <w:r w:rsidRPr="007C653C">
        <w:rPr>
          <w:rFonts w:ascii="Arial" w:hAnsi="Arial" w:cs="Arial"/>
          <w:vertAlign w:val="subscript"/>
          <w:lang w:eastAsia="zh-CN"/>
        </w:rPr>
        <w:t>ζ</w:t>
      </w:r>
      <w:r w:rsidRPr="007C653C">
        <w:rPr>
          <w:rFonts w:ascii="Arial" w:hAnsi="Arial" w:cs="Arial"/>
          <w:lang w:eastAsia="zh-CN"/>
        </w:rPr>
        <w:t xml:space="preserve">) from 4.5 Å to 3 Å and 1.5 kcal/mol for changing </w:t>
      </w:r>
      <w:r w:rsidRPr="002C50B8">
        <w:rPr>
          <w:rFonts w:ascii="Arial" w:hAnsi="Arial" w:cs="Arial"/>
          <w:i/>
          <w:lang w:eastAsia="zh-CN"/>
        </w:rPr>
        <w:t>θ</w:t>
      </w:r>
      <w:r w:rsidRPr="007C653C">
        <w:rPr>
          <w:rFonts w:ascii="Arial" w:hAnsi="Arial" w:cs="Arial"/>
          <w:lang w:eastAsia="zh-CN"/>
        </w:rPr>
        <w:t xml:space="preserve"> to less than 30°</w:t>
      </w:r>
      <w:r w:rsidRPr="007C653C">
        <w:rPr>
          <w:rFonts w:ascii="Arial" w:hAnsi="Arial" w:cs="Arial"/>
        </w:rPr>
        <w:t xml:space="preserve">]. </w:t>
      </w:r>
    </w:p>
    <w:p w:rsidR="00D3024E" w:rsidRPr="007C653C" w:rsidRDefault="00D3024E" w:rsidP="00D3024E">
      <w:pPr>
        <w:pStyle w:val="TAMainText"/>
        <w:ind w:firstLine="720"/>
        <w:rPr>
          <w:rFonts w:ascii="Arial" w:hAnsi="Arial" w:cs="Arial"/>
        </w:rPr>
      </w:pPr>
      <w:r w:rsidRPr="007C653C">
        <w:rPr>
          <w:rFonts w:ascii="Arial" w:hAnsi="Arial" w:cs="Arial"/>
        </w:rPr>
        <w:t xml:space="preserve">The average structures for the first, second and third methyl transfers in Y334F are given in </w:t>
      </w:r>
      <w:r w:rsidRPr="00D3024E">
        <w:rPr>
          <w:rFonts w:ascii="Arial" w:hAnsi="Arial" w:cs="Arial"/>
          <w:b/>
        </w:rPr>
        <w:t xml:space="preserve">Figure </w:t>
      </w:r>
      <w:r w:rsidRPr="00D3024E">
        <w:rPr>
          <w:rFonts w:ascii="Arial" w:hAnsi="Arial" w:cs="Arial" w:hint="eastAsia"/>
          <w:b/>
          <w:lang w:eastAsia="zh-CN"/>
        </w:rPr>
        <w:t>2.</w:t>
      </w:r>
      <w:r w:rsidRPr="00D3024E">
        <w:rPr>
          <w:rFonts w:ascii="Arial" w:hAnsi="Arial" w:cs="Arial"/>
          <w:b/>
        </w:rPr>
        <w:t>3</w:t>
      </w:r>
      <w:r w:rsidRPr="007C653C">
        <w:rPr>
          <w:rFonts w:ascii="Arial" w:hAnsi="Arial" w:cs="Arial"/>
        </w:rPr>
        <w:t xml:space="preserve">. As is evident from </w:t>
      </w:r>
      <w:r w:rsidRPr="00D3024E">
        <w:rPr>
          <w:rFonts w:ascii="Arial" w:hAnsi="Arial" w:cs="Arial"/>
          <w:b/>
        </w:rPr>
        <w:t xml:space="preserve">Figure </w:t>
      </w:r>
      <w:r w:rsidRPr="00D3024E">
        <w:rPr>
          <w:rFonts w:ascii="Arial" w:hAnsi="Arial" w:cs="Arial" w:hint="eastAsia"/>
          <w:b/>
          <w:lang w:eastAsia="zh-CN"/>
        </w:rPr>
        <w:t>2.</w:t>
      </w:r>
      <w:r w:rsidRPr="00D3024E">
        <w:rPr>
          <w:rFonts w:ascii="Arial" w:hAnsi="Arial" w:cs="Arial"/>
          <w:b/>
        </w:rPr>
        <w:t>3</w:t>
      </w:r>
      <w:r w:rsidR="00B05A65">
        <w:rPr>
          <w:rFonts w:ascii="Arial" w:hAnsi="Arial" w:cs="Arial" w:hint="eastAsia"/>
          <w:b/>
          <w:lang w:eastAsia="zh-CN"/>
        </w:rPr>
        <w:t>(</w:t>
      </w:r>
      <w:r w:rsidRPr="00D3024E">
        <w:rPr>
          <w:rFonts w:ascii="Arial" w:hAnsi="Arial" w:cs="Arial"/>
          <w:b/>
        </w:rPr>
        <w:t>C</w:t>
      </w:r>
      <w:r w:rsidR="00B05A65">
        <w:rPr>
          <w:rFonts w:ascii="Arial" w:hAnsi="Arial" w:cs="Arial" w:hint="eastAsia"/>
          <w:b/>
          <w:lang w:eastAsia="zh-CN"/>
        </w:rPr>
        <w:t>)</w:t>
      </w:r>
      <w:r w:rsidRPr="007C653C">
        <w:rPr>
          <w:rFonts w:ascii="Arial" w:hAnsi="Arial" w:cs="Arial"/>
        </w:rPr>
        <w:t xml:space="preserve">, </w:t>
      </w:r>
      <w:r w:rsidRPr="007C653C">
        <w:rPr>
          <w:rFonts w:ascii="Arial" w:hAnsi="Arial" w:cs="Arial"/>
          <w:lang w:eastAsia="zh-CN"/>
        </w:rPr>
        <w:t xml:space="preserve">the </w:t>
      </w:r>
      <w:r w:rsidRPr="007C653C">
        <w:rPr>
          <w:rFonts w:ascii="Arial" w:hAnsi="Arial" w:cs="Arial"/>
          <w:color w:val="000000"/>
        </w:rPr>
        <w:t>lone pair of electrons on N</w:t>
      </w:r>
      <w:r w:rsidRPr="007C653C">
        <w:rPr>
          <w:rFonts w:ascii="Arial" w:hAnsi="Arial" w:cs="Arial"/>
          <w:color w:val="000000"/>
          <w:vertAlign w:val="subscript"/>
        </w:rPr>
        <w:t>ζ</w:t>
      </w:r>
      <w:r w:rsidRPr="007C653C">
        <w:rPr>
          <w:rFonts w:ascii="Arial" w:hAnsi="Arial" w:cs="Arial"/>
          <w:color w:val="000000"/>
        </w:rPr>
        <w:t xml:space="preserve"> </w:t>
      </w:r>
      <w:r w:rsidRPr="007C653C">
        <w:rPr>
          <w:rFonts w:ascii="Arial" w:hAnsi="Arial" w:cs="Arial"/>
          <w:lang w:eastAsia="zh-CN"/>
        </w:rPr>
        <w:t xml:space="preserve">of the methyl lysine is well aligned with the methyl group of AdoMet for the second methyl transfer in Y334F. </w:t>
      </w:r>
      <w:r w:rsidRPr="007C653C">
        <w:rPr>
          <w:rFonts w:ascii="Arial" w:hAnsi="Arial" w:cs="Arial"/>
        </w:rPr>
        <w:t xml:space="preserve">This is in contrast to the case for the second methyl transfer in wild-type for which the two cannot be well aligned (see above). </w:t>
      </w:r>
      <w:r w:rsidRPr="007C653C">
        <w:rPr>
          <w:rFonts w:ascii="Arial" w:hAnsi="Arial" w:cs="Arial"/>
          <w:lang w:eastAsia="zh-CN"/>
        </w:rPr>
        <w:t xml:space="preserve">The results suggest that the efficiency of the second methyl transfer is likely to be significantly enhanced due to the </w:t>
      </w:r>
      <w:r w:rsidRPr="007C653C">
        <w:rPr>
          <w:rFonts w:ascii="Arial" w:hAnsi="Arial" w:cs="Arial"/>
        </w:rPr>
        <w:t>improvement of the reactant structure for the methyl transfer, although other factors may be involved as well (see below). For the third methyl transfer in Y334F (</w:t>
      </w:r>
      <w:r w:rsidRPr="00D3024E">
        <w:rPr>
          <w:rFonts w:ascii="Arial" w:hAnsi="Arial" w:cs="Arial"/>
          <w:b/>
        </w:rPr>
        <w:t xml:space="preserve">Figure </w:t>
      </w:r>
      <w:r w:rsidRPr="00D3024E">
        <w:rPr>
          <w:rFonts w:ascii="Arial" w:hAnsi="Arial" w:cs="Arial" w:hint="eastAsia"/>
          <w:b/>
          <w:lang w:eastAsia="zh-CN"/>
        </w:rPr>
        <w:t>2.</w:t>
      </w:r>
      <w:r w:rsidRPr="00D3024E">
        <w:rPr>
          <w:rFonts w:ascii="Arial" w:hAnsi="Arial" w:cs="Arial"/>
          <w:b/>
        </w:rPr>
        <w:t>3</w:t>
      </w:r>
      <w:r w:rsidR="00B05A65">
        <w:rPr>
          <w:rFonts w:ascii="Arial" w:hAnsi="Arial" w:cs="Arial" w:hint="eastAsia"/>
          <w:b/>
          <w:lang w:eastAsia="zh-CN"/>
        </w:rPr>
        <w:t>(</w:t>
      </w:r>
      <w:r w:rsidRPr="00D3024E">
        <w:rPr>
          <w:rFonts w:ascii="Arial" w:hAnsi="Arial" w:cs="Arial"/>
          <w:b/>
        </w:rPr>
        <w:t>E</w:t>
      </w:r>
      <w:r w:rsidR="00B05A65">
        <w:rPr>
          <w:rFonts w:ascii="Arial" w:hAnsi="Arial" w:cs="Arial" w:hint="eastAsia"/>
          <w:b/>
          <w:lang w:eastAsia="zh-CN"/>
        </w:rPr>
        <w:t>)</w:t>
      </w:r>
      <w:r w:rsidRPr="007C653C">
        <w:rPr>
          <w:rFonts w:ascii="Arial" w:hAnsi="Arial" w:cs="Arial"/>
        </w:rPr>
        <w:t>), the S-CH</w:t>
      </w:r>
      <w:r w:rsidRPr="007C653C">
        <w:rPr>
          <w:rFonts w:ascii="Arial" w:hAnsi="Arial" w:cs="Arial"/>
          <w:szCs w:val="24"/>
          <w:vertAlign w:val="subscript"/>
        </w:rPr>
        <w:t>3</w:t>
      </w:r>
      <w:r w:rsidRPr="007C653C">
        <w:rPr>
          <w:rFonts w:ascii="Arial" w:hAnsi="Arial" w:cs="Arial"/>
        </w:rPr>
        <w:t xml:space="preserve"> group </w:t>
      </w:r>
      <w:r w:rsidRPr="007C653C">
        <w:rPr>
          <w:rFonts w:ascii="Arial" w:hAnsi="Arial" w:cs="Arial"/>
          <w:lang w:eastAsia="zh-CN"/>
        </w:rPr>
        <w:t>of</w:t>
      </w:r>
      <w:r w:rsidRPr="007C653C">
        <w:rPr>
          <w:rFonts w:ascii="Arial" w:hAnsi="Arial" w:cs="Arial"/>
        </w:rPr>
        <w:t xml:space="preserve"> AdoMet cannot be well aligned with the lone pair of electrons on N</w:t>
      </w:r>
      <w:r w:rsidRPr="007C653C">
        <w:rPr>
          <w:rFonts w:ascii="Arial" w:hAnsi="Arial" w:cs="Arial"/>
          <w:vertAlign w:val="subscript"/>
        </w:rPr>
        <w:t>ξ</w:t>
      </w:r>
      <w:r w:rsidRPr="007C653C">
        <w:rPr>
          <w:rFonts w:ascii="Arial" w:hAnsi="Arial" w:cs="Arial"/>
        </w:rPr>
        <w:t xml:space="preserve"> in the reactant complex as indicated by the long </w:t>
      </w:r>
      <w:r w:rsidRPr="002C50B8">
        <w:rPr>
          <w:rFonts w:ascii="Arial" w:hAnsi="Arial" w:cs="Arial"/>
          <w:i/>
          <w:lang w:eastAsia="zh-CN"/>
        </w:rPr>
        <w:t>r</w:t>
      </w:r>
      <w:r w:rsidRPr="007C653C">
        <w:rPr>
          <w:rFonts w:ascii="Arial" w:hAnsi="Arial" w:cs="Arial"/>
          <w:lang w:eastAsia="zh-CN"/>
        </w:rPr>
        <w:t>(C</w:t>
      </w:r>
      <w:r w:rsidRPr="007C653C">
        <w:rPr>
          <w:rFonts w:ascii="Arial" w:hAnsi="Arial" w:cs="Arial"/>
          <w:vertAlign w:val="subscript"/>
          <w:lang w:eastAsia="zh-CN"/>
        </w:rPr>
        <w:t>M</w:t>
      </w:r>
      <w:r w:rsidRPr="007C653C">
        <w:rPr>
          <w:rFonts w:ascii="Arial" w:hAnsi="Arial" w:cs="Arial"/>
          <w:lang w:eastAsia="zh-CN"/>
        </w:rPr>
        <w:t>…N</w:t>
      </w:r>
      <w:r w:rsidRPr="007C653C">
        <w:rPr>
          <w:rFonts w:ascii="Arial" w:hAnsi="Arial" w:cs="Arial"/>
          <w:vertAlign w:val="subscript"/>
          <w:lang w:eastAsia="zh-CN"/>
        </w:rPr>
        <w:t>ζ</w:t>
      </w:r>
      <w:r w:rsidRPr="007C653C">
        <w:rPr>
          <w:rFonts w:ascii="Arial" w:hAnsi="Arial" w:cs="Arial"/>
          <w:lang w:eastAsia="zh-CN"/>
        </w:rPr>
        <w:t xml:space="preserve">) distance (~4.6 Å) and large values of the </w:t>
      </w:r>
      <w:r w:rsidRPr="002C50B8">
        <w:rPr>
          <w:rFonts w:ascii="Arial" w:hAnsi="Arial" w:cs="Arial"/>
          <w:i/>
          <w:lang w:eastAsia="zh-CN"/>
        </w:rPr>
        <w:t>θ</w:t>
      </w:r>
      <w:r w:rsidRPr="007C653C">
        <w:rPr>
          <w:rFonts w:ascii="Arial" w:hAnsi="Arial" w:cs="Arial"/>
          <w:lang w:eastAsia="zh-CN"/>
        </w:rPr>
        <w:t xml:space="preserve"> angle (45-150°). Thus, </w:t>
      </w:r>
      <w:r w:rsidRPr="007C653C">
        <w:rPr>
          <w:rFonts w:ascii="Arial" w:hAnsi="Arial" w:cs="Arial"/>
        </w:rPr>
        <w:t xml:space="preserve">the corresponding methyl transfer is unlikely to be efficient. One of the key structural changes at the active site is the relocation of the active-site water molecule (W1). Indeed, W1 occupies a position in </w:t>
      </w:r>
      <w:r w:rsidRPr="00D3024E">
        <w:rPr>
          <w:rFonts w:ascii="Arial" w:hAnsi="Arial" w:cs="Arial"/>
          <w:b/>
        </w:rPr>
        <w:t xml:space="preserve">Figure </w:t>
      </w:r>
      <w:r w:rsidRPr="00D3024E">
        <w:rPr>
          <w:rFonts w:ascii="Arial" w:hAnsi="Arial" w:cs="Arial" w:hint="eastAsia"/>
          <w:b/>
          <w:lang w:eastAsia="zh-CN"/>
        </w:rPr>
        <w:t>2.</w:t>
      </w:r>
      <w:r w:rsidRPr="00D3024E">
        <w:rPr>
          <w:rFonts w:ascii="Arial" w:hAnsi="Arial" w:cs="Arial"/>
          <w:b/>
        </w:rPr>
        <w:t>3</w:t>
      </w:r>
      <w:r w:rsidR="00B05A65">
        <w:rPr>
          <w:rFonts w:ascii="Arial" w:hAnsi="Arial" w:cs="Arial" w:hint="eastAsia"/>
          <w:b/>
          <w:lang w:eastAsia="zh-CN"/>
        </w:rPr>
        <w:t>(</w:t>
      </w:r>
      <w:r w:rsidRPr="00D3024E">
        <w:rPr>
          <w:rFonts w:ascii="Arial" w:hAnsi="Arial" w:cs="Arial"/>
          <w:b/>
        </w:rPr>
        <w:t>C</w:t>
      </w:r>
      <w:r w:rsidR="00B05A65">
        <w:rPr>
          <w:rFonts w:ascii="Arial" w:hAnsi="Arial" w:cs="Arial" w:hint="eastAsia"/>
          <w:b/>
          <w:lang w:eastAsia="zh-CN"/>
        </w:rPr>
        <w:t>)</w:t>
      </w:r>
      <w:r w:rsidRPr="007C653C">
        <w:rPr>
          <w:rFonts w:ascii="Arial" w:hAnsi="Arial" w:cs="Arial"/>
        </w:rPr>
        <w:t xml:space="preserve"> that is completely different from the one in </w:t>
      </w:r>
      <w:r w:rsidRPr="00D3024E">
        <w:rPr>
          <w:rFonts w:ascii="Arial" w:hAnsi="Arial" w:cs="Arial"/>
          <w:b/>
        </w:rPr>
        <w:t xml:space="preserve">Figure </w:t>
      </w:r>
      <w:r w:rsidRPr="00D3024E">
        <w:rPr>
          <w:rFonts w:ascii="Arial" w:hAnsi="Arial" w:cs="Arial" w:hint="eastAsia"/>
          <w:b/>
          <w:lang w:eastAsia="zh-CN"/>
        </w:rPr>
        <w:t>2.</w:t>
      </w:r>
      <w:r w:rsidRPr="00D3024E">
        <w:rPr>
          <w:rFonts w:ascii="Arial" w:hAnsi="Arial" w:cs="Arial"/>
          <w:b/>
        </w:rPr>
        <w:t>2</w:t>
      </w:r>
      <w:r w:rsidR="00B05A65">
        <w:rPr>
          <w:rFonts w:ascii="Arial" w:hAnsi="Arial" w:cs="Arial" w:hint="eastAsia"/>
          <w:b/>
          <w:lang w:eastAsia="zh-CN"/>
        </w:rPr>
        <w:t>(</w:t>
      </w:r>
      <w:r w:rsidRPr="00D3024E">
        <w:rPr>
          <w:rFonts w:ascii="Arial" w:hAnsi="Arial" w:cs="Arial"/>
          <w:b/>
        </w:rPr>
        <w:t>D</w:t>
      </w:r>
      <w:r w:rsidR="00B05A65">
        <w:rPr>
          <w:rFonts w:ascii="Arial" w:hAnsi="Arial" w:cs="Arial" w:hint="eastAsia"/>
          <w:b/>
          <w:lang w:eastAsia="zh-CN"/>
        </w:rPr>
        <w:t>)</w:t>
      </w:r>
      <w:r w:rsidRPr="007C653C">
        <w:rPr>
          <w:rFonts w:ascii="Arial" w:hAnsi="Arial" w:cs="Arial"/>
        </w:rPr>
        <w:t xml:space="preserve"> (i.e., the complex for the second methyl transfer in wild-type) and is not in close contact with the target lysine/methyl lysine and the Y334/F334 residue anymore. For the third methyl transfer in Y334F, W1 has been pushed away from the active site during the MD simulations and is not visible in </w:t>
      </w:r>
      <w:r w:rsidRPr="00045C76">
        <w:rPr>
          <w:rFonts w:ascii="Arial" w:hAnsi="Arial" w:cs="Arial"/>
          <w:b/>
        </w:rPr>
        <w:t xml:space="preserve">Figure </w:t>
      </w:r>
      <w:r w:rsidRPr="00045C76">
        <w:rPr>
          <w:rFonts w:ascii="Arial" w:hAnsi="Arial" w:cs="Arial" w:hint="eastAsia"/>
          <w:b/>
          <w:lang w:eastAsia="zh-CN"/>
        </w:rPr>
        <w:t>2.</w:t>
      </w:r>
      <w:r w:rsidRPr="00045C76">
        <w:rPr>
          <w:rFonts w:ascii="Arial" w:hAnsi="Arial" w:cs="Arial"/>
          <w:b/>
        </w:rPr>
        <w:t>3</w:t>
      </w:r>
      <w:r w:rsidR="00B05A65">
        <w:rPr>
          <w:rFonts w:ascii="Arial" w:hAnsi="Arial" w:cs="Arial" w:hint="eastAsia"/>
          <w:b/>
          <w:lang w:eastAsia="zh-CN"/>
        </w:rPr>
        <w:t>(</w:t>
      </w:r>
      <w:r w:rsidRPr="00045C76">
        <w:rPr>
          <w:rFonts w:ascii="Arial" w:hAnsi="Arial" w:cs="Arial"/>
          <w:b/>
        </w:rPr>
        <w:t>F</w:t>
      </w:r>
      <w:r w:rsidR="00B05A65">
        <w:rPr>
          <w:rFonts w:ascii="Arial" w:hAnsi="Arial" w:cs="Arial" w:hint="eastAsia"/>
          <w:b/>
          <w:lang w:eastAsia="zh-CN"/>
        </w:rPr>
        <w:t>)</w:t>
      </w:r>
      <w:r w:rsidRPr="007C653C">
        <w:rPr>
          <w:rFonts w:ascii="Arial" w:hAnsi="Arial" w:cs="Arial"/>
        </w:rPr>
        <w:t xml:space="preserve">. </w:t>
      </w:r>
    </w:p>
    <w:p w:rsidR="00E64069" w:rsidRDefault="00D3024E" w:rsidP="00E64069">
      <w:pPr>
        <w:pStyle w:val="TAMainText"/>
        <w:ind w:firstLine="720"/>
        <w:rPr>
          <w:rFonts w:ascii="Arial" w:hAnsi="Arial" w:cs="Arial"/>
          <w:lang w:eastAsia="zh-CN"/>
        </w:rPr>
      </w:pPr>
      <w:r w:rsidRPr="007C653C">
        <w:rPr>
          <w:rFonts w:ascii="Arial" w:hAnsi="Arial" w:cs="Arial"/>
          <w:lang w:eastAsia="zh-CN"/>
        </w:rPr>
        <w:lastRenderedPageBreak/>
        <w:t xml:space="preserve">The free-energy profiles for the first and second methyl transfers in SET8 are plotted in </w:t>
      </w:r>
      <w:r w:rsidRPr="00D3024E">
        <w:rPr>
          <w:rFonts w:ascii="Arial" w:hAnsi="Arial" w:cs="Arial"/>
          <w:b/>
          <w:lang w:eastAsia="zh-CN"/>
        </w:rPr>
        <w:t xml:space="preserve">Figure </w:t>
      </w:r>
      <w:r w:rsidRPr="00D3024E">
        <w:rPr>
          <w:rFonts w:ascii="Arial" w:hAnsi="Arial" w:cs="Arial" w:hint="eastAsia"/>
          <w:b/>
          <w:lang w:eastAsia="zh-CN"/>
        </w:rPr>
        <w:t>2.</w:t>
      </w:r>
      <w:r w:rsidRPr="00D3024E">
        <w:rPr>
          <w:rFonts w:ascii="Arial" w:hAnsi="Arial" w:cs="Arial"/>
          <w:b/>
          <w:lang w:eastAsia="zh-CN"/>
        </w:rPr>
        <w:t>4</w:t>
      </w:r>
      <w:r w:rsidR="00B05A65">
        <w:rPr>
          <w:rFonts w:ascii="Arial" w:hAnsi="Arial" w:cs="Arial" w:hint="eastAsia"/>
          <w:b/>
          <w:lang w:eastAsia="zh-CN"/>
        </w:rPr>
        <w:t>(</w:t>
      </w:r>
      <w:r w:rsidRPr="00D3024E">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xml:space="preserve"> as a function of the reaction coordinate; the free energy barrier for the first methyl transfer was calculated to be 15.8 kcal/mol. This free energy barrier is within the error limit of the average barrier from earlier single-point MP2/6-31G+G(d,p)/MM calculations (13.9 ± 2.3 kcal/mol) on SET8</w:t>
      </w:r>
      <w:r>
        <w:rPr>
          <w:rFonts w:ascii="Arial" w:hAnsi="Arial" w:cs="Arial" w:hint="eastAsia"/>
          <w:lang w:eastAsia="zh-CN"/>
        </w:rPr>
        <w:t xml:space="preserve"> </w:t>
      </w:r>
      <w:r w:rsidR="00CB2FD3">
        <w:rPr>
          <w:rFonts w:ascii="Arial" w:hAnsi="Arial" w:cs="Arial" w:hint="eastAsia"/>
          <w:lang w:eastAsia="zh-CN"/>
        </w:rPr>
        <w:t>(Zhang and Bruice 2008)</w:t>
      </w:r>
      <w:r>
        <w:rPr>
          <w:rFonts w:ascii="Arial" w:hAnsi="Arial" w:cs="Arial" w:hint="eastAsia"/>
          <w:lang w:eastAsia="zh-CN"/>
        </w:rPr>
        <w:t>.</w:t>
      </w:r>
      <w:r w:rsidRPr="007C653C">
        <w:rPr>
          <w:rFonts w:ascii="Arial" w:hAnsi="Arial" w:cs="Arial"/>
          <w:lang w:eastAsia="zh-CN"/>
        </w:rPr>
        <w:t xml:space="preserve"> It should be pointed, however, that cautions must be exercised when the energetic data obtained based on very different computational approaches are compared. As is evident from </w:t>
      </w:r>
      <w:r w:rsidRPr="00D3024E">
        <w:rPr>
          <w:rFonts w:ascii="Arial" w:hAnsi="Arial" w:cs="Arial"/>
          <w:b/>
          <w:lang w:eastAsia="zh-CN"/>
        </w:rPr>
        <w:t xml:space="preserve">Figure </w:t>
      </w:r>
      <w:r w:rsidRPr="00D3024E">
        <w:rPr>
          <w:rFonts w:ascii="Arial" w:hAnsi="Arial" w:cs="Arial" w:hint="eastAsia"/>
          <w:b/>
          <w:lang w:eastAsia="zh-CN"/>
        </w:rPr>
        <w:t>2.</w:t>
      </w:r>
      <w:r w:rsidRPr="00D3024E">
        <w:rPr>
          <w:rFonts w:ascii="Arial" w:hAnsi="Arial" w:cs="Arial"/>
          <w:b/>
          <w:lang w:eastAsia="zh-CN"/>
        </w:rPr>
        <w:t>4</w:t>
      </w:r>
      <w:r w:rsidR="00B05A65">
        <w:rPr>
          <w:rFonts w:ascii="Arial" w:hAnsi="Arial" w:cs="Arial" w:hint="eastAsia"/>
          <w:b/>
          <w:lang w:eastAsia="zh-CN"/>
        </w:rPr>
        <w:t>(</w:t>
      </w:r>
      <w:r w:rsidRPr="00D3024E">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the free energy barrier for the second methyl transfer is much higher than that of the first methyl transfer (by as much as 6.5 kcal/mol). Thus, the second methyl transfer is much less efficient compared to the first methyl transfer process, and this is consistent with the experimental findings</w:t>
      </w:r>
      <w:r w:rsidRPr="007C653C">
        <w:rPr>
          <w:rFonts w:ascii="Arial" w:hAnsi="Arial" w:cs="Arial"/>
          <w:vertAlign w:val="superscript"/>
          <w:lang w:eastAsia="zh-CN"/>
        </w:rPr>
        <w:t xml:space="preserve"> </w:t>
      </w:r>
      <w:r w:rsidRPr="007C653C">
        <w:rPr>
          <w:rFonts w:ascii="Arial" w:hAnsi="Arial" w:cs="Arial"/>
          <w:lang w:eastAsia="zh-CN"/>
        </w:rPr>
        <w:t>that SET8 is a mono-methylase</w:t>
      </w:r>
      <w:r>
        <w:rPr>
          <w:rFonts w:ascii="Arial" w:hAnsi="Arial" w:cs="Arial" w:hint="eastAsia"/>
          <w:lang w:eastAsia="zh-CN"/>
        </w:rPr>
        <w:t xml:space="preserve"> </w:t>
      </w:r>
      <w:r w:rsidR="00CB2FD3">
        <w:rPr>
          <w:rFonts w:ascii="Arial" w:hAnsi="Arial" w:cs="Arial" w:hint="eastAsia"/>
          <w:lang w:eastAsia="zh-CN"/>
        </w:rPr>
        <w:t>(Couture, Collazo et al. 2005; Xiao, Jing et al. 2005; Couture, Dirk et al. 2008)</w:t>
      </w:r>
      <w:r>
        <w:rPr>
          <w:rFonts w:ascii="Arial" w:hAnsi="Arial" w:cs="Arial" w:hint="eastAsia"/>
          <w:lang w:eastAsia="zh-CN"/>
        </w:rPr>
        <w:t>.</w:t>
      </w:r>
      <w:r w:rsidRPr="007C653C">
        <w:rPr>
          <w:rFonts w:ascii="Arial" w:hAnsi="Arial" w:cs="Arial"/>
          <w:lang w:eastAsia="zh-CN"/>
        </w:rPr>
        <w:t xml:space="preserve"> The earlier single-point MP2/6-31G+G(d,p)/MM calculations led to an average barrier that is as much as 20 kcal/mol higher for the second methyl transfer than that for the first methyl transfer</w:t>
      </w:r>
      <w:r>
        <w:rPr>
          <w:rFonts w:ascii="Arial" w:hAnsi="Arial" w:cs="Arial" w:hint="eastAsia"/>
          <w:lang w:eastAsia="zh-CN"/>
        </w:rPr>
        <w:t xml:space="preserve"> </w:t>
      </w:r>
      <w:r w:rsidR="00CB2FD3">
        <w:rPr>
          <w:rFonts w:ascii="Arial" w:hAnsi="Arial" w:cs="Arial" w:hint="eastAsia"/>
          <w:lang w:eastAsia="zh-CN"/>
        </w:rPr>
        <w:t>(Zhang and Bruice 2008)</w:t>
      </w:r>
      <w:r w:rsidRPr="007C653C">
        <w:rPr>
          <w:rFonts w:ascii="Arial" w:hAnsi="Arial" w:cs="Arial"/>
          <w:lang w:eastAsia="zh-CN"/>
        </w:rPr>
        <w:t>.The ab initio QM [HF(6-31G*/3-21G*)]/MM free energy simulations for the first and second methyl transfers in two different PKMTs, SET7/9 and Rubisco LSMT, have also been performed previously</w:t>
      </w:r>
      <w:r>
        <w:rPr>
          <w:rFonts w:ascii="Arial" w:hAnsi="Arial" w:cs="Arial" w:hint="eastAsia"/>
          <w:lang w:eastAsia="zh-CN"/>
        </w:rPr>
        <w:t xml:space="preserve"> </w:t>
      </w:r>
      <w:r w:rsidR="00CB2FD3">
        <w:rPr>
          <w:rFonts w:ascii="Arial" w:hAnsi="Arial" w:cs="Arial" w:hint="eastAsia"/>
          <w:lang w:eastAsia="zh-CN"/>
        </w:rPr>
        <w:t>(Hu, Wang et al. 2008)</w:t>
      </w:r>
      <w:r w:rsidRPr="007C653C">
        <w:rPr>
          <w:rFonts w:ascii="Arial" w:hAnsi="Arial" w:cs="Arial"/>
          <w:lang w:eastAsia="zh-CN"/>
        </w:rPr>
        <w:t>. For SET7/9, the free energy barriers for the first and second methyl transfers were calculated to be 22.5 ± 0.5 kcal/mol and 26.2 ± 0.5 kcal/mol, respectively</w:t>
      </w:r>
      <w:r>
        <w:rPr>
          <w:rFonts w:ascii="Arial" w:hAnsi="Arial" w:cs="Arial" w:hint="eastAsia"/>
          <w:lang w:eastAsia="zh-CN"/>
        </w:rPr>
        <w:t xml:space="preserve"> </w:t>
      </w:r>
      <w:r w:rsidR="00CB2FD3">
        <w:rPr>
          <w:rFonts w:ascii="Arial" w:hAnsi="Arial" w:cs="Arial" w:hint="eastAsia"/>
          <w:lang w:eastAsia="zh-CN"/>
        </w:rPr>
        <w:t>(Hu, Wang et al. 2008)</w:t>
      </w:r>
      <w:r w:rsidRPr="007C653C">
        <w:rPr>
          <w:rFonts w:ascii="Arial" w:hAnsi="Arial" w:cs="Arial"/>
          <w:lang w:eastAsia="zh-CN"/>
        </w:rPr>
        <w:t>. Comparing with our earlier results on SET7/9</w:t>
      </w:r>
      <w:r>
        <w:rPr>
          <w:rFonts w:ascii="Arial" w:hAnsi="Arial" w:cs="Arial" w:hint="eastAsia"/>
          <w:lang w:eastAsia="zh-CN"/>
        </w:rPr>
        <w:t xml:space="preserve"> </w:t>
      </w:r>
      <w:r w:rsidR="00CB2FD3">
        <w:rPr>
          <w:rFonts w:ascii="Arial" w:hAnsi="Arial" w:cs="Arial" w:hint="eastAsia"/>
          <w:lang w:eastAsia="zh-CN"/>
        </w:rPr>
        <w:t>(Guo and Guo 2007)</w:t>
      </w:r>
      <w:r w:rsidRPr="007C653C">
        <w:rPr>
          <w:rFonts w:ascii="Arial" w:hAnsi="Arial" w:cs="Arial"/>
          <w:lang w:eastAsia="zh-CN"/>
        </w:rPr>
        <w:t xml:space="preserve"> and taking into account </w:t>
      </w:r>
      <w:r w:rsidRPr="007C653C">
        <w:rPr>
          <w:rFonts w:ascii="Arial" w:hAnsi="Arial" w:cs="Arial"/>
          <w:lang w:eastAsia="zh-CN"/>
        </w:rPr>
        <w:lastRenderedPageBreak/>
        <w:t>the suggestion that the HF(6-31G*/3-21G*) method may overestimate the barriers by about 3 kcal/mol</w:t>
      </w:r>
      <w:r>
        <w:rPr>
          <w:rFonts w:ascii="Arial" w:hAnsi="Arial" w:cs="Arial" w:hint="eastAsia"/>
          <w:lang w:eastAsia="zh-CN"/>
        </w:rPr>
        <w:t xml:space="preserve"> </w:t>
      </w:r>
      <w:r w:rsidR="00CB2FD3">
        <w:rPr>
          <w:rFonts w:ascii="Arial" w:hAnsi="Arial" w:cs="Arial" w:hint="eastAsia"/>
          <w:lang w:eastAsia="zh-CN"/>
        </w:rPr>
        <w:t>(Hu, Wang et al. 2008)</w:t>
      </w:r>
      <w:r w:rsidRPr="007C653C">
        <w:rPr>
          <w:rFonts w:ascii="Arial" w:hAnsi="Arial" w:cs="Arial"/>
          <w:lang w:eastAsia="zh-CN"/>
        </w:rPr>
        <w:t xml:space="preserve">, these data indicate that the corrected </w:t>
      </w:r>
      <w:r w:rsidRPr="007C653C">
        <w:rPr>
          <w:rFonts w:ascii="Arial" w:hAnsi="Arial" w:cs="Arial"/>
        </w:rPr>
        <w:t>SCC-DFTB method might underestimate the barriers, although other factors may affect the results as well. However, as mentioned earlier, the relative free energy barriers, as opposed to the absolute barriers, are expected to be more important in the determination of the product specificity. For SET7/9, the difference for the two methods in the description of the differential free energy barriers is only about 1 kcal/mol.</w:t>
      </w:r>
    </w:p>
    <w:p w:rsidR="00D3024E" w:rsidRPr="007C653C" w:rsidRDefault="00D3024E" w:rsidP="00E64069">
      <w:pPr>
        <w:pStyle w:val="TAMainText"/>
        <w:ind w:firstLine="720"/>
        <w:rPr>
          <w:rFonts w:ascii="Arial" w:hAnsi="Arial" w:cs="Arial"/>
        </w:rPr>
      </w:pPr>
      <w:r w:rsidRPr="00F172A8">
        <w:rPr>
          <w:rFonts w:ascii="Arial" w:hAnsi="Arial" w:cs="Arial"/>
          <w:b/>
          <w:lang w:eastAsia="zh-CN"/>
        </w:rPr>
        <w:t xml:space="preserve">Figure </w:t>
      </w:r>
      <w:r w:rsidRPr="00F172A8">
        <w:rPr>
          <w:rFonts w:ascii="Arial" w:hAnsi="Arial" w:cs="Arial" w:hint="eastAsia"/>
          <w:b/>
          <w:lang w:eastAsia="zh-CN"/>
        </w:rPr>
        <w:t>2.</w:t>
      </w:r>
      <w:r w:rsidRPr="00F172A8">
        <w:rPr>
          <w:rFonts w:ascii="Arial" w:hAnsi="Arial" w:cs="Arial"/>
          <w:b/>
          <w:lang w:eastAsia="zh-CN"/>
        </w:rPr>
        <w:t>4</w:t>
      </w:r>
      <w:r w:rsidR="00B05A65">
        <w:rPr>
          <w:rFonts w:ascii="Arial" w:hAnsi="Arial" w:cs="Arial" w:hint="eastAsia"/>
          <w:b/>
          <w:lang w:eastAsia="zh-CN"/>
        </w:rPr>
        <w:t>(</w:t>
      </w:r>
      <w:r w:rsidRPr="00F172A8">
        <w:rPr>
          <w:rFonts w:ascii="Arial" w:hAnsi="Arial" w:cs="Arial"/>
          <w:b/>
          <w:lang w:eastAsia="zh-CN"/>
        </w:rPr>
        <w:t>B</w:t>
      </w:r>
      <w:r w:rsidR="00B05A65">
        <w:rPr>
          <w:rFonts w:ascii="Arial" w:hAnsi="Arial" w:cs="Arial" w:hint="eastAsia"/>
          <w:b/>
          <w:lang w:eastAsia="zh-CN"/>
        </w:rPr>
        <w:t>)</w:t>
      </w:r>
      <w:r w:rsidRPr="007C653C">
        <w:rPr>
          <w:rFonts w:ascii="Arial" w:hAnsi="Arial" w:cs="Arial"/>
          <w:lang w:eastAsia="zh-CN"/>
        </w:rPr>
        <w:t xml:space="preserve"> plots the free energy profiles for the methyl transfers in the Y334F mutant. Unlike the wild-type enzyme, the free energy profiles for the both first and second methyl transfers are rather similar with relatively low barriers. Thus, if the first methyl transfer from AdoMet to the target lysine can be catalyzed by Y334F, the second methyl transfer to mono-methyl lysine would also be possible. By contrast, the free energy barrier for the third methyl transfer in Y334F is considerably higher. The results are consistent with the experimental observations that Y334F is a di-methylase</w:t>
      </w:r>
      <w:r>
        <w:rPr>
          <w:rFonts w:ascii="Arial" w:hAnsi="Arial" w:cs="Arial" w:hint="eastAsia"/>
          <w:lang w:eastAsia="zh-CN"/>
        </w:rPr>
        <w:t xml:space="preserve"> </w:t>
      </w:r>
      <w:r w:rsidR="00CB2FD3">
        <w:rPr>
          <w:rFonts w:ascii="Arial" w:hAnsi="Arial" w:cs="Arial" w:hint="eastAsia"/>
          <w:lang w:eastAsia="zh-CN"/>
        </w:rPr>
        <w:t>(Couture, Collazo et al. 2005; Xiao, Jing et al. 2005; Couture, Dirk et al. 2008)</w:t>
      </w:r>
      <w:r w:rsidRPr="007C653C">
        <w:rPr>
          <w:rFonts w:ascii="Arial" w:hAnsi="Arial" w:cs="Arial"/>
          <w:lang w:eastAsia="zh-CN"/>
        </w:rPr>
        <w:t xml:space="preserve"> and support the suggestion</w:t>
      </w:r>
      <w:r>
        <w:rPr>
          <w:rFonts w:ascii="Arial" w:hAnsi="Arial" w:cs="Arial" w:hint="eastAsia"/>
          <w:lang w:eastAsia="zh-CN"/>
        </w:rPr>
        <w:t xml:space="preserve"> </w:t>
      </w:r>
      <w:r w:rsidR="00CB2FD3">
        <w:rPr>
          <w:rFonts w:ascii="Arial" w:hAnsi="Arial" w:cs="Arial" w:hint="eastAsia"/>
          <w:lang w:eastAsia="zh-CN"/>
        </w:rPr>
        <w:t>(Guo and Guo 2007; Xu, Chu et al. 2009)</w:t>
      </w:r>
      <w:r w:rsidRPr="007C653C">
        <w:rPr>
          <w:rFonts w:ascii="Arial" w:hAnsi="Arial" w:cs="Arial"/>
          <w:lang w:eastAsia="zh-CN"/>
        </w:rPr>
        <w:t xml:space="preserve"> that the relative free energy barriers for the methyl transfers are likely to be important energetic factors controlling the product specificity. </w:t>
      </w:r>
    </w:p>
    <w:p w:rsidR="00D3024E" w:rsidRPr="007C653C" w:rsidRDefault="00D3024E" w:rsidP="00D3024E">
      <w:pPr>
        <w:pStyle w:val="TAMainText"/>
        <w:ind w:firstLine="630"/>
        <w:rPr>
          <w:rFonts w:ascii="Arial" w:hAnsi="Arial" w:cs="Arial"/>
          <w:lang w:eastAsia="zh-CN"/>
        </w:rPr>
      </w:pPr>
      <w:r w:rsidRPr="00F172A8">
        <w:rPr>
          <w:rFonts w:ascii="Arial" w:hAnsi="Arial" w:cs="Arial"/>
          <w:b/>
          <w:lang w:eastAsia="zh-CN"/>
        </w:rPr>
        <w:t xml:space="preserve">Figures </w:t>
      </w:r>
      <w:r w:rsidRPr="00F172A8">
        <w:rPr>
          <w:rFonts w:ascii="Arial" w:hAnsi="Arial" w:cs="Arial" w:hint="eastAsia"/>
          <w:b/>
          <w:lang w:eastAsia="zh-CN"/>
        </w:rPr>
        <w:t>2.</w:t>
      </w:r>
      <w:r w:rsidRPr="00F172A8">
        <w:rPr>
          <w:rFonts w:ascii="Arial" w:hAnsi="Arial" w:cs="Arial"/>
          <w:b/>
          <w:lang w:eastAsia="zh-CN"/>
        </w:rPr>
        <w:t>5</w:t>
      </w:r>
      <w:r w:rsidR="00B05A65">
        <w:rPr>
          <w:rFonts w:ascii="Arial" w:hAnsi="Arial" w:cs="Arial" w:hint="eastAsia"/>
          <w:b/>
          <w:lang w:eastAsia="zh-CN"/>
        </w:rPr>
        <w:t>(</w:t>
      </w:r>
      <w:r w:rsidRPr="00F172A8">
        <w:rPr>
          <w:rFonts w:ascii="Arial" w:hAnsi="Arial" w:cs="Arial"/>
          <w:b/>
          <w:lang w:eastAsia="zh-CN"/>
        </w:rPr>
        <w:t>A</w:t>
      </w:r>
      <w:r w:rsidR="00B05A65">
        <w:rPr>
          <w:rFonts w:ascii="Arial" w:hAnsi="Arial" w:cs="Arial" w:hint="eastAsia"/>
          <w:b/>
          <w:lang w:eastAsia="zh-CN"/>
        </w:rPr>
        <w:t>)</w:t>
      </w:r>
      <w:r w:rsidRPr="007C653C">
        <w:rPr>
          <w:rFonts w:ascii="Arial" w:hAnsi="Arial" w:cs="Arial"/>
          <w:lang w:eastAsia="zh-CN"/>
        </w:rPr>
        <w:t xml:space="preserve"> and </w:t>
      </w:r>
      <w:r w:rsidRPr="00F172A8">
        <w:rPr>
          <w:rFonts w:ascii="Arial" w:hAnsi="Arial" w:cs="Arial" w:hint="eastAsia"/>
          <w:b/>
          <w:lang w:eastAsia="zh-CN"/>
        </w:rPr>
        <w:t>2.</w:t>
      </w:r>
      <w:r w:rsidRPr="00F172A8">
        <w:rPr>
          <w:rFonts w:ascii="Arial" w:hAnsi="Arial" w:cs="Arial"/>
          <w:b/>
          <w:lang w:eastAsia="zh-CN"/>
        </w:rPr>
        <w:t>5</w:t>
      </w:r>
      <w:r w:rsidR="00B05A65">
        <w:rPr>
          <w:rFonts w:ascii="Arial" w:hAnsi="Arial" w:cs="Arial" w:hint="eastAsia"/>
          <w:b/>
          <w:lang w:eastAsia="zh-CN"/>
        </w:rPr>
        <w:t>(</w:t>
      </w:r>
      <w:r w:rsidRPr="00F172A8">
        <w:rPr>
          <w:rFonts w:ascii="Arial" w:hAnsi="Arial" w:cs="Arial"/>
          <w:b/>
          <w:lang w:eastAsia="zh-CN"/>
        </w:rPr>
        <w:t>B</w:t>
      </w:r>
      <w:r w:rsidR="00B05A65">
        <w:rPr>
          <w:rFonts w:ascii="Arial" w:hAnsi="Arial" w:cs="Arial" w:hint="eastAsia"/>
          <w:b/>
          <w:lang w:eastAsia="zh-CN"/>
        </w:rPr>
        <w:t>)</w:t>
      </w:r>
      <w:r w:rsidRPr="007C653C">
        <w:rPr>
          <w:rFonts w:ascii="Arial" w:hAnsi="Arial" w:cs="Arial"/>
          <w:lang w:eastAsia="zh-CN"/>
        </w:rPr>
        <w:t xml:space="preserve"> plot the free energy profiles as </w:t>
      </w:r>
      <w:r w:rsidRPr="007C653C">
        <w:rPr>
          <w:rFonts w:ascii="Arial" w:hAnsi="Arial" w:cs="Arial"/>
          <w:color w:val="000000"/>
        </w:rPr>
        <w:t xml:space="preserve">a function of the distance </w:t>
      </w:r>
      <w:r w:rsidRPr="007C653C">
        <w:rPr>
          <w:rFonts w:ascii="Arial" w:hAnsi="Arial" w:cs="Arial"/>
        </w:rPr>
        <w:t xml:space="preserve">between the oxygen atom of W1 and the sulfur atom of AdoMet in the </w:t>
      </w:r>
      <w:r w:rsidRPr="007C653C">
        <w:rPr>
          <w:rFonts w:ascii="Arial" w:hAnsi="Arial" w:cs="Arial"/>
        </w:rPr>
        <w:lastRenderedPageBreak/>
        <w:t xml:space="preserve">reactant complexes for the first and second methyl transfers, respectively, in the wild-type enzyme. As is evident from </w:t>
      </w:r>
      <w:r w:rsidRPr="00F172A8">
        <w:rPr>
          <w:rFonts w:ascii="Arial" w:hAnsi="Arial" w:cs="Arial"/>
          <w:b/>
        </w:rPr>
        <w:t xml:space="preserve">Figures </w:t>
      </w:r>
      <w:r w:rsidRPr="00F172A8">
        <w:rPr>
          <w:rFonts w:ascii="Arial" w:hAnsi="Arial" w:cs="Arial" w:hint="eastAsia"/>
          <w:b/>
          <w:lang w:eastAsia="zh-CN"/>
        </w:rPr>
        <w:t>2.</w:t>
      </w:r>
      <w:r w:rsidRPr="00F172A8">
        <w:rPr>
          <w:rFonts w:ascii="Arial" w:hAnsi="Arial" w:cs="Arial"/>
          <w:b/>
        </w:rPr>
        <w:t>5</w:t>
      </w:r>
      <w:r w:rsidR="00B05A65">
        <w:rPr>
          <w:rFonts w:ascii="Arial" w:hAnsi="Arial" w:cs="Arial" w:hint="eastAsia"/>
          <w:b/>
          <w:lang w:eastAsia="zh-CN"/>
        </w:rPr>
        <w:t>(</w:t>
      </w:r>
      <w:r w:rsidRPr="00F172A8">
        <w:rPr>
          <w:rFonts w:ascii="Arial" w:hAnsi="Arial" w:cs="Arial"/>
          <w:b/>
        </w:rPr>
        <w:t>A</w:t>
      </w:r>
      <w:r w:rsidR="00B05A65">
        <w:rPr>
          <w:rFonts w:ascii="Arial" w:hAnsi="Arial" w:cs="Arial" w:hint="eastAsia"/>
          <w:b/>
          <w:lang w:eastAsia="zh-CN"/>
        </w:rPr>
        <w:t>)</w:t>
      </w:r>
      <w:r w:rsidRPr="007C653C">
        <w:rPr>
          <w:rFonts w:ascii="Arial" w:hAnsi="Arial" w:cs="Arial"/>
        </w:rPr>
        <w:t xml:space="preserve"> and </w:t>
      </w:r>
      <w:r w:rsidRPr="00F172A8">
        <w:rPr>
          <w:rFonts w:ascii="Arial" w:hAnsi="Arial" w:cs="Arial" w:hint="eastAsia"/>
          <w:b/>
          <w:lang w:eastAsia="zh-CN"/>
        </w:rPr>
        <w:t>2.</w:t>
      </w:r>
      <w:r w:rsidRPr="00F172A8">
        <w:rPr>
          <w:rFonts w:ascii="Arial" w:hAnsi="Arial" w:cs="Arial"/>
          <w:b/>
        </w:rPr>
        <w:t>5</w:t>
      </w:r>
      <w:r w:rsidR="00B05A65">
        <w:rPr>
          <w:rFonts w:ascii="Arial" w:hAnsi="Arial" w:cs="Arial" w:hint="eastAsia"/>
          <w:b/>
          <w:lang w:eastAsia="zh-CN"/>
        </w:rPr>
        <w:t>(</w:t>
      </w:r>
      <w:r w:rsidRPr="00F172A8">
        <w:rPr>
          <w:rFonts w:ascii="Arial" w:hAnsi="Arial" w:cs="Arial"/>
          <w:b/>
        </w:rPr>
        <w:t>B</w:t>
      </w:r>
      <w:r w:rsidR="00B05A65">
        <w:rPr>
          <w:rFonts w:ascii="Arial" w:hAnsi="Arial" w:cs="Arial" w:hint="eastAsia"/>
          <w:b/>
          <w:lang w:eastAsia="zh-CN"/>
        </w:rPr>
        <w:t>)</w:t>
      </w:r>
      <w:r w:rsidRPr="007C653C">
        <w:rPr>
          <w:rFonts w:ascii="Arial" w:hAnsi="Arial" w:cs="Arial"/>
        </w:rPr>
        <w:t>, the most stable location for W1 is at the active site in these complexes with a distance of about 5 Å to the sulfur atom, consistent with the average structures observed from the MD simulations (</w:t>
      </w:r>
      <w:r w:rsidRPr="00F172A8">
        <w:rPr>
          <w:rFonts w:ascii="Arial" w:hAnsi="Arial" w:cs="Arial"/>
          <w:b/>
        </w:rPr>
        <w:t xml:space="preserve">Figures </w:t>
      </w:r>
      <w:r w:rsidRPr="00F172A8">
        <w:rPr>
          <w:rFonts w:ascii="Arial" w:hAnsi="Arial" w:cs="Arial" w:hint="eastAsia"/>
          <w:b/>
          <w:lang w:eastAsia="zh-CN"/>
        </w:rPr>
        <w:t>2.</w:t>
      </w:r>
      <w:r w:rsidRPr="00F172A8">
        <w:rPr>
          <w:rFonts w:ascii="Arial" w:hAnsi="Arial" w:cs="Arial"/>
          <w:b/>
        </w:rPr>
        <w:t>2</w:t>
      </w:r>
      <w:r w:rsidR="00B05A65">
        <w:rPr>
          <w:rFonts w:ascii="Arial" w:hAnsi="Arial" w:cs="Arial" w:hint="eastAsia"/>
          <w:b/>
          <w:lang w:eastAsia="zh-CN"/>
        </w:rPr>
        <w:t>(</w:t>
      </w:r>
      <w:r w:rsidRPr="00F172A8">
        <w:rPr>
          <w:rFonts w:ascii="Arial" w:hAnsi="Arial" w:cs="Arial"/>
          <w:b/>
        </w:rPr>
        <w:t>A</w:t>
      </w:r>
      <w:r w:rsidR="00B05A65">
        <w:rPr>
          <w:rFonts w:ascii="Arial" w:hAnsi="Arial" w:cs="Arial" w:hint="eastAsia"/>
          <w:b/>
          <w:lang w:eastAsia="zh-CN"/>
        </w:rPr>
        <w:t>)</w:t>
      </w:r>
      <w:r w:rsidRPr="007C653C">
        <w:rPr>
          <w:rFonts w:ascii="Arial" w:hAnsi="Arial" w:cs="Arial"/>
        </w:rPr>
        <w:t xml:space="preserve"> and </w:t>
      </w:r>
      <w:r w:rsidRPr="00F172A8">
        <w:rPr>
          <w:rFonts w:ascii="Arial" w:hAnsi="Arial" w:cs="Arial" w:hint="eastAsia"/>
          <w:b/>
          <w:lang w:eastAsia="zh-CN"/>
        </w:rPr>
        <w:t>2.</w:t>
      </w:r>
      <w:r w:rsidRPr="00F172A8">
        <w:rPr>
          <w:rFonts w:ascii="Arial" w:hAnsi="Arial" w:cs="Arial"/>
          <w:b/>
        </w:rPr>
        <w:t>2</w:t>
      </w:r>
      <w:r w:rsidR="00B05A65">
        <w:rPr>
          <w:rFonts w:ascii="Arial" w:hAnsi="Arial" w:cs="Arial" w:hint="eastAsia"/>
          <w:b/>
          <w:lang w:eastAsia="zh-CN"/>
        </w:rPr>
        <w:t>(</w:t>
      </w:r>
      <w:r w:rsidRPr="00F172A8">
        <w:rPr>
          <w:rFonts w:ascii="Arial" w:hAnsi="Arial" w:cs="Arial"/>
          <w:b/>
        </w:rPr>
        <w:t>D</w:t>
      </w:r>
      <w:r w:rsidR="00B05A65">
        <w:rPr>
          <w:rFonts w:ascii="Arial" w:hAnsi="Arial" w:cs="Arial" w:hint="eastAsia"/>
          <w:b/>
          <w:lang w:eastAsia="zh-CN"/>
        </w:rPr>
        <w:t>)</w:t>
      </w:r>
      <w:r w:rsidRPr="007C653C">
        <w:rPr>
          <w:rFonts w:ascii="Arial" w:hAnsi="Arial" w:cs="Arial"/>
        </w:rPr>
        <w:t xml:space="preserve">). The free energy profiles further show that W1 seems to be held tightly by the active site interactions, as the energetic cost for W1 to move away from the active site in each case is quite high. </w:t>
      </w:r>
      <w:r w:rsidRPr="00F172A8">
        <w:rPr>
          <w:rFonts w:ascii="Arial" w:hAnsi="Arial" w:cs="Arial"/>
          <w:b/>
        </w:rPr>
        <w:t xml:space="preserve">Figure </w:t>
      </w:r>
      <w:r w:rsidRPr="00F172A8">
        <w:rPr>
          <w:rFonts w:ascii="Arial" w:hAnsi="Arial" w:cs="Arial" w:hint="eastAsia"/>
          <w:b/>
          <w:lang w:eastAsia="zh-CN"/>
        </w:rPr>
        <w:t>2.</w:t>
      </w:r>
      <w:r w:rsidRPr="00F172A8">
        <w:rPr>
          <w:rFonts w:ascii="Arial" w:hAnsi="Arial" w:cs="Arial"/>
          <w:b/>
        </w:rPr>
        <w:t>5</w:t>
      </w:r>
      <w:r w:rsidR="00B05A65">
        <w:rPr>
          <w:rFonts w:ascii="Arial" w:hAnsi="Arial" w:cs="Arial" w:hint="eastAsia"/>
          <w:b/>
          <w:lang w:eastAsia="zh-CN"/>
        </w:rPr>
        <w:t>(</w:t>
      </w:r>
      <w:r w:rsidRPr="00F172A8">
        <w:rPr>
          <w:rFonts w:ascii="Arial" w:hAnsi="Arial" w:cs="Arial"/>
          <w:b/>
        </w:rPr>
        <w:t>D</w:t>
      </w:r>
      <w:r w:rsidR="00B05A65">
        <w:rPr>
          <w:rFonts w:ascii="Arial" w:hAnsi="Arial" w:cs="Arial" w:hint="eastAsia"/>
          <w:b/>
          <w:lang w:eastAsia="zh-CN"/>
        </w:rPr>
        <w:t>)</w:t>
      </w:r>
      <w:r w:rsidRPr="007C653C">
        <w:rPr>
          <w:rFonts w:ascii="Arial" w:hAnsi="Arial" w:cs="Arial"/>
        </w:rPr>
        <w:t xml:space="preserve"> shows that for the reactant complex of the second methyl transfer in Y334F, the most stable position for W1 has moved away from the active site (to a location with a distance of about 10-11 Å from the sulfur atom). With the removal of W1, the active site of Y334F becomes less crowded and is able to accommodate the second methyl group on the target lysine. The second methyl transfer can therefore proceed, and the mutant becomes </w:t>
      </w:r>
      <w:r w:rsidR="009F7B05">
        <w:rPr>
          <w:rFonts w:ascii="Arial" w:hAnsi="Arial" w:cs="Arial" w:hint="eastAsia"/>
          <w:lang w:eastAsia="zh-CN"/>
        </w:rPr>
        <w:t xml:space="preserve">a </w:t>
      </w:r>
      <w:r w:rsidRPr="007C653C">
        <w:rPr>
          <w:rFonts w:ascii="Arial" w:hAnsi="Arial" w:cs="Arial"/>
        </w:rPr>
        <w:t>di-methylase (see below).</w:t>
      </w:r>
    </w:p>
    <w:p w:rsidR="00D3024E" w:rsidRPr="00334400" w:rsidRDefault="00596FDB" w:rsidP="00D3024E">
      <w:pPr>
        <w:pStyle w:val="2"/>
        <w:spacing w:line="480" w:lineRule="auto"/>
        <w:rPr>
          <w:lang w:eastAsia="zh-CN"/>
        </w:rPr>
      </w:pPr>
      <w:r>
        <w:rPr>
          <w:rFonts w:hint="eastAsia"/>
          <w:lang w:eastAsia="zh-CN"/>
        </w:rPr>
        <w:t>Discussion</w:t>
      </w:r>
    </w:p>
    <w:p w:rsidR="00D3024E" w:rsidRPr="007C653C" w:rsidRDefault="00D3024E" w:rsidP="00D3024E">
      <w:pPr>
        <w:pStyle w:val="TAMainText"/>
        <w:ind w:firstLine="630"/>
        <w:rPr>
          <w:rFonts w:ascii="Arial" w:hAnsi="Arial" w:cs="Arial"/>
          <w:lang w:eastAsia="zh-CN"/>
        </w:rPr>
      </w:pPr>
      <w:r w:rsidRPr="007C653C">
        <w:rPr>
          <w:rFonts w:ascii="Arial" w:hAnsi="Arial" w:cs="Arial"/>
        </w:rPr>
        <w:t xml:space="preserve">The key question on the product specificity of PKMTs concerns the factor that controls </w:t>
      </w:r>
      <w:r w:rsidRPr="007C653C">
        <w:rPr>
          <w:rFonts w:ascii="Arial" w:hAnsi="Arial" w:cs="Arial"/>
          <w:i/>
        </w:rPr>
        <w:t>the methylation state of the product</w:t>
      </w:r>
      <w:r w:rsidRPr="007C653C">
        <w:rPr>
          <w:rFonts w:ascii="Arial" w:hAnsi="Arial" w:cs="Arial"/>
        </w:rPr>
        <w:t xml:space="preserve">. This is in contrast with many other investigations on enzyme-catalyzed reactions which concentrate on the effects of enzymes in the reduction of the activation barriers in going from solution to the enzyme active sites. Thus, a convenient reference reaction for understanding the product specificity would be the process involving the first methyl transfer in the wild-type enzyme (see below). </w:t>
      </w:r>
      <w:r w:rsidRPr="007C653C">
        <w:rPr>
          <w:rFonts w:ascii="Arial" w:hAnsi="Arial" w:cs="Arial"/>
          <w:lang w:eastAsia="zh-CN"/>
        </w:rPr>
        <w:t xml:space="preserve">The existence of a relatively </w:t>
      </w:r>
      <w:r w:rsidRPr="007C653C">
        <w:rPr>
          <w:rFonts w:ascii="Arial" w:hAnsi="Arial" w:cs="Arial"/>
          <w:lang w:eastAsia="zh-CN"/>
        </w:rPr>
        <w:lastRenderedPageBreak/>
        <w:t>high barrier for one of the methyl transfer processes may lead to the termination of further methyl addition and therefore determine the product specificity of the enzyme.</w:t>
      </w:r>
      <w:r w:rsidRPr="007C653C">
        <w:rPr>
          <w:rFonts w:ascii="Arial" w:hAnsi="Arial" w:cs="Arial"/>
        </w:rPr>
        <w:t xml:space="preserve"> If none of the three free-energy barriers for the methyl transfers is significantly high, the enzyme might be able to catalyze all the three methyl transfers and could be a tri-methylase</w:t>
      </w:r>
      <w:r>
        <w:rPr>
          <w:rFonts w:ascii="Arial" w:hAnsi="Arial" w:cs="Arial"/>
        </w:rPr>
        <w:t xml:space="preserve"> (e.g., as in the case of DIM-5</w:t>
      </w:r>
      <w:r w:rsidRPr="007C653C">
        <w:rPr>
          <w:rFonts w:ascii="Arial" w:hAnsi="Arial" w:cs="Arial"/>
        </w:rPr>
        <w:t>). This proposal is consistent with some previous computational results that suggested that the product specificity is probably to be mainly controlled by the methyl transfer reaction step</w:t>
      </w:r>
      <w:r>
        <w:rPr>
          <w:rFonts w:ascii="Arial" w:hAnsi="Arial" w:cs="Arial" w:hint="eastAsia"/>
          <w:lang w:eastAsia="zh-CN"/>
        </w:rPr>
        <w:t xml:space="preserve"> </w:t>
      </w:r>
      <w:r w:rsidR="00CB2FD3">
        <w:rPr>
          <w:rFonts w:ascii="Arial" w:hAnsi="Arial" w:cs="Arial" w:hint="eastAsia"/>
          <w:lang w:eastAsia="zh-CN"/>
        </w:rPr>
        <w:t>(Hu and Zhang 2006; Guo and Guo 2007; Hu, Wang et al. 2008; Xu, Chu et al. 2009)</w:t>
      </w:r>
      <w:r>
        <w:rPr>
          <w:rFonts w:ascii="Arial" w:hAnsi="Arial" w:cs="Arial" w:hint="eastAsia"/>
          <w:lang w:eastAsia="zh-CN"/>
        </w:rPr>
        <w:t>.</w:t>
      </w:r>
      <w:r w:rsidRPr="007C653C">
        <w:rPr>
          <w:rFonts w:ascii="Arial" w:hAnsi="Arial" w:cs="Arial"/>
          <w:lang w:eastAsia="zh-CN"/>
        </w:rPr>
        <w:t xml:space="preserve"> An alternative explanation of the product specificity is based on the formation of a water channel observed during the MD simulations of PKMTs</w:t>
      </w:r>
      <w:r>
        <w:rPr>
          <w:rFonts w:ascii="Arial" w:hAnsi="Arial" w:cs="Arial" w:hint="eastAsia"/>
          <w:lang w:eastAsia="zh-CN"/>
        </w:rPr>
        <w:t xml:space="preserve"> </w:t>
      </w:r>
      <w:r w:rsidR="00CB2FD3">
        <w:rPr>
          <w:rFonts w:ascii="Arial" w:hAnsi="Arial" w:cs="Arial" w:hint="eastAsia"/>
          <w:lang w:eastAsia="zh-CN"/>
        </w:rPr>
        <w:t>(Zhang and Bruice 2007;</w:t>
      </w:r>
      <w:r w:rsidR="00CB2FD3" w:rsidRPr="00CB2FD3">
        <w:rPr>
          <w:rFonts w:ascii="Arial" w:hAnsi="Arial" w:cs="Arial" w:hint="eastAsia"/>
          <w:lang w:eastAsia="zh-CN"/>
        </w:rPr>
        <w:t xml:space="preserve"> </w:t>
      </w:r>
      <w:r w:rsidR="00CB2FD3">
        <w:rPr>
          <w:rFonts w:ascii="Arial" w:hAnsi="Arial" w:cs="Arial" w:hint="eastAsia"/>
          <w:lang w:eastAsia="zh-CN"/>
        </w:rPr>
        <w:t>Zhang and Bruice 2007;</w:t>
      </w:r>
      <w:r w:rsidR="00CB2FD3" w:rsidRPr="00CB2FD3">
        <w:rPr>
          <w:rFonts w:ascii="Arial" w:hAnsi="Arial" w:cs="Arial" w:hint="eastAsia"/>
          <w:lang w:eastAsia="zh-CN"/>
        </w:rPr>
        <w:t xml:space="preserve"> </w:t>
      </w:r>
      <w:r w:rsidR="00CB2FD3">
        <w:rPr>
          <w:rFonts w:ascii="Arial" w:hAnsi="Arial" w:cs="Arial" w:hint="eastAsia"/>
          <w:lang w:eastAsia="zh-CN"/>
        </w:rPr>
        <w:t>Zhang and Bruice 2007; Zhang and Bruice 2008; Zhang and Bruice 2008;</w:t>
      </w:r>
      <w:r w:rsidR="00CB2FD3" w:rsidRPr="00CB2FD3">
        <w:rPr>
          <w:rFonts w:ascii="Arial" w:hAnsi="Arial" w:cs="Arial" w:hint="eastAsia"/>
          <w:lang w:eastAsia="zh-CN"/>
        </w:rPr>
        <w:t xml:space="preserve"> </w:t>
      </w:r>
      <w:r w:rsidR="00CB2FD3">
        <w:rPr>
          <w:rFonts w:ascii="Arial" w:hAnsi="Arial" w:cs="Arial" w:hint="eastAsia"/>
          <w:lang w:eastAsia="zh-CN"/>
        </w:rPr>
        <w:t>Zhang and Bruice 2008)</w:t>
      </w:r>
      <w:r>
        <w:rPr>
          <w:rFonts w:ascii="Arial" w:hAnsi="Arial" w:cs="Arial" w:hint="eastAsia"/>
          <w:lang w:eastAsia="zh-CN"/>
        </w:rPr>
        <w:t>.</w:t>
      </w:r>
      <w:r w:rsidRPr="007C653C">
        <w:rPr>
          <w:rFonts w:ascii="Arial" w:hAnsi="Arial" w:cs="Arial"/>
          <w:lang w:eastAsia="zh-CN"/>
        </w:rPr>
        <w:t xml:space="preserve"> However, the dramatic increase of the energy barrier from the first to the second methyl transfer in SET8 obtained by the same authors</w:t>
      </w:r>
      <w:r>
        <w:rPr>
          <w:rFonts w:ascii="Arial" w:hAnsi="Arial" w:cs="Arial" w:hint="eastAsia"/>
          <w:lang w:eastAsia="zh-CN"/>
        </w:rPr>
        <w:t xml:space="preserve"> </w:t>
      </w:r>
      <w:r w:rsidR="00CB2FD3">
        <w:rPr>
          <w:rFonts w:ascii="Arial" w:hAnsi="Arial" w:cs="Arial" w:hint="eastAsia"/>
          <w:lang w:eastAsia="zh-CN"/>
        </w:rPr>
        <w:t>(Zhang and Bruice 2008)</w:t>
      </w:r>
      <w:r w:rsidRPr="007C653C">
        <w:rPr>
          <w:rFonts w:ascii="Arial" w:hAnsi="Arial" w:cs="Arial"/>
          <w:lang w:eastAsia="zh-CN"/>
        </w:rPr>
        <w:t xml:space="preserve"> (see above) raises the question concerning the true event that prevents the further methylation in PKMTs (e.g., dimethylation by SET8).</w:t>
      </w:r>
    </w:p>
    <w:p w:rsidR="00D3024E" w:rsidRPr="007C653C" w:rsidRDefault="00D3024E" w:rsidP="00D3024E">
      <w:pPr>
        <w:pStyle w:val="TAMainText"/>
        <w:ind w:firstLine="630"/>
        <w:rPr>
          <w:rFonts w:ascii="Arial" w:hAnsi="Arial" w:cs="Arial"/>
        </w:rPr>
      </w:pPr>
      <w:r w:rsidRPr="007C653C">
        <w:rPr>
          <w:rFonts w:ascii="Arial" w:hAnsi="Arial" w:cs="Arial"/>
          <w:lang w:eastAsia="zh-CN"/>
        </w:rPr>
        <w:t xml:space="preserve">It was proposed in our earlier communication that two different free energy triplets, </w:t>
      </w:r>
      <w:r w:rsidRPr="007C653C">
        <w:rPr>
          <w:rFonts w:ascii="Arial" w:hAnsi="Arial" w:cs="Arial"/>
          <w:color w:val="000000"/>
        </w:rPr>
        <w:t>(0, Δ</w:t>
      </w:r>
      <w:r w:rsidRPr="007C653C">
        <w:rPr>
          <w:rFonts w:ascii="Arial" w:hAnsi="Arial" w:cs="Arial"/>
          <w:color w:val="000000"/>
          <w:vertAlign w:val="subscript"/>
        </w:rPr>
        <w:t>2-1W</w:t>
      </w:r>
      <w:r w:rsidRPr="007C653C">
        <w:rPr>
          <w:rFonts w:ascii="Arial" w:hAnsi="Arial" w:cs="Arial"/>
          <w:color w:val="000000"/>
        </w:rPr>
        <w:t>, Δ</w:t>
      </w:r>
      <w:r w:rsidRPr="007C653C">
        <w:rPr>
          <w:rFonts w:ascii="Arial" w:hAnsi="Arial" w:cs="Arial"/>
          <w:color w:val="000000"/>
          <w:vertAlign w:val="subscript"/>
        </w:rPr>
        <w:t>3-1W</w:t>
      </w:r>
      <w:r w:rsidRPr="007C653C">
        <w:rPr>
          <w:rFonts w:ascii="Arial" w:hAnsi="Arial" w:cs="Arial"/>
          <w:color w:val="000000"/>
        </w:rPr>
        <w:t>) and (Δ</w:t>
      </w:r>
      <w:r w:rsidRPr="007C653C">
        <w:rPr>
          <w:rFonts w:ascii="Arial" w:hAnsi="Arial" w:cs="Arial"/>
          <w:color w:val="000000"/>
          <w:vertAlign w:val="subscript"/>
        </w:rPr>
        <w:t>M-W</w:t>
      </w:r>
      <w:r w:rsidRPr="007C653C">
        <w:rPr>
          <w:rFonts w:ascii="Arial" w:hAnsi="Arial" w:cs="Arial"/>
          <w:color w:val="000000"/>
        </w:rPr>
        <w:t>, Δ</w:t>
      </w:r>
      <w:r w:rsidRPr="007C653C">
        <w:rPr>
          <w:rFonts w:ascii="Arial" w:hAnsi="Arial" w:cs="Arial"/>
          <w:color w:val="000000"/>
          <w:vertAlign w:val="subscript"/>
        </w:rPr>
        <w:t>2-1M</w:t>
      </w:r>
      <w:r w:rsidRPr="007C653C">
        <w:rPr>
          <w:rFonts w:ascii="Arial" w:hAnsi="Arial" w:cs="Arial"/>
          <w:color w:val="000000"/>
        </w:rPr>
        <w:t>, Δ</w:t>
      </w:r>
      <w:r w:rsidRPr="007C653C">
        <w:rPr>
          <w:rFonts w:ascii="Arial" w:hAnsi="Arial" w:cs="Arial"/>
          <w:color w:val="000000"/>
          <w:vertAlign w:val="subscript"/>
        </w:rPr>
        <w:t>3-1M</w:t>
      </w:r>
      <w:r w:rsidRPr="007C653C">
        <w:rPr>
          <w:rFonts w:ascii="Arial" w:hAnsi="Arial" w:cs="Arial"/>
          <w:color w:val="000000"/>
        </w:rPr>
        <w:t>)</w:t>
      </w:r>
      <w:r w:rsidRPr="007C653C">
        <w:rPr>
          <w:rFonts w:ascii="Arial" w:hAnsi="Arial" w:cs="Arial"/>
          <w:lang w:eastAsia="zh-CN"/>
        </w:rPr>
        <w:t xml:space="preserve"> for </w:t>
      </w:r>
      <w:r w:rsidRPr="007C653C">
        <w:rPr>
          <w:rFonts w:ascii="Arial" w:hAnsi="Arial" w:cs="Arial"/>
          <w:color w:val="000000"/>
        </w:rPr>
        <w:t xml:space="preserve">wild-type and </w:t>
      </w:r>
      <w:r w:rsidRPr="007C653C">
        <w:rPr>
          <w:rFonts w:ascii="Arial" w:hAnsi="Arial" w:cs="Arial"/>
          <w:lang w:eastAsia="zh-CN"/>
        </w:rPr>
        <w:t>mutated enzyme, respectively, may be used in the description of the product specificity of PKMTs and their mutants</w:t>
      </w:r>
      <w:r>
        <w:rPr>
          <w:rFonts w:ascii="Arial" w:hAnsi="Arial" w:cs="Arial" w:hint="eastAsia"/>
          <w:lang w:eastAsia="zh-CN"/>
        </w:rPr>
        <w:t xml:space="preserve"> </w:t>
      </w:r>
      <w:r w:rsidR="00CB2FD3">
        <w:rPr>
          <w:rFonts w:ascii="Arial" w:hAnsi="Arial" w:cs="Arial" w:hint="eastAsia"/>
          <w:lang w:eastAsia="zh-CN"/>
        </w:rPr>
        <w:t>(Xu, Chu et al. 2009)</w:t>
      </w:r>
      <w:r>
        <w:rPr>
          <w:rFonts w:ascii="Arial" w:hAnsi="Arial" w:cs="Arial" w:hint="eastAsia"/>
          <w:lang w:eastAsia="zh-CN"/>
        </w:rPr>
        <w:t>.</w:t>
      </w:r>
      <w:r w:rsidRPr="007C653C">
        <w:rPr>
          <w:rFonts w:ascii="Arial" w:hAnsi="Arial" w:cs="Arial"/>
          <w:lang w:eastAsia="zh-CN"/>
        </w:rPr>
        <w:t xml:space="preserve"> Here the free energy barrier for the first methyl transfer in the wild-type enzyme (i.e., the reference reaction) is taken as the zero (For the detailed explanation of the parameters, see </w:t>
      </w:r>
      <w:r w:rsidRPr="00F172A8">
        <w:rPr>
          <w:rFonts w:ascii="Arial" w:hAnsi="Arial" w:cs="Arial"/>
          <w:b/>
          <w:lang w:eastAsia="zh-CN"/>
        </w:rPr>
        <w:t xml:space="preserve">Figure </w:t>
      </w:r>
      <w:r w:rsidRPr="00F172A8">
        <w:rPr>
          <w:rFonts w:ascii="Arial" w:hAnsi="Arial" w:cs="Arial" w:hint="eastAsia"/>
          <w:b/>
          <w:lang w:eastAsia="zh-CN"/>
        </w:rPr>
        <w:lastRenderedPageBreak/>
        <w:t>2.</w:t>
      </w:r>
      <w:r w:rsidRPr="00F172A8">
        <w:rPr>
          <w:rFonts w:ascii="Arial" w:hAnsi="Arial" w:cs="Arial"/>
          <w:b/>
          <w:lang w:eastAsia="zh-CN"/>
        </w:rPr>
        <w:t>4</w:t>
      </w:r>
      <w:r w:rsidRPr="007C653C">
        <w:rPr>
          <w:rFonts w:ascii="Arial" w:hAnsi="Arial" w:cs="Arial"/>
          <w:lang w:eastAsia="zh-CN"/>
        </w:rPr>
        <w:t>). For SET8 and its Y334F mutant studied in this work, the corresponding energy triplets can be written as (0, 6.5, x) and (-1.7, -1.1, 9), respectively, which reflect the fact that SET8 is a mono-methylase and the muta</w:t>
      </w:r>
      <w:r>
        <w:rPr>
          <w:rFonts w:ascii="Arial" w:hAnsi="Arial" w:cs="Arial"/>
          <w:lang w:eastAsia="zh-CN"/>
        </w:rPr>
        <w:t xml:space="preserve">nt </w:t>
      </w:r>
      <w:r w:rsidR="00BB53ED">
        <w:rPr>
          <w:rFonts w:ascii="Arial" w:hAnsi="Arial" w:cs="Arial" w:hint="eastAsia"/>
          <w:lang w:eastAsia="zh-CN"/>
        </w:rPr>
        <w:t xml:space="preserve">is </w:t>
      </w:r>
      <w:r>
        <w:rPr>
          <w:rFonts w:ascii="Arial" w:hAnsi="Arial" w:cs="Arial"/>
          <w:lang w:eastAsia="zh-CN"/>
        </w:rPr>
        <w:t xml:space="preserve">a di-methylase (see below). </w:t>
      </w:r>
      <w:r w:rsidRPr="007C653C">
        <w:rPr>
          <w:rFonts w:ascii="Arial" w:hAnsi="Arial" w:cs="Arial"/>
          <w:lang w:eastAsia="zh-CN"/>
        </w:rPr>
        <w:t>The kinetic study on Y334F</w:t>
      </w:r>
      <w:r>
        <w:rPr>
          <w:rFonts w:ascii="Arial" w:hAnsi="Arial" w:cs="Arial" w:hint="eastAsia"/>
          <w:lang w:eastAsia="zh-CN"/>
        </w:rPr>
        <w:t xml:space="preserve"> </w:t>
      </w:r>
      <w:r w:rsidR="00CB2FD3">
        <w:rPr>
          <w:rFonts w:ascii="Arial" w:hAnsi="Arial" w:cs="Arial" w:hint="eastAsia"/>
          <w:lang w:eastAsia="zh-CN"/>
        </w:rPr>
        <w:t>(Couture, Dirk et al. 2008)</w:t>
      </w:r>
      <w:r w:rsidRPr="007C653C">
        <w:rPr>
          <w:rFonts w:ascii="Arial" w:hAnsi="Arial" w:cs="Arial"/>
          <w:lang w:eastAsia="zh-CN"/>
        </w:rPr>
        <w:t xml:space="preserve"> suggested that the activation barrier to produce the H4K20me2 product from the H4K20me1 substrate is about 2 kcal/mol higher than the barrier to produce the mono-methyl product from the unmodified H4K20 substrate. </w:t>
      </w:r>
      <w:r w:rsidRPr="00F172A8">
        <w:rPr>
          <w:rFonts w:ascii="Arial" w:hAnsi="Arial" w:cs="Arial"/>
          <w:b/>
          <w:lang w:eastAsia="zh-CN"/>
        </w:rPr>
        <w:t xml:space="preserve">Figure </w:t>
      </w:r>
      <w:r w:rsidRPr="00F172A8">
        <w:rPr>
          <w:rFonts w:ascii="Arial" w:hAnsi="Arial" w:cs="Arial" w:hint="eastAsia"/>
          <w:b/>
          <w:lang w:eastAsia="zh-CN"/>
        </w:rPr>
        <w:t>2.</w:t>
      </w:r>
      <w:r w:rsidRPr="00F172A8">
        <w:rPr>
          <w:rFonts w:ascii="Arial" w:hAnsi="Arial" w:cs="Arial"/>
          <w:b/>
          <w:lang w:eastAsia="zh-CN"/>
        </w:rPr>
        <w:t>4</w:t>
      </w:r>
      <w:r w:rsidR="00B05A65">
        <w:rPr>
          <w:rFonts w:ascii="Arial" w:hAnsi="Arial" w:cs="Arial" w:hint="eastAsia"/>
          <w:b/>
          <w:lang w:eastAsia="zh-CN"/>
        </w:rPr>
        <w:t>(</w:t>
      </w:r>
      <w:r w:rsidRPr="00F172A8">
        <w:rPr>
          <w:rFonts w:ascii="Arial" w:hAnsi="Arial" w:cs="Arial"/>
          <w:b/>
          <w:lang w:eastAsia="zh-CN"/>
        </w:rPr>
        <w:t>B</w:t>
      </w:r>
      <w:r w:rsidR="00B05A65">
        <w:rPr>
          <w:rFonts w:ascii="Arial" w:hAnsi="Arial" w:cs="Arial" w:hint="eastAsia"/>
          <w:b/>
          <w:lang w:eastAsia="zh-CN"/>
        </w:rPr>
        <w:t>)</w:t>
      </w:r>
      <w:r w:rsidRPr="007C653C">
        <w:rPr>
          <w:rFonts w:ascii="Arial" w:hAnsi="Arial" w:cs="Arial"/>
          <w:lang w:eastAsia="zh-CN"/>
        </w:rPr>
        <w:t xml:space="preserve"> shows that the second methyl transfer has a free energy barrier that is slightly lower than that for the first methyl transfer (by ~ 1 kcal/mol). The simulation data are therefore consistent with the suggestion</w:t>
      </w:r>
      <w:r>
        <w:rPr>
          <w:rFonts w:ascii="Arial" w:hAnsi="Arial" w:cs="Arial" w:hint="eastAsia"/>
          <w:lang w:eastAsia="zh-CN"/>
        </w:rPr>
        <w:t xml:space="preserve"> </w:t>
      </w:r>
      <w:r w:rsidR="00CB2FD3">
        <w:rPr>
          <w:rFonts w:ascii="Arial" w:hAnsi="Arial" w:cs="Arial" w:hint="eastAsia"/>
          <w:lang w:eastAsia="zh-CN"/>
        </w:rPr>
        <w:t>(Couture, Dirk et al. 2008)</w:t>
      </w:r>
      <w:r w:rsidRPr="007C653C">
        <w:rPr>
          <w:rFonts w:ascii="Arial" w:hAnsi="Arial" w:cs="Arial"/>
          <w:lang w:eastAsia="zh-CN"/>
        </w:rPr>
        <w:t xml:space="preserve"> that methyl lysine reorientation and deprotonation between turnovers may constitute a rate-limiting step in catalysis. However, it should be pointed out that, as far as the product specificity is concerned, the key question is what causes the stop of further methyl addition during histone lysine methylation (which is different from the question concerning the rate-limiting step of the enzyme-catalyzed process). The results of the simulations from the present work on SET8 and our previous studies on DIM-5 and SET7/9</w:t>
      </w:r>
      <w:r>
        <w:rPr>
          <w:rFonts w:ascii="Arial" w:hAnsi="Arial" w:cs="Arial" w:hint="eastAsia"/>
          <w:lang w:eastAsia="zh-CN"/>
        </w:rPr>
        <w:t xml:space="preserve"> </w:t>
      </w:r>
      <w:r w:rsidR="00CB2FD3">
        <w:rPr>
          <w:rFonts w:ascii="Arial" w:hAnsi="Arial" w:cs="Arial" w:hint="eastAsia"/>
          <w:lang w:eastAsia="zh-CN"/>
        </w:rPr>
        <w:t>(Xu, Chu et al. 2009)</w:t>
      </w:r>
      <w:r>
        <w:rPr>
          <w:rFonts w:ascii="Arial" w:hAnsi="Arial" w:cs="Arial" w:hint="eastAsia"/>
          <w:lang w:eastAsia="zh-CN"/>
        </w:rPr>
        <w:t xml:space="preserve"> </w:t>
      </w:r>
      <w:r w:rsidRPr="007C653C">
        <w:rPr>
          <w:rFonts w:ascii="Arial" w:hAnsi="Arial" w:cs="Arial"/>
          <w:lang w:eastAsia="zh-CN"/>
        </w:rPr>
        <w:t xml:space="preserve">(and certain mutants) suggest that one of the key energetic factors for the specific product specificities of PKMTs is presumably due to a significant increase of the free energy barrier for one of the methyl transfers in the enzymes. Thus, the reason that SET8 is mono-methylase is probably due to the fact that the energy barrier for the second methyl transfer is too high that stops further methylation. The </w:t>
      </w:r>
      <w:r w:rsidRPr="007C653C">
        <w:rPr>
          <w:rFonts w:ascii="Arial" w:hAnsi="Arial" w:cs="Arial"/>
        </w:rPr>
        <w:t xml:space="preserve">Y334→F mutation </w:t>
      </w:r>
      <w:r w:rsidRPr="007C653C">
        <w:rPr>
          <w:rFonts w:ascii="Arial" w:hAnsi="Arial" w:cs="Arial"/>
        </w:rPr>
        <w:lastRenderedPageBreak/>
        <w:t xml:space="preserve">on SET8 effectively reduces the barrier for the second methyl transfer so that the second methyl transfer can proceed. Since the free energy barrier for the third methyl transfer is very high, and the addition of the third methyl group cannot proceed, leading to a di-methylase. The similar arguments may be made for SET7/9 and DIM-5. </w:t>
      </w:r>
    </w:p>
    <w:p w:rsidR="00D3024E" w:rsidRPr="007C653C" w:rsidRDefault="00106DD7" w:rsidP="00D3024E">
      <w:pPr>
        <w:pStyle w:val="TAMainText"/>
        <w:ind w:firstLine="630"/>
        <w:rPr>
          <w:rFonts w:ascii="Arial" w:hAnsi="Arial" w:cs="Arial"/>
          <w:lang w:eastAsia="zh-CN"/>
        </w:rPr>
      </w:pPr>
      <w:r>
        <w:rPr>
          <w:rFonts w:ascii="Arial" w:hAnsi="Arial" w:cs="Arial"/>
        </w:rPr>
        <w:t>It is of interest</w:t>
      </w:r>
      <w:r w:rsidR="00D3024E" w:rsidRPr="007C653C">
        <w:rPr>
          <w:rFonts w:ascii="Arial" w:hAnsi="Arial" w:cs="Arial"/>
        </w:rPr>
        <w:t xml:space="preserve"> to note that the free energy data on the ability of SET8 (Y334F) to catalyze the first (first and second) methyl transfer and the inability of SET8 (Y334F) to catalyze the second (third) methyl transfer are already reflected from the MD simulations in </w:t>
      </w:r>
      <w:r w:rsidR="00D3024E" w:rsidRPr="00F172A8">
        <w:rPr>
          <w:rFonts w:ascii="Arial" w:hAnsi="Arial" w:cs="Arial"/>
          <w:b/>
        </w:rPr>
        <w:t xml:space="preserve">Figure </w:t>
      </w:r>
      <w:r w:rsidR="00D3024E" w:rsidRPr="00F172A8">
        <w:rPr>
          <w:rFonts w:ascii="Arial" w:hAnsi="Arial" w:cs="Arial" w:hint="eastAsia"/>
          <w:b/>
          <w:lang w:eastAsia="zh-CN"/>
        </w:rPr>
        <w:t>2.</w:t>
      </w:r>
      <w:r w:rsidR="00D3024E" w:rsidRPr="00F172A8">
        <w:rPr>
          <w:rFonts w:ascii="Arial" w:hAnsi="Arial" w:cs="Arial"/>
          <w:b/>
        </w:rPr>
        <w:t>2</w:t>
      </w:r>
      <w:r w:rsidR="00B05A65">
        <w:rPr>
          <w:rFonts w:ascii="Arial" w:hAnsi="Arial" w:cs="Arial" w:hint="eastAsia"/>
          <w:b/>
          <w:lang w:eastAsia="zh-CN"/>
        </w:rPr>
        <w:t>(</w:t>
      </w:r>
      <w:r w:rsidR="00D3024E" w:rsidRPr="00F172A8">
        <w:rPr>
          <w:rFonts w:ascii="Arial" w:hAnsi="Arial" w:cs="Arial"/>
          <w:b/>
        </w:rPr>
        <w:t>B</w:t>
      </w:r>
      <w:r w:rsidR="00B05A65">
        <w:rPr>
          <w:rFonts w:ascii="Arial" w:hAnsi="Arial" w:cs="Arial" w:hint="eastAsia"/>
          <w:b/>
          <w:lang w:eastAsia="zh-CN"/>
        </w:rPr>
        <w:t>)</w:t>
      </w:r>
      <w:r w:rsidR="00D3024E" w:rsidRPr="007C653C">
        <w:rPr>
          <w:rFonts w:ascii="Arial" w:hAnsi="Arial" w:cs="Arial"/>
        </w:rPr>
        <w:t xml:space="preserve"> and </w:t>
      </w:r>
      <w:r w:rsidR="00D3024E" w:rsidRPr="00F172A8">
        <w:rPr>
          <w:rFonts w:ascii="Arial" w:hAnsi="Arial" w:cs="Arial" w:hint="eastAsia"/>
          <w:b/>
          <w:lang w:eastAsia="zh-CN"/>
        </w:rPr>
        <w:t>2.</w:t>
      </w:r>
      <w:r w:rsidR="00D3024E" w:rsidRPr="00F172A8">
        <w:rPr>
          <w:rFonts w:ascii="Arial" w:hAnsi="Arial" w:cs="Arial"/>
          <w:b/>
        </w:rPr>
        <w:t>2</w:t>
      </w:r>
      <w:r w:rsidR="00B05A65">
        <w:rPr>
          <w:rFonts w:ascii="Arial" w:hAnsi="Arial" w:cs="Arial" w:hint="eastAsia"/>
          <w:b/>
          <w:lang w:eastAsia="zh-CN"/>
        </w:rPr>
        <w:t>(</w:t>
      </w:r>
      <w:r w:rsidR="00D3024E" w:rsidRPr="00F172A8">
        <w:rPr>
          <w:rFonts w:ascii="Arial" w:hAnsi="Arial" w:cs="Arial"/>
          <w:b/>
        </w:rPr>
        <w:t>E</w:t>
      </w:r>
      <w:r w:rsidR="00B05A65">
        <w:rPr>
          <w:rFonts w:ascii="Arial" w:hAnsi="Arial" w:cs="Arial" w:hint="eastAsia"/>
          <w:b/>
          <w:lang w:eastAsia="zh-CN"/>
        </w:rPr>
        <w:t>)</w:t>
      </w:r>
      <w:r w:rsidR="00D3024E" w:rsidRPr="007C653C">
        <w:rPr>
          <w:rFonts w:ascii="Arial" w:hAnsi="Arial" w:cs="Arial"/>
        </w:rPr>
        <w:t xml:space="preserve"> (</w:t>
      </w:r>
      <w:r w:rsidR="00D3024E" w:rsidRPr="00F172A8">
        <w:rPr>
          <w:rFonts w:ascii="Arial" w:hAnsi="Arial" w:cs="Arial"/>
          <w:b/>
        </w:rPr>
        <w:t xml:space="preserve">Figure </w:t>
      </w:r>
      <w:r w:rsidR="00D3024E" w:rsidRPr="00F172A8">
        <w:rPr>
          <w:rFonts w:ascii="Arial" w:hAnsi="Arial" w:cs="Arial" w:hint="eastAsia"/>
          <w:b/>
          <w:lang w:eastAsia="zh-CN"/>
        </w:rPr>
        <w:t>2.</w:t>
      </w:r>
      <w:r w:rsidR="00D3024E" w:rsidRPr="00F172A8">
        <w:rPr>
          <w:rFonts w:ascii="Arial" w:hAnsi="Arial" w:cs="Arial"/>
          <w:b/>
        </w:rPr>
        <w:t>3</w:t>
      </w:r>
      <w:r w:rsidR="00B05A65">
        <w:rPr>
          <w:rFonts w:ascii="Arial" w:hAnsi="Arial" w:cs="Arial" w:hint="eastAsia"/>
          <w:b/>
          <w:lang w:eastAsia="zh-CN"/>
        </w:rPr>
        <w:t>(</w:t>
      </w:r>
      <w:r w:rsidR="00D3024E" w:rsidRPr="00F172A8">
        <w:rPr>
          <w:rFonts w:ascii="Arial" w:hAnsi="Arial" w:cs="Arial"/>
          <w:b/>
        </w:rPr>
        <w:t>A</w:t>
      </w:r>
      <w:r w:rsidR="00B05A65">
        <w:rPr>
          <w:rFonts w:ascii="Arial" w:hAnsi="Arial" w:cs="Arial" w:hint="eastAsia"/>
          <w:b/>
          <w:lang w:eastAsia="zh-CN"/>
        </w:rPr>
        <w:t>)</w:t>
      </w:r>
      <w:r w:rsidR="00D3024E" w:rsidRPr="007C653C">
        <w:rPr>
          <w:rFonts w:ascii="Arial" w:hAnsi="Arial" w:cs="Arial"/>
        </w:rPr>
        <w:t xml:space="preserve">, </w:t>
      </w:r>
      <w:r w:rsidR="00D3024E" w:rsidRPr="00F172A8">
        <w:rPr>
          <w:rFonts w:ascii="Arial" w:hAnsi="Arial" w:cs="Arial" w:hint="eastAsia"/>
          <w:b/>
          <w:lang w:eastAsia="zh-CN"/>
        </w:rPr>
        <w:t>2.</w:t>
      </w:r>
      <w:r w:rsidR="00D3024E" w:rsidRPr="00F172A8">
        <w:rPr>
          <w:rFonts w:ascii="Arial" w:hAnsi="Arial" w:cs="Arial"/>
          <w:b/>
        </w:rPr>
        <w:t>3</w:t>
      </w:r>
      <w:r w:rsidR="00B05A65">
        <w:rPr>
          <w:rFonts w:ascii="Arial" w:hAnsi="Arial" w:cs="Arial" w:hint="eastAsia"/>
          <w:b/>
          <w:lang w:eastAsia="zh-CN"/>
        </w:rPr>
        <w:t>(</w:t>
      </w:r>
      <w:r w:rsidR="00D3024E" w:rsidRPr="00F172A8">
        <w:rPr>
          <w:rFonts w:ascii="Arial" w:hAnsi="Arial" w:cs="Arial"/>
          <w:b/>
        </w:rPr>
        <w:t>C</w:t>
      </w:r>
      <w:r w:rsidR="00B05A65">
        <w:rPr>
          <w:rFonts w:ascii="Arial" w:hAnsi="Arial" w:cs="Arial" w:hint="eastAsia"/>
          <w:b/>
          <w:lang w:eastAsia="zh-CN"/>
        </w:rPr>
        <w:t>)</w:t>
      </w:r>
      <w:r w:rsidR="00D3024E" w:rsidRPr="007C653C">
        <w:rPr>
          <w:rFonts w:ascii="Arial" w:hAnsi="Arial" w:cs="Arial"/>
        </w:rPr>
        <w:t xml:space="preserve"> and </w:t>
      </w:r>
      <w:r w:rsidR="00D3024E" w:rsidRPr="00F172A8">
        <w:rPr>
          <w:rFonts w:ascii="Arial" w:hAnsi="Arial" w:cs="Arial" w:hint="eastAsia"/>
          <w:b/>
          <w:lang w:eastAsia="zh-CN"/>
        </w:rPr>
        <w:t>2.</w:t>
      </w:r>
      <w:r w:rsidR="00D3024E" w:rsidRPr="00F172A8">
        <w:rPr>
          <w:rFonts w:ascii="Arial" w:hAnsi="Arial" w:cs="Arial"/>
          <w:b/>
        </w:rPr>
        <w:t>3</w:t>
      </w:r>
      <w:r w:rsidR="00B05A65">
        <w:rPr>
          <w:rFonts w:ascii="Arial" w:hAnsi="Arial" w:cs="Arial" w:hint="eastAsia"/>
          <w:b/>
          <w:lang w:eastAsia="zh-CN"/>
        </w:rPr>
        <w:t>(</w:t>
      </w:r>
      <w:r w:rsidR="00D3024E" w:rsidRPr="00F172A8">
        <w:rPr>
          <w:rFonts w:ascii="Arial" w:hAnsi="Arial" w:cs="Arial"/>
          <w:b/>
        </w:rPr>
        <w:t>E</w:t>
      </w:r>
      <w:r w:rsidR="00B05A65">
        <w:rPr>
          <w:rFonts w:ascii="Arial" w:hAnsi="Arial" w:cs="Arial" w:hint="eastAsia"/>
          <w:b/>
          <w:lang w:eastAsia="zh-CN"/>
        </w:rPr>
        <w:t>)</w:t>
      </w:r>
      <w:r w:rsidR="00D3024E">
        <w:rPr>
          <w:rFonts w:ascii="Arial" w:hAnsi="Arial" w:cs="Arial"/>
        </w:rPr>
        <w:t xml:space="preserve">). </w:t>
      </w:r>
      <w:r w:rsidR="00D3024E" w:rsidRPr="007C653C">
        <w:rPr>
          <w:rFonts w:ascii="Arial" w:hAnsi="Arial" w:cs="Arial"/>
        </w:rPr>
        <w:t>Similar observations have also been made previously</w:t>
      </w:r>
      <w:r w:rsidR="00D3024E">
        <w:rPr>
          <w:rFonts w:ascii="Arial" w:hAnsi="Arial" w:cs="Arial" w:hint="eastAsia"/>
          <w:lang w:eastAsia="zh-CN"/>
        </w:rPr>
        <w:t xml:space="preserve"> </w:t>
      </w:r>
      <w:r w:rsidR="00CB2FD3">
        <w:rPr>
          <w:rFonts w:ascii="Arial" w:hAnsi="Arial" w:cs="Arial" w:hint="eastAsia"/>
          <w:lang w:eastAsia="zh-CN"/>
        </w:rPr>
        <w:t>(Hu and Zhang 2006; Guo and Guo 2007; Hu, Wang et al. 2008; Zhang and Bruice 2008; Xu, Chu et al. 2009)</w:t>
      </w:r>
      <w:r w:rsidR="00D3024E">
        <w:rPr>
          <w:rFonts w:ascii="Arial" w:hAnsi="Arial" w:cs="Arial" w:hint="eastAsia"/>
          <w:lang w:eastAsia="zh-CN"/>
        </w:rPr>
        <w:t>.</w:t>
      </w:r>
      <w:r w:rsidR="00D3024E" w:rsidRPr="007C653C">
        <w:rPr>
          <w:rFonts w:ascii="Arial" w:hAnsi="Arial" w:cs="Arial"/>
        </w:rPr>
        <w:t xml:space="preserve"> Thus, the dynamic information on the ability of the reactant complexes to form the reactive configurations for the methyl transfers may be used as useful indicators in the prediction of product specificity for PKMTs, although further tests are still necessary to establish the correlations. This result is of importance, because performing the MD simulations is much easier than undertaking the QM/MM free energy simulations. </w:t>
      </w:r>
      <w:r w:rsidR="00D3024E" w:rsidRPr="007C653C">
        <w:rPr>
          <w:rFonts w:ascii="Arial" w:hAnsi="Arial" w:cs="Arial"/>
          <w:lang w:eastAsia="zh-CN"/>
        </w:rPr>
        <w:t xml:space="preserve">Examination of the structures at the transition states (TSs) in </w:t>
      </w:r>
      <w:r w:rsidR="00D3024E" w:rsidRPr="00F172A8">
        <w:rPr>
          <w:rFonts w:ascii="Arial" w:hAnsi="Arial" w:cs="Arial"/>
          <w:b/>
          <w:lang w:eastAsia="zh-CN"/>
        </w:rPr>
        <w:t xml:space="preserve">Figure </w:t>
      </w:r>
      <w:r w:rsidR="00D3024E" w:rsidRPr="00F172A8">
        <w:rPr>
          <w:rFonts w:ascii="Arial" w:hAnsi="Arial" w:cs="Arial" w:hint="eastAsia"/>
          <w:b/>
          <w:lang w:eastAsia="zh-CN"/>
        </w:rPr>
        <w:t>2.</w:t>
      </w:r>
      <w:r w:rsidR="00D3024E" w:rsidRPr="00F172A8">
        <w:rPr>
          <w:rFonts w:ascii="Arial" w:hAnsi="Arial" w:cs="Arial"/>
          <w:b/>
          <w:lang w:eastAsia="zh-CN"/>
        </w:rPr>
        <w:t>2</w:t>
      </w:r>
      <w:r w:rsidR="00D3024E" w:rsidRPr="007C653C">
        <w:rPr>
          <w:rFonts w:ascii="Arial" w:hAnsi="Arial" w:cs="Arial"/>
          <w:lang w:eastAsia="zh-CN"/>
        </w:rPr>
        <w:t xml:space="preserve"> and </w:t>
      </w:r>
      <w:r w:rsidR="00D3024E" w:rsidRPr="00F172A8">
        <w:rPr>
          <w:rFonts w:ascii="Arial" w:hAnsi="Arial" w:cs="Arial" w:hint="eastAsia"/>
          <w:b/>
          <w:lang w:eastAsia="zh-CN"/>
        </w:rPr>
        <w:t>2.</w:t>
      </w:r>
      <w:r w:rsidR="00D3024E" w:rsidRPr="00F172A8">
        <w:rPr>
          <w:rFonts w:ascii="Arial" w:hAnsi="Arial" w:cs="Arial"/>
          <w:b/>
          <w:lang w:eastAsia="zh-CN"/>
        </w:rPr>
        <w:t>3</w:t>
      </w:r>
      <w:r w:rsidR="00D3024E" w:rsidRPr="007C653C">
        <w:rPr>
          <w:rFonts w:ascii="Arial" w:hAnsi="Arial" w:cs="Arial"/>
          <w:lang w:eastAsia="zh-CN"/>
        </w:rPr>
        <w:t xml:space="preserve"> shows that all these structures are rather similar; e.g., </w:t>
      </w:r>
      <w:r w:rsidR="00D3024E" w:rsidRPr="002C50B8">
        <w:rPr>
          <w:rFonts w:ascii="Arial" w:hAnsi="Arial" w:cs="Arial"/>
          <w:i/>
          <w:lang w:eastAsia="zh-CN"/>
        </w:rPr>
        <w:t>r</w:t>
      </w:r>
      <w:r w:rsidR="00D3024E" w:rsidRPr="007C653C">
        <w:rPr>
          <w:rFonts w:ascii="Arial" w:hAnsi="Arial" w:cs="Arial"/>
          <w:lang w:eastAsia="zh-CN"/>
        </w:rPr>
        <w:t>(C</w:t>
      </w:r>
      <w:r w:rsidR="00D3024E" w:rsidRPr="007C653C">
        <w:rPr>
          <w:rFonts w:ascii="Arial" w:hAnsi="Arial" w:cs="Arial"/>
          <w:vertAlign w:val="subscript"/>
          <w:lang w:eastAsia="zh-CN"/>
        </w:rPr>
        <w:t>M</w:t>
      </w:r>
      <w:r w:rsidR="00D3024E" w:rsidRPr="007C653C">
        <w:rPr>
          <w:rFonts w:ascii="Arial" w:hAnsi="Arial" w:cs="Arial"/>
          <w:lang w:eastAsia="zh-CN"/>
        </w:rPr>
        <w:t>…N</w:t>
      </w:r>
      <w:r w:rsidR="00D3024E" w:rsidRPr="007C653C">
        <w:rPr>
          <w:rFonts w:ascii="Arial" w:hAnsi="Arial" w:cs="Arial"/>
          <w:vertAlign w:val="subscript"/>
          <w:lang w:eastAsia="zh-CN"/>
        </w:rPr>
        <w:t>ζ</w:t>
      </w:r>
      <w:r w:rsidR="00D3024E" w:rsidRPr="007C653C">
        <w:rPr>
          <w:rFonts w:ascii="Arial" w:hAnsi="Arial" w:cs="Arial"/>
          <w:lang w:eastAsia="zh-CN"/>
        </w:rPr>
        <w:t xml:space="preserve">) and </w:t>
      </w:r>
      <w:r w:rsidR="00D3024E" w:rsidRPr="002C50B8">
        <w:rPr>
          <w:rFonts w:ascii="Arial" w:hAnsi="Arial" w:cs="Arial"/>
          <w:i/>
          <w:lang w:eastAsia="zh-CN"/>
        </w:rPr>
        <w:t>r</w:t>
      </w:r>
      <w:r w:rsidR="00D3024E" w:rsidRPr="007C653C">
        <w:rPr>
          <w:rFonts w:ascii="Arial" w:hAnsi="Arial" w:cs="Arial"/>
          <w:lang w:eastAsia="zh-CN"/>
        </w:rPr>
        <w:t>(</w:t>
      </w:r>
      <w:r w:rsidR="00D3024E" w:rsidRPr="007C653C">
        <w:rPr>
          <w:rFonts w:ascii="Arial" w:hAnsi="Arial" w:cs="Arial"/>
        </w:rPr>
        <w:t>S</w:t>
      </w:r>
      <w:r w:rsidR="00D3024E" w:rsidRPr="007C653C">
        <w:rPr>
          <w:rFonts w:ascii="Arial" w:hAnsi="Arial" w:cs="Arial"/>
          <w:vertAlign w:val="subscript"/>
        </w:rPr>
        <w:t>δ</w:t>
      </w:r>
      <w:r w:rsidR="00D3024E" w:rsidRPr="007C653C">
        <w:rPr>
          <w:rFonts w:ascii="Arial" w:hAnsi="Arial" w:cs="Arial"/>
          <w:lang w:eastAsia="zh-CN"/>
        </w:rPr>
        <w:t>… C</w:t>
      </w:r>
      <w:r w:rsidR="00D3024E" w:rsidRPr="007C653C">
        <w:rPr>
          <w:rFonts w:ascii="Arial" w:hAnsi="Arial" w:cs="Arial"/>
          <w:vertAlign w:val="subscript"/>
          <w:lang w:eastAsia="zh-CN"/>
        </w:rPr>
        <w:t>M</w:t>
      </w:r>
      <w:r w:rsidR="00D3024E" w:rsidRPr="007C653C">
        <w:rPr>
          <w:rFonts w:ascii="Arial" w:hAnsi="Arial" w:cs="Arial"/>
          <w:lang w:eastAsia="zh-CN"/>
        </w:rPr>
        <w:t>) are 2.1 and 2.3 Å, respectively, in each of the structures. It is of interest to note these structures are rather close to the TS structures generated earlier from the ab initio QM [HF(6-31G*/3-21G*)]/MM free energy simulations for two different PKMTs, SET7/9 and LSMT</w:t>
      </w:r>
      <w:r w:rsidR="00D3024E">
        <w:rPr>
          <w:rFonts w:ascii="Arial" w:hAnsi="Arial" w:cs="Arial" w:hint="eastAsia"/>
          <w:lang w:eastAsia="zh-CN"/>
        </w:rPr>
        <w:t xml:space="preserve"> </w:t>
      </w:r>
      <w:r w:rsidR="00CB2FD3">
        <w:rPr>
          <w:rFonts w:ascii="Arial" w:hAnsi="Arial" w:cs="Arial" w:hint="eastAsia"/>
          <w:lang w:eastAsia="zh-CN"/>
        </w:rPr>
        <w:lastRenderedPageBreak/>
        <w:t>(Hu, Wang et al. 2008)</w:t>
      </w:r>
      <w:r w:rsidR="00D3024E" w:rsidRPr="007C653C">
        <w:rPr>
          <w:rFonts w:ascii="Arial" w:hAnsi="Arial" w:cs="Arial"/>
          <w:lang w:eastAsia="zh-CN"/>
        </w:rPr>
        <w:t>. As discussed earlier, the structures for the corresponding reactant complexes, on the other hand, can be significantly different. Indeed, the structures for the reactant complexes of the first methyl transfer in wild type (</w:t>
      </w:r>
      <w:r w:rsidR="00D3024E" w:rsidRPr="003D01BD">
        <w:rPr>
          <w:rFonts w:ascii="Arial" w:hAnsi="Arial" w:cs="Arial"/>
          <w:b/>
          <w:lang w:eastAsia="zh-CN"/>
        </w:rPr>
        <w:t xml:space="preserve">Figure </w:t>
      </w:r>
      <w:r w:rsidR="00D3024E" w:rsidRPr="003D01BD">
        <w:rPr>
          <w:rFonts w:ascii="Arial" w:hAnsi="Arial" w:cs="Arial" w:hint="eastAsia"/>
          <w:b/>
          <w:lang w:eastAsia="zh-CN"/>
        </w:rPr>
        <w:t>2.</w:t>
      </w:r>
      <w:r w:rsidR="00D3024E" w:rsidRPr="003D01BD">
        <w:rPr>
          <w:rFonts w:ascii="Arial" w:hAnsi="Arial" w:cs="Arial"/>
          <w:b/>
          <w:lang w:eastAsia="zh-CN"/>
        </w:rPr>
        <w:t>2</w:t>
      </w:r>
      <w:r w:rsidR="00DB0771">
        <w:rPr>
          <w:rFonts w:ascii="Arial" w:hAnsi="Arial" w:cs="Arial" w:hint="eastAsia"/>
          <w:b/>
          <w:lang w:eastAsia="zh-CN"/>
        </w:rPr>
        <w:t>(</w:t>
      </w:r>
      <w:r w:rsidR="00D3024E" w:rsidRPr="003D01BD">
        <w:rPr>
          <w:rFonts w:ascii="Arial" w:hAnsi="Arial" w:cs="Arial"/>
          <w:b/>
          <w:lang w:eastAsia="zh-CN"/>
        </w:rPr>
        <w:t>A</w:t>
      </w:r>
      <w:r w:rsidR="00DB0771">
        <w:rPr>
          <w:rFonts w:ascii="Arial" w:hAnsi="Arial" w:cs="Arial" w:hint="eastAsia"/>
          <w:b/>
          <w:lang w:eastAsia="zh-CN"/>
        </w:rPr>
        <w:t>)</w:t>
      </w:r>
      <w:r w:rsidR="00D3024E" w:rsidRPr="007C653C">
        <w:rPr>
          <w:rFonts w:ascii="Arial" w:hAnsi="Arial" w:cs="Arial"/>
          <w:lang w:eastAsia="zh-CN"/>
        </w:rPr>
        <w:t>) and the first and second methyl transfers in Y334F (</w:t>
      </w:r>
      <w:r w:rsidR="00D3024E" w:rsidRPr="003D01BD">
        <w:rPr>
          <w:rFonts w:ascii="Arial" w:hAnsi="Arial" w:cs="Arial"/>
          <w:b/>
          <w:lang w:eastAsia="zh-CN"/>
        </w:rPr>
        <w:t xml:space="preserve">Figure </w:t>
      </w:r>
      <w:r w:rsidR="00D3024E" w:rsidRPr="003D01BD">
        <w:rPr>
          <w:rFonts w:ascii="Arial" w:hAnsi="Arial" w:cs="Arial" w:hint="eastAsia"/>
          <w:b/>
          <w:lang w:eastAsia="zh-CN"/>
        </w:rPr>
        <w:t>2.</w:t>
      </w:r>
      <w:r w:rsidR="00D3024E" w:rsidRPr="003D01BD">
        <w:rPr>
          <w:rFonts w:ascii="Arial" w:hAnsi="Arial" w:cs="Arial"/>
          <w:b/>
          <w:lang w:eastAsia="zh-CN"/>
        </w:rPr>
        <w:t>3</w:t>
      </w:r>
      <w:r w:rsidR="00DB0771">
        <w:rPr>
          <w:rFonts w:ascii="Arial" w:hAnsi="Arial" w:cs="Arial" w:hint="eastAsia"/>
          <w:b/>
          <w:lang w:eastAsia="zh-CN"/>
        </w:rPr>
        <w:t>(</w:t>
      </w:r>
      <w:r w:rsidR="00D3024E" w:rsidRPr="003D01BD">
        <w:rPr>
          <w:rFonts w:ascii="Arial" w:hAnsi="Arial" w:cs="Arial"/>
          <w:b/>
          <w:lang w:eastAsia="zh-CN"/>
        </w:rPr>
        <w:t>A</w:t>
      </w:r>
      <w:r w:rsidR="00DB0771">
        <w:rPr>
          <w:rFonts w:ascii="Arial" w:hAnsi="Arial" w:cs="Arial" w:hint="eastAsia"/>
          <w:b/>
          <w:lang w:eastAsia="zh-CN"/>
        </w:rPr>
        <w:t>)</w:t>
      </w:r>
      <w:r w:rsidR="00D3024E" w:rsidRPr="007C653C">
        <w:rPr>
          <w:rFonts w:ascii="Arial" w:hAnsi="Arial" w:cs="Arial"/>
          <w:lang w:eastAsia="zh-CN"/>
        </w:rPr>
        <w:t xml:space="preserve"> and </w:t>
      </w:r>
      <w:r w:rsidR="00D3024E" w:rsidRPr="003D01BD">
        <w:rPr>
          <w:rFonts w:ascii="Arial" w:hAnsi="Arial" w:cs="Arial" w:hint="eastAsia"/>
          <w:b/>
          <w:lang w:eastAsia="zh-CN"/>
        </w:rPr>
        <w:t>2.</w:t>
      </w:r>
      <w:r w:rsidR="00D3024E" w:rsidRPr="003D01BD">
        <w:rPr>
          <w:rFonts w:ascii="Arial" w:hAnsi="Arial" w:cs="Arial"/>
          <w:b/>
          <w:lang w:eastAsia="zh-CN"/>
        </w:rPr>
        <w:t>3</w:t>
      </w:r>
      <w:r w:rsidR="00DB0771">
        <w:rPr>
          <w:rFonts w:ascii="Arial" w:hAnsi="Arial" w:cs="Arial" w:hint="eastAsia"/>
          <w:b/>
          <w:lang w:eastAsia="zh-CN"/>
        </w:rPr>
        <w:t>(</w:t>
      </w:r>
      <w:r w:rsidR="00D3024E" w:rsidRPr="003D01BD">
        <w:rPr>
          <w:rFonts w:ascii="Arial" w:hAnsi="Arial" w:cs="Arial"/>
          <w:b/>
          <w:lang w:eastAsia="zh-CN"/>
        </w:rPr>
        <w:t>C</w:t>
      </w:r>
      <w:r w:rsidR="00DB0771">
        <w:rPr>
          <w:rFonts w:ascii="Arial" w:hAnsi="Arial" w:cs="Arial" w:hint="eastAsia"/>
          <w:b/>
          <w:lang w:eastAsia="zh-CN"/>
        </w:rPr>
        <w:t>)</w:t>
      </w:r>
      <w:r w:rsidR="00D3024E" w:rsidRPr="007C653C">
        <w:rPr>
          <w:rFonts w:ascii="Arial" w:hAnsi="Arial" w:cs="Arial"/>
          <w:lang w:eastAsia="zh-CN"/>
        </w:rPr>
        <w:t>, respectively) are rather similar to the corresponding TS structures (</w:t>
      </w:r>
      <w:r w:rsidR="00D3024E" w:rsidRPr="003D01BD">
        <w:rPr>
          <w:rFonts w:ascii="Arial" w:hAnsi="Arial" w:cs="Arial"/>
          <w:b/>
          <w:lang w:eastAsia="zh-CN"/>
        </w:rPr>
        <w:t xml:space="preserve">Figure </w:t>
      </w:r>
      <w:r w:rsidR="00D3024E" w:rsidRPr="003D01BD">
        <w:rPr>
          <w:rFonts w:ascii="Arial" w:hAnsi="Arial" w:cs="Arial" w:hint="eastAsia"/>
          <w:b/>
          <w:lang w:eastAsia="zh-CN"/>
        </w:rPr>
        <w:t>2.</w:t>
      </w:r>
      <w:r w:rsidR="00D3024E" w:rsidRPr="003D01BD">
        <w:rPr>
          <w:rFonts w:ascii="Arial" w:hAnsi="Arial" w:cs="Arial"/>
          <w:b/>
          <w:lang w:eastAsia="zh-CN"/>
        </w:rPr>
        <w:t>2</w:t>
      </w:r>
      <w:r w:rsidR="00DB0771">
        <w:rPr>
          <w:rFonts w:ascii="Arial" w:hAnsi="Arial" w:cs="Arial" w:hint="eastAsia"/>
          <w:b/>
          <w:lang w:eastAsia="zh-CN"/>
        </w:rPr>
        <w:t>(</w:t>
      </w:r>
      <w:r w:rsidR="00D3024E" w:rsidRPr="003D01BD">
        <w:rPr>
          <w:rFonts w:ascii="Arial" w:hAnsi="Arial" w:cs="Arial"/>
          <w:b/>
          <w:lang w:eastAsia="zh-CN"/>
        </w:rPr>
        <w:t>C</w:t>
      </w:r>
      <w:r w:rsidR="00DB0771">
        <w:rPr>
          <w:rFonts w:ascii="Arial" w:hAnsi="Arial" w:cs="Arial" w:hint="eastAsia"/>
          <w:b/>
          <w:lang w:eastAsia="zh-CN"/>
        </w:rPr>
        <w:t>)</w:t>
      </w:r>
      <w:r w:rsidR="00D3024E" w:rsidRPr="007C653C">
        <w:rPr>
          <w:rFonts w:ascii="Arial" w:hAnsi="Arial" w:cs="Arial"/>
          <w:lang w:eastAsia="zh-CN"/>
        </w:rPr>
        <w:t xml:space="preserve">, </w:t>
      </w:r>
      <w:r w:rsidR="00D3024E" w:rsidRPr="003D01BD">
        <w:rPr>
          <w:rFonts w:ascii="Arial" w:hAnsi="Arial" w:cs="Arial" w:hint="eastAsia"/>
          <w:b/>
          <w:lang w:eastAsia="zh-CN"/>
        </w:rPr>
        <w:t>2.</w:t>
      </w:r>
      <w:r w:rsidR="00D3024E" w:rsidRPr="003D01BD">
        <w:rPr>
          <w:rFonts w:ascii="Arial" w:hAnsi="Arial" w:cs="Arial"/>
          <w:b/>
          <w:lang w:eastAsia="zh-CN"/>
        </w:rPr>
        <w:t>3</w:t>
      </w:r>
      <w:r w:rsidR="00DB0771">
        <w:rPr>
          <w:rFonts w:ascii="Arial" w:hAnsi="Arial" w:cs="Arial" w:hint="eastAsia"/>
          <w:b/>
          <w:lang w:eastAsia="zh-CN"/>
        </w:rPr>
        <w:t>(</w:t>
      </w:r>
      <w:r w:rsidR="00D3024E" w:rsidRPr="003D01BD">
        <w:rPr>
          <w:rFonts w:ascii="Arial" w:hAnsi="Arial" w:cs="Arial"/>
          <w:b/>
          <w:lang w:eastAsia="zh-CN"/>
        </w:rPr>
        <w:t>B</w:t>
      </w:r>
      <w:r w:rsidR="00DB0771">
        <w:rPr>
          <w:rFonts w:ascii="Arial" w:hAnsi="Arial" w:cs="Arial" w:hint="eastAsia"/>
          <w:b/>
          <w:lang w:eastAsia="zh-CN"/>
        </w:rPr>
        <w:t>)</w:t>
      </w:r>
      <w:r w:rsidR="00D3024E" w:rsidRPr="007C653C">
        <w:rPr>
          <w:rFonts w:ascii="Arial" w:hAnsi="Arial" w:cs="Arial"/>
          <w:lang w:eastAsia="zh-CN"/>
        </w:rPr>
        <w:t xml:space="preserve"> and </w:t>
      </w:r>
      <w:r w:rsidR="00D3024E" w:rsidRPr="003D01BD">
        <w:rPr>
          <w:rFonts w:ascii="Arial" w:hAnsi="Arial" w:cs="Arial" w:hint="eastAsia"/>
          <w:b/>
          <w:lang w:eastAsia="zh-CN"/>
        </w:rPr>
        <w:t>2.</w:t>
      </w:r>
      <w:r w:rsidR="00D3024E" w:rsidRPr="003D01BD">
        <w:rPr>
          <w:rFonts w:ascii="Arial" w:hAnsi="Arial" w:cs="Arial"/>
          <w:b/>
          <w:lang w:eastAsia="zh-CN"/>
        </w:rPr>
        <w:t>3</w:t>
      </w:r>
      <w:r w:rsidR="00DB0771">
        <w:rPr>
          <w:rFonts w:ascii="Arial" w:hAnsi="Arial" w:cs="Arial" w:hint="eastAsia"/>
          <w:b/>
          <w:lang w:eastAsia="zh-CN"/>
        </w:rPr>
        <w:t>(</w:t>
      </w:r>
      <w:r w:rsidR="00D3024E" w:rsidRPr="003D01BD">
        <w:rPr>
          <w:rFonts w:ascii="Arial" w:hAnsi="Arial" w:cs="Arial"/>
          <w:b/>
          <w:lang w:eastAsia="zh-CN"/>
        </w:rPr>
        <w:t>D</w:t>
      </w:r>
      <w:r w:rsidR="00DB0771">
        <w:rPr>
          <w:rFonts w:ascii="Arial" w:hAnsi="Arial" w:cs="Arial" w:hint="eastAsia"/>
          <w:b/>
          <w:lang w:eastAsia="zh-CN"/>
        </w:rPr>
        <w:t>)</w:t>
      </w:r>
      <w:r w:rsidR="00D3024E" w:rsidRPr="007C653C">
        <w:rPr>
          <w:rFonts w:ascii="Arial" w:hAnsi="Arial" w:cs="Arial"/>
          <w:lang w:eastAsia="zh-CN"/>
        </w:rPr>
        <w:t xml:space="preserve">, respectively) with a </w:t>
      </w:r>
      <w:r w:rsidR="00D3024E" w:rsidRPr="002C50B8">
        <w:rPr>
          <w:rFonts w:ascii="Arial" w:hAnsi="Arial" w:cs="Arial"/>
          <w:i/>
          <w:lang w:eastAsia="zh-CN"/>
        </w:rPr>
        <w:t>r</w:t>
      </w:r>
      <w:r w:rsidR="00D3024E" w:rsidRPr="007C653C">
        <w:rPr>
          <w:rFonts w:ascii="Arial" w:hAnsi="Arial" w:cs="Arial"/>
          <w:lang w:eastAsia="zh-CN"/>
        </w:rPr>
        <w:t>(C</w:t>
      </w:r>
      <w:r w:rsidR="00D3024E" w:rsidRPr="007C653C">
        <w:rPr>
          <w:rFonts w:ascii="Arial" w:hAnsi="Arial" w:cs="Arial"/>
          <w:vertAlign w:val="subscript"/>
          <w:lang w:eastAsia="zh-CN"/>
        </w:rPr>
        <w:t>M</w:t>
      </w:r>
      <w:r w:rsidR="00D3024E" w:rsidRPr="007C653C">
        <w:rPr>
          <w:rFonts w:ascii="Arial" w:hAnsi="Arial" w:cs="Arial"/>
          <w:lang w:eastAsia="zh-CN"/>
        </w:rPr>
        <w:t>…</w:t>
      </w:r>
      <w:r w:rsidR="00D3024E" w:rsidRPr="007C653C">
        <w:rPr>
          <w:rFonts w:ascii="Arial" w:hAnsi="Arial" w:cs="Arial"/>
        </w:rPr>
        <w:t xml:space="preserve"> S</w:t>
      </w:r>
      <w:r w:rsidR="00D3024E" w:rsidRPr="007C653C">
        <w:rPr>
          <w:rFonts w:ascii="Arial" w:hAnsi="Arial" w:cs="Arial"/>
          <w:vertAlign w:val="subscript"/>
        </w:rPr>
        <w:t>δ</w:t>
      </w:r>
      <w:r w:rsidR="00D3024E" w:rsidRPr="007C653C">
        <w:rPr>
          <w:rFonts w:ascii="Arial" w:hAnsi="Arial" w:cs="Arial"/>
          <w:lang w:eastAsia="zh-CN"/>
        </w:rPr>
        <w:t>) distance about 4.8 Å.  For these cases, a part of the TS stabilization is probably already reflected on the reactant state through the generation of such TS-like conformation. By contrast, the structures of the reactant complexes for the second methyl transfer in wild-type (</w:t>
      </w:r>
      <w:r w:rsidR="00D3024E" w:rsidRPr="003D01BD">
        <w:rPr>
          <w:rFonts w:ascii="Arial" w:hAnsi="Arial" w:cs="Arial"/>
          <w:b/>
          <w:lang w:eastAsia="zh-CN"/>
        </w:rPr>
        <w:t xml:space="preserve">Figure </w:t>
      </w:r>
      <w:r w:rsidR="00D3024E" w:rsidRPr="003D01BD">
        <w:rPr>
          <w:rFonts w:ascii="Arial" w:hAnsi="Arial" w:cs="Arial" w:hint="eastAsia"/>
          <w:b/>
          <w:lang w:eastAsia="zh-CN"/>
        </w:rPr>
        <w:t>2.</w:t>
      </w:r>
      <w:r w:rsidR="00D3024E" w:rsidRPr="003D01BD">
        <w:rPr>
          <w:rFonts w:ascii="Arial" w:hAnsi="Arial" w:cs="Arial"/>
          <w:b/>
          <w:lang w:eastAsia="zh-CN"/>
        </w:rPr>
        <w:t>2</w:t>
      </w:r>
      <w:r w:rsidR="00DB0771">
        <w:rPr>
          <w:rFonts w:ascii="Arial" w:hAnsi="Arial" w:cs="Arial" w:hint="eastAsia"/>
          <w:b/>
          <w:lang w:eastAsia="zh-CN"/>
        </w:rPr>
        <w:t>(</w:t>
      </w:r>
      <w:r w:rsidR="00D3024E" w:rsidRPr="003D01BD">
        <w:rPr>
          <w:rFonts w:ascii="Arial" w:hAnsi="Arial" w:cs="Arial"/>
          <w:b/>
          <w:lang w:eastAsia="zh-CN"/>
        </w:rPr>
        <w:t>D</w:t>
      </w:r>
      <w:r w:rsidR="00DB0771">
        <w:rPr>
          <w:rFonts w:ascii="Arial" w:hAnsi="Arial" w:cs="Arial" w:hint="eastAsia"/>
          <w:b/>
          <w:lang w:eastAsia="zh-CN"/>
        </w:rPr>
        <w:t>)</w:t>
      </w:r>
      <w:r w:rsidR="00D3024E" w:rsidRPr="007C653C">
        <w:rPr>
          <w:rFonts w:ascii="Arial" w:hAnsi="Arial" w:cs="Arial"/>
          <w:lang w:eastAsia="zh-CN"/>
        </w:rPr>
        <w:t>) and the third methyl transfer in Y334F (</w:t>
      </w:r>
      <w:r w:rsidR="00D3024E" w:rsidRPr="003D01BD">
        <w:rPr>
          <w:rFonts w:ascii="Arial" w:hAnsi="Arial" w:cs="Arial"/>
          <w:b/>
          <w:lang w:eastAsia="zh-CN"/>
        </w:rPr>
        <w:t xml:space="preserve">Figure </w:t>
      </w:r>
      <w:r w:rsidR="00D3024E" w:rsidRPr="003D01BD">
        <w:rPr>
          <w:rFonts w:ascii="Arial" w:hAnsi="Arial" w:cs="Arial" w:hint="eastAsia"/>
          <w:b/>
          <w:lang w:eastAsia="zh-CN"/>
        </w:rPr>
        <w:t>2.</w:t>
      </w:r>
      <w:r w:rsidR="00D3024E" w:rsidRPr="003D01BD">
        <w:rPr>
          <w:rFonts w:ascii="Arial" w:hAnsi="Arial" w:cs="Arial"/>
          <w:b/>
          <w:lang w:eastAsia="zh-CN"/>
        </w:rPr>
        <w:t>3</w:t>
      </w:r>
      <w:r w:rsidR="00DB0771">
        <w:rPr>
          <w:rFonts w:ascii="Arial" w:hAnsi="Arial" w:cs="Arial" w:hint="eastAsia"/>
          <w:b/>
          <w:lang w:eastAsia="zh-CN"/>
        </w:rPr>
        <w:t>(</w:t>
      </w:r>
      <w:r w:rsidR="00D3024E" w:rsidRPr="003D01BD">
        <w:rPr>
          <w:rFonts w:ascii="Arial" w:hAnsi="Arial" w:cs="Arial"/>
          <w:b/>
          <w:lang w:eastAsia="zh-CN"/>
        </w:rPr>
        <w:t>E</w:t>
      </w:r>
      <w:r w:rsidR="00DB0771">
        <w:rPr>
          <w:rFonts w:ascii="Arial" w:hAnsi="Arial" w:cs="Arial" w:hint="eastAsia"/>
          <w:b/>
          <w:lang w:eastAsia="zh-CN"/>
        </w:rPr>
        <w:t>)</w:t>
      </w:r>
      <w:r w:rsidR="00D3024E" w:rsidRPr="007C653C">
        <w:rPr>
          <w:rFonts w:ascii="Arial" w:hAnsi="Arial" w:cs="Arial"/>
          <w:lang w:eastAsia="zh-CN"/>
        </w:rPr>
        <w:t>) are significantly distorted from the corresponding TS structure (</w:t>
      </w:r>
      <w:r w:rsidR="00D3024E" w:rsidRPr="003D01BD">
        <w:rPr>
          <w:rFonts w:ascii="Arial" w:hAnsi="Arial" w:cs="Arial"/>
          <w:b/>
          <w:lang w:eastAsia="zh-CN"/>
        </w:rPr>
        <w:t xml:space="preserve">Figure </w:t>
      </w:r>
      <w:r w:rsidR="00D3024E" w:rsidRPr="003D01BD">
        <w:rPr>
          <w:rFonts w:ascii="Arial" w:hAnsi="Arial" w:cs="Arial" w:hint="eastAsia"/>
          <w:b/>
          <w:lang w:eastAsia="zh-CN"/>
        </w:rPr>
        <w:t>2.</w:t>
      </w:r>
      <w:r w:rsidR="00D3024E" w:rsidRPr="003D01BD">
        <w:rPr>
          <w:rFonts w:ascii="Arial" w:hAnsi="Arial" w:cs="Arial"/>
          <w:b/>
          <w:lang w:eastAsia="zh-CN"/>
        </w:rPr>
        <w:t>2</w:t>
      </w:r>
      <w:r w:rsidR="00DB0771">
        <w:rPr>
          <w:rFonts w:ascii="Arial" w:hAnsi="Arial" w:cs="Arial" w:hint="eastAsia"/>
          <w:b/>
          <w:lang w:eastAsia="zh-CN"/>
        </w:rPr>
        <w:t>(</w:t>
      </w:r>
      <w:r w:rsidR="00D3024E" w:rsidRPr="003D01BD">
        <w:rPr>
          <w:rFonts w:ascii="Arial" w:hAnsi="Arial" w:cs="Arial"/>
          <w:b/>
          <w:lang w:eastAsia="zh-CN"/>
        </w:rPr>
        <w:t>F</w:t>
      </w:r>
      <w:r w:rsidR="00DB0771">
        <w:rPr>
          <w:rFonts w:ascii="Arial" w:hAnsi="Arial" w:cs="Arial" w:hint="eastAsia"/>
          <w:b/>
          <w:lang w:eastAsia="zh-CN"/>
        </w:rPr>
        <w:t>)</w:t>
      </w:r>
      <w:r w:rsidR="00D3024E" w:rsidRPr="007C653C">
        <w:rPr>
          <w:rFonts w:ascii="Arial" w:hAnsi="Arial" w:cs="Arial"/>
          <w:lang w:eastAsia="zh-CN"/>
        </w:rPr>
        <w:t xml:space="preserve"> and </w:t>
      </w:r>
      <w:r w:rsidR="00D3024E" w:rsidRPr="003D01BD">
        <w:rPr>
          <w:rFonts w:ascii="Arial" w:hAnsi="Arial" w:cs="Arial" w:hint="eastAsia"/>
          <w:b/>
          <w:lang w:eastAsia="zh-CN"/>
        </w:rPr>
        <w:t>2.</w:t>
      </w:r>
      <w:r w:rsidR="00D3024E" w:rsidRPr="003D01BD">
        <w:rPr>
          <w:rFonts w:ascii="Arial" w:hAnsi="Arial" w:cs="Arial"/>
          <w:b/>
          <w:lang w:eastAsia="zh-CN"/>
        </w:rPr>
        <w:t>3</w:t>
      </w:r>
      <w:r w:rsidR="00DB0771">
        <w:rPr>
          <w:rFonts w:ascii="Arial" w:hAnsi="Arial" w:cs="Arial" w:hint="eastAsia"/>
          <w:b/>
          <w:lang w:eastAsia="zh-CN"/>
        </w:rPr>
        <w:t>(</w:t>
      </w:r>
      <w:r w:rsidR="00D3024E" w:rsidRPr="003D01BD">
        <w:rPr>
          <w:rFonts w:ascii="Arial" w:hAnsi="Arial" w:cs="Arial"/>
          <w:b/>
          <w:lang w:eastAsia="zh-CN"/>
        </w:rPr>
        <w:t>F</w:t>
      </w:r>
      <w:r w:rsidR="00DB0771">
        <w:rPr>
          <w:rFonts w:ascii="Arial" w:hAnsi="Arial" w:cs="Arial" w:hint="eastAsia"/>
          <w:b/>
          <w:lang w:eastAsia="zh-CN"/>
        </w:rPr>
        <w:t>)</w:t>
      </w:r>
      <w:r w:rsidR="00D3024E" w:rsidRPr="007C653C">
        <w:rPr>
          <w:rFonts w:ascii="Arial" w:hAnsi="Arial" w:cs="Arial"/>
          <w:lang w:eastAsia="zh-CN"/>
        </w:rPr>
        <w:t xml:space="preserve">, respectively), and the </w:t>
      </w:r>
      <w:r w:rsidR="00D3024E" w:rsidRPr="002C50B8">
        <w:rPr>
          <w:rFonts w:ascii="Arial" w:hAnsi="Arial" w:cs="Arial"/>
          <w:i/>
          <w:lang w:eastAsia="zh-CN"/>
        </w:rPr>
        <w:t>r</w:t>
      </w:r>
      <w:r w:rsidR="00D3024E" w:rsidRPr="007C653C">
        <w:rPr>
          <w:rFonts w:ascii="Arial" w:hAnsi="Arial" w:cs="Arial"/>
          <w:lang w:eastAsia="zh-CN"/>
        </w:rPr>
        <w:t>(C</w:t>
      </w:r>
      <w:r w:rsidR="00D3024E" w:rsidRPr="007C653C">
        <w:rPr>
          <w:rFonts w:ascii="Arial" w:hAnsi="Arial" w:cs="Arial"/>
          <w:vertAlign w:val="subscript"/>
          <w:lang w:eastAsia="zh-CN"/>
        </w:rPr>
        <w:t>M</w:t>
      </w:r>
      <w:r w:rsidR="00D3024E" w:rsidRPr="007C653C">
        <w:rPr>
          <w:rFonts w:ascii="Arial" w:hAnsi="Arial" w:cs="Arial"/>
          <w:lang w:eastAsia="zh-CN"/>
        </w:rPr>
        <w:t>…</w:t>
      </w:r>
      <w:r w:rsidR="00D3024E" w:rsidRPr="007C653C">
        <w:rPr>
          <w:rFonts w:ascii="Arial" w:hAnsi="Arial" w:cs="Arial"/>
        </w:rPr>
        <w:t xml:space="preserve"> S</w:t>
      </w:r>
      <w:r w:rsidR="00D3024E" w:rsidRPr="007C653C">
        <w:rPr>
          <w:rFonts w:ascii="Arial" w:hAnsi="Arial" w:cs="Arial"/>
          <w:vertAlign w:val="subscript"/>
        </w:rPr>
        <w:t>δ</w:t>
      </w:r>
      <w:r w:rsidR="00D3024E">
        <w:rPr>
          <w:rFonts w:ascii="Arial" w:hAnsi="Arial" w:cs="Arial"/>
          <w:lang w:eastAsia="zh-CN"/>
        </w:rPr>
        <w:t xml:space="preserve">) distances are around 6.3 Å. </w:t>
      </w:r>
      <w:r w:rsidR="00D3024E" w:rsidRPr="007C653C">
        <w:rPr>
          <w:rFonts w:ascii="Arial" w:hAnsi="Arial" w:cs="Arial"/>
          <w:lang w:eastAsia="zh-CN"/>
        </w:rPr>
        <w:t xml:space="preserve">Therefore, additional energetic cost would be required to generate the TS-like structures from these structures, and this could lead to relatively high activation barriers for the corresponding methyl transfers. It should be pointed out that the free energy costs for generating the TS-like structures alone seem not sufficient to explain the increases of the barriers for the methyl transfers. Indeed, </w:t>
      </w:r>
      <w:r w:rsidR="00D3024E" w:rsidRPr="00405A0F">
        <w:rPr>
          <w:rFonts w:ascii="Arial" w:hAnsi="Arial" w:cs="Arial"/>
          <w:b/>
        </w:rPr>
        <w:t xml:space="preserve">Figure </w:t>
      </w:r>
      <w:r w:rsidR="00D3024E" w:rsidRPr="00405A0F">
        <w:rPr>
          <w:rFonts w:ascii="Arial" w:hAnsi="Arial" w:cs="Arial" w:hint="eastAsia"/>
          <w:b/>
          <w:lang w:eastAsia="zh-CN"/>
        </w:rPr>
        <w:t>2.</w:t>
      </w:r>
      <w:r w:rsidR="00D3024E" w:rsidRPr="00405A0F">
        <w:rPr>
          <w:rFonts w:ascii="Arial" w:hAnsi="Arial" w:cs="Arial"/>
          <w:b/>
        </w:rPr>
        <w:t>2</w:t>
      </w:r>
      <w:r w:rsidR="00DB0771">
        <w:rPr>
          <w:rFonts w:ascii="Arial" w:hAnsi="Arial" w:cs="Arial" w:hint="eastAsia"/>
          <w:b/>
          <w:lang w:eastAsia="zh-CN"/>
        </w:rPr>
        <w:t>(</w:t>
      </w:r>
      <w:r w:rsidR="00D3024E" w:rsidRPr="00405A0F">
        <w:rPr>
          <w:rFonts w:ascii="Arial" w:hAnsi="Arial" w:cs="Arial"/>
          <w:b/>
        </w:rPr>
        <w:t>B</w:t>
      </w:r>
      <w:r w:rsidR="00DB0771">
        <w:rPr>
          <w:rFonts w:ascii="Arial" w:hAnsi="Arial" w:cs="Arial" w:hint="eastAsia"/>
          <w:b/>
          <w:lang w:eastAsia="zh-CN"/>
        </w:rPr>
        <w:t>)</w:t>
      </w:r>
      <w:r w:rsidR="00D3024E" w:rsidRPr="00405A0F">
        <w:rPr>
          <w:rFonts w:ascii="Arial" w:hAnsi="Arial" w:cs="Arial"/>
          <w:b/>
        </w:rPr>
        <w:t xml:space="preserve"> </w:t>
      </w:r>
      <w:r w:rsidR="00D3024E" w:rsidRPr="007C653C">
        <w:rPr>
          <w:rFonts w:ascii="Arial" w:hAnsi="Arial" w:cs="Arial"/>
        </w:rPr>
        <w:t xml:space="preserve">shows that the free energy cost for producing the structure similar to the one in </w:t>
      </w:r>
      <w:r w:rsidR="00D3024E" w:rsidRPr="00405A0F">
        <w:rPr>
          <w:rFonts w:ascii="Arial" w:hAnsi="Arial" w:cs="Arial"/>
          <w:b/>
        </w:rPr>
        <w:t xml:space="preserve">Figure </w:t>
      </w:r>
      <w:r w:rsidR="00D3024E" w:rsidRPr="00405A0F">
        <w:rPr>
          <w:rFonts w:ascii="Arial" w:hAnsi="Arial" w:cs="Arial" w:hint="eastAsia"/>
          <w:b/>
          <w:lang w:eastAsia="zh-CN"/>
        </w:rPr>
        <w:t>2.</w:t>
      </w:r>
      <w:r w:rsidR="00D3024E" w:rsidRPr="00405A0F">
        <w:rPr>
          <w:rFonts w:ascii="Arial" w:hAnsi="Arial" w:cs="Arial"/>
          <w:b/>
        </w:rPr>
        <w:t>2</w:t>
      </w:r>
      <w:r w:rsidR="00DB0771">
        <w:rPr>
          <w:rFonts w:ascii="Arial" w:hAnsi="Arial" w:cs="Arial" w:hint="eastAsia"/>
          <w:b/>
          <w:lang w:eastAsia="zh-CN"/>
        </w:rPr>
        <w:t>(</w:t>
      </w:r>
      <w:r w:rsidR="00D3024E" w:rsidRPr="00405A0F">
        <w:rPr>
          <w:rFonts w:ascii="Arial" w:hAnsi="Arial" w:cs="Arial"/>
          <w:b/>
        </w:rPr>
        <w:t>A</w:t>
      </w:r>
      <w:r w:rsidR="00DB0771">
        <w:rPr>
          <w:rFonts w:ascii="Arial" w:hAnsi="Arial" w:cs="Arial" w:hint="eastAsia"/>
          <w:b/>
          <w:lang w:eastAsia="zh-CN"/>
        </w:rPr>
        <w:t>)</w:t>
      </w:r>
      <w:r w:rsidR="00D3024E" w:rsidRPr="007C653C">
        <w:rPr>
          <w:rFonts w:ascii="Arial" w:hAnsi="Arial" w:cs="Arial"/>
        </w:rPr>
        <w:t xml:space="preserve"> is approximately 4-5 kcal/mol, while the free energy barrier increases by 6.5 kcal/mol. Therefore, other factors may be involved as well. </w:t>
      </w:r>
      <w:r w:rsidR="00D3024E" w:rsidRPr="007C653C">
        <w:rPr>
          <w:rFonts w:ascii="Arial" w:hAnsi="Arial" w:cs="Arial"/>
          <w:lang w:eastAsia="zh-CN"/>
        </w:rPr>
        <w:t xml:space="preserve">It is of interest to note from </w:t>
      </w:r>
      <w:r w:rsidR="00D3024E" w:rsidRPr="00405A0F">
        <w:rPr>
          <w:rFonts w:ascii="Arial" w:hAnsi="Arial" w:cs="Arial"/>
          <w:b/>
          <w:lang w:eastAsia="zh-CN"/>
        </w:rPr>
        <w:t xml:space="preserve">Figure </w:t>
      </w:r>
      <w:r w:rsidR="00D3024E" w:rsidRPr="00405A0F">
        <w:rPr>
          <w:rFonts w:ascii="Arial" w:hAnsi="Arial" w:cs="Arial" w:hint="eastAsia"/>
          <w:b/>
          <w:lang w:eastAsia="zh-CN"/>
        </w:rPr>
        <w:t>2.</w:t>
      </w:r>
      <w:r w:rsidR="00D3024E" w:rsidRPr="00405A0F">
        <w:rPr>
          <w:rFonts w:ascii="Arial" w:hAnsi="Arial" w:cs="Arial"/>
          <w:b/>
          <w:lang w:eastAsia="zh-CN"/>
        </w:rPr>
        <w:t>2</w:t>
      </w:r>
      <w:r w:rsidR="00DB0771">
        <w:rPr>
          <w:rFonts w:ascii="Arial" w:hAnsi="Arial" w:cs="Arial" w:hint="eastAsia"/>
          <w:b/>
          <w:lang w:eastAsia="zh-CN"/>
        </w:rPr>
        <w:t>(</w:t>
      </w:r>
      <w:r w:rsidR="00D3024E" w:rsidRPr="00405A0F">
        <w:rPr>
          <w:rFonts w:ascii="Arial" w:hAnsi="Arial" w:cs="Arial"/>
          <w:b/>
          <w:lang w:eastAsia="zh-CN"/>
        </w:rPr>
        <w:t>A</w:t>
      </w:r>
      <w:r w:rsidR="00DB0771">
        <w:rPr>
          <w:rFonts w:ascii="Arial" w:hAnsi="Arial" w:cs="Arial" w:hint="eastAsia"/>
          <w:b/>
          <w:lang w:eastAsia="zh-CN"/>
        </w:rPr>
        <w:t>)</w:t>
      </w:r>
      <w:r w:rsidR="00D3024E" w:rsidRPr="007C653C">
        <w:rPr>
          <w:rFonts w:ascii="Arial" w:hAnsi="Arial" w:cs="Arial"/>
          <w:lang w:eastAsia="zh-CN"/>
        </w:rPr>
        <w:t xml:space="preserve"> and </w:t>
      </w:r>
      <w:r w:rsidR="00D3024E" w:rsidRPr="00405A0F">
        <w:rPr>
          <w:rFonts w:ascii="Arial" w:hAnsi="Arial" w:cs="Arial" w:hint="eastAsia"/>
          <w:b/>
          <w:lang w:eastAsia="zh-CN"/>
        </w:rPr>
        <w:t>2.</w:t>
      </w:r>
      <w:r w:rsidR="00D3024E" w:rsidRPr="00405A0F">
        <w:rPr>
          <w:rFonts w:ascii="Arial" w:hAnsi="Arial" w:cs="Arial"/>
          <w:b/>
          <w:lang w:eastAsia="zh-CN"/>
        </w:rPr>
        <w:t>2</w:t>
      </w:r>
      <w:r w:rsidR="00DB0771">
        <w:rPr>
          <w:rFonts w:ascii="Arial" w:hAnsi="Arial" w:cs="Arial" w:hint="eastAsia"/>
          <w:b/>
          <w:lang w:eastAsia="zh-CN"/>
        </w:rPr>
        <w:t>(</w:t>
      </w:r>
      <w:r w:rsidR="00D3024E" w:rsidRPr="00405A0F">
        <w:rPr>
          <w:rFonts w:ascii="Arial" w:hAnsi="Arial" w:cs="Arial"/>
          <w:b/>
          <w:lang w:eastAsia="zh-CN"/>
        </w:rPr>
        <w:t>C</w:t>
      </w:r>
      <w:r w:rsidR="00DB0771">
        <w:rPr>
          <w:rFonts w:ascii="Arial" w:hAnsi="Arial" w:cs="Arial" w:hint="eastAsia"/>
          <w:b/>
          <w:lang w:eastAsia="zh-CN"/>
        </w:rPr>
        <w:t>)</w:t>
      </w:r>
      <w:r w:rsidR="00D3024E" w:rsidRPr="007C653C">
        <w:rPr>
          <w:rFonts w:ascii="Arial" w:hAnsi="Arial" w:cs="Arial"/>
          <w:lang w:eastAsia="zh-CN"/>
        </w:rPr>
        <w:t xml:space="preserve"> that the hydrogen bond distances involving the ε-amino group (with Tyr245 and </w:t>
      </w:r>
      <w:r w:rsidR="00D3024E" w:rsidRPr="007C653C">
        <w:rPr>
          <w:rFonts w:ascii="Arial" w:hAnsi="Arial" w:cs="Arial"/>
          <w:lang w:eastAsia="zh-CN"/>
        </w:rPr>
        <w:lastRenderedPageBreak/>
        <w:t xml:space="preserve">W1) decrease significantly as the system reaches the transition state. This indicates that the corresponding interactions are strengthening and may play an important role in the transition state stabilization for the methyl transfer as well. </w:t>
      </w:r>
    </w:p>
    <w:p w:rsidR="00D3024E" w:rsidRPr="00405A0F" w:rsidRDefault="00D3024E" w:rsidP="00D3024E">
      <w:pPr>
        <w:pStyle w:val="TAMainText"/>
        <w:ind w:firstLine="630"/>
        <w:rPr>
          <w:rFonts w:ascii="Arial" w:hAnsi="Arial" w:cs="Arial"/>
          <w:lang w:eastAsia="zh-CN"/>
        </w:rPr>
      </w:pPr>
      <w:r w:rsidRPr="007C653C">
        <w:rPr>
          <w:rFonts w:ascii="Arial" w:hAnsi="Arial" w:cs="Arial"/>
        </w:rPr>
        <w:t>It was proposed that the Phe/Tyr switch may regulate product specificity through altering the affinity of W1 and the dissociation of this water molecule is essential for the multiple methylation process to proceed</w:t>
      </w:r>
      <w:r>
        <w:rPr>
          <w:rFonts w:ascii="Arial" w:hAnsi="Arial" w:cs="Arial" w:hint="eastAsia"/>
          <w:lang w:eastAsia="zh-CN"/>
        </w:rPr>
        <w:t xml:space="preserve"> </w:t>
      </w:r>
      <w:r w:rsidR="00CB2FD3">
        <w:rPr>
          <w:rFonts w:ascii="Arial" w:hAnsi="Arial" w:cs="Arial" w:hint="eastAsia"/>
          <w:lang w:eastAsia="zh-CN"/>
        </w:rPr>
        <w:t>(Couture, Dirk et al. 2008)</w:t>
      </w:r>
      <w:r>
        <w:rPr>
          <w:rFonts w:ascii="Arial" w:hAnsi="Arial" w:cs="Arial" w:hint="eastAsia"/>
          <w:lang w:eastAsia="zh-CN"/>
        </w:rPr>
        <w:t>.</w:t>
      </w:r>
      <w:r w:rsidRPr="007C653C">
        <w:rPr>
          <w:rFonts w:ascii="Arial" w:hAnsi="Arial" w:cs="Arial"/>
        </w:rPr>
        <w:t xml:space="preserve"> Although the structural information on the presence and absence of W1 under different conditions is of considerable interest, question remains concerning how the affinity of W1 would change as a result of the mutation (or methyl addition) and what would be its stability to be located in the active site. The energetic information concerning the stability of W1 at the active site under different conditions is of fundamental importance for the determination of the role of this water molecule in preventing further meth</w:t>
      </w:r>
      <w:r w:rsidR="00106DD7">
        <w:rPr>
          <w:rFonts w:ascii="Arial" w:hAnsi="Arial" w:cs="Arial" w:hint="eastAsia"/>
          <w:lang w:eastAsia="zh-CN"/>
        </w:rPr>
        <w:t>y</w:t>
      </w:r>
      <w:r w:rsidRPr="007C653C">
        <w:rPr>
          <w:rFonts w:ascii="Arial" w:hAnsi="Arial" w:cs="Arial"/>
        </w:rPr>
        <w:t xml:space="preserve">lation. </w:t>
      </w:r>
      <w:r w:rsidRPr="00405A0F">
        <w:rPr>
          <w:rFonts w:ascii="Arial" w:hAnsi="Arial" w:cs="Arial"/>
          <w:b/>
        </w:rPr>
        <w:t xml:space="preserve">Figure </w:t>
      </w:r>
      <w:r w:rsidRPr="00405A0F">
        <w:rPr>
          <w:rFonts w:ascii="Arial" w:hAnsi="Arial" w:cs="Arial" w:hint="eastAsia"/>
          <w:b/>
          <w:lang w:eastAsia="zh-CN"/>
        </w:rPr>
        <w:t>2.</w:t>
      </w:r>
      <w:r w:rsidRPr="00405A0F">
        <w:rPr>
          <w:rFonts w:ascii="Arial" w:hAnsi="Arial" w:cs="Arial"/>
          <w:b/>
        </w:rPr>
        <w:t>5</w:t>
      </w:r>
      <w:r w:rsidR="00DB0771">
        <w:rPr>
          <w:rFonts w:ascii="Arial" w:hAnsi="Arial" w:cs="Arial" w:hint="eastAsia"/>
          <w:b/>
          <w:lang w:eastAsia="zh-CN"/>
        </w:rPr>
        <w:t>(</w:t>
      </w:r>
      <w:r w:rsidRPr="00405A0F">
        <w:rPr>
          <w:rFonts w:ascii="Arial" w:hAnsi="Arial" w:cs="Arial"/>
          <w:b/>
        </w:rPr>
        <w:t>B</w:t>
      </w:r>
      <w:r w:rsidR="00DB0771">
        <w:rPr>
          <w:rFonts w:ascii="Arial" w:hAnsi="Arial" w:cs="Arial" w:hint="eastAsia"/>
          <w:b/>
          <w:lang w:eastAsia="zh-CN"/>
        </w:rPr>
        <w:t>)</w:t>
      </w:r>
      <w:r w:rsidRPr="00405A0F">
        <w:rPr>
          <w:rFonts w:ascii="Arial" w:hAnsi="Arial" w:cs="Arial"/>
          <w:b/>
        </w:rPr>
        <w:t xml:space="preserve"> </w:t>
      </w:r>
      <w:r w:rsidRPr="007C653C">
        <w:rPr>
          <w:rFonts w:ascii="Arial" w:hAnsi="Arial" w:cs="Arial"/>
        </w:rPr>
        <w:t>shows that W1 is rather stable in the reactant complex of the second methyl transfer in the wild-type enzyme and the free energy cost for its removal is quite high. The high stability is presumably achieved through the interaction involving Tyr334 (</w:t>
      </w:r>
      <w:r w:rsidRPr="00405A0F">
        <w:rPr>
          <w:rFonts w:ascii="Arial" w:hAnsi="Arial" w:cs="Arial"/>
          <w:b/>
        </w:rPr>
        <w:t xml:space="preserve">Figure </w:t>
      </w:r>
      <w:r w:rsidRPr="00405A0F">
        <w:rPr>
          <w:rFonts w:ascii="Arial" w:hAnsi="Arial" w:cs="Arial" w:hint="eastAsia"/>
          <w:b/>
          <w:lang w:eastAsia="zh-CN"/>
        </w:rPr>
        <w:t>2.</w:t>
      </w:r>
      <w:r w:rsidRPr="00405A0F">
        <w:rPr>
          <w:rFonts w:ascii="Arial" w:hAnsi="Arial" w:cs="Arial"/>
          <w:b/>
        </w:rPr>
        <w:t>2</w:t>
      </w:r>
      <w:r w:rsidR="00DB0771">
        <w:rPr>
          <w:rFonts w:ascii="Arial" w:hAnsi="Arial" w:cs="Arial" w:hint="eastAsia"/>
          <w:b/>
          <w:lang w:eastAsia="zh-CN"/>
        </w:rPr>
        <w:t>(</w:t>
      </w:r>
      <w:r w:rsidRPr="00405A0F">
        <w:rPr>
          <w:rFonts w:ascii="Arial" w:hAnsi="Arial" w:cs="Arial"/>
          <w:b/>
        </w:rPr>
        <w:t>D</w:t>
      </w:r>
      <w:r w:rsidR="00DB0771">
        <w:rPr>
          <w:rFonts w:ascii="Arial" w:hAnsi="Arial" w:cs="Arial" w:hint="eastAsia"/>
          <w:b/>
          <w:lang w:eastAsia="zh-CN"/>
        </w:rPr>
        <w:t>)</w:t>
      </w:r>
      <w:r w:rsidRPr="007C653C">
        <w:rPr>
          <w:rFonts w:ascii="Arial" w:hAnsi="Arial" w:cs="Arial"/>
        </w:rPr>
        <w:t xml:space="preserve">). The large energetic cost can make the addition of the second methyl group much more difficult, presumably because the active site becomes too crowded without the removal of W1. This could contribute to the significant increase of the free energy barrier from the first to the second methyl transfer and stop the second methyl addition, although additional simulations are still necessary. </w:t>
      </w:r>
      <w:r w:rsidRPr="00405A0F">
        <w:rPr>
          <w:rFonts w:ascii="Arial" w:hAnsi="Arial" w:cs="Arial"/>
          <w:b/>
        </w:rPr>
        <w:t xml:space="preserve">Figure </w:t>
      </w:r>
      <w:r w:rsidRPr="00405A0F">
        <w:rPr>
          <w:rFonts w:ascii="Arial" w:hAnsi="Arial" w:cs="Arial" w:hint="eastAsia"/>
          <w:b/>
          <w:lang w:eastAsia="zh-CN"/>
        </w:rPr>
        <w:t>2.</w:t>
      </w:r>
      <w:r w:rsidRPr="00405A0F">
        <w:rPr>
          <w:rFonts w:ascii="Arial" w:hAnsi="Arial" w:cs="Arial"/>
          <w:b/>
        </w:rPr>
        <w:t>5</w:t>
      </w:r>
      <w:r w:rsidR="00DB0771">
        <w:rPr>
          <w:rFonts w:ascii="Arial" w:hAnsi="Arial" w:cs="Arial" w:hint="eastAsia"/>
          <w:b/>
          <w:lang w:eastAsia="zh-CN"/>
        </w:rPr>
        <w:t>(</w:t>
      </w:r>
      <w:r w:rsidRPr="00405A0F">
        <w:rPr>
          <w:rFonts w:ascii="Arial" w:hAnsi="Arial" w:cs="Arial"/>
          <w:b/>
        </w:rPr>
        <w:t>D</w:t>
      </w:r>
      <w:r w:rsidR="00DB0771">
        <w:rPr>
          <w:rFonts w:ascii="Arial" w:hAnsi="Arial" w:cs="Arial" w:hint="eastAsia"/>
          <w:b/>
          <w:lang w:eastAsia="zh-CN"/>
        </w:rPr>
        <w:t>)</w:t>
      </w:r>
      <w:r w:rsidRPr="007C653C">
        <w:rPr>
          <w:rFonts w:ascii="Arial" w:hAnsi="Arial" w:cs="Arial"/>
        </w:rPr>
        <w:t xml:space="preserve"> shows that for the reactant complex of the second </w:t>
      </w:r>
      <w:r w:rsidRPr="007C653C">
        <w:rPr>
          <w:rFonts w:ascii="Arial" w:hAnsi="Arial" w:cs="Arial"/>
        </w:rPr>
        <w:lastRenderedPageBreak/>
        <w:t xml:space="preserve">methyl transfer in Y334F, the most stable location of W1 has changed and W1 moved away from the active site (see also </w:t>
      </w:r>
      <w:r w:rsidRPr="00405A0F">
        <w:rPr>
          <w:rFonts w:ascii="Arial" w:hAnsi="Arial" w:cs="Arial"/>
          <w:b/>
        </w:rPr>
        <w:t xml:space="preserve">Figure </w:t>
      </w:r>
      <w:r w:rsidRPr="00405A0F">
        <w:rPr>
          <w:rFonts w:ascii="Arial" w:hAnsi="Arial" w:cs="Arial" w:hint="eastAsia"/>
          <w:b/>
          <w:lang w:eastAsia="zh-CN"/>
        </w:rPr>
        <w:t>2.</w:t>
      </w:r>
      <w:r w:rsidRPr="00405A0F">
        <w:rPr>
          <w:rFonts w:ascii="Arial" w:hAnsi="Arial" w:cs="Arial"/>
          <w:b/>
        </w:rPr>
        <w:t>3</w:t>
      </w:r>
      <w:r w:rsidR="00DB0771">
        <w:rPr>
          <w:rFonts w:ascii="Arial" w:hAnsi="Arial" w:cs="Arial" w:hint="eastAsia"/>
          <w:b/>
          <w:lang w:eastAsia="zh-CN"/>
        </w:rPr>
        <w:t>(</w:t>
      </w:r>
      <w:r w:rsidRPr="00405A0F">
        <w:rPr>
          <w:rFonts w:ascii="Arial" w:hAnsi="Arial" w:cs="Arial"/>
          <w:b/>
        </w:rPr>
        <w:t>D</w:t>
      </w:r>
      <w:r w:rsidR="00DB0771">
        <w:rPr>
          <w:rFonts w:ascii="Arial" w:hAnsi="Arial" w:cs="Arial" w:hint="eastAsia"/>
          <w:b/>
          <w:lang w:eastAsia="zh-CN"/>
        </w:rPr>
        <w:t>)</w:t>
      </w:r>
      <w:r w:rsidRPr="007C653C">
        <w:rPr>
          <w:rFonts w:ascii="Arial" w:hAnsi="Arial" w:cs="Arial"/>
        </w:rPr>
        <w:t>). Thus, this water molecule could not interfere with the methyl transfer process anymore. The mutant is now able to cat</w:t>
      </w:r>
      <w:r>
        <w:rPr>
          <w:rFonts w:ascii="Arial" w:hAnsi="Arial" w:cs="Arial"/>
        </w:rPr>
        <w:t>alyze</w:t>
      </w:r>
      <w:r w:rsidRPr="007C653C">
        <w:rPr>
          <w:rFonts w:ascii="Arial" w:hAnsi="Arial" w:cs="Arial"/>
        </w:rPr>
        <w:t xml:space="preserve"> the second methyl transfer and becomes a di-methlase.</w:t>
      </w:r>
    </w:p>
    <w:p w:rsidR="00D3024E" w:rsidRPr="009435F1" w:rsidRDefault="00185580" w:rsidP="00D3024E">
      <w:pPr>
        <w:pStyle w:val="2"/>
        <w:spacing w:line="480" w:lineRule="auto"/>
        <w:rPr>
          <w:lang w:eastAsia="zh-CN"/>
        </w:rPr>
      </w:pPr>
      <w:r>
        <w:rPr>
          <w:lang w:eastAsia="zh-CN"/>
        </w:rPr>
        <w:t>Conclusion</w:t>
      </w:r>
    </w:p>
    <w:p w:rsidR="00D3024E" w:rsidRDefault="00D3024E" w:rsidP="00D3024E">
      <w:pPr>
        <w:pStyle w:val="TAMainText"/>
        <w:ind w:firstLine="630"/>
        <w:rPr>
          <w:rFonts w:ascii="Arial" w:hAnsi="Arial" w:cs="Arial"/>
          <w:lang w:eastAsia="zh-CN"/>
        </w:rPr>
      </w:pPr>
      <w:r w:rsidRPr="009435F1">
        <w:rPr>
          <w:rFonts w:ascii="Arial" w:hAnsi="Arial" w:cs="Arial"/>
        </w:rPr>
        <w:t xml:space="preserve">The QM/MM free energy simulations have been performed for the first and second methyl transfers from AdoMet to the target lysine/methyl lysine in SET8 and for the first, second and third methyl transfers in its Y334F mutant (involving the replacement of the tyrosine/phenylalanine switch residue). The two free energy barriers for the methyl transfers in SET8 and the three free </w:t>
      </w:r>
      <w:r w:rsidR="000D5CE4">
        <w:rPr>
          <w:rFonts w:ascii="Arial" w:hAnsi="Arial" w:cs="Arial" w:hint="eastAsia"/>
          <w:lang w:eastAsia="zh-CN"/>
        </w:rPr>
        <w:t xml:space="preserve">energy </w:t>
      </w:r>
      <w:r w:rsidRPr="009435F1">
        <w:rPr>
          <w:rFonts w:ascii="Arial" w:hAnsi="Arial" w:cs="Arial"/>
        </w:rPr>
        <w:t xml:space="preserve">barriers in the mutant obtained from the simulations have been found to be well correlated with the experimental observations on their product specificities. The results indicated that the significant increase of the free energy barrier for the second methyl transfer in SET8 (for the third methyl transfer in Y334F) might stop further methyl addition, and this could be the reason that SET8 (Y334F) is a mono-methylase (di-methylase). The results support an earlier suggestion </w:t>
      </w:r>
      <w:r w:rsidR="00CB2FD3">
        <w:rPr>
          <w:rFonts w:ascii="Arial" w:hAnsi="Arial" w:cs="Arial" w:hint="eastAsia"/>
          <w:lang w:eastAsia="zh-CN"/>
        </w:rPr>
        <w:t>(Xu, Chu et al. 2009)</w:t>
      </w:r>
      <w:r>
        <w:rPr>
          <w:rFonts w:ascii="Arial" w:hAnsi="Arial" w:cs="Arial" w:hint="eastAsia"/>
          <w:lang w:eastAsia="zh-CN"/>
        </w:rPr>
        <w:t xml:space="preserve"> </w:t>
      </w:r>
      <w:r w:rsidRPr="009435F1">
        <w:rPr>
          <w:rFonts w:ascii="Arial" w:hAnsi="Arial" w:cs="Arial"/>
        </w:rPr>
        <w:t xml:space="preserve">that the differential free energy barriers for the methyl transfers may determine, at least in part, how the epigenetic marks of lysine methylation are written by the enzymes. The QM/MM molecular dynamics (MD) simulations are also performed on the reactant complexes of the first and second methyl transfers in SET8 and the first, second and third methyl transfers in Y334F. The </w:t>
      </w:r>
      <w:r w:rsidRPr="009435F1">
        <w:rPr>
          <w:rFonts w:ascii="Arial" w:hAnsi="Arial" w:cs="Arial"/>
        </w:rPr>
        <w:lastRenderedPageBreak/>
        <w:t xml:space="preserve">results showed that the dynamic information on the ability of the reactant complexes to form the reactive configurations for the methyl transfers might be used as useful indicators in the prediction of product specificity for PKMTs. The stability of the water molecule at the active site has also been examined based on the free energy simulations. The free energy profiles suggested that the stability of the water molecule at the active site decreases significantly as a result of the Y334→F mutation as well as the methyl addition to the lysine residue. The decrease of the stability of W1 to be located at the active site as a result of the Y334→F mutation is likely to make it easier for the water molecule to dissociate from the active site and create space for further methyl addition. </w:t>
      </w:r>
    </w:p>
    <w:p w:rsidR="00D3024E" w:rsidRDefault="00D3024E" w:rsidP="00D3024E">
      <w:pPr>
        <w:pStyle w:val="2"/>
        <w:rPr>
          <w:lang w:eastAsia="zh-CN"/>
        </w:rPr>
      </w:pPr>
      <w:r>
        <w:rPr>
          <w:lang w:eastAsia="zh-CN"/>
        </w:rPr>
        <w:t>A</w:t>
      </w:r>
      <w:r>
        <w:rPr>
          <w:rFonts w:hint="eastAsia"/>
          <w:lang w:eastAsia="zh-CN"/>
        </w:rPr>
        <w:t>cknowledgement</w:t>
      </w:r>
    </w:p>
    <w:p w:rsidR="00D3024E" w:rsidRPr="00E96D46" w:rsidRDefault="00D3024E" w:rsidP="00D3024E">
      <w:pPr>
        <w:rPr>
          <w:lang w:eastAsia="zh-CN"/>
        </w:rPr>
      </w:pPr>
    </w:p>
    <w:p w:rsidR="00D3024E" w:rsidRPr="00E96D46" w:rsidRDefault="00D3024E" w:rsidP="00D3024E">
      <w:pPr>
        <w:pStyle w:val="TAMainText"/>
        <w:rPr>
          <w:rFonts w:ascii="Arial" w:hAnsi="Arial" w:cs="Arial"/>
        </w:rPr>
      </w:pPr>
      <w:r w:rsidRPr="00E96D46">
        <w:rPr>
          <w:rFonts w:ascii="Arial" w:hAnsi="Arial" w:cs="Arial"/>
        </w:rPr>
        <w:t>We thank Dr. Hao-Bo Guo, Mr. Mauricio Valenzuela and Professors Xiaodong Cheng and Jeremy C. Smith for useful discussions and Martin Karplus for a gift of the CHARMM program. This work was supported by the National Science Foundation (Grant number: 0817940 to HG). We are also grateful for the computer time from Indiana University TeraGrid Resource.</w:t>
      </w:r>
    </w:p>
    <w:p w:rsidR="00D3024E" w:rsidRDefault="00D3024E" w:rsidP="00D3024E">
      <w:pPr>
        <w:pStyle w:val="2"/>
        <w:rPr>
          <w:bCs w:val="0"/>
          <w:lang w:eastAsia="zh-CN"/>
        </w:rPr>
      </w:pPr>
      <w:r w:rsidRPr="00E96D46">
        <w:rPr>
          <w:bCs w:val="0"/>
        </w:rPr>
        <w:t>Supporting Information</w:t>
      </w:r>
    </w:p>
    <w:p w:rsidR="00D3024E" w:rsidRPr="00E96D46" w:rsidRDefault="00D3024E" w:rsidP="00D3024E">
      <w:pPr>
        <w:rPr>
          <w:lang w:eastAsia="zh-CN"/>
        </w:rPr>
      </w:pPr>
    </w:p>
    <w:p w:rsidR="00D3024E" w:rsidRPr="00E96D46" w:rsidRDefault="00D3024E" w:rsidP="00D3024E">
      <w:pPr>
        <w:pStyle w:val="TAMainText"/>
        <w:ind w:firstLine="630"/>
        <w:rPr>
          <w:rFonts w:ascii="Arial" w:hAnsi="Arial" w:cs="Arial"/>
          <w:lang w:eastAsia="zh-CN"/>
        </w:rPr>
      </w:pPr>
      <w:r w:rsidRPr="00E96D46">
        <w:rPr>
          <w:rFonts w:ascii="Arial" w:hAnsi="Arial" w:cs="Arial"/>
          <w:lang w:eastAsia="zh-CN"/>
        </w:rPr>
        <w:t>T</w:t>
      </w:r>
      <w:r w:rsidRPr="00E96D46">
        <w:rPr>
          <w:rFonts w:ascii="Arial" w:hAnsi="Arial" w:cs="Arial"/>
        </w:rPr>
        <w:t>he estimates of the free energies for formation of the reactive conformations for Y334F and the statistical errors in the potential of mean force simulations</w:t>
      </w:r>
      <w:r>
        <w:rPr>
          <w:rFonts w:ascii="Arial" w:hAnsi="Arial" w:cs="Arial" w:hint="eastAsia"/>
          <w:lang w:eastAsia="zh-CN"/>
        </w:rPr>
        <w:t xml:space="preserve"> are available.</w:t>
      </w:r>
      <w:r w:rsidRPr="00E96D46">
        <w:rPr>
          <w:rFonts w:ascii="Arial" w:hAnsi="Arial" w:cs="Arial"/>
        </w:rPr>
        <w:br w:type="page"/>
      </w:r>
    </w:p>
    <w:p w:rsidR="00D3024E" w:rsidRDefault="00D3024E" w:rsidP="00D3024E">
      <w:pPr>
        <w:pStyle w:val="2"/>
        <w:spacing w:line="480" w:lineRule="auto"/>
        <w:rPr>
          <w:lang w:eastAsia="zh-CN"/>
        </w:rPr>
      </w:pPr>
      <w:r>
        <w:rPr>
          <w:lang w:eastAsia="zh-CN"/>
        </w:rPr>
        <w:lastRenderedPageBreak/>
        <w:t>R</w:t>
      </w:r>
      <w:r>
        <w:rPr>
          <w:rFonts w:hint="eastAsia"/>
          <w:lang w:eastAsia="zh-CN"/>
        </w:rPr>
        <w:t>eferences</w:t>
      </w:r>
    </w:p>
    <w:p w:rsidR="00AB0BA9" w:rsidRDefault="00AB0BA9" w:rsidP="00AB0BA9">
      <w:pPr>
        <w:spacing w:line="480" w:lineRule="auto"/>
        <w:jc w:val="both"/>
        <w:rPr>
          <w:lang w:eastAsia="zh-CN"/>
        </w:rPr>
      </w:pPr>
      <w:r>
        <w:rPr>
          <w:lang w:eastAsia="zh-CN"/>
        </w:rPr>
        <w:t xml:space="preserve">Brooks, B. R., R. E. Bruccoleri, et al. (1983). "CHARMM - A PROGRAM FOR MACROMOLECULAR ENERGY, MINIMIZATION, AND DYNAMICS CALCULATIONS." </w:t>
      </w:r>
      <w:r w:rsidRPr="00AB0BA9">
        <w:rPr>
          <w:u w:val="single"/>
          <w:lang w:eastAsia="zh-CN"/>
        </w:rPr>
        <w:t>J Comput Chem</w:t>
      </w:r>
      <w:r>
        <w:rPr>
          <w:lang w:eastAsia="zh-CN"/>
        </w:rPr>
        <w:t xml:space="preserve"> </w:t>
      </w:r>
      <w:r w:rsidRPr="00AB0BA9">
        <w:rPr>
          <w:b/>
          <w:lang w:eastAsia="zh-CN"/>
        </w:rPr>
        <w:t>4</w:t>
      </w:r>
      <w:r>
        <w:rPr>
          <w:lang w:eastAsia="zh-CN"/>
        </w:rPr>
        <w:t>(2): 187-217.</w:t>
      </w:r>
    </w:p>
    <w:p w:rsidR="00AB0BA9" w:rsidRDefault="00AB0BA9" w:rsidP="00AB0BA9">
      <w:pPr>
        <w:spacing w:line="480" w:lineRule="auto"/>
        <w:jc w:val="both"/>
        <w:rPr>
          <w:lang w:eastAsia="zh-CN"/>
        </w:rPr>
      </w:pPr>
      <w:r>
        <w:rPr>
          <w:lang w:eastAsia="zh-CN"/>
        </w:rPr>
        <w:t xml:space="preserve">Brooks, C. L., A. Brunger, et al. (1985). "ACTIVE-SITE DYNAMICS IN PROTEIN MOLECULES - A STOCHASTIC BOUNDARY MOLECULAR-DYNAMICS APPROACH." </w:t>
      </w:r>
      <w:r w:rsidRPr="00AB0BA9">
        <w:rPr>
          <w:u w:val="single"/>
          <w:lang w:eastAsia="zh-CN"/>
        </w:rPr>
        <w:t>Biopolymers</w:t>
      </w:r>
      <w:r>
        <w:rPr>
          <w:lang w:eastAsia="zh-CN"/>
        </w:rPr>
        <w:t xml:space="preserve"> </w:t>
      </w:r>
      <w:r w:rsidRPr="00AB0BA9">
        <w:rPr>
          <w:b/>
          <w:lang w:eastAsia="zh-CN"/>
        </w:rPr>
        <w:t>24</w:t>
      </w:r>
      <w:r>
        <w:rPr>
          <w:lang w:eastAsia="zh-CN"/>
        </w:rPr>
        <w:t>(5): 843-865.</w:t>
      </w:r>
    </w:p>
    <w:p w:rsidR="00AB0BA9" w:rsidRDefault="00AB0BA9" w:rsidP="00AB0BA9">
      <w:pPr>
        <w:spacing w:line="480" w:lineRule="auto"/>
        <w:jc w:val="both"/>
        <w:rPr>
          <w:lang w:eastAsia="zh-CN"/>
        </w:rPr>
      </w:pPr>
      <w:r>
        <w:rPr>
          <w:lang w:eastAsia="zh-CN"/>
        </w:rPr>
        <w:t xml:space="preserve">Cheng, X., R. E. Collins, et al. (2005). "Structural and sequence motifs of protein (histone) methylation enzymes." </w:t>
      </w:r>
      <w:r w:rsidRPr="00AB0BA9">
        <w:rPr>
          <w:u w:val="single"/>
          <w:lang w:eastAsia="zh-CN"/>
        </w:rPr>
        <w:t>Annu Rev Biophys Biomol Struct</w:t>
      </w:r>
      <w:r>
        <w:rPr>
          <w:lang w:eastAsia="zh-CN"/>
        </w:rPr>
        <w:t xml:space="preserve"> </w:t>
      </w:r>
      <w:r w:rsidRPr="00AB0BA9">
        <w:rPr>
          <w:b/>
          <w:lang w:eastAsia="zh-CN"/>
        </w:rPr>
        <w:t>34</w:t>
      </w:r>
      <w:r>
        <w:rPr>
          <w:lang w:eastAsia="zh-CN"/>
        </w:rPr>
        <w:t>: 267-294.</w:t>
      </w:r>
    </w:p>
    <w:p w:rsidR="00AB0BA9" w:rsidRDefault="00AB0BA9" w:rsidP="00AB0BA9">
      <w:pPr>
        <w:spacing w:line="480" w:lineRule="auto"/>
        <w:jc w:val="both"/>
        <w:rPr>
          <w:lang w:eastAsia="zh-CN"/>
        </w:rPr>
      </w:pPr>
      <w:r>
        <w:rPr>
          <w:lang w:eastAsia="zh-CN"/>
        </w:rPr>
        <w:t xml:space="preserve">Couture, J. F., E. Collazo, et al. (2005). "Structural and functional analysis of SET8, a histone H4 Lys-20 methyltransferase." </w:t>
      </w:r>
      <w:r w:rsidRPr="00AB0BA9">
        <w:rPr>
          <w:u w:val="single"/>
          <w:lang w:eastAsia="zh-CN"/>
        </w:rPr>
        <w:t>Genes Dev</w:t>
      </w:r>
      <w:r>
        <w:rPr>
          <w:lang w:eastAsia="zh-CN"/>
        </w:rPr>
        <w:t xml:space="preserve"> </w:t>
      </w:r>
      <w:r w:rsidRPr="00AB0BA9">
        <w:rPr>
          <w:b/>
          <w:lang w:eastAsia="zh-CN"/>
        </w:rPr>
        <w:t>19</w:t>
      </w:r>
      <w:r>
        <w:rPr>
          <w:lang w:eastAsia="zh-CN"/>
        </w:rPr>
        <w:t>(12): 1455-1465.</w:t>
      </w:r>
    </w:p>
    <w:p w:rsidR="00AB0BA9" w:rsidRDefault="00AB0BA9" w:rsidP="00AB0BA9">
      <w:pPr>
        <w:spacing w:line="480" w:lineRule="auto"/>
        <w:jc w:val="both"/>
        <w:rPr>
          <w:lang w:eastAsia="zh-CN"/>
        </w:rPr>
      </w:pPr>
      <w:r>
        <w:rPr>
          <w:lang w:eastAsia="zh-CN"/>
        </w:rPr>
        <w:t xml:space="preserve">Couture, J. F., L. M. A. Dirk, et al. (2008). "Structural origins for the product specificity of SET domain protein methyltransferases." </w:t>
      </w:r>
      <w:r w:rsidRPr="00AB0BA9">
        <w:rPr>
          <w:u w:val="single"/>
          <w:lang w:eastAsia="zh-CN"/>
        </w:rPr>
        <w:t>Proc Natl Acad Sci U</w:t>
      </w:r>
      <w:r w:rsidRPr="00AB0BA9">
        <w:rPr>
          <w:rFonts w:hint="eastAsia"/>
          <w:u w:val="single"/>
          <w:lang w:eastAsia="zh-CN"/>
        </w:rPr>
        <w:t xml:space="preserve"> </w:t>
      </w:r>
      <w:r w:rsidRPr="00AB0BA9">
        <w:rPr>
          <w:u w:val="single"/>
          <w:lang w:eastAsia="zh-CN"/>
        </w:rPr>
        <w:t>S</w:t>
      </w:r>
      <w:r w:rsidRPr="00AB0BA9">
        <w:rPr>
          <w:rFonts w:hint="eastAsia"/>
          <w:u w:val="single"/>
          <w:lang w:eastAsia="zh-CN"/>
        </w:rPr>
        <w:t xml:space="preserve"> </w:t>
      </w:r>
      <w:r w:rsidRPr="00AB0BA9">
        <w:rPr>
          <w:u w:val="single"/>
          <w:lang w:eastAsia="zh-CN"/>
        </w:rPr>
        <w:t>A</w:t>
      </w:r>
      <w:r>
        <w:rPr>
          <w:lang w:eastAsia="zh-CN"/>
        </w:rPr>
        <w:t xml:space="preserve"> </w:t>
      </w:r>
      <w:r w:rsidRPr="00AB0BA9">
        <w:rPr>
          <w:b/>
          <w:lang w:eastAsia="zh-CN"/>
        </w:rPr>
        <w:t>105</w:t>
      </w:r>
      <w:r>
        <w:rPr>
          <w:lang w:eastAsia="zh-CN"/>
        </w:rPr>
        <w:t>(52): 20659-20664.</w:t>
      </w:r>
    </w:p>
    <w:p w:rsidR="00AB0BA9" w:rsidRDefault="00AB0BA9" w:rsidP="00AB0BA9">
      <w:pPr>
        <w:spacing w:line="480" w:lineRule="auto"/>
        <w:jc w:val="both"/>
        <w:rPr>
          <w:lang w:eastAsia="zh-CN"/>
        </w:rPr>
      </w:pPr>
      <w:r>
        <w:rPr>
          <w:lang w:eastAsia="zh-CN"/>
        </w:rPr>
        <w:t xml:space="preserve">Cui, Q., M. Elstner, et al. (2001). "A QM/MM implementation of the self-consistent charge density functional tight binding (SCC-DFTB) method." </w:t>
      </w:r>
      <w:r w:rsidRPr="00AB0BA9">
        <w:rPr>
          <w:u w:val="single"/>
          <w:lang w:eastAsia="zh-CN"/>
        </w:rPr>
        <w:t>J Phys Chem B</w:t>
      </w:r>
      <w:r>
        <w:rPr>
          <w:lang w:eastAsia="zh-CN"/>
        </w:rPr>
        <w:t xml:space="preserve"> </w:t>
      </w:r>
      <w:r w:rsidRPr="00AB0BA9">
        <w:rPr>
          <w:b/>
          <w:lang w:eastAsia="zh-CN"/>
        </w:rPr>
        <w:t>105</w:t>
      </w:r>
      <w:r>
        <w:rPr>
          <w:lang w:eastAsia="zh-CN"/>
        </w:rPr>
        <w:t>(2): 569-585.</w:t>
      </w:r>
    </w:p>
    <w:p w:rsidR="00AB0BA9" w:rsidRDefault="00AB0BA9" w:rsidP="00AB0BA9">
      <w:pPr>
        <w:spacing w:line="480" w:lineRule="auto"/>
        <w:jc w:val="both"/>
        <w:rPr>
          <w:lang w:eastAsia="zh-CN"/>
        </w:rPr>
      </w:pPr>
      <w:r>
        <w:rPr>
          <w:lang w:eastAsia="zh-CN"/>
        </w:rPr>
        <w:t xml:space="preserve">Elstner, M., D. Porezag, et al. (1998). "Self-consistent-charge density-functional tight-binding method for simulations of complex materials properties." </w:t>
      </w:r>
      <w:r w:rsidRPr="00AB0BA9">
        <w:rPr>
          <w:u w:val="single"/>
          <w:lang w:eastAsia="zh-CN"/>
        </w:rPr>
        <w:t>Phys Rev B</w:t>
      </w:r>
      <w:r>
        <w:rPr>
          <w:lang w:eastAsia="zh-CN"/>
        </w:rPr>
        <w:t xml:space="preserve"> </w:t>
      </w:r>
      <w:r w:rsidRPr="00AB0BA9">
        <w:rPr>
          <w:b/>
          <w:lang w:eastAsia="zh-CN"/>
        </w:rPr>
        <w:t>58</w:t>
      </w:r>
      <w:r>
        <w:rPr>
          <w:lang w:eastAsia="zh-CN"/>
        </w:rPr>
        <w:t>(11): 7260-7268.</w:t>
      </w:r>
    </w:p>
    <w:p w:rsidR="00AB0BA9" w:rsidRDefault="00AB0BA9" w:rsidP="00AB0BA9">
      <w:pPr>
        <w:spacing w:line="480" w:lineRule="auto"/>
        <w:jc w:val="both"/>
        <w:rPr>
          <w:lang w:eastAsia="zh-CN"/>
        </w:rPr>
      </w:pPr>
      <w:r>
        <w:rPr>
          <w:lang w:eastAsia="zh-CN"/>
        </w:rPr>
        <w:lastRenderedPageBreak/>
        <w:t xml:space="preserve">Field, M. J., P. A. Bash, et al. (1990). "A COMBINED QUANTUM-MECHANICAL AND MOLECULAR MECHANICAL POTENTIAL FOR MOLECULAR-DYNAMICS SIMULATIONS." </w:t>
      </w:r>
      <w:r w:rsidRPr="00AB0BA9">
        <w:rPr>
          <w:u w:val="single"/>
          <w:lang w:eastAsia="zh-CN"/>
        </w:rPr>
        <w:t>J Comput Chem</w:t>
      </w:r>
      <w:r>
        <w:rPr>
          <w:lang w:eastAsia="zh-CN"/>
        </w:rPr>
        <w:t xml:space="preserve"> </w:t>
      </w:r>
      <w:r w:rsidRPr="00AB0BA9">
        <w:rPr>
          <w:b/>
          <w:lang w:eastAsia="zh-CN"/>
        </w:rPr>
        <w:t>11</w:t>
      </w:r>
      <w:r>
        <w:rPr>
          <w:lang w:eastAsia="zh-CN"/>
        </w:rPr>
        <w:t>(6): 700-733.</w:t>
      </w:r>
    </w:p>
    <w:p w:rsidR="00AB0BA9" w:rsidRDefault="00AB0BA9" w:rsidP="00AB0BA9">
      <w:pPr>
        <w:spacing w:line="480" w:lineRule="auto"/>
        <w:jc w:val="both"/>
        <w:rPr>
          <w:lang w:eastAsia="zh-CN"/>
        </w:rPr>
      </w:pPr>
      <w:r>
        <w:rPr>
          <w:lang w:eastAsia="zh-CN"/>
        </w:rPr>
        <w:t xml:space="preserve">Guo, H. B. and H. Guo (2007). "Mechanism of histone methylation catalyzed by protein lysine methyltransferase SET7/9 and origin of product specificity." </w:t>
      </w:r>
      <w:r w:rsidRPr="00AB0BA9">
        <w:rPr>
          <w:u w:val="single"/>
          <w:lang w:eastAsia="zh-CN"/>
        </w:rPr>
        <w:t>Proc Natl Acad Sci U</w:t>
      </w:r>
      <w:r w:rsidRPr="00AB0BA9">
        <w:rPr>
          <w:rFonts w:hint="eastAsia"/>
          <w:u w:val="single"/>
          <w:lang w:eastAsia="zh-CN"/>
        </w:rPr>
        <w:t xml:space="preserve"> </w:t>
      </w:r>
      <w:r w:rsidRPr="00AB0BA9">
        <w:rPr>
          <w:u w:val="single"/>
          <w:lang w:eastAsia="zh-CN"/>
        </w:rPr>
        <w:t>S</w:t>
      </w:r>
      <w:r w:rsidRPr="00AB0BA9">
        <w:rPr>
          <w:rFonts w:hint="eastAsia"/>
          <w:u w:val="single"/>
          <w:lang w:eastAsia="zh-CN"/>
        </w:rPr>
        <w:t xml:space="preserve"> </w:t>
      </w:r>
      <w:r w:rsidRPr="00AB0BA9">
        <w:rPr>
          <w:u w:val="single"/>
          <w:lang w:eastAsia="zh-CN"/>
        </w:rPr>
        <w:t>A</w:t>
      </w:r>
      <w:r>
        <w:rPr>
          <w:lang w:eastAsia="zh-CN"/>
        </w:rPr>
        <w:t xml:space="preserve"> </w:t>
      </w:r>
      <w:r w:rsidRPr="00AB0BA9">
        <w:rPr>
          <w:b/>
          <w:lang w:eastAsia="zh-CN"/>
        </w:rPr>
        <w:t>104</w:t>
      </w:r>
      <w:r>
        <w:rPr>
          <w:lang w:eastAsia="zh-CN"/>
        </w:rPr>
        <w:t>(21): 8797-8802.</w:t>
      </w:r>
    </w:p>
    <w:p w:rsidR="00AB0BA9" w:rsidRDefault="00AB0BA9" w:rsidP="00AB0BA9">
      <w:pPr>
        <w:spacing w:line="480" w:lineRule="auto"/>
        <w:jc w:val="both"/>
        <w:rPr>
          <w:lang w:eastAsia="zh-CN"/>
        </w:rPr>
      </w:pPr>
      <w:r>
        <w:rPr>
          <w:lang w:eastAsia="zh-CN"/>
        </w:rPr>
        <w:t>Hu, P., S. Wang, et al. (2008). "How do SET-domain protein lysine methyltransferases achieve the methylation state specificity? Revis</w:t>
      </w:r>
      <w:r w:rsidR="00296F9A">
        <w:rPr>
          <w:rFonts w:hint="eastAsia"/>
          <w:lang w:eastAsia="zh-CN"/>
        </w:rPr>
        <w:t>it</w:t>
      </w:r>
      <w:r>
        <w:rPr>
          <w:lang w:eastAsia="zh-CN"/>
        </w:rPr>
        <w:t xml:space="preserve">ed by ab initio QM/MM molecular dynamics simulations." </w:t>
      </w:r>
      <w:r w:rsidRPr="00AB0BA9">
        <w:rPr>
          <w:u w:val="single"/>
          <w:lang w:eastAsia="zh-CN"/>
        </w:rPr>
        <w:t>J Am Chem Soc</w:t>
      </w:r>
      <w:r>
        <w:rPr>
          <w:lang w:eastAsia="zh-CN"/>
        </w:rPr>
        <w:t xml:space="preserve"> </w:t>
      </w:r>
      <w:r w:rsidRPr="00AB0BA9">
        <w:rPr>
          <w:b/>
          <w:lang w:eastAsia="zh-CN"/>
        </w:rPr>
        <w:t>130</w:t>
      </w:r>
      <w:r>
        <w:rPr>
          <w:lang w:eastAsia="zh-CN"/>
        </w:rPr>
        <w:t>(12): 3806-3813.</w:t>
      </w:r>
    </w:p>
    <w:p w:rsidR="00AB0BA9" w:rsidRDefault="00AB0BA9" w:rsidP="00AB0BA9">
      <w:pPr>
        <w:spacing w:line="480" w:lineRule="auto"/>
        <w:jc w:val="both"/>
        <w:rPr>
          <w:lang w:eastAsia="zh-CN"/>
        </w:rPr>
      </w:pPr>
      <w:r>
        <w:rPr>
          <w:lang w:eastAsia="zh-CN"/>
        </w:rPr>
        <w:t xml:space="preserve">Hu, P. and Y. K. Zhang (2006). "Catalytic mechanism and product specificity of the histone lysine methyltransferase SET7/9: An ab initio QM/MM-FE study with multiple initial structures." </w:t>
      </w:r>
      <w:r w:rsidRPr="00AB0BA9">
        <w:rPr>
          <w:u w:val="single"/>
          <w:lang w:eastAsia="zh-CN"/>
        </w:rPr>
        <w:t>J Am Chem Soc</w:t>
      </w:r>
      <w:r>
        <w:rPr>
          <w:lang w:eastAsia="zh-CN"/>
        </w:rPr>
        <w:t xml:space="preserve"> </w:t>
      </w:r>
      <w:r w:rsidRPr="00AB0BA9">
        <w:rPr>
          <w:b/>
          <w:lang w:eastAsia="zh-CN"/>
        </w:rPr>
        <w:t>128</w:t>
      </w:r>
      <w:r>
        <w:rPr>
          <w:lang w:eastAsia="zh-CN"/>
        </w:rPr>
        <w:t>(4): 1272-1278.</w:t>
      </w:r>
    </w:p>
    <w:p w:rsidR="00AB0BA9" w:rsidRDefault="00AB0BA9" w:rsidP="00AB0BA9">
      <w:pPr>
        <w:spacing w:line="480" w:lineRule="auto"/>
        <w:jc w:val="both"/>
        <w:rPr>
          <w:lang w:eastAsia="zh-CN"/>
        </w:rPr>
      </w:pPr>
      <w:r>
        <w:rPr>
          <w:lang w:eastAsia="zh-CN"/>
        </w:rPr>
        <w:t xml:space="preserve">Jenuwein, T. (2006). "The epigenetic magic of histone lysine methylation." </w:t>
      </w:r>
      <w:r w:rsidRPr="00AB0BA9">
        <w:rPr>
          <w:u w:val="single"/>
          <w:lang w:eastAsia="zh-CN"/>
        </w:rPr>
        <w:t>F</w:t>
      </w:r>
      <w:r w:rsidRPr="00AB0BA9">
        <w:rPr>
          <w:rFonts w:hint="eastAsia"/>
          <w:u w:val="single"/>
          <w:lang w:eastAsia="zh-CN"/>
        </w:rPr>
        <w:t>ebs</w:t>
      </w:r>
      <w:r w:rsidRPr="00AB0BA9">
        <w:rPr>
          <w:u w:val="single"/>
          <w:lang w:eastAsia="zh-CN"/>
        </w:rPr>
        <w:t xml:space="preserve"> J</w:t>
      </w:r>
      <w:r>
        <w:rPr>
          <w:lang w:eastAsia="zh-CN"/>
        </w:rPr>
        <w:t xml:space="preserve"> </w:t>
      </w:r>
      <w:r w:rsidRPr="00AB0BA9">
        <w:rPr>
          <w:b/>
          <w:lang w:eastAsia="zh-CN"/>
        </w:rPr>
        <w:t>273</w:t>
      </w:r>
      <w:r>
        <w:rPr>
          <w:lang w:eastAsia="zh-CN"/>
        </w:rPr>
        <w:t>(14): 3121-3135.</w:t>
      </w:r>
    </w:p>
    <w:p w:rsidR="00AB0BA9" w:rsidRDefault="00AB0BA9" w:rsidP="00AB0BA9">
      <w:pPr>
        <w:spacing w:line="480" w:lineRule="auto"/>
        <w:jc w:val="both"/>
        <w:rPr>
          <w:lang w:eastAsia="zh-CN"/>
        </w:rPr>
      </w:pPr>
      <w:r>
        <w:rPr>
          <w:lang w:eastAsia="zh-CN"/>
        </w:rPr>
        <w:t xml:space="preserve">Jorgensen, W. L., J. Chandrasekhar, et al. (1983). "COMPARISON OF SIMPLE POTENTIAL FUNCTIONS FOR SIMULATING LIQUID WATER." </w:t>
      </w:r>
      <w:r w:rsidRPr="00AB0BA9">
        <w:rPr>
          <w:u w:val="single"/>
          <w:lang w:eastAsia="zh-CN"/>
        </w:rPr>
        <w:t>J Chem Phys</w:t>
      </w:r>
      <w:r>
        <w:rPr>
          <w:lang w:eastAsia="zh-CN"/>
        </w:rPr>
        <w:t xml:space="preserve"> </w:t>
      </w:r>
      <w:r w:rsidRPr="00AB0BA9">
        <w:rPr>
          <w:b/>
          <w:lang w:eastAsia="zh-CN"/>
        </w:rPr>
        <w:t>79</w:t>
      </w:r>
      <w:r>
        <w:rPr>
          <w:lang w:eastAsia="zh-CN"/>
        </w:rPr>
        <w:t>(2): 926-935.</w:t>
      </w:r>
    </w:p>
    <w:p w:rsidR="00AB0BA9" w:rsidRDefault="00AB0BA9" w:rsidP="00AB0BA9">
      <w:pPr>
        <w:spacing w:line="480" w:lineRule="auto"/>
        <w:jc w:val="both"/>
        <w:rPr>
          <w:lang w:eastAsia="zh-CN"/>
        </w:rPr>
      </w:pPr>
      <w:r>
        <w:rPr>
          <w:lang w:eastAsia="zh-CN"/>
        </w:rPr>
        <w:t xml:space="preserve">Kumar, S., D. Bouzida, et al. (1992). "THE WEIGHTED HISTOGRAM ANALYSIS METHOD FOR FREE-ENERGY CALCULATIONS ON BIOMOLECULES .1. THE METHOD." </w:t>
      </w:r>
      <w:r w:rsidRPr="00AB0BA9">
        <w:rPr>
          <w:u w:val="single"/>
          <w:lang w:eastAsia="zh-CN"/>
        </w:rPr>
        <w:t>J Comput Chem</w:t>
      </w:r>
      <w:r>
        <w:rPr>
          <w:lang w:eastAsia="zh-CN"/>
        </w:rPr>
        <w:t xml:space="preserve"> </w:t>
      </w:r>
      <w:r w:rsidRPr="00AB0BA9">
        <w:rPr>
          <w:b/>
          <w:lang w:eastAsia="zh-CN"/>
        </w:rPr>
        <w:t>13</w:t>
      </w:r>
      <w:r>
        <w:rPr>
          <w:lang w:eastAsia="zh-CN"/>
        </w:rPr>
        <w:t>(8): 1011-1021.</w:t>
      </w:r>
    </w:p>
    <w:p w:rsidR="00AB0BA9" w:rsidRDefault="00AB0BA9" w:rsidP="00AB0BA9">
      <w:pPr>
        <w:spacing w:line="480" w:lineRule="auto"/>
        <w:jc w:val="both"/>
        <w:rPr>
          <w:lang w:eastAsia="zh-CN"/>
        </w:rPr>
      </w:pPr>
      <w:r>
        <w:rPr>
          <w:lang w:eastAsia="zh-CN"/>
        </w:rPr>
        <w:t xml:space="preserve">Lall, S. (2007). "Primers on chromatin." </w:t>
      </w:r>
      <w:r w:rsidRPr="00AB0BA9">
        <w:rPr>
          <w:u w:val="single"/>
          <w:lang w:eastAsia="zh-CN"/>
        </w:rPr>
        <w:t>Nat Struct Mol Biol</w:t>
      </w:r>
      <w:r>
        <w:rPr>
          <w:lang w:eastAsia="zh-CN"/>
        </w:rPr>
        <w:t xml:space="preserve"> </w:t>
      </w:r>
      <w:r w:rsidRPr="00AB0BA9">
        <w:rPr>
          <w:b/>
          <w:lang w:eastAsia="zh-CN"/>
        </w:rPr>
        <w:t>14</w:t>
      </w:r>
      <w:r>
        <w:rPr>
          <w:lang w:eastAsia="zh-CN"/>
        </w:rPr>
        <w:t>(11): 1110-1115.</w:t>
      </w:r>
    </w:p>
    <w:p w:rsidR="00AB0BA9" w:rsidRDefault="00AB0BA9" w:rsidP="00AB0BA9">
      <w:pPr>
        <w:spacing w:line="480" w:lineRule="auto"/>
        <w:jc w:val="both"/>
        <w:rPr>
          <w:lang w:eastAsia="zh-CN"/>
        </w:rPr>
      </w:pPr>
      <w:r>
        <w:rPr>
          <w:lang w:eastAsia="zh-CN"/>
        </w:rPr>
        <w:lastRenderedPageBreak/>
        <w:t xml:space="preserve">MacKerell, A. D., D. Bashford, et al. (1998). "All-atom empirical potential for molecular modeling and dynamics studies of proteins." </w:t>
      </w:r>
      <w:r w:rsidRPr="00AB0BA9">
        <w:rPr>
          <w:u w:val="single"/>
          <w:lang w:eastAsia="zh-CN"/>
        </w:rPr>
        <w:t>J Phys Chem B</w:t>
      </w:r>
      <w:r>
        <w:rPr>
          <w:lang w:eastAsia="zh-CN"/>
        </w:rPr>
        <w:t xml:space="preserve"> </w:t>
      </w:r>
      <w:r w:rsidRPr="00AB0BA9">
        <w:rPr>
          <w:b/>
          <w:lang w:eastAsia="zh-CN"/>
        </w:rPr>
        <w:t>102</w:t>
      </w:r>
      <w:r>
        <w:rPr>
          <w:lang w:eastAsia="zh-CN"/>
        </w:rPr>
        <w:t>(18): 3586-3616.</w:t>
      </w:r>
    </w:p>
    <w:p w:rsidR="00AB0BA9" w:rsidRDefault="00AB0BA9" w:rsidP="00AB0BA9">
      <w:pPr>
        <w:spacing w:line="480" w:lineRule="auto"/>
        <w:jc w:val="both"/>
        <w:rPr>
          <w:lang w:eastAsia="zh-CN"/>
        </w:rPr>
      </w:pPr>
      <w:r>
        <w:rPr>
          <w:lang w:eastAsia="zh-CN"/>
        </w:rPr>
        <w:t xml:space="preserve">Martin, C. and Y. Zhang (2005). "The diverse functions of histone lysine methylation." </w:t>
      </w:r>
      <w:r w:rsidRPr="00AB0BA9">
        <w:rPr>
          <w:u w:val="single"/>
          <w:lang w:eastAsia="zh-CN"/>
        </w:rPr>
        <w:t>Nat Rev Mol Cell Biol</w:t>
      </w:r>
      <w:r>
        <w:rPr>
          <w:lang w:eastAsia="zh-CN"/>
        </w:rPr>
        <w:t xml:space="preserve"> </w:t>
      </w:r>
      <w:r w:rsidRPr="00AB0BA9">
        <w:rPr>
          <w:b/>
          <w:lang w:eastAsia="zh-CN"/>
        </w:rPr>
        <w:t>6</w:t>
      </w:r>
      <w:r>
        <w:rPr>
          <w:lang w:eastAsia="zh-CN"/>
        </w:rPr>
        <w:t>(11): 838-849.</w:t>
      </w:r>
    </w:p>
    <w:p w:rsidR="00AB0BA9" w:rsidRDefault="00AB0BA9" w:rsidP="00AB0BA9">
      <w:pPr>
        <w:spacing w:line="480" w:lineRule="auto"/>
        <w:jc w:val="both"/>
        <w:rPr>
          <w:lang w:eastAsia="zh-CN"/>
        </w:rPr>
      </w:pPr>
      <w:r>
        <w:rPr>
          <w:lang w:eastAsia="zh-CN"/>
        </w:rPr>
        <w:t xml:space="preserve">Taverna, S. D., H. Li, et al. (2007). "How chromatin-binding modules interpret histone modifications: lessons from professional pocket pickers." </w:t>
      </w:r>
      <w:r w:rsidRPr="00AB0BA9">
        <w:rPr>
          <w:u w:val="single"/>
          <w:lang w:eastAsia="zh-CN"/>
        </w:rPr>
        <w:t>Nat Struct Mol Biol</w:t>
      </w:r>
      <w:r w:rsidRPr="00AB0BA9">
        <w:rPr>
          <w:lang w:eastAsia="zh-CN"/>
        </w:rPr>
        <w:t xml:space="preserve"> </w:t>
      </w:r>
      <w:r w:rsidRPr="00AB0BA9">
        <w:rPr>
          <w:b/>
          <w:lang w:eastAsia="zh-CN"/>
        </w:rPr>
        <w:t>14</w:t>
      </w:r>
      <w:r>
        <w:rPr>
          <w:lang w:eastAsia="zh-CN"/>
        </w:rPr>
        <w:t>(11): 1025-1040.</w:t>
      </w:r>
    </w:p>
    <w:p w:rsidR="00AB0BA9" w:rsidRDefault="00AB0BA9" w:rsidP="00AB0BA9">
      <w:pPr>
        <w:spacing w:line="480" w:lineRule="auto"/>
        <w:jc w:val="both"/>
        <w:rPr>
          <w:lang w:eastAsia="zh-CN"/>
        </w:rPr>
      </w:pPr>
      <w:r>
        <w:rPr>
          <w:lang w:eastAsia="zh-CN"/>
        </w:rPr>
        <w:t xml:space="preserve">Torrie, G. M. and J. P. Valleau (1974). "MONTE-CARLO FREE-ENERGY ESTIMATES USING NON-BOLTZMANN SAMPLING - APPLICATION TO SUBCRITICAL LENNARD-JONES FLUID." </w:t>
      </w:r>
      <w:r w:rsidRPr="00AB0BA9">
        <w:rPr>
          <w:u w:val="single"/>
          <w:lang w:eastAsia="zh-CN"/>
        </w:rPr>
        <w:t>Chem Phys Lett</w:t>
      </w:r>
      <w:r>
        <w:rPr>
          <w:lang w:eastAsia="zh-CN"/>
        </w:rPr>
        <w:t xml:space="preserve"> </w:t>
      </w:r>
      <w:r w:rsidRPr="00AB0BA9">
        <w:rPr>
          <w:b/>
          <w:lang w:eastAsia="zh-CN"/>
        </w:rPr>
        <w:t>28</w:t>
      </w:r>
      <w:r>
        <w:rPr>
          <w:lang w:eastAsia="zh-CN"/>
        </w:rPr>
        <w:t>(4): 578-581.</w:t>
      </w:r>
    </w:p>
    <w:p w:rsidR="00AB0BA9" w:rsidRDefault="00AB0BA9" w:rsidP="00AB0BA9">
      <w:pPr>
        <w:spacing w:line="480" w:lineRule="auto"/>
        <w:jc w:val="both"/>
        <w:rPr>
          <w:lang w:eastAsia="zh-CN"/>
        </w:rPr>
      </w:pPr>
      <w:r>
        <w:rPr>
          <w:lang w:eastAsia="zh-CN"/>
        </w:rPr>
        <w:t xml:space="preserve">Turner, B. M. (2005). "Reading signals on the nucleosome with a new nomenclature for modified histones." </w:t>
      </w:r>
      <w:r w:rsidRPr="00AB0BA9">
        <w:rPr>
          <w:u w:val="single"/>
          <w:lang w:eastAsia="zh-CN"/>
        </w:rPr>
        <w:t>Nat Struct Mol Biol</w:t>
      </w:r>
      <w:r>
        <w:rPr>
          <w:rFonts w:hint="eastAsia"/>
          <w:lang w:eastAsia="zh-CN"/>
        </w:rPr>
        <w:t xml:space="preserve"> </w:t>
      </w:r>
      <w:r w:rsidRPr="00AB0BA9">
        <w:rPr>
          <w:b/>
          <w:lang w:eastAsia="zh-CN"/>
        </w:rPr>
        <w:t>12</w:t>
      </w:r>
      <w:r>
        <w:rPr>
          <w:lang w:eastAsia="zh-CN"/>
        </w:rPr>
        <w:t>(2): 110-112.</w:t>
      </w:r>
    </w:p>
    <w:p w:rsidR="00AB0BA9" w:rsidRDefault="00AB0BA9" w:rsidP="00AB0BA9">
      <w:pPr>
        <w:spacing w:line="480" w:lineRule="auto"/>
        <w:jc w:val="both"/>
        <w:rPr>
          <w:lang w:eastAsia="zh-CN"/>
        </w:rPr>
      </w:pPr>
      <w:r>
        <w:rPr>
          <w:lang w:eastAsia="zh-CN"/>
        </w:rPr>
        <w:t xml:space="preserve">Xiao, B., C. Jing, et al. (2005). "Specificity and mechanism of the histone methyltransferase Pr-Set7." </w:t>
      </w:r>
      <w:r w:rsidR="00D24600">
        <w:rPr>
          <w:u w:val="single"/>
          <w:lang w:eastAsia="zh-CN"/>
        </w:rPr>
        <w:t xml:space="preserve">Genes </w:t>
      </w:r>
      <w:r w:rsidRPr="00AB0BA9">
        <w:rPr>
          <w:u w:val="single"/>
          <w:lang w:eastAsia="zh-CN"/>
        </w:rPr>
        <w:t>Dev</w:t>
      </w:r>
      <w:r>
        <w:rPr>
          <w:lang w:eastAsia="zh-CN"/>
        </w:rPr>
        <w:t xml:space="preserve"> </w:t>
      </w:r>
      <w:r w:rsidRPr="00AB0BA9">
        <w:rPr>
          <w:b/>
          <w:lang w:eastAsia="zh-CN"/>
        </w:rPr>
        <w:t>19</w:t>
      </w:r>
      <w:r>
        <w:rPr>
          <w:lang w:eastAsia="zh-CN"/>
        </w:rPr>
        <w:t>(12): 1444-1454.</w:t>
      </w:r>
    </w:p>
    <w:p w:rsidR="00AB0BA9" w:rsidRDefault="00AB0BA9" w:rsidP="00AB0BA9">
      <w:pPr>
        <w:spacing w:line="480" w:lineRule="auto"/>
        <w:jc w:val="both"/>
        <w:rPr>
          <w:lang w:eastAsia="zh-CN"/>
        </w:rPr>
      </w:pPr>
      <w:r>
        <w:rPr>
          <w:lang w:eastAsia="zh-CN"/>
        </w:rPr>
        <w:t xml:space="preserve">Xiao, B., C. Jing, et al. (2003). "Structure and catalytic mechanism of the human histone methyltransferase SET7/9." </w:t>
      </w:r>
      <w:r w:rsidRPr="00AB0BA9">
        <w:rPr>
          <w:u w:val="single"/>
          <w:lang w:eastAsia="zh-CN"/>
        </w:rPr>
        <w:t>Nature</w:t>
      </w:r>
      <w:r>
        <w:rPr>
          <w:lang w:eastAsia="zh-CN"/>
        </w:rPr>
        <w:t xml:space="preserve"> </w:t>
      </w:r>
      <w:r w:rsidRPr="00AB0BA9">
        <w:rPr>
          <w:b/>
          <w:lang w:eastAsia="zh-CN"/>
        </w:rPr>
        <w:t>421</w:t>
      </w:r>
      <w:r>
        <w:rPr>
          <w:lang w:eastAsia="zh-CN"/>
        </w:rPr>
        <w:t>(6923): 652-656.</w:t>
      </w:r>
    </w:p>
    <w:p w:rsidR="00AB0BA9" w:rsidRDefault="00AB0BA9" w:rsidP="00AB0BA9">
      <w:pPr>
        <w:spacing w:line="480" w:lineRule="auto"/>
        <w:jc w:val="both"/>
        <w:rPr>
          <w:lang w:eastAsia="zh-CN"/>
        </w:rPr>
      </w:pPr>
      <w:r>
        <w:rPr>
          <w:lang w:eastAsia="zh-CN"/>
        </w:rPr>
        <w:t xml:space="preserve">Xiao, B., J. R. Wilson, et al. (2003). "SET domains and histone methylation." </w:t>
      </w:r>
      <w:r w:rsidRPr="00AB0BA9">
        <w:rPr>
          <w:u w:val="single"/>
          <w:lang w:eastAsia="zh-CN"/>
        </w:rPr>
        <w:t xml:space="preserve">Curr Opi Struct Biol </w:t>
      </w:r>
      <w:r w:rsidRPr="00AB0BA9">
        <w:rPr>
          <w:b/>
          <w:lang w:eastAsia="zh-CN"/>
        </w:rPr>
        <w:t>13</w:t>
      </w:r>
      <w:r>
        <w:rPr>
          <w:lang w:eastAsia="zh-CN"/>
        </w:rPr>
        <w:t>(6): 699-705.</w:t>
      </w:r>
    </w:p>
    <w:p w:rsidR="00AB0BA9" w:rsidRDefault="00AB0BA9" w:rsidP="00AB0BA9">
      <w:pPr>
        <w:spacing w:line="480" w:lineRule="auto"/>
        <w:jc w:val="both"/>
        <w:rPr>
          <w:lang w:eastAsia="zh-CN"/>
        </w:rPr>
      </w:pPr>
      <w:r>
        <w:rPr>
          <w:lang w:eastAsia="zh-CN"/>
        </w:rPr>
        <w:t xml:space="preserve">Xu, Q., Chu, Y-Z, Guo, H-B, Smith, J.C., Guo, H. (2009). "Energy Triplets for Writing Epigenetic Marks: Insights from QM/MM Free-Energy Simulations of Protein Lysine Methyltransferases." </w:t>
      </w:r>
      <w:r w:rsidRPr="00AB0BA9">
        <w:rPr>
          <w:u w:val="single"/>
          <w:lang w:eastAsia="zh-CN"/>
        </w:rPr>
        <w:t>Chem - Eur J</w:t>
      </w:r>
      <w:r>
        <w:rPr>
          <w:lang w:eastAsia="zh-CN"/>
        </w:rPr>
        <w:t xml:space="preserve"> </w:t>
      </w:r>
      <w:r w:rsidRPr="00AB0BA9">
        <w:rPr>
          <w:b/>
          <w:lang w:eastAsia="zh-CN"/>
        </w:rPr>
        <w:t>15</w:t>
      </w:r>
      <w:r>
        <w:rPr>
          <w:lang w:eastAsia="zh-CN"/>
        </w:rPr>
        <w:t>: 12596 – 12599.</w:t>
      </w:r>
    </w:p>
    <w:p w:rsidR="00AB0BA9" w:rsidRDefault="00AB0BA9" w:rsidP="00AB0BA9">
      <w:pPr>
        <w:spacing w:line="480" w:lineRule="auto"/>
        <w:jc w:val="both"/>
        <w:rPr>
          <w:lang w:eastAsia="zh-CN"/>
        </w:rPr>
      </w:pPr>
      <w:r>
        <w:rPr>
          <w:lang w:eastAsia="zh-CN"/>
        </w:rPr>
        <w:lastRenderedPageBreak/>
        <w:t xml:space="preserve">Zhang, X. and T. C. Bruice (2007). "Catalytic mechanism and product specificity of rubisco large subunit methyltransferase: QM/MM and MD investigations." </w:t>
      </w:r>
      <w:r w:rsidRPr="00AB0BA9">
        <w:rPr>
          <w:u w:val="single"/>
          <w:lang w:eastAsia="zh-CN"/>
        </w:rPr>
        <w:t>Biochemistry</w:t>
      </w:r>
      <w:r>
        <w:rPr>
          <w:lang w:eastAsia="zh-CN"/>
        </w:rPr>
        <w:t xml:space="preserve"> </w:t>
      </w:r>
      <w:r w:rsidRPr="00AB0BA9">
        <w:rPr>
          <w:b/>
          <w:lang w:eastAsia="zh-CN"/>
        </w:rPr>
        <w:t>46</w:t>
      </w:r>
      <w:r>
        <w:rPr>
          <w:lang w:eastAsia="zh-CN"/>
        </w:rPr>
        <w:t>(18): 5505-5514.</w:t>
      </w:r>
    </w:p>
    <w:p w:rsidR="00AB0BA9" w:rsidRDefault="00AB0BA9" w:rsidP="00AB0BA9">
      <w:pPr>
        <w:spacing w:line="480" w:lineRule="auto"/>
        <w:jc w:val="both"/>
        <w:rPr>
          <w:lang w:eastAsia="zh-CN"/>
        </w:rPr>
      </w:pPr>
      <w:r>
        <w:rPr>
          <w:lang w:eastAsia="zh-CN"/>
        </w:rPr>
        <w:t xml:space="preserve">Zhang, X. and T. C. Bruice (2007). "Histone lysine methyltransferase SET7/9: Formation of a water channel precedes each methyl transfer." </w:t>
      </w:r>
      <w:r w:rsidRPr="00AB0BA9">
        <w:rPr>
          <w:u w:val="single"/>
          <w:lang w:eastAsia="zh-CN"/>
        </w:rPr>
        <w:t>Biochemistry</w:t>
      </w:r>
      <w:r>
        <w:rPr>
          <w:lang w:eastAsia="zh-CN"/>
        </w:rPr>
        <w:t xml:space="preserve"> </w:t>
      </w:r>
      <w:r w:rsidRPr="00AB0BA9">
        <w:rPr>
          <w:b/>
          <w:lang w:eastAsia="zh-CN"/>
        </w:rPr>
        <w:t>46</w:t>
      </w:r>
      <w:r>
        <w:rPr>
          <w:lang w:eastAsia="zh-CN"/>
        </w:rPr>
        <w:t>(51): 14838-14844.</w:t>
      </w:r>
    </w:p>
    <w:p w:rsidR="00AB0BA9" w:rsidRDefault="00AB0BA9" w:rsidP="00AB0BA9">
      <w:pPr>
        <w:spacing w:line="480" w:lineRule="auto"/>
        <w:jc w:val="both"/>
        <w:rPr>
          <w:lang w:eastAsia="zh-CN"/>
        </w:rPr>
      </w:pPr>
      <w:r>
        <w:rPr>
          <w:lang w:eastAsia="zh-CN"/>
        </w:rPr>
        <w:t xml:space="preserve">Zhang, X. and T. C. Bruice (2008). "Enzymatic mechanism and product specificity of SET-domain protein lysine methyltransferases." </w:t>
      </w:r>
      <w:r w:rsidRPr="00AB0BA9">
        <w:rPr>
          <w:u w:val="single"/>
          <w:lang w:eastAsia="zh-CN"/>
        </w:rPr>
        <w:t>Proc Natl Acad Sci U</w:t>
      </w:r>
      <w:r w:rsidRPr="00AB0BA9">
        <w:rPr>
          <w:rFonts w:hint="eastAsia"/>
          <w:u w:val="single"/>
          <w:lang w:eastAsia="zh-CN"/>
        </w:rPr>
        <w:t xml:space="preserve"> </w:t>
      </w:r>
      <w:r w:rsidRPr="00AB0BA9">
        <w:rPr>
          <w:u w:val="single"/>
          <w:lang w:eastAsia="zh-CN"/>
        </w:rPr>
        <w:t>S</w:t>
      </w:r>
      <w:r w:rsidRPr="00AB0BA9">
        <w:rPr>
          <w:rFonts w:hint="eastAsia"/>
          <w:u w:val="single"/>
          <w:lang w:eastAsia="zh-CN"/>
        </w:rPr>
        <w:t xml:space="preserve"> </w:t>
      </w:r>
      <w:r w:rsidRPr="00AB0BA9">
        <w:rPr>
          <w:u w:val="single"/>
          <w:lang w:eastAsia="zh-CN"/>
        </w:rPr>
        <w:t>A</w:t>
      </w:r>
      <w:r>
        <w:rPr>
          <w:lang w:eastAsia="zh-CN"/>
        </w:rPr>
        <w:t xml:space="preserve"> </w:t>
      </w:r>
      <w:r w:rsidRPr="00AB0BA9">
        <w:rPr>
          <w:b/>
          <w:lang w:eastAsia="zh-CN"/>
        </w:rPr>
        <w:t>105</w:t>
      </w:r>
      <w:r>
        <w:rPr>
          <w:lang w:eastAsia="zh-CN"/>
        </w:rPr>
        <w:t>(15): 5728-5732.</w:t>
      </w:r>
    </w:p>
    <w:p w:rsidR="00AB0BA9" w:rsidRDefault="00AB0BA9" w:rsidP="00AB0BA9">
      <w:pPr>
        <w:spacing w:line="480" w:lineRule="auto"/>
        <w:jc w:val="both"/>
        <w:rPr>
          <w:lang w:eastAsia="zh-CN"/>
        </w:rPr>
      </w:pPr>
      <w:r>
        <w:rPr>
          <w:lang w:eastAsia="zh-CN"/>
        </w:rPr>
        <w:t xml:space="preserve">Zhang, X., H. Tamaru, et al. (2002). "Structure of the Neurospora SET domain protein DIM-5, a histone H3 lysine methyltransferase." </w:t>
      </w:r>
      <w:r w:rsidRPr="00AB0BA9">
        <w:rPr>
          <w:u w:val="single"/>
          <w:lang w:eastAsia="zh-CN"/>
        </w:rPr>
        <w:t>Cell</w:t>
      </w:r>
      <w:r>
        <w:rPr>
          <w:lang w:eastAsia="zh-CN"/>
        </w:rPr>
        <w:t xml:space="preserve"> </w:t>
      </w:r>
      <w:r w:rsidRPr="00AB0BA9">
        <w:rPr>
          <w:b/>
          <w:lang w:eastAsia="zh-CN"/>
        </w:rPr>
        <w:t>111</w:t>
      </w:r>
      <w:r>
        <w:rPr>
          <w:lang w:eastAsia="zh-CN"/>
        </w:rPr>
        <w:t>(1): 117-127.</w:t>
      </w:r>
    </w:p>
    <w:p w:rsidR="00AB0BA9" w:rsidRDefault="00AB0BA9" w:rsidP="00AB0BA9">
      <w:pPr>
        <w:spacing w:line="480" w:lineRule="auto"/>
        <w:jc w:val="both"/>
        <w:rPr>
          <w:lang w:eastAsia="zh-CN"/>
        </w:rPr>
      </w:pPr>
      <w:r>
        <w:rPr>
          <w:lang w:eastAsia="zh-CN"/>
        </w:rPr>
        <w:t xml:space="preserve">Zhang, X., Z. Yang, et al. (2003). "Structural basis for the product specificity of histone lysine methyltransferases." </w:t>
      </w:r>
      <w:r w:rsidRPr="00AB0BA9">
        <w:rPr>
          <w:u w:val="single"/>
          <w:lang w:eastAsia="zh-CN"/>
        </w:rPr>
        <w:t>Mol Cell</w:t>
      </w:r>
      <w:r>
        <w:rPr>
          <w:lang w:eastAsia="zh-CN"/>
        </w:rPr>
        <w:t xml:space="preserve"> </w:t>
      </w:r>
      <w:r w:rsidRPr="00AB0BA9">
        <w:rPr>
          <w:b/>
          <w:lang w:eastAsia="zh-CN"/>
        </w:rPr>
        <w:t>12</w:t>
      </w:r>
      <w:r>
        <w:rPr>
          <w:lang w:eastAsia="zh-CN"/>
        </w:rPr>
        <w:t>(1): 177-185.</w:t>
      </w:r>
    </w:p>
    <w:p w:rsidR="00AB0BA9" w:rsidRDefault="00AB0BA9" w:rsidP="00AB0BA9">
      <w:pPr>
        <w:spacing w:line="480" w:lineRule="auto"/>
        <w:jc w:val="both"/>
        <w:rPr>
          <w:lang w:eastAsia="zh-CN"/>
        </w:rPr>
      </w:pPr>
      <w:r>
        <w:rPr>
          <w:lang w:eastAsia="zh-CN"/>
        </w:rPr>
        <w:t xml:space="preserve">Zhang, X. D. and T. C. Bruice (2007). "A quantum mechanics/molecular mechanics study of the catalytic mechanism and product specificity of viral histone lysine methyltransferase." </w:t>
      </w:r>
      <w:r w:rsidRPr="00AB0BA9">
        <w:rPr>
          <w:u w:val="single"/>
          <w:lang w:eastAsia="zh-CN"/>
        </w:rPr>
        <w:t>Biochemistry</w:t>
      </w:r>
      <w:r>
        <w:rPr>
          <w:lang w:eastAsia="zh-CN"/>
        </w:rPr>
        <w:t xml:space="preserve"> </w:t>
      </w:r>
      <w:r w:rsidRPr="00AB0BA9">
        <w:rPr>
          <w:b/>
          <w:lang w:eastAsia="zh-CN"/>
        </w:rPr>
        <w:t>46</w:t>
      </w:r>
      <w:r>
        <w:rPr>
          <w:lang w:eastAsia="zh-CN"/>
        </w:rPr>
        <w:t>(34): 9743-9751.</w:t>
      </w:r>
    </w:p>
    <w:p w:rsidR="00106DD7" w:rsidRDefault="00AB0BA9" w:rsidP="00AB0BA9">
      <w:pPr>
        <w:spacing w:line="480" w:lineRule="auto"/>
        <w:jc w:val="both"/>
        <w:rPr>
          <w:lang w:eastAsia="zh-CN"/>
        </w:rPr>
      </w:pPr>
      <w:r>
        <w:rPr>
          <w:lang w:eastAsia="zh-CN"/>
        </w:rPr>
        <w:t xml:space="preserve">Zhang, X. D. and T. C. Bruice (2008). "Mechanism of product specificity of AdoMet methylation catalyzed by lysine methyltransferases: Transcriptional factor p53 methylation by histone lysine methyltransferase SET7/9." </w:t>
      </w:r>
      <w:r w:rsidRPr="00AB0BA9">
        <w:rPr>
          <w:u w:val="single"/>
          <w:lang w:eastAsia="zh-CN"/>
        </w:rPr>
        <w:t>Biochemistry</w:t>
      </w:r>
      <w:r>
        <w:rPr>
          <w:lang w:eastAsia="zh-CN"/>
        </w:rPr>
        <w:t xml:space="preserve"> </w:t>
      </w:r>
      <w:r w:rsidRPr="00AB0BA9">
        <w:rPr>
          <w:b/>
          <w:lang w:eastAsia="zh-CN"/>
        </w:rPr>
        <w:t>47</w:t>
      </w:r>
      <w:r>
        <w:rPr>
          <w:lang w:eastAsia="zh-CN"/>
        </w:rPr>
        <w:t>(9): 2743-2748.</w:t>
      </w:r>
    </w:p>
    <w:p w:rsidR="00AB0BA9" w:rsidRDefault="00AB0BA9" w:rsidP="00AB0BA9">
      <w:pPr>
        <w:spacing w:line="480" w:lineRule="auto"/>
        <w:jc w:val="both"/>
        <w:rPr>
          <w:lang w:eastAsia="zh-CN"/>
        </w:rPr>
      </w:pPr>
      <w:r>
        <w:rPr>
          <w:lang w:eastAsia="zh-CN"/>
        </w:rPr>
        <w:lastRenderedPageBreak/>
        <w:t xml:space="preserve">Zhang, X. D. and T. C. Bruice (2008). "Product specificity and mechanism of protein lysine methyltransferases: Insights from the histone lysine methyltransferase SET8." </w:t>
      </w:r>
      <w:r w:rsidRPr="00AB0BA9">
        <w:rPr>
          <w:u w:val="single"/>
          <w:lang w:eastAsia="zh-CN"/>
        </w:rPr>
        <w:t>Biochemistry</w:t>
      </w:r>
      <w:r>
        <w:rPr>
          <w:lang w:eastAsia="zh-CN"/>
        </w:rPr>
        <w:t xml:space="preserve"> </w:t>
      </w:r>
      <w:r w:rsidRPr="00AB0BA9">
        <w:rPr>
          <w:b/>
          <w:lang w:eastAsia="zh-CN"/>
        </w:rPr>
        <w:t>47</w:t>
      </w:r>
      <w:r>
        <w:rPr>
          <w:lang w:eastAsia="zh-CN"/>
        </w:rPr>
        <w:t>(25): 6671-6677.</w:t>
      </w:r>
    </w:p>
    <w:p w:rsidR="00AB0BA9" w:rsidRPr="00AB0BA9" w:rsidRDefault="00AB0BA9" w:rsidP="00AB0BA9">
      <w:pPr>
        <w:rPr>
          <w:lang w:eastAsia="zh-CN"/>
        </w:rPr>
      </w:pPr>
    </w:p>
    <w:p w:rsidR="00087CAA" w:rsidRDefault="00087CAA"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AB0BA9" w:rsidRDefault="00AB0BA9" w:rsidP="001F403C">
      <w:pPr>
        <w:spacing w:line="480" w:lineRule="auto"/>
        <w:rPr>
          <w:lang w:eastAsia="zh-CN"/>
        </w:rPr>
      </w:pPr>
    </w:p>
    <w:p w:rsidR="00087CAA" w:rsidRDefault="00087CAA" w:rsidP="001F403C">
      <w:pPr>
        <w:spacing w:line="480" w:lineRule="auto"/>
        <w:rPr>
          <w:lang w:eastAsia="zh-CN"/>
        </w:rPr>
      </w:pPr>
    </w:p>
    <w:p w:rsidR="00087CAA" w:rsidRDefault="00087CAA" w:rsidP="001F403C">
      <w:pPr>
        <w:spacing w:line="480" w:lineRule="auto"/>
        <w:rPr>
          <w:lang w:eastAsia="zh-CN"/>
        </w:rPr>
      </w:pPr>
    </w:p>
    <w:p w:rsidR="00087CAA" w:rsidRDefault="00087CAA" w:rsidP="001F403C">
      <w:pPr>
        <w:spacing w:line="480" w:lineRule="auto"/>
        <w:rPr>
          <w:lang w:eastAsia="zh-CN"/>
        </w:rPr>
      </w:pPr>
    </w:p>
    <w:p w:rsidR="00087CAA" w:rsidRDefault="00087CAA" w:rsidP="001F403C">
      <w:pPr>
        <w:spacing w:line="480" w:lineRule="auto"/>
        <w:rPr>
          <w:lang w:eastAsia="zh-CN"/>
        </w:rPr>
      </w:pPr>
    </w:p>
    <w:p w:rsidR="00087CAA" w:rsidRDefault="00087CAA" w:rsidP="001F403C">
      <w:pPr>
        <w:spacing w:line="480" w:lineRule="auto"/>
        <w:rPr>
          <w:lang w:eastAsia="zh-CN"/>
        </w:rPr>
      </w:pPr>
    </w:p>
    <w:p w:rsidR="00087CAA" w:rsidRDefault="00087CAA" w:rsidP="001F403C">
      <w:pPr>
        <w:spacing w:line="480" w:lineRule="auto"/>
        <w:rPr>
          <w:lang w:eastAsia="zh-CN"/>
        </w:rPr>
      </w:pPr>
    </w:p>
    <w:p w:rsidR="00D3024E" w:rsidRDefault="00D3024E" w:rsidP="006817FD">
      <w:pPr>
        <w:spacing w:line="480" w:lineRule="auto"/>
        <w:rPr>
          <w:lang w:eastAsia="zh-CN"/>
        </w:rPr>
      </w:pPr>
    </w:p>
    <w:p w:rsidR="00415A91" w:rsidRDefault="00415A91" w:rsidP="00415A91">
      <w:pPr>
        <w:pStyle w:val="2"/>
        <w:rPr>
          <w:lang w:eastAsia="zh-CN"/>
        </w:rPr>
      </w:pPr>
      <w:r>
        <w:rPr>
          <w:lang w:eastAsia="zh-CN"/>
        </w:rPr>
        <w:lastRenderedPageBreak/>
        <w:t>A</w:t>
      </w:r>
      <w:r>
        <w:rPr>
          <w:rFonts w:hint="eastAsia"/>
          <w:lang w:eastAsia="zh-CN"/>
        </w:rPr>
        <w:t>ppendix</w:t>
      </w:r>
    </w:p>
    <w:p w:rsidR="00E96D46" w:rsidRPr="00E96D46" w:rsidRDefault="00E96D46" w:rsidP="00E96D46">
      <w:pPr>
        <w:rPr>
          <w:lang w:eastAsia="zh-CN"/>
        </w:rPr>
      </w:pPr>
    </w:p>
    <w:p w:rsidR="00415A91" w:rsidRPr="00415A91" w:rsidRDefault="00415A91" w:rsidP="00415A91">
      <w:pPr>
        <w:rPr>
          <w:lang w:eastAsia="zh-CN"/>
        </w:rPr>
      </w:pPr>
    </w:p>
    <w:p w:rsidR="00975E37" w:rsidRDefault="00415A91" w:rsidP="00415A91">
      <w:pPr>
        <w:spacing w:line="480" w:lineRule="auto"/>
        <w:jc w:val="center"/>
      </w:pPr>
      <w:r>
        <w:object w:dxaOrig="6421" w:dyaOrig="4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pt;height:206pt" o:ole="">
            <v:imagedata r:id="rId16" o:title=""/>
          </v:shape>
          <o:OLEObject Type="Embed" ProgID="Word.Document.12" ShapeID="_x0000_i1025" DrawAspect="Content" ObjectID="_1427748227" r:id="rId17"/>
        </w:object>
      </w:r>
    </w:p>
    <w:p w:rsidR="00E376E8" w:rsidRDefault="00415A91" w:rsidP="001F403C">
      <w:pPr>
        <w:spacing w:line="480" w:lineRule="auto"/>
        <w:jc w:val="both"/>
        <w:rPr>
          <w:b/>
          <w:color w:val="000000"/>
          <w:lang w:eastAsia="zh-CN"/>
        </w:rPr>
      </w:pPr>
      <w:r>
        <w:rPr>
          <w:b/>
        </w:rPr>
        <w:t xml:space="preserve">Figure </w:t>
      </w:r>
      <w:r w:rsidR="00D3024E">
        <w:rPr>
          <w:rFonts w:hint="eastAsia"/>
          <w:b/>
          <w:lang w:eastAsia="zh-CN"/>
        </w:rPr>
        <w:t>2.</w:t>
      </w:r>
      <w:r w:rsidRPr="00EF4AA2">
        <w:rPr>
          <w:b/>
        </w:rPr>
        <w:t>1</w:t>
      </w:r>
      <w:r w:rsidR="00E376E8">
        <w:rPr>
          <w:rFonts w:hint="eastAsia"/>
          <w:b/>
          <w:lang w:eastAsia="zh-CN"/>
        </w:rPr>
        <w:t xml:space="preserve"> </w:t>
      </w:r>
      <w:r w:rsidRPr="00E376E8">
        <w:rPr>
          <w:b/>
          <w:color w:val="000000"/>
        </w:rPr>
        <w:t>The definition of the structural parameters for monitoring the relative orientation of AdoMet and H4K20me1 [H4K20 and H4K20(me)</w:t>
      </w:r>
      <w:r w:rsidRPr="00E376E8">
        <w:rPr>
          <w:b/>
          <w:color w:val="000000"/>
          <w:vertAlign w:val="subscript"/>
        </w:rPr>
        <w:t>2</w:t>
      </w:r>
      <w:r w:rsidR="00B05A65">
        <w:rPr>
          <w:b/>
          <w:color w:val="000000"/>
        </w:rPr>
        <w:t>] in the reactant complex</w:t>
      </w:r>
    </w:p>
    <w:p w:rsidR="00415A91" w:rsidRDefault="00415A91" w:rsidP="001F403C">
      <w:pPr>
        <w:spacing w:line="480" w:lineRule="auto"/>
        <w:jc w:val="both"/>
        <w:rPr>
          <w:color w:val="000000"/>
          <w:lang w:eastAsia="zh-CN"/>
        </w:rPr>
      </w:pPr>
      <w:r w:rsidRPr="00BA15EF">
        <w:rPr>
          <w:color w:val="000000"/>
        </w:rPr>
        <w:t xml:space="preserve">The efficiency of the methyl transfer may </w:t>
      </w:r>
      <w:r>
        <w:rPr>
          <w:rFonts w:hint="eastAsia"/>
          <w:color w:val="000000"/>
          <w:lang w:eastAsia="zh-CN"/>
        </w:rPr>
        <w:t xml:space="preserve">be related to the distributions </w:t>
      </w:r>
      <w:r w:rsidRPr="00BA15EF">
        <w:rPr>
          <w:color w:val="000000"/>
        </w:rPr>
        <w:t xml:space="preserve">of </w:t>
      </w:r>
      <w:r w:rsidRPr="00BA15EF">
        <w:rPr>
          <w:i/>
          <w:color w:val="000000"/>
        </w:rPr>
        <w:t>r</w:t>
      </w:r>
      <w:r w:rsidRPr="00BA15EF">
        <w:rPr>
          <w:color w:val="000000"/>
        </w:rPr>
        <w:t>(C</w:t>
      </w:r>
      <w:r w:rsidRPr="00BA15EF">
        <w:rPr>
          <w:color w:val="000000"/>
          <w:vertAlign w:val="subscript"/>
        </w:rPr>
        <w:t>M</w:t>
      </w:r>
      <w:r w:rsidRPr="00BA15EF">
        <w:rPr>
          <w:color w:val="000000"/>
        </w:rPr>
        <w:t>…N</w:t>
      </w:r>
      <w:r w:rsidRPr="00BA15EF">
        <w:rPr>
          <w:color w:val="000000"/>
          <w:vertAlign w:val="subscript"/>
        </w:rPr>
        <w:t>ζ</w:t>
      </w:r>
      <w:r w:rsidRPr="00BA15EF">
        <w:rPr>
          <w:color w:val="000000"/>
        </w:rPr>
        <w:t xml:space="preserve">)  and </w:t>
      </w:r>
      <w:r w:rsidRPr="00BA15EF">
        <w:rPr>
          <w:i/>
          <w:color w:val="000000"/>
        </w:rPr>
        <w:t>θ</w:t>
      </w:r>
      <w:r w:rsidRPr="00BA15EF">
        <w:rPr>
          <w:color w:val="000000"/>
        </w:rPr>
        <w:t xml:space="preserve"> in the reactant complexes. </w:t>
      </w:r>
      <w:r w:rsidRPr="00BA15EF">
        <w:rPr>
          <w:i/>
          <w:color w:val="000000"/>
        </w:rPr>
        <w:t>θ</w:t>
      </w:r>
      <w:r w:rsidRPr="00BA15EF">
        <w:rPr>
          <w:color w:val="000000"/>
        </w:rPr>
        <w:t xml:space="preserve"> is defined as the angle between the two vectors </w:t>
      </w:r>
      <w:r w:rsidRPr="00BA15EF">
        <w:rPr>
          <w:i/>
          <w:color w:val="000000"/>
        </w:rPr>
        <w:t>r</w:t>
      </w:r>
      <w:r w:rsidRPr="00BA15EF">
        <w:rPr>
          <w:color w:val="000000"/>
          <w:vertAlign w:val="subscript"/>
        </w:rPr>
        <w:t>1</w:t>
      </w:r>
      <w:r w:rsidRPr="00BA15EF">
        <w:rPr>
          <w:color w:val="000000"/>
        </w:rPr>
        <w:t xml:space="preserve"> and </w:t>
      </w:r>
      <w:r w:rsidRPr="00BA15EF">
        <w:rPr>
          <w:i/>
          <w:color w:val="000000"/>
        </w:rPr>
        <w:t>r</w:t>
      </w:r>
      <w:r w:rsidRPr="00BA15EF">
        <w:rPr>
          <w:color w:val="000000"/>
          <w:vertAlign w:val="subscript"/>
        </w:rPr>
        <w:t>2</w:t>
      </w:r>
      <w:r w:rsidRPr="00BA15EF">
        <w:rPr>
          <w:color w:val="000000"/>
        </w:rPr>
        <w:t xml:space="preserve">. Here </w:t>
      </w:r>
      <w:r w:rsidRPr="00BA15EF">
        <w:rPr>
          <w:i/>
          <w:color w:val="000000"/>
        </w:rPr>
        <w:t>r</w:t>
      </w:r>
      <w:r w:rsidRPr="00BA15EF">
        <w:rPr>
          <w:color w:val="000000"/>
          <w:vertAlign w:val="subscript"/>
        </w:rPr>
        <w:t>1</w:t>
      </w:r>
      <w:r w:rsidRPr="00BA15EF">
        <w:rPr>
          <w:color w:val="000000"/>
        </w:rPr>
        <w:t xml:space="preserve"> is the direction of the lone pair of electrons on N</w:t>
      </w:r>
      <w:r w:rsidRPr="00BA15EF">
        <w:rPr>
          <w:color w:val="000000"/>
          <w:vertAlign w:val="subscript"/>
        </w:rPr>
        <w:t>ζ</w:t>
      </w:r>
      <w:r w:rsidRPr="00BA15EF">
        <w:rPr>
          <w:color w:val="000000"/>
        </w:rPr>
        <w:t xml:space="preserve"> and </w:t>
      </w:r>
      <w:r w:rsidRPr="00BA15EF">
        <w:rPr>
          <w:i/>
          <w:color w:val="000000"/>
        </w:rPr>
        <w:t>r</w:t>
      </w:r>
      <w:r w:rsidRPr="00BA15EF">
        <w:rPr>
          <w:color w:val="000000"/>
          <w:vertAlign w:val="subscript"/>
        </w:rPr>
        <w:t>2</w:t>
      </w:r>
      <w:r w:rsidRPr="00BA15EF">
        <w:rPr>
          <w:color w:val="000000"/>
        </w:rPr>
        <w:t xml:space="preserve"> is the vector pointing from C</w:t>
      </w:r>
      <w:r w:rsidRPr="00BA15EF">
        <w:rPr>
          <w:color w:val="000000"/>
          <w:vertAlign w:val="subscript"/>
        </w:rPr>
        <w:t>M</w:t>
      </w:r>
      <w:r w:rsidRPr="00BA15EF">
        <w:rPr>
          <w:color w:val="000000"/>
        </w:rPr>
        <w:t xml:space="preserve"> to </w:t>
      </w:r>
      <w:smartTag w:uri="urn:schemas-microsoft-com:office:smarttags" w:element="place">
        <w:smartTag w:uri="urn:schemas-microsoft-com:office:smarttags" w:element="State">
          <w:r w:rsidRPr="00BA15EF">
            <w:rPr>
              <w:color w:val="000000"/>
            </w:rPr>
            <w:t>S</w:t>
          </w:r>
          <w:r w:rsidRPr="00BA15EF">
            <w:rPr>
              <w:color w:val="000000"/>
              <w:vertAlign w:val="subscript"/>
            </w:rPr>
            <w:t>δ</w:t>
          </w:r>
          <w:r w:rsidRPr="00BA15EF">
            <w:rPr>
              <w:color w:val="000000"/>
            </w:rPr>
            <w:t>.</w:t>
          </w:r>
        </w:smartTag>
      </w:smartTag>
      <w:r w:rsidRPr="00BA15EF">
        <w:rPr>
          <w:color w:val="000000"/>
        </w:rPr>
        <w:t xml:space="preserve"> The reaction coordinate for </w:t>
      </w:r>
      <w:r>
        <w:rPr>
          <w:color w:val="000000"/>
        </w:rPr>
        <w:t xml:space="preserve">calculating the free energy profiles for </w:t>
      </w:r>
      <w:r w:rsidRPr="00BA15EF">
        <w:rPr>
          <w:color w:val="000000"/>
        </w:rPr>
        <w:t>the methyl transfer</w:t>
      </w:r>
      <w:r>
        <w:rPr>
          <w:color w:val="000000"/>
        </w:rPr>
        <w:t>s</w:t>
      </w:r>
      <w:r w:rsidRPr="00BA15EF">
        <w:rPr>
          <w:color w:val="000000"/>
        </w:rPr>
        <w:t xml:space="preserve"> is </w:t>
      </w:r>
      <w:r w:rsidRPr="00BA15EF">
        <w:rPr>
          <w:i/>
          <w:color w:val="000000"/>
        </w:rPr>
        <w:t>R</w:t>
      </w:r>
      <w:r w:rsidRPr="00BA15EF">
        <w:rPr>
          <w:color w:val="000000"/>
        </w:rPr>
        <w:t xml:space="preserve"> = </w:t>
      </w:r>
      <w:r w:rsidRPr="00BA15EF">
        <w:rPr>
          <w:i/>
          <w:color w:val="000000"/>
        </w:rPr>
        <w:t>r</w:t>
      </w:r>
      <w:r w:rsidRPr="00BA15EF">
        <w:rPr>
          <w:color w:val="000000"/>
        </w:rPr>
        <w:t>(C</w:t>
      </w:r>
      <w:r w:rsidRPr="00BA15EF">
        <w:rPr>
          <w:color w:val="000000"/>
          <w:vertAlign w:val="subscript"/>
        </w:rPr>
        <w:t>M</w:t>
      </w:r>
      <w:r w:rsidRPr="00BA15EF">
        <w:rPr>
          <w:color w:val="000000"/>
        </w:rPr>
        <w:t>…S</w:t>
      </w:r>
      <w:r w:rsidRPr="00BA15EF">
        <w:rPr>
          <w:color w:val="000000"/>
          <w:vertAlign w:val="subscript"/>
        </w:rPr>
        <w:t>δ</w:t>
      </w:r>
      <w:r w:rsidRPr="00BA15EF">
        <w:rPr>
          <w:color w:val="000000"/>
        </w:rPr>
        <w:t xml:space="preserve">) – </w:t>
      </w:r>
      <w:r w:rsidRPr="00BA15EF">
        <w:rPr>
          <w:i/>
          <w:color w:val="000000"/>
        </w:rPr>
        <w:t>r</w:t>
      </w:r>
      <w:r w:rsidRPr="00BA15EF">
        <w:rPr>
          <w:color w:val="000000"/>
        </w:rPr>
        <w:t>(C</w:t>
      </w:r>
      <w:r w:rsidRPr="00BA15EF">
        <w:rPr>
          <w:color w:val="000000"/>
          <w:vertAlign w:val="subscript"/>
        </w:rPr>
        <w:t>M</w:t>
      </w:r>
      <w:r w:rsidRPr="00BA15EF">
        <w:rPr>
          <w:color w:val="000000"/>
        </w:rPr>
        <w:t>…N</w:t>
      </w:r>
      <w:r w:rsidRPr="00BA15EF">
        <w:rPr>
          <w:color w:val="000000"/>
          <w:vertAlign w:val="subscript"/>
        </w:rPr>
        <w:t>ζ</w:t>
      </w:r>
      <w:r w:rsidRPr="00BA15EF">
        <w:rPr>
          <w:color w:val="000000"/>
        </w:rPr>
        <w:t xml:space="preserve">). </w:t>
      </w:r>
    </w:p>
    <w:p w:rsidR="00E96D46" w:rsidRDefault="00E96D46" w:rsidP="00415A91">
      <w:pPr>
        <w:spacing w:line="480" w:lineRule="auto"/>
        <w:rPr>
          <w:color w:val="000000"/>
          <w:lang w:eastAsia="zh-CN"/>
        </w:rPr>
      </w:pPr>
    </w:p>
    <w:p w:rsidR="00E96D46" w:rsidRDefault="00E96D46" w:rsidP="00415A91">
      <w:pPr>
        <w:spacing w:line="480" w:lineRule="auto"/>
        <w:rPr>
          <w:color w:val="000000"/>
          <w:lang w:eastAsia="zh-CN"/>
        </w:rPr>
      </w:pPr>
    </w:p>
    <w:p w:rsidR="00E96D46" w:rsidRDefault="00E96D46" w:rsidP="00415A91">
      <w:pPr>
        <w:spacing w:line="480" w:lineRule="auto"/>
        <w:rPr>
          <w:color w:val="000000"/>
          <w:lang w:eastAsia="zh-CN"/>
        </w:rPr>
      </w:pPr>
    </w:p>
    <w:p w:rsidR="00E96D46" w:rsidRDefault="00E96D46" w:rsidP="00415A91">
      <w:pPr>
        <w:spacing w:line="480" w:lineRule="auto"/>
        <w:rPr>
          <w:color w:val="000000"/>
          <w:lang w:eastAsia="zh-CN"/>
        </w:rPr>
      </w:pPr>
    </w:p>
    <w:p w:rsidR="00E376E8" w:rsidRDefault="00E96D46" w:rsidP="001F403C">
      <w:pPr>
        <w:spacing w:line="480" w:lineRule="auto"/>
        <w:jc w:val="both"/>
        <w:rPr>
          <w:bCs/>
          <w:lang w:eastAsia="zh-CN"/>
        </w:rPr>
      </w:pPr>
      <w:r>
        <w:rPr>
          <w:b/>
        </w:rPr>
        <w:lastRenderedPageBreak/>
        <w:t xml:space="preserve">Figure </w:t>
      </w:r>
      <w:r w:rsidR="00D3024E">
        <w:rPr>
          <w:rFonts w:hint="eastAsia"/>
          <w:b/>
          <w:lang w:eastAsia="zh-CN"/>
        </w:rPr>
        <w:t>2.</w:t>
      </w:r>
      <w:r>
        <w:rPr>
          <w:b/>
        </w:rPr>
        <w:t>2</w:t>
      </w:r>
      <w:r w:rsidR="00E376E8">
        <w:rPr>
          <w:rFonts w:hint="eastAsia"/>
          <w:b/>
          <w:lang w:eastAsia="zh-CN"/>
        </w:rPr>
        <w:t xml:space="preserve"> </w:t>
      </w:r>
      <w:r w:rsidRPr="00E376E8">
        <w:rPr>
          <w:b/>
          <w:bCs/>
        </w:rPr>
        <w:t>MD</w:t>
      </w:r>
      <w:r w:rsidRPr="00E376E8">
        <w:rPr>
          <w:b/>
        </w:rPr>
        <w:t xml:space="preserve"> </w:t>
      </w:r>
      <w:r w:rsidRPr="00E376E8">
        <w:rPr>
          <w:b/>
          <w:bCs/>
        </w:rPr>
        <w:t>results for the wild-type enzyme</w:t>
      </w:r>
      <w:r w:rsidRPr="00E376E8">
        <w:rPr>
          <w:b/>
        </w:rPr>
        <w:t xml:space="preserve"> (</w:t>
      </w:r>
      <w:r w:rsidRPr="00E376E8">
        <w:rPr>
          <w:b/>
          <w:bCs/>
        </w:rPr>
        <w:t>SET8)</w:t>
      </w:r>
    </w:p>
    <w:p w:rsidR="00E96D46" w:rsidRDefault="00E96D46" w:rsidP="001F403C">
      <w:pPr>
        <w:spacing w:line="480" w:lineRule="auto"/>
        <w:jc w:val="both"/>
      </w:pPr>
      <w:r>
        <w:rPr>
          <w:b/>
        </w:rPr>
        <w:t xml:space="preserve">(A) </w:t>
      </w:r>
      <w:r>
        <w:t xml:space="preserve">The average active-site structure of the reactant complex for the first methyl transfer. SET8 is shown in balls and sticks, and AdoMet and the H4K20 sidechain are in sticks. Hydrogen atoms are not shown for clarity except for those on </w:t>
      </w:r>
      <w:r w:rsidRPr="00BA15EF">
        <w:rPr>
          <w:color w:val="000000"/>
        </w:rPr>
        <w:t>N</w:t>
      </w:r>
      <w:r w:rsidRPr="00BA15EF">
        <w:rPr>
          <w:color w:val="000000"/>
          <w:vertAlign w:val="subscript"/>
        </w:rPr>
        <w:t>ζ</w:t>
      </w:r>
      <w:r>
        <w:t xml:space="preserve"> and transferable methyl group. Hydrogen bonds are indicated by red dotted lines, and the distances related to the reactant coordinate are also shown. </w:t>
      </w:r>
      <w:r w:rsidRPr="00656AEA">
        <w:rPr>
          <w:b/>
        </w:rPr>
        <w:t>(B)</w:t>
      </w:r>
      <w:r>
        <w:rPr>
          <w:b/>
        </w:rPr>
        <w:t xml:space="preserve"> Left: </w:t>
      </w:r>
      <w:r w:rsidRPr="00E80E5F">
        <w:t>the t</w:t>
      </w:r>
      <w:r>
        <w:t xml:space="preserve">wo-dimensional plot of </w:t>
      </w:r>
      <w:r w:rsidRPr="00440A34">
        <w:rPr>
          <w:i/>
        </w:rPr>
        <w:t>r</w:t>
      </w:r>
      <w:r>
        <w:t>(C</w:t>
      </w:r>
      <w:r w:rsidRPr="00440A34">
        <w:rPr>
          <w:vertAlign w:val="subscript"/>
        </w:rPr>
        <w:t>M</w:t>
      </w:r>
      <w:r>
        <w:t>…N</w:t>
      </w:r>
      <w:r>
        <w:rPr>
          <w:vertAlign w:val="subscript"/>
        </w:rPr>
        <w:t>ζ</w:t>
      </w:r>
      <w:r>
        <w:t xml:space="preserve">) and </w:t>
      </w:r>
      <w:r w:rsidRPr="00936E95">
        <w:rPr>
          <w:i/>
        </w:rPr>
        <w:t>θ</w:t>
      </w:r>
      <w:r>
        <w:t xml:space="preserve"> distributions based on the 1.5-</w:t>
      </w:r>
      <w:r w:rsidRPr="0088790F">
        <w:rPr>
          <w:i/>
        </w:rPr>
        <w:t>ns</w:t>
      </w:r>
      <w:r>
        <w:t xml:space="preserve"> simulations of the reactant complex for the first methyl transfer; </w:t>
      </w:r>
      <w:r w:rsidRPr="00B83224">
        <w:rPr>
          <w:b/>
        </w:rPr>
        <w:t>Middle:</w:t>
      </w:r>
      <w:r>
        <w:t xml:space="preserve"> the free-energy change</w:t>
      </w:r>
      <w:r w:rsidRPr="00B83224">
        <w:t xml:space="preserve"> as </w:t>
      </w:r>
      <w:r>
        <w:t>a function</w:t>
      </w:r>
      <w:r w:rsidRPr="00B83224">
        <w:t xml:space="preserve"> of r(C</w:t>
      </w:r>
      <w:r w:rsidRPr="00B83224">
        <w:rPr>
          <w:vertAlign w:val="subscript"/>
        </w:rPr>
        <w:t>M</w:t>
      </w:r>
      <w:r w:rsidRPr="00B83224">
        <w:t>...N</w:t>
      </w:r>
      <w:r w:rsidRPr="00B83224">
        <w:rPr>
          <w:vertAlign w:val="subscript"/>
        </w:rPr>
        <w:t>ξ</w:t>
      </w:r>
      <w:r>
        <w:t xml:space="preserve">) </w:t>
      </w:r>
      <w:r w:rsidRPr="00B83224">
        <w:t>obtained from the distributions</w:t>
      </w:r>
      <w:r>
        <w:t xml:space="preserve">; </w:t>
      </w:r>
      <w:r w:rsidRPr="00E80E5F">
        <w:rPr>
          <w:b/>
        </w:rPr>
        <w:t>Right:</w:t>
      </w:r>
      <w:r>
        <w:t xml:space="preserve"> the free-energy change</w:t>
      </w:r>
      <w:r w:rsidRPr="00B83224">
        <w:t xml:space="preserve"> as </w:t>
      </w:r>
      <w:r>
        <w:t>a function</w:t>
      </w:r>
      <w:r w:rsidRPr="00B83224">
        <w:t xml:space="preserve"> of </w:t>
      </w:r>
      <w:r w:rsidRPr="00B83224">
        <w:rPr>
          <w:i/>
        </w:rPr>
        <w:t>θ</w:t>
      </w:r>
      <w:r>
        <w:t xml:space="preserve"> </w:t>
      </w:r>
      <w:r w:rsidRPr="00B83224">
        <w:t>obtained from the distributions</w:t>
      </w:r>
      <w:r>
        <w:t>.</w:t>
      </w:r>
      <w:r w:rsidRPr="00B83224">
        <w:t xml:space="preserve"> </w:t>
      </w:r>
      <w:r w:rsidRPr="00D47E7E">
        <w:rPr>
          <w:b/>
        </w:rPr>
        <w:t>(C)</w:t>
      </w:r>
      <w:r>
        <w:t xml:space="preserve"> The average structure near the transition state for the first methyl transfer obtained from the free energy (potential of mean force) simulations. </w:t>
      </w:r>
      <w:r w:rsidRPr="00A35BF7">
        <w:rPr>
          <w:b/>
          <w:bCs/>
        </w:rPr>
        <w:t>(D)</w:t>
      </w:r>
      <w:r>
        <w:t xml:space="preserve"> The average structure of the reactant complex for the second methyl transfer. </w:t>
      </w:r>
      <w:r>
        <w:rPr>
          <w:b/>
        </w:rPr>
        <w:t>(E</w:t>
      </w:r>
      <w:r w:rsidRPr="00656AEA">
        <w:rPr>
          <w:b/>
        </w:rPr>
        <w:t>)</w:t>
      </w:r>
      <w:r>
        <w:t xml:space="preserve"> </w:t>
      </w:r>
      <w:r w:rsidRPr="00E80E5F">
        <w:rPr>
          <w:b/>
        </w:rPr>
        <w:t>Left:</w:t>
      </w:r>
      <w:r>
        <w:t xml:space="preserve"> the two-dimensional plot of </w:t>
      </w:r>
      <w:r w:rsidRPr="00440A34">
        <w:rPr>
          <w:i/>
        </w:rPr>
        <w:t>r</w:t>
      </w:r>
      <w:r>
        <w:t>(C</w:t>
      </w:r>
      <w:r w:rsidRPr="00440A34">
        <w:rPr>
          <w:vertAlign w:val="subscript"/>
        </w:rPr>
        <w:t>M</w:t>
      </w:r>
      <w:r>
        <w:t>…N</w:t>
      </w:r>
      <w:r>
        <w:rPr>
          <w:vertAlign w:val="subscript"/>
        </w:rPr>
        <w:t>ζ</w:t>
      </w:r>
      <w:r>
        <w:t xml:space="preserve">) and </w:t>
      </w:r>
      <w:r w:rsidRPr="00936E95">
        <w:rPr>
          <w:i/>
        </w:rPr>
        <w:t>θ</w:t>
      </w:r>
      <w:r>
        <w:t xml:space="preserve"> distributions of the reactant complex for  the second methyl transfer; </w:t>
      </w:r>
      <w:r w:rsidRPr="00B83224">
        <w:rPr>
          <w:b/>
        </w:rPr>
        <w:t>Middle:</w:t>
      </w:r>
      <w:r>
        <w:t xml:space="preserve"> the free-energy change</w:t>
      </w:r>
      <w:r w:rsidRPr="00B83224">
        <w:t xml:space="preserve"> as </w:t>
      </w:r>
      <w:r>
        <w:t>a function</w:t>
      </w:r>
      <w:r w:rsidRPr="00B83224">
        <w:t xml:space="preserve"> of r(C</w:t>
      </w:r>
      <w:r w:rsidRPr="00B83224">
        <w:rPr>
          <w:vertAlign w:val="subscript"/>
        </w:rPr>
        <w:t>M</w:t>
      </w:r>
      <w:r w:rsidRPr="00B83224">
        <w:t>...N</w:t>
      </w:r>
      <w:r w:rsidRPr="00B83224">
        <w:rPr>
          <w:vertAlign w:val="subscript"/>
        </w:rPr>
        <w:t>ξ</w:t>
      </w:r>
      <w:r>
        <w:t xml:space="preserve">) </w:t>
      </w:r>
      <w:r w:rsidRPr="00B83224">
        <w:t>obtained from the distributions</w:t>
      </w:r>
      <w:r>
        <w:t xml:space="preserve">; </w:t>
      </w:r>
      <w:r w:rsidRPr="00E80E5F">
        <w:rPr>
          <w:b/>
        </w:rPr>
        <w:t>Right:</w:t>
      </w:r>
      <w:r>
        <w:t xml:space="preserve"> the free-energy change</w:t>
      </w:r>
      <w:r w:rsidRPr="00B83224">
        <w:t xml:space="preserve"> as </w:t>
      </w:r>
      <w:r>
        <w:t>a function</w:t>
      </w:r>
      <w:r w:rsidRPr="00B83224">
        <w:t xml:space="preserve"> of </w:t>
      </w:r>
      <w:r w:rsidRPr="00B83224">
        <w:rPr>
          <w:i/>
        </w:rPr>
        <w:t>θ</w:t>
      </w:r>
      <w:r>
        <w:t xml:space="preserve"> </w:t>
      </w:r>
      <w:r w:rsidRPr="00B83224">
        <w:t>obtained from the distributions</w:t>
      </w:r>
      <w:r>
        <w:t>.</w:t>
      </w:r>
      <w:r w:rsidRPr="00656AEA">
        <w:rPr>
          <w:b/>
        </w:rPr>
        <w:t xml:space="preserve"> </w:t>
      </w:r>
      <w:r>
        <w:rPr>
          <w:b/>
        </w:rPr>
        <w:t>(F</w:t>
      </w:r>
      <w:r w:rsidRPr="00656AEA">
        <w:rPr>
          <w:b/>
        </w:rPr>
        <w:t>)</w:t>
      </w:r>
      <w:r>
        <w:t xml:space="preserve"> The average structure near the transition state for the second methyl transfer.  </w:t>
      </w:r>
    </w:p>
    <w:p w:rsidR="00E96D46" w:rsidRDefault="00E96D46" w:rsidP="00415A91">
      <w:pPr>
        <w:spacing w:line="480" w:lineRule="auto"/>
        <w:rPr>
          <w:lang w:eastAsia="zh-CN"/>
        </w:rPr>
      </w:pPr>
    </w:p>
    <w:p w:rsidR="00E96D46" w:rsidRPr="00E96D46" w:rsidRDefault="00DF5ACE" w:rsidP="00415A91">
      <w:pPr>
        <w:spacing w:line="480" w:lineRule="auto"/>
        <w:rPr>
          <w:lang w:eastAsia="zh-CN"/>
        </w:rPr>
      </w:pPr>
      <w:r>
        <w:rPr>
          <w:noProof/>
          <w:lang w:eastAsia="zh-CN"/>
        </w:rPr>
        <w:lastRenderedPageBreak/>
        <w:pict>
          <v:shapetype id="_x0000_t202" coordsize="21600,21600" o:spt="202" path="m,l,21600r21600,l21600,xe">
            <v:stroke joinstyle="miter"/>
            <v:path gradientshapeok="t" o:connecttype="rect"/>
          </v:shapetype>
          <v:shape id="Text Box 6" o:spid="_x0000_s1026" type="#_x0000_t202" style="position:absolute;margin-left:13pt;margin-top:14.5pt;width:415.5pt;height:547pt;z-index:-251658240;visibility:visible" wrapcoords="-39 0 -39 21570 21600 21570 21600 0 -3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" o:allowoverlap="f" stroked="f">
            <v:textbox inset="0,0,0,0">
              <w:txbxContent>
                <w:p w:rsidR="00474FE8" w:rsidRPr="009E4D0A" w:rsidRDefault="00474FE8" w:rsidP="00E376E8">
                  <w:pPr>
                    <w:spacing w:line="480" w:lineRule="auto"/>
                    <w:rPr>
                      <w:b/>
                      <w:lang w:eastAsia="zh-CN"/>
                    </w:rPr>
                  </w:pPr>
                  <w:r>
                    <w:rPr>
                      <w:b/>
                    </w:rPr>
                    <w:t>A</w:t>
                  </w:r>
                  <w:r>
                    <w:rPr>
                      <w:b/>
                    </w:rPr>
                    <w:tab/>
                    <w:t xml:space="preserve">      </w:t>
                  </w:r>
                  <w:r>
                    <w:rPr>
                      <w:b/>
                    </w:rPr>
                    <w:tab/>
                  </w:r>
                  <w:r>
                    <w:rPr>
                      <w:b/>
                    </w:rPr>
                    <w:tab/>
                  </w:r>
                  <w:r>
                    <w:rPr>
                      <w:b/>
                    </w:rPr>
                    <w:tab/>
                  </w:r>
                  <w:r>
                    <w:rPr>
                      <w:b/>
                    </w:rPr>
                    <w:tab/>
                    <w:t xml:space="preserve">   D</w:t>
                  </w:r>
                </w:p>
                <w:p w:rsidR="00474FE8" w:rsidRPr="00D9362E" w:rsidRDefault="00474FE8" w:rsidP="00E96D46">
                  <w:r>
                    <w:rPr>
                      <w:noProof/>
                      <w:lang w:eastAsia="zh-CN"/>
                    </w:rPr>
                    <w:drawing>
                      <wp:inline distT="0" distB="0" distL="0" distR="0">
                        <wp:extent cx="2120900" cy="207717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2120900" cy="2077170"/>
                                </a:xfrm>
                                <a:prstGeom prst="rect">
                                  <a:avLst/>
                                </a:prstGeom>
                                <a:noFill/>
                                <a:ln w="9525">
                                  <a:noFill/>
                                  <a:miter lim="800000"/>
                                  <a:headEnd/>
                                  <a:tailEnd/>
                                </a:ln>
                              </pic:spPr>
                            </pic:pic>
                          </a:graphicData>
                        </a:graphic>
                      </wp:inline>
                    </w:drawing>
                  </w:r>
                  <w:r w:rsidRPr="00082212">
                    <w:t xml:space="preserve"> </w:t>
                  </w:r>
                  <w:r>
                    <w:t xml:space="preserve">        </w:t>
                  </w:r>
                  <w:r>
                    <w:rPr>
                      <w:noProof/>
                      <w:lang w:eastAsia="zh-CN"/>
                    </w:rPr>
                    <w:drawing>
                      <wp:inline distT="0" distB="0" distL="0" distR="0">
                        <wp:extent cx="2254250" cy="2106047"/>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2254250" cy="2106047"/>
                                </a:xfrm>
                                <a:prstGeom prst="rect">
                                  <a:avLst/>
                                </a:prstGeom>
                                <a:noFill/>
                                <a:ln w="9525">
                                  <a:noFill/>
                                  <a:miter lim="800000"/>
                                  <a:headEnd/>
                                  <a:tailEnd/>
                                </a:ln>
                              </pic:spPr>
                            </pic:pic>
                          </a:graphicData>
                        </a:graphic>
                      </wp:inline>
                    </w:drawing>
                  </w:r>
                </w:p>
                <w:p w:rsidR="00474FE8" w:rsidRDefault="00474FE8" w:rsidP="00E376E8">
                  <w:pPr>
                    <w:spacing w:line="480" w:lineRule="auto"/>
                    <w:rPr>
                      <w:lang w:eastAsia="zh-CN"/>
                    </w:rPr>
                  </w:pPr>
                  <w:r>
                    <w:rPr>
                      <w:b/>
                    </w:rPr>
                    <w:t>B</w:t>
                  </w:r>
                  <w:r>
                    <w:rPr>
                      <w:b/>
                    </w:rPr>
                    <w:tab/>
                  </w:r>
                  <w:r>
                    <w:rPr>
                      <w:b/>
                    </w:rPr>
                    <w:tab/>
                  </w:r>
                  <w:r>
                    <w:rPr>
                      <w:b/>
                    </w:rPr>
                    <w:tab/>
                  </w:r>
                  <w:r>
                    <w:rPr>
                      <w:b/>
                    </w:rPr>
                    <w:tab/>
                  </w:r>
                  <w:r>
                    <w:rPr>
                      <w:b/>
                    </w:rPr>
                    <w:tab/>
                    <w:t xml:space="preserve">   E</w:t>
                  </w:r>
                </w:p>
                <w:p w:rsidR="00474FE8" w:rsidRDefault="00474FE8" w:rsidP="00E96D46">
                  <w:r>
                    <w:rPr>
                      <w:noProof/>
                      <w:lang w:eastAsia="zh-CN"/>
                    </w:rPr>
                    <w:drawing>
                      <wp:inline distT="0" distB="0" distL="0" distR="0">
                        <wp:extent cx="2120900" cy="1259729"/>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t="8136"/>
                                <a:stretch>
                                  <a:fillRect/>
                                </a:stretch>
                              </pic:blipFill>
                              <pic:spPr bwMode="auto">
                                <a:xfrm>
                                  <a:off x="0" y="0"/>
                                  <a:ext cx="2121649" cy="1260174"/>
                                </a:xfrm>
                                <a:prstGeom prst="rect">
                                  <a:avLst/>
                                </a:prstGeom>
                                <a:noFill/>
                                <a:ln w="9525">
                                  <a:noFill/>
                                  <a:miter lim="800000"/>
                                  <a:headEnd/>
                                  <a:tailEnd/>
                                </a:ln>
                              </pic:spPr>
                            </pic:pic>
                          </a:graphicData>
                        </a:graphic>
                      </wp:inline>
                    </w:drawing>
                  </w:r>
                  <w:r w:rsidRPr="0095765B">
                    <w:t xml:space="preserve"> </w:t>
                  </w:r>
                  <w:r>
                    <w:rPr>
                      <w:noProof/>
                      <w:lang w:eastAsia="zh-CN"/>
                    </w:rPr>
                    <w:drawing>
                      <wp:inline distT="0" distB="0" distL="0" distR="0">
                        <wp:extent cx="2444750" cy="1226024"/>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srcRect t="7935"/>
                                <a:stretch>
                                  <a:fillRect/>
                                </a:stretch>
                              </pic:blipFill>
                              <pic:spPr bwMode="auto">
                                <a:xfrm>
                                  <a:off x="0" y="0"/>
                                  <a:ext cx="2444750" cy="1226024"/>
                                </a:xfrm>
                                <a:prstGeom prst="rect">
                                  <a:avLst/>
                                </a:prstGeom>
                                <a:noFill/>
                                <a:ln w="9525">
                                  <a:noFill/>
                                  <a:miter lim="800000"/>
                                  <a:headEnd/>
                                  <a:tailEnd/>
                                </a:ln>
                              </pic:spPr>
                            </pic:pic>
                          </a:graphicData>
                        </a:graphic>
                      </wp:inline>
                    </w:drawing>
                  </w:r>
                </w:p>
                <w:p w:rsidR="00474FE8" w:rsidRPr="00C204A6" w:rsidRDefault="00474FE8" w:rsidP="00E376E8">
                  <w:pPr>
                    <w:spacing w:line="480" w:lineRule="auto"/>
                    <w:rPr>
                      <w:b/>
                      <w:lang w:eastAsia="zh-CN"/>
                    </w:rPr>
                  </w:pPr>
                  <w:r>
                    <w:rPr>
                      <w:b/>
                    </w:rPr>
                    <w:t>C</w:t>
                  </w:r>
                  <w:r>
                    <w:rPr>
                      <w:b/>
                    </w:rPr>
                    <w:tab/>
                  </w:r>
                  <w:r>
                    <w:rPr>
                      <w:b/>
                    </w:rPr>
                    <w:tab/>
                  </w:r>
                  <w:r>
                    <w:rPr>
                      <w:b/>
                    </w:rPr>
                    <w:tab/>
                  </w:r>
                  <w:r>
                    <w:rPr>
                      <w:b/>
                    </w:rPr>
                    <w:tab/>
                  </w:r>
                  <w:r>
                    <w:rPr>
                      <w:b/>
                    </w:rPr>
                    <w:tab/>
                  </w:r>
                  <w:r>
                    <w:rPr>
                      <w:rFonts w:hint="eastAsia"/>
                      <w:b/>
                      <w:lang w:eastAsia="zh-CN"/>
                    </w:rPr>
                    <w:t xml:space="preserve">     </w:t>
                  </w:r>
                  <w:r>
                    <w:rPr>
                      <w:b/>
                    </w:rPr>
                    <w:t>F</w:t>
                  </w:r>
                </w:p>
                <w:p w:rsidR="00474FE8" w:rsidRPr="00530F04" w:rsidRDefault="00474FE8" w:rsidP="00E96D46">
                  <w:r>
                    <w:rPr>
                      <w:noProof/>
                      <w:lang w:eastAsia="zh-CN"/>
                    </w:rPr>
                    <w:drawing>
                      <wp:inline distT="0" distB="0" distL="0" distR="0">
                        <wp:extent cx="2184400" cy="2140566"/>
                        <wp:effectExtent l="1905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srcRect/>
                                <a:stretch>
                                  <a:fillRect/>
                                </a:stretch>
                              </pic:blipFill>
                              <pic:spPr bwMode="auto">
                                <a:xfrm>
                                  <a:off x="0" y="0"/>
                                  <a:ext cx="2184400" cy="2140566"/>
                                </a:xfrm>
                                <a:prstGeom prst="rect">
                                  <a:avLst/>
                                </a:prstGeom>
                                <a:noFill/>
                                <a:ln w="9525">
                                  <a:noFill/>
                                  <a:miter lim="800000"/>
                                  <a:headEnd/>
                                  <a:tailEnd/>
                                </a:ln>
                              </pic:spPr>
                            </pic:pic>
                          </a:graphicData>
                        </a:graphic>
                      </wp:inline>
                    </w:drawing>
                  </w:r>
                  <w:r w:rsidRPr="00E57C46">
                    <w:t xml:space="preserve"> </w:t>
                  </w:r>
                  <w:r>
                    <w:t xml:space="preserve">       </w:t>
                  </w:r>
                  <w:r>
                    <w:rPr>
                      <w:noProof/>
                      <w:lang w:eastAsia="zh-CN"/>
                    </w:rPr>
                    <w:drawing>
                      <wp:inline distT="0" distB="0" distL="0" distR="0">
                        <wp:extent cx="2082800" cy="2127431"/>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srcRect/>
                                <a:stretch>
                                  <a:fillRect/>
                                </a:stretch>
                              </pic:blipFill>
                              <pic:spPr bwMode="auto">
                                <a:xfrm>
                                  <a:off x="0" y="0"/>
                                  <a:ext cx="2082800" cy="2127431"/>
                                </a:xfrm>
                                <a:prstGeom prst="rect">
                                  <a:avLst/>
                                </a:prstGeom>
                                <a:noFill/>
                                <a:ln w="9525">
                                  <a:noFill/>
                                  <a:miter lim="800000"/>
                                  <a:headEnd/>
                                  <a:tailEnd/>
                                </a:ln>
                              </pic:spPr>
                            </pic:pic>
                          </a:graphicData>
                        </a:graphic>
                      </wp:inline>
                    </w:drawing>
                  </w:r>
                </w:p>
                <w:p w:rsidR="00474FE8" w:rsidRDefault="00474FE8" w:rsidP="00E96D46"/>
                <w:p w:rsidR="00474FE8" w:rsidRPr="00772F88" w:rsidRDefault="00474FE8" w:rsidP="00E96D46">
                  <w:pPr>
                    <w:rPr>
                      <w:b/>
                    </w:rPr>
                  </w:pPr>
                </w:p>
              </w:txbxContent>
            </v:textbox>
            <w10:wrap type="tight"/>
          </v:shape>
        </w:pict>
      </w:r>
    </w:p>
    <w:p w:rsidR="00E376E8" w:rsidRDefault="00E376E8" w:rsidP="001F403C">
      <w:pPr>
        <w:spacing w:line="480" w:lineRule="auto"/>
        <w:jc w:val="both"/>
        <w:rPr>
          <w:b/>
          <w:lang w:eastAsia="zh-CN"/>
        </w:rPr>
      </w:pPr>
    </w:p>
    <w:p w:rsidR="00E376E8" w:rsidRDefault="00E376E8" w:rsidP="001F403C">
      <w:pPr>
        <w:spacing w:line="480" w:lineRule="auto"/>
        <w:jc w:val="both"/>
        <w:rPr>
          <w:b/>
          <w:lang w:eastAsia="zh-CN"/>
        </w:rPr>
      </w:pPr>
    </w:p>
    <w:p w:rsidR="00E376E8" w:rsidRPr="00E376E8" w:rsidRDefault="00E96D46" w:rsidP="001F403C">
      <w:pPr>
        <w:spacing w:line="480" w:lineRule="auto"/>
        <w:jc w:val="both"/>
        <w:rPr>
          <w:b/>
          <w:lang w:eastAsia="zh-CN"/>
        </w:rPr>
      </w:pPr>
      <w:r w:rsidRPr="00E376E8">
        <w:rPr>
          <w:b/>
        </w:rPr>
        <w:lastRenderedPageBreak/>
        <w:t xml:space="preserve">Figure </w:t>
      </w:r>
      <w:r w:rsidR="00D3024E" w:rsidRPr="00E376E8">
        <w:rPr>
          <w:rFonts w:hint="eastAsia"/>
          <w:b/>
          <w:lang w:eastAsia="zh-CN"/>
        </w:rPr>
        <w:t>2.</w:t>
      </w:r>
      <w:r w:rsidR="00E376E8" w:rsidRPr="00E376E8">
        <w:rPr>
          <w:b/>
        </w:rPr>
        <w:t>3</w:t>
      </w:r>
      <w:r w:rsidRPr="00E376E8">
        <w:rPr>
          <w:b/>
        </w:rPr>
        <w:t xml:space="preserve"> </w:t>
      </w:r>
      <w:r w:rsidR="00B05A65">
        <w:rPr>
          <w:b/>
          <w:bCs/>
        </w:rPr>
        <w:t>MD results for Y334F</w:t>
      </w:r>
    </w:p>
    <w:p w:rsidR="00E96D46" w:rsidRDefault="00E96D46" w:rsidP="001F403C">
      <w:pPr>
        <w:spacing w:line="480" w:lineRule="auto"/>
        <w:jc w:val="both"/>
        <w:rPr>
          <w:lang w:eastAsia="zh-CN"/>
        </w:rPr>
      </w:pPr>
      <w:r>
        <w:rPr>
          <w:b/>
        </w:rPr>
        <w:t xml:space="preserve">(A) Left: </w:t>
      </w:r>
      <w:r>
        <w:t xml:space="preserve">the average active-site structure of the reactant complex for the first methyl transfer; </w:t>
      </w:r>
      <w:r w:rsidRPr="00E80E5F">
        <w:rPr>
          <w:b/>
        </w:rPr>
        <w:t>Right:</w:t>
      </w:r>
      <w:r>
        <w:t xml:space="preserve"> </w:t>
      </w:r>
      <w:r w:rsidRPr="00E80E5F">
        <w:t>the t</w:t>
      </w:r>
      <w:r>
        <w:t xml:space="preserve">wo-dimensional plot of </w:t>
      </w:r>
      <w:r w:rsidRPr="00440A34">
        <w:rPr>
          <w:i/>
        </w:rPr>
        <w:t>r</w:t>
      </w:r>
      <w:r>
        <w:t>(C</w:t>
      </w:r>
      <w:r w:rsidRPr="00440A34">
        <w:rPr>
          <w:vertAlign w:val="subscript"/>
        </w:rPr>
        <w:t>M</w:t>
      </w:r>
      <w:r>
        <w:t>…N</w:t>
      </w:r>
      <w:r>
        <w:rPr>
          <w:vertAlign w:val="subscript"/>
        </w:rPr>
        <w:t>ζ</w:t>
      </w:r>
      <w:r>
        <w:t xml:space="preserve">) and </w:t>
      </w:r>
      <w:r w:rsidRPr="00936E95">
        <w:rPr>
          <w:i/>
        </w:rPr>
        <w:t>θ</w:t>
      </w:r>
      <w:r>
        <w:t xml:space="preserve"> distributions of the reactant complex for the first methyl transfer. </w:t>
      </w:r>
      <w:r>
        <w:rPr>
          <w:b/>
        </w:rPr>
        <w:t xml:space="preserve">(B) </w:t>
      </w:r>
      <w:r>
        <w:t>The average structure near the transition state for the first methyl transfer.</w:t>
      </w:r>
      <w:r w:rsidRPr="00656AEA">
        <w:rPr>
          <w:b/>
        </w:rPr>
        <w:t xml:space="preserve"> </w:t>
      </w:r>
      <w:r>
        <w:rPr>
          <w:b/>
        </w:rPr>
        <w:t>(C</w:t>
      </w:r>
      <w:r w:rsidRPr="00656AEA">
        <w:rPr>
          <w:b/>
        </w:rPr>
        <w:t>)</w:t>
      </w:r>
      <w:r>
        <w:rPr>
          <w:b/>
        </w:rPr>
        <w:t xml:space="preserve"> Left: </w:t>
      </w:r>
      <w:r>
        <w:t xml:space="preserve">the average structure of the reactant complex for the second methyl transfer; </w:t>
      </w:r>
      <w:r w:rsidRPr="00E80E5F">
        <w:rPr>
          <w:b/>
        </w:rPr>
        <w:t>Right:</w:t>
      </w:r>
      <w:r>
        <w:t xml:space="preserve"> </w:t>
      </w:r>
      <w:r w:rsidRPr="00E80E5F">
        <w:t>the t</w:t>
      </w:r>
      <w:r>
        <w:t xml:space="preserve">wo-dimensional plot of </w:t>
      </w:r>
      <w:r w:rsidRPr="00440A34">
        <w:rPr>
          <w:i/>
        </w:rPr>
        <w:t>r</w:t>
      </w:r>
      <w:r>
        <w:t>(C</w:t>
      </w:r>
      <w:r w:rsidRPr="00440A34">
        <w:rPr>
          <w:vertAlign w:val="subscript"/>
        </w:rPr>
        <w:t>M</w:t>
      </w:r>
      <w:r>
        <w:t>…N</w:t>
      </w:r>
      <w:r>
        <w:rPr>
          <w:vertAlign w:val="subscript"/>
        </w:rPr>
        <w:t>ζ</w:t>
      </w:r>
      <w:r>
        <w:t xml:space="preserve">) and </w:t>
      </w:r>
      <w:r w:rsidRPr="00936E95">
        <w:rPr>
          <w:i/>
        </w:rPr>
        <w:t>θ</w:t>
      </w:r>
      <w:r>
        <w:t xml:space="preserve"> distributions of the reactant complex for the second methyl transfer. </w:t>
      </w:r>
      <w:r>
        <w:rPr>
          <w:b/>
        </w:rPr>
        <w:t>(D</w:t>
      </w:r>
      <w:r w:rsidRPr="00656AEA">
        <w:rPr>
          <w:b/>
        </w:rPr>
        <w:t>)</w:t>
      </w:r>
      <w:r>
        <w:rPr>
          <w:b/>
        </w:rPr>
        <w:t xml:space="preserve"> </w:t>
      </w:r>
      <w:r>
        <w:t xml:space="preserve">The average structure near the transition state for the second methyl transfer. </w:t>
      </w:r>
      <w:r>
        <w:rPr>
          <w:b/>
        </w:rPr>
        <w:t>(E</w:t>
      </w:r>
      <w:r w:rsidRPr="00656AEA">
        <w:rPr>
          <w:b/>
        </w:rPr>
        <w:t>)</w:t>
      </w:r>
      <w:r>
        <w:t xml:space="preserve"> </w:t>
      </w:r>
      <w:r w:rsidRPr="00231DA4">
        <w:rPr>
          <w:b/>
        </w:rPr>
        <w:t>Left:</w:t>
      </w:r>
      <w:r>
        <w:t xml:space="preserve"> the average structure of the reactant complex for the third methyl transfer; </w:t>
      </w:r>
      <w:r w:rsidRPr="00231DA4">
        <w:rPr>
          <w:b/>
        </w:rPr>
        <w:t>Right:</w:t>
      </w:r>
      <w:r>
        <w:t xml:space="preserve">  </w:t>
      </w:r>
      <w:r w:rsidRPr="00E80E5F">
        <w:t>the t</w:t>
      </w:r>
      <w:r>
        <w:t xml:space="preserve">wo-dimensional plot of </w:t>
      </w:r>
      <w:r w:rsidRPr="00440A34">
        <w:rPr>
          <w:i/>
        </w:rPr>
        <w:t>r</w:t>
      </w:r>
      <w:r>
        <w:t>(C</w:t>
      </w:r>
      <w:r w:rsidRPr="00440A34">
        <w:rPr>
          <w:vertAlign w:val="subscript"/>
        </w:rPr>
        <w:t>M</w:t>
      </w:r>
      <w:r>
        <w:t>…N</w:t>
      </w:r>
      <w:r>
        <w:rPr>
          <w:vertAlign w:val="subscript"/>
        </w:rPr>
        <w:t>ζ</w:t>
      </w:r>
      <w:r>
        <w:t xml:space="preserve">) and </w:t>
      </w:r>
      <w:r w:rsidRPr="00936E95">
        <w:rPr>
          <w:i/>
        </w:rPr>
        <w:t>θ</w:t>
      </w:r>
      <w:r>
        <w:t xml:space="preserve"> distributions of the reactant complex for the third methyl transfer. </w:t>
      </w:r>
      <w:r>
        <w:rPr>
          <w:b/>
        </w:rPr>
        <w:t>(F</w:t>
      </w:r>
      <w:r w:rsidRPr="00656AEA">
        <w:rPr>
          <w:b/>
        </w:rPr>
        <w:t>)</w:t>
      </w:r>
      <w:r>
        <w:t xml:space="preserve"> The average structure near the transition state for the third methyl transfer.</w:t>
      </w:r>
    </w:p>
    <w:p w:rsidR="00E96D46" w:rsidRDefault="00DF5ACE" w:rsidP="00E96D46">
      <w:pPr>
        <w:spacing w:line="480" w:lineRule="auto"/>
        <w:rPr>
          <w:lang w:eastAsia="zh-CN"/>
        </w:rPr>
      </w:pPr>
      <w:r>
        <w:rPr>
          <w:noProof/>
          <w:lang w:eastAsia="zh-CN"/>
        </w:rPr>
        <w:lastRenderedPageBreak/>
        <w:pict>
          <v:shape id="Text Box 9" o:spid="_x0000_s1027" type="#_x0000_t202" style="position:absolute;margin-left:1pt;margin-top:9.5pt;width:425.5pt;height:558.4pt;z-index:-251657216;visibility:visible" wrapcoords="-38 0 -38 21571 21600 21571 21600 0 -3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" o:allowoverlap="f" stroked="f">
            <v:textbox>
              <w:txbxContent>
                <w:p w:rsidR="00474FE8" w:rsidRDefault="00474FE8" w:rsidP="00B200F0">
                  <w:pPr>
                    <w:rPr>
                      <w:b/>
                    </w:rPr>
                  </w:pPr>
                  <w:r>
                    <w:rPr>
                      <w:b/>
                    </w:rPr>
                    <w:t>A</w:t>
                  </w:r>
                  <w:r>
                    <w:rPr>
                      <w:b/>
                    </w:rPr>
                    <w:tab/>
                  </w:r>
                  <w:r>
                    <w:rPr>
                      <w:b/>
                    </w:rPr>
                    <w:tab/>
                  </w:r>
                  <w:r>
                    <w:rPr>
                      <w:b/>
                    </w:rPr>
                    <w:tab/>
                  </w:r>
                  <w:r>
                    <w:rPr>
                      <w:b/>
                    </w:rPr>
                    <w:tab/>
                  </w:r>
                  <w:r>
                    <w:rPr>
                      <w:b/>
                    </w:rPr>
                    <w:tab/>
                    <w:t xml:space="preserve">                  D</w:t>
                  </w:r>
                  <w:r>
                    <w:rPr>
                      <w:b/>
                    </w:rPr>
                    <w:tab/>
                    <w:t xml:space="preserve">    </w:t>
                  </w:r>
                  <w:r>
                    <w:rPr>
                      <w:b/>
                    </w:rPr>
                    <w:tab/>
                    <w:t xml:space="preserve">        </w:t>
                  </w:r>
                </w:p>
                <w:p w:rsidR="00474FE8" w:rsidRDefault="00474FE8" w:rsidP="00B200F0">
                  <w:pPr>
                    <w:rPr>
                      <w:b/>
                    </w:rPr>
                  </w:pPr>
                  <w:r>
                    <w:rPr>
                      <w:noProof/>
                      <w:lang w:eastAsia="zh-CN"/>
                    </w:rPr>
                    <w:drawing>
                      <wp:inline distT="0" distB="0" distL="0" distR="0">
                        <wp:extent cx="1796184" cy="1612900"/>
                        <wp:effectExtent l="1905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24"/>
                                <a:srcRect l="1852" r="6525"/>
                                <a:stretch>
                                  <a:fillRect/>
                                </a:stretch>
                              </pic:blipFill>
                              <pic:spPr bwMode="auto">
                                <a:xfrm>
                                  <a:off x="0" y="0"/>
                                  <a:ext cx="1796072" cy="1612800"/>
                                </a:xfrm>
                                <a:prstGeom prst="rect">
                                  <a:avLst/>
                                </a:prstGeom>
                                <a:noFill/>
                                <a:ln w="9525">
                                  <a:noFill/>
                                  <a:miter lim="800000"/>
                                  <a:headEnd/>
                                  <a:tailEnd/>
                                </a:ln>
                              </pic:spPr>
                            </pic:pic>
                          </a:graphicData>
                        </a:graphic>
                      </wp:inline>
                    </w:drawing>
                  </w:r>
                  <w:r>
                    <w:t xml:space="preserve">  </w:t>
                  </w:r>
                  <w:r>
                    <w:rPr>
                      <w:noProof/>
                      <w:lang w:eastAsia="zh-CN"/>
                    </w:rPr>
                    <w:drawing>
                      <wp:inline distT="0" distB="0" distL="0" distR="0">
                        <wp:extent cx="825500" cy="1670050"/>
                        <wp:effectExtent l="0" t="0" r="0" b="0"/>
                        <wp:docPr id="516"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058987" cy="3200400"/>
                                  <a:chOff x="455613" y="2514600"/>
                                  <a:chExt cx="2058987" cy="3200400"/>
                                </a:xfrm>
                              </a:grpSpPr>
                              <a:grpSp>
                                <a:nvGrpSpPr>
                                  <a:cNvPr id="3076" name="Group 7"/>
                                  <a:cNvGrpSpPr>
                                    <a:grpSpLocks/>
                                  </a:cNvGrpSpPr>
                                </a:nvGrpSpPr>
                                <a:grpSpPr bwMode="auto">
                                  <a:xfrm>
                                    <a:off x="455613" y="2514600"/>
                                    <a:ext cx="2058987" cy="3200400"/>
                                    <a:chOff x="345058" y="2209800"/>
                                    <a:chExt cx="2318767" cy="3568078"/>
                                  </a:xfrm>
                                </a:grpSpPr>
                                <a:pic>
                                  <a:nvPicPr>
                                    <a:cNvPr id="3084" name="Picture 13" descr="Picture5.png"/>
                                    <a:cNvPicPr>
                                      <a:picLocks noChangeAspect="1"/>
                                    </a:cNvPicPr>
                                  </a:nvPicPr>
                                  <a:blipFill>
                                    <a:blip r:embed="rId25"/>
                                    <a:srcRect/>
                                    <a:stretch>
                                      <a:fillRect/>
                                    </a:stretch>
                                  </a:blipFill>
                                  <a:spPr bwMode="auto">
                                    <a:xfrm>
                                      <a:off x="825843" y="2514600"/>
                                      <a:ext cx="1688757" cy="2793719"/>
                                    </a:xfrm>
                                    <a:prstGeom prst="rect">
                                      <a:avLst/>
                                    </a:prstGeom>
                                    <a:noFill/>
                                    <a:ln w="9525">
                                      <a:noFill/>
                                      <a:miter lim="800000"/>
                                      <a:headEnd/>
                                      <a:tailEnd/>
                                    </a:ln>
                                  </a:spPr>
                                </a:pic>
                                <a:sp>
                                  <a:nvSpPr>
                                    <a:cNvPr id="3085" name="Text Box 6"/>
                                    <a:cNvSpPr txBox="1">
                                      <a:spLocks noChangeArrowheads="1"/>
                                    </a:cNvSpPr>
                                  </a:nvSpPr>
                                  <a:spPr bwMode="auto">
                                    <a:xfrm>
                                      <a:off x="1448159" y="5333203"/>
                                      <a:ext cx="833901" cy="4446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altLang="zh-CN" sz="2000" b="1" i="1">
                                            <a:latin typeface="Times New Roman" pitchFamily="18" charset="0"/>
                                            <a:cs typeface="Times New Roman" pitchFamily="18" charset="0"/>
                                          </a:rPr>
                                          <a:t>r </a:t>
                                        </a:r>
                                        <a:r>
                                          <a:rPr lang="en-US" altLang="zh-CN" sz="2000" b="1">
                                            <a:latin typeface="Times New Roman" pitchFamily="18" charset="0"/>
                                            <a:cs typeface="Times New Roman" pitchFamily="18" charset="0"/>
                                          </a:rPr>
                                          <a:t>(Å)</a:t>
                                        </a:r>
                                      </a:p>
                                    </a:txBody>
                                    <a:useSpRect/>
                                  </a:txSp>
                                </a:sp>
                                <a:sp>
                                  <a:nvSpPr>
                                    <a:cNvPr id="3086" name="Text Box 7"/>
                                    <a:cNvSpPr txBox="1">
                                      <a:spLocks noChangeArrowheads="1"/>
                                    </a:cNvSpPr>
                                  </a:nvSpPr>
                                  <a:spPr bwMode="auto">
                                    <a:xfrm rot="-5400000">
                                      <a:off x="135796" y="3410195"/>
                                      <a:ext cx="865471" cy="446948"/>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l-GR" altLang="zh-CN" sz="2000" b="1" i="1" dirty="0">
                                            <a:latin typeface="Times New Roman" pitchFamily="18" charset="0"/>
                                            <a:ea typeface="Arial Unicode MS" pitchFamily="34" charset="-128"/>
                                            <a:cs typeface="Times New Roman" pitchFamily="18" charset="0"/>
                                          </a:rPr>
                                          <a:t>θ</a:t>
                                        </a:r>
                                        <a:r>
                                          <a:rPr lang="en-US" altLang="zh-CN" sz="2000" b="1" i="1" dirty="0">
                                            <a:latin typeface="Times New Roman" pitchFamily="18" charset="0"/>
                                            <a:cs typeface="Times New Roman" pitchFamily="18" charset="0"/>
                                          </a:rPr>
                                          <a:t> </a:t>
                                        </a:r>
                                        <a:r>
                                          <a:rPr lang="en-US" altLang="zh-CN" sz="2000" b="1" dirty="0">
                                            <a:latin typeface="Times New Roman" pitchFamily="18" charset="0"/>
                                            <a:cs typeface="Times New Roman" pitchFamily="18" charset="0"/>
                                          </a:rPr>
                                          <a:t>(º)</a:t>
                                        </a:r>
                                      </a:p>
                                    </a:txBody>
                                    <a:useSpRect/>
                                  </a:txSp>
                                </a:sp>
                              </a:grpSp>
                            </lc:lockedCanvas>
                          </a:graphicData>
                        </a:graphic>
                      </wp:inline>
                    </w:drawing>
                  </w:r>
                  <w:r>
                    <w:t xml:space="preserve">          </w:t>
                  </w:r>
                  <w:r>
                    <w:rPr>
                      <w:noProof/>
                      <w:lang w:eastAsia="zh-CN"/>
                    </w:rPr>
                    <w:drawing>
                      <wp:inline distT="0" distB="0" distL="0" distR="0">
                        <wp:extent cx="1587674" cy="1485900"/>
                        <wp:effectExtent l="1905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
                                <a:srcRect l="3674" r="5215"/>
                                <a:stretch>
                                  <a:fillRect/>
                                </a:stretch>
                              </pic:blipFill>
                              <pic:spPr bwMode="auto">
                                <a:xfrm>
                                  <a:off x="0" y="0"/>
                                  <a:ext cx="1588258" cy="1486447"/>
                                </a:xfrm>
                                <a:prstGeom prst="rect">
                                  <a:avLst/>
                                </a:prstGeom>
                                <a:noFill/>
                                <a:ln w="9525">
                                  <a:noFill/>
                                  <a:miter lim="800000"/>
                                  <a:headEnd/>
                                  <a:tailEnd/>
                                </a:ln>
                              </pic:spPr>
                            </pic:pic>
                          </a:graphicData>
                        </a:graphic>
                      </wp:inline>
                    </w:drawing>
                  </w:r>
                </w:p>
                <w:p w:rsidR="00474FE8" w:rsidRDefault="00474FE8" w:rsidP="00B200F0">
                  <w:pPr>
                    <w:rPr>
                      <w:b/>
                    </w:rPr>
                  </w:pPr>
                  <w:r>
                    <w:rPr>
                      <w:b/>
                    </w:rPr>
                    <w:t xml:space="preserve">    </w:t>
                  </w:r>
                </w:p>
                <w:p w:rsidR="00474FE8" w:rsidRDefault="00474FE8" w:rsidP="00B200F0">
                  <w:pPr>
                    <w:rPr>
                      <w:b/>
                      <w:lang w:eastAsia="zh-CN"/>
                    </w:rPr>
                  </w:pPr>
                  <w:r>
                    <w:rPr>
                      <w:b/>
                    </w:rPr>
                    <w:t>B</w:t>
                  </w:r>
                  <w:r>
                    <w:rPr>
                      <w:b/>
                    </w:rPr>
                    <w:tab/>
                  </w:r>
                  <w:r>
                    <w:rPr>
                      <w:b/>
                    </w:rPr>
                    <w:tab/>
                    <w:t xml:space="preserve">      </w:t>
                  </w:r>
                  <w:r>
                    <w:rPr>
                      <w:b/>
                    </w:rPr>
                    <w:tab/>
                  </w:r>
                  <w:r>
                    <w:rPr>
                      <w:b/>
                    </w:rPr>
                    <w:tab/>
                    <w:t xml:space="preserve">   </w:t>
                  </w:r>
                  <w:r>
                    <w:rPr>
                      <w:b/>
                    </w:rPr>
                    <w:tab/>
                    <w:t xml:space="preserve">     E</w:t>
                  </w:r>
                </w:p>
                <w:p w:rsidR="00474FE8" w:rsidRDefault="00474FE8" w:rsidP="00B200F0">
                  <w:pPr>
                    <w:rPr>
                      <w:b/>
                    </w:rPr>
                  </w:pPr>
                  <w:r>
                    <w:rPr>
                      <w:noProof/>
                      <w:lang w:eastAsia="zh-CN"/>
                    </w:rPr>
                    <w:drawing>
                      <wp:inline distT="0" distB="0" distL="0" distR="0">
                        <wp:extent cx="1777713" cy="1528695"/>
                        <wp:effectExtent l="1905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7"/>
                                <a:srcRect/>
                                <a:stretch>
                                  <a:fillRect/>
                                </a:stretch>
                              </pic:blipFill>
                              <pic:spPr bwMode="auto">
                                <a:xfrm>
                                  <a:off x="0" y="0"/>
                                  <a:ext cx="1779403" cy="1530148"/>
                                </a:xfrm>
                                <a:prstGeom prst="rect">
                                  <a:avLst/>
                                </a:prstGeom>
                                <a:noFill/>
                                <a:ln w="9525">
                                  <a:noFill/>
                                  <a:miter lim="800000"/>
                                  <a:headEnd/>
                                  <a:tailEnd/>
                                </a:ln>
                              </pic:spPr>
                            </pic:pic>
                          </a:graphicData>
                        </a:graphic>
                      </wp:inline>
                    </w:drawing>
                  </w:r>
                  <w:r>
                    <w:t xml:space="preserve">              </w:t>
                  </w:r>
                  <w:r>
                    <w:rPr>
                      <w:noProof/>
                      <w:lang w:eastAsia="zh-CN"/>
                    </w:rPr>
                    <w:drawing>
                      <wp:inline distT="0" distB="0" distL="0" distR="0">
                        <wp:extent cx="1512012" cy="1586131"/>
                        <wp:effectExtent l="1905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28"/>
                                <a:srcRect/>
                                <a:stretch>
                                  <a:fillRect/>
                                </a:stretch>
                              </pic:blipFill>
                              <pic:spPr bwMode="auto">
                                <a:xfrm>
                                  <a:off x="0" y="0"/>
                                  <a:ext cx="1511536" cy="1585631"/>
                                </a:xfrm>
                                <a:prstGeom prst="rect">
                                  <a:avLst/>
                                </a:prstGeom>
                                <a:noFill/>
                                <a:ln w="9525">
                                  <a:noFill/>
                                  <a:miter lim="800000"/>
                                  <a:headEnd/>
                                  <a:tailEnd/>
                                </a:ln>
                              </pic:spPr>
                            </pic:pic>
                          </a:graphicData>
                        </a:graphic>
                      </wp:inline>
                    </w:drawing>
                  </w:r>
                  <w:r>
                    <w:rPr>
                      <w:noProof/>
                      <w:lang w:eastAsia="zh-CN"/>
                    </w:rPr>
                    <w:drawing>
                      <wp:inline distT="0" distB="0" distL="0" distR="0">
                        <wp:extent cx="1085850" cy="1790700"/>
                        <wp:effectExtent l="0" t="0" r="0" b="0"/>
                        <wp:docPr id="520"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178050" cy="3444875"/>
                                  <a:chOff x="212725" y="2286000"/>
                                  <a:chExt cx="2178050" cy="3444875"/>
                                </a:xfrm>
                              </a:grpSpPr>
                              <a:grpSp>
                                <a:nvGrpSpPr>
                                  <a:cNvPr id="11" name="Group 10"/>
                                  <a:cNvGrpSpPr/>
                                </a:nvGrpSpPr>
                                <a:grpSpPr>
                                  <a:xfrm>
                                    <a:off x="212725" y="2286000"/>
                                    <a:ext cx="2178050" cy="3444875"/>
                                    <a:chOff x="212725" y="2286000"/>
                                    <a:chExt cx="2178050" cy="3444875"/>
                                  </a:xfrm>
                                </a:grpSpPr>
                                <a:pic>
                                  <a:nvPicPr>
                                    <a:cNvPr id="5123" name="Picture 9" descr="Picture1.png"/>
                                    <a:cNvPicPr>
                                      <a:picLocks noChangeAspect="1"/>
                                    </a:cNvPicPr>
                                  </a:nvPicPr>
                                  <a:blipFill>
                                    <a:blip r:embed="rId29"/>
                                    <a:srcRect/>
                                    <a:stretch>
                                      <a:fillRect/>
                                    </a:stretch>
                                  </a:blipFill>
                                  <a:spPr bwMode="auto">
                                    <a:xfrm>
                                      <a:off x="488950" y="2286000"/>
                                      <a:ext cx="1901825" cy="3114675"/>
                                    </a:xfrm>
                                    <a:prstGeom prst="rect">
                                      <a:avLst/>
                                    </a:prstGeom>
                                    <a:noFill/>
                                    <a:ln w="9525">
                                      <a:noFill/>
                                      <a:miter lim="800000"/>
                                      <a:headEnd/>
                                      <a:tailEnd/>
                                    </a:ln>
                                  </a:spPr>
                                </a:pic>
                                <a:sp>
                                  <a:nvSpPr>
                                    <a:cNvPr id="5124" name="Text Box 6"/>
                                    <a:cNvSpPr txBox="1">
                                      <a:spLocks noChangeArrowheads="1"/>
                                    </a:cNvSpPr>
                                  </a:nvSpPr>
                                  <a:spPr bwMode="auto">
                                    <a:xfrm>
                                      <a:off x="1250950" y="5334000"/>
                                      <a:ext cx="835025" cy="3968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altLang="zh-CN" sz="2000" b="1" i="1">
                                            <a:latin typeface="Times New Roman" pitchFamily="18" charset="0"/>
                                            <a:cs typeface="Times New Roman" pitchFamily="18" charset="0"/>
                                          </a:rPr>
                                          <a:t>r </a:t>
                                        </a:r>
                                        <a:r>
                                          <a:rPr lang="en-US" altLang="zh-CN" sz="2000" b="1">
                                            <a:latin typeface="Times New Roman" pitchFamily="18" charset="0"/>
                                            <a:cs typeface="Times New Roman" pitchFamily="18" charset="0"/>
                                          </a:rPr>
                                          <a:t>(Å)</a:t>
                                        </a:r>
                                      </a:p>
                                    </a:txBody>
                                    <a:useSpRect/>
                                  </a:txSp>
                                </a:sp>
                                <a:sp>
                                  <a:nvSpPr>
                                    <a:cNvPr id="5125" name="Text Box 7"/>
                                    <a:cNvSpPr txBox="1">
                                      <a:spLocks noChangeArrowheads="1"/>
                                    </a:cNvSpPr>
                                  </a:nvSpPr>
                                  <a:spPr bwMode="auto">
                                    <a:xfrm rot="16200000">
                                      <a:off x="-22225" y="3511550"/>
                                      <a:ext cx="866775" cy="3968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l-GR" altLang="zh-CN" sz="2000" b="1" i="1" dirty="0">
                                            <a:latin typeface="Times New Roman" pitchFamily="18" charset="0"/>
                                            <a:ea typeface="Arial Unicode MS" pitchFamily="34" charset="-128"/>
                                            <a:cs typeface="Times New Roman" pitchFamily="18" charset="0"/>
                                          </a:rPr>
                                          <a:t>θ</a:t>
                                        </a:r>
                                        <a:r>
                                          <a:rPr lang="en-US" altLang="zh-CN" sz="2000" b="1" i="1" dirty="0">
                                            <a:latin typeface="Times New Roman" pitchFamily="18" charset="0"/>
                                            <a:cs typeface="Times New Roman" pitchFamily="18" charset="0"/>
                                          </a:rPr>
                                          <a:t> </a:t>
                                        </a:r>
                                        <a:r>
                                          <a:rPr lang="en-US" altLang="zh-CN" sz="2000" b="1" dirty="0">
                                            <a:latin typeface="Times New Roman" pitchFamily="18" charset="0"/>
                                            <a:cs typeface="Times New Roman" pitchFamily="18" charset="0"/>
                                          </a:rPr>
                                          <a:t>(º)</a:t>
                                        </a:r>
                                      </a:p>
                                    </a:txBody>
                                    <a:useSpRect/>
                                  </a:txSp>
                                </a:sp>
                              </a:grpSp>
                            </lc:lockedCanvas>
                          </a:graphicData>
                        </a:graphic>
                      </wp:inline>
                    </w:drawing>
                  </w:r>
                </w:p>
                <w:p w:rsidR="00474FE8" w:rsidRDefault="00474FE8" w:rsidP="00B200F0">
                  <w:pPr>
                    <w:rPr>
                      <w:b/>
                    </w:rPr>
                  </w:pPr>
                </w:p>
                <w:p w:rsidR="00474FE8" w:rsidRDefault="00474FE8" w:rsidP="00B200F0">
                  <w:pPr>
                    <w:rPr>
                      <w:b/>
                      <w:lang w:eastAsia="zh-CN"/>
                    </w:rPr>
                  </w:pPr>
                  <w:r>
                    <w:rPr>
                      <w:b/>
                    </w:rPr>
                    <w:t>C</w:t>
                  </w:r>
                  <w:r>
                    <w:rPr>
                      <w:b/>
                    </w:rPr>
                    <w:tab/>
                  </w:r>
                  <w:r>
                    <w:rPr>
                      <w:b/>
                    </w:rPr>
                    <w:tab/>
                    <w:t xml:space="preserve">                                                    F</w:t>
                  </w:r>
                </w:p>
                <w:p w:rsidR="00474FE8" w:rsidRPr="00772F88" w:rsidRDefault="00474FE8" w:rsidP="00B200F0">
                  <w:pPr>
                    <w:rPr>
                      <w:b/>
                    </w:rPr>
                  </w:pPr>
                  <w:r>
                    <w:rPr>
                      <w:noProof/>
                      <w:lang w:eastAsia="zh-CN"/>
                    </w:rPr>
                    <w:drawing>
                      <wp:inline distT="0" distB="0" distL="0" distR="0">
                        <wp:extent cx="1797050" cy="1634385"/>
                        <wp:effectExtent l="1905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0"/>
                                <a:srcRect r="9317"/>
                                <a:stretch>
                                  <a:fillRect/>
                                </a:stretch>
                              </pic:blipFill>
                              <pic:spPr bwMode="auto">
                                <a:xfrm>
                                  <a:off x="0" y="0"/>
                                  <a:ext cx="1800018" cy="1637085"/>
                                </a:xfrm>
                                <a:prstGeom prst="rect">
                                  <a:avLst/>
                                </a:prstGeom>
                                <a:noFill/>
                                <a:ln w="9525">
                                  <a:noFill/>
                                  <a:miter lim="800000"/>
                                  <a:headEnd/>
                                  <a:tailEnd/>
                                </a:ln>
                              </pic:spPr>
                            </pic:pic>
                          </a:graphicData>
                        </a:graphic>
                      </wp:inline>
                    </w:drawing>
                  </w:r>
                  <w:r>
                    <w:t xml:space="preserve">   </w:t>
                  </w:r>
                  <w:r>
                    <w:rPr>
                      <w:noProof/>
                      <w:lang w:eastAsia="zh-CN"/>
                    </w:rPr>
                    <w:drawing>
                      <wp:inline distT="0" distB="0" distL="0" distR="0">
                        <wp:extent cx="863600" cy="1714500"/>
                        <wp:effectExtent l="0" t="0" r="0" b="0"/>
                        <wp:docPr id="522"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997076" cy="3140075"/>
                                  <a:chOff x="288925" y="2209800"/>
                                  <a:chExt cx="1997076" cy="3140075"/>
                                </a:xfrm>
                              </a:grpSpPr>
                              <a:grpSp>
                                <a:nvGrpSpPr>
                                  <a:cNvPr id="14" name="Group 13"/>
                                  <a:cNvGrpSpPr/>
                                </a:nvGrpSpPr>
                                <a:grpSpPr>
                                  <a:xfrm>
                                    <a:off x="288925" y="2209800"/>
                                    <a:ext cx="1997076" cy="3140075"/>
                                    <a:chOff x="288925" y="2209800"/>
                                    <a:chExt cx="1997076" cy="3140075"/>
                                  </a:xfrm>
                                </a:grpSpPr>
                                <a:pic>
                                  <a:nvPicPr>
                                    <a:cNvPr id="4100" name="Picture 13" descr="Picture3.png"/>
                                    <a:cNvPicPr>
                                      <a:picLocks noChangeAspect="1"/>
                                    </a:cNvPicPr>
                                  </a:nvPicPr>
                                  <a:blipFill>
                                    <a:blip r:embed="rId31"/>
                                    <a:srcRect/>
                                    <a:stretch>
                                      <a:fillRect/>
                                    </a:stretch>
                                  </a:blipFill>
                                  <a:spPr bwMode="auto">
                                    <a:xfrm>
                                      <a:off x="595313" y="2209800"/>
                                      <a:ext cx="1690688" cy="2820988"/>
                                    </a:xfrm>
                                    <a:prstGeom prst="rect">
                                      <a:avLst/>
                                    </a:prstGeom>
                                    <a:noFill/>
                                    <a:ln w="9525">
                                      <a:noFill/>
                                      <a:miter lim="800000"/>
                                      <a:headEnd/>
                                      <a:tailEnd/>
                                    </a:ln>
                                  </a:spPr>
                                </a:pic>
                                <a:sp>
                                  <a:nvSpPr>
                                    <a:cNvPr id="4101" name="Text Box 6"/>
                                    <a:cNvSpPr txBox="1">
                                      <a:spLocks noChangeArrowheads="1"/>
                                    </a:cNvSpPr>
                                  </a:nvSpPr>
                                  <a:spPr bwMode="auto">
                                    <a:xfrm>
                                      <a:off x="1138238" y="4953000"/>
                                      <a:ext cx="746125" cy="3968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n-US" altLang="zh-CN" sz="2000" b="1" i="1">
                                            <a:latin typeface="Times New Roman" pitchFamily="18" charset="0"/>
                                            <a:cs typeface="Times New Roman" pitchFamily="18" charset="0"/>
                                          </a:rPr>
                                          <a:t>r </a:t>
                                        </a:r>
                                        <a:r>
                                          <a:rPr lang="en-US" altLang="zh-CN" sz="2000" b="1">
                                            <a:latin typeface="Times New Roman" pitchFamily="18" charset="0"/>
                                            <a:cs typeface="Times New Roman" pitchFamily="18" charset="0"/>
                                          </a:rPr>
                                          <a:t>(Å)</a:t>
                                        </a:r>
                                      </a:p>
                                    </a:txBody>
                                    <a:useSpRect/>
                                  </a:txSp>
                                </a:sp>
                                <a:sp>
                                  <a:nvSpPr>
                                    <a:cNvPr id="4102" name="Text Box 7"/>
                                    <a:cNvSpPr txBox="1">
                                      <a:spLocks noChangeArrowheads="1"/>
                                    </a:cNvSpPr>
                                  </a:nvSpPr>
                                  <a:spPr bwMode="auto">
                                    <a:xfrm rot="16200000">
                                      <a:off x="95250" y="3370263"/>
                                      <a:ext cx="784225" cy="396875"/>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spcBef>
                                            <a:spcPct val="50000"/>
                                          </a:spcBef>
                                        </a:pPr>
                                        <a:r>
                                          <a:rPr lang="el-GR" altLang="zh-CN" sz="2000" b="1" i="1" dirty="0">
                                            <a:latin typeface="Times New Roman" pitchFamily="18" charset="0"/>
                                            <a:ea typeface="Arial Unicode MS" pitchFamily="34" charset="-128"/>
                                            <a:cs typeface="Times New Roman" pitchFamily="18" charset="0"/>
                                          </a:rPr>
                                          <a:t>θ</a:t>
                                        </a:r>
                                        <a:r>
                                          <a:rPr lang="en-US" altLang="zh-CN" sz="2000" b="1" i="1" dirty="0">
                                            <a:latin typeface="Times New Roman" pitchFamily="18" charset="0"/>
                                            <a:cs typeface="Times New Roman" pitchFamily="18" charset="0"/>
                                          </a:rPr>
                                          <a:t> </a:t>
                                        </a:r>
                                        <a:r>
                                          <a:rPr lang="en-US" altLang="zh-CN" sz="2000" b="1" dirty="0">
                                            <a:latin typeface="Times New Roman" pitchFamily="18" charset="0"/>
                                            <a:cs typeface="Times New Roman" pitchFamily="18" charset="0"/>
                                          </a:rPr>
                                          <a:t>(º)</a:t>
                                        </a:r>
                                      </a:p>
                                    </a:txBody>
                                    <a:useSpRect/>
                                  </a:txSp>
                                </a:sp>
                              </a:grpSp>
                            </lc:lockedCanvas>
                          </a:graphicData>
                        </a:graphic>
                      </wp:inline>
                    </w:drawing>
                  </w:r>
                  <w:r>
                    <w:t xml:space="preserve">           </w:t>
                  </w:r>
                  <w:r>
                    <w:rPr>
                      <w:noProof/>
                      <w:lang w:eastAsia="zh-CN"/>
                    </w:rPr>
                    <w:drawing>
                      <wp:inline distT="0" distB="0" distL="0" distR="0">
                        <wp:extent cx="1622221" cy="1511300"/>
                        <wp:effectExtent l="1905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2"/>
                                <a:srcRect/>
                                <a:stretch>
                                  <a:fillRect/>
                                </a:stretch>
                              </pic:blipFill>
                              <pic:spPr bwMode="auto">
                                <a:xfrm>
                                  <a:off x="0" y="0"/>
                                  <a:ext cx="1622835" cy="1511872"/>
                                </a:xfrm>
                                <a:prstGeom prst="rect">
                                  <a:avLst/>
                                </a:prstGeom>
                                <a:noFill/>
                                <a:ln w="9525">
                                  <a:noFill/>
                                  <a:miter lim="800000"/>
                                  <a:headEnd/>
                                  <a:tailEnd/>
                                </a:ln>
                              </pic:spPr>
                            </pic:pic>
                          </a:graphicData>
                        </a:graphic>
                      </wp:inline>
                    </w:drawing>
                  </w:r>
                </w:p>
              </w:txbxContent>
            </v:textbox>
            <w10:wrap type="tight"/>
          </v:shape>
        </w:pict>
      </w:r>
    </w:p>
    <w:p w:rsidR="00E376E8" w:rsidRDefault="00E96D46" w:rsidP="001F403C">
      <w:pPr>
        <w:spacing w:line="480" w:lineRule="auto"/>
        <w:jc w:val="both"/>
        <w:rPr>
          <w:b/>
          <w:lang w:eastAsia="zh-CN"/>
        </w:rPr>
      </w:pPr>
      <w:r w:rsidRPr="001F403C">
        <w:rPr>
          <w:b/>
        </w:rPr>
        <w:lastRenderedPageBreak/>
        <w:t xml:space="preserve">Figure </w:t>
      </w:r>
      <w:r w:rsidR="00E376E8">
        <w:rPr>
          <w:rFonts w:hint="eastAsia"/>
          <w:b/>
          <w:lang w:eastAsia="zh-CN"/>
        </w:rPr>
        <w:t>2.</w:t>
      </w:r>
      <w:r w:rsidRPr="001F403C">
        <w:rPr>
          <w:b/>
        </w:rPr>
        <w:t xml:space="preserve">4 </w:t>
      </w:r>
      <w:r w:rsidR="00E376E8">
        <w:rPr>
          <w:rFonts w:hint="eastAsia"/>
          <w:b/>
          <w:lang w:eastAsia="zh-CN"/>
        </w:rPr>
        <w:t>Free energ</w:t>
      </w:r>
      <w:r w:rsidR="00B05A65">
        <w:rPr>
          <w:rFonts w:hint="eastAsia"/>
          <w:b/>
          <w:lang w:eastAsia="zh-CN"/>
        </w:rPr>
        <w:t>y profiles for methyl transfers</w:t>
      </w:r>
    </w:p>
    <w:p w:rsidR="00E96D46" w:rsidRDefault="00E96D46" w:rsidP="001F403C">
      <w:pPr>
        <w:spacing w:line="480" w:lineRule="auto"/>
        <w:jc w:val="both"/>
        <w:rPr>
          <w:color w:val="000000"/>
          <w:lang w:eastAsia="zh-CN"/>
        </w:rPr>
      </w:pPr>
      <w:r w:rsidRPr="001F403C">
        <w:rPr>
          <w:b/>
        </w:rPr>
        <w:t xml:space="preserve">(A) </w:t>
      </w:r>
      <w:r w:rsidRPr="001F403C">
        <w:rPr>
          <w:color w:val="000000"/>
        </w:rPr>
        <w:t>Free energy (potential of mean force) changes for the first and second transfers from AdoMet to H4-K20 and H4-K20me1, respectively, as a function of the reaction coordinate [</w:t>
      </w:r>
      <w:r w:rsidRPr="001F403C">
        <w:rPr>
          <w:i/>
          <w:color w:val="000000"/>
        </w:rPr>
        <w:t>R</w:t>
      </w:r>
      <w:r w:rsidRPr="001F403C">
        <w:rPr>
          <w:color w:val="000000"/>
        </w:rPr>
        <w:t xml:space="preserve"> = </w:t>
      </w:r>
      <w:r w:rsidRPr="001F403C">
        <w:rPr>
          <w:i/>
          <w:color w:val="000000"/>
        </w:rPr>
        <w:t>r</w:t>
      </w:r>
      <w:r w:rsidRPr="001F403C">
        <w:rPr>
          <w:color w:val="000000"/>
        </w:rPr>
        <w:t>(C</w:t>
      </w:r>
      <w:r w:rsidRPr="001F403C">
        <w:rPr>
          <w:color w:val="000000"/>
          <w:vertAlign w:val="subscript"/>
        </w:rPr>
        <w:t>M</w:t>
      </w:r>
      <w:r w:rsidRPr="001F403C">
        <w:rPr>
          <w:color w:val="000000"/>
        </w:rPr>
        <w:t>…S</w:t>
      </w:r>
      <w:r w:rsidRPr="001F403C">
        <w:rPr>
          <w:color w:val="000000"/>
          <w:vertAlign w:val="subscript"/>
        </w:rPr>
        <w:t>δ</w:t>
      </w:r>
      <w:r w:rsidRPr="001F403C">
        <w:rPr>
          <w:color w:val="000000"/>
        </w:rPr>
        <w:t xml:space="preserve">) – </w:t>
      </w:r>
      <w:r w:rsidRPr="001F403C">
        <w:rPr>
          <w:i/>
          <w:color w:val="000000"/>
        </w:rPr>
        <w:t>r</w:t>
      </w:r>
      <w:r w:rsidRPr="001F403C">
        <w:rPr>
          <w:color w:val="000000"/>
        </w:rPr>
        <w:t>(C</w:t>
      </w:r>
      <w:r w:rsidRPr="001F403C">
        <w:rPr>
          <w:color w:val="000000"/>
          <w:vertAlign w:val="subscript"/>
        </w:rPr>
        <w:t>M</w:t>
      </w:r>
      <w:r w:rsidRPr="001F403C">
        <w:rPr>
          <w:color w:val="000000"/>
        </w:rPr>
        <w:t>…N</w:t>
      </w:r>
      <w:r w:rsidRPr="001F403C">
        <w:rPr>
          <w:color w:val="000000"/>
          <w:vertAlign w:val="subscript"/>
        </w:rPr>
        <w:t>ζ</w:t>
      </w:r>
      <w:r w:rsidRPr="001F403C">
        <w:rPr>
          <w:color w:val="000000"/>
        </w:rPr>
        <w:t xml:space="preserve">)] in the wild-type SET8. </w:t>
      </w:r>
      <w:r w:rsidRPr="001F403C">
        <w:rPr>
          <w:color w:val="000000"/>
          <w:lang w:eastAsia="zh-CN"/>
        </w:rPr>
        <w:t xml:space="preserve">The first </w:t>
      </w:r>
      <w:r w:rsidRPr="001F403C">
        <w:rPr>
          <w:color w:val="000000"/>
        </w:rPr>
        <w:t xml:space="preserve">methyl transfer: red and dotted line with a free energy barrier of 15.8 kcal/mol. The </w:t>
      </w:r>
      <w:r w:rsidRPr="001F403C">
        <w:rPr>
          <w:color w:val="000000"/>
          <w:lang w:eastAsia="zh-CN"/>
        </w:rPr>
        <w:t xml:space="preserve">second </w:t>
      </w:r>
      <w:r w:rsidRPr="001F403C">
        <w:rPr>
          <w:color w:val="000000"/>
        </w:rPr>
        <w:t xml:space="preserve">methyl transfer: blue and solid line with a free energy barrier of 22.3 kcal/mol (or about 6.5 kcal/mol higher than that of the first methyl transfer). Differences in the free energy barriers may be represented by two energy triplets, </w:t>
      </w:r>
      <w:r w:rsidRPr="001F403C">
        <w:t>(0, Δ</w:t>
      </w:r>
      <w:r w:rsidRPr="001F403C">
        <w:rPr>
          <w:vertAlign w:val="subscript"/>
        </w:rPr>
        <w:t>2-1W</w:t>
      </w:r>
      <w:r w:rsidRPr="001F403C">
        <w:t>, Δ</w:t>
      </w:r>
      <w:r w:rsidRPr="001F403C">
        <w:rPr>
          <w:vertAlign w:val="subscript"/>
        </w:rPr>
        <w:t>3-1W</w:t>
      </w:r>
      <w:r w:rsidRPr="001F403C">
        <w:t>) and (Δ</w:t>
      </w:r>
      <w:r w:rsidRPr="001F403C">
        <w:rPr>
          <w:vertAlign w:val="subscript"/>
        </w:rPr>
        <w:t>M-W</w:t>
      </w:r>
      <w:r w:rsidRPr="001F403C">
        <w:t>, Δ</w:t>
      </w:r>
      <w:r w:rsidRPr="001F403C">
        <w:rPr>
          <w:vertAlign w:val="subscript"/>
        </w:rPr>
        <w:t>2-1M</w:t>
      </w:r>
      <w:r w:rsidRPr="001F403C">
        <w:t>, Δ</w:t>
      </w:r>
      <w:r w:rsidRPr="001F403C">
        <w:rPr>
          <w:vertAlign w:val="subscript"/>
        </w:rPr>
        <w:t>3-1M</w:t>
      </w:r>
      <w:r w:rsidRPr="001F403C">
        <w:t>)</w:t>
      </w:r>
      <w:r w:rsidRPr="001F403C">
        <w:rPr>
          <w:lang w:eastAsia="zh-CN"/>
        </w:rPr>
        <w:t xml:space="preserve">, </w:t>
      </w:r>
      <w:r w:rsidRPr="001F403C">
        <w:rPr>
          <w:color w:val="000000"/>
        </w:rPr>
        <w:t xml:space="preserve">for </w:t>
      </w:r>
      <w:r w:rsidRPr="001F403C">
        <w:t xml:space="preserve">the </w:t>
      </w:r>
      <w:r w:rsidRPr="001F403C">
        <w:rPr>
          <w:lang w:eastAsia="zh-CN"/>
        </w:rPr>
        <w:t>wild-type and mutated enzyme, respectively</w:t>
      </w:r>
      <w:r w:rsidRPr="001F403C">
        <w:t xml:space="preserve">. </w:t>
      </w:r>
      <w:r w:rsidRPr="001F403C">
        <w:rPr>
          <w:lang w:eastAsia="zh-CN"/>
        </w:rPr>
        <w:t>For wild-type enzyme the second (Δ</w:t>
      </w:r>
      <w:r w:rsidRPr="001F403C">
        <w:rPr>
          <w:vertAlign w:val="subscript"/>
          <w:lang w:eastAsia="zh-CN"/>
        </w:rPr>
        <w:t>2-1W</w:t>
      </w:r>
      <w:r w:rsidRPr="001F403C">
        <w:rPr>
          <w:lang w:eastAsia="zh-CN"/>
        </w:rPr>
        <w:t>) and third (Δ</w:t>
      </w:r>
      <w:r w:rsidRPr="001F403C">
        <w:rPr>
          <w:vertAlign w:val="subscript"/>
          <w:lang w:eastAsia="zh-CN"/>
        </w:rPr>
        <w:t>3-1W</w:t>
      </w:r>
      <w:r w:rsidRPr="001F403C">
        <w:rPr>
          <w:lang w:eastAsia="zh-CN"/>
        </w:rPr>
        <w:t xml:space="preserve">) parameters are the differences in the free energy barriers between the second and first and between the third and first methyl transfers, respectively. For the mutated enzyme, the first parameter </w:t>
      </w:r>
      <w:r w:rsidRPr="001F403C">
        <w:t>(Δ</w:t>
      </w:r>
      <w:r w:rsidRPr="001F403C">
        <w:rPr>
          <w:vertAlign w:val="subscript"/>
        </w:rPr>
        <w:t>M-W</w:t>
      </w:r>
      <w:r w:rsidRPr="001F403C">
        <w:t>) is the difference in the free energy barriers for the first methyl transfer in the wild-type and mutant. T</w:t>
      </w:r>
      <w:r w:rsidRPr="001F403C">
        <w:rPr>
          <w:lang w:eastAsia="zh-CN"/>
        </w:rPr>
        <w:t>he second (Δ</w:t>
      </w:r>
      <w:r w:rsidRPr="001F403C">
        <w:rPr>
          <w:vertAlign w:val="subscript"/>
          <w:lang w:eastAsia="zh-CN"/>
        </w:rPr>
        <w:t>2-1M</w:t>
      </w:r>
      <w:r w:rsidRPr="001F403C">
        <w:rPr>
          <w:lang w:eastAsia="zh-CN"/>
        </w:rPr>
        <w:t>) and third (Δ</w:t>
      </w:r>
      <w:r w:rsidRPr="001F403C">
        <w:rPr>
          <w:vertAlign w:val="subscript"/>
          <w:lang w:eastAsia="zh-CN"/>
        </w:rPr>
        <w:t>3-1M</w:t>
      </w:r>
      <w:r w:rsidRPr="001F403C">
        <w:rPr>
          <w:lang w:eastAsia="zh-CN"/>
        </w:rPr>
        <w:t xml:space="preserve">) parameters are the differences in the free energy barriers between the second and first and between the third and first methyl transfers, respectively, in the mutant. For SET8, </w:t>
      </w:r>
      <w:r w:rsidRPr="001F403C">
        <w:t>(0, Δ</w:t>
      </w:r>
      <w:r w:rsidRPr="001F403C">
        <w:rPr>
          <w:vertAlign w:val="subscript"/>
        </w:rPr>
        <w:t>2-1W</w:t>
      </w:r>
      <w:r w:rsidRPr="001F403C">
        <w:t>, Δ</w:t>
      </w:r>
      <w:r w:rsidRPr="001F403C">
        <w:rPr>
          <w:vertAlign w:val="subscript"/>
        </w:rPr>
        <w:t>3-1W</w:t>
      </w:r>
      <w:r w:rsidRPr="001F403C">
        <w:t xml:space="preserve">) = </w:t>
      </w:r>
      <w:r w:rsidRPr="001F403C">
        <w:rPr>
          <w:color w:val="000000"/>
        </w:rPr>
        <w:t>(0, 6.5, x) (</w:t>
      </w:r>
      <w:r w:rsidRPr="001F403C">
        <w:t>x indicates the undetermined relative barrier in the energy triplet).</w:t>
      </w:r>
      <w:r w:rsidRPr="001F403C">
        <w:rPr>
          <w:color w:val="000000"/>
        </w:rPr>
        <w:t xml:space="preserve"> (</w:t>
      </w:r>
      <w:r w:rsidRPr="001F403C">
        <w:rPr>
          <w:b/>
          <w:color w:val="000000"/>
        </w:rPr>
        <w:t>B</w:t>
      </w:r>
      <w:r w:rsidRPr="001F403C">
        <w:rPr>
          <w:color w:val="000000"/>
        </w:rPr>
        <w:t xml:space="preserve">) The free energy changes for the first, second and third methyl transfers as a function of the reaction coordinate in the Y334F mutant. </w:t>
      </w:r>
      <w:r w:rsidRPr="001F403C">
        <w:rPr>
          <w:color w:val="000000"/>
          <w:lang w:eastAsia="zh-CN"/>
        </w:rPr>
        <w:t xml:space="preserve">The first </w:t>
      </w:r>
      <w:r w:rsidRPr="001F403C">
        <w:rPr>
          <w:color w:val="000000"/>
        </w:rPr>
        <w:t xml:space="preserve">methyl transfer: red and dotted line with a free energy barrier of 14.1 kcal/mol. The second methyl transfer: blue and solid line with a free energy barrier of 13 kcal/mol. </w:t>
      </w:r>
      <w:r w:rsidRPr="001F403C">
        <w:rPr>
          <w:color w:val="000000"/>
          <w:lang w:eastAsia="zh-CN"/>
        </w:rPr>
        <w:t xml:space="preserve">The </w:t>
      </w:r>
      <w:r w:rsidRPr="001F403C">
        <w:rPr>
          <w:color w:val="000000"/>
        </w:rPr>
        <w:t xml:space="preserve">third methyl </w:t>
      </w:r>
      <w:r w:rsidRPr="001F403C">
        <w:rPr>
          <w:color w:val="000000"/>
        </w:rPr>
        <w:lastRenderedPageBreak/>
        <w:t xml:space="preserve">transfer: green and dot-dashed line with a free energy barrier of 23.1 kcal/mol. </w:t>
      </w:r>
      <w:r w:rsidRPr="001F403C">
        <w:t>(Δ</w:t>
      </w:r>
      <w:r w:rsidRPr="001F403C">
        <w:rPr>
          <w:vertAlign w:val="subscript"/>
        </w:rPr>
        <w:t>M-W</w:t>
      </w:r>
      <w:r w:rsidRPr="001F403C">
        <w:t>, Δ</w:t>
      </w:r>
      <w:r w:rsidRPr="001F403C">
        <w:rPr>
          <w:vertAlign w:val="subscript"/>
        </w:rPr>
        <w:t>2-1M</w:t>
      </w:r>
      <w:r w:rsidRPr="001F403C">
        <w:t>, Δ</w:t>
      </w:r>
      <w:r w:rsidRPr="001F403C">
        <w:rPr>
          <w:vertAlign w:val="subscript"/>
        </w:rPr>
        <w:t>3-1M</w:t>
      </w:r>
      <w:r w:rsidR="000D5CE4">
        <w:t xml:space="preserve">) </w:t>
      </w:r>
      <w:r w:rsidRPr="001F403C">
        <w:t xml:space="preserve">= </w:t>
      </w:r>
      <w:r w:rsidRPr="001F403C">
        <w:rPr>
          <w:color w:val="000000"/>
        </w:rPr>
        <w:t>(-1.7, -1.1, 9).</w:t>
      </w: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Default="001F403C" w:rsidP="001F403C">
      <w:pPr>
        <w:spacing w:line="480" w:lineRule="auto"/>
        <w:jc w:val="both"/>
        <w:rPr>
          <w:color w:val="000000"/>
          <w:lang w:eastAsia="zh-CN"/>
        </w:rPr>
      </w:pPr>
    </w:p>
    <w:p w:rsidR="001F403C" w:rsidRPr="001F403C" w:rsidRDefault="001F403C" w:rsidP="001F403C">
      <w:pPr>
        <w:spacing w:line="480" w:lineRule="auto"/>
        <w:jc w:val="both"/>
        <w:rPr>
          <w:color w:val="000000"/>
          <w:lang w:eastAsia="zh-CN"/>
        </w:rPr>
      </w:pPr>
    </w:p>
    <w:p w:rsidR="00975E37" w:rsidRPr="00975E37" w:rsidRDefault="00DF5ACE" w:rsidP="006817FD">
      <w:pPr>
        <w:spacing w:line="480" w:lineRule="auto"/>
        <w:rPr>
          <w:lang w:eastAsia="zh-CN"/>
        </w:rPr>
      </w:pPr>
      <w:r>
        <w:rPr>
          <w:noProof/>
          <w:lang w:eastAsia="zh-CN"/>
        </w:rPr>
        <w:lastRenderedPageBreak/>
        <w:pict>
          <v:shape id="Text Box 10" o:spid="_x0000_s1028" type="#_x0000_t202" style="position:absolute;margin-left:43.2pt;margin-top:8.9pt;width:351.95pt;height:585pt;z-index:-251656192;visibility:visible;mso-wrap-style:none" wrapcoords="-46 0 -46 21572 21600 21572 21600 0 -4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" o:allowoverlap="f" stroked="f">
            <v:textbox>
              <w:txbxContent>
                <w:p w:rsidR="00474FE8" w:rsidRPr="0007130E" w:rsidRDefault="00474FE8" w:rsidP="00E96D46">
                  <w:pPr>
                    <w:rPr>
                      <w:b/>
                      <w:bCs/>
                      <w:lang w:eastAsia="zh-CN"/>
                    </w:rPr>
                  </w:pPr>
                  <w:r>
                    <w:rPr>
                      <w:b/>
                      <w:bCs/>
                    </w:rPr>
                    <w:t>A</w:t>
                  </w:r>
                </w:p>
                <w:p w:rsidR="00474FE8" w:rsidRPr="007C06BD" w:rsidRDefault="00474FE8" w:rsidP="00E96D46">
                  <w:pPr>
                    <w:jc w:val="center"/>
                  </w:pPr>
                  <w:r>
                    <w:rPr>
                      <w:noProof/>
                      <w:lang w:eastAsia="zh-CN"/>
                    </w:rPr>
                    <w:drawing>
                      <wp:inline distT="0" distB="0" distL="0" distR="0">
                        <wp:extent cx="4276725" cy="3248025"/>
                        <wp:effectExtent l="0" t="0" r="9525"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noChangeArrowheads="1"/>
                                </pic:cNvPicPr>
                              </pic:nvPicPr>
                              <pic:blipFill>
                                <a:blip r:embed="rId33"/>
                                <a:srcRect t="7797"/>
                                <a:stretch>
                                  <a:fillRect/>
                                </a:stretch>
                              </pic:blipFill>
                              <pic:spPr bwMode="auto">
                                <a:xfrm>
                                  <a:off x="0" y="0"/>
                                  <a:ext cx="4276725" cy="3248025"/>
                                </a:xfrm>
                                <a:prstGeom prst="rect">
                                  <a:avLst/>
                                </a:prstGeom>
                                <a:noFill/>
                                <a:ln w="9525">
                                  <a:noFill/>
                                  <a:miter lim="800000"/>
                                  <a:headEnd/>
                                  <a:tailEnd/>
                                </a:ln>
                              </pic:spPr>
                            </pic:pic>
                          </a:graphicData>
                        </a:graphic>
                      </wp:inline>
                    </w:drawing>
                  </w:r>
                </w:p>
                <w:p w:rsidR="00474FE8" w:rsidRDefault="00474FE8" w:rsidP="00E96D46">
                  <w:pPr>
                    <w:rPr>
                      <w:b/>
                      <w:bCs/>
                      <w:lang w:eastAsia="zh-CN"/>
                    </w:rPr>
                  </w:pPr>
                  <w:r>
                    <w:rPr>
                      <w:b/>
                      <w:bCs/>
                    </w:rPr>
                    <w:t>B</w:t>
                  </w:r>
                </w:p>
                <w:p w:rsidR="00474FE8" w:rsidRPr="007C06BD" w:rsidRDefault="00474FE8" w:rsidP="00E96D46">
                  <w:pPr>
                    <w:rPr>
                      <w:b/>
                      <w:bCs/>
                    </w:rPr>
                  </w:pPr>
                  <w:r>
                    <w:rPr>
                      <w:b/>
                      <w:bCs/>
                      <w:noProof/>
                      <w:lang w:eastAsia="zh-CN"/>
                    </w:rPr>
                    <w:drawing>
                      <wp:inline distT="0" distB="0" distL="0" distR="0">
                        <wp:extent cx="4248150" cy="3152775"/>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noChangeArrowheads="1"/>
                                </pic:cNvPicPr>
                              </pic:nvPicPr>
                              <pic:blipFill>
                                <a:blip r:embed="rId34"/>
                                <a:srcRect t="10396"/>
                                <a:stretch>
                                  <a:fillRect/>
                                </a:stretch>
                              </pic:blipFill>
                              <pic:spPr bwMode="auto">
                                <a:xfrm>
                                  <a:off x="0" y="0"/>
                                  <a:ext cx="4248150" cy="3152775"/>
                                </a:xfrm>
                                <a:prstGeom prst="rect">
                                  <a:avLst/>
                                </a:prstGeom>
                                <a:noFill/>
                                <a:ln w="9525">
                                  <a:noFill/>
                                  <a:miter lim="800000"/>
                                  <a:headEnd/>
                                  <a:tailEnd/>
                                </a:ln>
                              </pic:spPr>
                            </pic:pic>
                          </a:graphicData>
                        </a:graphic>
                      </wp:inline>
                    </w:drawing>
                  </w:r>
                </w:p>
                <w:p w:rsidR="00474FE8" w:rsidRDefault="00474FE8" w:rsidP="00E96D46">
                  <w:pPr>
                    <w:jc w:val="center"/>
                  </w:pPr>
                </w:p>
                <w:p w:rsidR="00474FE8" w:rsidRDefault="00474FE8" w:rsidP="00E96D46">
                  <w:pPr>
                    <w:jc w:val="center"/>
                  </w:pPr>
                </w:p>
                <w:p w:rsidR="00474FE8" w:rsidRPr="0007130E" w:rsidRDefault="00474FE8" w:rsidP="00E96D46"/>
              </w:txbxContent>
            </v:textbox>
            <w10:wrap type="tight"/>
          </v:shape>
        </w:pict>
      </w: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96D46" w:rsidRDefault="00E96D46" w:rsidP="006817FD">
      <w:pPr>
        <w:pStyle w:val="1"/>
        <w:spacing w:line="480" w:lineRule="auto"/>
        <w:rPr>
          <w:lang w:eastAsia="zh-CN"/>
        </w:rPr>
      </w:pPr>
    </w:p>
    <w:p w:rsidR="00E376E8" w:rsidRDefault="00E96D46" w:rsidP="001F403C">
      <w:pPr>
        <w:spacing w:line="480" w:lineRule="auto"/>
        <w:jc w:val="both"/>
        <w:rPr>
          <w:b/>
          <w:color w:val="000000"/>
          <w:lang w:eastAsia="zh-CN"/>
        </w:rPr>
      </w:pPr>
      <w:r w:rsidRPr="00921DC4">
        <w:rPr>
          <w:b/>
          <w:color w:val="000000"/>
          <w:lang w:eastAsia="zh-CN"/>
        </w:rPr>
        <w:lastRenderedPageBreak/>
        <w:t xml:space="preserve">Figure </w:t>
      </w:r>
      <w:r w:rsidR="00E376E8">
        <w:rPr>
          <w:rFonts w:hint="eastAsia"/>
          <w:b/>
          <w:color w:val="000000"/>
          <w:lang w:eastAsia="zh-CN"/>
        </w:rPr>
        <w:t>2.</w:t>
      </w:r>
      <w:r w:rsidRPr="00921DC4">
        <w:rPr>
          <w:b/>
          <w:color w:val="000000"/>
          <w:lang w:eastAsia="zh-CN"/>
        </w:rPr>
        <w:t xml:space="preserve">5 </w:t>
      </w:r>
      <w:r w:rsidR="00E376E8">
        <w:rPr>
          <w:rFonts w:hint="eastAsia"/>
          <w:b/>
          <w:color w:val="000000"/>
          <w:lang w:eastAsia="zh-CN"/>
        </w:rPr>
        <w:t>Free energy simulations of the dissociation of the active-site wate</w:t>
      </w:r>
      <w:r w:rsidR="00B05A65">
        <w:rPr>
          <w:rFonts w:hint="eastAsia"/>
          <w:b/>
          <w:color w:val="000000"/>
          <w:lang w:eastAsia="zh-CN"/>
        </w:rPr>
        <w:t>r molecule from the active site</w:t>
      </w:r>
    </w:p>
    <w:p w:rsidR="00E96D46" w:rsidRPr="008908A9" w:rsidRDefault="00E96D46" w:rsidP="001F403C">
      <w:pPr>
        <w:spacing w:line="480" w:lineRule="auto"/>
        <w:jc w:val="both"/>
        <w:rPr>
          <w:color w:val="000000"/>
          <w:lang w:eastAsia="zh-CN"/>
        </w:rPr>
      </w:pPr>
      <w:r w:rsidRPr="00921DC4">
        <w:rPr>
          <w:b/>
          <w:color w:val="000000"/>
          <w:lang w:eastAsia="zh-CN"/>
        </w:rPr>
        <w:t>(A)</w:t>
      </w:r>
      <w:r>
        <w:rPr>
          <w:color w:val="000000"/>
          <w:lang w:eastAsia="zh-CN"/>
        </w:rPr>
        <w:t xml:space="preserve"> </w:t>
      </w:r>
      <w:r>
        <w:rPr>
          <w:color w:val="000000"/>
        </w:rPr>
        <w:t>F</w:t>
      </w:r>
      <w:r w:rsidRPr="00BA15EF">
        <w:rPr>
          <w:color w:val="000000"/>
        </w:rPr>
        <w:t>ree energy (potential of mean force) ch</w:t>
      </w:r>
      <w:r>
        <w:rPr>
          <w:color w:val="000000"/>
        </w:rPr>
        <w:t xml:space="preserve">ange as a function of the distance </w:t>
      </w:r>
      <w:r>
        <w:t xml:space="preserve">between the oxygen atom of the active-site </w:t>
      </w:r>
      <w:r>
        <w:rPr>
          <w:rFonts w:hint="eastAsia"/>
        </w:rPr>
        <w:t xml:space="preserve">water </w:t>
      </w:r>
      <w:r>
        <w:t xml:space="preserve">molecule (W1) and </w:t>
      </w:r>
      <w:r w:rsidRPr="004442FF">
        <w:rPr>
          <w:rFonts w:hint="eastAsia"/>
        </w:rPr>
        <w:t xml:space="preserve">sulfur </w:t>
      </w:r>
      <w:r>
        <w:t xml:space="preserve">atom of </w:t>
      </w:r>
      <w:r w:rsidRPr="004442FF">
        <w:rPr>
          <w:rFonts w:hint="eastAsia"/>
        </w:rPr>
        <w:t>AdoMet</w:t>
      </w:r>
      <w:r>
        <w:t xml:space="preserve"> [i.e., </w:t>
      </w:r>
      <w:r w:rsidRPr="00106DD7">
        <w:rPr>
          <w:rFonts w:hint="eastAsia"/>
          <w:i/>
        </w:rPr>
        <w:t>r</w:t>
      </w:r>
      <w:r w:rsidRPr="004442FF">
        <w:rPr>
          <w:rFonts w:hint="eastAsia"/>
        </w:rPr>
        <w:t>(</w:t>
      </w:r>
      <w:r>
        <w:rPr>
          <w:rFonts w:hint="eastAsia"/>
        </w:rPr>
        <w:t>O</w:t>
      </w:r>
      <w:r w:rsidRPr="004442FF">
        <w:rPr>
          <w:vertAlign w:val="subscript"/>
        </w:rPr>
        <w:t>w</w:t>
      </w:r>
      <w:r>
        <w:rPr>
          <w:vertAlign w:val="subscript"/>
        </w:rPr>
        <w:t>1</w:t>
      </w:r>
      <w:r>
        <w:t>∙∙∙</w:t>
      </w:r>
      <w:r w:rsidRPr="004442FF">
        <w:rPr>
          <w:rFonts w:hint="eastAsia"/>
        </w:rPr>
        <w:t>S</w:t>
      </w:r>
      <w:r w:rsidRPr="004442FF">
        <w:rPr>
          <w:rFonts w:hint="eastAsia"/>
          <w:vertAlign w:val="subscript"/>
        </w:rPr>
        <w:t>δ</w:t>
      </w:r>
      <w:r w:rsidRPr="004442FF">
        <w:rPr>
          <w:rFonts w:hint="eastAsia"/>
        </w:rPr>
        <w:t>)</w:t>
      </w:r>
      <w:r>
        <w:t>] in the reactant complex for the first methyl transfer in the wild-type enzyme</w:t>
      </w:r>
      <w:r w:rsidRPr="004442FF">
        <w:rPr>
          <w:rFonts w:hint="eastAsia"/>
        </w:rPr>
        <w:t>.</w:t>
      </w:r>
      <w:r>
        <w:t xml:space="preserve"> W1 is stable in the active site, as the free energy minimum is at around 5 </w:t>
      </w:r>
      <w:r w:rsidRPr="004442FF">
        <w:t>Å</w:t>
      </w:r>
      <w:r>
        <w:t xml:space="preserve"> (i.e., at the similar position observed in the MD simulations in Figure 2</w:t>
      </w:r>
      <w:r w:rsidR="00106DD7">
        <w:rPr>
          <w:rFonts w:hint="eastAsia"/>
          <w:lang w:eastAsia="zh-CN"/>
        </w:rPr>
        <w:t>.2</w:t>
      </w:r>
      <w:r w:rsidR="004A561F">
        <w:rPr>
          <w:rFonts w:hint="eastAsia"/>
          <w:lang w:eastAsia="zh-CN"/>
        </w:rPr>
        <w:t>(</w:t>
      </w:r>
      <w:r>
        <w:t>A</w:t>
      </w:r>
      <w:r w:rsidR="004A561F">
        <w:rPr>
          <w:rFonts w:hint="eastAsia"/>
          <w:lang w:eastAsia="zh-CN"/>
        </w:rPr>
        <w:t>)</w:t>
      </w:r>
      <w:r>
        <w:t xml:space="preserve">). High energy at the longer </w:t>
      </w:r>
      <w:r w:rsidRPr="00106DD7">
        <w:rPr>
          <w:rFonts w:hint="eastAsia"/>
          <w:i/>
        </w:rPr>
        <w:t>r</w:t>
      </w:r>
      <w:r w:rsidRPr="004442FF">
        <w:rPr>
          <w:rFonts w:hint="eastAsia"/>
        </w:rPr>
        <w:t>(</w:t>
      </w:r>
      <w:r>
        <w:rPr>
          <w:rFonts w:hint="eastAsia"/>
        </w:rPr>
        <w:t>O</w:t>
      </w:r>
      <w:r w:rsidRPr="004442FF">
        <w:rPr>
          <w:vertAlign w:val="subscript"/>
        </w:rPr>
        <w:t>w</w:t>
      </w:r>
      <w:r>
        <w:rPr>
          <w:vertAlign w:val="subscript"/>
        </w:rPr>
        <w:t>1</w:t>
      </w:r>
      <w:r>
        <w:t>∙∙∙</w:t>
      </w:r>
      <w:r w:rsidRPr="004442FF">
        <w:rPr>
          <w:rFonts w:hint="eastAsia"/>
        </w:rPr>
        <w:t>S</w:t>
      </w:r>
      <w:r w:rsidRPr="004442FF">
        <w:rPr>
          <w:rFonts w:hint="eastAsia"/>
          <w:vertAlign w:val="subscript"/>
        </w:rPr>
        <w:t>δ</w:t>
      </w:r>
      <w:r w:rsidRPr="004442FF">
        <w:rPr>
          <w:rFonts w:hint="eastAsia"/>
        </w:rPr>
        <w:t>)</w:t>
      </w:r>
      <w:r>
        <w:t xml:space="preserve"> distance suggests that it would be difficult for W1 to move away from the active site. </w:t>
      </w:r>
      <w:r w:rsidRPr="002B7E1F">
        <w:rPr>
          <w:b/>
        </w:rPr>
        <w:t>(B)</w:t>
      </w:r>
      <w:r>
        <w:t xml:space="preserve"> </w:t>
      </w:r>
      <w:r>
        <w:rPr>
          <w:color w:val="000000"/>
        </w:rPr>
        <w:t>F</w:t>
      </w:r>
      <w:r w:rsidRPr="00BA15EF">
        <w:rPr>
          <w:color w:val="000000"/>
        </w:rPr>
        <w:t>ree energy ch</w:t>
      </w:r>
      <w:r>
        <w:rPr>
          <w:color w:val="000000"/>
        </w:rPr>
        <w:t xml:space="preserve">ange </w:t>
      </w:r>
      <w:r>
        <w:t>in the reactant complex of the second methyl transfer in the wild-type enzyme</w:t>
      </w:r>
      <w:r w:rsidRPr="004442FF">
        <w:rPr>
          <w:rFonts w:hint="eastAsia"/>
        </w:rPr>
        <w:t>.</w:t>
      </w:r>
      <w:r>
        <w:t xml:space="preserve"> The simulation data shows that W1 is also stable in the active site. </w:t>
      </w:r>
      <w:r w:rsidRPr="008908A9">
        <w:rPr>
          <w:b/>
        </w:rPr>
        <w:t xml:space="preserve">(C) </w:t>
      </w:r>
      <w:r>
        <w:rPr>
          <w:color w:val="000000"/>
        </w:rPr>
        <w:t>F</w:t>
      </w:r>
      <w:r w:rsidRPr="00BA15EF">
        <w:rPr>
          <w:color w:val="000000"/>
        </w:rPr>
        <w:t xml:space="preserve">ree </w:t>
      </w:r>
      <w:r>
        <w:rPr>
          <w:color w:val="000000"/>
        </w:rPr>
        <w:t>energy</w:t>
      </w:r>
      <w:r w:rsidRPr="00BA15EF">
        <w:rPr>
          <w:color w:val="000000"/>
        </w:rPr>
        <w:t xml:space="preserve"> ch</w:t>
      </w:r>
      <w:r>
        <w:rPr>
          <w:color w:val="000000"/>
        </w:rPr>
        <w:t xml:space="preserve">ange </w:t>
      </w:r>
      <w:r>
        <w:t xml:space="preserve">in the reactant complex of the first methyl transfer in Y334F. </w:t>
      </w:r>
      <w:r w:rsidRPr="008908A9">
        <w:rPr>
          <w:b/>
        </w:rPr>
        <w:t>(D)</w:t>
      </w:r>
      <w:r>
        <w:t xml:space="preserve">  </w:t>
      </w:r>
      <w:r>
        <w:rPr>
          <w:color w:val="000000"/>
        </w:rPr>
        <w:t>F</w:t>
      </w:r>
      <w:r w:rsidRPr="00BA15EF">
        <w:rPr>
          <w:color w:val="000000"/>
        </w:rPr>
        <w:t>ree energy ch</w:t>
      </w:r>
      <w:r>
        <w:rPr>
          <w:color w:val="000000"/>
        </w:rPr>
        <w:t xml:space="preserve">ange </w:t>
      </w:r>
      <w:r>
        <w:t xml:space="preserve">in the reactant complex of the second methyl transfer in Y334F. The most stable position for W1 has changed (now 10-11 </w:t>
      </w:r>
      <w:r w:rsidRPr="004442FF">
        <w:t>Å</w:t>
      </w:r>
      <w:r>
        <w:t xml:space="preserve"> from the sulfur atom), suggesting that W1 is not in the active site. </w:t>
      </w:r>
    </w:p>
    <w:p w:rsidR="00E96D46" w:rsidRDefault="00E96D46" w:rsidP="00E96D46">
      <w:pPr>
        <w:pStyle w:val="1"/>
        <w:spacing w:line="480" w:lineRule="auto"/>
        <w:jc w:val="left"/>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Default="00E96D46" w:rsidP="00E96D46">
      <w:pPr>
        <w:rPr>
          <w:lang w:eastAsia="zh-CN"/>
        </w:rPr>
      </w:pPr>
    </w:p>
    <w:p w:rsidR="00E96D46" w:rsidRPr="00E96D46" w:rsidRDefault="00DF5ACE" w:rsidP="00E96D46">
      <w:pPr>
        <w:rPr>
          <w:lang w:eastAsia="zh-CN"/>
        </w:rPr>
      </w:pPr>
      <w:r>
        <w:rPr>
          <w:noProof/>
          <w:lang w:eastAsia="zh-CN"/>
        </w:rPr>
        <w:lastRenderedPageBreak/>
        <w:pict>
          <v:shape id="Text Box 11" o:spid="_x0000_s1029" type="#_x0000_t202" style="position:absolute;margin-left:8.4pt;margin-top:8.4pt;width:444.6pt;height:433.8pt;z-index:-251655168;visibility:visible" wrapcoords="-36 0 -36 21563 21600 21563 21600 0 -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" o:allowoverlap="f" stroked="f">
            <v:textbox>
              <w:txbxContent>
                <w:p w:rsidR="00474FE8" w:rsidRDefault="00474FE8" w:rsidP="00E96D46">
                  <w:pPr>
                    <w:rPr>
                      <w:b/>
                      <w:bCs/>
                      <w:lang w:eastAsia="zh-CN"/>
                    </w:rPr>
                  </w:pPr>
                  <w:r>
                    <w:rPr>
                      <w:b/>
                      <w:bCs/>
                    </w:rPr>
                    <w:t>A</w:t>
                  </w:r>
                  <w:r>
                    <w:rPr>
                      <w:b/>
                      <w:bCs/>
                    </w:rPr>
                    <w:tab/>
                  </w:r>
                  <w:r>
                    <w:rPr>
                      <w:b/>
                      <w:bCs/>
                    </w:rPr>
                    <w:tab/>
                  </w:r>
                  <w:r>
                    <w:rPr>
                      <w:b/>
                      <w:bCs/>
                    </w:rPr>
                    <w:tab/>
                  </w:r>
                  <w:r>
                    <w:rPr>
                      <w:b/>
                      <w:bCs/>
                    </w:rPr>
                    <w:tab/>
                  </w:r>
                  <w:r>
                    <w:rPr>
                      <w:b/>
                      <w:bCs/>
                    </w:rPr>
                    <w:tab/>
                  </w:r>
                  <w:r>
                    <w:rPr>
                      <w:b/>
                      <w:bCs/>
                    </w:rPr>
                    <w:tab/>
                    <w:t>C</w:t>
                  </w:r>
                </w:p>
                <w:p w:rsidR="00474FE8" w:rsidRPr="00CD553C" w:rsidRDefault="00474FE8" w:rsidP="00E96D46">
                  <w:pPr>
                    <w:rPr>
                      <w:b/>
                      <w:bCs/>
                    </w:rPr>
                  </w:pPr>
                  <w:r>
                    <w:rPr>
                      <w:b/>
                      <w:bCs/>
                      <w:noProof/>
                      <w:lang w:eastAsia="zh-CN"/>
                    </w:rPr>
                    <w:drawing>
                      <wp:inline distT="0" distB="0" distL="0" distR="0">
                        <wp:extent cx="2714625" cy="2200275"/>
                        <wp:effectExtent l="0" t="0" r="9525"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noChangeArrowheads="1"/>
                                </pic:cNvPicPr>
                              </pic:nvPicPr>
                              <pic:blipFill>
                                <a:blip r:embed="rId35"/>
                                <a:srcRect r="10779"/>
                                <a:stretch>
                                  <a:fillRect/>
                                </a:stretch>
                              </pic:blipFill>
                              <pic:spPr bwMode="auto">
                                <a:xfrm>
                                  <a:off x="0" y="0"/>
                                  <a:ext cx="2714625" cy="2200275"/>
                                </a:xfrm>
                                <a:prstGeom prst="rect">
                                  <a:avLst/>
                                </a:prstGeom>
                                <a:noFill/>
                                <a:ln w="9525">
                                  <a:noFill/>
                                  <a:miter lim="800000"/>
                                  <a:headEnd/>
                                  <a:tailEnd/>
                                </a:ln>
                              </pic:spPr>
                            </pic:pic>
                          </a:graphicData>
                        </a:graphic>
                      </wp:inline>
                    </w:drawing>
                  </w:r>
                  <w:r>
                    <w:rPr>
                      <w:noProof/>
                      <w:lang w:eastAsia="zh-CN"/>
                    </w:rPr>
                    <w:drawing>
                      <wp:inline distT="0" distB="0" distL="0" distR="0">
                        <wp:extent cx="2695575" cy="2219325"/>
                        <wp:effectExtent l="0" t="0" r="9525"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36"/>
                                <a:srcRect r="10744"/>
                                <a:stretch>
                                  <a:fillRect/>
                                </a:stretch>
                              </pic:blipFill>
                              <pic:spPr bwMode="auto">
                                <a:xfrm>
                                  <a:off x="0" y="0"/>
                                  <a:ext cx="2695575" cy="2219325"/>
                                </a:xfrm>
                                <a:prstGeom prst="rect">
                                  <a:avLst/>
                                </a:prstGeom>
                                <a:noFill/>
                                <a:ln w="9525">
                                  <a:noFill/>
                                  <a:miter lim="800000"/>
                                  <a:headEnd/>
                                  <a:tailEnd/>
                                </a:ln>
                              </pic:spPr>
                            </pic:pic>
                          </a:graphicData>
                        </a:graphic>
                      </wp:inline>
                    </w:drawing>
                  </w:r>
                </w:p>
                <w:p w:rsidR="00474FE8" w:rsidRDefault="00474FE8" w:rsidP="00E96D46">
                  <w:pPr>
                    <w:ind w:left="360"/>
                    <w:rPr>
                      <w:b/>
                      <w:bCs/>
                    </w:rPr>
                  </w:pPr>
                </w:p>
                <w:p w:rsidR="00474FE8" w:rsidRDefault="00474FE8" w:rsidP="00E96D46">
                  <w:pPr>
                    <w:rPr>
                      <w:b/>
                      <w:bCs/>
                      <w:lang w:eastAsia="zh-CN"/>
                    </w:rPr>
                  </w:pPr>
                  <w:r>
                    <w:rPr>
                      <w:b/>
                      <w:bCs/>
                    </w:rPr>
                    <w:t>B</w:t>
                  </w:r>
                  <w:r>
                    <w:rPr>
                      <w:b/>
                      <w:bCs/>
                    </w:rPr>
                    <w:tab/>
                  </w:r>
                  <w:r>
                    <w:rPr>
                      <w:b/>
                      <w:bCs/>
                    </w:rPr>
                    <w:tab/>
                  </w:r>
                  <w:r>
                    <w:rPr>
                      <w:b/>
                      <w:bCs/>
                    </w:rPr>
                    <w:tab/>
                  </w:r>
                  <w:r>
                    <w:rPr>
                      <w:b/>
                      <w:bCs/>
                    </w:rPr>
                    <w:tab/>
                  </w:r>
                  <w:r>
                    <w:rPr>
                      <w:b/>
                      <w:bCs/>
                    </w:rPr>
                    <w:tab/>
                  </w:r>
                  <w:r>
                    <w:rPr>
                      <w:b/>
                      <w:bCs/>
                    </w:rPr>
                    <w:tab/>
                    <w:t xml:space="preserve">     D</w:t>
                  </w:r>
                </w:p>
                <w:p w:rsidR="00474FE8" w:rsidRPr="00224B5B" w:rsidRDefault="00474FE8" w:rsidP="00E96D46">
                  <w:pPr>
                    <w:rPr>
                      <w:b/>
                      <w:bCs/>
                    </w:rPr>
                  </w:pPr>
                  <w:r>
                    <w:rPr>
                      <w:b/>
                      <w:bCs/>
                      <w:noProof/>
                      <w:lang w:eastAsia="zh-CN"/>
                    </w:rPr>
                    <w:drawing>
                      <wp:inline distT="0" distB="0" distL="0" distR="0">
                        <wp:extent cx="2724150" cy="2200275"/>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pic:cNvPicPr>
                                  <a:picLocks noChangeAspect="1" noChangeArrowheads="1"/>
                                </pic:cNvPicPr>
                              </pic:nvPicPr>
                              <pic:blipFill>
                                <a:blip r:embed="rId37"/>
                                <a:srcRect r="12366"/>
                                <a:stretch>
                                  <a:fillRect/>
                                </a:stretch>
                              </pic:blipFill>
                              <pic:spPr bwMode="auto">
                                <a:xfrm>
                                  <a:off x="0" y="0"/>
                                  <a:ext cx="2724150" cy="2200275"/>
                                </a:xfrm>
                                <a:prstGeom prst="rect">
                                  <a:avLst/>
                                </a:prstGeom>
                                <a:noFill/>
                                <a:ln w="9525">
                                  <a:noFill/>
                                  <a:miter lim="800000"/>
                                  <a:headEnd/>
                                  <a:tailEnd/>
                                </a:ln>
                              </pic:spPr>
                            </pic:pic>
                          </a:graphicData>
                        </a:graphic>
                      </wp:inline>
                    </w:drawing>
                  </w:r>
                  <w:r>
                    <w:rPr>
                      <w:noProof/>
                      <w:lang w:eastAsia="zh-CN"/>
                    </w:rPr>
                    <w:drawing>
                      <wp:inline distT="0" distB="0" distL="0" distR="0">
                        <wp:extent cx="2628900" cy="2228850"/>
                        <wp:effectExtent l="0" t="0" r="0"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pic:cNvPicPr>
                                  <a:picLocks noChangeAspect="1" noChangeArrowheads="1"/>
                                </pic:cNvPicPr>
                              </pic:nvPicPr>
                              <pic:blipFill>
                                <a:blip r:embed="rId38"/>
                                <a:srcRect r="12894"/>
                                <a:stretch>
                                  <a:fillRect/>
                                </a:stretch>
                              </pic:blipFill>
                              <pic:spPr bwMode="auto">
                                <a:xfrm>
                                  <a:off x="0" y="0"/>
                                  <a:ext cx="2628900" cy="2228850"/>
                                </a:xfrm>
                                <a:prstGeom prst="rect">
                                  <a:avLst/>
                                </a:prstGeom>
                                <a:noFill/>
                                <a:ln w="9525">
                                  <a:noFill/>
                                  <a:miter lim="800000"/>
                                  <a:headEnd/>
                                  <a:tailEnd/>
                                </a:ln>
                              </pic:spPr>
                            </pic:pic>
                          </a:graphicData>
                        </a:graphic>
                      </wp:inline>
                    </w:drawing>
                  </w:r>
                </w:p>
                <w:p w:rsidR="00474FE8" w:rsidRPr="00224B5B" w:rsidRDefault="00474FE8" w:rsidP="00E96D46"/>
              </w:txbxContent>
            </v:textbox>
            <w10:wrap type="tight"/>
          </v:shape>
        </w:pict>
      </w:r>
    </w:p>
    <w:p w:rsidR="00E96D46" w:rsidRDefault="00E96D46" w:rsidP="006817FD">
      <w:pPr>
        <w:pStyle w:val="1"/>
        <w:spacing w:line="480" w:lineRule="auto"/>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Default="00E70F17" w:rsidP="00E70F17">
      <w:pPr>
        <w:rPr>
          <w:lang w:eastAsia="zh-CN"/>
        </w:rPr>
      </w:pPr>
    </w:p>
    <w:p w:rsidR="00E70F17" w:rsidRPr="00DA55A6" w:rsidRDefault="00DA55A6" w:rsidP="00E70F17">
      <w:pPr>
        <w:rPr>
          <w:b/>
          <w:lang w:eastAsia="zh-CN"/>
        </w:rPr>
      </w:pPr>
      <w:r w:rsidRPr="00DA55A6">
        <w:rPr>
          <w:rFonts w:hint="eastAsia"/>
          <w:b/>
          <w:lang w:eastAsia="zh-CN"/>
        </w:rPr>
        <w:lastRenderedPageBreak/>
        <w:t>A</w:t>
      </w:r>
    </w:p>
    <w:p w:rsidR="00E96D46" w:rsidRDefault="00E70F17" w:rsidP="00DA55A6">
      <w:pPr>
        <w:pStyle w:val="1"/>
        <w:spacing w:line="480" w:lineRule="auto"/>
        <w:jc w:val="left"/>
        <w:rPr>
          <w:lang w:eastAsia="zh-CN"/>
        </w:rPr>
      </w:pPr>
      <w:r>
        <w:rPr>
          <w:noProof/>
          <w:lang w:eastAsia="zh-CN"/>
        </w:rPr>
        <w:drawing>
          <wp:inline distT="0" distB="0" distL="0" distR="0">
            <wp:extent cx="2489200" cy="1305478"/>
            <wp:effectExtent l="0" t="0" r="635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pic:cNvPicPr>
                      <a:picLocks noChangeAspect="1" noChangeArrowheads="1"/>
                    </pic:cNvPicPr>
                  </pic:nvPicPr>
                  <pic:blipFill>
                    <a:blip r:embed="rId39" cstate="print"/>
                    <a:srcRect t="5434" b="2716"/>
                    <a:stretch>
                      <a:fillRect/>
                    </a:stretch>
                  </pic:blipFill>
                  <pic:spPr bwMode="auto">
                    <a:xfrm>
                      <a:off x="0" y="0"/>
                      <a:ext cx="2489327" cy="1305545"/>
                    </a:xfrm>
                    <a:prstGeom prst="rect">
                      <a:avLst/>
                    </a:prstGeom>
                    <a:noFill/>
                    <a:ln w="9525">
                      <a:noFill/>
                      <a:miter lim="800000"/>
                      <a:headEnd/>
                      <a:tailEnd/>
                    </a:ln>
                  </pic:spPr>
                </pic:pic>
              </a:graphicData>
            </a:graphic>
          </wp:inline>
        </w:drawing>
      </w:r>
    </w:p>
    <w:p w:rsidR="00E70F17" w:rsidRPr="00DA55A6" w:rsidRDefault="00DA55A6" w:rsidP="00E70F17">
      <w:pPr>
        <w:rPr>
          <w:b/>
          <w:lang w:eastAsia="zh-CN"/>
        </w:rPr>
      </w:pPr>
      <w:r w:rsidRPr="00DA55A6">
        <w:rPr>
          <w:rFonts w:hint="eastAsia"/>
          <w:b/>
          <w:lang w:eastAsia="zh-CN"/>
        </w:rPr>
        <w:t>B</w:t>
      </w:r>
    </w:p>
    <w:p w:rsidR="00E96D46" w:rsidRDefault="00E70F17" w:rsidP="00DA55A6">
      <w:pPr>
        <w:pStyle w:val="1"/>
        <w:spacing w:line="480" w:lineRule="auto"/>
        <w:jc w:val="left"/>
        <w:rPr>
          <w:lang w:eastAsia="zh-CN"/>
        </w:rPr>
      </w:pPr>
      <w:r>
        <w:rPr>
          <w:noProof/>
          <w:lang w:eastAsia="zh-CN"/>
        </w:rPr>
        <w:drawing>
          <wp:inline distT="0" distB="0" distL="0" distR="0">
            <wp:extent cx="2641600" cy="1209643"/>
            <wp:effectExtent l="0" t="0" r="635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40" cstate="print"/>
                    <a:srcRect/>
                    <a:stretch>
                      <a:fillRect/>
                    </a:stretch>
                  </pic:blipFill>
                  <pic:spPr bwMode="auto">
                    <a:xfrm>
                      <a:off x="0" y="0"/>
                      <a:ext cx="2641600" cy="1209643"/>
                    </a:xfrm>
                    <a:prstGeom prst="rect">
                      <a:avLst/>
                    </a:prstGeom>
                    <a:noFill/>
                    <a:ln w="9525">
                      <a:noFill/>
                      <a:miter lim="800000"/>
                      <a:headEnd/>
                      <a:tailEnd/>
                    </a:ln>
                  </pic:spPr>
                </pic:pic>
              </a:graphicData>
            </a:graphic>
          </wp:inline>
        </w:drawing>
      </w:r>
    </w:p>
    <w:p w:rsidR="00E70F17" w:rsidRPr="00DA55A6" w:rsidRDefault="00DA55A6" w:rsidP="00E70F17">
      <w:pPr>
        <w:rPr>
          <w:b/>
          <w:lang w:eastAsia="zh-CN"/>
        </w:rPr>
      </w:pPr>
      <w:r w:rsidRPr="00DA55A6">
        <w:rPr>
          <w:rFonts w:hint="eastAsia"/>
          <w:b/>
          <w:lang w:eastAsia="zh-CN"/>
        </w:rPr>
        <w:t>C</w:t>
      </w:r>
    </w:p>
    <w:p w:rsidR="00E96D46" w:rsidRDefault="00E70F17" w:rsidP="00DA55A6">
      <w:pPr>
        <w:pStyle w:val="1"/>
        <w:spacing w:line="480" w:lineRule="auto"/>
        <w:jc w:val="left"/>
        <w:rPr>
          <w:lang w:eastAsia="zh-CN"/>
        </w:rPr>
      </w:pPr>
      <w:r>
        <w:rPr>
          <w:noProof/>
          <w:lang w:eastAsia="zh-CN"/>
        </w:rPr>
        <w:drawing>
          <wp:inline distT="0" distB="0" distL="0" distR="0">
            <wp:extent cx="3200400" cy="1309589"/>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pic:cNvPicPr>
                      <a:picLocks noChangeAspect="1" noChangeArrowheads="1"/>
                    </pic:cNvPicPr>
                  </pic:nvPicPr>
                  <pic:blipFill>
                    <a:blip r:embed="rId41" cstate="print"/>
                    <a:srcRect/>
                    <a:stretch>
                      <a:fillRect/>
                    </a:stretch>
                  </pic:blipFill>
                  <pic:spPr bwMode="auto">
                    <a:xfrm>
                      <a:off x="0" y="0"/>
                      <a:ext cx="3205518" cy="1311683"/>
                    </a:xfrm>
                    <a:prstGeom prst="rect">
                      <a:avLst/>
                    </a:prstGeom>
                    <a:noFill/>
                    <a:ln w="9525">
                      <a:noFill/>
                      <a:miter lim="800000"/>
                      <a:headEnd/>
                      <a:tailEnd/>
                    </a:ln>
                  </pic:spPr>
                </pic:pic>
              </a:graphicData>
            </a:graphic>
          </wp:inline>
        </w:drawing>
      </w:r>
    </w:p>
    <w:p w:rsidR="00E376E8" w:rsidRDefault="00E70F17" w:rsidP="001F403C">
      <w:pPr>
        <w:spacing w:line="480" w:lineRule="auto"/>
        <w:rPr>
          <w:lang w:eastAsia="zh-CN"/>
        </w:rPr>
      </w:pPr>
      <w:r w:rsidRPr="00E70F17">
        <w:rPr>
          <w:b/>
          <w:bCs/>
        </w:rPr>
        <w:t>Figure S</w:t>
      </w:r>
      <w:r w:rsidR="00E376E8">
        <w:rPr>
          <w:rFonts w:hint="eastAsia"/>
          <w:b/>
          <w:bCs/>
          <w:lang w:eastAsia="zh-CN"/>
        </w:rPr>
        <w:t>2.</w:t>
      </w:r>
      <w:r w:rsidRPr="00E70F17">
        <w:rPr>
          <w:b/>
          <w:bCs/>
        </w:rPr>
        <w:t>1</w:t>
      </w:r>
      <w:r w:rsidRPr="00E70F17">
        <w:t xml:space="preserve"> </w:t>
      </w:r>
      <w:r w:rsidRPr="00E376E8">
        <w:rPr>
          <w:b/>
        </w:rPr>
        <w:t>MD results for Y334F</w:t>
      </w:r>
    </w:p>
    <w:p w:rsidR="00E70F17" w:rsidRPr="00E70F17" w:rsidRDefault="00E70F17" w:rsidP="000D5CE4">
      <w:pPr>
        <w:spacing w:line="480" w:lineRule="auto"/>
        <w:jc w:val="both"/>
      </w:pPr>
      <w:r w:rsidRPr="00E70F17">
        <w:rPr>
          <w:b/>
          <w:bCs/>
        </w:rPr>
        <w:t>(A)</w:t>
      </w:r>
      <w:r w:rsidRPr="00E70F17">
        <w:t xml:space="preserve"> </w:t>
      </w:r>
      <w:r w:rsidRPr="004A561F">
        <w:rPr>
          <w:b/>
        </w:rPr>
        <w:t>Left:</w:t>
      </w:r>
      <w:r w:rsidRPr="00E70F17">
        <w:t xml:space="preserve"> the two-dimensional plot of </w:t>
      </w:r>
      <w:r w:rsidRPr="00E70F17">
        <w:rPr>
          <w:i/>
          <w:iCs/>
        </w:rPr>
        <w:t>r</w:t>
      </w:r>
      <w:r w:rsidRPr="00E70F17">
        <w:t>(C</w:t>
      </w:r>
      <w:r w:rsidRPr="00E70F17">
        <w:rPr>
          <w:vertAlign w:val="subscript"/>
        </w:rPr>
        <w:t>M</w:t>
      </w:r>
      <w:r w:rsidRPr="00E70F17">
        <w:t>…N</w:t>
      </w:r>
      <w:r w:rsidRPr="00E70F17">
        <w:rPr>
          <w:vertAlign w:val="subscript"/>
        </w:rPr>
        <w:t>ζ</w:t>
      </w:r>
      <w:r w:rsidRPr="00E70F17">
        <w:t xml:space="preserve">) and </w:t>
      </w:r>
      <w:r w:rsidRPr="00E70F17">
        <w:rPr>
          <w:i/>
          <w:iCs/>
        </w:rPr>
        <w:t>θ</w:t>
      </w:r>
      <w:r w:rsidRPr="00E70F17">
        <w:t xml:space="preserve"> distributions for the reactant complex of the first methyl transfer;</w:t>
      </w:r>
      <w:r w:rsidRPr="004A561F">
        <w:rPr>
          <w:b/>
        </w:rPr>
        <w:t xml:space="preserve"> Middle:</w:t>
      </w:r>
      <w:r w:rsidRPr="00E70F17">
        <w:t xml:space="preserve"> the free-energy change as a function of </w:t>
      </w:r>
      <w:r w:rsidRPr="00E70F17">
        <w:rPr>
          <w:i/>
          <w:iCs/>
        </w:rPr>
        <w:t>r</w:t>
      </w:r>
      <w:r w:rsidRPr="00E70F17">
        <w:t>(C</w:t>
      </w:r>
      <w:r w:rsidRPr="00E70F17">
        <w:rPr>
          <w:vertAlign w:val="subscript"/>
        </w:rPr>
        <w:t>M</w:t>
      </w:r>
      <w:r w:rsidRPr="00E70F17">
        <w:t>...N</w:t>
      </w:r>
      <w:r w:rsidRPr="00E70F17">
        <w:rPr>
          <w:vertAlign w:val="subscript"/>
        </w:rPr>
        <w:t>ξ</w:t>
      </w:r>
      <w:r w:rsidRPr="00E70F17">
        <w:t xml:space="preserve">); </w:t>
      </w:r>
      <w:r w:rsidRPr="004A561F">
        <w:rPr>
          <w:b/>
        </w:rPr>
        <w:t>Right:</w:t>
      </w:r>
      <w:r w:rsidRPr="00E70F17">
        <w:t xml:space="preserve"> the free-energy change as a function of </w:t>
      </w:r>
      <w:r w:rsidRPr="00E70F17">
        <w:rPr>
          <w:i/>
          <w:iCs/>
        </w:rPr>
        <w:t>θ</w:t>
      </w:r>
      <w:r w:rsidRPr="00E70F17">
        <w:t xml:space="preserve">. </w:t>
      </w:r>
      <w:r w:rsidRPr="00DA55A6">
        <w:rPr>
          <w:b/>
        </w:rPr>
        <w:t>(B)</w:t>
      </w:r>
      <w:r w:rsidRPr="00E70F17">
        <w:t xml:space="preserve"> The two-dimensional plot and the free-energy changes as functions of </w:t>
      </w:r>
      <w:r w:rsidRPr="00E70F17">
        <w:rPr>
          <w:i/>
          <w:iCs/>
        </w:rPr>
        <w:t>r</w:t>
      </w:r>
      <w:r w:rsidRPr="00E70F17">
        <w:t>(C</w:t>
      </w:r>
      <w:r w:rsidRPr="00E70F17">
        <w:rPr>
          <w:vertAlign w:val="subscript"/>
        </w:rPr>
        <w:t>M</w:t>
      </w:r>
      <w:r w:rsidRPr="00E70F17">
        <w:t>...N</w:t>
      </w:r>
      <w:r w:rsidRPr="00E70F17">
        <w:rPr>
          <w:vertAlign w:val="subscript"/>
        </w:rPr>
        <w:t>ξ</w:t>
      </w:r>
      <w:r w:rsidRPr="00E70F17">
        <w:t>) and</w:t>
      </w:r>
      <w:r w:rsidR="000D5CE4">
        <w:rPr>
          <w:rFonts w:hint="eastAsia"/>
          <w:lang w:eastAsia="zh-CN"/>
        </w:rPr>
        <w:t xml:space="preserve"> </w:t>
      </w:r>
      <w:r w:rsidRPr="00E70F17">
        <w:rPr>
          <w:i/>
          <w:iCs/>
        </w:rPr>
        <w:t>θ</w:t>
      </w:r>
      <w:r w:rsidR="000D5CE4">
        <w:rPr>
          <w:rFonts w:hint="eastAsia"/>
          <w:i/>
          <w:iCs/>
          <w:lang w:eastAsia="zh-CN"/>
        </w:rPr>
        <w:t xml:space="preserve"> </w:t>
      </w:r>
      <w:r w:rsidRPr="00E70F17">
        <w:t xml:space="preserve">for the reactant complex of the second methyl transfer. </w:t>
      </w:r>
      <w:r w:rsidRPr="00DA55A6">
        <w:rPr>
          <w:b/>
        </w:rPr>
        <w:t>(C)</w:t>
      </w:r>
      <w:r w:rsidRPr="00E70F17">
        <w:t xml:space="preserve"> The two-dimensional plot and the free-energy changes as functions of </w:t>
      </w:r>
      <w:r w:rsidRPr="00E70F17">
        <w:rPr>
          <w:i/>
          <w:iCs/>
        </w:rPr>
        <w:t>r</w:t>
      </w:r>
      <w:r w:rsidRPr="00E70F17">
        <w:t>(C</w:t>
      </w:r>
      <w:r w:rsidRPr="00E70F17">
        <w:rPr>
          <w:vertAlign w:val="subscript"/>
        </w:rPr>
        <w:t>M</w:t>
      </w:r>
      <w:r w:rsidRPr="00E70F17">
        <w:t>...N</w:t>
      </w:r>
      <w:r w:rsidRPr="00E70F17">
        <w:rPr>
          <w:vertAlign w:val="subscript"/>
        </w:rPr>
        <w:t>ξ</w:t>
      </w:r>
      <w:r w:rsidRPr="00E70F17">
        <w:t>) and</w:t>
      </w:r>
      <w:r w:rsidR="004F2332">
        <w:rPr>
          <w:rFonts w:hint="eastAsia"/>
          <w:lang w:eastAsia="zh-CN"/>
        </w:rPr>
        <w:t xml:space="preserve"> </w:t>
      </w:r>
      <w:r w:rsidRPr="00E70F17">
        <w:rPr>
          <w:i/>
          <w:iCs/>
        </w:rPr>
        <w:t>θ</w:t>
      </w:r>
      <w:r w:rsidRPr="00E70F17">
        <w:t xml:space="preserve"> for the reactant complex of the third methyl transfer.</w:t>
      </w:r>
    </w:p>
    <w:p w:rsidR="00E70F17" w:rsidRPr="00DA55A6" w:rsidRDefault="00DA55A6" w:rsidP="00595F71">
      <w:pPr>
        <w:spacing w:line="480" w:lineRule="auto"/>
        <w:rPr>
          <w:b/>
          <w:lang w:eastAsia="zh-CN"/>
        </w:rPr>
      </w:pPr>
      <w:r w:rsidRPr="00DA55A6">
        <w:rPr>
          <w:rFonts w:hint="eastAsia"/>
          <w:b/>
          <w:lang w:eastAsia="zh-CN"/>
        </w:rPr>
        <w:lastRenderedPageBreak/>
        <w:t>A</w:t>
      </w:r>
    </w:p>
    <w:p w:rsidR="00E96D46" w:rsidRDefault="00E70F17" w:rsidP="00595F71">
      <w:pPr>
        <w:spacing w:line="480" w:lineRule="auto"/>
        <w:rPr>
          <w:lang w:eastAsia="zh-CN"/>
        </w:rPr>
      </w:pPr>
      <w:r>
        <w:rPr>
          <w:b/>
          <w:bCs/>
          <w:noProof/>
          <w:lang w:eastAsia="zh-CN"/>
        </w:rPr>
        <w:drawing>
          <wp:inline distT="0" distB="0" distL="0" distR="0">
            <wp:extent cx="3098800" cy="2341662"/>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42" cstate="print"/>
                    <a:srcRect/>
                    <a:stretch>
                      <a:fillRect/>
                    </a:stretch>
                  </pic:blipFill>
                  <pic:spPr bwMode="auto">
                    <a:xfrm>
                      <a:off x="0" y="0"/>
                      <a:ext cx="3101362" cy="2343598"/>
                    </a:xfrm>
                    <a:prstGeom prst="rect">
                      <a:avLst/>
                    </a:prstGeom>
                    <a:noFill/>
                    <a:ln w="9525">
                      <a:noFill/>
                      <a:miter lim="800000"/>
                      <a:headEnd/>
                      <a:tailEnd/>
                    </a:ln>
                  </pic:spPr>
                </pic:pic>
              </a:graphicData>
            </a:graphic>
          </wp:inline>
        </w:drawing>
      </w:r>
    </w:p>
    <w:p w:rsidR="00595F71" w:rsidRPr="00595F71" w:rsidRDefault="00595F71" w:rsidP="00595F71">
      <w:pPr>
        <w:spacing w:line="480" w:lineRule="auto"/>
        <w:rPr>
          <w:b/>
          <w:lang w:eastAsia="zh-CN"/>
        </w:rPr>
      </w:pPr>
      <w:r w:rsidRPr="00595F71">
        <w:rPr>
          <w:rFonts w:hint="eastAsia"/>
          <w:b/>
          <w:lang w:eastAsia="zh-CN"/>
        </w:rPr>
        <w:t>B</w:t>
      </w:r>
    </w:p>
    <w:p w:rsidR="00E70F17" w:rsidRDefault="00E70F17" w:rsidP="00DA55A6">
      <w:pPr>
        <w:pStyle w:val="1"/>
        <w:spacing w:line="480" w:lineRule="auto"/>
        <w:jc w:val="left"/>
        <w:rPr>
          <w:lang w:eastAsia="zh-CN"/>
        </w:rPr>
      </w:pPr>
      <w:r>
        <w:rPr>
          <w:b w:val="0"/>
          <w:bCs w:val="0"/>
          <w:noProof/>
          <w:lang w:eastAsia="zh-CN"/>
        </w:rPr>
        <w:drawing>
          <wp:inline distT="0" distB="0" distL="0" distR="0">
            <wp:extent cx="3098800" cy="2343372"/>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pic:cNvPicPr>
                      <a:picLocks noChangeAspect="1" noChangeArrowheads="1"/>
                    </pic:cNvPicPr>
                  </pic:nvPicPr>
                  <pic:blipFill>
                    <a:blip r:embed="rId43" cstate="print"/>
                    <a:srcRect/>
                    <a:stretch>
                      <a:fillRect/>
                    </a:stretch>
                  </pic:blipFill>
                  <pic:spPr bwMode="auto">
                    <a:xfrm>
                      <a:off x="0" y="0"/>
                      <a:ext cx="3101003" cy="2345038"/>
                    </a:xfrm>
                    <a:prstGeom prst="rect">
                      <a:avLst/>
                    </a:prstGeom>
                    <a:noFill/>
                    <a:ln w="9525">
                      <a:noFill/>
                      <a:miter lim="800000"/>
                      <a:headEnd/>
                      <a:tailEnd/>
                    </a:ln>
                  </pic:spPr>
                </pic:pic>
              </a:graphicData>
            </a:graphic>
          </wp:inline>
        </w:drawing>
      </w:r>
    </w:p>
    <w:p w:rsidR="00606CCD" w:rsidRDefault="00E70F17" w:rsidP="000D5CE4">
      <w:pPr>
        <w:spacing w:line="480" w:lineRule="auto"/>
        <w:jc w:val="both"/>
        <w:rPr>
          <w:b/>
          <w:lang w:eastAsia="zh-CN"/>
        </w:rPr>
      </w:pPr>
      <w:r w:rsidRPr="007C6F6B">
        <w:rPr>
          <w:b/>
          <w:bCs/>
        </w:rPr>
        <w:t>Figure S</w:t>
      </w:r>
      <w:r w:rsidR="00E376E8">
        <w:rPr>
          <w:rFonts w:hint="eastAsia"/>
          <w:b/>
          <w:bCs/>
          <w:lang w:eastAsia="zh-CN"/>
        </w:rPr>
        <w:t>2.</w:t>
      </w:r>
      <w:r w:rsidRPr="007C6F6B">
        <w:rPr>
          <w:b/>
          <w:bCs/>
        </w:rPr>
        <w:t>2</w:t>
      </w:r>
      <w:r>
        <w:t xml:space="preserve"> </w:t>
      </w:r>
      <w:r w:rsidR="00606CCD">
        <w:rPr>
          <w:rFonts w:hint="eastAsia"/>
          <w:b/>
          <w:lang w:eastAsia="zh-CN"/>
        </w:rPr>
        <w:t>Free energy changes along with the statistical errors</w:t>
      </w:r>
    </w:p>
    <w:p w:rsidR="00E70F17" w:rsidRPr="00BA0CD6" w:rsidRDefault="00E70F17" w:rsidP="000D5CE4">
      <w:pPr>
        <w:spacing w:line="480" w:lineRule="auto"/>
        <w:jc w:val="both"/>
      </w:pPr>
      <w:r w:rsidRPr="00DA55A6">
        <w:rPr>
          <w:b/>
        </w:rPr>
        <w:t>(A)</w:t>
      </w:r>
      <w:r>
        <w:t xml:space="preserve"> </w:t>
      </w:r>
      <w:r>
        <w:rPr>
          <w:color w:val="000000"/>
        </w:rPr>
        <w:t>F</w:t>
      </w:r>
      <w:r w:rsidRPr="00BA15EF">
        <w:rPr>
          <w:color w:val="000000"/>
        </w:rPr>
        <w:t xml:space="preserve">ree energy (potential of mean force) changes for </w:t>
      </w:r>
      <w:r>
        <w:rPr>
          <w:color w:val="000000"/>
        </w:rPr>
        <w:t xml:space="preserve">the first and second transfers as a </w:t>
      </w:r>
      <w:r w:rsidRPr="00BA15EF">
        <w:rPr>
          <w:color w:val="000000"/>
        </w:rPr>
        <w:t>function of the reaction coordinate [</w:t>
      </w:r>
      <w:r w:rsidRPr="00BA15EF">
        <w:rPr>
          <w:i/>
          <w:color w:val="000000"/>
        </w:rPr>
        <w:t>R</w:t>
      </w:r>
      <w:r w:rsidRPr="00BA15EF">
        <w:rPr>
          <w:color w:val="000000"/>
        </w:rPr>
        <w:t xml:space="preserve"> = </w:t>
      </w:r>
      <w:r w:rsidRPr="00BA15EF">
        <w:rPr>
          <w:i/>
          <w:color w:val="000000"/>
        </w:rPr>
        <w:t>r</w:t>
      </w:r>
      <w:r w:rsidRPr="00BA15EF">
        <w:rPr>
          <w:color w:val="000000"/>
        </w:rPr>
        <w:t>(C</w:t>
      </w:r>
      <w:r w:rsidRPr="00BA15EF">
        <w:rPr>
          <w:color w:val="000000"/>
          <w:vertAlign w:val="subscript"/>
        </w:rPr>
        <w:t>M</w:t>
      </w:r>
      <w:r w:rsidRPr="00BA15EF">
        <w:rPr>
          <w:color w:val="000000"/>
        </w:rPr>
        <w:t>…S</w:t>
      </w:r>
      <w:r w:rsidRPr="00BA15EF">
        <w:rPr>
          <w:color w:val="000000"/>
          <w:vertAlign w:val="subscript"/>
        </w:rPr>
        <w:t>δ</w:t>
      </w:r>
      <w:r w:rsidRPr="00BA15EF">
        <w:rPr>
          <w:color w:val="000000"/>
        </w:rPr>
        <w:t xml:space="preserve">) – </w:t>
      </w:r>
      <w:r w:rsidRPr="00BA15EF">
        <w:rPr>
          <w:i/>
          <w:color w:val="000000"/>
        </w:rPr>
        <w:t>r</w:t>
      </w:r>
      <w:r w:rsidRPr="00BA15EF">
        <w:rPr>
          <w:color w:val="000000"/>
        </w:rPr>
        <w:t>(C</w:t>
      </w:r>
      <w:r w:rsidRPr="00BA15EF">
        <w:rPr>
          <w:color w:val="000000"/>
          <w:vertAlign w:val="subscript"/>
        </w:rPr>
        <w:t>M</w:t>
      </w:r>
      <w:r w:rsidRPr="00BA15EF">
        <w:rPr>
          <w:color w:val="000000"/>
        </w:rPr>
        <w:t>…N</w:t>
      </w:r>
      <w:r w:rsidRPr="00BA15EF">
        <w:rPr>
          <w:color w:val="000000"/>
          <w:vertAlign w:val="subscript"/>
        </w:rPr>
        <w:t>ζ</w:t>
      </w:r>
      <w:r w:rsidRPr="00BA15EF">
        <w:rPr>
          <w:color w:val="000000"/>
        </w:rPr>
        <w:t>)]</w:t>
      </w:r>
      <w:r>
        <w:rPr>
          <w:color w:val="000000"/>
        </w:rPr>
        <w:t xml:space="preserve"> in the wild-type SET8 along with t</w:t>
      </w:r>
      <w:r w:rsidRPr="00ED1D60">
        <w:t>he statistical errors</w:t>
      </w:r>
      <w:r>
        <w:t xml:space="preserve"> in the potential of mean force simulations</w:t>
      </w:r>
      <w:r w:rsidRPr="00ED1D60">
        <w:t>.</w:t>
      </w:r>
      <w:r>
        <w:t xml:space="preserve"> </w:t>
      </w:r>
      <w:r w:rsidRPr="00DA55A6">
        <w:rPr>
          <w:b/>
        </w:rPr>
        <w:t>(B)</w:t>
      </w:r>
      <w:r>
        <w:t xml:space="preserve"> </w:t>
      </w:r>
      <w:r>
        <w:rPr>
          <w:color w:val="000000"/>
        </w:rPr>
        <w:t>F</w:t>
      </w:r>
      <w:r w:rsidRPr="00BA15EF">
        <w:rPr>
          <w:color w:val="000000"/>
        </w:rPr>
        <w:t xml:space="preserve">ree energy changes for </w:t>
      </w:r>
      <w:r>
        <w:rPr>
          <w:color w:val="000000"/>
        </w:rPr>
        <w:t xml:space="preserve">the first, second and third transfers as a </w:t>
      </w:r>
      <w:r w:rsidRPr="00BA15EF">
        <w:rPr>
          <w:color w:val="000000"/>
        </w:rPr>
        <w:t xml:space="preserve">function of the reaction coordinate </w:t>
      </w:r>
      <w:r>
        <w:rPr>
          <w:color w:val="000000"/>
        </w:rPr>
        <w:t>in Y334F along with t</w:t>
      </w:r>
      <w:r w:rsidRPr="00ED1D60">
        <w:t>he statistical errors.</w:t>
      </w:r>
    </w:p>
    <w:p w:rsidR="00E70F17" w:rsidRDefault="00FF1665" w:rsidP="00E70F17">
      <w:pPr>
        <w:pStyle w:val="1"/>
        <w:spacing w:line="480" w:lineRule="auto"/>
        <w:rPr>
          <w:lang w:eastAsia="zh-CN"/>
        </w:rPr>
      </w:pPr>
      <w:r>
        <w:br w:type="page"/>
      </w:r>
      <w:bookmarkStart w:id="4" w:name="_Toc289175833"/>
      <w:bookmarkStart w:id="5" w:name="_Toc290383543"/>
      <w:r w:rsidR="00CE3A3E">
        <w:lastRenderedPageBreak/>
        <w:t xml:space="preserve">CHAPTER </w:t>
      </w:r>
      <w:r w:rsidR="00DC5081">
        <w:rPr>
          <w:rFonts w:hint="eastAsia"/>
          <w:lang w:eastAsia="zh-CN"/>
        </w:rPr>
        <w:t>3</w:t>
      </w:r>
      <w:r w:rsidR="00E459DC">
        <w:br/>
      </w:r>
      <w:bookmarkEnd w:id="4"/>
      <w:bookmarkEnd w:id="5"/>
      <w:r w:rsidR="00E70F17" w:rsidRPr="00E70F17">
        <w:t xml:space="preserve">QM/MM MD and Free Energy Simulations of G9a-Like Protein (GLP) and Its Mutants: Understanding the Factors that Determine the Product Specificity </w:t>
      </w: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Default="00E70F17" w:rsidP="00E70F17">
      <w:pPr>
        <w:pStyle w:val="1"/>
        <w:spacing w:line="480" w:lineRule="auto"/>
        <w:rPr>
          <w:lang w:eastAsia="zh-CN"/>
        </w:rPr>
      </w:pPr>
    </w:p>
    <w:p w:rsidR="00E70F17" w:rsidRPr="005E54E2" w:rsidRDefault="00CE3A3E" w:rsidP="001844FC">
      <w:pPr>
        <w:spacing w:line="480" w:lineRule="auto"/>
        <w:jc w:val="both"/>
      </w:pPr>
      <w:r>
        <w:lastRenderedPageBreak/>
        <w:t xml:space="preserve"> </w:t>
      </w:r>
      <w:r w:rsidR="00E70F17" w:rsidRPr="005E54E2">
        <w:t>A version of this chapter was originally published by</w:t>
      </w:r>
      <w:r w:rsidR="00E70F17">
        <w:t xml:space="preserve"> </w:t>
      </w:r>
      <w:r w:rsidR="00E70F17">
        <w:rPr>
          <w:rFonts w:hint="eastAsia"/>
          <w:lang w:eastAsia="zh-CN"/>
        </w:rPr>
        <w:t>Yuzhuo Chu, Jianzhuang Yao and Hong Guo</w:t>
      </w:r>
      <w:r w:rsidR="00E70F17" w:rsidRPr="005E54E2">
        <w:t>:</w:t>
      </w:r>
    </w:p>
    <w:p w:rsidR="00E70F17" w:rsidRDefault="00E70F17" w:rsidP="001844FC">
      <w:pPr>
        <w:spacing w:line="480" w:lineRule="auto"/>
        <w:jc w:val="both"/>
      </w:pPr>
      <w:r w:rsidRPr="005E54E2">
        <w:tab/>
      </w:r>
      <w:r>
        <w:rPr>
          <w:rFonts w:hint="eastAsia"/>
          <w:lang w:eastAsia="zh-CN"/>
        </w:rPr>
        <w:t>Yuzhuo Chu, Jianzhuang Yao and Hong Guo</w:t>
      </w:r>
      <w:r w:rsidRPr="005E54E2">
        <w:t xml:space="preserve"> “</w:t>
      </w:r>
      <w:r w:rsidRPr="00E70F17">
        <w:t>QM/MM MD and Free Energy Simulations of G9a-Like Protein (GLP) and Its Mutants: Understanding the Factors that Determine the Product Specificity</w:t>
      </w:r>
      <w:r>
        <w:rPr>
          <w:rFonts w:hint="eastAsia"/>
          <w:lang w:eastAsia="zh-CN"/>
        </w:rPr>
        <w:t>.</w:t>
      </w:r>
      <w:r w:rsidRPr="005E54E2">
        <w:t xml:space="preserve">” </w:t>
      </w:r>
      <w:r>
        <w:rPr>
          <w:rFonts w:hint="eastAsia"/>
          <w:i/>
          <w:lang w:eastAsia="zh-CN"/>
        </w:rPr>
        <w:t xml:space="preserve">PLoS ONE </w:t>
      </w:r>
      <w:r>
        <w:rPr>
          <w:rFonts w:hint="eastAsia"/>
          <w:lang w:eastAsia="zh-CN"/>
        </w:rPr>
        <w:t>7(5)</w:t>
      </w:r>
      <w:r w:rsidRPr="005E54E2">
        <w:t xml:space="preserve"> (20</w:t>
      </w:r>
      <w:r>
        <w:rPr>
          <w:rFonts w:hint="eastAsia"/>
          <w:lang w:eastAsia="zh-CN"/>
        </w:rPr>
        <w:t>12</w:t>
      </w:r>
      <w:r w:rsidRPr="005E54E2">
        <w:t xml:space="preserve">): </w:t>
      </w:r>
      <w:r>
        <w:rPr>
          <w:rFonts w:hint="eastAsia"/>
          <w:lang w:eastAsia="zh-CN"/>
        </w:rPr>
        <w:t>e37674</w:t>
      </w:r>
      <w:r w:rsidRPr="005E54E2">
        <w:t xml:space="preserve">. </w:t>
      </w:r>
    </w:p>
    <w:p w:rsidR="00236E6D" w:rsidRPr="00AB35C4" w:rsidRDefault="00E64069" w:rsidP="001844FC">
      <w:pPr>
        <w:spacing w:line="480" w:lineRule="auto"/>
        <w:jc w:val="both"/>
        <w:rPr>
          <w:lang w:eastAsia="zh-CN"/>
        </w:rPr>
      </w:pPr>
      <w:r>
        <w:rPr>
          <w:rFonts w:hint="eastAsia"/>
          <w:lang w:eastAsia="zh-CN"/>
        </w:rPr>
        <w:tab/>
      </w:r>
      <w:r w:rsidR="00E70F17">
        <w:rPr>
          <w:rFonts w:hint="eastAsia"/>
          <w:lang w:eastAsia="zh-CN"/>
        </w:rPr>
        <w:t>Yuzhuo Chu and Dr. Hong Guo designed the experiments; Yuzhuo Chu performed the experiments; Yuzhuo Chu and Dr. H</w:t>
      </w:r>
      <w:r w:rsidR="00AB35C4">
        <w:rPr>
          <w:rFonts w:hint="eastAsia"/>
          <w:lang w:eastAsia="zh-CN"/>
        </w:rPr>
        <w:t xml:space="preserve">ong Guo </w:t>
      </w:r>
      <w:r w:rsidR="001844FC">
        <w:rPr>
          <w:rFonts w:hint="eastAsia"/>
          <w:lang w:eastAsia="zh-CN"/>
        </w:rPr>
        <w:t xml:space="preserve">analyzed the results </w:t>
      </w:r>
      <w:r w:rsidR="00AB35C4">
        <w:rPr>
          <w:rFonts w:hint="eastAsia"/>
          <w:lang w:eastAsia="zh-CN"/>
        </w:rPr>
        <w:t xml:space="preserve">and </w:t>
      </w:r>
      <w:r w:rsidR="00E70F17">
        <w:rPr>
          <w:rFonts w:hint="eastAsia"/>
          <w:lang w:eastAsia="zh-CN"/>
        </w:rPr>
        <w:t xml:space="preserve">prepared the manuscript. </w:t>
      </w:r>
      <w:r w:rsidR="00AB35C4">
        <w:rPr>
          <w:rFonts w:hint="eastAsia"/>
          <w:lang w:eastAsia="zh-CN"/>
        </w:rPr>
        <w:t>Jianzhuang Yao is involved in the discussions of the design of the experiments.</w:t>
      </w:r>
    </w:p>
    <w:p w:rsidR="00236E6D" w:rsidRDefault="00CE4D4B" w:rsidP="006817FD">
      <w:pPr>
        <w:pStyle w:val="2"/>
        <w:spacing w:line="480" w:lineRule="auto"/>
      </w:pPr>
      <w:bookmarkStart w:id="6" w:name="_Toc289175834"/>
      <w:bookmarkStart w:id="7" w:name="_Toc290383544"/>
      <w:r>
        <w:t>Abstract</w:t>
      </w:r>
      <w:bookmarkEnd w:id="6"/>
      <w:bookmarkEnd w:id="7"/>
    </w:p>
    <w:p w:rsidR="00CE4D4B" w:rsidRPr="001F403C" w:rsidRDefault="00AB35C4" w:rsidP="001F403C">
      <w:pPr>
        <w:spacing w:line="480" w:lineRule="auto"/>
        <w:jc w:val="both"/>
        <w:rPr>
          <w:b/>
          <w:lang w:eastAsia="zh-CN"/>
        </w:rPr>
      </w:pPr>
      <w:r w:rsidRPr="00AB35C4">
        <w:t xml:space="preserve">Certain lysine residues on histone tails could be methylated by protein lysine methyltransferases (PKMTs) using S-adenosyl-L-methionine (AdoMet) as the methyl donor. Since the methylation states of the target lysines play a fundamental role in the regulation of chromatin structure and gene expression, it is important to study the property of PKMTs that allows a specific number of methyl groups (one, two or three) to be added (termed as product specificity). It has been shown that the product specificity of PKMTs may be controlled in part by the existence of specific residues at the active site. One of the best examples is a Phe/Tyr switch found in many PKMTs. Here quantum mechanical/molecular mechanical (QM/MM) molecular dynamics (MD) and free energy simulations are performed on wild type G9a-like protein (GLP) and its F1209Y and Y1124F </w:t>
      </w:r>
      <w:r w:rsidRPr="00AB35C4">
        <w:lastRenderedPageBreak/>
        <w:t xml:space="preserve">mutants for understanding the energetic origin of the product specificity and the reasons for the change of product specificity as a result of single-residue mutations at the Phe/Tyr switch as well as other positions. The free energy barriers of the methyl transfer processes calculated from our simulations are consistent with experimental data, supporting the suggestion that the relative free energy barriers may determine, at least in part, the product specificity of PKMTs. The changes of the free energy barriers as a result of the mutations are also discussed based on the structural information obtained from the simulations. The results suggest that the space and active-site interactions around the ε-amino group of the target lysine available for methyl addition appear to among the key structural factors in controlling the product specificity and activity of PKMTs. </w:t>
      </w:r>
    </w:p>
    <w:p w:rsidR="00CE4D4B" w:rsidRDefault="00CE4D4B" w:rsidP="006817FD">
      <w:pPr>
        <w:pStyle w:val="2"/>
        <w:spacing w:line="480" w:lineRule="auto"/>
        <w:rPr>
          <w:lang w:eastAsia="zh-CN"/>
        </w:rPr>
      </w:pPr>
      <w:bookmarkStart w:id="8" w:name="_Toc289175835"/>
      <w:bookmarkStart w:id="9" w:name="_Toc290383545"/>
      <w:r>
        <w:t>Introduction</w:t>
      </w:r>
      <w:bookmarkEnd w:id="8"/>
      <w:bookmarkEnd w:id="9"/>
    </w:p>
    <w:p w:rsidR="00AB35C4" w:rsidRPr="00AB35C4" w:rsidRDefault="00AB35C4" w:rsidP="00AB35C4">
      <w:pPr>
        <w:spacing w:line="480" w:lineRule="auto"/>
        <w:jc w:val="both"/>
      </w:pPr>
      <w:r w:rsidRPr="00AB35C4">
        <w:t>The tails of histone proteins are subject to a variety of post-translat</w:t>
      </w:r>
      <w:r w:rsidR="00393D49">
        <w:t xml:space="preserve">ional modifications, and these </w:t>
      </w:r>
      <w:r w:rsidRPr="00AB35C4">
        <w:t xml:space="preserve">modifications are believed to be a part of the histone code for chromatin regulation </w:t>
      </w:r>
      <w:r w:rsidR="00BA0105">
        <w:rPr>
          <w:rFonts w:hint="eastAsia"/>
          <w:lang w:eastAsia="zh-CN"/>
        </w:rPr>
        <w:t>(Strahl and Allis 2000)</w:t>
      </w:r>
      <w:r w:rsidRPr="00AB35C4">
        <w:t xml:space="preserve">. One of such modifications is the methylation of a range of lysine (K) residues on histones, including K4, K9, K27, K36, K79 on histone H3 and K20 on histone H4 </w:t>
      </w:r>
      <w:r w:rsidR="00BA0105">
        <w:rPr>
          <w:rFonts w:hint="eastAsia"/>
          <w:lang w:eastAsia="zh-CN"/>
        </w:rPr>
        <w:t>(Marmorstein 2003)</w:t>
      </w:r>
      <w:r w:rsidRPr="00AB35C4">
        <w:t xml:space="preserve">. Catalyzed by protein lysine methyltransferases (PKMTs), histone lysine methylations have been found to affect a variety of important biological processes, including heterochromatin formation, X-chromosome inactivation, transcriptional silencing and activation </w:t>
      </w:r>
      <w:r w:rsidR="00BA0105">
        <w:rPr>
          <w:rFonts w:hint="eastAsia"/>
          <w:lang w:eastAsia="zh-CN"/>
        </w:rPr>
        <w:t>(Martin and Zhang 2005; Jenuwein 2006)</w:t>
      </w:r>
      <w:r w:rsidRPr="00AB35C4">
        <w:t xml:space="preserve">. PKMTs may be classified based on their ability to transfer one, two or three </w:t>
      </w:r>
      <w:r w:rsidRPr="00AB35C4">
        <w:lastRenderedPageBreak/>
        <w:t xml:space="preserve">methyl groups from S-adenosyl-L-methionine (AdoMet, the methyl donor) to the ε-amino group of target lysine, a special property of the enzymes that is termed as product specificity </w:t>
      </w:r>
      <w:r w:rsidR="00BA0105">
        <w:rPr>
          <w:rFonts w:hint="eastAsia"/>
          <w:lang w:eastAsia="zh-CN"/>
        </w:rPr>
        <w:t>(Strahl and Allis 2000; Martin and Zhang 2005)</w:t>
      </w:r>
      <w:r w:rsidRPr="00AB35C4">
        <w:t xml:space="preserve">. Since different methylation states may lead to different downstream events </w:t>
      </w:r>
      <w:r w:rsidR="00BA0105">
        <w:rPr>
          <w:rFonts w:hint="eastAsia"/>
          <w:lang w:eastAsia="zh-CN"/>
        </w:rPr>
        <w:t>(Turner 2005; Lall 2007; Taverna, Li et al. 2007)</w:t>
      </w:r>
      <w:r w:rsidRPr="00AB35C4">
        <w:t>, it is of fundamental importance to understand the determinant of the product specificity, including the energetic and structural factors that control the product specificity.</w:t>
      </w:r>
    </w:p>
    <w:p w:rsidR="00AB35C4" w:rsidRPr="00AB35C4" w:rsidRDefault="00AB35C4" w:rsidP="00AB35C4">
      <w:pPr>
        <w:spacing w:line="480" w:lineRule="auto"/>
        <w:ind w:firstLine="720"/>
        <w:jc w:val="both"/>
      </w:pPr>
      <w:r w:rsidRPr="00AB35C4">
        <w:t xml:space="preserve">A number of experimental </w:t>
      </w:r>
      <w:r w:rsidR="00BA0105">
        <w:rPr>
          <w:rFonts w:hint="eastAsia"/>
          <w:lang w:eastAsia="zh-CN"/>
        </w:rPr>
        <w:t>(Zhang, Tamaru et al. 2002; Xiao, Jing et al. 2003; Zhang, Yang et al. 2003; Collins, Tachibana et al. 2005; Couture, Collazo et al. 2005; Xiao, Jing et al. 2005; Couture, Dirk et al. 2008; Del Rizzo, Couture et al. 2010; Wu, Min et al. 2010; Xu, Wu et al. 2011)</w:t>
      </w:r>
      <w:r w:rsidRPr="00AB35C4">
        <w:t xml:space="preserve"> and computational studies </w:t>
      </w:r>
      <w:r w:rsidR="00BA0105">
        <w:rPr>
          <w:rFonts w:hint="eastAsia"/>
          <w:lang w:eastAsia="zh-CN"/>
        </w:rPr>
        <w:t>(Hu and Zhang 2006; Guo and Guo 2007; Wang, Hu et al. 2007; Hu, Wang et al. 2008; Zhang and Bruice 2008; Zhang and Bruice 2008; Xu, Chu et al. 2009; Chu, Xu et al. 2010; Bai, Shen et al. 2011)</w:t>
      </w:r>
      <w:r w:rsidRPr="00AB35C4">
        <w:t xml:space="preserve"> have been performed to understand the origin of the product specificity for PKMTs. Structural and mutational studies have identified a Phe/Tyr switch located at the active site of many SET domain PKMTs </w:t>
      </w:r>
      <w:r w:rsidR="009428EE">
        <w:rPr>
          <w:rFonts w:hint="eastAsia"/>
          <w:lang w:eastAsia="zh-CN"/>
        </w:rPr>
        <w:t>(Xiao, Jing et al. 2003; Zhang, Yang et al. 2003; Collins, Tachibana et al. 2005; Couture, Collazo et al. 2005)</w:t>
      </w:r>
      <w:r w:rsidRPr="00AB35C4">
        <w:t xml:space="preserve">. It has been shown previously that the product specificity of the enzyme may depend on whether this position is occupied by a Phe or Tyr residue. Indeed, it has been observed that this position tends to be occupied by a tyrosine residue for mono-methyltransferases (e.g. Y305 in SET7/9 </w:t>
      </w:r>
      <w:r w:rsidR="009428EE">
        <w:rPr>
          <w:rFonts w:hint="eastAsia"/>
          <w:lang w:eastAsia="zh-CN"/>
        </w:rPr>
        <w:t>(Del Rizzo, Couture et al. 2010)</w:t>
      </w:r>
      <w:r w:rsidRPr="00AB35C4">
        <w:t xml:space="preserve"> and Y334 in SET8 </w:t>
      </w:r>
      <w:r w:rsidR="009428EE">
        <w:rPr>
          <w:rFonts w:hint="eastAsia"/>
          <w:lang w:eastAsia="zh-CN"/>
        </w:rPr>
        <w:t xml:space="preserve">(Couture, </w:t>
      </w:r>
      <w:r w:rsidR="009428EE">
        <w:rPr>
          <w:rFonts w:hint="eastAsia"/>
          <w:lang w:eastAsia="zh-CN"/>
        </w:rPr>
        <w:lastRenderedPageBreak/>
        <w:t>Collazo et al. 2005; Couture, Dirk et al. 2008</w:t>
      </w:r>
      <w:r w:rsidRPr="00AB35C4">
        <w:t xml:space="preserve">) and by a phenylalanine for di- or tri-methyltransferases (e.g. F281 in DIM-5 </w:t>
      </w:r>
      <w:r w:rsidR="009428EE">
        <w:rPr>
          <w:rFonts w:hint="eastAsia"/>
          <w:lang w:eastAsia="zh-CN"/>
        </w:rPr>
        <w:t>(Zhang, Yang et al. 2003)</w:t>
      </w:r>
      <w:r w:rsidRPr="00AB35C4">
        <w:t xml:space="preserve">). Moreover, the substitution at the Phe/Tyr switch position could lead to the change of the product specificity that is consistent with the observations on the wild-type enzymes (see above). For example, the F281→Y mutation for DIM-5 altered the enzyme from a tri-methyltransferase to a mono-/di-methyltransferase </w:t>
      </w:r>
      <w:r w:rsidR="009428EE">
        <w:rPr>
          <w:rFonts w:hint="eastAsia"/>
          <w:lang w:eastAsia="zh-CN"/>
        </w:rPr>
        <w:t>(Zhang, Yang et al. 2003)</w:t>
      </w:r>
      <w:r w:rsidRPr="00AB35C4">
        <w:t xml:space="preserve">, while the Y305→F mutation for SET7/9 </w:t>
      </w:r>
      <w:r w:rsidR="009428EE">
        <w:rPr>
          <w:rFonts w:hint="eastAsia"/>
          <w:lang w:eastAsia="zh-CN"/>
        </w:rPr>
        <w:t>(Del Rizzo, Couture et al. 2010)</w:t>
      </w:r>
      <w:r w:rsidRPr="00AB35C4">
        <w:t xml:space="preserve"> or Y334→F mutation for SET8 </w:t>
      </w:r>
      <w:r w:rsidR="009428EE">
        <w:rPr>
          <w:rFonts w:hint="eastAsia"/>
          <w:lang w:eastAsia="zh-CN"/>
        </w:rPr>
        <w:t>(Couture, Collazo et al. 2005; Couture, Dirk et al. 2008)</w:t>
      </w:r>
      <w:r w:rsidRPr="00AB35C4">
        <w:t xml:space="preserve"> was found to switch the enzyme from a mono-methyltransferase to a di-methyltransferase. For H3K9 G9a methyltransferase, the F→Y mutant at the Phe/Tyr switch site (F1152 in G9a) was found to alter the enzyme from a di-methyltransferase to a mono-methyltransferase </w:t>
      </w:r>
      <w:r w:rsidR="009428EE">
        <w:rPr>
          <w:rFonts w:hint="eastAsia"/>
          <w:lang w:eastAsia="zh-CN"/>
        </w:rPr>
        <w:t>(Collins, Tachibana et al. 2005)</w:t>
      </w:r>
      <w:r w:rsidRPr="00AB35C4">
        <w:t xml:space="preserve">; the equivalent residue in its closely relative G9a-like-protein (GLP) is F1209. Previous studies on SET7/9, SET8 and DIM-5 </w:t>
      </w:r>
      <w:r w:rsidR="009428EE">
        <w:rPr>
          <w:rFonts w:hint="eastAsia"/>
          <w:lang w:eastAsia="zh-CN"/>
        </w:rPr>
        <w:t>(Couture, Dirk et al. 2008; Xu, Chu et al. 2009; Chu, Xu et al. 2010; Del Rizzo, Couture et al. 2010)</w:t>
      </w:r>
      <w:r w:rsidRPr="00AB35C4">
        <w:t xml:space="preserve"> have suggested that this Phe/Tyr switch may affect product specificity through altering the affinity of an active site water molecule, as the dissociation of this water molecule is likely to make it easier for further methyl addition </w:t>
      </w:r>
      <w:r w:rsidR="009428EE">
        <w:rPr>
          <w:rFonts w:hint="eastAsia"/>
          <w:lang w:eastAsia="zh-CN"/>
        </w:rPr>
        <w:t>(Couture, Dirk et al. 2008; Xu, Chu et al. 2009; Chu, Xu et al. 2010; Del Rizzo, Couture et al. 2010)</w:t>
      </w:r>
      <w:r w:rsidRPr="00AB35C4">
        <w:t>. It would be of interest to examine whether this is the case for GLP or G9a as well.</w:t>
      </w:r>
    </w:p>
    <w:p w:rsidR="00AB35C4" w:rsidRPr="00AB35C4" w:rsidRDefault="00AB35C4" w:rsidP="00AB35C4">
      <w:pPr>
        <w:spacing w:line="480" w:lineRule="auto"/>
        <w:ind w:firstLine="720"/>
        <w:jc w:val="both"/>
      </w:pPr>
      <w:r w:rsidRPr="00AB35C4">
        <w:t xml:space="preserve">The alternations of the product specificity of PKMTs by single mutations have also been observed for residues located at some other positions of the </w:t>
      </w:r>
      <w:r w:rsidRPr="00AB35C4">
        <w:lastRenderedPageBreak/>
        <w:t xml:space="preserve">active site </w:t>
      </w:r>
      <w:r w:rsidR="00BB68BB">
        <w:rPr>
          <w:rFonts w:hint="eastAsia"/>
          <w:lang w:eastAsia="zh-CN"/>
        </w:rPr>
        <w:t>(Zhang, Yang et al. 2003; Del Rizzo, Couture et al. 2010; Wu, Min et al. 2010)</w:t>
      </w:r>
      <w:r w:rsidRPr="00AB35C4">
        <w:t xml:space="preserve">, although detailed studies for the origin of the change of the product specificity due to these mutations are still lacking. For GLP there is a Tyr residue (Y1124) hydrogen-bonding to the methyl accepting nitrogen in the X-ray structures of GLP complexed with the substrate, H3K9me and H3K9me2 peptides </w:t>
      </w:r>
      <w:r w:rsidR="00BB68BB">
        <w:rPr>
          <w:rFonts w:hint="eastAsia"/>
          <w:lang w:eastAsia="zh-CN"/>
        </w:rPr>
        <w:t>(Wu, Min et al. 2010)</w:t>
      </w:r>
      <w:r w:rsidRPr="00AB35C4">
        <w:t xml:space="preserve">; the equivalent residue in G9a is Y1067.  It has been found that the Y1067→F mutant for G9a is able to increase the enzyme’s ability to add a third methyl group to the target lysine (even though it is not at the Phe/Tyr switch position) and change the enzyme to a tri-methyltransferase </w:t>
      </w:r>
      <w:r w:rsidR="00BB68BB">
        <w:rPr>
          <w:rFonts w:hint="eastAsia"/>
          <w:lang w:eastAsia="zh-CN"/>
        </w:rPr>
        <w:t>(Wu, Min et al. 2010)</w:t>
      </w:r>
      <w:r w:rsidRPr="00AB35C4">
        <w:t>. Further studies are still necessary to determine the origin of the product specificity change for this case.</w:t>
      </w:r>
    </w:p>
    <w:p w:rsidR="00AB35C4" w:rsidRDefault="00AB35C4" w:rsidP="00AB35C4">
      <w:pPr>
        <w:spacing w:line="480" w:lineRule="auto"/>
        <w:ind w:firstLine="720"/>
        <w:jc w:val="both"/>
        <w:rPr>
          <w:lang w:eastAsia="zh-CN"/>
        </w:rPr>
      </w:pPr>
      <w:r w:rsidRPr="00AB35C4">
        <w:t xml:space="preserve">Hybrid quantum mechanical/molecular mechanical (QM/MM) free energy simulations have been performed previously on various SET domain PKMTs, including DIM-5, SET7/9, SET8 and their mutants involving the residue at the Phe/Tyr switch site </w:t>
      </w:r>
      <w:r w:rsidR="00BB68BB">
        <w:rPr>
          <w:rFonts w:hint="eastAsia"/>
          <w:lang w:eastAsia="zh-CN"/>
        </w:rPr>
        <w:t>(Guo and Guo 2007; Xu, Chu et al. 2009; Chu, Xu et al. 2010)</w:t>
      </w:r>
      <w:r w:rsidRPr="00AB35C4">
        <w:t xml:space="preserve">. One of the main purposes was to study the energetic origin of the product specificity and identify the structural factors which might control the methylation states of target lysine residues </w:t>
      </w:r>
      <w:r w:rsidR="00BB68BB">
        <w:rPr>
          <w:rFonts w:hint="eastAsia"/>
          <w:lang w:eastAsia="zh-CN"/>
        </w:rPr>
        <w:t>(Guo and Guo 2007; Xu, Chu et al. 2009; Chu, Xu et al. 2010)</w:t>
      </w:r>
      <w:r w:rsidRPr="00AB35C4">
        <w:t xml:space="preserve">. For instance, it has been proposed that the existence of a relatively high free energy barrier for one or more methyl transfer processes could stop the continuation of the methyl addition and may therefore determine how the epigenetic marks of lysine methylation are written </w:t>
      </w:r>
      <w:r w:rsidR="00BB68BB">
        <w:rPr>
          <w:rFonts w:hint="eastAsia"/>
          <w:lang w:eastAsia="zh-CN"/>
        </w:rPr>
        <w:t xml:space="preserve">(Guo and Guo 2007; Xu, Chu </w:t>
      </w:r>
      <w:r w:rsidR="00BB68BB">
        <w:rPr>
          <w:rFonts w:hint="eastAsia"/>
          <w:lang w:eastAsia="zh-CN"/>
        </w:rPr>
        <w:lastRenderedPageBreak/>
        <w:t>et al. 2009; Chu, Xu et al. 2010)</w:t>
      </w:r>
      <w:r w:rsidRPr="00AB35C4">
        <w:t xml:space="preserve">. However, questions remain whether the previous conclusions could be extended to mutations involving the residues other than those at the Phe/Tyr switch site. In this paper, the results of the QM/MM molecular dynamics (MD) and free energy simulations are reported for different methyl transfer processes of wild type (WT) GLP as well as its F1209Y and Y1124F mutants. The free energy barriers of the methyl transfer processes obtained from simulations are well correlated with experimental observations of product specificities </w:t>
      </w:r>
      <w:r w:rsidR="00BB68BB">
        <w:rPr>
          <w:rFonts w:hint="eastAsia"/>
          <w:lang w:eastAsia="zh-CN"/>
        </w:rPr>
        <w:t>(Collins, Tachibana et al. 2005; Wu, Min et al. 2010)</w:t>
      </w:r>
      <w:r w:rsidRPr="00AB35C4">
        <w:t xml:space="preserve">, supporting previous conclusions that the relative free energy barrier for the methyl transfer process may determine, at least in part, the number of methyl groups added by the enzyme </w:t>
      </w:r>
      <w:r w:rsidR="00BB68BB">
        <w:rPr>
          <w:rFonts w:hint="eastAsia"/>
          <w:lang w:eastAsia="zh-CN"/>
        </w:rPr>
        <w:t>(Guo and Guo 2007; Xu, Chu et al. 2009; Chu, Xu et al. 2010)</w:t>
      </w:r>
      <w:r w:rsidRPr="00AB35C4">
        <w:t>. The dynamic information of reactant complexes gathered from the QM/MM MD simulations were also examined, and the results suggest that the ability of the reactant complex to form the reactive configuration may be used as an important indicator for the product specificity of PKMTs.</w:t>
      </w:r>
      <w:bookmarkStart w:id="10" w:name="_Toc289175838"/>
      <w:bookmarkStart w:id="11" w:name="_Toc290383548"/>
    </w:p>
    <w:bookmarkEnd w:id="10"/>
    <w:bookmarkEnd w:id="11"/>
    <w:p w:rsidR="00AB35C4" w:rsidRDefault="00E06968" w:rsidP="00AB35C4">
      <w:pPr>
        <w:pStyle w:val="2"/>
        <w:rPr>
          <w:lang w:eastAsia="zh-CN"/>
        </w:rPr>
      </w:pPr>
      <w:r>
        <w:rPr>
          <w:rFonts w:hint="eastAsia"/>
        </w:rPr>
        <w:t>Method</w:t>
      </w:r>
    </w:p>
    <w:p w:rsidR="00AB35C4" w:rsidRPr="00AB35C4" w:rsidRDefault="00AB35C4" w:rsidP="00AB35C4">
      <w:pPr>
        <w:rPr>
          <w:lang w:eastAsia="zh-CN"/>
        </w:rPr>
      </w:pPr>
    </w:p>
    <w:p w:rsidR="00AB35C4" w:rsidRPr="00AB35C4" w:rsidRDefault="00AB35C4" w:rsidP="00AB35C4">
      <w:pPr>
        <w:spacing w:line="480" w:lineRule="auto"/>
        <w:ind w:firstLine="720"/>
        <w:jc w:val="both"/>
      </w:pPr>
      <w:r w:rsidRPr="00AB35C4">
        <w:t xml:space="preserve">The QM/MM MD and free energy (potential of mean force) simulations were applied to determine the free energy profiles of different methyl transfer processes catalyzed by WT GLP, F1209Y and Y1124F mutants. MD simulations were also performed on the reactant complexes of the methyl transfers for each system to study their dynamic properties related to the methyl transfers. AdoMet and the target lysine side chains were treated by QM and the rest of the system </w:t>
      </w:r>
      <w:r w:rsidRPr="00AB35C4">
        <w:lastRenderedPageBreak/>
        <w:t xml:space="preserve">were treated by MM. The link-atom approach </w:t>
      </w:r>
      <w:r w:rsidR="00BB68BB">
        <w:rPr>
          <w:rFonts w:hint="eastAsia"/>
          <w:lang w:eastAsia="zh-CN"/>
        </w:rPr>
        <w:t>(Field, Bash et al. 1990)</w:t>
      </w:r>
      <w:r w:rsidRPr="00AB35C4">
        <w:t xml:space="preserve"> was implemented with CHARMM </w:t>
      </w:r>
      <w:r w:rsidR="00BB68BB">
        <w:rPr>
          <w:rFonts w:hint="eastAsia"/>
          <w:lang w:eastAsia="zh-CN"/>
        </w:rPr>
        <w:t>(Brooks, Bruccoleri et al. 1983)</w:t>
      </w:r>
      <w:r w:rsidRPr="00AB35C4">
        <w:t xml:space="preserve"> to separate the QM and MM regions. A modified TIP3 water model </w:t>
      </w:r>
      <w:r w:rsidR="00BB68BB">
        <w:rPr>
          <w:rFonts w:hint="eastAsia"/>
          <w:lang w:eastAsia="zh-CN"/>
        </w:rPr>
        <w:t>(Jorgensen, Chandrasekhar et al. 1983; Neria, Fischer et al. 1996)</w:t>
      </w:r>
      <w:r w:rsidRPr="00AB35C4">
        <w:t xml:space="preserve"> was used for the solvent. The stochastic boundary molecular dynamics method </w:t>
      </w:r>
      <w:r w:rsidR="00BB68BB">
        <w:rPr>
          <w:rFonts w:hint="eastAsia"/>
          <w:lang w:eastAsia="zh-CN"/>
        </w:rPr>
        <w:t>(Brooks, Brunger et al. 1985)</w:t>
      </w:r>
      <w:r w:rsidRPr="00AB35C4">
        <w:t xml:space="preserve"> was used for the QM/MM MD and free energy simulations. The system was separated into a reaction zone and a reservoir zone, and the reaction zone was further divided into a reaction region and a buffer region. The reaction region was a sphere with radius </w:t>
      </w:r>
      <w:r w:rsidRPr="00AB35C4">
        <w:rPr>
          <w:i/>
        </w:rPr>
        <w:t>r</w:t>
      </w:r>
      <w:r w:rsidRPr="00AB35C4">
        <w:t xml:space="preserve"> of 20 Å, and the buffer region had </w:t>
      </w:r>
      <w:r w:rsidRPr="00AB35C4">
        <w:rPr>
          <w:i/>
        </w:rPr>
        <w:t>r</w:t>
      </w:r>
      <w:r w:rsidRPr="00AB35C4">
        <w:t xml:space="preserve"> equal to 20 Å ≤ </w:t>
      </w:r>
      <w:r w:rsidRPr="00AB35C4">
        <w:rPr>
          <w:i/>
        </w:rPr>
        <w:t>r</w:t>
      </w:r>
      <w:r w:rsidRPr="00AB35C4">
        <w:t xml:space="preserve"> ≤ 22 Å. The reference center for partitioning the system was chosen to be the C</w:t>
      </w:r>
      <w:r w:rsidRPr="00AB35C4">
        <w:rPr>
          <w:vertAlign w:val="subscript"/>
        </w:rPr>
        <w:t xml:space="preserve">δ </w:t>
      </w:r>
      <w:r w:rsidRPr="00AB35C4">
        <w:t xml:space="preserve">of the target K-9. The resulting systems contained around 5500 atoms, including about 800-900 water molecules. There is a crystal water molecule in the active site of the X-ray structure, and no additional water at the active site was introduced through the solvation process. </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 xml:space="preserve">The SCC-DFTB method </w:t>
      </w:r>
      <w:r w:rsidR="00BB68BB">
        <w:rPr>
          <w:rFonts w:ascii="Arial" w:hAnsi="Arial" w:cs="Arial" w:hint="eastAsia"/>
          <w:szCs w:val="24"/>
          <w:lang w:eastAsia="zh-CN"/>
        </w:rPr>
        <w:t>(Cui, Elstner et al. 2001)</w:t>
      </w:r>
      <w:r w:rsidRPr="00AB35C4">
        <w:rPr>
          <w:rFonts w:ascii="Arial" w:hAnsi="Arial" w:cs="Arial"/>
          <w:szCs w:val="24"/>
          <w:lang w:eastAsia="zh-CN"/>
        </w:rPr>
        <w:t xml:space="preserve"> implemented in CHARMM </w:t>
      </w:r>
      <w:r w:rsidR="00BB68BB">
        <w:rPr>
          <w:rFonts w:ascii="Arial" w:hAnsi="Arial" w:cs="Arial" w:hint="eastAsia"/>
          <w:szCs w:val="24"/>
          <w:lang w:eastAsia="zh-CN"/>
        </w:rPr>
        <w:t>(Brooks, Bruccoleri et al. 1983)</w:t>
      </w:r>
      <w:r w:rsidRPr="00AB35C4">
        <w:rPr>
          <w:rFonts w:ascii="Arial" w:hAnsi="Arial" w:cs="Arial"/>
          <w:szCs w:val="24"/>
          <w:lang w:eastAsia="zh-CN"/>
        </w:rPr>
        <w:t xml:space="preserve"> was used for the QM atoms and the all-hydrogen CHARMM potential function (PARAM27) </w:t>
      </w:r>
      <w:r w:rsidR="00BB68BB">
        <w:rPr>
          <w:rFonts w:ascii="Arial" w:hAnsi="Arial" w:cs="Arial" w:hint="eastAsia"/>
          <w:szCs w:val="24"/>
          <w:lang w:eastAsia="zh-CN"/>
        </w:rPr>
        <w:t>(MacKerell, Bashford et al. 1998)</w:t>
      </w:r>
      <w:r w:rsidRPr="00AB35C4">
        <w:rPr>
          <w:rFonts w:ascii="Arial" w:hAnsi="Arial" w:cs="Arial"/>
          <w:szCs w:val="24"/>
          <w:lang w:eastAsia="zh-CN"/>
        </w:rPr>
        <w:t xml:space="preserve"> was used for the MM atoms. In our earlier studies, the results of the SCC-DFTB and B3LYP/6-31G** methods for the description of the methyl transfer in a small model system were compared using energy minimization-based approach </w:t>
      </w:r>
      <w:r w:rsidR="00BB68BB" w:rsidRPr="00BB68BB">
        <w:rPr>
          <w:rFonts w:ascii="Arial" w:hAnsi="Arial" w:cs="Arial"/>
          <w:lang w:eastAsia="zh-CN"/>
        </w:rPr>
        <w:t>(Guo and Guo 2007; Xu, Chu et al. 2009; Chu, Xu et al. 2010)</w:t>
      </w:r>
      <w:r w:rsidRPr="00AB35C4">
        <w:rPr>
          <w:rFonts w:ascii="Arial" w:hAnsi="Arial" w:cs="Arial"/>
          <w:szCs w:val="24"/>
          <w:lang w:eastAsia="zh-CN"/>
        </w:rPr>
        <w:t xml:space="preserve">. This comparison allowed us to understand the performance of the semi-empirical method in the </w:t>
      </w:r>
      <w:r w:rsidRPr="00AB35C4">
        <w:rPr>
          <w:rFonts w:ascii="Arial" w:hAnsi="Arial" w:cs="Arial"/>
          <w:szCs w:val="24"/>
          <w:lang w:eastAsia="zh-CN"/>
        </w:rPr>
        <w:lastRenderedPageBreak/>
        <w:t>description of the bond breaking and making and derive an empirical correction for the free energy curves obtained from the potential of mean force simulations. The results indicated that the energy curves from the corrected SCC-DFTB and B3LYP/6-31G** were very close, supporting the use of this approach to make the first correction to the bond breaking and making events involving the simple and similar S</w:t>
      </w:r>
      <w:r w:rsidRPr="00452DA2">
        <w:rPr>
          <w:rFonts w:ascii="Arial" w:hAnsi="Arial" w:cs="Arial"/>
          <w:szCs w:val="24"/>
          <w:vertAlign w:val="subscript"/>
          <w:lang w:eastAsia="zh-CN"/>
        </w:rPr>
        <w:t>N</w:t>
      </w:r>
      <w:r w:rsidRPr="00AB35C4">
        <w:rPr>
          <w:rFonts w:ascii="Arial" w:hAnsi="Arial" w:cs="Arial"/>
          <w:szCs w:val="24"/>
          <w:lang w:eastAsia="zh-CN"/>
        </w:rPr>
        <w:t xml:space="preserve">2 methyl transfer processes. The similar approach of this “first-order” correction to the free energy curves was also adopted in this work. For a more detailed discussion, see </w:t>
      </w:r>
      <w:r w:rsidR="00091C02">
        <w:rPr>
          <w:rFonts w:ascii="Arial" w:hAnsi="Arial" w:cs="Arial" w:hint="eastAsia"/>
          <w:szCs w:val="24"/>
          <w:lang w:eastAsia="zh-CN"/>
        </w:rPr>
        <w:t xml:space="preserve">previous work by our group </w:t>
      </w:r>
      <w:r w:rsidR="00BB68BB">
        <w:rPr>
          <w:rFonts w:ascii="Arial" w:hAnsi="Arial" w:cs="Arial" w:hint="eastAsia"/>
          <w:szCs w:val="24"/>
          <w:lang w:eastAsia="zh-CN"/>
        </w:rPr>
        <w:t>(Guo and Guo 2007)</w:t>
      </w:r>
      <w:r w:rsidRPr="00AB35C4">
        <w:rPr>
          <w:rFonts w:ascii="Arial" w:hAnsi="Arial" w:cs="Arial"/>
          <w:szCs w:val="24"/>
          <w:lang w:eastAsia="zh-CN"/>
        </w:rPr>
        <w:t>. It should be pointed out that cares must be exercised when applying this procedure to study other methyl transfer processes involving different methyl donors and acceptors (such as the methyl transfer in protein arginine methyltransferases). In such cases, a model system containing the corresponding methyl donor and acceptor should be used instead for determining the deficiency of the SCC-DFTB method in the description of methyl transfer. The results of SCC-DFTB calculations on the methyl transfer for such model systems can be compared with the results from high-level ab initio (e.g., B3LYP/6-31G**) calculations to obtain reasonable corrections for such methyl transfer process.</w:t>
      </w:r>
    </w:p>
    <w:p w:rsidR="00AB35C4" w:rsidRPr="00AB35C4" w:rsidRDefault="00AB35C4" w:rsidP="00AB35C4">
      <w:pPr>
        <w:pStyle w:val="TAMainText"/>
        <w:ind w:firstLine="720"/>
        <w:rPr>
          <w:rFonts w:ascii="Arial" w:hAnsi="Arial" w:cs="Arial"/>
          <w:szCs w:val="24"/>
        </w:rPr>
      </w:pPr>
      <w:r w:rsidRPr="00AB35C4">
        <w:rPr>
          <w:rFonts w:ascii="Arial" w:hAnsi="Arial" w:cs="Arial"/>
          <w:szCs w:val="24"/>
        </w:rPr>
        <w:t xml:space="preserve">The initial coordinates for the reactant complexes of the first, second and third methyl transfers were based on the crystallographic complexes (PDB codes: </w:t>
      </w:r>
      <w:r w:rsidRPr="00AB35C4">
        <w:rPr>
          <w:rFonts w:ascii="Arial" w:hAnsi="Arial" w:cs="Arial"/>
          <w:szCs w:val="24"/>
          <w:lang w:eastAsia="zh-CN"/>
        </w:rPr>
        <w:t>2RFI, 3HNA</w:t>
      </w:r>
      <w:r w:rsidRPr="00AB35C4">
        <w:rPr>
          <w:rFonts w:ascii="Arial" w:hAnsi="Arial" w:cs="Arial"/>
          <w:szCs w:val="24"/>
        </w:rPr>
        <w:t xml:space="preserve">) </w:t>
      </w:r>
      <w:r w:rsidRPr="00AB35C4">
        <w:rPr>
          <w:rFonts w:ascii="Arial" w:hAnsi="Arial" w:cs="Arial"/>
          <w:szCs w:val="24"/>
          <w:lang w:eastAsia="zh-CN"/>
        </w:rPr>
        <w:t xml:space="preserve">of GLP </w:t>
      </w:r>
      <w:r w:rsidRPr="00AB35C4">
        <w:rPr>
          <w:rFonts w:ascii="Arial" w:hAnsi="Arial" w:cs="Arial"/>
          <w:szCs w:val="24"/>
        </w:rPr>
        <w:t>containing AdoHcy and short H</w:t>
      </w:r>
      <w:r w:rsidRPr="00AB35C4">
        <w:rPr>
          <w:rFonts w:ascii="Arial" w:hAnsi="Arial" w:cs="Arial"/>
          <w:szCs w:val="24"/>
          <w:lang w:eastAsia="zh-CN"/>
        </w:rPr>
        <w:t>3</w:t>
      </w:r>
      <w:r w:rsidRPr="00AB35C4">
        <w:rPr>
          <w:rFonts w:ascii="Arial" w:hAnsi="Arial" w:cs="Arial"/>
          <w:szCs w:val="24"/>
        </w:rPr>
        <w:t>K</w:t>
      </w:r>
      <w:r w:rsidRPr="00AB35C4">
        <w:rPr>
          <w:rFonts w:ascii="Arial" w:hAnsi="Arial" w:cs="Arial"/>
          <w:szCs w:val="24"/>
          <w:lang w:eastAsia="zh-CN"/>
        </w:rPr>
        <w:t>9</w:t>
      </w:r>
      <w:r w:rsidRPr="00AB35C4">
        <w:rPr>
          <w:rFonts w:ascii="Arial" w:hAnsi="Arial" w:cs="Arial"/>
          <w:szCs w:val="24"/>
        </w:rPr>
        <w:t xml:space="preserve">me1 </w:t>
      </w:r>
      <w:r w:rsidRPr="00AB35C4">
        <w:rPr>
          <w:rFonts w:ascii="Arial" w:hAnsi="Arial" w:cs="Arial"/>
          <w:szCs w:val="24"/>
          <w:lang w:eastAsia="zh-CN"/>
        </w:rPr>
        <w:t>or</w:t>
      </w:r>
      <w:r w:rsidRPr="00AB35C4">
        <w:rPr>
          <w:rFonts w:ascii="Arial" w:hAnsi="Arial" w:cs="Arial"/>
          <w:szCs w:val="24"/>
        </w:rPr>
        <w:t xml:space="preserve"> H</w:t>
      </w:r>
      <w:r w:rsidRPr="00AB35C4">
        <w:rPr>
          <w:rFonts w:ascii="Arial" w:hAnsi="Arial" w:cs="Arial"/>
          <w:szCs w:val="24"/>
          <w:lang w:eastAsia="zh-CN"/>
        </w:rPr>
        <w:t>3</w:t>
      </w:r>
      <w:r w:rsidRPr="00AB35C4">
        <w:rPr>
          <w:rFonts w:ascii="Arial" w:hAnsi="Arial" w:cs="Arial"/>
          <w:szCs w:val="24"/>
        </w:rPr>
        <w:t>K</w:t>
      </w:r>
      <w:r w:rsidRPr="00AB35C4">
        <w:rPr>
          <w:rFonts w:ascii="Arial" w:hAnsi="Arial" w:cs="Arial"/>
          <w:szCs w:val="24"/>
          <w:lang w:eastAsia="zh-CN"/>
        </w:rPr>
        <w:t>9</w:t>
      </w:r>
      <w:r w:rsidRPr="00AB35C4">
        <w:rPr>
          <w:rFonts w:ascii="Arial" w:hAnsi="Arial" w:cs="Arial"/>
          <w:szCs w:val="24"/>
        </w:rPr>
        <w:t>me2 peptid</w:t>
      </w:r>
      <w:r w:rsidRPr="00AB35C4">
        <w:rPr>
          <w:rFonts w:ascii="Arial" w:hAnsi="Arial" w:cs="Arial"/>
          <w:szCs w:val="24"/>
          <w:lang w:eastAsia="zh-CN"/>
        </w:rPr>
        <w:t xml:space="preserve">e </w:t>
      </w:r>
      <w:r w:rsidR="00BB68BB">
        <w:rPr>
          <w:rFonts w:ascii="Arial" w:hAnsi="Arial" w:cs="Arial" w:hint="eastAsia"/>
          <w:szCs w:val="24"/>
          <w:lang w:eastAsia="zh-CN"/>
        </w:rPr>
        <w:t>(Wu, Min et al. 2010)</w:t>
      </w:r>
      <w:r w:rsidRPr="00AB35C4">
        <w:rPr>
          <w:rFonts w:ascii="Arial" w:hAnsi="Arial" w:cs="Arial"/>
          <w:szCs w:val="24"/>
        </w:rPr>
        <w:t xml:space="preserve">. A methyl group </w:t>
      </w:r>
      <w:r w:rsidRPr="00AB35C4">
        <w:rPr>
          <w:rFonts w:ascii="Arial" w:hAnsi="Arial" w:cs="Arial"/>
          <w:szCs w:val="24"/>
          <w:lang w:eastAsia="zh-CN"/>
        </w:rPr>
        <w:t xml:space="preserve">was added to AdoHcy to form AdoMet. The initial coordinates for F1209Y and Y1124F mutants were generated </w:t>
      </w:r>
      <w:r w:rsidRPr="00AB35C4">
        <w:rPr>
          <w:rFonts w:ascii="Arial" w:hAnsi="Arial" w:cs="Arial"/>
          <w:szCs w:val="24"/>
          <w:lang w:eastAsia="zh-CN"/>
        </w:rPr>
        <w:lastRenderedPageBreak/>
        <w:t xml:space="preserve">by changing the corresponding amino acid manually. For the first methyl transfer step, methyl group in H3K9me1 was removed to generate H3K9. </w:t>
      </w:r>
      <w:r w:rsidRPr="00AB35C4">
        <w:rPr>
          <w:rFonts w:ascii="Arial" w:hAnsi="Arial" w:cs="Arial"/>
          <w:szCs w:val="24"/>
        </w:rPr>
        <w:t xml:space="preserve">The initial structures for the entire stochastic boundary system were optimized using the </w:t>
      </w:r>
      <w:r w:rsidRPr="00AB35C4">
        <w:rPr>
          <w:rFonts w:ascii="Arial" w:hAnsi="Arial" w:cs="Arial"/>
          <w:szCs w:val="24"/>
          <w:lang w:eastAsia="zh-CN"/>
        </w:rPr>
        <w:t xml:space="preserve">steepest descent (SD) and </w:t>
      </w:r>
      <w:r w:rsidRPr="00AB35C4">
        <w:rPr>
          <w:rFonts w:ascii="Arial" w:hAnsi="Arial" w:cs="Arial"/>
          <w:szCs w:val="24"/>
        </w:rPr>
        <w:t xml:space="preserve">adopted-basis Newton-Raphson (ABNR) methods. The systems were gradually heated from 50.0 to </w:t>
      </w:r>
      <w:r w:rsidRPr="00AB35C4">
        <w:rPr>
          <w:rFonts w:ascii="Arial" w:hAnsi="Arial" w:cs="Arial"/>
          <w:szCs w:val="24"/>
          <w:lang w:eastAsia="zh-CN"/>
        </w:rPr>
        <w:t>283</w:t>
      </w:r>
      <w:r w:rsidRPr="00AB35C4">
        <w:rPr>
          <w:rFonts w:ascii="Arial" w:hAnsi="Arial" w:cs="Arial"/>
          <w:szCs w:val="24"/>
        </w:rPr>
        <w:t xml:space="preserve">.15 K in 50 ps and equilibrated at </w:t>
      </w:r>
      <w:r w:rsidRPr="00AB35C4">
        <w:rPr>
          <w:rFonts w:ascii="Arial" w:hAnsi="Arial" w:cs="Arial"/>
          <w:szCs w:val="24"/>
          <w:lang w:eastAsia="zh-CN"/>
        </w:rPr>
        <w:t>283</w:t>
      </w:r>
      <w:r w:rsidRPr="00AB35C4">
        <w:rPr>
          <w:rFonts w:ascii="Arial" w:hAnsi="Arial" w:cs="Arial"/>
          <w:szCs w:val="24"/>
        </w:rPr>
        <w:t>.15 K for 500 ps. A 1-fs time step was used for integration of the equation of motion, and the coordinates were saved every 50 fs for analyses.</w:t>
      </w:r>
      <w:r w:rsidRPr="00AB35C4">
        <w:rPr>
          <w:rFonts w:ascii="Arial" w:hAnsi="Arial" w:cs="Arial"/>
          <w:szCs w:val="24"/>
          <w:lang w:eastAsia="zh-CN"/>
        </w:rPr>
        <w:t xml:space="preserve"> </w:t>
      </w:r>
      <w:r w:rsidRPr="00AB35C4">
        <w:rPr>
          <w:rFonts w:ascii="Arial" w:hAnsi="Arial" w:cs="Arial"/>
          <w:szCs w:val="24"/>
        </w:rPr>
        <w:t>After 500-ps of equilibration were performed</w:t>
      </w:r>
      <w:r w:rsidRPr="00AB35C4">
        <w:rPr>
          <w:rFonts w:ascii="Arial" w:hAnsi="Arial" w:cs="Arial"/>
          <w:szCs w:val="24"/>
          <w:lang w:eastAsia="zh-CN"/>
        </w:rPr>
        <w:t>,</w:t>
      </w:r>
      <w:r w:rsidRPr="00AB35C4">
        <w:rPr>
          <w:rFonts w:ascii="Arial" w:hAnsi="Arial" w:cs="Arial"/>
          <w:szCs w:val="24"/>
        </w:rPr>
        <w:t xml:space="preserve"> 1</w:t>
      </w:r>
      <w:r w:rsidRPr="00AB35C4">
        <w:rPr>
          <w:rFonts w:ascii="Arial" w:hAnsi="Arial" w:cs="Arial"/>
          <w:szCs w:val="24"/>
          <w:lang w:eastAsia="zh-CN"/>
        </w:rPr>
        <w:t>-</w:t>
      </w:r>
      <w:r w:rsidRPr="00AB35C4">
        <w:rPr>
          <w:rFonts w:ascii="Arial" w:hAnsi="Arial" w:cs="Arial"/>
          <w:szCs w:val="24"/>
        </w:rPr>
        <w:t xml:space="preserve">ns QM/MM MD simulations were carried out for each of the reactant complexes of the first, second and third methyl transfers. As discussed in the previous studies </w:t>
      </w:r>
      <w:r w:rsidR="00BB68BB" w:rsidRPr="00BB68BB">
        <w:rPr>
          <w:rFonts w:ascii="Arial" w:hAnsi="Arial" w:cs="Arial"/>
          <w:lang w:eastAsia="zh-CN"/>
        </w:rPr>
        <w:t>(Guo and Guo 2007; Xu, Chu et al. 2009; Chu, Xu et al. 2010)</w:t>
      </w:r>
      <w:r w:rsidRPr="00AB35C4">
        <w:rPr>
          <w:rFonts w:ascii="Arial" w:hAnsi="Arial" w:cs="Arial"/>
          <w:szCs w:val="24"/>
        </w:rPr>
        <w:t>, the</w:t>
      </w:r>
      <w:r w:rsidRPr="00AB35C4">
        <w:rPr>
          <w:rFonts w:ascii="Arial" w:hAnsi="Arial" w:cs="Arial"/>
          <w:szCs w:val="24"/>
          <w:lang w:eastAsia="zh-CN"/>
        </w:rPr>
        <w:t xml:space="preserve"> S</w:t>
      </w:r>
      <w:r w:rsidRPr="00AB35C4">
        <w:rPr>
          <w:rFonts w:ascii="Arial" w:hAnsi="Arial" w:cs="Arial"/>
          <w:szCs w:val="24"/>
          <w:vertAlign w:val="subscript"/>
          <w:lang w:eastAsia="zh-CN"/>
        </w:rPr>
        <w:t>N</w:t>
      </w:r>
      <w:r w:rsidRPr="00AB35C4">
        <w:rPr>
          <w:rFonts w:ascii="Arial" w:hAnsi="Arial" w:cs="Arial"/>
          <w:szCs w:val="24"/>
          <w:lang w:eastAsia="zh-CN"/>
        </w:rPr>
        <w:t>2</w:t>
      </w:r>
      <w:r w:rsidRPr="00AB35C4">
        <w:rPr>
          <w:rFonts w:ascii="Arial" w:hAnsi="Arial" w:cs="Arial"/>
          <w:szCs w:val="24"/>
        </w:rPr>
        <w:t xml:space="preserve"> methyl transfer from AdoMet to K9, K9me1 or K9me2 is presumably more efficient if the S-CH</w:t>
      </w:r>
      <w:r w:rsidRPr="00AB35C4">
        <w:rPr>
          <w:rFonts w:ascii="Arial" w:hAnsi="Arial" w:cs="Arial"/>
          <w:szCs w:val="24"/>
          <w:vertAlign w:val="subscript"/>
        </w:rPr>
        <w:t>3</w:t>
      </w:r>
      <w:r w:rsidRPr="00AB35C4">
        <w:rPr>
          <w:rFonts w:ascii="Arial" w:hAnsi="Arial" w:cs="Arial"/>
          <w:szCs w:val="24"/>
        </w:rPr>
        <w:t xml:space="preserve"> group </w:t>
      </w:r>
      <w:r w:rsidRPr="00AB35C4">
        <w:rPr>
          <w:rFonts w:ascii="Arial" w:hAnsi="Arial" w:cs="Arial"/>
          <w:szCs w:val="24"/>
          <w:lang w:eastAsia="zh-CN"/>
        </w:rPr>
        <w:t>of</w:t>
      </w:r>
      <w:r w:rsidRPr="00AB35C4">
        <w:rPr>
          <w:rFonts w:ascii="Arial" w:hAnsi="Arial" w:cs="Arial"/>
          <w:szCs w:val="24"/>
        </w:rPr>
        <w:t xml:space="preserve"> AdoMet is well aligned with the lone pair of the electrons of N</w:t>
      </w:r>
      <w:r w:rsidRPr="00AB35C4">
        <w:rPr>
          <w:rFonts w:ascii="Arial" w:hAnsi="Arial" w:cs="Arial"/>
          <w:szCs w:val="24"/>
          <w:vertAlign w:val="subscript"/>
        </w:rPr>
        <w:t>ξ</w:t>
      </w:r>
      <w:r w:rsidRPr="00AB35C4">
        <w:rPr>
          <w:rFonts w:ascii="Arial" w:hAnsi="Arial" w:cs="Arial"/>
          <w:szCs w:val="24"/>
        </w:rPr>
        <w:t xml:space="preserve"> in the reactant complex; i.e., with a small </w:t>
      </w:r>
      <w:r w:rsidRPr="00AB35C4">
        <w:rPr>
          <w:rFonts w:ascii="Arial" w:hAnsi="Arial" w:cs="Arial"/>
          <w:i/>
          <w:szCs w:val="24"/>
        </w:rPr>
        <w:t>θ</w:t>
      </w:r>
      <w:r w:rsidRPr="00AB35C4">
        <w:rPr>
          <w:rFonts w:ascii="Arial" w:hAnsi="Arial" w:cs="Arial"/>
          <w:szCs w:val="24"/>
        </w:rPr>
        <w:t xml:space="preserve"> angle and relatively short 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 xml:space="preserve"> distance. Therefore, we determined the distributions of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 xml:space="preserve">) and </w:t>
      </w:r>
      <w:r w:rsidRPr="00AB35C4">
        <w:rPr>
          <w:rFonts w:ascii="Arial" w:hAnsi="Arial" w:cs="Arial"/>
          <w:i/>
          <w:szCs w:val="24"/>
        </w:rPr>
        <w:t>θ</w:t>
      </w:r>
      <w:r w:rsidRPr="00AB35C4">
        <w:rPr>
          <w:rFonts w:ascii="Arial" w:hAnsi="Arial" w:cs="Arial"/>
          <w:szCs w:val="24"/>
          <w:lang w:eastAsia="zh-CN"/>
        </w:rPr>
        <w:t xml:space="preserve"> from the MD trajectories</w:t>
      </w:r>
      <w:r w:rsidRPr="00AB35C4">
        <w:rPr>
          <w:rFonts w:ascii="Arial" w:hAnsi="Arial" w:cs="Arial"/>
          <w:szCs w:val="24"/>
        </w:rPr>
        <w:t xml:space="preserve">; </w:t>
      </w:r>
      <w:r w:rsidRPr="00AB35C4">
        <w:rPr>
          <w:rFonts w:ascii="Arial" w:hAnsi="Arial" w:cs="Arial"/>
          <w:szCs w:val="24"/>
          <w:lang w:eastAsia="zh-CN"/>
        </w:rPr>
        <w:t xml:space="preserve"> </w:t>
      </w:r>
      <w:r w:rsidRPr="00AB35C4">
        <w:rPr>
          <w:rFonts w:ascii="Arial" w:hAnsi="Arial" w:cs="Arial"/>
          <w:i/>
          <w:szCs w:val="24"/>
        </w:rPr>
        <w:t>θ</w:t>
      </w:r>
      <w:r w:rsidRPr="00AB35C4">
        <w:rPr>
          <w:rFonts w:ascii="Arial" w:hAnsi="Arial" w:cs="Arial"/>
          <w:szCs w:val="24"/>
          <w:lang w:eastAsia="zh-CN"/>
        </w:rPr>
        <w:t xml:space="preserve"> was </w:t>
      </w:r>
      <w:r w:rsidRPr="00AB35C4">
        <w:rPr>
          <w:rFonts w:ascii="Arial" w:hAnsi="Arial" w:cs="Arial"/>
          <w:szCs w:val="24"/>
        </w:rPr>
        <w:t xml:space="preserve">defined </w:t>
      </w:r>
      <w:r w:rsidRPr="00AB35C4">
        <w:rPr>
          <w:rFonts w:ascii="Arial" w:hAnsi="Arial" w:cs="Arial"/>
          <w:szCs w:val="24"/>
          <w:lang w:eastAsia="zh-CN"/>
        </w:rPr>
        <w:t>as the angle between the direction of</w:t>
      </w:r>
      <w:r w:rsidRPr="00AB35C4">
        <w:rPr>
          <w:rFonts w:ascii="Arial" w:hAnsi="Arial" w:cs="Arial"/>
          <w:szCs w:val="24"/>
        </w:rPr>
        <w:t xml:space="preserve"> the C</w:t>
      </w:r>
      <w:r w:rsidRPr="00AB35C4">
        <w:rPr>
          <w:rFonts w:ascii="Arial" w:hAnsi="Arial" w:cs="Arial"/>
          <w:szCs w:val="24"/>
          <w:vertAlign w:val="subscript"/>
        </w:rPr>
        <w:t>M</w:t>
      </w:r>
      <w:r w:rsidRPr="00AB35C4">
        <w:rPr>
          <w:rFonts w:ascii="Arial" w:hAnsi="Arial" w:cs="Arial"/>
          <w:szCs w:val="24"/>
        </w:rPr>
        <w:t>-S</w:t>
      </w:r>
      <w:r w:rsidRPr="00AB35C4">
        <w:rPr>
          <w:rFonts w:ascii="Arial" w:hAnsi="Arial" w:cs="Arial"/>
          <w:szCs w:val="24"/>
          <w:vertAlign w:val="subscript"/>
        </w:rPr>
        <w:t>δ</w:t>
      </w:r>
      <w:r w:rsidRPr="00AB35C4">
        <w:rPr>
          <w:rFonts w:ascii="Arial" w:hAnsi="Arial" w:cs="Arial"/>
          <w:szCs w:val="24"/>
        </w:rPr>
        <w:t xml:space="preserve"> bond (</w:t>
      </w:r>
      <w:r w:rsidRPr="00AB35C4">
        <w:rPr>
          <w:rFonts w:ascii="Arial" w:hAnsi="Arial" w:cs="Arial"/>
          <w:b/>
          <w:i/>
          <w:szCs w:val="24"/>
        </w:rPr>
        <w:t>r</w:t>
      </w:r>
      <w:r w:rsidRPr="00AB35C4">
        <w:rPr>
          <w:rFonts w:ascii="Arial" w:hAnsi="Arial" w:cs="Arial"/>
          <w:szCs w:val="24"/>
          <w:vertAlign w:val="subscript"/>
        </w:rPr>
        <w:t>2</w:t>
      </w:r>
      <w:r w:rsidRPr="00AB35C4">
        <w:rPr>
          <w:rFonts w:ascii="Arial" w:hAnsi="Arial" w:cs="Arial"/>
          <w:szCs w:val="24"/>
        </w:rPr>
        <w:t>) and the direction of the electron lone pair</w:t>
      </w:r>
      <w:r w:rsidRPr="00AB35C4">
        <w:rPr>
          <w:rFonts w:ascii="Arial" w:hAnsi="Arial" w:cs="Arial"/>
          <w:szCs w:val="24"/>
          <w:lang w:eastAsia="zh-CN"/>
        </w:rPr>
        <w:t xml:space="preserve"> on </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 xml:space="preserve"> (</w:t>
      </w:r>
      <w:r w:rsidRPr="00AB35C4">
        <w:rPr>
          <w:rFonts w:ascii="Arial" w:hAnsi="Arial" w:cs="Arial"/>
          <w:b/>
          <w:i/>
          <w:szCs w:val="24"/>
        </w:rPr>
        <w:t>r</w:t>
      </w:r>
      <w:r w:rsidRPr="00AB35C4">
        <w:rPr>
          <w:rFonts w:ascii="Arial" w:hAnsi="Arial" w:cs="Arial"/>
          <w:szCs w:val="24"/>
          <w:vertAlign w:val="subscript"/>
        </w:rPr>
        <w:t>1</w:t>
      </w:r>
      <w:r w:rsidRPr="00AB35C4">
        <w:rPr>
          <w:rFonts w:ascii="Arial" w:hAnsi="Arial" w:cs="Arial"/>
          <w:szCs w:val="24"/>
        </w:rPr>
        <w:t>)</w:t>
      </w:r>
      <w:r w:rsidRPr="00AB35C4">
        <w:rPr>
          <w:rFonts w:ascii="Arial" w:hAnsi="Arial" w:cs="Arial"/>
          <w:szCs w:val="24"/>
          <w:lang w:eastAsia="zh-CN"/>
        </w:rPr>
        <w:t xml:space="preserve"> (see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1</w:t>
      </w:r>
      <w:r w:rsidRPr="00AB35C4">
        <w:rPr>
          <w:rFonts w:ascii="Arial" w:hAnsi="Arial" w:cs="Arial"/>
          <w:szCs w:val="24"/>
          <w:lang w:eastAsia="zh-CN"/>
        </w:rPr>
        <w:t>)</w:t>
      </w:r>
      <w:r w:rsidRPr="00AB35C4">
        <w:rPr>
          <w:rFonts w:ascii="Arial" w:hAnsi="Arial" w:cs="Arial"/>
          <w:szCs w:val="24"/>
        </w:rPr>
        <w:t xml:space="preserve">. </w:t>
      </w:r>
    </w:p>
    <w:p w:rsidR="00AB35C4" w:rsidRDefault="00AB35C4" w:rsidP="00AB35C4">
      <w:pPr>
        <w:pStyle w:val="TAMainText"/>
        <w:ind w:firstLine="720"/>
        <w:rPr>
          <w:rFonts w:ascii="Arial" w:hAnsi="Arial" w:cs="Arial"/>
          <w:szCs w:val="24"/>
          <w:lang w:eastAsia="zh-CN"/>
        </w:rPr>
      </w:pPr>
      <w:r w:rsidRPr="00AB35C4">
        <w:rPr>
          <w:rFonts w:ascii="Arial" w:hAnsi="Arial" w:cs="Arial"/>
          <w:szCs w:val="24"/>
        </w:rPr>
        <w:t xml:space="preserve">The umbrella sampling method </w:t>
      </w:r>
      <w:r w:rsidR="00BB68BB">
        <w:rPr>
          <w:rFonts w:ascii="Arial" w:hAnsi="Arial" w:cs="Arial" w:hint="eastAsia"/>
          <w:szCs w:val="24"/>
          <w:lang w:eastAsia="zh-CN"/>
        </w:rPr>
        <w:t>(Torrie and Valleau 1974)</w:t>
      </w:r>
      <w:r w:rsidRPr="00AB35C4">
        <w:rPr>
          <w:rFonts w:ascii="Arial" w:hAnsi="Arial" w:cs="Arial"/>
          <w:szCs w:val="24"/>
        </w:rPr>
        <w:t xml:space="preserve"> implemented in the CHARMM program along with the Weighted Histogram Analysis Method (WHAM) </w:t>
      </w:r>
      <w:r w:rsidR="00BB68BB">
        <w:rPr>
          <w:rFonts w:ascii="Arial" w:hAnsi="Arial" w:cs="Arial" w:hint="eastAsia"/>
          <w:szCs w:val="24"/>
          <w:lang w:eastAsia="zh-CN"/>
        </w:rPr>
        <w:t>(Kumar, Bouzida et al. 1992)</w:t>
      </w:r>
      <w:r w:rsidRPr="00AB35C4">
        <w:rPr>
          <w:rFonts w:ascii="Arial" w:hAnsi="Arial" w:cs="Arial"/>
          <w:szCs w:val="24"/>
        </w:rPr>
        <w:t xml:space="preserve"> was applied to determine the change of the free energy (potential of mean force) as a function of the reaction coordinate for the methyl transfer from AdoMet to H</w:t>
      </w:r>
      <w:r w:rsidRPr="00AB35C4">
        <w:rPr>
          <w:rFonts w:ascii="Arial" w:hAnsi="Arial" w:cs="Arial"/>
          <w:szCs w:val="24"/>
          <w:lang w:eastAsia="zh-CN"/>
        </w:rPr>
        <w:t>3</w:t>
      </w:r>
      <w:r w:rsidRPr="00AB35C4">
        <w:rPr>
          <w:rFonts w:ascii="Arial" w:hAnsi="Arial" w:cs="Arial"/>
          <w:szCs w:val="24"/>
        </w:rPr>
        <w:t>-K</w:t>
      </w:r>
      <w:r w:rsidRPr="00AB35C4">
        <w:rPr>
          <w:rFonts w:ascii="Arial" w:hAnsi="Arial" w:cs="Arial"/>
          <w:szCs w:val="24"/>
          <w:lang w:eastAsia="zh-CN"/>
        </w:rPr>
        <w:t>9</w:t>
      </w:r>
      <w:r w:rsidRPr="00AB35C4">
        <w:rPr>
          <w:rFonts w:ascii="Arial" w:hAnsi="Arial" w:cs="Arial"/>
          <w:szCs w:val="24"/>
        </w:rPr>
        <w:t>, H</w:t>
      </w:r>
      <w:r w:rsidRPr="00AB35C4">
        <w:rPr>
          <w:rFonts w:ascii="Arial" w:hAnsi="Arial" w:cs="Arial"/>
          <w:szCs w:val="24"/>
          <w:lang w:eastAsia="zh-CN"/>
        </w:rPr>
        <w:t>3</w:t>
      </w:r>
      <w:r w:rsidRPr="00AB35C4">
        <w:rPr>
          <w:rFonts w:ascii="Arial" w:hAnsi="Arial" w:cs="Arial"/>
          <w:szCs w:val="24"/>
        </w:rPr>
        <w:t>-K</w:t>
      </w:r>
      <w:r w:rsidRPr="00AB35C4">
        <w:rPr>
          <w:rFonts w:ascii="Arial" w:hAnsi="Arial" w:cs="Arial"/>
          <w:szCs w:val="24"/>
          <w:lang w:eastAsia="zh-CN"/>
        </w:rPr>
        <w:t>9</w:t>
      </w:r>
      <w:r w:rsidRPr="00AB35C4">
        <w:rPr>
          <w:rFonts w:ascii="Arial" w:hAnsi="Arial" w:cs="Arial"/>
          <w:szCs w:val="24"/>
        </w:rPr>
        <w:t>me1 or H</w:t>
      </w:r>
      <w:r w:rsidRPr="00AB35C4">
        <w:rPr>
          <w:rFonts w:ascii="Arial" w:hAnsi="Arial" w:cs="Arial"/>
          <w:szCs w:val="24"/>
          <w:lang w:eastAsia="zh-CN"/>
        </w:rPr>
        <w:t>3</w:t>
      </w:r>
      <w:r w:rsidRPr="00AB35C4">
        <w:rPr>
          <w:rFonts w:ascii="Arial" w:hAnsi="Arial" w:cs="Arial"/>
          <w:szCs w:val="24"/>
        </w:rPr>
        <w:t>-K9me2 in th</w:t>
      </w:r>
      <w:r w:rsidRPr="00AB35C4">
        <w:rPr>
          <w:rFonts w:ascii="Arial" w:hAnsi="Arial" w:cs="Arial"/>
          <w:szCs w:val="24"/>
          <w:lang w:eastAsia="zh-CN"/>
        </w:rPr>
        <w:t>e</w:t>
      </w:r>
      <w:r w:rsidRPr="00AB35C4">
        <w:rPr>
          <w:rFonts w:ascii="Arial" w:hAnsi="Arial" w:cs="Arial"/>
          <w:szCs w:val="24"/>
        </w:rPr>
        <w:t xml:space="preserve"> </w:t>
      </w:r>
      <w:r w:rsidRPr="00AB35C4">
        <w:rPr>
          <w:rFonts w:ascii="Arial" w:hAnsi="Arial" w:cs="Arial"/>
          <w:szCs w:val="24"/>
        </w:rPr>
        <w:lastRenderedPageBreak/>
        <w:t xml:space="preserve">WT and mutated enzyme. The reaction coordinate was defined as a linear combination of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 xml:space="preserve">) and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-S</w:t>
      </w:r>
      <w:r w:rsidRPr="00AB35C4">
        <w:rPr>
          <w:rFonts w:ascii="Arial" w:hAnsi="Arial" w:cs="Arial"/>
          <w:szCs w:val="24"/>
          <w:vertAlign w:val="subscript"/>
        </w:rPr>
        <w:t>δ</w:t>
      </w:r>
      <w:r w:rsidRPr="00AB35C4">
        <w:rPr>
          <w:rFonts w:ascii="Arial" w:hAnsi="Arial" w:cs="Arial"/>
          <w:szCs w:val="24"/>
        </w:rPr>
        <w:t>) [</w:t>
      </w:r>
      <w:r w:rsidRPr="00AB35C4">
        <w:rPr>
          <w:rFonts w:ascii="Arial" w:hAnsi="Arial" w:cs="Arial"/>
          <w:i/>
          <w:iCs/>
          <w:szCs w:val="24"/>
        </w:rPr>
        <w:t>R</w:t>
      </w:r>
      <w:r w:rsidRPr="00AB35C4">
        <w:rPr>
          <w:rFonts w:ascii="Arial" w:hAnsi="Arial" w:cs="Arial"/>
          <w:szCs w:val="24"/>
        </w:rPr>
        <w:t xml:space="preserve"> =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-S</w:t>
      </w:r>
      <w:r w:rsidRPr="00AB35C4">
        <w:rPr>
          <w:rFonts w:ascii="Arial" w:hAnsi="Arial" w:cs="Arial"/>
          <w:szCs w:val="24"/>
          <w:vertAlign w:val="subscript"/>
        </w:rPr>
        <w:t>δ</w:t>
      </w:r>
      <w:r w:rsidRPr="00AB35C4">
        <w:rPr>
          <w:rFonts w:ascii="Arial" w:hAnsi="Arial" w:cs="Arial"/>
          <w:szCs w:val="24"/>
        </w:rPr>
        <w:t xml:space="preserve">) –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(see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1</w:t>
      </w:r>
      <w:r w:rsidRPr="00AB35C4">
        <w:rPr>
          <w:rFonts w:ascii="Arial" w:hAnsi="Arial" w:cs="Arial"/>
          <w:szCs w:val="24"/>
          <w:lang w:eastAsia="zh-CN"/>
        </w:rPr>
        <w:t>)</w:t>
      </w:r>
      <w:r w:rsidRPr="00AB35C4">
        <w:rPr>
          <w:rFonts w:ascii="Arial" w:hAnsi="Arial" w:cs="Arial"/>
          <w:szCs w:val="24"/>
        </w:rPr>
        <w:t>. For each methyl transfer process, twenty windows were used, and for each window 50</w:t>
      </w:r>
      <w:r w:rsidRPr="00AB35C4">
        <w:rPr>
          <w:rFonts w:ascii="Arial" w:hAnsi="Arial" w:cs="Arial"/>
          <w:szCs w:val="24"/>
          <w:lang w:eastAsia="zh-CN"/>
        </w:rPr>
        <w:t>-</w:t>
      </w:r>
      <w:r w:rsidRPr="00AB35C4">
        <w:rPr>
          <w:rFonts w:ascii="Arial" w:hAnsi="Arial" w:cs="Arial"/>
          <w:szCs w:val="24"/>
        </w:rPr>
        <w:t>ps production runs were performed after 20</w:t>
      </w:r>
      <w:r w:rsidRPr="00AB35C4">
        <w:rPr>
          <w:rFonts w:ascii="Arial" w:hAnsi="Arial" w:cs="Arial"/>
          <w:szCs w:val="24"/>
          <w:lang w:eastAsia="zh-CN"/>
        </w:rPr>
        <w:t>-</w:t>
      </w:r>
      <w:r w:rsidRPr="00AB35C4">
        <w:rPr>
          <w:rFonts w:ascii="Arial" w:hAnsi="Arial" w:cs="Arial"/>
          <w:szCs w:val="24"/>
        </w:rPr>
        <w:t xml:space="preserve">ps equilibration. The force constants of the harmonic biasing potentials used in the PMF simulations were </w:t>
      </w:r>
      <w:r w:rsidRPr="00AB35C4">
        <w:rPr>
          <w:rFonts w:ascii="Arial" w:hAnsi="Arial" w:cs="Arial"/>
          <w:szCs w:val="24"/>
          <w:lang w:eastAsia="zh-CN"/>
        </w:rPr>
        <w:t xml:space="preserve">from </w:t>
      </w:r>
      <w:r w:rsidRPr="00AB35C4">
        <w:rPr>
          <w:rFonts w:ascii="Arial" w:hAnsi="Arial" w:cs="Arial"/>
          <w:szCs w:val="24"/>
        </w:rPr>
        <w:t>50 to 400 kcal mol</w:t>
      </w:r>
      <w:r w:rsidRPr="00AB35C4">
        <w:rPr>
          <w:rFonts w:ascii="Arial" w:hAnsi="Arial" w:cs="Arial"/>
          <w:szCs w:val="24"/>
          <w:vertAlign w:val="superscript"/>
        </w:rPr>
        <w:t>–1</w:t>
      </w:r>
      <w:r w:rsidRPr="00AB35C4">
        <w:rPr>
          <w:rFonts w:ascii="Arial" w:hAnsi="Arial" w:cs="Arial"/>
          <w:szCs w:val="24"/>
        </w:rPr>
        <w:t xml:space="preserve"> Å</w:t>
      </w:r>
      <w:r w:rsidRPr="00AB35C4">
        <w:rPr>
          <w:rFonts w:ascii="Arial" w:hAnsi="Arial" w:cs="Arial"/>
          <w:szCs w:val="24"/>
          <w:vertAlign w:val="superscript"/>
        </w:rPr>
        <w:t>–2</w:t>
      </w:r>
      <w:r w:rsidR="00BE463D">
        <w:rPr>
          <w:rFonts w:ascii="Arial" w:hAnsi="Arial" w:cs="Arial"/>
          <w:szCs w:val="24"/>
        </w:rPr>
        <w:t>.</w:t>
      </w:r>
      <w:r w:rsidR="00BE463D">
        <w:rPr>
          <w:rFonts w:ascii="Arial" w:hAnsi="Arial" w:cs="Arial" w:hint="eastAsia"/>
          <w:szCs w:val="24"/>
          <w:lang w:eastAsia="zh-CN"/>
        </w:rPr>
        <w:t xml:space="preserve"> </w:t>
      </w:r>
      <w:r w:rsidRPr="00AB35C4">
        <w:rPr>
          <w:rFonts w:ascii="Arial" w:hAnsi="Arial" w:cs="Arial"/>
          <w:szCs w:val="24"/>
        </w:rPr>
        <w:t xml:space="preserve">More sophisticated simulation methods </w:t>
      </w:r>
      <w:r w:rsidR="00BB68BB">
        <w:rPr>
          <w:rFonts w:ascii="Arial" w:hAnsi="Arial" w:cs="Arial" w:hint="eastAsia"/>
          <w:szCs w:val="24"/>
          <w:lang w:eastAsia="zh-CN"/>
        </w:rPr>
        <w:t>(Glowacki, Paci et al. 2009; Ricchiuto, Brukhno et al. 2011)</w:t>
      </w:r>
      <w:r w:rsidRPr="00AB35C4">
        <w:rPr>
          <w:rFonts w:ascii="Arial" w:hAnsi="Arial" w:cs="Arial"/>
          <w:szCs w:val="24"/>
        </w:rPr>
        <w:t xml:space="preserve"> may be used in the future to generate the free energy surfaces of methyl transfers that also depend on angular coordinates.</w:t>
      </w:r>
    </w:p>
    <w:p w:rsidR="00AB35C4" w:rsidRDefault="00AB35C4" w:rsidP="00AB35C4">
      <w:pPr>
        <w:pStyle w:val="2"/>
        <w:spacing w:line="480" w:lineRule="auto"/>
        <w:rPr>
          <w:lang w:eastAsia="zh-CN"/>
        </w:rPr>
      </w:pPr>
      <w:r>
        <w:rPr>
          <w:rFonts w:hint="eastAsia"/>
          <w:lang w:eastAsia="zh-CN"/>
        </w:rPr>
        <w:t>Results</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 xml:space="preserve">The active-site structure </w:t>
      </w:r>
      <w:r w:rsidRPr="00AB35C4">
        <w:rPr>
          <w:rFonts w:ascii="Arial" w:hAnsi="Arial" w:cs="Arial"/>
          <w:szCs w:val="24"/>
        </w:rPr>
        <w:t xml:space="preserve">along with the average values of some structural parameters </w:t>
      </w:r>
      <w:r w:rsidRPr="00AB35C4">
        <w:rPr>
          <w:rFonts w:ascii="Arial" w:hAnsi="Arial" w:cs="Arial"/>
          <w:szCs w:val="24"/>
          <w:lang w:eastAsia="zh-CN"/>
        </w:rPr>
        <w:t xml:space="preserve">of the reactant complex for the first methyl transfer in WT GLP is shown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As is clear from this figure, the lone pair of electrons on </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vertAlign w:val="subscript"/>
          <w:lang w:eastAsia="zh-CN"/>
        </w:rPr>
        <w:t xml:space="preserve"> </w:t>
      </w:r>
      <w:r w:rsidRPr="00AB35C4">
        <w:rPr>
          <w:rFonts w:ascii="Arial" w:hAnsi="Arial" w:cs="Arial"/>
          <w:szCs w:val="24"/>
          <w:lang w:eastAsia="zh-CN"/>
        </w:rPr>
        <w:t>of the target lysine is well aligned with the methyl group of AdoMet in the structure, a condition that was found to make the methyl transfer relatively easier to occur. The distribution plot from the MD simulations for the reactant complex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B</w:t>
      </w:r>
      <w:r w:rsidR="009114B3">
        <w:rPr>
          <w:rFonts w:ascii="Arial" w:hAnsi="Arial" w:cs="Arial" w:hint="eastAsia"/>
          <w:b/>
          <w:szCs w:val="24"/>
          <w:lang w:eastAsia="zh-CN"/>
        </w:rPr>
        <w:t>)</w:t>
      </w:r>
      <w:r w:rsidRPr="00AB35C4">
        <w:rPr>
          <w:rFonts w:ascii="Arial" w:hAnsi="Arial" w:cs="Arial"/>
          <w:szCs w:val="24"/>
          <w:lang w:eastAsia="zh-CN"/>
        </w:rPr>
        <w:t xml:space="preserve">) also shows that there are large populations of the structures with relatively short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distance and small values of the </w:t>
      </w:r>
      <w:r w:rsidRPr="00AB35C4">
        <w:rPr>
          <w:rFonts w:ascii="Arial" w:hAnsi="Arial" w:cs="Arial"/>
          <w:i/>
          <w:szCs w:val="24"/>
        </w:rPr>
        <w:t>θ</w:t>
      </w:r>
      <w:r w:rsidRPr="00AB35C4">
        <w:rPr>
          <w:rFonts w:ascii="Arial" w:hAnsi="Arial" w:cs="Arial"/>
          <w:i/>
          <w:szCs w:val="24"/>
          <w:lang w:eastAsia="zh-CN"/>
        </w:rPr>
        <w:t xml:space="preserve"> </w:t>
      </w:r>
      <w:r w:rsidRPr="00AB35C4">
        <w:rPr>
          <w:rFonts w:ascii="Arial" w:hAnsi="Arial" w:cs="Arial"/>
          <w:szCs w:val="24"/>
          <w:lang w:eastAsia="zh-CN"/>
        </w:rPr>
        <w:t>angle; the average</w:t>
      </w:r>
      <w:r w:rsidRPr="00AB35C4">
        <w:rPr>
          <w:rFonts w:ascii="Arial" w:hAnsi="Arial" w:cs="Arial"/>
          <w:i/>
          <w:szCs w:val="24"/>
        </w:rPr>
        <w:t xml:space="preserve"> 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distance is around 3.0 </w:t>
      </w:r>
      <w:r w:rsidRPr="00AB35C4">
        <w:rPr>
          <w:rFonts w:ascii="Arial" w:hAnsi="Arial" w:cs="Arial"/>
          <w:szCs w:val="24"/>
        </w:rPr>
        <w:t>Å</w:t>
      </w:r>
      <w:r w:rsidRPr="00AB35C4">
        <w:rPr>
          <w:rFonts w:ascii="Arial" w:hAnsi="Arial" w:cs="Arial"/>
          <w:szCs w:val="24"/>
          <w:lang w:eastAsia="zh-CN"/>
        </w:rPr>
        <w:t xml:space="preserve"> and the average </w:t>
      </w:r>
      <w:r w:rsidRPr="00AB35C4">
        <w:rPr>
          <w:rFonts w:ascii="Arial" w:hAnsi="Arial" w:cs="Arial"/>
          <w:i/>
          <w:szCs w:val="24"/>
        </w:rPr>
        <w:t>θ</w:t>
      </w:r>
      <w:r w:rsidRPr="00AB35C4">
        <w:rPr>
          <w:rFonts w:ascii="Arial" w:hAnsi="Arial" w:cs="Arial"/>
          <w:szCs w:val="24"/>
          <w:lang w:eastAsia="zh-CN"/>
        </w:rPr>
        <w:t xml:space="preserve"> angle is about 30°.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and </w:t>
      </w:r>
      <w:r w:rsidR="00BE463D" w:rsidRP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G</w:t>
      </w:r>
      <w:r w:rsidR="009114B3">
        <w:rPr>
          <w:rFonts w:ascii="Arial" w:hAnsi="Arial" w:cs="Arial" w:hint="eastAsia"/>
          <w:b/>
          <w:szCs w:val="24"/>
          <w:lang w:eastAsia="zh-CN"/>
        </w:rPr>
        <w:t>)</w:t>
      </w:r>
      <w:r w:rsidRPr="00AB35C4">
        <w:rPr>
          <w:rFonts w:ascii="Arial" w:hAnsi="Arial" w:cs="Arial"/>
          <w:szCs w:val="24"/>
          <w:lang w:eastAsia="zh-CN"/>
        </w:rPr>
        <w:t xml:space="preserve"> (the structure near the transition state obtained from the free energy simulations </w:t>
      </w:r>
      <w:r w:rsidRPr="00AB35C4">
        <w:rPr>
          <w:rFonts w:ascii="Arial" w:hAnsi="Arial" w:cs="Arial"/>
          <w:szCs w:val="24"/>
        </w:rPr>
        <w:t>along with the average values of some structural parameters</w:t>
      </w:r>
      <w:r w:rsidRPr="00AB35C4">
        <w:rPr>
          <w:rFonts w:ascii="Arial" w:hAnsi="Arial" w:cs="Arial"/>
          <w:szCs w:val="24"/>
          <w:lang w:eastAsia="zh-CN"/>
        </w:rPr>
        <w:t xml:space="preserve">) show that Tyr1124 and an active-site water molecule (W1) form stable hydrogen </w:t>
      </w:r>
      <w:r w:rsidRPr="00AB35C4">
        <w:rPr>
          <w:rFonts w:ascii="Arial" w:hAnsi="Arial" w:cs="Arial"/>
          <w:szCs w:val="24"/>
          <w:lang w:eastAsia="zh-CN"/>
        </w:rPr>
        <w:lastRenderedPageBreak/>
        <w:t xml:space="preserve">bonds with the ε-amino group of target lysine, and these hydrogen bonds may help to orientate the electron lone pair and achieve a good alignment with the methyl donor group of AdoMet. The active-site structure </w:t>
      </w:r>
      <w:r w:rsidRPr="00AB35C4">
        <w:rPr>
          <w:rFonts w:ascii="Arial" w:hAnsi="Arial" w:cs="Arial"/>
          <w:szCs w:val="24"/>
        </w:rPr>
        <w:t xml:space="preserve">along with the average values of some structural parameters </w:t>
      </w:r>
      <w:r w:rsidRPr="00AB35C4">
        <w:rPr>
          <w:rFonts w:ascii="Arial" w:hAnsi="Arial" w:cs="Arial"/>
          <w:szCs w:val="24"/>
          <w:lang w:eastAsia="zh-CN"/>
        </w:rPr>
        <w:t xml:space="preserve">of the reactant complex for the second methyl transfer in WT GLP is given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Pr="00AB35C4">
        <w:rPr>
          <w:rFonts w:ascii="Arial" w:hAnsi="Arial" w:cs="Arial"/>
          <w:szCs w:val="24"/>
          <w:lang w:eastAsia="zh-CN"/>
        </w:rPr>
        <w:t xml:space="preserve">. Similar to the case for the first methyl transfer,  a good alignment between the lone pair of electrons and the methyl group from AdoMet can also be achieved in this reactant complex (also see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szCs w:val="24"/>
          <w:lang w:eastAsia="zh-CN"/>
        </w:rPr>
        <w:t xml:space="preserve">). Examination of the structure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Pr="00AB35C4">
        <w:rPr>
          <w:rFonts w:ascii="Arial" w:hAnsi="Arial" w:cs="Arial"/>
          <w:b/>
          <w:szCs w:val="24"/>
          <w:lang w:eastAsia="zh-CN"/>
        </w:rPr>
        <w:t xml:space="preserve"> </w:t>
      </w:r>
      <w:r w:rsidRPr="00AB35C4">
        <w:rPr>
          <w:rFonts w:ascii="Arial" w:hAnsi="Arial" w:cs="Arial"/>
          <w:szCs w:val="24"/>
          <w:lang w:eastAsia="zh-CN"/>
        </w:rPr>
        <w:t xml:space="preserve">shows that while Tyr1124 still forms a hydrogen bond with the ε-amino group of target lysine as in the case for the first methyl transfer, the hydrogen bond with W1 disappears as a result of losing the hydrogen-bond donating capacity for </w:t>
      </w:r>
      <w:r w:rsidRPr="00AB35C4">
        <w:rPr>
          <w:rFonts w:ascii="Arial" w:hAnsi="Arial" w:cs="Arial"/>
          <w:szCs w:val="24"/>
        </w:rPr>
        <w:t>the methylated lysine</w:t>
      </w:r>
      <w:r w:rsidRPr="00AB35C4">
        <w:rPr>
          <w:rFonts w:ascii="Arial" w:hAnsi="Arial" w:cs="Arial"/>
          <w:szCs w:val="24"/>
          <w:lang w:eastAsia="zh-CN"/>
        </w:rPr>
        <w:t>. It is of interest to note from the average structure near the transition state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H</w:t>
      </w:r>
      <w:r w:rsidR="009114B3">
        <w:rPr>
          <w:rFonts w:ascii="Arial" w:hAnsi="Arial" w:cs="Arial" w:hint="eastAsia"/>
          <w:b/>
          <w:szCs w:val="24"/>
          <w:lang w:eastAsia="zh-CN"/>
        </w:rPr>
        <w:t>)</w:t>
      </w:r>
      <w:r w:rsidRPr="00AB35C4">
        <w:rPr>
          <w:rFonts w:ascii="Arial" w:hAnsi="Arial" w:cs="Arial"/>
          <w:szCs w:val="24"/>
          <w:lang w:eastAsia="zh-CN"/>
        </w:rPr>
        <w:t xml:space="preserve">) that W1 has dissociated from the active site during the methyl transfer. The dissociation of this water presumably produces additional space in the active site that makes the second methyl transfer easier. The active-site structure </w:t>
      </w:r>
      <w:r w:rsidRPr="00AB35C4">
        <w:rPr>
          <w:rFonts w:ascii="Arial" w:hAnsi="Arial" w:cs="Arial"/>
          <w:szCs w:val="24"/>
        </w:rPr>
        <w:t xml:space="preserve">along with the average values of some structural parameters </w:t>
      </w:r>
      <w:r w:rsidRPr="00AB35C4">
        <w:rPr>
          <w:rFonts w:ascii="Arial" w:hAnsi="Arial" w:cs="Arial"/>
          <w:szCs w:val="24"/>
          <w:lang w:eastAsia="zh-CN"/>
        </w:rPr>
        <w:t xml:space="preserve">of the reactant complex for the third methyl transfer is shown in </w:t>
      </w:r>
      <w:r w:rsidRPr="00AB35C4">
        <w:rPr>
          <w:rFonts w:ascii="Arial" w:hAnsi="Arial" w:cs="Arial"/>
          <w:b/>
          <w:szCs w:val="24"/>
          <w:lang w:eastAsia="zh-CN"/>
        </w:rPr>
        <w:t>Figure</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E</w:t>
      </w:r>
      <w:r w:rsidR="009114B3">
        <w:rPr>
          <w:rFonts w:ascii="Arial" w:hAnsi="Arial" w:cs="Arial" w:hint="eastAsia"/>
          <w:b/>
          <w:szCs w:val="24"/>
          <w:lang w:eastAsia="zh-CN"/>
        </w:rPr>
        <w:t>)</w:t>
      </w:r>
      <w:r w:rsidRPr="00AB35C4">
        <w:rPr>
          <w:rFonts w:ascii="Arial" w:hAnsi="Arial" w:cs="Arial"/>
          <w:szCs w:val="24"/>
          <w:lang w:eastAsia="zh-CN"/>
        </w:rPr>
        <w:t xml:space="preserve">. As is demonstrated in this figure, the lone pair of electrons cannot be well aligned with the methyl group; the average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distance is about 4.5 </w:t>
      </w:r>
      <w:r w:rsidRPr="00AB35C4">
        <w:rPr>
          <w:rFonts w:ascii="Arial" w:hAnsi="Arial" w:cs="Arial"/>
          <w:szCs w:val="24"/>
        </w:rPr>
        <w:t xml:space="preserve">Å and the values of </w:t>
      </w:r>
      <w:r w:rsidRPr="00AB35C4">
        <w:rPr>
          <w:rFonts w:ascii="Arial" w:hAnsi="Arial" w:cs="Arial"/>
          <w:i/>
          <w:szCs w:val="24"/>
        </w:rPr>
        <w:t>θ</w:t>
      </w:r>
      <w:r w:rsidRPr="00AB35C4">
        <w:rPr>
          <w:rFonts w:ascii="Arial" w:hAnsi="Arial" w:cs="Arial"/>
          <w:szCs w:val="24"/>
          <w:lang w:eastAsia="zh-CN"/>
        </w:rPr>
        <w:t xml:space="preserve"> angle become significantly larger with a broad distribution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F</w:t>
      </w:r>
      <w:r w:rsidR="009114B3">
        <w:rPr>
          <w:rFonts w:ascii="Arial" w:hAnsi="Arial" w:cs="Arial" w:hint="eastAsia"/>
          <w:b/>
          <w:szCs w:val="24"/>
          <w:lang w:eastAsia="zh-CN"/>
        </w:rPr>
        <w:t>)</w:t>
      </w:r>
      <w:r w:rsidRPr="00AB35C4">
        <w:rPr>
          <w:rFonts w:ascii="Arial" w:hAnsi="Arial" w:cs="Arial"/>
          <w:szCs w:val="24"/>
          <w:lang w:eastAsia="zh-CN"/>
        </w:rPr>
        <w:t xml:space="preserve">). </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 xml:space="preserve">The active-site structure </w:t>
      </w:r>
      <w:r w:rsidRPr="00AB35C4">
        <w:rPr>
          <w:rFonts w:ascii="Arial" w:hAnsi="Arial" w:cs="Arial"/>
          <w:szCs w:val="24"/>
        </w:rPr>
        <w:t xml:space="preserve">along with the average values of some structural parameters </w:t>
      </w:r>
      <w:r w:rsidRPr="00AB35C4">
        <w:rPr>
          <w:rFonts w:ascii="Arial" w:hAnsi="Arial" w:cs="Arial"/>
          <w:szCs w:val="24"/>
          <w:lang w:eastAsia="zh-CN"/>
        </w:rPr>
        <w:t xml:space="preserve">of the reactant complex for the first methyl transfer in the F1209Y </w:t>
      </w:r>
      <w:r w:rsidRPr="00AB35C4">
        <w:rPr>
          <w:rFonts w:ascii="Arial" w:hAnsi="Arial" w:cs="Arial"/>
          <w:szCs w:val="24"/>
          <w:lang w:eastAsia="zh-CN"/>
        </w:rPr>
        <w:lastRenderedPageBreak/>
        <w:t xml:space="preserve">mutant is shown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As is the case for the wild type enzyme, the lone pair of electrons on </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vertAlign w:val="subscript"/>
          <w:lang w:eastAsia="zh-CN"/>
        </w:rPr>
        <w:t xml:space="preserve"> </w:t>
      </w:r>
      <w:r w:rsidRPr="00AB35C4">
        <w:rPr>
          <w:rFonts w:ascii="Arial" w:hAnsi="Arial" w:cs="Arial"/>
          <w:szCs w:val="24"/>
          <w:lang w:eastAsia="zh-CN"/>
        </w:rPr>
        <w:t xml:space="preserve">of target lysine is well aligned with the methyl group of AdoMet in the reactant complex for the first methyl transfer.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Pr="00AB35C4">
        <w:rPr>
          <w:rFonts w:ascii="Arial" w:hAnsi="Arial" w:cs="Arial"/>
          <w:szCs w:val="24"/>
          <w:lang w:eastAsia="zh-CN"/>
        </w:rPr>
        <w:t xml:space="preserve"> and </w:t>
      </w:r>
      <w:r w:rsidR="00BE463D" w:rsidRP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szCs w:val="24"/>
          <w:lang w:eastAsia="zh-CN"/>
        </w:rPr>
        <w:t xml:space="preserve"> show that for the second methyl transfer, the chances for the </w:t>
      </w:r>
      <w:r w:rsidRPr="00AB35C4">
        <w:rPr>
          <w:rFonts w:ascii="Arial" w:hAnsi="Arial" w:cs="Arial"/>
          <w:i/>
          <w:szCs w:val="24"/>
        </w:rPr>
        <w:t>θ</w:t>
      </w:r>
      <w:r w:rsidRPr="00AB35C4">
        <w:rPr>
          <w:rFonts w:ascii="Arial" w:hAnsi="Arial" w:cs="Arial"/>
          <w:i/>
          <w:szCs w:val="24"/>
          <w:lang w:eastAsia="zh-CN"/>
        </w:rPr>
        <w:t xml:space="preserve"> </w:t>
      </w:r>
      <w:r w:rsidRPr="00AB35C4">
        <w:rPr>
          <w:rFonts w:ascii="Arial" w:hAnsi="Arial" w:cs="Arial"/>
          <w:szCs w:val="24"/>
          <w:lang w:eastAsia="zh-CN"/>
        </w:rPr>
        <w:t xml:space="preserve">angle to reach 0-15° (i.e., near the line arrangement) become smaller in the mutant than in wild-type. Moreover, the free energy cost for generating the linear configuration is as much as 2-3 kcal/mol (only about 1 kcal/mol in wild-type, see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szCs w:val="24"/>
          <w:lang w:eastAsia="zh-CN"/>
        </w:rPr>
        <w:t>). This energy cost may be related to the relatively higher free energy barrier for the second methyl transfer in F1209Y (see below). The structure near the transition state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F</w:t>
      </w:r>
      <w:r w:rsidR="009114B3">
        <w:rPr>
          <w:rFonts w:ascii="Arial" w:hAnsi="Arial" w:cs="Arial" w:hint="eastAsia"/>
          <w:b/>
          <w:szCs w:val="24"/>
          <w:lang w:eastAsia="zh-CN"/>
        </w:rPr>
        <w:t>)</w:t>
      </w:r>
      <w:r w:rsidRPr="00AB35C4">
        <w:rPr>
          <w:rFonts w:ascii="Arial" w:hAnsi="Arial" w:cs="Arial"/>
          <w:szCs w:val="24"/>
          <w:lang w:eastAsia="zh-CN"/>
        </w:rPr>
        <w:t xml:space="preserve">) shows that unlike in the case of wild-type, W1 remains in the active site during the second methyl transfer. The failure for the dissociation of W1 from the active site is presumably due to the presence of the hydrogen bond between W1 and Y1209 (that stabilizes the water molecule), and the existence of W1 is likely to make it more difficult for further methyl addition. </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 xml:space="preserve">The free energy profiles for methyl transfer processes in WT GLP and the F1209Y mutant are plotted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4</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and </w:t>
      </w:r>
      <w:r w:rsidR="00BE463D" w:rsidRPr="009114B3">
        <w:rPr>
          <w:rFonts w:ascii="Arial" w:hAnsi="Arial" w:cs="Arial" w:hint="eastAsia"/>
          <w:b/>
          <w:szCs w:val="24"/>
          <w:lang w:eastAsia="zh-CN"/>
        </w:rPr>
        <w:t>3.</w:t>
      </w:r>
      <w:r w:rsidRPr="00AB35C4">
        <w:rPr>
          <w:rFonts w:ascii="Arial" w:hAnsi="Arial" w:cs="Arial"/>
          <w:b/>
          <w:szCs w:val="24"/>
          <w:lang w:eastAsia="zh-CN"/>
        </w:rPr>
        <w:t>4</w:t>
      </w:r>
      <w:r w:rsidR="009114B3">
        <w:rPr>
          <w:rFonts w:ascii="Arial" w:hAnsi="Arial" w:cs="Arial" w:hint="eastAsia"/>
          <w:b/>
          <w:szCs w:val="24"/>
          <w:lang w:eastAsia="zh-CN"/>
        </w:rPr>
        <w:t>(</w:t>
      </w:r>
      <w:r w:rsidRPr="00AB35C4">
        <w:rPr>
          <w:rFonts w:ascii="Arial" w:hAnsi="Arial" w:cs="Arial"/>
          <w:b/>
          <w:szCs w:val="24"/>
          <w:lang w:eastAsia="zh-CN"/>
        </w:rPr>
        <w:t>B</w:t>
      </w:r>
      <w:r w:rsidR="009114B3">
        <w:rPr>
          <w:rFonts w:ascii="Arial" w:hAnsi="Arial" w:cs="Arial" w:hint="eastAsia"/>
          <w:b/>
          <w:szCs w:val="24"/>
          <w:lang w:eastAsia="zh-CN"/>
        </w:rPr>
        <w:t>)</w:t>
      </w:r>
      <w:r w:rsidRPr="00AB35C4">
        <w:rPr>
          <w:rFonts w:ascii="Arial" w:hAnsi="Arial" w:cs="Arial"/>
          <w:szCs w:val="24"/>
          <w:lang w:eastAsia="zh-CN"/>
        </w:rPr>
        <w:t xml:space="preserve">, respectively, as a function of the reaction coordinate </w:t>
      </w:r>
      <w:r w:rsidRPr="00AB35C4">
        <w:rPr>
          <w:rFonts w:ascii="Arial" w:hAnsi="Arial" w:cs="Arial"/>
          <w:color w:val="000000"/>
          <w:szCs w:val="24"/>
        </w:rPr>
        <w:t>[</w:t>
      </w:r>
      <w:r w:rsidRPr="00AB35C4">
        <w:rPr>
          <w:rFonts w:ascii="Arial" w:hAnsi="Arial" w:cs="Arial"/>
          <w:i/>
          <w:color w:val="000000"/>
          <w:szCs w:val="24"/>
        </w:rPr>
        <w:t>R</w:t>
      </w:r>
      <w:r w:rsidRPr="00AB35C4">
        <w:rPr>
          <w:rFonts w:ascii="Arial" w:hAnsi="Arial" w:cs="Arial"/>
          <w:color w:val="000000"/>
          <w:szCs w:val="24"/>
        </w:rPr>
        <w:t xml:space="preserve"> = </w:t>
      </w:r>
      <w:r w:rsidRPr="00AB35C4">
        <w:rPr>
          <w:rFonts w:ascii="Arial" w:hAnsi="Arial" w:cs="Arial"/>
          <w:i/>
          <w:color w:val="000000"/>
          <w:szCs w:val="24"/>
        </w:rPr>
        <w:t>r</w:t>
      </w:r>
      <w:r w:rsidRPr="00AB35C4">
        <w:rPr>
          <w:rFonts w:ascii="Arial" w:hAnsi="Arial" w:cs="Arial"/>
          <w:color w:val="000000"/>
          <w:szCs w:val="24"/>
        </w:rPr>
        <w:t>(C</w:t>
      </w:r>
      <w:r w:rsidRPr="00AB35C4">
        <w:rPr>
          <w:rFonts w:ascii="Arial" w:hAnsi="Arial" w:cs="Arial"/>
          <w:color w:val="000000"/>
          <w:szCs w:val="24"/>
          <w:vertAlign w:val="subscript"/>
        </w:rPr>
        <w:t>M</w:t>
      </w:r>
      <w:r w:rsidRPr="00AB35C4">
        <w:rPr>
          <w:rFonts w:ascii="Arial" w:hAnsi="Arial" w:cs="Arial"/>
          <w:color w:val="000000"/>
          <w:szCs w:val="24"/>
        </w:rPr>
        <w:t>…S</w:t>
      </w:r>
      <w:r w:rsidRPr="00AB35C4">
        <w:rPr>
          <w:rFonts w:ascii="Arial" w:hAnsi="Arial" w:cs="Arial"/>
          <w:color w:val="000000"/>
          <w:szCs w:val="24"/>
          <w:vertAlign w:val="subscript"/>
        </w:rPr>
        <w:t>δ</w:t>
      </w:r>
      <w:r w:rsidRPr="00AB35C4">
        <w:rPr>
          <w:rFonts w:ascii="Arial" w:hAnsi="Arial" w:cs="Arial"/>
          <w:color w:val="000000"/>
          <w:szCs w:val="24"/>
        </w:rPr>
        <w:t xml:space="preserve">) – </w:t>
      </w:r>
      <w:r w:rsidRPr="00AB35C4">
        <w:rPr>
          <w:rFonts w:ascii="Arial" w:hAnsi="Arial" w:cs="Arial"/>
          <w:i/>
          <w:color w:val="000000"/>
          <w:szCs w:val="24"/>
        </w:rPr>
        <w:t>r</w:t>
      </w:r>
      <w:r w:rsidRPr="00AB35C4">
        <w:rPr>
          <w:rFonts w:ascii="Arial" w:hAnsi="Arial" w:cs="Arial"/>
          <w:color w:val="000000"/>
          <w:szCs w:val="24"/>
        </w:rPr>
        <w:t>(C</w:t>
      </w:r>
      <w:r w:rsidRPr="00AB35C4">
        <w:rPr>
          <w:rFonts w:ascii="Arial" w:hAnsi="Arial" w:cs="Arial"/>
          <w:color w:val="000000"/>
          <w:szCs w:val="24"/>
          <w:vertAlign w:val="subscript"/>
        </w:rPr>
        <w:t>M</w:t>
      </w:r>
      <w:r w:rsidRPr="00AB35C4">
        <w:rPr>
          <w:rFonts w:ascii="Arial" w:hAnsi="Arial" w:cs="Arial"/>
          <w:color w:val="000000"/>
          <w:szCs w:val="24"/>
        </w:rPr>
        <w:t>…N</w:t>
      </w:r>
      <w:r w:rsidRPr="00AB35C4">
        <w:rPr>
          <w:rFonts w:ascii="Arial" w:hAnsi="Arial" w:cs="Arial"/>
          <w:color w:val="000000"/>
          <w:szCs w:val="24"/>
          <w:vertAlign w:val="subscript"/>
        </w:rPr>
        <w:t>ζ</w:t>
      </w:r>
      <w:r w:rsidRPr="00AB35C4">
        <w:rPr>
          <w:rFonts w:ascii="Arial" w:hAnsi="Arial" w:cs="Arial"/>
          <w:color w:val="000000"/>
          <w:szCs w:val="24"/>
        </w:rPr>
        <w:t>)]</w:t>
      </w:r>
      <w:r w:rsidRPr="00AB35C4">
        <w:rPr>
          <w:rFonts w:ascii="Arial" w:hAnsi="Arial" w:cs="Arial"/>
          <w:szCs w:val="24"/>
          <w:lang w:eastAsia="zh-CN"/>
        </w:rPr>
        <w:t xml:space="preserve">. </w:t>
      </w:r>
      <w:r w:rsidRPr="00BE463D">
        <w:rPr>
          <w:rFonts w:ascii="Arial" w:hAnsi="Arial" w:cs="Arial"/>
          <w:b/>
          <w:szCs w:val="24"/>
          <w:lang w:eastAsia="zh-CN"/>
        </w:rPr>
        <w:t xml:space="preserve">Figure </w:t>
      </w:r>
      <w:r w:rsidR="00BE463D" w:rsidRPr="00BE463D">
        <w:rPr>
          <w:rFonts w:ascii="Arial" w:hAnsi="Arial" w:cs="Arial" w:hint="eastAsia"/>
          <w:b/>
          <w:szCs w:val="24"/>
          <w:lang w:eastAsia="zh-CN"/>
        </w:rPr>
        <w:t>3.</w:t>
      </w:r>
      <w:r w:rsidRPr="00BE463D">
        <w:rPr>
          <w:rFonts w:ascii="Arial" w:hAnsi="Arial" w:cs="Arial"/>
          <w:b/>
          <w:szCs w:val="24"/>
          <w:lang w:eastAsia="zh-CN"/>
        </w:rPr>
        <w:t>4</w:t>
      </w:r>
      <w:r w:rsidR="009114B3">
        <w:rPr>
          <w:rFonts w:ascii="Arial" w:hAnsi="Arial" w:cs="Arial" w:hint="eastAsia"/>
          <w:b/>
          <w:szCs w:val="24"/>
          <w:lang w:eastAsia="zh-CN"/>
        </w:rPr>
        <w:t>(</w:t>
      </w:r>
      <w:r w:rsidRPr="00BE463D">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shows that the increase of the free energy barrier from the first or second methyl transfer to that of the third methyl transfer in WT GLP is considerably large (6-9 kcal/mol), consistent with the fact that WT GLP is a di-methylatransferase </w:t>
      </w:r>
      <w:r w:rsidR="00BB68BB">
        <w:rPr>
          <w:rFonts w:ascii="Arial" w:hAnsi="Arial" w:cs="Arial" w:hint="eastAsia"/>
          <w:szCs w:val="24"/>
          <w:lang w:eastAsia="zh-CN"/>
        </w:rPr>
        <w:t>(Collins, Tachibana et al. 2005)</w:t>
      </w:r>
      <w:r w:rsidRPr="00AB35C4">
        <w:rPr>
          <w:rFonts w:ascii="Arial" w:hAnsi="Arial" w:cs="Arial"/>
          <w:szCs w:val="24"/>
          <w:lang w:eastAsia="zh-CN"/>
        </w:rPr>
        <w:t xml:space="preserve">. For the F1209Y mutant, there is a significant </w:t>
      </w:r>
      <w:r w:rsidRPr="00AB35C4">
        <w:rPr>
          <w:rFonts w:ascii="Arial" w:hAnsi="Arial" w:cs="Arial"/>
          <w:szCs w:val="24"/>
          <w:lang w:eastAsia="zh-CN"/>
        </w:rPr>
        <w:lastRenderedPageBreak/>
        <w:t xml:space="preserve">increase of the free energy barrier from the first to second methyl transfer (3.6 kcal/mol) and the chance for observing dimethyl lysine from F1209Y is expected to be much smaller compared to that for wild-type. The results are consistent with the experimental observation that F1209Y mutation altered the enzyme from a di-methyltransferase to a mono-methyltransferase </w:t>
      </w:r>
      <w:r w:rsidR="00BB68BB">
        <w:rPr>
          <w:rFonts w:ascii="Arial" w:hAnsi="Arial" w:cs="Arial" w:hint="eastAsia"/>
          <w:szCs w:val="24"/>
          <w:lang w:eastAsia="zh-CN"/>
        </w:rPr>
        <w:t>(Collins, Tachibana et al. 2005)</w:t>
      </w:r>
      <w:r w:rsidRPr="00AB35C4">
        <w:rPr>
          <w:rFonts w:ascii="Arial" w:hAnsi="Arial" w:cs="Arial"/>
          <w:szCs w:val="24"/>
          <w:lang w:eastAsia="zh-CN"/>
        </w:rPr>
        <w:t xml:space="preserve">. These data agree with the previous conclusions that the existence of a relatively high free energy barrier could stop the further addition of methyl group and may therefore control the product specificity of PKMTs </w:t>
      </w:r>
      <w:r w:rsidR="00BB68BB" w:rsidRPr="00BB68BB">
        <w:rPr>
          <w:rFonts w:ascii="Arial" w:hAnsi="Arial" w:cs="Arial"/>
          <w:lang w:eastAsia="zh-CN"/>
        </w:rPr>
        <w:t>(Guo and Guo 2007; Xu, Chu et al. 2009; Chu, Xu et al. 2010)</w:t>
      </w:r>
      <w:r w:rsidRPr="00AB35C4">
        <w:rPr>
          <w:rFonts w:ascii="Arial" w:hAnsi="Arial" w:cs="Arial"/>
          <w:szCs w:val="24"/>
          <w:lang w:eastAsia="zh-CN"/>
        </w:rPr>
        <w:t xml:space="preserve">, at least in many cases. </w:t>
      </w:r>
    </w:p>
    <w:p w:rsid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 xml:space="preserve">The active site structures </w:t>
      </w:r>
      <w:r w:rsidRPr="00AB35C4">
        <w:rPr>
          <w:rFonts w:ascii="Arial" w:hAnsi="Arial" w:cs="Arial"/>
          <w:szCs w:val="24"/>
        </w:rPr>
        <w:t xml:space="preserve">along with the average values of some structural parameters </w:t>
      </w:r>
      <w:r w:rsidRPr="00AB35C4">
        <w:rPr>
          <w:rFonts w:ascii="Arial" w:hAnsi="Arial" w:cs="Arial"/>
          <w:szCs w:val="24"/>
          <w:lang w:eastAsia="zh-CN"/>
        </w:rPr>
        <w:t xml:space="preserve">of the reactant complexes for the first, second and third methyl transfer of the Y1124F mutant are shown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E</w:t>
      </w:r>
      <w:r w:rsidR="009114B3">
        <w:rPr>
          <w:rFonts w:ascii="Arial" w:hAnsi="Arial" w:cs="Arial" w:hint="eastAsia"/>
          <w:b/>
          <w:szCs w:val="24"/>
          <w:lang w:eastAsia="zh-CN"/>
        </w:rPr>
        <w:t>)</w:t>
      </w:r>
      <w:r w:rsidRPr="00AB35C4">
        <w:rPr>
          <w:rFonts w:ascii="Arial" w:hAnsi="Arial" w:cs="Arial"/>
          <w:szCs w:val="24"/>
          <w:lang w:eastAsia="zh-CN"/>
        </w:rPr>
        <w:t xml:space="preserve">, respectively. All the structures have the lone pair of electrons on </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vertAlign w:val="subscript"/>
          <w:lang w:eastAsia="zh-CN"/>
        </w:rPr>
        <w:t xml:space="preserve"> </w:t>
      </w:r>
      <w:r w:rsidRPr="00AB35C4">
        <w:rPr>
          <w:rFonts w:ascii="Arial" w:hAnsi="Arial" w:cs="Arial"/>
          <w:szCs w:val="24"/>
          <w:lang w:eastAsia="zh-CN"/>
        </w:rPr>
        <w:t xml:space="preserve">of target lysine well aligned with the methyl donor group of AdoMet. The distribution plots for these structures also show large population of structures with relatively short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distances and small values of the </w:t>
      </w:r>
      <w:r w:rsidRPr="00AB35C4">
        <w:rPr>
          <w:rFonts w:ascii="Arial" w:hAnsi="Arial" w:cs="Arial"/>
          <w:i/>
          <w:szCs w:val="24"/>
        </w:rPr>
        <w:t>θ</w:t>
      </w:r>
      <w:r w:rsidRPr="00AB35C4">
        <w:rPr>
          <w:rFonts w:ascii="Arial" w:hAnsi="Arial" w:cs="Arial"/>
          <w:i/>
          <w:szCs w:val="24"/>
          <w:lang w:eastAsia="zh-CN"/>
        </w:rPr>
        <w:t xml:space="preserve"> </w:t>
      </w:r>
      <w:r w:rsidRPr="00AB35C4">
        <w:rPr>
          <w:rFonts w:ascii="Arial" w:hAnsi="Arial" w:cs="Arial"/>
          <w:szCs w:val="24"/>
          <w:lang w:eastAsia="zh-CN"/>
        </w:rPr>
        <w:t>angle; i.e. the average</w:t>
      </w:r>
      <w:r w:rsidRPr="00AB35C4">
        <w:rPr>
          <w:rFonts w:ascii="Arial" w:hAnsi="Arial" w:cs="Arial"/>
          <w:i/>
          <w:szCs w:val="24"/>
        </w:rPr>
        <w:t xml:space="preserve"> 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distances are around 3.0 </w:t>
      </w:r>
      <w:r w:rsidRPr="00AB35C4">
        <w:rPr>
          <w:rFonts w:ascii="Arial" w:hAnsi="Arial" w:cs="Arial"/>
          <w:szCs w:val="24"/>
        </w:rPr>
        <w:t>Å</w:t>
      </w:r>
      <w:r w:rsidRPr="00AB35C4">
        <w:rPr>
          <w:rFonts w:ascii="Arial" w:hAnsi="Arial" w:cs="Arial"/>
          <w:szCs w:val="24"/>
          <w:lang w:eastAsia="zh-CN"/>
        </w:rPr>
        <w:t xml:space="preserve"> and the average angles are in the range of 0-30°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B</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F</w:t>
      </w:r>
      <w:r w:rsidR="009114B3">
        <w:rPr>
          <w:rFonts w:ascii="Arial" w:hAnsi="Arial" w:cs="Arial" w:hint="eastAsia"/>
          <w:b/>
          <w:szCs w:val="24"/>
          <w:lang w:eastAsia="zh-CN"/>
        </w:rPr>
        <w:t>)</w:t>
      </w:r>
      <w:r w:rsidRPr="00AB35C4">
        <w:rPr>
          <w:rFonts w:ascii="Arial" w:hAnsi="Arial" w:cs="Arial"/>
          <w:szCs w:val="24"/>
          <w:lang w:eastAsia="zh-CN"/>
        </w:rPr>
        <w:t xml:space="preserve">). The distributions of the </w:t>
      </w:r>
      <w:r w:rsidRPr="00AB35C4">
        <w:rPr>
          <w:rFonts w:ascii="Arial" w:hAnsi="Arial" w:cs="Arial"/>
          <w:i/>
          <w:szCs w:val="24"/>
        </w:rPr>
        <w:t>r</w:t>
      </w:r>
      <w:r w:rsidRPr="00AB35C4">
        <w:rPr>
          <w:rFonts w:ascii="Arial" w:hAnsi="Arial" w:cs="Arial"/>
          <w:szCs w:val="24"/>
        </w:rPr>
        <w:t>(C</w:t>
      </w:r>
      <w:r w:rsidRPr="00AB35C4">
        <w:rPr>
          <w:rFonts w:ascii="Arial" w:hAnsi="Arial" w:cs="Arial"/>
          <w:szCs w:val="24"/>
          <w:vertAlign w:val="subscript"/>
        </w:rPr>
        <w:t>M</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rPr>
        <w:t>)</w:t>
      </w:r>
      <w:r w:rsidRPr="00AB35C4">
        <w:rPr>
          <w:rFonts w:ascii="Arial" w:hAnsi="Arial" w:cs="Arial"/>
          <w:szCs w:val="24"/>
          <w:lang w:eastAsia="zh-CN"/>
        </w:rPr>
        <w:t xml:space="preserve"> distance and </w:t>
      </w:r>
      <w:r w:rsidRPr="00AB35C4">
        <w:rPr>
          <w:rFonts w:ascii="Arial" w:hAnsi="Arial" w:cs="Arial"/>
          <w:i/>
          <w:szCs w:val="24"/>
        </w:rPr>
        <w:t>θ</w:t>
      </w:r>
      <w:r w:rsidRPr="00AB35C4">
        <w:rPr>
          <w:rFonts w:ascii="Arial" w:hAnsi="Arial" w:cs="Arial"/>
          <w:i/>
          <w:szCs w:val="24"/>
          <w:lang w:eastAsia="zh-CN"/>
        </w:rPr>
        <w:t xml:space="preserve"> </w:t>
      </w:r>
      <w:r w:rsidRPr="00AB35C4">
        <w:rPr>
          <w:rFonts w:ascii="Arial" w:hAnsi="Arial" w:cs="Arial"/>
          <w:szCs w:val="24"/>
          <w:lang w:eastAsia="zh-CN"/>
        </w:rPr>
        <w:t>angle for the second methyl transfer is broader compared with that observed in wild type enzyme. This could be caused by the loss of the stabilization from the hydrogen bond involving Tyr1124. Nevertheless, the free energy costs for generating the linear configuration is rather small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szCs w:val="24"/>
          <w:lang w:eastAsia="zh-CN"/>
        </w:rPr>
        <w:t xml:space="preserve">).  The </w:t>
      </w:r>
      <w:r w:rsidRPr="00AB35C4">
        <w:rPr>
          <w:rFonts w:ascii="Arial" w:hAnsi="Arial" w:cs="Arial"/>
          <w:szCs w:val="24"/>
          <w:lang w:eastAsia="zh-CN"/>
        </w:rPr>
        <w:lastRenderedPageBreak/>
        <w:t xml:space="preserve">substitution of Tyr1124 by Phe may be able to lead to additional space around the ε-amino group of the target lysine and make it easier to add the third methyl group to target lysine.  Indeed, the free energy profiles of all three methyl transfer steps in the Y1124F mutant in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6</w:t>
      </w:r>
      <w:r w:rsidRPr="00AB35C4">
        <w:rPr>
          <w:rFonts w:ascii="Arial" w:hAnsi="Arial" w:cs="Arial"/>
          <w:szCs w:val="24"/>
          <w:lang w:eastAsia="zh-CN"/>
        </w:rPr>
        <w:t xml:space="preserve"> show that all the three methyl transfers have similar and relatively low free energy barriers, consistent with the experimental observation that the Y1124F mutant is a tri-methyltransferase </w:t>
      </w:r>
      <w:r w:rsidR="00BB68BB">
        <w:rPr>
          <w:rFonts w:ascii="Arial" w:hAnsi="Arial" w:cs="Arial" w:hint="eastAsia"/>
          <w:szCs w:val="24"/>
          <w:lang w:eastAsia="zh-CN"/>
        </w:rPr>
        <w:t>(Wu, Min et al. 2010)</w:t>
      </w:r>
      <w:r w:rsidRPr="00AB35C4">
        <w:rPr>
          <w:rFonts w:ascii="Arial" w:hAnsi="Arial" w:cs="Arial"/>
          <w:szCs w:val="24"/>
          <w:lang w:eastAsia="zh-CN"/>
        </w:rPr>
        <w:t xml:space="preserve">. </w:t>
      </w:r>
    </w:p>
    <w:p w:rsidR="00AB35C4" w:rsidRPr="00AB35C4" w:rsidRDefault="00AB35C4" w:rsidP="00AB35C4">
      <w:pPr>
        <w:pStyle w:val="2"/>
        <w:spacing w:line="480" w:lineRule="auto"/>
        <w:rPr>
          <w:sz w:val="24"/>
          <w:lang w:eastAsia="zh-CN"/>
        </w:rPr>
      </w:pPr>
      <w:r>
        <w:rPr>
          <w:rFonts w:hint="eastAsia"/>
          <w:lang w:eastAsia="zh-CN"/>
        </w:rPr>
        <w:t>Discussion</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The results of the simulations show that the structures of the reactant complexes for the first and second methyl transfers in WT (</w:t>
      </w:r>
      <w:r w:rsidRPr="00AB35C4">
        <w:rPr>
          <w:rFonts w:ascii="Arial" w:hAnsi="Arial" w:cs="Arial"/>
          <w:b/>
          <w:szCs w:val="24"/>
          <w:lang w:eastAsia="zh-CN"/>
        </w:rPr>
        <w:t xml:space="preserve">Figures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Pr="00AB35C4">
        <w:rPr>
          <w:rFonts w:ascii="Arial" w:hAnsi="Arial" w:cs="Arial"/>
          <w:szCs w:val="24"/>
          <w:lang w:eastAsia="zh-CN"/>
        </w:rPr>
        <w:t>), the first methyl transfer in F1209Y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and the first, second and third methyl transfers in Y1124F (</w:t>
      </w:r>
      <w:r w:rsidRPr="00AB35C4">
        <w:rPr>
          <w:rFonts w:ascii="Arial" w:hAnsi="Arial" w:cs="Arial"/>
          <w:b/>
          <w:szCs w:val="24"/>
          <w:lang w:eastAsia="zh-CN"/>
        </w:rPr>
        <w:t xml:space="preserve">Figures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A</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Pr="00AB35C4">
        <w:rPr>
          <w:rFonts w:ascii="Arial" w:hAnsi="Arial" w:cs="Arial"/>
          <w:szCs w:val="24"/>
          <w:lang w:eastAsia="zh-CN"/>
        </w:rPr>
        <w:t xml:space="preserve">, </w:t>
      </w:r>
      <w:r w:rsidR="00BE463D" w:rsidRP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E</w:t>
      </w:r>
      <w:r w:rsidR="009114B3">
        <w:rPr>
          <w:rFonts w:ascii="Arial" w:hAnsi="Arial" w:cs="Arial" w:hint="eastAsia"/>
          <w:b/>
          <w:szCs w:val="24"/>
          <w:lang w:eastAsia="zh-CN"/>
        </w:rPr>
        <w:t>)</w:t>
      </w:r>
      <w:r w:rsidRPr="00AB35C4">
        <w:rPr>
          <w:rFonts w:ascii="Arial" w:hAnsi="Arial" w:cs="Arial"/>
          <w:szCs w:val="24"/>
          <w:lang w:eastAsia="zh-CN"/>
        </w:rPr>
        <w:t>) are rather similar to the corresponding structures near transition state (TS).</w:t>
      </w:r>
      <w:r w:rsidRPr="00AB35C4" w:rsidDel="004D724B">
        <w:rPr>
          <w:rFonts w:ascii="Arial" w:hAnsi="Arial" w:cs="Arial"/>
          <w:szCs w:val="24"/>
          <w:lang w:eastAsia="zh-CN"/>
        </w:rPr>
        <w:t xml:space="preserve"> </w:t>
      </w:r>
      <w:r w:rsidRPr="00AB35C4">
        <w:rPr>
          <w:rFonts w:ascii="Arial" w:hAnsi="Arial" w:cs="Arial"/>
          <w:szCs w:val="24"/>
          <w:lang w:eastAsia="zh-CN"/>
        </w:rPr>
        <w:t>The distribution plots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B</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B</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B</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F</w:t>
      </w:r>
      <w:r w:rsidR="009114B3">
        <w:rPr>
          <w:rFonts w:ascii="Arial" w:hAnsi="Arial" w:cs="Arial" w:hint="eastAsia"/>
          <w:b/>
          <w:szCs w:val="24"/>
          <w:lang w:eastAsia="zh-CN"/>
        </w:rPr>
        <w:t>)</w:t>
      </w:r>
      <w:r w:rsidRPr="00AB35C4">
        <w:rPr>
          <w:rFonts w:ascii="Arial" w:hAnsi="Arial" w:cs="Arial"/>
          <w:szCs w:val="24"/>
          <w:lang w:eastAsia="zh-CN"/>
        </w:rPr>
        <w:t xml:space="preserve">) of these structures show large population of structures with relatively short </w:t>
      </w:r>
      <w:r w:rsidRPr="00AB35C4">
        <w:rPr>
          <w:rFonts w:ascii="Arial" w:hAnsi="Arial" w:cs="Arial"/>
          <w:i/>
          <w:szCs w:val="24"/>
          <w:lang w:eastAsia="zh-CN"/>
        </w:rPr>
        <w:t>r</w:t>
      </w:r>
      <w:r w:rsidRPr="00AB35C4">
        <w:rPr>
          <w:rFonts w:ascii="Arial" w:hAnsi="Arial" w:cs="Arial"/>
          <w:szCs w:val="24"/>
          <w:lang w:eastAsia="zh-CN"/>
        </w:rPr>
        <w:t>(C</w:t>
      </w:r>
      <w:r w:rsidRPr="00AB35C4">
        <w:rPr>
          <w:rFonts w:ascii="Arial" w:hAnsi="Arial" w:cs="Arial"/>
          <w:szCs w:val="24"/>
          <w:vertAlign w:val="subscript"/>
          <w:lang w:eastAsia="zh-CN"/>
        </w:rPr>
        <w:t>M</w:t>
      </w:r>
      <w:r w:rsidRPr="00AB35C4">
        <w:rPr>
          <w:rFonts w:ascii="Arial" w:hAnsi="Arial" w:cs="Arial"/>
          <w:szCs w:val="24"/>
          <w:lang w:eastAsia="zh-CN"/>
        </w:rPr>
        <w:t>-N</w:t>
      </w:r>
      <w:r w:rsidRPr="00AB35C4">
        <w:rPr>
          <w:rFonts w:ascii="Arial" w:hAnsi="Arial" w:cs="Arial"/>
          <w:szCs w:val="24"/>
          <w:vertAlign w:val="subscript"/>
          <w:lang w:eastAsia="zh-CN"/>
        </w:rPr>
        <w:t>ξ</w:t>
      </w:r>
      <w:r w:rsidRPr="00AB35C4">
        <w:rPr>
          <w:rFonts w:ascii="Arial" w:hAnsi="Arial" w:cs="Arial"/>
          <w:szCs w:val="24"/>
          <w:lang w:eastAsia="zh-CN"/>
        </w:rPr>
        <w:t xml:space="preserve">) distances and small values of the </w:t>
      </w:r>
      <w:r w:rsidRPr="00AB35C4">
        <w:rPr>
          <w:rFonts w:ascii="Arial" w:hAnsi="Arial" w:cs="Arial"/>
          <w:i/>
          <w:szCs w:val="24"/>
          <w:lang w:eastAsia="zh-CN"/>
        </w:rPr>
        <w:t>θ</w:t>
      </w:r>
      <w:r w:rsidRPr="00AB35C4">
        <w:rPr>
          <w:rFonts w:ascii="Arial" w:hAnsi="Arial" w:cs="Arial"/>
          <w:szCs w:val="24"/>
          <w:lang w:eastAsia="zh-CN"/>
        </w:rPr>
        <w:t xml:space="preserve"> angle, which are close to the distribution plots (</w:t>
      </w:r>
      <w:r w:rsidRPr="00AB35C4">
        <w:rPr>
          <w:rFonts w:ascii="Arial" w:hAnsi="Arial" w:cs="Arial"/>
          <w:b/>
          <w:szCs w:val="24"/>
          <w:lang w:eastAsia="zh-CN"/>
        </w:rPr>
        <w:t>Figure S</w:t>
      </w:r>
      <w:r w:rsidR="00BE463D">
        <w:rPr>
          <w:rFonts w:ascii="Arial" w:hAnsi="Arial" w:cs="Arial" w:hint="eastAsia"/>
          <w:b/>
          <w:szCs w:val="24"/>
          <w:lang w:eastAsia="zh-CN"/>
        </w:rPr>
        <w:t>3.</w:t>
      </w:r>
      <w:r w:rsidRPr="00AB35C4">
        <w:rPr>
          <w:rFonts w:ascii="Arial" w:hAnsi="Arial" w:cs="Arial"/>
          <w:b/>
          <w:szCs w:val="24"/>
          <w:lang w:eastAsia="zh-CN"/>
        </w:rPr>
        <w:t>1</w:t>
      </w:r>
      <w:r w:rsidRPr="00AB35C4">
        <w:rPr>
          <w:rFonts w:ascii="Arial" w:hAnsi="Arial" w:cs="Arial"/>
          <w:szCs w:val="24"/>
          <w:lang w:eastAsia="zh-CN"/>
        </w:rPr>
        <w:t>) of the TS structures. This is in contrast to the case of the third methyl transfer in wild-type and the second methyl transfer in F1209Y mutant where the reactant structures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E</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C</w:t>
      </w:r>
      <w:r w:rsidR="009114B3">
        <w:rPr>
          <w:rFonts w:ascii="Arial" w:hAnsi="Arial" w:cs="Arial" w:hint="eastAsia"/>
          <w:b/>
          <w:szCs w:val="24"/>
          <w:lang w:eastAsia="zh-CN"/>
        </w:rPr>
        <w:t>)</w:t>
      </w:r>
      <w:r w:rsidR="006C016C">
        <w:rPr>
          <w:rFonts w:ascii="Arial" w:hAnsi="Arial" w:cs="Arial"/>
          <w:szCs w:val="24"/>
          <w:lang w:eastAsia="zh-CN"/>
        </w:rPr>
        <w:t>)</w:t>
      </w:r>
      <w:r w:rsidR="006C016C">
        <w:rPr>
          <w:rFonts w:ascii="Arial" w:hAnsi="Arial" w:cs="Arial" w:hint="eastAsia"/>
          <w:szCs w:val="24"/>
          <w:lang w:eastAsia="zh-CN"/>
        </w:rPr>
        <w:t xml:space="preserve"> </w:t>
      </w:r>
      <w:r w:rsidRPr="00AB35C4">
        <w:rPr>
          <w:rFonts w:ascii="Arial" w:hAnsi="Arial" w:cs="Arial"/>
          <w:szCs w:val="24"/>
          <w:lang w:eastAsia="zh-CN"/>
        </w:rPr>
        <w:t>are significantly distorted from the corresponding TS structures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I</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F</w:t>
      </w:r>
      <w:r w:rsidR="009114B3">
        <w:rPr>
          <w:rFonts w:ascii="Arial" w:hAnsi="Arial" w:cs="Arial" w:hint="eastAsia"/>
          <w:b/>
          <w:szCs w:val="24"/>
          <w:lang w:eastAsia="zh-CN"/>
        </w:rPr>
        <w:t>)</w:t>
      </w:r>
      <w:r w:rsidRPr="00AB35C4">
        <w:rPr>
          <w:rFonts w:ascii="Arial" w:hAnsi="Arial" w:cs="Arial"/>
          <w:szCs w:val="24"/>
          <w:lang w:eastAsia="zh-CN"/>
        </w:rPr>
        <w:t>). The distribution plots (</w:t>
      </w:r>
      <w:r w:rsidRPr="00AB35C4">
        <w:rPr>
          <w:rFonts w:ascii="Arial" w:hAnsi="Arial" w:cs="Arial"/>
          <w:b/>
          <w:szCs w:val="24"/>
          <w:lang w:eastAsia="zh-CN"/>
        </w:rPr>
        <w:t xml:space="preserve">Figure </w:t>
      </w:r>
      <w:r w:rsidR="00BE463D">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F</w:t>
      </w:r>
      <w:r w:rsidR="009114B3">
        <w:rPr>
          <w:rFonts w:ascii="Arial" w:hAnsi="Arial" w:cs="Arial" w:hint="eastAsia"/>
          <w:b/>
          <w:szCs w:val="24"/>
          <w:lang w:eastAsia="zh-CN"/>
        </w:rPr>
        <w:t>)</w:t>
      </w:r>
      <w:r w:rsidRPr="00AB35C4">
        <w:rPr>
          <w:rFonts w:ascii="Arial" w:hAnsi="Arial" w:cs="Arial"/>
          <w:b/>
          <w:szCs w:val="24"/>
          <w:lang w:eastAsia="zh-CN"/>
        </w:rPr>
        <w:t xml:space="preserve">, </w:t>
      </w:r>
      <w:r w:rsidR="00BE463D">
        <w:rPr>
          <w:rFonts w:ascii="Arial" w:hAnsi="Arial" w:cs="Arial" w:hint="eastAsia"/>
          <w:b/>
          <w:szCs w:val="24"/>
          <w:lang w:eastAsia="zh-CN"/>
        </w:rPr>
        <w:t>3.</w:t>
      </w:r>
      <w:r w:rsidRPr="00AB35C4">
        <w:rPr>
          <w:rFonts w:ascii="Arial" w:hAnsi="Arial" w:cs="Arial"/>
          <w:b/>
          <w:szCs w:val="24"/>
          <w:lang w:eastAsia="zh-CN"/>
        </w:rPr>
        <w:t>3</w:t>
      </w:r>
      <w:r w:rsidR="009114B3">
        <w:rPr>
          <w:rFonts w:ascii="Arial" w:hAnsi="Arial" w:cs="Arial" w:hint="eastAsia"/>
          <w:b/>
          <w:szCs w:val="24"/>
          <w:lang w:eastAsia="zh-CN"/>
        </w:rPr>
        <w:t>(</w:t>
      </w:r>
      <w:r w:rsidRPr="00AB35C4">
        <w:rPr>
          <w:rFonts w:ascii="Arial" w:hAnsi="Arial" w:cs="Arial"/>
          <w:b/>
          <w:szCs w:val="24"/>
          <w:lang w:eastAsia="zh-CN"/>
        </w:rPr>
        <w:t>D</w:t>
      </w:r>
      <w:r w:rsidR="009114B3">
        <w:rPr>
          <w:rFonts w:ascii="Arial" w:hAnsi="Arial" w:cs="Arial" w:hint="eastAsia"/>
          <w:b/>
          <w:szCs w:val="24"/>
          <w:lang w:eastAsia="zh-CN"/>
        </w:rPr>
        <w:t>)</w:t>
      </w:r>
      <w:r w:rsidRPr="00AB35C4">
        <w:rPr>
          <w:rFonts w:ascii="Arial" w:hAnsi="Arial" w:cs="Arial"/>
          <w:szCs w:val="24"/>
          <w:lang w:eastAsia="zh-CN"/>
        </w:rPr>
        <w:t xml:space="preserve">) of these reaction complexes show large population of structures with either relatively long </w:t>
      </w:r>
      <w:r w:rsidRPr="00AB35C4">
        <w:rPr>
          <w:rFonts w:ascii="Arial" w:hAnsi="Arial" w:cs="Arial"/>
          <w:i/>
          <w:szCs w:val="24"/>
          <w:lang w:eastAsia="zh-CN"/>
        </w:rPr>
        <w:t>r</w:t>
      </w:r>
      <w:r w:rsidRPr="00AB35C4">
        <w:rPr>
          <w:rFonts w:ascii="Arial" w:hAnsi="Arial" w:cs="Arial"/>
          <w:szCs w:val="24"/>
          <w:lang w:eastAsia="zh-CN"/>
        </w:rPr>
        <w:t>(C</w:t>
      </w:r>
      <w:r w:rsidRPr="00AB35C4">
        <w:rPr>
          <w:rFonts w:ascii="Arial" w:hAnsi="Arial" w:cs="Arial"/>
          <w:szCs w:val="24"/>
          <w:vertAlign w:val="subscript"/>
          <w:lang w:eastAsia="zh-CN"/>
        </w:rPr>
        <w:t>M</w:t>
      </w:r>
      <w:r w:rsidRPr="00AB35C4">
        <w:rPr>
          <w:rFonts w:ascii="Arial" w:hAnsi="Arial" w:cs="Arial"/>
          <w:szCs w:val="24"/>
          <w:lang w:eastAsia="zh-CN"/>
        </w:rPr>
        <w:t>-N</w:t>
      </w:r>
      <w:r w:rsidRPr="00AB35C4">
        <w:rPr>
          <w:rFonts w:ascii="Arial" w:hAnsi="Arial" w:cs="Arial"/>
          <w:szCs w:val="24"/>
          <w:vertAlign w:val="subscript"/>
          <w:lang w:eastAsia="zh-CN"/>
        </w:rPr>
        <w:t>ξ</w:t>
      </w:r>
      <w:r w:rsidRPr="00AB35C4">
        <w:rPr>
          <w:rFonts w:ascii="Arial" w:hAnsi="Arial" w:cs="Arial"/>
          <w:szCs w:val="24"/>
          <w:lang w:eastAsia="zh-CN"/>
        </w:rPr>
        <w:t xml:space="preserve">) distances or large values of the </w:t>
      </w:r>
      <w:r w:rsidRPr="00AB35C4">
        <w:rPr>
          <w:rFonts w:ascii="Arial" w:hAnsi="Arial" w:cs="Arial"/>
          <w:i/>
          <w:szCs w:val="24"/>
          <w:lang w:eastAsia="zh-CN"/>
        </w:rPr>
        <w:t>θ</w:t>
      </w:r>
      <w:r w:rsidRPr="00AB35C4">
        <w:rPr>
          <w:rFonts w:ascii="Arial" w:hAnsi="Arial" w:cs="Arial"/>
          <w:szCs w:val="24"/>
          <w:lang w:eastAsia="zh-CN"/>
        </w:rPr>
        <w:t xml:space="preserve"> angle, which </w:t>
      </w:r>
      <w:r w:rsidRPr="00AB35C4">
        <w:rPr>
          <w:rFonts w:ascii="Arial" w:hAnsi="Arial" w:cs="Arial"/>
          <w:szCs w:val="24"/>
          <w:lang w:eastAsia="zh-CN"/>
        </w:rPr>
        <w:lastRenderedPageBreak/>
        <w:t>are considerably different from the corresponding distribution plot (</w:t>
      </w:r>
      <w:r w:rsidRPr="00AB35C4">
        <w:rPr>
          <w:rFonts w:ascii="Arial" w:hAnsi="Arial" w:cs="Arial"/>
          <w:b/>
          <w:szCs w:val="24"/>
          <w:lang w:eastAsia="zh-CN"/>
        </w:rPr>
        <w:t>Figure S</w:t>
      </w:r>
      <w:r w:rsidR="00BE463D">
        <w:rPr>
          <w:rFonts w:ascii="Arial" w:hAnsi="Arial" w:cs="Arial" w:hint="eastAsia"/>
          <w:b/>
          <w:szCs w:val="24"/>
          <w:lang w:eastAsia="zh-CN"/>
        </w:rPr>
        <w:t>3.</w:t>
      </w:r>
      <w:r w:rsidRPr="00AB35C4">
        <w:rPr>
          <w:rFonts w:ascii="Arial" w:hAnsi="Arial" w:cs="Arial"/>
          <w:b/>
          <w:szCs w:val="24"/>
          <w:lang w:eastAsia="zh-CN"/>
        </w:rPr>
        <w:t>1</w:t>
      </w:r>
      <w:r w:rsidRPr="00AB35C4">
        <w:rPr>
          <w:rFonts w:ascii="Arial" w:hAnsi="Arial" w:cs="Arial"/>
          <w:szCs w:val="24"/>
          <w:lang w:eastAsia="zh-CN"/>
        </w:rPr>
        <w:t xml:space="preserve">) of the TS structures. Thus, the results are consistent with the previous suggestion </w:t>
      </w:r>
      <w:r w:rsidR="00BB68BB" w:rsidRPr="00BB68BB">
        <w:rPr>
          <w:rFonts w:ascii="Arial" w:hAnsi="Arial" w:cs="Arial"/>
          <w:szCs w:val="24"/>
          <w:lang w:eastAsia="zh-CN"/>
        </w:rPr>
        <w:t>(Guo and Guo 2007; Xu, Chu et al. 2009; Chu, Xu et al. 2010)</w:t>
      </w:r>
      <w:r w:rsidRPr="00AB35C4">
        <w:rPr>
          <w:rFonts w:ascii="Arial" w:hAnsi="Arial" w:cs="Arial"/>
          <w:szCs w:val="24"/>
          <w:lang w:eastAsia="zh-CN"/>
        </w:rPr>
        <w:t xml:space="preserve"> that one of the reasons for the existence of the relatively low free energy barrier is likely owed to the fact that a part of TS stabilization is already reflected on the reactant state through the generation of the TS-like conformation. Thus, a good alignment of the electron lone pair on </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vertAlign w:val="subscript"/>
          <w:lang w:eastAsia="zh-CN"/>
        </w:rPr>
        <w:t xml:space="preserve"> </w:t>
      </w:r>
      <w:r w:rsidRPr="00AB35C4">
        <w:rPr>
          <w:rFonts w:ascii="Arial" w:hAnsi="Arial" w:cs="Arial"/>
          <w:szCs w:val="24"/>
          <w:lang w:eastAsia="zh-CN"/>
        </w:rPr>
        <w:t xml:space="preserve">of target lysine with the methyl group of AdoMet is likely to lead to a relatively efficient methyl transfer, while a poor alignment could make the methyl transfer more difficult. </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Two free energy triplets, (0, Δ</w:t>
      </w:r>
      <w:r w:rsidRPr="00AB35C4">
        <w:rPr>
          <w:rFonts w:ascii="Arial" w:hAnsi="Arial" w:cs="Arial"/>
          <w:szCs w:val="24"/>
          <w:vertAlign w:val="subscript"/>
          <w:lang w:eastAsia="zh-CN"/>
        </w:rPr>
        <w:t>2-1W</w:t>
      </w:r>
      <w:r w:rsidRPr="00AB35C4">
        <w:rPr>
          <w:rFonts w:ascii="Arial" w:hAnsi="Arial" w:cs="Arial"/>
          <w:szCs w:val="24"/>
          <w:lang w:eastAsia="zh-CN"/>
        </w:rPr>
        <w:t>, Δ</w:t>
      </w:r>
      <w:r w:rsidRPr="00AB35C4">
        <w:rPr>
          <w:rFonts w:ascii="Arial" w:hAnsi="Arial" w:cs="Arial"/>
          <w:szCs w:val="24"/>
          <w:vertAlign w:val="subscript"/>
          <w:lang w:eastAsia="zh-CN"/>
        </w:rPr>
        <w:t>3-1W</w:t>
      </w:r>
      <w:r w:rsidRPr="00AB35C4">
        <w:rPr>
          <w:rFonts w:ascii="Arial" w:hAnsi="Arial" w:cs="Arial"/>
          <w:szCs w:val="24"/>
          <w:lang w:eastAsia="zh-CN"/>
        </w:rPr>
        <w:t>) and (Δ</w:t>
      </w:r>
      <w:r w:rsidRPr="00AB35C4">
        <w:rPr>
          <w:rFonts w:ascii="Arial" w:hAnsi="Arial" w:cs="Arial"/>
          <w:szCs w:val="24"/>
          <w:vertAlign w:val="subscript"/>
          <w:lang w:eastAsia="zh-CN"/>
        </w:rPr>
        <w:t>M-W</w:t>
      </w:r>
      <w:r w:rsidRPr="00AB35C4">
        <w:rPr>
          <w:rFonts w:ascii="Arial" w:hAnsi="Arial" w:cs="Arial"/>
          <w:szCs w:val="24"/>
          <w:lang w:eastAsia="zh-CN"/>
        </w:rPr>
        <w:t>, Δ</w:t>
      </w:r>
      <w:r w:rsidRPr="00AB35C4">
        <w:rPr>
          <w:rFonts w:ascii="Arial" w:hAnsi="Arial" w:cs="Arial"/>
          <w:szCs w:val="24"/>
          <w:vertAlign w:val="subscript"/>
          <w:lang w:eastAsia="zh-CN"/>
        </w:rPr>
        <w:t>2-1M</w:t>
      </w:r>
      <w:r w:rsidRPr="00AB35C4">
        <w:rPr>
          <w:rFonts w:ascii="Arial" w:hAnsi="Arial" w:cs="Arial"/>
          <w:szCs w:val="24"/>
          <w:lang w:eastAsia="zh-CN"/>
        </w:rPr>
        <w:t>, Δ</w:t>
      </w:r>
      <w:r w:rsidRPr="00AB35C4">
        <w:rPr>
          <w:rFonts w:ascii="Arial" w:hAnsi="Arial" w:cs="Arial"/>
          <w:szCs w:val="24"/>
          <w:vertAlign w:val="subscript"/>
          <w:lang w:eastAsia="zh-CN"/>
        </w:rPr>
        <w:t>3-1M</w:t>
      </w:r>
      <w:r w:rsidRPr="00AB35C4">
        <w:rPr>
          <w:rFonts w:ascii="Arial" w:hAnsi="Arial" w:cs="Arial"/>
          <w:szCs w:val="24"/>
          <w:lang w:eastAsia="zh-CN"/>
        </w:rPr>
        <w:t xml:space="preserve">) have been proposed </w:t>
      </w:r>
      <w:r w:rsidR="00BB68BB" w:rsidRPr="00BB68BB">
        <w:rPr>
          <w:rFonts w:ascii="Arial" w:hAnsi="Arial" w:cs="Arial"/>
          <w:szCs w:val="24"/>
          <w:lang w:eastAsia="zh-CN"/>
        </w:rPr>
        <w:t>(Guo and Guo 2007; Xu, Chu et al. 2009; Chu, Xu et al. 2010)</w:t>
      </w:r>
      <w:r w:rsidRPr="00AB35C4">
        <w:rPr>
          <w:rFonts w:ascii="Arial" w:hAnsi="Arial" w:cs="Arial"/>
          <w:szCs w:val="24"/>
          <w:lang w:eastAsia="zh-CN"/>
        </w:rPr>
        <w:t xml:space="preserve"> to describe the energetics of the methyl transfers for PKMTs and their mutants, respectively, and to determine their product specificity.  Here the free energy barrier of the first methyl transfer step in WT enzyme is taken as the zero. For WT enzyme, the second (Δ</w:t>
      </w:r>
      <w:r w:rsidRPr="00AB35C4">
        <w:rPr>
          <w:rFonts w:ascii="Arial" w:hAnsi="Arial" w:cs="Arial"/>
          <w:szCs w:val="24"/>
          <w:vertAlign w:val="subscript"/>
          <w:lang w:eastAsia="zh-CN"/>
        </w:rPr>
        <w:t>2-1W</w:t>
      </w:r>
      <w:r w:rsidRPr="00AB35C4">
        <w:rPr>
          <w:rFonts w:ascii="Arial" w:hAnsi="Arial" w:cs="Arial"/>
          <w:szCs w:val="24"/>
          <w:lang w:eastAsia="zh-CN"/>
        </w:rPr>
        <w:t>) and third (Δ</w:t>
      </w:r>
      <w:r w:rsidRPr="00AB35C4">
        <w:rPr>
          <w:rFonts w:ascii="Arial" w:hAnsi="Arial" w:cs="Arial"/>
          <w:szCs w:val="24"/>
          <w:vertAlign w:val="subscript"/>
          <w:lang w:eastAsia="zh-CN"/>
        </w:rPr>
        <w:t>3-1W</w:t>
      </w:r>
      <w:r w:rsidRPr="00AB35C4">
        <w:rPr>
          <w:rFonts w:ascii="Arial" w:hAnsi="Arial" w:cs="Arial"/>
          <w:szCs w:val="24"/>
          <w:lang w:eastAsia="zh-CN"/>
        </w:rPr>
        <w:t>) parameters are the differences in the free energy barriers between the second and first and between the third and first methyl transfers, respectively. These two parameters therefore provide information about the relative efficiencies of the second and third methyl transfers compared to the first methyl transfer. For instance, if Δ</w:t>
      </w:r>
      <w:r w:rsidRPr="00AB35C4">
        <w:rPr>
          <w:rFonts w:ascii="Arial" w:hAnsi="Arial" w:cs="Arial"/>
          <w:szCs w:val="24"/>
          <w:vertAlign w:val="subscript"/>
          <w:lang w:eastAsia="zh-CN"/>
        </w:rPr>
        <w:t>2-1W</w:t>
      </w:r>
      <w:r w:rsidRPr="00AB35C4">
        <w:rPr>
          <w:rFonts w:ascii="Arial" w:hAnsi="Arial" w:cs="Arial"/>
          <w:szCs w:val="24"/>
          <w:lang w:eastAsia="zh-CN"/>
        </w:rPr>
        <w:t xml:space="preserve"> is significant (e.g., in the case of SET8 </w:t>
      </w:r>
      <w:r w:rsidR="00BB68BB">
        <w:rPr>
          <w:rFonts w:ascii="Arial" w:hAnsi="Arial" w:cs="Arial" w:hint="eastAsia"/>
          <w:szCs w:val="24"/>
          <w:lang w:eastAsia="zh-CN"/>
        </w:rPr>
        <w:t>(Chu, Xu et al. 2010)</w:t>
      </w:r>
      <w:r w:rsidRPr="00AB35C4">
        <w:rPr>
          <w:rFonts w:ascii="Arial" w:hAnsi="Arial" w:cs="Arial"/>
          <w:szCs w:val="24"/>
          <w:lang w:eastAsia="zh-CN"/>
        </w:rPr>
        <w:t>), the enzyme may stop the methylation process leading to a mono-methylase. For the mutated enzyme, the first parameter (Δ</w:t>
      </w:r>
      <w:r w:rsidRPr="00AB35C4">
        <w:rPr>
          <w:rFonts w:ascii="Arial" w:hAnsi="Arial" w:cs="Arial"/>
          <w:szCs w:val="24"/>
          <w:vertAlign w:val="subscript"/>
          <w:lang w:eastAsia="zh-CN"/>
        </w:rPr>
        <w:t>M-W</w:t>
      </w:r>
      <w:r w:rsidRPr="00AB35C4">
        <w:rPr>
          <w:rFonts w:ascii="Arial" w:hAnsi="Arial" w:cs="Arial"/>
          <w:szCs w:val="24"/>
          <w:lang w:eastAsia="zh-CN"/>
        </w:rPr>
        <w:t xml:space="preserve">) is the difference in the free energy barriers for the first methyl </w:t>
      </w:r>
      <w:r w:rsidRPr="00AB35C4">
        <w:rPr>
          <w:rFonts w:ascii="Arial" w:hAnsi="Arial" w:cs="Arial"/>
          <w:szCs w:val="24"/>
          <w:lang w:eastAsia="zh-CN"/>
        </w:rPr>
        <w:lastRenderedPageBreak/>
        <w:t>transfer in the WT and mutant. The second (Δ</w:t>
      </w:r>
      <w:r w:rsidRPr="00AB35C4">
        <w:rPr>
          <w:rFonts w:ascii="Arial" w:hAnsi="Arial" w:cs="Arial"/>
          <w:szCs w:val="24"/>
          <w:vertAlign w:val="subscript"/>
          <w:lang w:eastAsia="zh-CN"/>
        </w:rPr>
        <w:t>2-1M</w:t>
      </w:r>
      <w:r w:rsidRPr="00AB35C4">
        <w:rPr>
          <w:rFonts w:ascii="Arial" w:hAnsi="Arial" w:cs="Arial"/>
          <w:szCs w:val="24"/>
          <w:lang w:eastAsia="zh-CN"/>
        </w:rPr>
        <w:t>) and third (Δ</w:t>
      </w:r>
      <w:r w:rsidRPr="00AB35C4">
        <w:rPr>
          <w:rFonts w:ascii="Arial" w:hAnsi="Arial" w:cs="Arial"/>
          <w:szCs w:val="24"/>
          <w:vertAlign w:val="subscript"/>
          <w:lang w:eastAsia="zh-CN"/>
        </w:rPr>
        <w:t>3-1M</w:t>
      </w:r>
      <w:r w:rsidRPr="00AB35C4">
        <w:rPr>
          <w:rFonts w:ascii="Arial" w:hAnsi="Arial" w:cs="Arial"/>
          <w:szCs w:val="24"/>
          <w:lang w:eastAsia="zh-CN"/>
        </w:rPr>
        <w:t>) parameters are the differences in the free-energy barriers between the second and first and between the third and first methyl transfer, respectively (e.g., defined similar to the cases for WT). Based on such definitions, the energy triplets for WT, F1209Y and Y1124F mutants of GLP are (0, 2.4, 8.7), (0.4, 4.0, x) and (0.5, 2.5, -0.1), respectively (</w:t>
      </w:r>
      <w:r w:rsidRPr="00AB35C4">
        <w:rPr>
          <w:rFonts w:ascii="Arial" w:hAnsi="Arial" w:cs="Arial"/>
          <w:b/>
          <w:szCs w:val="24"/>
          <w:lang w:eastAsia="zh-CN"/>
        </w:rPr>
        <w:t xml:space="preserve">Figure </w:t>
      </w:r>
      <w:r w:rsidR="00FD0CC9">
        <w:rPr>
          <w:rFonts w:ascii="Arial" w:hAnsi="Arial" w:cs="Arial" w:hint="eastAsia"/>
          <w:b/>
          <w:szCs w:val="24"/>
          <w:lang w:eastAsia="zh-CN"/>
        </w:rPr>
        <w:t>3.</w:t>
      </w:r>
      <w:r w:rsidRPr="00AB35C4">
        <w:rPr>
          <w:rFonts w:ascii="Arial" w:hAnsi="Arial" w:cs="Arial"/>
          <w:b/>
          <w:szCs w:val="24"/>
          <w:lang w:eastAsia="zh-CN"/>
        </w:rPr>
        <w:t xml:space="preserve">4 and </w:t>
      </w:r>
      <w:r w:rsidR="00FD0CC9">
        <w:rPr>
          <w:rFonts w:ascii="Arial" w:hAnsi="Arial" w:cs="Arial" w:hint="eastAsia"/>
          <w:b/>
          <w:szCs w:val="24"/>
          <w:lang w:eastAsia="zh-CN"/>
        </w:rPr>
        <w:t>3.</w:t>
      </w:r>
      <w:r w:rsidRPr="00AB35C4">
        <w:rPr>
          <w:rFonts w:ascii="Arial" w:hAnsi="Arial" w:cs="Arial"/>
          <w:b/>
          <w:szCs w:val="24"/>
          <w:lang w:eastAsia="zh-CN"/>
        </w:rPr>
        <w:t>6</w:t>
      </w:r>
      <w:r w:rsidRPr="00AB35C4">
        <w:rPr>
          <w:rFonts w:ascii="Arial" w:hAnsi="Arial" w:cs="Arial"/>
          <w:szCs w:val="24"/>
          <w:lang w:eastAsia="zh-CN"/>
        </w:rPr>
        <w:t xml:space="preserve">). The significant increase of the free energy barrier from the first or second methyl transfer to that of the third methyl transfer in WT GLP is consistent with the observation that the enzyme is a di-methylase based on the simulations. For the F1209Y mutant, the free energy barrier of the second methyl transfer is around 3.6 kcal/mol higher than the first methyl transfer, and the mutant is more likely to be mono-methylase. It is of interest to note that the free energy barriers of all three methyl transfers in the Y1124F mutant are similar, suggesting that the replacement of Y1124 by F changes the enzyme from a di-methylase into a tri-methylase. All these results are consistent with previous experimental observations </w:t>
      </w:r>
      <w:r w:rsidR="00BB68BB">
        <w:rPr>
          <w:rFonts w:ascii="Arial" w:hAnsi="Arial" w:cs="Arial" w:hint="eastAsia"/>
          <w:szCs w:val="24"/>
          <w:lang w:eastAsia="zh-CN"/>
        </w:rPr>
        <w:t>(Collins, Tachibana et al. 2005; Wu, Min et al. 2010)</w:t>
      </w:r>
      <w:r w:rsidRPr="00AB35C4">
        <w:rPr>
          <w:rFonts w:ascii="Arial" w:hAnsi="Arial" w:cs="Arial"/>
          <w:szCs w:val="24"/>
          <w:lang w:eastAsia="zh-CN"/>
        </w:rPr>
        <w:t xml:space="preserve">. </w:t>
      </w:r>
    </w:p>
    <w:p w:rsid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The structural information generated from the simulations shows that the dissociation of W1 might occur during the second methyl transfer in both WT GLP and the Y1124F mutant (</w:t>
      </w:r>
      <w:r w:rsidRPr="00AB35C4">
        <w:rPr>
          <w:rFonts w:ascii="Arial" w:hAnsi="Arial" w:cs="Arial"/>
          <w:b/>
          <w:szCs w:val="24"/>
          <w:lang w:eastAsia="zh-CN"/>
        </w:rPr>
        <w:t xml:space="preserve">Figure </w:t>
      </w:r>
      <w:r w:rsidR="00FD0CC9">
        <w:rPr>
          <w:rFonts w:ascii="Arial" w:hAnsi="Arial" w:cs="Arial" w:hint="eastAsia"/>
          <w:b/>
          <w:szCs w:val="24"/>
          <w:lang w:eastAsia="zh-CN"/>
        </w:rPr>
        <w:t>3.</w:t>
      </w:r>
      <w:r w:rsidRPr="00AB35C4">
        <w:rPr>
          <w:rFonts w:ascii="Arial" w:hAnsi="Arial" w:cs="Arial"/>
          <w:b/>
          <w:szCs w:val="24"/>
          <w:lang w:eastAsia="zh-CN"/>
        </w:rPr>
        <w:t>2</w:t>
      </w:r>
      <w:r w:rsidR="009114B3">
        <w:rPr>
          <w:rFonts w:ascii="Arial" w:hAnsi="Arial" w:cs="Arial" w:hint="eastAsia"/>
          <w:b/>
          <w:szCs w:val="24"/>
          <w:lang w:eastAsia="zh-CN"/>
        </w:rPr>
        <w:t>(</w:t>
      </w:r>
      <w:r w:rsidRPr="00AB35C4">
        <w:rPr>
          <w:rFonts w:ascii="Arial" w:hAnsi="Arial" w:cs="Arial"/>
          <w:b/>
          <w:szCs w:val="24"/>
          <w:lang w:eastAsia="zh-CN"/>
        </w:rPr>
        <w:t>H</w:t>
      </w:r>
      <w:r w:rsidR="009114B3">
        <w:rPr>
          <w:rFonts w:ascii="Arial" w:hAnsi="Arial" w:cs="Arial" w:hint="eastAsia"/>
          <w:b/>
          <w:szCs w:val="24"/>
          <w:lang w:eastAsia="zh-CN"/>
        </w:rPr>
        <w:t>)</w:t>
      </w:r>
      <w:r w:rsidRPr="00AB35C4">
        <w:rPr>
          <w:rFonts w:ascii="Arial" w:hAnsi="Arial" w:cs="Arial"/>
          <w:b/>
          <w:szCs w:val="24"/>
          <w:lang w:eastAsia="zh-CN"/>
        </w:rPr>
        <w:t xml:space="preserve">, </w:t>
      </w:r>
      <w:r w:rsidR="00FD0CC9">
        <w:rPr>
          <w:rFonts w:ascii="Arial" w:hAnsi="Arial" w:cs="Arial" w:hint="eastAsia"/>
          <w:b/>
          <w:szCs w:val="24"/>
          <w:lang w:eastAsia="zh-CN"/>
        </w:rPr>
        <w:t>3.</w:t>
      </w:r>
      <w:r w:rsidRPr="00AB35C4">
        <w:rPr>
          <w:rFonts w:ascii="Arial" w:hAnsi="Arial" w:cs="Arial"/>
          <w:b/>
          <w:szCs w:val="24"/>
          <w:lang w:eastAsia="zh-CN"/>
        </w:rPr>
        <w:t>5</w:t>
      </w:r>
      <w:r w:rsidR="009114B3">
        <w:rPr>
          <w:rFonts w:ascii="Arial" w:hAnsi="Arial" w:cs="Arial" w:hint="eastAsia"/>
          <w:b/>
          <w:szCs w:val="24"/>
          <w:lang w:eastAsia="zh-CN"/>
        </w:rPr>
        <w:t>(</w:t>
      </w:r>
      <w:r w:rsidRPr="00AB35C4">
        <w:rPr>
          <w:rFonts w:ascii="Arial" w:hAnsi="Arial" w:cs="Arial"/>
          <w:b/>
          <w:szCs w:val="24"/>
          <w:lang w:eastAsia="zh-CN"/>
        </w:rPr>
        <w:t>H</w:t>
      </w:r>
      <w:r w:rsidR="009114B3">
        <w:rPr>
          <w:rFonts w:ascii="Arial" w:hAnsi="Arial" w:cs="Arial" w:hint="eastAsia"/>
          <w:b/>
          <w:szCs w:val="24"/>
          <w:lang w:eastAsia="zh-CN"/>
        </w:rPr>
        <w:t>)</w:t>
      </w:r>
      <w:r w:rsidRPr="00AB35C4">
        <w:rPr>
          <w:rFonts w:ascii="Arial" w:hAnsi="Arial" w:cs="Arial"/>
          <w:szCs w:val="24"/>
          <w:lang w:eastAsia="zh-CN"/>
        </w:rPr>
        <w:t xml:space="preserve">). For the second methyl transfer in the F1209Y mutant, however, W1 cannot dissociate from the active site, presumably, due to its formation of the hydrogen bond with Tyr1209. Consequently, the free energy barrier increases significantly for the addition of the second methyl group, leading to a mono-methylase. These results are </w:t>
      </w:r>
      <w:r w:rsidRPr="00AB35C4">
        <w:rPr>
          <w:rFonts w:ascii="Arial" w:hAnsi="Arial" w:cs="Arial"/>
          <w:szCs w:val="24"/>
          <w:lang w:eastAsia="zh-CN"/>
        </w:rPr>
        <w:lastRenderedPageBreak/>
        <w:t xml:space="preserve">consistent with the earlier suggestion that the dissociation of the active site water molecule is important for further addition of methyl group to target lysine </w:t>
      </w:r>
      <w:r w:rsidR="00BB68BB">
        <w:rPr>
          <w:rFonts w:ascii="Arial" w:hAnsi="Arial" w:cs="Arial" w:hint="eastAsia"/>
          <w:szCs w:val="24"/>
          <w:lang w:eastAsia="zh-CN"/>
        </w:rPr>
        <w:t>(Couture, Dirk et al. 2008; Xu, Chu et al. 2009; Chu, Xu et al. 2010; Del Rizzo, Couture et al. 2010)</w:t>
      </w:r>
      <w:r w:rsidRPr="00AB35C4">
        <w:rPr>
          <w:rFonts w:ascii="Arial" w:hAnsi="Arial" w:cs="Arial"/>
          <w:szCs w:val="24"/>
          <w:lang w:eastAsia="zh-CN"/>
        </w:rPr>
        <w:t xml:space="preserve">. For the Y1124F mutant, additional space in the active site may be generated by the removal of the hydroxyl group on Y1124, making it easier for the addition of the third methyl group. </w:t>
      </w:r>
    </w:p>
    <w:p w:rsidR="00AB35C4" w:rsidRDefault="00AB35C4" w:rsidP="00AB35C4">
      <w:pPr>
        <w:pStyle w:val="2"/>
        <w:spacing w:line="480" w:lineRule="auto"/>
        <w:rPr>
          <w:lang w:eastAsia="zh-CN"/>
        </w:rPr>
      </w:pPr>
      <w:r>
        <w:rPr>
          <w:lang w:eastAsia="zh-CN"/>
        </w:rPr>
        <w:t>C</w:t>
      </w:r>
      <w:r>
        <w:rPr>
          <w:rFonts w:hint="eastAsia"/>
          <w:lang w:eastAsia="zh-CN"/>
        </w:rPr>
        <w:t>onclusion</w:t>
      </w:r>
    </w:p>
    <w:p w:rsidR="00AB35C4" w:rsidRPr="00AB35C4" w:rsidRDefault="00AB35C4" w:rsidP="00AB35C4">
      <w:pPr>
        <w:pStyle w:val="TAMainText"/>
        <w:ind w:firstLine="720"/>
        <w:rPr>
          <w:rFonts w:ascii="Arial" w:hAnsi="Arial" w:cs="Arial"/>
          <w:szCs w:val="24"/>
          <w:lang w:eastAsia="zh-CN"/>
        </w:rPr>
      </w:pPr>
      <w:r w:rsidRPr="00AB35C4">
        <w:rPr>
          <w:rFonts w:ascii="Arial" w:hAnsi="Arial" w:cs="Arial"/>
          <w:szCs w:val="24"/>
          <w:lang w:eastAsia="zh-CN"/>
        </w:rPr>
        <w:t xml:space="preserve">In this study, the QM/MM MD and free energy simulations have been performed on different methyl transfer steps from AdoMet to target lysine/methyl-lysine in WT GLP as well as its F1209Y and Y1124F mutants. The reactant complexes for different methyl transfers generated from QM/MM MD simulations support the suggestion that the ability of the reactant complex to form the TS-like reactive configuration (in which the electron lone pair on </w:t>
      </w:r>
      <w:r w:rsidRPr="00AB35C4">
        <w:rPr>
          <w:rFonts w:ascii="Arial" w:hAnsi="Arial" w:cs="Arial"/>
          <w:szCs w:val="24"/>
        </w:rPr>
        <w:t>N</w:t>
      </w:r>
      <w:r w:rsidRPr="00AB35C4">
        <w:rPr>
          <w:rFonts w:ascii="Arial" w:hAnsi="Arial" w:cs="Arial"/>
          <w:szCs w:val="24"/>
          <w:vertAlign w:val="subscript"/>
        </w:rPr>
        <w:t>ξ</w:t>
      </w:r>
      <w:r w:rsidRPr="00AB35C4">
        <w:rPr>
          <w:rFonts w:ascii="Arial" w:hAnsi="Arial" w:cs="Arial"/>
          <w:szCs w:val="24"/>
          <w:vertAlign w:val="subscript"/>
          <w:lang w:eastAsia="zh-CN"/>
        </w:rPr>
        <w:t xml:space="preserve"> </w:t>
      </w:r>
      <w:r w:rsidRPr="00AB35C4">
        <w:rPr>
          <w:rFonts w:ascii="Arial" w:hAnsi="Arial" w:cs="Arial"/>
          <w:szCs w:val="24"/>
          <w:lang w:eastAsia="zh-CN"/>
        </w:rPr>
        <w:t xml:space="preserve">of target lysine is well aligned with the methyl group of AdoMet) is important for the methyl addition. The free energy barriers of methyl transfers were also calculated. The results show that the relative free energy barriers for the three methyl transfers may determine the product specificity for WT GLP and its mutants. The role of the active site water molecule in controlling product specificity was also discussed.  </w:t>
      </w:r>
    </w:p>
    <w:p w:rsidR="005A3611" w:rsidRDefault="005A3611" w:rsidP="00060F10">
      <w:pPr>
        <w:rPr>
          <w:lang w:eastAsia="zh-CN"/>
        </w:rPr>
      </w:pPr>
    </w:p>
    <w:p w:rsidR="00060F10" w:rsidRDefault="00F710F9" w:rsidP="00060F10">
      <w:pPr>
        <w:rPr>
          <w:lang w:eastAsia="zh-CN"/>
        </w:rPr>
      </w:pPr>
      <w:r>
        <w:br w:type="page"/>
      </w:r>
      <w:bookmarkStart w:id="12" w:name="_Toc289175842"/>
      <w:bookmarkStart w:id="13" w:name="_Toc290383552"/>
    </w:p>
    <w:p w:rsidR="004C2071" w:rsidRDefault="004C2071" w:rsidP="00060F10">
      <w:pPr>
        <w:pStyle w:val="2"/>
        <w:spacing w:line="480" w:lineRule="auto"/>
        <w:rPr>
          <w:lang w:eastAsia="zh-CN"/>
        </w:rPr>
      </w:pPr>
      <w:r>
        <w:lastRenderedPageBreak/>
        <w:t>References</w:t>
      </w:r>
      <w:bookmarkEnd w:id="12"/>
      <w:bookmarkEnd w:id="13"/>
    </w:p>
    <w:p w:rsidR="00D24600" w:rsidRDefault="00D24600" w:rsidP="00060F10">
      <w:pPr>
        <w:spacing w:line="480" w:lineRule="auto"/>
        <w:jc w:val="distribute"/>
        <w:rPr>
          <w:lang w:eastAsia="zh-CN"/>
        </w:rPr>
      </w:pPr>
      <w:r>
        <w:rPr>
          <w:lang w:eastAsia="zh-CN"/>
        </w:rPr>
        <w:t>Bai, Q. F., Y. L. Shen, et al. (2011). "Modeling a New Water Channel That Allows</w:t>
      </w:r>
    </w:p>
    <w:p w:rsidR="00D24600" w:rsidRDefault="00D24600" w:rsidP="00D24600">
      <w:pPr>
        <w:spacing w:line="480" w:lineRule="auto"/>
        <w:jc w:val="both"/>
        <w:rPr>
          <w:lang w:eastAsia="zh-CN"/>
        </w:rPr>
      </w:pPr>
      <w:r>
        <w:rPr>
          <w:lang w:eastAsia="zh-CN"/>
        </w:rPr>
        <w:t xml:space="preserve">SET9 to Dimethylate p53." </w:t>
      </w:r>
      <w:r w:rsidRPr="00D24600">
        <w:rPr>
          <w:u w:val="single"/>
          <w:lang w:eastAsia="zh-CN"/>
        </w:rPr>
        <w:t>Plos One</w:t>
      </w:r>
      <w:r>
        <w:rPr>
          <w:lang w:eastAsia="zh-CN"/>
        </w:rPr>
        <w:t xml:space="preserve"> </w:t>
      </w:r>
      <w:r w:rsidRPr="00D24600">
        <w:rPr>
          <w:b/>
          <w:lang w:eastAsia="zh-CN"/>
        </w:rPr>
        <w:t>6</w:t>
      </w:r>
      <w:r>
        <w:rPr>
          <w:lang w:eastAsia="zh-CN"/>
        </w:rPr>
        <w:t>(5): e19856.</w:t>
      </w:r>
    </w:p>
    <w:p w:rsidR="00285F44" w:rsidRDefault="00285F44" w:rsidP="00285F44">
      <w:pPr>
        <w:spacing w:line="480" w:lineRule="auto"/>
        <w:jc w:val="both"/>
        <w:rPr>
          <w:lang w:eastAsia="zh-CN"/>
        </w:rPr>
      </w:pPr>
      <w:r>
        <w:rPr>
          <w:lang w:eastAsia="zh-CN"/>
        </w:rPr>
        <w:t xml:space="preserve">Brooks, B. R., R. E. Bruccoleri, et al. (1983). "CHARMM - a program for macromolecular energy, minimization, and dynamics calculations." </w:t>
      </w:r>
      <w:r>
        <w:rPr>
          <w:u w:val="single"/>
          <w:lang w:eastAsia="zh-CN"/>
        </w:rPr>
        <w:t>J</w:t>
      </w:r>
      <w:r>
        <w:rPr>
          <w:rFonts w:hint="eastAsia"/>
          <w:u w:val="single"/>
          <w:lang w:eastAsia="zh-CN"/>
        </w:rPr>
        <w:t xml:space="preserve"> </w:t>
      </w:r>
      <w:r w:rsidRPr="002E6A03">
        <w:rPr>
          <w:u w:val="single"/>
          <w:lang w:eastAsia="zh-CN"/>
        </w:rPr>
        <w:t>Comput</w:t>
      </w:r>
      <w:r w:rsidRPr="002E6A03">
        <w:rPr>
          <w:rFonts w:hint="eastAsia"/>
          <w:u w:val="single"/>
          <w:lang w:eastAsia="zh-CN"/>
        </w:rPr>
        <w:t xml:space="preserve"> </w:t>
      </w:r>
      <w:r w:rsidRPr="002E6A03">
        <w:rPr>
          <w:u w:val="single"/>
          <w:lang w:eastAsia="zh-CN"/>
        </w:rPr>
        <w:t>Chem</w:t>
      </w:r>
      <w:r>
        <w:rPr>
          <w:lang w:eastAsia="zh-CN"/>
        </w:rPr>
        <w:t xml:space="preserve"> </w:t>
      </w:r>
      <w:r w:rsidRPr="002E6A03">
        <w:rPr>
          <w:b/>
          <w:lang w:eastAsia="zh-CN"/>
        </w:rPr>
        <w:t>4</w:t>
      </w:r>
      <w:r>
        <w:rPr>
          <w:lang w:eastAsia="zh-CN"/>
        </w:rPr>
        <w:t>: 187-217.</w:t>
      </w:r>
    </w:p>
    <w:p w:rsidR="00285F44" w:rsidRDefault="00285F44" w:rsidP="00285F44">
      <w:pPr>
        <w:spacing w:line="480" w:lineRule="auto"/>
        <w:jc w:val="both"/>
        <w:rPr>
          <w:lang w:eastAsia="zh-CN"/>
        </w:rPr>
      </w:pPr>
      <w:r>
        <w:rPr>
          <w:lang w:eastAsia="zh-CN"/>
        </w:rPr>
        <w:t xml:space="preserve">Brooks, C. L., A. Brunger, et al. (1985). "Active-site dynamics in protein molecules - a stochastic boundary molecular-dynamics approach." </w:t>
      </w:r>
      <w:r w:rsidRPr="002E6A03">
        <w:rPr>
          <w:u w:val="single"/>
          <w:lang w:eastAsia="zh-CN"/>
        </w:rPr>
        <w:t>Biopolymers</w:t>
      </w:r>
      <w:r>
        <w:rPr>
          <w:lang w:eastAsia="zh-CN"/>
        </w:rPr>
        <w:t xml:space="preserve"> </w:t>
      </w:r>
      <w:r w:rsidRPr="002E6A03">
        <w:rPr>
          <w:b/>
          <w:lang w:eastAsia="zh-CN"/>
        </w:rPr>
        <w:t>24</w:t>
      </w:r>
      <w:r>
        <w:rPr>
          <w:lang w:eastAsia="zh-CN"/>
        </w:rPr>
        <w:t>(5): 843-865.</w:t>
      </w:r>
    </w:p>
    <w:p w:rsidR="00D24600" w:rsidRDefault="00D24600" w:rsidP="00285F44">
      <w:pPr>
        <w:spacing w:line="480" w:lineRule="auto"/>
        <w:jc w:val="distribute"/>
        <w:rPr>
          <w:lang w:eastAsia="zh-CN"/>
        </w:rPr>
      </w:pPr>
      <w:r>
        <w:rPr>
          <w:lang w:eastAsia="zh-CN"/>
        </w:rPr>
        <w:t>Chu, Y. Z., Q. Xu, et al. (2010). "Understanding Energetic Origins of Product</w:t>
      </w:r>
    </w:p>
    <w:p w:rsidR="00D24600" w:rsidRDefault="00D24600" w:rsidP="00285F44">
      <w:pPr>
        <w:spacing w:line="480" w:lineRule="auto"/>
        <w:jc w:val="distribute"/>
        <w:rPr>
          <w:lang w:eastAsia="zh-CN"/>
        </w:rPr>
      </w:pPr>
      <w:r>
        <w:rPr>
          <w:lang w:eastAsia="zh-CN"/>
        </w:rPr>
        <w:t>Specificity of SET8 from QM/MM Free Energy Simulations: What Causes the</w:t>
      </w:r>
    </w:p>
    <w:p w:rsidR="00D24600" w:rsidRPr="00C82C4A" w:rsidRDefault="00D24600" w:rsidP="00285F44">
      <w:pPr>
        <w:spacing w:line="480" w:lineRule="auto"/>
        <w:jc w:val="distribute"/>
        <w:rPr>
          <w:u w:val="single"/>
          <w:lang w:eastAsia="zh-CN"/>
        </w:rPr>
      </w:pPr>
      <w:r>
        <w:rPr>
          <w:lang w:eastAsia="zh-CN"/>
        </w:rPr>
        <w:t xml:space="preserve">Stop of Methyl Addition during Histone Lysine Methylation?" </w:t>
      </w:r>
      <w:r w:rsidRPr="00C82C4A">
        <w:rPr>
          <w:u w:val="single"/>
          <w:lang w:eastAsia="zh-CN"/>
        </w:rPr>
        <w:t>J Chem Theory</w:t>
      </w:r>
    </w:p>
    <w:p w:rsidR="00D24600" w:rsidRDefault="00D24600" w:rsidP="00D24600">
      <w:pPr>
        <w:spacing w:line="480" w:lineRule="auto"/>
        <w:jc w:val="both"/>
        <w:rPr>
          <w:lang w:eastAsia="zh-CN"/>
        </w:rPr>
      </w:pPr>
      <w:r w:rsidRPr="00C82C4A">
        <w:rPr>
          <w:u w:val="single"/>
          <w:lang w:eastAsia="zh-CN"/>
        </w:rPr>
        <w:t>Comput</w:t>
      </w:r>
      <w:r>
        <w:rPr>
          <w:lang w:eastAsia="zh-CN"/>
        </w:rPr>
        <w:t xml:space="preserve"> </w:t>
      </w:r>
      <w:r w:rsidRPr="00C82C4A">
        <w:rPr>
          <w:b/>
          <w:lang w:eastAsia="zh-CN"/>
        </w:rPr>
        <w:t>6</w:t>
      </w:r>
      <w:r>
        <w:rPr>
          <w:lang w:eastAsia="zh-CN"/>
        </w:rPr>
        <w:t>(4): 1380-1389.</w:t>
      </w:r>
    </w:p>
    <w:p w:rsidR="00285F44" w:rsidRDefault="00285F44" w:rsidP="00285F44">
      <w:pPr>
        <w:spacing w:line="480" w:lineRule="auto"/>
        <w:jc w:val="both"/>
        <w:rPr>
          <w:lang w:eastAsia="zh-CN"/>
        </w:rPr>
      </w:pPr>
      <w:r>
        <w:rPr>
          <w:lang w:eastAsia="zh-CN"/>
        </w:rPr>
        <w:t xml:space="preserve">Collins, R. E., M. Tachibana, et al. (2005). "In vitro and in vivo analyses of a Phe/Tyr switch controlling product specificity of histone lysine methyltransferases." </w:t>
      </w:r>
      <w:r w:rsidRPr="002E6A03">
        <w:rPr>
          <w:u w:val="single"/>
          <w:lang w:eastAsia="zh-CN"/>
        </w:rPr>
        <w:t>J Biol Chem</w:t>
      </w:r>
      <w:r>
        <w:rPr>
          <w:lang w:eastAsia="zh-CN"/>
        </w:rPr>
        <w:t xml:space="preserve"> </w:t>
      </w:r>
      <w:r w:rsidRPr="002E6A03">
        <w:rPr>
          <w:b/>
          <w:lang w:eastAsia="zh-CN"/>
        </w:rPr>
        <w:t>280</w:t>
      </w:r>
      <w:r>
        <w:rPr>
          <w:lang w:eastAsia="zh-CN"/>
        </w:rPr>
        <w:t>(7): 5563-5570.</w:t>
      </w:r>
    </w:p>
    <w:p w:rsidR="00285F44" w:rsidRDefault="00D24600" w:rsidP="00285F44">
      <w:pPr>
        <w:spacing w:line="480" w:lineRule="auto"/>
        <w:jc w:val="distribute"/>
        <w:rPr>
          <w:lang w:eastAsia="zh-CN"/>
        </w:rPr>
      </w:pPr>
      <w:r>
        <w:rPr>
          <w:lang w:eastAsia="zh-CN"/>
        </w:rPr>
        <w:t>Couture, J. F., E. Collazo, et al. (2005). "Structural and functional analysis of</w:t>
      </w:r>
    </w:p>
    <w:p w:rsidR="00D24600" w:rsidRDefault="00D24600" w:rsidP="00D24600">
      <w:pPr>
        <w:spacing w:line="480" w:lineRule="auto"/>
        <w:jc w:val="both"/>
        <w:rPr>
          <w:lang w:eastAsia="zh-CN"/>
        </w:rPr>
      </w:pPr>
      <w:r>
        <w:rPr>
          <w:lang w:eastAsia="zh-CN"/>
        </w:rPr>
        <w:t xml:space="preserve">SET8, a histone H4 Lys-20 methyltransferase." </w:t>
      </w:r>
      <w:r w:rsidRPr="00C82C4A">
        <w:rPr>
          <w:u w:val="single"/>
          <w:lang w:eastAsia="zh-CN"/>
        </w:rPr>
        <w:t>Genes Dev</w:t>
      </w:r>
      <w:r>
        <w:rPr>
          <w:lang w:eastAsia="zh-CN"/>
        </w:rPr>
        <w:t xml:space="preserve"> </w:t>
      </w:r>
      <w:r w:rsidRPr="00C82C4A">
        <w:rPr>
          <w:b/>
          <w:lang w:eastAsia="zh-CN"/>
        </w:rPr>
        <w:t>19</w:t>
      </w:r>
      <w:r>
        <w:rPr>
          <w:lang w:eastAsia="zh-CN"/>
        </w:rPr>
        <w:t>(12): 1455-1465.</w:t>
      </w:r>
    </w:p>
    <w:p w:rsidR="00285F44" w:rsidRDefault="00D24600" w:rsidP="00285F44">
      <w:pPr>
        <w:spacing w:line="480" w:lineRule="auto"/>
        <w:jc w:val="distribute"/>
        <w:rPr>
          <w:lang w:eastAsia="zh-CN"/>
        </w:rPr>
      </w:pPr>
      <w:r>
        <w:rPr>
          <w:lang w:eastAsia="zh-CN"/>
        </w:rPr>
        <w:t>Couture, J. F., L. M. A. Dirk, et al. (2008). "Structural origins for the product</w:t>
      </w:r>
    </w:p>
    <w:p w:rsidR="00D24600" w:rsidRDefault="00D24600" w:rsidP="00285F44">
      <w:pPr>
        <w:spacing w:line="480" w:lineRule="auto"/>
        <w:jc w:val="distribute"/>
        <w:rPr>
          <w:lang w:eastAsia="zh-CN"/>
        </w:rPr>
      </w:pPr>
      <w:r>
        <w:rPr>
          <w:lang w:eastAsia="zh-CN"/>
        </w:rPr>
        <w:t xml:space="preserve">specificity of SET domain protein methyltransferases." </w:t>
      </w:r>
      <w:r w:rsidRPr="00C82C4A">
        <w:rPr>
          <w:u w:val="single"/>
          <w:lang w:eastAsia="zh-CN"/>
        </w:rPr>
        <w:t>Proc Natl Acad Sci U</w:t>
      </w:r>
      <w:r w:rsidR="00944CBD">
        <w:rPr>
          <w:rFonts w:hint="eastAsia"/>
          <w:u w:val="single"/>
          <w:lang w:eastAsia="zh-CN"/>
        </w:rPr>
        <w:t xml:space="preserve"> </w:t>
      </w:r>
      <w:r w:rsidRPr="00C82C4A">
        <w:rPr>
          <w:u w:val="single"/>
          <w:lang w:eastAsia="zh-CN"/>
        </w:rPr>
        <w:t>S</w:t>
      </w:r>
      <w:r w:rsidR="00944CBD">
        <w:rPr>
          <w:rFonts w:hint="eastAsia"/>
          <w:u w:val="single"/>
          <w:lang w:eastAsia="zh-CN"/>
        </w:rPr>
        <w:t xml:space="preserve"> </w:t>
      </w:r>
      <w:r w:rsidRPr="00C82C4A">
        <w:rPr>
          <w:u w:val="single"/>
          <w:lang w:eastAsia="zh-CN"/>
        </w:rPr>
        <w:t>A</w:t>
      </w:r>
    </w:p>
    <w:p w:rsidR="00D24600" w:rsidRDefault="00D24600" w:rsidP="00D24600">
      <w:pPr>
        <w:spacing w:line="480" w:lineRule="auto"/>
        <w:jc w:val="both"/>
        <w:rPr>
          <w:lang w:eastAsia="zh-CN"/>
        </w:rPr>
      </w:pPr>
      <w:r w:rsidRPr="00C82C4A">
        <w:rPr>
          <w:b/>
          <w:lang w:eastAsia="zh-CN"/>
        </w:rPr>
        <w:t>105</w:t>
      </w:r>
      <w:r>
        <w:rPr>
          <w:lang w:eastAsia="zh-CN"/>
        </w:rPr>
        <w:t>(52): 20659-20664.</w:t>
      </w:r>
    </w:p>
    <w:p w:rsidR="00285F44" w:rsidRDefault="00D24600" w:rsidP="00285F44">
      <w:pPr>
        <w:spacing w:line="480" w:lineRule="auto"/>
        <w:jc w:val="distribute"/>
        <w:rPr>
          <w:lang w:eastAsia="zh-CN"/>
        </w:rPr>
      </w:pPr>
      <w:r>
        <w:rPr>
          <w:lang w:eastAsia="zh-CN"/>
        </w:rPr>
        <w:t>Cui, Q., M. Elstner, et al. (2001). "A QM/MM implementation of the self-consistent</w:t>
      </w:r>
    </w:p>
    <w:p w:rsidR="00D24600" w:rsidRDefault="00D24600" w:rsidP="00285F44">
      <w:pPr>
        <w:spacing w:line="480" w:lineRule="auto"/>
        <w:jc w:val="distribute"/>
        <w:rPr>
          <w:lang w:eastAsia="zh-CN"/>
        </w:rPr>
      </w:pPr>
      <w:r>
        <w:rPr>
          <w:lang w:eastAsia="zh-CN"/>
        </w:rPr>
        <w:lastRenderedPageBreak/>
        <w:t xml:space="preserve">charge density functional tight binding (SCC-DFTB) method." </w:t>
      </w:r>
      <w:r w:rsidRPr="00C82C4A">
        <w:rPr>
          <w:u w:val="single"/>
          <w:lang w:eastAsia="zh-CN"/>
        </w:rPr>
        <w:t>J Phys Chem B</w:t>
      </w:r>
    </w:p>
    <w:p w:rsidR="00D24600" w:rsidRDefault="00D24600" w:rsidP="00D24600">
      <w:pPr>
        <w:spacing w:line="480" w:lineRule="auto"/>
        <w:jc w:val="both"/>
        <w:rPr>
          <w:lang w:eastAsia="zh-CN"/>
        </w:rPr>
      </w:pPr>
      <w:r w:rsidRPr="00C82C4A">
        <w:rPr>
          <w:b/>
          <w:lang w:eastAsia="zh-CN"/>
        </w:rPr>
        <w:t>105</w:t>
      </w:r>
      <w:r>
        <w:rPr>
          <w:lang w:eastAsia="zh-CN"/>
        </w:rPr>
        <w:t>(2): 569-585.</w:t>
      </w:r>
    </w:p>
    <w:p w:rsidR="00285F44" w:rsidRDefault="00D24600" w:rsidP="00285F44">
      <w:pPr>
        <w:spacing w:line="480" w:lineRule="auto"/>
        <w:jc w:val="distribute"/>
        <w:rPr>
          <w:lang w:eastAsia="zh-CN"/>
        </w:rPr>
      </w:pPr>
      <w:r>
        <w:rPr>
          <w:lang w:eastAsia="zh-CN"/>
        </w:rPr>
        <w:t>Del Rizzo, P. A., J. F. Couture, et al. (2010). "SET7/9 Catalytic Mutants Reveal</w:t>
      </w:r>
    </w:p>
    <w:p w:rsidR="00D24600" w:rsidRPr="00285F44" w:rsidRDefault="00D24600" w:rsidP="00285F44">
      <w:pPr>
        <w:spacing w:line="480" w:lineRule="auto"/>
        <w:jc w:val="distribute"/>
        <w:rPr>
          <w:lang w:eastAsia="zh-CN"/>
        </w:rPr>
      </w:pPr>
      <w:r>
        <w:rPr>
          <w:lang w:eastAsia="zh-CN"/>
        </w:rPr>
        <w:t xml:space="preserve">the Role of Active Site Water Molecules in Lysine Multiple Methylation." </w:t>
      </w:r>
      <w:r w:rsidRPr="00C82C4A">
        <w:rPr>
          <w:u w:val="single"/>
          <w:lang w:eastAsia="zh-CN"/>
        </w:rPr>
        <w:t>J Bio</w:t>
      </w:r>
    </w:p>
    <w:p w:rsidR="00D24600" w:rsidRDefault="00D24600" w:rsidP="00D24600">
      <w:pPr>
        <w:spacing w:line="480" w:lineRule="auto"/>
        <w:jc w:val="both"/>
        <w:rPr>
          <w:lang w:eastAsia="zh-CN"/>
        </w:rPr>
      </w:pPr>
      <w:r w:rsidRPr="00C82C4A">
        <w:rPr>
          <w:u w:val="single"/>
          <w:lang w:eastAsia="zh-CN"/>
        </w:rPr>
        <w:t>Chem</w:t>
      </w:r>
      <w:r>
        <w:rPr>
          <w:lang w:eastAsia="zh-CN"/>
        </w:rPr>
        <w:t xml:space="preserve"> </w:t>
      </w:r>
      <w:r w:rsidRPr="00C82C4A">
        <w:rPr>
          <w:b/>
          <w:lang w:eastAsia="zh-CN"/>
        </w:rPr>
        <w:t>285</w:t>
      </w:r>
      <w:r>
        <w:rPr>
          <w:lang w:eastAsia="zh-CN"/>
        </w:rPr>
        <w:t>(41): 31849-31858.</w:t>
      </w:r>
    </w:p>
    <w:p w:rsidR="00285F44" w:rsidRDefault="00D24600" w:rsidP="00285F44">
      <w:pPr>
        <w:spacing w:line="480" w:lineRule="auto"/>
        <w:jc w:val="distribute"/>
        <w:rPr>
          <w:lang w:eastAsia="zh-CN"/>
        </w:rPr>
      </w:pPr>
      <w:r>
        <w:rPr>
          <w:lang w:eastAsia="zh-CN"/>
        </w:rPr>
        <w:t>Field, M. J., P. A. Bash, et al. (1990). "A combined quantum-mechanical and</w:t>
      </w:r>
      <w:r w:rsidR="00285F44">
        <w:rPr>
          <w:rFonts w:hint="eastAsia"/>
          <w:lang w:eastAsia="zh-CN"/>
        </w:rPr>
        <w:t xml:space="preserve"> </w:t>
      </w:r>
      <w:r>
        <w:rPr>
          <w:lang w:eastAsia="zh-CN"/>
        </w:rPr>
        <w:t xml:space="preserve">molecular mechanical potential for molecular-dynamics simulations." </w:t>
      </w:r>
      <w:r w:rsidRPr="00C82C4A">
        <w:rPr>
          <w:u w:val="single"/>
          <w:lang w:eastAsia="zh-CN"/>
        </w:rPr>
        <w:t>J Comput</w:t>
      </w:r>
    </w:p>
    <w:p w:rsidR="00D24600" w:rsidRDefault="00D24600" w:rsidP="00D24600">
      <w:pPr>
        <w:spacing w:line="480" w:lineRule="auto"/>
        <w:jc w:val="both"/>
        <w:rPr>
          <w:lang w:eastAsia="zh-CN"/>
        </w:rPr>
      </w:pPr>
      <w:r w:rsidRPr="00C82C4A">
        <w:rPr>
          <w:u w:val="single"/>
          <w:lang w:eastAsia="zh-CN"/>
        </w:rPr>
        <w:t>Chem</w:t>
      </w:r>
      <w:r>
        <w:rPr>
          <w:lang w:eastAsia="zh-CN"/>
        </w:rPr>
        <w:t xml:space="preserve"> </w:t>
      </w:r>
      <w:r w:rsidRPr="00C82C4A">
        <w:rPr>
          <w:b/>
          <w:lang w:eastAsia="zh-CN"/>
        </w:rPr>
        <w:t>11</w:t>
      </w:r>
      <w:r>
        <w:rPr>
          <w:lang w:eastAsia="zh-CN"/>
        </w:rPr>
        <w:t>(6): 700-733.</w:t>
      </w:r>
    </w:p>
    <w:p w:rsidR="00D24600" w:rsidRDefault="00D24600" w:rsidP="00285F44">
      <w:pPr>
        <w:spacing w:line="480" w:lineRule="auto"/>
        <w:jc w:val="both"/>
        <w:rPr>
          <w:lang w:eastAsia="zh-CN"/>
        </w:rPr>
      </w:pPr>
      <w:r>
        <w:rPr>
          <w:lang w:eastAsia="zh-CN"/>
        </w:rPr>
        <w:t>Glowacki, D. R., E. Paci, et al. (2009). "Boxed Molecular Dynamics: A Simple</w:t>
      </w:r>
      <w:r w:rsidR="00285F44">
        <w:rPr>
          <w:rFonts w:hint="eastAsia"/>
          <w:lang w:eastAsia="zh-CN"/>
        </w:rPr>
        <w:t xml:space="preserve"> </w:t>
      </w:r>
      <w:r>
        <w:rPr>
          <w:lang w:eastAsia="zh-CN"/>
        </w:rPr>
        <w:t>and General Technique for Accelerating Rare Event Kinetics and Mapping Free</w:t>
      </w:r>
      <w:r w:rsidR="00285F44">
        <w:rPr>
          <w:rFonts w:hint="eastAsia"/>
          <w:lang w:eastAsia="zh-CN"/>
        </w:rPr>
        <w:t xml:space="preserve"> </w:t>
      </w:r>
      <w:r>
        <w:rPr>
          <w:lang w:eastAsia="zh-CN"/>
        </w:rPr>
        <w:t xml:space="preserve">Energy in Large Molecular Systems." </w:t>
      </w:r>
      <w:r w:rsidRPr="00C82C4A">
        <w:rPr>
          <w:u w:val="single"/>
          <w:lang w:eastAsia="zh-CN"/>
        </w:rPr>
        <w:t>J Phys Chem B</w:t>
      </w:r>
      <w:r>
        <w:rPr>
          <w:lang w:eastAsia="zh-CN"/>
        </w:rPr>
        <w:t xml:space="preserve"> </w:t>
      </w:r>
      <w:r w:rsidRPr="00C82C4A">
        <w:rPr>
          <w:b/>
          <w:lang w:eastAsia="zh-CN"/>
        </w:rPr>
        <w:t>113</w:t>
      </w:r>
      <w:r>
        <w:rPr>
          <w:lang w:eastAsia="zh-CN"/>
        </w:rPr>
        <w:t>(52): 16603-16611.</w:t>
      </w:r>
    </w:p>
    <w:p w:rsidR="00D24600" w:rsidRDefault="00D24600" w:rsidP="00D24600">
      <w:pPr>
        <w:spacing w:line="480" w:lineRule="auto"/>
        <w:jc w:val="both"/>
        <w:rPr>
          <w:lang w:eastAsia="zh-CN"/>
        </w:rPr>
      </w:pPr>
      <w:r>
        <w:rPr>
          <w:lang w:eastAsia="zh-CN"/>
        </w:rPr>
        <w:t xml:space="preserve">Guo, H. B. and H. Guo (2007). "Mechanism of histone methylation catalyzed by protein lysine methyltransferase SET7/9 and origin of product specificity." </w:t>
      </w:r>
      <w:r w:rsidRPr="00C82C4A">
        <w:rPr>
          <w:u w:val="single"/>
          <w:lang w:eastAsia="zh-CN"/>
        </w:rPr>
        <w:t>Proc Natl Acad Sci U</w:t>
      </w:r>
      <w:r w:rsidR="00944CBD">
        <w:rPr>
          <w:rFonts w:hint="eastAsia"/>
          <w:u w:val="single"/>
          <w:lang w:eastAsia="zh-CN"/>
        </w:rPr>
        <w:t xml:space="preserve"> </w:t>
      </w:r>
      <w:r w:rsidRPr="00C82C4A">
        <w:rPr>
          <w:u w:val="single"/>
          <w:lang w:eastAsia="zh-CN"/>
        </w:rPr>
        <w:t>S</w:t>
      </w:r>
      <w:r w:rsidR="00944CBD">
        <w:rPr>
          <w:rFonts w:hint="eastAsia"/>
          <w:u w:val="single"/>
          <w:lang w:eastAsia="zh-CN"/>
        </w:rPr>
        <w:t xml:space="preserve"> </w:t>
      </w:r>
      <w:r w:rsidRPr="00C82C4A">
        <w:rPr>
          <w:u w:val="single"/>
          <w:lang w:eastAsia="zh-CN"/>
        </w:rPr>
        <w:t>A</w:t>
      </w:r>
      <w:r>
        <w:rPr>
          <w:lang w:eastAsia="zh-CN"/>
        </w:rPr>
        <w:t xml:space="preserve"> </w:t>
      </w:r>
      <w:r w:rsidRPr="00C82C4A">
        <w:rPr>
          <w:b/>
          <w:lang w:eastAsia="zh-CN"/>
        </w:rPr>
        <w:t>104</w:t>
      </w:r>
      <w:r>
        <w:rPr>
          <w:lang w:eastAsia="zh-CN"/>
        </w:rPr>
        <w:t>(21): 8797-8802.</w:t>
      </w:r>
    </w:p>
    <w:p w:rsidR="00D24600" w:rsidRDefault="00D24600" w:rsidP="00D24600">
      <w:pPr>
        <w:spacing w:line="480" w:lineRule="auto"/>
        <w:jc w:val="both"/>
        <w:rPr>
          <w:lang w:eastAsia="zh-CN"/>
        </w:rPr>
      </w:pPr>
      <w:r>
        <w:rPr>
          <w:lang w:eastAsia="zh-CN"/>
        </w:rPr>
        <w:t xml:space="preserve">Hu, P., S. Wang, et al. (2008). "How do SET-domain protein lysine methyltransferases achieve the methylation state specificity? Revisited by ab initio QM/MM molecular dynamics simulations." </w:t>
      </w:r>
      <w:r w:rsidRPr="00C82C4A">
        <w:rPr>
          <w:u w:val="single"/>
          <w:lang w:eastAsia="zh-CN"/>
        </w:rPr>
        <w:t>J Am Chem Soc</w:t>
      </w:r>
      <w:r>
        <w:rPr>
          <w:lang w:eastAsia="zh-CN"/>
        </w:rPr>
        <w:t xml:space="preserve"> </w:t>
      </w:r>
      <w:r w:rsidRPr="00C82C4A">
        <w:rPr>
          <w:b/>
          <w:lang w:eastAsia="zh-CN"/>
        </w:rPr>
        <w:t>130</w:t>
      </w:r>
      <w:r>
        <w:rPr>
          <w:lang w:eastAsia="zh-CN"/>
        </w:rPr>
        <w:t>(12): 3806-3813.</w:t>
      </w:r>
    </w:p>
    <w:p w:rsidR="00D24600" w:rsidRDefault="00D24600" w:rsidP="00D24600">
      <w:pPr>
        <w:spacing w:line="480" w:lineRule="auto"/>
        <w:jc w:val="both"/>
        <w:rPr>
          <w:lang w:eastAsia="zh-CN"/>
        </w:rPr>
      </w:pPr>
      <w:r>
        <w:rPr>
          <w:lang w:eastAsia="zh-CN"/>
        </w:rPr>
        <w:t xml:space="preserve">Hu, P. and Y. K. Zhang (2006). "Catalytic mechanism and product specificity of the histone lysine methyltransferase SET7/9: An ab initio QM/MM-FE study with multiple initial structures." </w:t>
      </w:r>
      <w:r w:rsidRPr="00C82C4A">
        <w:rPr>
          <w:u w:val="single"/>
          <w:lang w:eastAsia="zh-CN"/>
        </w:rPr>
        <w:t>J Am Chem Soc</w:t>
      </w:r>
      <w:r>
        <w:rPr>
          <w:lang w:eastAsia="zh-CN"/>
        </w:rPr>
        <w:t xml:space="preserve"> </w:t>
      </w:r>
      <w:r w:rsidRPr="00C82C4A">
        <w:rPr>
          <w:b/>
          <w:lang w:eastAsia="zh-CN"/>
        </w:rPr>
        <w:t>128</w:t>
      </w:r>
      <w:r>
        <w:rPr>
          <w:lang w:eastAsia="zh-CN"/>
        </w:rPr>
        <w:t>(4): 1272-1278.</w:t>
      </w:r>
    </w:p>
    <w:p w:rsidR="00D24600" w:rsidRDefault="00D24600" w:rsidP="00D24600">
      <w:pPr>
        <w:spacing w:line="480" w:lineRule="auto"/>
        <w:jc w:val="both"/>
        <w:rPr>
          <w:lang w:eastAsia="zh-CN"/>
        </w:rPr>
      </w:pPr>
      <w:r>
        <w:rPr>
          <w:lang w:eastAsia="zh-CN"/>
        </w:rPr>
        <w:lastRenderedPageBreak/>
        <w:t xml:space="preserve">Humphrey W, D. A. and K. Schulten (1996). "VMD: visual molecular dynamics." </w:t>
      </w:r>
      <w:r w:rsidRPr="00C82C4A">
        <w:rPr>
          <w:u w:val="single"/>
          <w:lang w:eastAsia="zh-CN"/>
        </w:rPr>
        <w:t>J Mol Graph</w:t>
      </w:r>
      <w:r>
        <w:rPr>
          <w:lang w:eastAsia="zh-CN"/>
        </w:rPr>
        <w:t xml:space="preserve"> </w:t>
      </w:r>
      <w:r w:rsidRPr="00C82C4A">
        <w:rPr>
          <w:b/>
          <w:lang w:eastAsia="zh-CN"/>
        </w:rPr>
        <w:t>14</w:t>
      </w:r>
      <w:r>
        <w:rPr>
          <w:lang w:eastAsia="zh-CN"/>
        </w:rPr>
        <w:t>(33-38): 27–38.</w:t>
      </w:r>
    </w:p>
    <w:p w:rsidR="00D24600" w:rsidRDefault="00D24600" w:rsidP="00D24600">
      <w:pPr>
        <w:spacing w:line="480" w:lineRule="auto"/>
        <w:jc w:val="both"/>
        <w:rPr>
          <w:lang w:eastAsia="zh-CN"/>
        </w:rPr>
      </w:pPr>
      <w:r>
        <w:rPr>
          <w:lang w:eastAsia="zh-CN"/>
        </w:rPr>
        <w:t xml:space="preserve">Jenuwein, T. (2006). "The epigenetic magic of histone lysine methylation." </w:t>
      </w:r>
      <w:r w:rsidR="00944CBD">
        <w:rPr>
          <w:u w:val="single"/>
          <w:lang w:eastAsia="zh-CN"/>
        </w:rPr>
        <w:t>F</w:t>
      </w:r>
      <w:r w:rsidR="00944CBD">
        <w:rPr>
          <w:rFonts w:hint="eastAsia"/>
          <w:u w:val="single"/>
          <w:lang w:eastAsia="zh-CN"/>
        </w:rPr>
        <w:t>ebs</w:t>
      </w:r>
      <w:r w:rsidRPr="00C82C4A">
        <w:rPr>
          <w:u w:val="single"/>
          <w:lang w:eastAsia="zh-CN"/>
        </w:rPr>
        <w:t xml:space="preserve"> J</w:t>
      </w:r>
      <w:r>
        <w:rPr>
          <w:lang w:eastAsia="zh-CN"/>
        </w:rPr>
        <w:t xml:space="preserve"> </w:t>
      </w:r>
      <w:r w:rsidRPr="00C82C4A">
        <w:rPr>
          <w:b/>
          <w:lang w:eastAsia="zh-CN"/>
        </w:rPr>
        <w:t>273</w:t>
      </w:r>
      <w:r>
        <w:rPr>
          <w:lang w:eastAsia="zh-CN"/>
        </w:rPr>
        <w:t>(14): 3121-3135.</w:t>
      </w:r>
    </w:p>
    <w:p w:rsidR="00D24600" w:rsidRDefault="00D24600" w:rsidP="00D24600">
      <w:pPr>
        <w:spacing w:line="480" w:lineRule="auto"/>
        <w:jc w:val="both"/>
        <w:rPr>
          <w:lang w:eastAsia="zh-CN"/>
        </w:rPr>
      </w:pPr>
      <w:r>
        <w:rPr>
          <w:lang w:eastAsia="zh-CN"/>
        </w:rPr>
        <w:t xml:space="preserve">Jorgensen, W. L., J. Chandrasekhar, et al. (1983). "Comparision of simple potential functions for simulating liquid water." </w:t>
      </w:r>
      <w:r w:rsidRPr="00C82C4A">
        <w:rPr>
          <w:u w:val="single"/>
          <w:lang w:eastAsia="zh-CN"/>
        </w:rPr>
        <w:t>J Chem Phys</w:t>
      </w:r>
      <w:r>
        <w:rPr>
          <w:lang w:eastAsia="zh-CN"/>
        </w:rPr>
        <w:t xml:space="preserve"> </w:t>
      </w:r>
      <w:r w:rsidRPr="00C82C4A">
        <w:rPr>
          <w:b/>
          <w:lang w:eastAsia="zh-CN"/>
        </w:rPr>
        <w:t>79</w:t>
      </w:r>
      <w:r>
        <w:rPr>
          <w:lang w:eastAsia="zh-CN"/>
        </w:rPr>
        <w:t>(2): 926-935.</w:t>
      </w:r>
    </w:p>
    <w:p w:rsidR="00D24600" w:rsidRDefault="00D24600" w:rsidP="00D24600">
      <w:pPr>
        <w:spacing w:line="480" w:lineRule="auto"/>
        <w:jc w:val="both"/>
        <w:rPr>
          <w:lang w:eastAsia="zh-CN"/>
        </w:rPr>
      </w:pPr>
      <w:r>
        <w:rPr>
          <w:lang w:eastAsia="zh-CN"/>
        </w:rPr>
        <w:t xml:space="preserve">Kumar, S., D. Bouzida, et al. (1992). "The weighted histogram analysis method for free-energy calculations on biomolecules. 1. The method." </w:t>
      </w:r>
      <w:r w:rsidRPr="00C82C4A">
        <w:rPr>
          <w:u w:val="single"/>
          <w:lang w:eastAsia="zh-CN"/>
        </w:rPr>
        <w:t>J Comput Chem</w:t>
      </w:r>
      <w:r>
        <w:rPr>
          <w:lang w:eastAsia="zh-CN"/>
        </w:rPr>
        <w:t xml:space="preserve"> </w:t>
      </w:r>
      <w:r w:rsidRPr="00C82C4A">
        <w:rPr>
          <w:b/>
          <w:lang w:eastAsia="zh-CN"/>
        </w:rPr>
        <w:t>13</w:t>
      </w:r>
      <w:r>
        <w:rPr>
          <w:lang w:eastAsia="zh-CN"/>
        </w:rPr>
        <w:t>(8): 1011-1021.</w:t>
      </w:r>
    </w:p>
    <w:p w:rsidR="00D24600" w:rsidRDefault="00D24600" w:rsidP="00D24600">
      <w:pPr>
        <w:spacing w:line="480" w:lineRule="auto"/>
        <w:jc w:val="both"/>
        <w:rPr>
          <w:lang w:eastAsia="zh-CN"/>
        </w:rPr>
      </w:pPr>
      <w:r>
        <w:rPr>
          <w:lang w:eastAsia="zh-CN"/>
        </w:rPr>
        <w:t xml:space="preserve">Lall, S. (2007). "Primers on chromatin." </w:t>
      </w:r>
      <w:r w:rsidRPr="00944CBD">
        <w:rPr>
          <w:u w:val="single"/>
          <w:lang w:eastAsia="zh-CN"/>
        </w:rPr>
        <w:t>Nat Struc Mol Biol</w:t>
      </w:r>
      <w:r>
        <w:rPr>
          <w:lang w:eastAsia="zh-CN"/>
        </w:rPr>
        <w:t xml:space="preserve"> </w:t>
      </w:r>
      <w:r w:rsidRPr="00944CBD">
        <w:rPr>
          <w:b/>
          <w:lang w:eastAsia="zh-CN"/>
        </w:rPr>
        <w:t>14</w:t>
      </w:r>
      <w:r>
        <w:rPr>
          <w:lang w:eastAsia="zh-CN"/>
        </w:rPr>
        <w:t>(11): 1110-1115.</w:t>
      </w:r>
    </w:p>
    <w:p w:rsidR="00D24600" w:rsidRDefault="00D24600" w:rsidP="00D24600">
      <w:pPr>
        <w:spacing w:line="480" w:lineRule="auto"/>
        <w:jc w:val="both"/>
        <w:rPr>
          <w:lang w:eastAsia="zh-CN"/>
        </w:rPr>
      </w:pPr>
      <w:r>
        <w:rPr>
          <w:lang w:eastAsia="zh-CN"/>
        </w:rPr>
        <w:t xml:space="preserve">MacKerell, A. D., D. Bashford, et al. (1998). "All-atom empirical potential for molecular modeling and dynamics studies of proteins." </w:t>
      </w:r>
      <w:r w:rsidRPr="00C82C4A">
        <w:rPr>
          <w:u w:val="single"/>
          <w:lang w:eastAsia="zh-CN"/>
        </w:rPr>
        <w:t>J Phys Chem B</w:t>
      </w:r>
      <w:r>
        <w:rPr>
          <w:lang w:eastAsia="zh-CN"/>
        </w:rPr>
        <w:t xml:space="preserve"> </w:t>
      </w:r>
      <w:r w:rsidRPr="00C82C4A">
        <w:rPr>
          <w:b/>
          <w:lang w:eastAsia="zh-CN"/>
        </w:rPr>
        <w:t>102</w:t>
      </w:r>
      <w:r>
        <w:rPr>
          <w:lang w:eastAsia="zh-CN"/>
        </w:rPr>
        <w:t>(18): 3586-3616.</w:t>
      </w:r>
    </w:p>
    <w:p w:rsidR="00D24600" w:rsidRDefault="00D24600" w:rsidP="00D24600">
      <w:pPr>
        <w:spacing w:line="480" w:lineRule="auto"/>
        <w:jc w:val="both"/>
        <w:rPr>
          <w:lang w:eastAsia="zh-CN"/>
        </w:rPr>
      </w:pPr>
      <w:r>
        <w:rPr>
          <w:lang w:eastAsia="zh-CN"/>
        </w:rPr>
        <w:t xml:space="preserve">Marmorstein, R. (2003). "Structure of SET domain proteins: a new twist on histone methylation." </w:t>
      </w:r>
      <w:r w:rsidRPr="00C82C4A">
        <w:rPr>
          <w:u w:val="single"/>
          <w:lang w:eastAsia="zh-CN"/>
        </w:rPr>
        <w:t>Trends Biochem Sci</w:t>
      </w:r>
      <w:r>
        <w:rPr>
          <w:lang w:eastAsia="zh-CN"/>
        </w:rPr>
        <w:t xml:space="preserve"> </w:t>
      </w:r>
      <w:r w:rsidRPr="00C82C4A">
        <w:rPr>
          <w:b/>
          <w:lang w:eastAsia="zh-CN"/>
        </w:rPr>
        <w:t>28</w:t>
      </w:r>
      <w:r>
        <w:rPr>
          <w:lang w:eastAsia="zh-CN"/>
        </w:rPr>
        <w:t>(2): 59-62.</w:t>
      </w:r>
    </w:p>
    <w:p w:rsidR="00D24600" w:rsidRDefault="00D24600" w:rsidP="00D24600">
      <w:pPr>
        <w:spacing w:line="480" w:lineRule="auto"/>
        <w:jc w:val="both"/>
        <w:rPr>
          <w:lang w:eastAsia="zh-CN"/>
        </w:rPr>
      </w:pPr>
      <w:r>
        <w:rPr>
          <w:lang w:eastAsia="zh-CN"/>
        </w:rPr>
        <w:t xml:space="preserve">Martin, C. and Y. Zhang (2005). "The diverse functions of histone lysine methylation." </w:t>
      </w:r>
      <w:r w:rsidRPr="00C82C4A">
        <w:rPr>
          <w:u w:val="single"/>
          <w:lang w:eastAsia="zh-CN"/>
        </w:rPr>
        <w:t>Nat Rev Mol Cell Biol</w:t>
      </w:r>
      <w:r>
        <w:rPr>
          <w:lang w:eastAsia="zh-CN"/>
        </w:rPr>
        <w:t xml:space="preserve"> </w:t>
      </w:r>
      <w:r w:rsidRPr="00C82C4A">
        <w:rPr>
          <w:b/>
          <w:lang w:eastAsia="zh-CN"/>
        </w:rPr>
        <w:t>6</w:t>
      </w:r>
      <w:r>
        <w:rPr>
          <w:lang w:eastAsia="zh-CN"/>
        </w:rPr>
        <w:t>(11): 838-849.</w:t>
      </w:r>
    </w:p>
    <w:p w:rsidR="00D24600" w:rsidRDefault="00D24600" w:rsidP="00D24600">
      <w:pPr>
        <w:spacing w:line="480" w:lineRule="auto"/>
        <w:jc w:val="both"/>
        <w:rPr>
          <w:lang w:eastAsia="zh-CN"/>
        </w:rPr>
      </w:pPr>
      <w:r>
        <w:rPr>
          <w:lang w:eastAsia="zh-CN"/>
        </w:rPr>
        <w:t xml:space="preserve">Neria, E., S. Fischer, et al. (1996). "Simulation of activation free energies in molecular systems." </w:t>
      </w:r>
      <w:r w:rsidRPr="00C82C4A">
        <w:rPr>
          <w:u w:val="single"/>
          <w:lang w:eastAsia="zh-CN"/>
        </w:rPr>
        <w:t>J Chem Phys</w:t>
      </w:r>
      <w:r>
        <w:rPr>
          <w:lang w:eastAsia="zh-CN"/>
        </w:rPr>
        <w:t xml:space="preserve"> </w:t>
      </w:r>
      <w:r w:rsidRPr="00C82C4A">
        <w:rPr>
          <w:b/>
          <w:lang w:eastAsia="zh-CN"/>
        </w:rPr>
        <w:t>105</w:t>
      </w:r>
      <w:r>
        <w:rPr>
          <w:lang w:eastAsia="zh-CN"/>
        </w:rPr>
        <w:t>(5): 1902-1921.</w:t>
      </w:r>
    </w:p>
    <w:p w:rsidR="00D24600" w:rsidRDefault="00D24600" w:rsidP="00D24600">
      <w:pPr>
        <w:spacing w:line="480" w:lineRule="auto"/>
        <w:jc w:val="both"/>
        <w:rPr>
          <w:lang w:eastAsia="zh-CN"/>
        </w:rPr>
      </w:pPr>
      <w:r>
        <w:rPr>
          <w:lang w:eastAsia="zh-CN"/>
        </w:rPr>
        <w:t xml:space="preserve">Ricchiuto, P., A. V. Brukhno, et al. (2011). "Communication: Conformation state diagram of polypeptides: A chain length induced alpha-beta transition." </w:t>
      </w:r>
      <w:r w:rsidRPr="00C82C4A">
        <w:rPr>
          <w:u w:val="single"/>
          <w:lang w:eastAsia="zh-CN"/>
        </w:rPr>
        <w:t>J Chem Phys</w:t>
      </w:r>
      <w:r>
        <w:rPr>
          <w:lang w:eastAsia="zh-CN"/>
        </w:rPr>
        <w:t xml:space="preserve"> </w:t>
      </w:r>
      <w:r w:rsidRPr="00C82C4A">
        <w:rPr>
          <w:b/>
          <w:lang w:eastAsia="zh-CN"/>
        </w:rPr>
        <w:t>135</w:t>
      </w:r>
      <w:r>
        <w:rPr>
          <w:lang w:eastAsia="zh-CN"/>
        </w:rPr>
        <w:t>(6).</w:t>
      </w:r>
    </w:p>
    <w:p w:rsidR="00D24600" w:rsidRDefault="00D24600" w:rsidP="00D24600">
      <w:pPr>
        <w:spacing w:line="480" w:lineRule="auto"/>
        <w:jc w:val="both"/>
        <w:rPr>
          <w:lang w:eastAsia="zh-CN"/>
        </w:rPr>
      </w:pPr>
      <w:r>
        <w:rPr>
          <w:lang w:eastAsia="zh-CN"/>
        </w:rPr>
        <w:lastRenderedPageBreak/>
        <w:t xml:space="preserve">Strahl, B. D. and C. D. Allis (2000). "The language of covalent histone modifications." </w:t>
      </w:r>
      <w:r w:rsidRPr="00C82C4A">
        <w:rPr>
          <w:u w:val="single"/>
          <w:lang w:eastAsia="zh-CN"/>
        </w:rPr>
        <w:t>Nature</w:t>
      </w:r>
      <w:r>
        <w:rPr>
          <w:lang w:eastAsia="zh-CN"/>
        </w:rPr>
        <w:t xml:space="preserve"> </w:t>
      </w:r>
      <w:r w:rsidRPr="00C82C4A">
        <w:rPr>
          <w:b/>
          <w:lang w:eastAsia="zh-CN"/>
        </w:rPr>
        <w:t>403</w:t>
      </w:r>
      <w:r>
        <w:rPr>
          <w:lang w:eastAsia="zh-CN"/>
        </w:rPr>
        <w:t>(6765): 41-45.</w:t>
      </w:r>
    </w:p>
    <w:p w:rsidR="00D24600" w:rsidRDefault="00D24600" w:rsidP="00D24600">
      <w:pPr>
        <w:spacing w:line="480" w:lineRule="auto"/>
        <w:jc w:val="both"/>
        <w:rPr>
          <w:lang w:eastAsia="zh-CN"/>
        </w:rPr>
      </w:pPr>
      <w:r>
        <w:rPr>
          <w:lang w:eastAsia="zh-CN"/>
        </w:rPr>
        <w:t xml:space="preserve">Taverna, S. D., H. Li, et al. (2007). "How chromatin-binding modules interpret histone modifications: lessons from professional pocket pickers." </w:t>
      </w:r>
      <w:r w:rsidRPr="00C82C4A">
        <w:rPr>
          <w:u w:val="single"/>
          <w:lang w:eastAsia="zh-CN"/>
        </w:rPr>
        <w:t>Nat Struc Mol Biol</w:t>
      </w:r>
      <w:r>
        <w:rPr>
          <w:lang w:eastAsia="zh-CN"/>
        </w:rPr>
        <w:t xml:space="preserve"> </w:t>
      </w:r>
      <w:r w:rsidRPr="00C82C4A">
        <w:rPr>
          <w:b/>
          <w:lang w:eastAsia="zh-CN"/>
        </w:rPr>
        <w:t>14</w:t>
      </w:r>
      <w:r>
        <w:rPr>
          <w:lang w:eastAsia="zh-CN"/>
        </w:rPr>
        <w:t>(11): 1025-1040.</w:t>
      </w:r>
    </w:p>
    <w:p w:rsidR="00D24600" w:rsidRDefault="00D24600" w:rsidP="00D24600">
      <w:pPr>
        <w:spacing w:line="480" w:lineRule="auto"/>
        <w:jc w:val="both"/>
        <w:rPr>
          <w:lang w:eastAsia="zh-CN"/>
        </w:rPr>
      </w:pPr>
      <w:r>
        <w:rPr>
          <w:lang w:eastAsia="zh-CN"/>
        </w:rPr>
        <w:t xml:space="preserve">Torrie, G. M. and J. P. Valleau (1974). "Monte-carlo free-energy estimates using non-boltzmann sampling - application to subcritical lennard -jones fluid." </w:t>
      </w:r>
      <w:r w:rsidRPr="00C82C4A">
        <w:rPr>
          <w:u w:val="single"/>
          <w:lang w:eastAsia="zh-CN"/>
        </w:rPr>
        <w:t>Chem Phys Lett</w:t>
      </w:r>
      <w:r>
        <w:rPr>
          <w:lang w:eastAsia="zh-CN"/>
        </w:rPr>
        <w:t xml:space="preserve"> </w:t>
      </w:r>
      <w:r w:rsidRPr="00C82C4A">
        <w:rPr>
          <w:b/>
          <w:lang w:eastAsia="zh-CN"/>
        </w:rPr>
        <w:t>28</w:t>
      </w:r>
      <w:r>
        <w:rPr>
          <w:lang w:eastAsia="zh-CN"/>
        </w:rPr>
        <w:t>(4): 578-581.</w:t>
      </w:r>
    </w:p>
    <w:p w:rsidR="00D24600" w:rsidRDefault="00D24600" w:rsidP="00D24600">
      <w:pPr>
        <w:spacing w:line="480" w:lineRule="auto"/>
        <w:jc w:val="both"/>
        <w:rPr>
          <w:lang w:eastAsia="zh-CN"/>
        </w:rPr>
      </w:pPr>
      <w:r>
        <w:rPr>
          <w:lang w:eastAsia="zh-CN"/>
        </w:rPr>
        <w:t xml:space="preserve">Turner, B. M. (2005). "Reading signals on the nucleosome with a new nomenclature for modified histones." </w:t>
      </w:r>
      <w:r w:rsidRPr="00C82C4A">
        <w:rPr>
          <w:u w:val="single"/>
          <w:lang w:eastAsia="zh-CN"/>
        </w:rPr>
        <w:t>Nat Struc Mol Biol</w:t>
      </w:r>
      <w:r>
        <w:rPr>
          <w:lang w:eastAsia="zh-CN"/>
        </w:rPr>
        <w:t xml:space="preserve"> </w:t>
      </w:r>
      <w:r w:rsidRPr="00C82C4A">
        <w:rPr>
          <w:b/>
          <w:lang w:eastAsia="zh-CN"/>
        </w:rPr>
        <w:t>12</w:t>
      </w:r>
      <w:r>
        <w:rPr>
          <w:lang w:eastAsia="zh-CN"/>
        </w:rPr>
        <w:t>(2): 110-112.</w:t>
      </w:r>
    </w:p>
    <w:p w:rsidR="00D24600" w:rsidRDefault="00D24600" w:rsidP="00D24600">
      <w:pPr>
        <w:spacing w:line="480" w:lineRule="auto"/>
        <w:jc w:val="both"/>
        <w:rPr>
          <w:lang w:eastAsia="zh-CN"/>
        </w:rPr>
      </w:pPr>
      <w:r>
        <w:rPr>
          <w:lang w:eastAsia="zh-CN"/>
        </w:rPr>
        <w:t xml:space="preserve">Wang, S. L., P. Hu, et al. (2007). "Ab initio quantum mechanical/molecular mechanical molecular dynamics simulation of enzyme catalysis: The case of histone lysine methyltransferase SET7/9." </w:t>
      </w:r>
      <w:r w:rsidRPr="00C82C4A">
        <w:rPr>
          <w:u w:val="single"/>
          <w:lang w:eastAsia="zh-CN"/>
        </w:rPr>
        <w:t>J Phys Chem B</w:t>
      </w:r>
      <w:r>
        <w:rPr>
          <w:lang w:eastAsia="zh-CN"/>
        </w:rPr>
        <w:t xml:space="preserve"> </w:t>
      </w:r>
      <w:r w:rsidRPr="00C82C4A">
        <w:rPr>
          <w:b/>
          <w:lang w:eastAsia="zh-CN"/>
        </w:rPr>
        <w:t>111</w:t>
      </w:r>
      <w:r>
        <w:rPr>
          <w:lang w:eastAsia="zh-CN"/>
        </w:rPr>
        <w:t>(14): 3758-3764.</w:t>
      </w:r>
    </w:p>
    <w:p w:rsidR="00D24600" w:rsidRDefault="00D24600" w:rsidP="00D24600">
      <w:pPr>
        <w:spacing w:line="480" w:lineRule="auto"/>
        <w:jc w:val="both"/>
        <w:rPr>
          <w:lang w:eastAsia="zh-CN"/>
        </w:rPr>
      </w:pPr>
      <w:r>
        <w:rPr>
          <w:lang w:eastAsia="zh-CN"/>
        </w:rPr>
        <w:t xml:space="preserve">Wu, H., J. R. Min, et al. (2010). "Structural Biology of Human H3K9 Methyltransferases." </w:t>
      </w:r>
      <w:r w:rsidRPr="00C82C4A">
        <w:rPr>
          <w:u w:val="single"/>
          <w:lang w:eastAsia="zh-CN"/>
        </w:rPr>
        <w:t>Plos One</w:t>
      </w:r>
      <w:r>
        <w:rPr>
          <w:lang w:eastAsia="zh-CN"/>
        </w:rPr>
        <w:t xml:space="preserve"> </w:t>
      </w:r>
      <w:r w:rsidRPr="00C82C4A">
        <w:rPr>
          <w:b/>
          <w:lang w:eastAsia="zh-CN"/>
        </w:rPr>
        <w:t>5</w:t>
      </w:r>
      <w:r>
        <w:rPr>
          <w:lang w:eastAsia="zh-CN"/>
        </w:rPr>
        <w:t>(1): e8570.</w:t>
      </w:r>
    </w:p>
    <w:p w:rsidR="00D24600" w:rsidRDefault="00D24600" w:rsidP="00D24600">
      <w:pPr>
        <w:spacing w:line="480" w:lineRule="auto"/>
        <w:jc w:val="both"/>
        <w:rPr>
          <w:lang w:eastAsia="zh-CN"/>
        </w:rPr>
      </w:pPr>
      <w:r>
        <w:rPr>
          <w:lang w:eastAsia="zh-CN"/>
        </w:rPr>
        <w:t xml:space="preserve">Xiao, B., C. Jing, et al. (2005). "Specificity and mechanism of the histone methyltransferase Pr-Set7." </w:t>
      </w:r>
      <w:r w:rsidRPr="00C82C4A">
        <w:rPr>
          <w:u w:val="single"/>
          <w:lang w:eastAsia="zh-CN"/>
        </w:rPr>
        <w:t>Genes Dev</w:t>
      </w:r>
      <w:r>
        <w:rPr>
          <w:lang w:eastAsia="zh-CN"/>
        </w:rPr>
        <w:t xml:space="preserve"> </w:t>
      </w:r>
      <w:r w:rsidRPr="00C82C4A">
        <w:rPr>
          <w:b/>
          <w:lang w:eastAsia="zh-CN"/>
        </w:rPr>
        <w:t>19</w:t>
      </w:r>
      <w:r>
        <w:rPr>
          <w:lang w:eastAsia="zh-CN"/>
        </w:rPr>
        <w:t>(12): 1444-1454.</w:t>
      </w:r>
    </w:p>
    <w:p w:rsidR="00D24600" w:rsidRDefault="00D24600" w:rsidP="00D24600">
      <w:pPr>
        <w:spacing w:line="480" w:lineRule="auto"/>
        <w:jc w:val="both"/>
        <w:rPr>
          <w:lang w:eastAsia="zh-CN"/>
        </w:rPr>
      </w:pPr>
      <w:r>
        <w:rPr>
          <w:lang w:eastAsia="zh-CN"/>
        </w:rPr>
        <w:t xml:space="preserve">Xiao, B., C. Jing, et al. (2003). "Structure and catalytic mechanism of the human histone methyltransferase SET7/9." </w:t>
      </w:r>
      <w:r w:rsidRPr="00C82C4A">
        <w:rPr>
          <w:u w:val="single"/>
          <w:lang w:eastAsia="zh-CN"/>
        </w:rPr>
        <w:t>Nature</w:t>
      </w:r>
      <w:r>
        <w:rPr>
          <w:lang w:eastAsia="zh-CN"/>
        </w:rPr>
        <w:t xml:space="preserve"> </w:t>
      </w:r>
      <w:r w:rsidRPr="00C82C4A">
        <w:rPr>
          <w:b/>
          <w:lang w:eastAsia="zh-CN"/>
        </w:rPr>
        <w:t>421</w:t>
      </w:r>
      <w:r>
        <w:rPr>
          <w:lang w:eastAsia="zh-CN"/>
        </w:rPr>
        <w:t>(6923): 652-656.</w:t>
      </w:r>
    </w:p>
    <w:p w:rsidR="00D24600" w:rsidRDefault="00D24600" w:rsidP="00D24600">
      <w:pPr>
        <w:spacing w:line="480" w:lineRule="auto"/>
        <w:jc w:val="both"/>
        <w:rPr>
          <w:lang w:eastAsia="zh-CN"/>
        </w:rPr>
      </w:pPr>
      <w:r>
        <w:rPr>
          <w:lang w:eastAsia="zh-CN"/>
        </w:rPr>
        <w:t xml:space="preserve">Xu, Q., Y. Z. Chu, et al. (2009). "Energy Triplets for Writing Epigenetic Marks: Insights from QM/MM Free-Energy Simulations of Protein Lysine Methyltransferases." </w:t>
      </w:r>
      <w:r w:rsidRPr="00C82C4A">
        <w:rPr>
          <w:u w:val="single"/>
          <w:lang w:eastAsia="zh-CN"/>
        </w:rPr>
        <w:t>Chem Eur J</w:t>
      </w:r>
      <w:r>
        <w:rPr>
          <w:lang w:eastAsia="zh-CN"/>
        </w:rPr>
        <w:t xml:space="preserve"> </w:t>
      </w:r>
      <w:r w:rsidRPr="00C82C4A">
        <w:rPr>
          <w:b/>
          <w:lang w:eastAsia="zh-CN"/>
        </w:rPr>
        <w:t>15</w:t>
      </w:r>
      <w:r>
        <w:rPr>
          <w:lang w:eastAsia="zh-CN"/>
        </w:rPr>
        <w:t>: 12596 – 12599.</w:t>
      </w:r>
    </w:p>
    <w:p w:rsidR="00D24600" w:rsidRDefault="00D24600" w:rsidP="00D24600">
      <w:pPr>
        <w:spacing w:line="480" w:lineRule="auto"/>
        <w:jc w:val="both"/>
        <w:rPr>
          <w:lang w:eastAsia="zh-CN"/>
        </w:rPr>
      </w:pPr>
      <w:r>
        <w:rPr>
          <w:lang w:eastAsia="zh-CN"/>
        </w:rPr>
        <w:lastRenderedPageBreak/>
        <w:t xml:space="preserve">Xu, S. T., J. Wu, et al. (2011). "Structural and biochemical studies of human lysine methyltransferase Smyd3 reveal the important functional roles of its post-SET and TPR domains and the regulation of its activity by DNA binding." </w:t>
      </w:r>
      <w:r w:rsidRPr="00C82C4A">
        <w:rPr>
          <w:u w:val="single"/>
          <w:lang w:eastAsia="zh-CN"/>
        </w:rPr>
        <w:t>Nucleic Acids Res</w:t>
      </w:r>
      <w:r>
        <w:rPr>
          <w:lang w:eastAsia="zh-CN"/>
        </w:rPr>
        <w:t xml:space="preserve"> </w:t>
      </w:r>
      <w:r w:rsidRPr="00C82C4A">
        <w:rPr>
          <w:b/>
          <w:lang w:eastAsia="zh-CN"/>
        </w:rPr>
        <w:t>39</w:t>
      </w:r>
      <w:r>
        <w:rPr>
          <w:lang w:eastAsia="zh-CN"/>
        </w:rPr>
        <w:t>(10): 4438-4449.</w:t>
      </w:r>
    </w:p>
    <w:p w:rsidR="00D24600" w:rsidRDefault="00D24600" w:rsidP="00D24600">
      <w:pPr>
        <w:spacing w:line="480" w:lineRule="auto"/>
        <w:jc w:val="both"/>
        <w:rPr>
          <w:lang w:eastAsia="zh-CN"/>
        </w:rPr>
      </w:pPr>
      <w:r>
        <w:rPr>
          <w:lang w:eastAsia="zh-CN"/>
        </w:rPr>
        <w:t xml:space="preserve">Zhang, X. and T. C. Bruice (2008). "Enzymatic mechanism and product specificity of SET-domain protein lysine methyltransferases." </w:t>
      </w:r>
      <w:r w:rsidRPr="00C82C4A">
        <w:rPr>
          <w:u w:val="single"/>
          <w:lang w:eastAsia="zh-CN"/>
        </w:rPr>
        <w:t>Proc Natl Acad Sci U</w:t>
      </w:r>
      <w:r w:rsidR="00944CBD">
        <w:rPr>
          <w:rFonts w:hint="eastAsia"/>
          <w:u w:val="single"/>
          <w:lang w:eastAsia="zh-CN"/>
        </w:rPr>
        <w:t xml:space="preserve"> </w:t>
      </w:r>
      <w:r w:rsidRPr="00C82C4A">
        <w:rPr>
          <w:u w:val="single"/>
          <w:lang w:eastAsia="zh-CN"/>
        </w:rPr>
        <w:t>S</w:t>
      </w:r>
      <w:r w:rsidR="00944CBD">
        <w:rPr>
          <w:rFonts w:hint="eastAsia"/>
          <w:u w:val="single"/>
          <w:lang w:eastAsia="zh-CN"/>
        </w:rPr>
        <w:t xml:space="preserve"> </w:t>
      </w:r>
      <w:r w:rsidRPr="00C82C4A">
        <w:rPr>
          <w:u w:val="single"/>
          <w:lang w:eastAsia="zh-CN"/>
        </w:rPr>
        <w:t>A</w:t>
      </w:r>
      <w:r>
        <w:rPr>
          <w:lang w:eastAsia="zh-CN"/>
        </w:rPr>
        <w:t xml:space="preserve"> </w:t>
      </w:r>
      <w:r w:rsidRPr="00C82C4A">
        <w:rPr>
          <w:b/>
          <w:lang w:eastAsia="zh-CN"/>
        </w:rPr>
        <w:t>105</w:t>
      </w:r>
      <w:r>
        <w:rPr>
          <w:lang w:eastAsia="zh-CN"/>
        </w:rPr>
        <w:t>(15): 5728-5732.</w:t>
      </w:r>
    </w:p>
    <w:p w:rsidR="00D24600" w:rsidRDefault="00D24600" w:rsidP="00D24600">
      <w:pPr>
        <w:spacing w:line="480" w:lineRule="auto"/>
        <w:jc w:val="both"/>
        <w:rPr>
          <w:lang w:eastAsia="zh-CN"/>
        </w:rPr>
      </w:pPr>
      <w:r>
        <w:rPr>
          <w:lang w:eastAsia="zh-CN"/>
        </w:rPr>
        <w:t xml:space="preserve">Zhang, X., H. Tamaru, et al. (2002). "Structure of the Neurospora SET domain protein DIM-5, a histone H3 lysine methyltransferase." </w:t>
      </w:r>
      <w:r w:rsidRPr="00C82C4A">
        <w:rPr>
          <w:u w:val="single"/>
          <w:lang w:eastAsia="zh-CN"/>
        </w:rPr>
        <w:t>Cell</w:t>
      </w:r>
      <w:r>
        <w:rPr>
          <w:lang w:eastAsia="zh-CN"/>
        </w:rPr>
        <w:t xml:space="preserve"> </w:t>
      </w:r>
      <w:r w:rsidRPr="00C82C4A">
        <w:rPr>
          <w:b/>
          <w:lang w:eastAsia="zh-CN"/>
        </w:rPr>
        <w:t>111</w:t>
      </w:r>
      <w:r>
        <w:rPr>
          <w:lang w:eastAsia="zh-CN"/>
        </w:rPr>
        <w:t>(1): 117-127.</w:t>
      </w:r>
    </w:p>
    <w:p w:rsidR="00D24600" w:rsidRDefault="00D24600" w:rsidP="00D24600">
      <w:pPr>
        <w:spacing w:line="480" w:lineRule="auto"/>
        <w:jc w:val="both"/>
        <w:rPr>
          <w:lang w:eastAsia="zh-CN"/>
        </w:rPr>
      </w:pPr>
      <w:r>
        <w:rPr>
          <w:lang w:eastAsia="zh-CN"/>
        </w:rPr>
        <w:t xml:space="preserve">Zhang, X., Z. Yang, et al. (2003). "Structural basis for the product specificity of histone lysine methyltransferases." </w:t>
      </w:r>
      <w:r w:rsidRPr="00C82C4A">
        <w:rPr>
          <w:u w:val="single"/>
          <w:lang w:eastAsia="zh-CN"/>
        </w:rPr>
        <w:t>Mol Cell</w:t>
      </w:r>
      <w:r>
        <w:rPr>
          <w:lang w:eastAsia="zh-CN"/>
        </w:rPr>
        <w:t xml:space="preserve"> </w:t>
      </w:r>
      <w:r w:rsidRPr="00C82C4A">
        <w:rPr>
          <w:b/>
          <w:lang w:eastAsia="zh-CN"/>
        </w:rPr>
        <w:t>12</w:t>
      </w:r>
      <w:r>
        <w:rPr>
          <w:lang w:eastAsia="zh-CN"/>
        </w:rPr>
        <w:t>(1): 177-185.</w:t>
      </w:r>
    </w:p>
    <w:p w:rsidR="00D24600" w:rsidRDefault="00D24600" w:rsidP="00D24600">
      <w:pPr>
        <w:spacing w:line="480" w:lineRule="auto"/>
        <w:jc w:val="both"/>
        <w:rPr>
          <w:lang w:eastAsia="zh-CN"/>
        </w:rPr>
      </w:pPr>
      <w:r>
        <w:rPr>
          <w:lang w:eastAsia="zh-CN"/>
        </w:rPr>
        <w:t xml:space="preserve">Zhang, X. D. and T. C. Bruice (2008). "Product specificity and mechanism of protein lysine methyltransferases: Insights from the histone lysine methyltransferase SET8." </w:t>
      </w:r>
      <w:r w:rsidRPr="00C82C4A">
        <w:rPr>
          <w:u w:val="single"/>
          <w:lang w:eastAsia="zh-CN"/>
        </w:rPr>
        <w:t>Biochemistry</w:t>
      </w:r>
      <w:r>
        <w:rPr>
          <w:lang w:eastAsia="zh-CN"/>
        </w:rPr>
        <w:t xml:space="preserve"> </w:t>
      </w:r>
      <w:r w:rsidRPr="00C82C4A">
        <w:rPr>
          <w:b/>
          <w:lang w:eastAsia="zh-CN"/>
        </w:rPr>
        <w:t>47</w:t>
      </w:r>
      <w:r>
        <w:rPr>
          <w:lang w:eastAsia="zh-CN"/>
        </w:rPr>
        <w:t>(25): 6671-6677.</w:t>
      </w:r>
    </w:p>
    <w:p w:rsidR="009052C9" w:rsidRPr="00D24600" w:rsidRDefault="009052C9" w:rsidP="00D24600">
      <w:pPr>
        <w:spacing w:line="480" w:lineRule="auto"/>
        <w:jc w:val="both"/>
        <w:rPr>
          <w:lang w:eastAsia="zh-CN"/>
        </w:rPr>
      </w:pPr>
    </w:p>
    <w:p w:rsidR="00AB35C4" w:rsidRDefault="00AB35C4" w:rsidP="00AB35C4">
      <w:pPr>
        <w:pStyle w:val="2"/>
        <w:rPr>
          <w:lang w:eastAsia="zh-CN"/>
        </w:rPr>
      </w:pPr>
      <w:r>
        <w:rPr>
          <w:lang w:eastAsia="zh-CN"/>
        </w:rPr>
        <w:lastRenderedPageBreak/>
        <w:t>A</w:t>
      </w:r>
      <w:r>
        <w:rPr>
          <w:rFonts w:hint="eastAsia"/>
          <w:lang w:eastAsia="zh-CN"/>
        </w:rPr>
        <w:t xml:space="preserve">ppendix </w:t>
      </w:r>
    </w:p>
    <w:p w:rsidR="006707B3" w:rsidRDefault="006707B3" w:rsidP="006817FD">
      <w:pPr>
        <w:pStyle w:val="1"/>
        <w:spacing w:line="480" w:lineRule="auto"/>
        <w:rPr>
          <w:lang w:eastAsia="zh-CN"/>
        </w:rPr>
      </w:pPr>
      <w:r>
        <w:rPr>
          <w:rFonts w:ascii="Times New Roman" w:hAnsi="Times New Roman"/>
          <w:noProof/>
          <w:lang w:eastAsia="zh-CN"/>
        </w:rPr>
        <w:drawing>
          <wp:inline distT="0" distB="0" distL="0" distR="0">
            <wp:extent cx="4572000" cy="2933291"/>
            <wp:effectExtent l="19050" t="0" r="0" b="0"/>
            <wp:docPr id="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4572000" cy="2933291"/>
                    </a:xfrm>
                    <a:prstGeom prst="rect">
                      <a:avLst/>
                    </a:prstGeom>
                    <a:noFill/>
                    <a:ln w="9525">
                      <a:noFill/>
                      <a:miter lim="800000"/>
                      <a:headEnd/>
                      <a:tailEnd/>
                    </a:ln>
                  </pic:spPr>
                </pic:pic>
              </a:graphicData>
            </a:graphic>
          </wp:inline>
        </w:drawing>
      </w:r>
    </w:p>
    <w:p w:rsidR="00FD0CC9" w:rsidRDefault="006707B3" w:rsidP="006707B3">
      <w:pPr>
        <w:spacing w:line="480" w:lineRule="auto"/>
        <w:jc w:val="both"/>
        <w:rPr>
          <w:color w:val="000000"/>
          <w:lang w:eastAsia="zh-CN"/>
        </w:rPr>
      </w:pPr>
      <w:r w:rsidRPr="006707B3">
        <w:rPr>
          <w:b/>
        </w:rPr>
        <w:t xml:space="preserve">Figure </w:t>
      </w:r>
      <w:r w:rsidR="00FD0CC9">
        <w:rPr>
          <w:rFonts w:hint="eastAsia"/>
          <w:b/>
          <w:lang w:eastAsia="zh-CN"/>
        </w:rPr>
        <w:t>3.</w:t>
      </w:r>
      <w:r w:rsidRPr="006707B3">
        <w:rPr>
          <w:b/>
        </w:rPr>
        <w:t>1</w:t>
      </w:r>
      <w:r w:rsidR="00FD0CC9">
        <w:rPr>
          <w:rFonts w:hint="eastAsia"/>
          <w:b/>
          <w:lang w:eastAsia="zh-CN"/>
        </w:rPr>
        <w:t xml:space="preserve"> </w:t>
      </w:r>
      <w:r w:rsidRPr="006707B3">
        <w:rPr>
          <w:b/>
          <w:color w:val="000000"/>
        </w:rPr>
        <w:t>The definition of the structural parameters for monitoring the relative orientation of AdoMet and H3K9me1 [H3K9 and H3K9(me)</w:t>
      </w:r>
      <w:r w:rsidRPr="006707B3">
        <w:rPr>
          <w:b/>
          <w:color w:val="000000"/>
          <w:vertAlign w:val="subscript"/>
        </w:rPr>
        <w:t>2</w:t>
      </w:r>
      <w:r w:rsidRPr="006707B3">
        <w:rPr>
          <w:b/>
          <w:color w:val="000000"/>
        </w:rPr>
        <w:t>] in the reactant complex</w:t>
      </w:r>
    </w:p>
    <w:p w:rsidR="006707B3" w:rsidRDefault="006707B3" w:rsidP="006707B3">
      <w:pPr>
        <w:spacing w:line="480" w:lineRule="auto"/>
        <w:jc w:val="both"/>
        <w:rPr>
          <w:color w:val="000000"/>
          <w:lang w:eastAsia="zh-CN"/>
        </w:rPr>
      </w:pPr>
      <w:r w:rsidRPr="006707B3">
        <w:rPr>
          <w:color w:val="000000"/>
        </w:rPr>
        <w:t xml:space="preserve">The efficiency of the methyl transfer may be related to the distributions of </w:t>
      </w:r>
      <w:r w:rsidRPr="006707B3">
        <w:rPr>
          <w:i/>
          <w:color w:val="000000"/>
        </w:rPr>
        <w:t>r</w:t>
      </w:r>
      <w:r w:rsidRPr="006707B3">
        <w:rPr>
          <w:color w:val="000000"/>
        </w:rPr>
        <w:t>(C</w:t>
      </w:r>
      <w:r w:rsidRPr="006707B3">
        <w:rPr>
          <w:color w:val="000000"/>
          <w:vertAlign w:val="subscript"/>
        </w:rPr>
        <w:t>M</w:t>
      </w:r>
      <w:r w:rsidRPr="006707B3">
        <w:rPr>
          <w:color w:val="000000"/>
        </w:rPr>
        <w:t>…N</w:t>
      </w:r>
      <w:r w:rsidRPr="006707B3">
        <w:rPr>
          <w:color w:val="000000"/>
          <w:vertAlign w:val="subscript"/>
        </w:rPr>
        <w:t>ζ</w:t>
      </w:r>
      <w:r w:rsidRPr="006707B3">
        <w:rPr>
          <w:color w:val="000000"/>
        </w:rPr>
        <w:t xml:space="preserve">)  and </w:t>
      </w:r>
      <w:r w:rsidRPr="006707B3">
        <w:rPr>
          <w:i/>
          <w:color w:val="000000"/>
        </w:rPr>
        <w:t>θ</w:t>
      </w:r>
      <w:r w:rsidRPr="006707B3">
        <w:rPr>
          <w:color w:val="000000"/>
        </w:rPr>
        <w:t xml:space="preserve"> in the reactant complexes. </w:t>
      </w:r>
      <w:r w:rsidRPr="006707B3">
        <w:rPr>
          <w:i/>
          <w:color w:val="000000"/>
        </w:rPr>
        <w:t>θ</w:t>
      </w:r>
      <w:r w:rsidRPr="006707B3">
        <w:rPr>
          <w:color w:val="000000"/>
        </w:rPr>
        <w:t xml:space="preserve"> is defined as the angle between the two vectors </w:t>
      </w:r>
      <w:r w:rsidRPr="006707B3">
        <w:rPr>
          <w:i/>
          <w:color w:val="000000"/>
        </w:rPr>
        <w:t>r</w:t>
      </w:r>
      <w:r w:rsidRPr="006707B3">
        <w:rPr>
          <w:color w:val="000000"/>
          <w:vertAlign w:val="subscript"/>
        </w:rPr>
        <w:t>1</w:t>
      </w:r>
      <w:r w:rsidRPr="006707B3">
        <w:rPr>
          <w:color w:val="000000"/>
        </w:rPr>
        <w:t xml:space="preserve"> and </w:t>
      </w:r>
      <w:r w:rsidRPr="006707B3">
        <w:rPr>
          <w:i/>
          <w:color w:val="000000"/>
        </w:rPr>
        <w:t>r</w:t>
      </w:r>
      <w:r w:rsidRPr="006707B3">
        <w:rPr>
          <w:color w:val="000000"/>
          <w:vertAlign w:val="subscript"/>
        </w:rPr>
        <w:t>2</w:t>
      </w:r>
      <w:r w:rsidRPr="006707B3">
        <w:rPr>
          <w:color w:val="000000"/>
        </w:rPr>
        <w:t xml:space="preserve">. Here </w:t>
      </w:r>
      <w:r w:rsidRPr="006707B3">
        <w:rPr>
          <w:i/>
          <w:color w:val="000000"/>
        </w:rPr>
        <w:t>r</w:t>
      </w:r>
      <w:r w:rsidRPr="006707B3">
        <w:rPr>
          <w:color w:val="000000"/>
          <w:vertAlign w:val="subscript"/>
        </w:rPr>
        <w:t>1</w:t>
      </w:r>
      <w:r w:rsidRPr="006707B3">
        <w:rPr>
          <w:color w:val="000000"/>
        </w:rPr>
        <w:t xml:space="preserve"> is the direction of the lone pair of electrons on N</w:t>
      </w:r>
      <w:r w:rsidRPr="006707B3">
        <w:rPr>
          <w:color w:val="000000"/>
          <w:vertAlign w:val="subscript"/>
        </w:rPr>
        <w:t>ζ</w:t>
      </w:r>
      <w:r w:rsidRPr="006707B3">
        <w:rPr>
          <w:color w:val="000000"/>
        </w:rPr>
        <w:t xml:space="preserve"> and </w:t>
      </w:r>
      <w:r w:rsidRPr="006707B3">
        <w:rPr>
          <w:i/>
          <w:color w:val="000000"/>
        </w:rPr>
        <w:t>r</w:t>
      </w:r>
      <w:r w:rsidRPr="006707B3">
        <w:rPr>
          <w:color w:val="000000"/>
          <w:vertAlign w:val="subscript"/>
        </w:rPr>
        <w:t>2</w:t>
      </w:r>
      <w:r w:rsidRPr="006707B3">
        <w:rPr>
          <w:color w:val="000000"/>
        </w:rPr>
        <w:t xml:space="preserve"> is the vector pointing from C</w:t>
      </w:r>
      <w:r w:rsidRPr="006707B3">
        <w:rPr>
          <w:color w:val="000000"/>
          <w:vertAlign w:val="subscript"/>
        </w:rPr>
        <w:t>M</w:t>
      </w:r>
      <w:r w:rsidRPr="006707B3">
        <w:rPr>
          <w:color w:val="000000"/>
        </w:rPr>
        <w:t xml:space="preserve"> to S</w:t>
      </w:r>
      <w:r w:rsidRPr="006707B3">
        <w:rPr>
          <w:color w:val="000000"/>
          <w:vertAlign w:val="subscript"/>
        </w:rPr>
        <w:t>δ</w:t>
      </w:r>
      <w:r w:rsidRPr="006707B3">
        <w:rPr>
          <w:color w:val="000000"/>
        </w:rPr>
        <w:t xml:space="preserve">. The reaction coordinate for calculating the free energy profiles for the methyl transfers is </w:t>
      </w:r>
      <w:r w:rsidRPr="006707B3">
        <w:rPr>
          <w:i/>
          <w:color w:val="000000"/>
        </w:rPr>
        <w:t>R</w:t>
      </w:r>
      <w:r w:rsidRPr="006707B3">
        <w:rPr>
          <w:color w:val="000000"/>
        </w:rPr>
        <w:t xml:space="preserve"> = </w:t>
      </w:r>
      <w:r w:rsidRPr="006707B3">
        <w:rPr>
          <w:i/>
          <w:color w:val="000000"/>
        </w:rPr>
        <w:t>r</w:t>
      </w:r>
      <w:r w:rsidRPr="006707B3">
        <w:rPr>
          <w:color w:val="000000"/>
        </w:rPr>
        <w:t>(C</w:t>
      </w:r>
      <w:r w:rsidRPr="006707B3">
        <w:rPr>
          <w:color w:val="000000"/>
          <w:vertAlign w:val="subscript"/>
        </w:rPr>
        <w:t>M</w:t>
      </w:r>
      <w:r w:rsidRPr="006707B3">
        <w:rPr>
          <w:color w:val="000000"/>
        </w:rPr>
        <w:t>…S</w:t>
      </w:r>
      <w:r w:rsidRPr="006707B3">
        <w:rPr>
          <w:color w:val="000000"/>
          <w:vertAlign w:val="subscript"/>
        </w:rPr>
        <w:t>δ</w:t>
      </w:r>
      <w:r w:rsidRPr="006707B3">
        <w:rPr>
          <w:color w:val="000000"/>
        </w:rPr>
        <w:t xml:space="preserve">) – </w:t>
      </w:r>
      <w:r w:rsidRPr="006707B3">
        <w:rPr>
          <w:i/>
          <w:color w:val="000000"/>
        </w:rPr>
        <w:t>r</w:t>
      </w:r>
      <w:r w:rsidRPr="006707B3">
        <w:rPr>
          <w:color w:val="000000"/>
        </w:rPr>
        <w:t>(C</w:t>
      </w:r>
      <w:r w:rsidRPr="006707B3">
        <w:rPr>
          <w:color w:val="000000"/>
          <w:vertAlign w:val="subscript"/>
        </w:rPr>
        <w:t>M</w:t>
      </w:r>
      <w:r w:rsidRPr="006707B3">
        <w:rPr>
          <w:color w:val="000000"/>
        </w:rPr>
        <w:t>…N</w:t>
      </w:r>
      <w:r w:rsidRPr="006707B3">
        <w:rPr>
          <w:color w:val="000000"/>
          <w:vertAlign w:val="subscript"/>
        </w:rPr>
        <w:t>ζ</w:t>
      </w:r>
      <w:r w:rsidRPr="006707B3">
        <w:rPr>
          <w:color w:val="000000"/>
        </w:rPr>
        <w:t xml:space="preserve">). </w:t>
      </w: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A83F85" w:rsidRDefault="00A83F85" w:rsidP="006707B3">
      <w:pPr>
        <w:spacing w:line="480" w:lineRule="auto"/>
        <w:jc w:val="both"/>
        <w:rPr>
          <w:color w:val="000000"/>
          <w:lang w:eastAsia="zh-CN"/>
        </w:rPr>
      </w:pPr>
    </w:p>
    <w:p w:rsidR="00A83F85" w:rsidRDefault="00A83F85" w:rsidP="006707B3">
      <w:pPr>
        <w:spacing w:line="480" w:lineRule="auto"/>
        <w:jc w:val="both"/>
        <w:rPr>
          <w:color w:val="000000"/>
          <w:lang w:eastAsia="zh-CN"/>
        </w:rPr>
      </w:pPr>
    </w:p>
    <w:p w:rsidR="00FD0CC9" w:rsidRDefault="006707B3" w:rsidP="006707B3">
      <w:pPr>
        <w:spacing w:line="480" w:lineRule="auto"/>
        <w:jc w:val="both"/>
        <w:rPr>
          <w:bCs/>
          <w:lang w:eastAsia="zh-CN"/>
        </w:rPr>
      </w:pPr>
      <w:r w:rsidRPr="001F403C">
        <w:rPr>
          <w:b/>
        </w:rPr>
        <w:lastRenderedPageBreak/>
        <w:t xml:space="preserve">Figure </w:t>
      </w:r>
      <w:r w:rsidR="00FD0CC9">
        <w:rPr>
          <w:rFonts w:hint="eastAsia"/>
          <w:b/>
          <w:lang w:eastAsia="zh-CN"/>
        </w:rPr>
        <w:t>3.</w:t>
      </w:r>
      <w:r w:rsidR="00FD0CC9">
        <w:rPr>
          <w:b/>
        </w:rPr>
        <w:t>2</w:t>
      </w:r>
      <w:r w:rsidR="00FD0CC9">
        <w:rPr>
          <w:rFonts w:hint="eastAsia"/>
          <w:b/>
          <w:lang w:eastAsia="zh-CN"/>
        </w:rPr>
        <w:t xml:space="preserve"> </w:t>
      </w:r>
      <w:r w:rsidRPr="001F403C">
        <w:rPr>
          <w:b/>
          <w:bCs/>
        </w:rPr>
        <w:t>MD</w:t>
      </w:r>
      <w:r w:rsidRPr="001F403C">
        <w:rPr>
          <w:b/>
        </w:rPr>
        <w:t xml:space="preserve"> </w:t>
      </w:r>
      <w:r w:rsidRPr="001F403C">
        <w:rPr>
          <w:b/>
          <w:bCs/>
        </w:rPr>
        <w:t>results for the WT enzyme</w:t>
      </w:r>
      <w:r w:rsidRPr="001F403C">
        <w:rPr>
          <w:b/>
        </w:rPr>
        <w:t xml:space="preserve"> (</w:t>
      </w:r>
      <w:r w:rsidRPr="001F403C">
        <w:rPr>
          <w:b/>
          <w:bCs/>
        </w:rPr>
        <w:t>GLP)</w:t>
      </w:r>
    </w:p>
    <w:p w:rsidR="006707B3" w:rsidRPr="001F403C" w:rsidRDefault="006707B3" w:rsidP="006707B3">
      <w:pPr>
        <w:spacing w:line="480" w:lineRule="auto"/>
        <w:jc w:val="both"/>
        <w:rPr>
          <w:color w:val="000000"/>
          <w:lang w:eastAsia="zh-CN"/>
        </w:rPr>
      </w:pPr>
      <w:r w:rsidRPr="00E15449">
        <w:rPr>
          <w:b/>
        </w:rPr>
        <w:t>(A)</w:t>
      </w:r>
      <w:r w:rsidRPr="001F403C">
        <w:rPr>
          <w:b/>
        </w:rPr>
        <w:t xml:space="preserve"> </w:t>
      </w:r>
      <w:r w:rsidRPr="001F403C">
        <w:t xml:space="preserve">A representative active-site structure along with the average values of some structural parameters of the reactant complex for the first methyl transfer. GLP is shown in balls and sticks, and AdoMet and the H3K9 sidechain are in sticks. Hydrogen atoms are not shown for clarity except for those on </w:t>
      </w:r>
      <w:r w:rsidRPr="001F403C">
        <w:rPr>
          <w:color w:val="000000"/>
        </w:rPr>
        <w:t>N</w:t>
      </w:r>
      <w:r w:rsidRPr="001F403C">
        <w:rPr>
          <w:color w:val="000000"/>
          <w:vertAlign w:val="subscript"/>
        </w:rPr>
        <w:t>ζ</w:t>
      </w:r>
      <w:r w:rsidRPr="001F403C">
        <w:t xml:space="preserve"> and transferable methyl group. Hydrogen bonds are indicated by red dotted lines, and the distances related to the reactant coordinate are also shown. </w:t>
      </w:r>
      <w:r w:rsidRPr="00E15449">
        <w:rPr>
          <w:b/>
        </w:rPr>
        <w:t>(B)</w:t>
      </w:r>
      <w:r w:rsidRPr="001F403C">
        <w:t xml:space="preserve"> </w:t>
      </w:r>
      <w:r w:rsidRPr="004A561F">
        <w:rPr>
          <w:b/>
        </w:rPr>
        <w:t>Left:</w:t>
      </w:r>
      <w:r w:rsidRPr="001F403C">
        <w:rPr>
          <w:b/>
        </w:rPr>
        <w:t xml:space="preserve"> </w:t>
      </w:r>
      <w:r w:rsidRPr="001F403C">
        <w:t xml:space="preserve">the two-dimensional plot of </w:t>
      </w:r>
      <w:r w:rsidRPr="001F403C">
        <w:rPr>
          <w:i/>
        </w:rPr>
        <w:t>r</w:t>
      </w:r>
      <w:r w:rsidRPr="001F403C">
        <w:t>(C</w:t>
      </w:r>
      <w:r w:rsidRPr="001F403C">
        <w:rPr>
          <w:vertAlign w:val="subscript"/>
        </w:rPr>
        <w:t>M</w:t>
      </w:r>
      <w:r w:rsidRPr="001F403C">
        <w:t>…N</w:t>
      </w:r>
      <w:r w:rsidRPr="001F403C">
        <w:rPr>
          <w:vertAlign w:val="subscript"/>
        </w:rPr>
        <w:t>ζ</w:t>
      </w:r>
      <w:r w:rsidRPr="001F403C">
        <w:t xml:space="preserve">) and </w:t>
      </w:r>
      <w:r w:rsidRPr="001F403C">
        <w:rPr>
          <w:i/>
        </w:rPr>
        <w:t>θ</w:t>
      </w:r>
      <w:r w:rsidRPr="001F403C">
        <w:t xml:space="preserve"> distributions based on the 1.5-</w:t>
      </w:r>
      <w:r w:rsidRPr="001F403C">
        <w:rPr>
          <w:i/>
        </w:rPr>
        <w:t>ns</w:t>
      </w:r>
      <w:r w:rsidRPr="001F403C">
        <w:t xml:space="preserve"> simulations of the reactant complex for the first methyl transfer; </w:t>
      </w:r>
      <w:r w:rsidRPr="004A561F">
        <w:rPr>
          <w:b/>
        </w:rPr>
        <w:t>Middle:</w:t>
      </w:r>
      <w:r w:rsidRPr="001F403C">
        <w:t xml:space="preserve"> the free-energy change as a function of </w:t>
      </w:r>
      <w:r w:rsidRPr="001F403C">
        <w:rPr>
          <w:i/>
        </w:rPr>
        <w:t>r</w:t>
      </w:r>
      <w:r w:rsidRPr="001F403C">
        <w:t>(C</w:t>
      </w:r>
      <w:r w:rsidRPr="001F403C">
        <w:rPr>
          <w:vertAlign w:val="subscript"/>
        </w:rPr>
        <w:t>M</w:t>
      </w:r>
      <w:r w:rsidRPr="001F403C">
        <w:t>...N</w:t>
      </w:r>
      <w:r w:rsidRPr="001F403C">
        <w:rPr>
          <w:vertAlign w:val="subscript"/>
        </w:rPr>
        <w:t>ξ</w:t>
      </w:r>
      <w:r w:rsidRPr="001F403C">
        <w:t xml:space="preserve">) obtained from the distributions; </w:t>
      </w:r>
      <w:r w:rsidRPr="004A561F">
        <w:rPr>
          <w:b/>
        </w:rPr>
        <w:t>Right:</w:t>
      </w:r>
      <w:r w:rsidRPr="001F403C">
        <w:t xml:space="preserve"> the free-energy change as a function of </w:t>
      </w:r>
      <w:r w:rsidRPr="001F403C">
        <w:rPr>
          <w:i/>
        </w:rPr>
        <w:t>θ</w:t>
      </w:r>
      <w:r w:rsidRPr="001F403C">
        <w:t xml:space="preserve"> obtained from the distributions.</w:t>
      </w:r>
      <w:r w:rsidRPr="001F403C">
        <w:rPr>
          <w:bCs/>
        </w:rPr>
        <w:t xml:space="preserve"> </w:t>
      </w:r>
      <w:r w:rsidRPr="00E15449">
        <w:rPr>
          <w:b/>
          <w:bCs/>
        </w:rPr>
        <w:t>(C)</w:t>
      </w:r>
      <w:r w:rsidRPr="001F403C">
        <w:t xml:space="preserve"> The active-site structure along with the average values of some structural parameters of the reactant complex for the second methyl transfer. </w:t>
      </w:r>
      <w:r w:rsidRPr="00E15449">
        <w:rPr>
          <w:b/>
        </w:rPr>
        <w:t>(D)</w:t>
      </w:r>
      <w:r w:rsidRPr="001F403C">
        <w:t xml:space="preserve"> </w:t>
      </w:r>
      <w:r w:rsidRPr="004A561F">
        <w:rPr>
          <w:b/>
        </w:rPr>
        <w:t>Left:</w:t>
      </w:r>
      <w:r w:rsidRPr="001F403C">
        <w:t xml:space="preserve"> the two-dimensional plot of </w:t>
      </w:r>
      <w:r w:rsidRPr="001F403C">
        <w:rPr>
          <w:i/>
        </w:rPr>
        <w:t>r</w:t>
      </w:r>
      <w:r w:rsidRPr="001F403C">
        <w:t>(C</w:t>
      </w:r>
      <w:r w:rsidRPr="001F403C">
        <w:rPr>
          <w:vertAlign w:val="subscript"/>
        </w:rPr>
        <w:t>M</w:t>
      </w:r>
      <w:r w:rsidRPr="001F403C">
        <w:t>…N</w:t>
      </w:r>
      <w:r w:rsidRPr="001F403C">
        <w:rPr>
          <w:vertAlign w:val="subscript"/>
        </w:rPr>
        <w:t>ζ</w:t>
      </w:r>
      <w:r w:rsidRPr="001F403C">
        <w:t xml:space="preserve">) and </w:t>
      </w:r>
      <w:r w:rsidRPr="001F403C">
        <w:rPr>
          <w:i/>
        </w:rPr>
        <w:t>θ</w:t>
      </w:r>
      <w:r w:rsidRPr="001F403C">
        <w:t xml:space="preserve"> distributions of the reactant complex for  the second methyl transfer; </w:t>
      </w:r>
      <w:r w:rsidRPr="004A561F">
        <w:rPr>
          <w:b/>
        </w:rPr>
        <w:t>Middle:</w:t>
      </w:r>
      <w:r w:rsidRPr="001F403C">
        <w:t xml:space="preserve"> the free-energy change as a function of </w:t>
      </w:r>
      <w:r w:rsidRPr="001F403C">
        <w:rPr>
          <w:i/>
        </w:rPr>
        <w:t>r</w:t>
      </w:r>
      <w:r w:rsidRPr="001F403C">
        <w:t>(C</w:t>
      </w:r>
      <w:r w:rsidRPr="001F403C">
        <w:rPr>
          <w:vertAlign w:val="subscript"/>
        </w:rPr>
        <w:t>M</w:t>
      </w:r>
      <w:r w:rsidRPr="001F403C">
        <w:t>...N</w:t>
      </w:r>
      <w:r w:rsidRPr="001F403C">
        <w:rPr>
          <w:vertAlign w:val="subscript"/>
        </w:rPr>
        <w:t>ξ</w:t>
      </w:r>
      <w:r w:rsidRPr="001F403C">
        <w:t xml:space="preserve">) obtained from the distributions; </w:t>
      </w:r>
      <w:r w:rsidRPr="004A561F">
        <w:rPr>
          <w:b/>
        </w:rPr>
        <w:t>Right:</w:t>
      </w:r>
      <w:r w:rsidRPr="001F403C">
        <w:t xml:space="preserve"> the free-energy change as a function of </w:t>
      </w:r>
      <w:r w:rsidRPr="001F403C">
        <w:rPr>
          <w:i/>
        </w:rPr>
        <w:t>θ</w:t>
      </w:r>
      <w:r w:rsidRPr="001F403C">
        <w:t xml:space="preserve"> obtained from the distributions.</w:t>
      </w:r>
      <w:r w:rsidRPr="001F403C">
        <w:rPr>
          <w:b/>
        </w:rPr>
        <w:t xml:space="preserve"> </w:t>
      </w:r>
      <w:r w:rsidRPr="00E15449">
        <w:rPr>
          <w:b/>
        </w:rPr>
        <w:t>(E)</w:t>
      </w:r>
      <w:r w:rsidRPr="001F403C">
        <w:t xml:space="preserve"> The structure of the reactant complex for the third methyl transfer. </w:t>
      </w:r>
      <w:r w:rsidRPr="00E15449">
        <w:rPr>
          <w:b/>
        </w:rPr>
        <w:t>(F)</w:t>
      </w:r>
      <w:r w:rsidRPr="001F403C">
        <w:t xml:space="preserve"> </w:t>
      </w:r>
      <w:r w:rsidRPr="00E8296F">
        <w:rPr>
          <w:b/>
        </w:rPr>
        <w:t>Left:</w:t>
      </w:r>
      <w:r w:rsidRPr="001F403C">
        <w:t xml:space="preserve"> the two-dimensional plot of </w:t>
      </w:r>
      <w:r w:rsidRPr="001F403C">
        <w:rPr>
          <w:i/>
        </w:rPr>
        <w:t>r</w:t>
      </w:r>
      <w:r w:rsidRPr="001F403C">
        <w:t>(C</w:t>
      </w:r>
      <w:r w:rsidRPr="001F403C">
        <w:rPr>
          <w:vertAlign w:val="subscript"/>
        </w:rPr>
        <w:t>M</w:t>
      </w:r>
      <w:r w:rsidRPr="001F403C">
        <w:t>…N</w:t>
      </w:r>
      <w:r w:rsidRPr="001F403C">
        <w:rPr>
          <w:vertAlign w:val="subscript"/>
        </w:rPr>
        <w:t>ζ</w:t>
      </w:r>
      <w:r w:rsidRPr="001F403C">
        <w:t xml:space="preserve">) and </w:t>
      </w:r>
      <w:r w:rsidRPr="001F403C">
        <w:rPr>
          <w:i/>
        </w:rPr>
        <w:t>θ</w:t>
      </w:r>
      <w:r w:rsidRPr="001F403C">
        <w:t xml:space="preserve"> distributions of the reactant complex for  the third methyl transfer; </w:t>
      </w:r>
      <w:r w:rsidRPr="00E8296F">
        <w:rPr>
          <w:b/>
        </w:rPr>
        <w:t>Middle:</w:t>
      </w:r>
      <w:r w:rsidRPr="001F403C">
        <w:t xml:space="preserve"> the free-energy change as a function of </w:t>
      </w:r>
      <w:r w:rsidRPr="001F403C">
        <w:rPr>
          <w:i/>
        </w:rPr>
        <w:t>r</w:t>
      </w:r>
      <w:r w:rsidRPr="001F403C">
        <w:t>(C</w:t>
      </w:r>
      <w:r w:rsidRPr="001F403C">
        <w:rPr>
          <w:vertAlign w:val="subscript"/>
        </w:rPr>
        <w:t>M</w:t>
      </w:r>
      <w:r w:rsidRPr="001F403C">
        <w:t>...N</w:t>
      </w:r>
      <w:r w:rsidRPr="001F403C">
        <w:rPr>
          <w:vertAlign w:val="subscript"/>
        </w:rPr>
        <w:t>ξ</w:t>
      </w:r>
      <w:r w:rsidRPr="001F403C">
        <w:t xml:space="preserve">) obtained from the distributions; </w:t>
      </w:r>
      <w:r w:rsidRPr="00E8296F">
        <w:rPr>
          <w:b/>
        </w:rPr>
        <w:t>Right:</w:t>
      </w:r>
      <w:r w:rsidRPr="001F403C">
        <w:t xml:space="preserve"> the free-energy change as a function of </w:t>
      </w:r>
      <w:r w:rsidRPr="001F403C">
        <w:rPr>
          <w:i/>
        </w:rPr>
        <w:t>θ</w:t>
      </w:r>
      <w:r w:rsidRPr="001F403C">
        <w:t xml:space="preserve"> obtained from the distributions. </w:t>
      </w:r>
      <w:r w:rsidRPr="00E15449">
        <w:rPr>
          <w:b/>
        </w:rPr>
        <w:t>(G)</w:t>
      </w:r>
      <w:r w:rsidRPr="001F403C">
        <w:t xml:space="preserve"> A representative active-site structure along with the average values of some </w:t>
      </w:r>
      <w:r w:rsidRPr="001F403C">
        <w:lastRenderedPageBreak/>
        <w:t>structural parameters</w:t>
      </w:r>
      <w:r w:rsidRPr="001F403C" w:rsidDel="00E268FE">
        <w:t xml:space="preserve"> </w:t>
      </w:r>
      <w:r w:rsidRPr="001F403C">
        <w:t xml:space="preserve">near the transition state for the first methyl transfer obtained from the free energy (potential of mean force) simulations. </w:t>
      </w:r>
      <w:r w:rsidRPr="00E15449">
        <w:rPr>
          <w:b/>
        </w:rPr>
        <w:t>(H)</w:t>
      </w:r>
      <w:r w:rsidRPr="001F403C">
        <w:t xml:space="preserve"> The structure along with the average values of some structural parameters near the transition state for the second methyl transfer.  </w:t>
      </w:r>
      <w:r w:rsidRPr="00E15449">
        <w:rPr>
          <w:b/>
        </w:rPr>
        <w:t>(I)</w:t>
      </w:r>
      <w:r w:rsidRPr="001F403C">
        <w:t xml:space="preserve"> The structure near the transition state for the third methyl transfer. All images were made by VMD</w:t>
      </w:r>
      <w:r w:rsidR="00BB68BB">
        <w:rPr>
          <w:rFonts w:hint="eastAsia"/>
          <w:lang w:eastAsia="zh-CN"/>
        </w:rPr>
        <w:t xml:space="preserve"> (Humphrey </w:t>
      </w:r>
      <w:r w:rsidR="0054328B">
        <w:rPr>
          <w:rFonts w:hint="eastAsia"/>
          <w:lang w:eastAsia="zh-CN"/>
        </w:rPr>
        <w:t xml:space="preserve">and </w:t>
      </w:r>
      <w:r w:rsidR="00EA12F6" w:rsidRPr="00BB68BB">
        <w:rPr>
          <w:noProof/>
        </w:rPr>
        <w:t>Schulten</w:t>
      </w:r>
      <w:r w:rsidR="00EA12F6">
        <w:rPr>
          <w:rFonts w:hint="eastAsia"/>
          <w:lang w:eastAsia="zh-CN"/>
        </w:rPr>
        <w:t xml:space="preserve"> </w:t>
      </w:r>
      <w:r w:rsidR="00BB68BB">
        <w:rPr>
          <w:rFonts w:hint="eastAsia"/>
          <w:lang w:eastAsia="zh-CN"/>
        </w:rPr>
        <w:t>1996)</w:t>
      </w:r>
      <w:r w:rsidRPr="001F403C">
        <w:t>. The distances shown on the structures are the calculated average distances from the trajectories over the 50-ps production runs in the corresponding window.</w:t>
      </w: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r>
        <w:rPr>
          <w:noProof/>
          <w:color w:val="000000"/>
          <w:lang w:eastAsia="zh-CN"/>
        </w:rPr>
        <w:lastRenderedPageBreak/>
        <w:drawing>
          <wp:inline distT="0" distB="0" distL="0" distR="0">
            <wp:extent cx="5410200" cy="5847836"/>
            <wp:effectExtent l="19050" t="0" r="0" b="0"/>
            <wp:docPr id="7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srcRect/>
                    <a:stretch>
                      <a:fillRect/>
                    </a:stretch>
                  </pic:blipFill>
                  <pic:spPr bwMode="auto">
                    <a:xfrm>
                      <a:off x="0" y="0"/>
                      <a:ext cx="5415059" cy="5853088"/>
                    </a:xfrm>
                    <a:prstGeom prst="rect">
                      <a:avLst/>
                    </a:prstGeom>
                    <a:noFill/>
                  </pic:spPr>
                </pic:pic>
              </a:graphicData>
            </a:graphic>
          </wp:inline>
        </w:drawing>
      </w: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E050AF" w:rsidRDefault="006707B3" w:rsidP="006707B3">
      <w:pPr>
        <w:spacing w:line="480" w:lineRule="auto"/>
        <w:jc w:val="both"/>
        <w:rPr>
          <w:b/>
          <w:lang w:eastAsia="zh-CN"/>
        </w:rPr>
      </w:pPr>
      <w:r w:rsidRPr="006707B3">
        <w:rPr>
          <w:b/>
        </w:rPr>
        <w:lastRenderedPageBreak/>
        <w:t xml:space="preserve">Figure </w:t>
      </w:r>
      <w:r w:rsidR="00E050AF">
        <w:rPr>
          <w:rFonts w:hint="eastAsia"/>
          <w:b/>
          <w:lang w:eastAsia="zh-CN"/>
        </w:rPr>
        <w:t>3.</w:t>
      </w:r>
      <w:r w:rsidR="00E050AF">
        <w:rPr>
          <w:b/>
        </w:rPr>
        <w:t>3</w:t>
      </w:r>
      <w:r w:rsidRPr="006707B3">
        <w:rPr>
          <w:b/>
        </w:rPr>
        <w:t xml:space="preserve"> </w:t>
      </w:r>
      <w:r w:rsidRPr="006707B3">
        <w:rPr>
          <w:b/>
          <w:bCs/>
        </w:rPr>
        <w:t>M</w:t>
      </w:r>
      <w:r w:rsidR="00E15449">
        <w:rPr>
          <w:b/>
          <w:bCs/>
        </w:rPr>
        <w:t>D results for the F1209Y mutant</w:t>
      </w:r>
    </w:p>
    <w:p w:rsidR="006707B3" w:rsidRPr="006707B3" w:rsidRDefault="006707B3" w:rsidP="006707B3">
      <w:pPr>
        <w:spacing w:line="480" w:lineRule="auto"/>
        <w:jc w:val="both"/>
      </w:pPr>
      <w:r w:rsidRPr="00E15449">
        <w:rPr>
          <w:b/>
        </w:rPr>
        <w:t xml:space="preserve">(A) </w:t>
      </w:r>
      <w:r w:rsidRPr="006707B3">
        <w:t xml:space="preserve"> A representative active-site structure along with the average values of some structural parameters of the reactant complex for the first methyl transfer. </w:t>
      </w:r>
      <w:r w:rsidRPr="00E15449">
        <w:rPr>
          <w:b/>
        </w:rPr>
        <w:t>(B)</w:t>
      </w:r>
      <w:r w:rsidRPr="006707B3">
        <w:t xml:space="preserve"> </w:t>
      </w:r>
      <w:r w:rsidRPr="004A561F">
        <w:rPr>
          <w:b/>
        </w:rPr>
        <w:t>Left:</w:t>
      </w:r>
      <w:r w:rsidRPr="006707B3">
        <w:rPr>
          <w:b/>
        </w:rPr>
        <w:t xml:space="preserve"> </w:t>
      </w:r>
      <w:r w:rsidRPr="006707B3">
        <w:t xml:space="preserve">the two-dimensional plot of </w:t>
      </w:r>
      <w:r w:rsidRPr="006707B3">
        <w:rPr>
          <w:i/>
        </w:rPr>
        <w:t>r</w:t>
      </w:r>
      <w:r w:rsidRPr="006707B3">
        <w:t>(C</w:t>
      </w:r>
      <w:r w:rsidRPr="006707B3">
        <w:rPr>
          <w:vertAlign w:val="subscript"/>
        </w:rPr>
        <w:t>M</w:t>
      </w:r>
      <w:r w:rsidRPr="006707B3">
        <w:t>…N</w:t>
      </w:r>
      <w:r w:rsidRPr="006707B3">
        <w:rPr>
          <w:vertAlign w:val="subscript"/>
        </w:rPr>
        <w:t>ζ</w:t>
      </w:r>
      <w:r w:rsidRPr="006707B3">
        <w:t xml:space="preserve">) and </w:t>
      </w:r>
      <w:r w:rsidRPr="006707B3">
        <w:rPr>
          <w:i/>
        </w:rPr>
        <w:t>θ</w:t>
      </w:r>
      <w:r w:rsidRPr="006707B3">
        <w:t xml:space="preserve"> distributions of the reactant complex for the first methyl transfer; </w:t>
      </w:r>
      <w:r w:rsidRPr="004A561F">
        <w:rPr>
          <w:b/>
        </w:rPr>
        <w:t>Middle:</w:t>
      </w:r>
      <w:r w:rsidRPr="006707B3">
        <w:t xml:space="preserve"> the free-energy change as a function of </w:t>
      </w:r>
      <w:r w:rsidRPr="006707B3">
        <w:rPr>
          <w:i/>
        </w:rPr>
        <w:t>r</w:t>
      </w:r>
      <w:r w:rsidRPr="006707B3">
        <w:t>(C</w:t>
      </w:r>
      <w:r w:rsidRPr="006707B3">
        <w:rPr>
          <w:vertAlign w:val="subscript"/>
        </w:rPr>
        <w:t>M</w:t>
      </w:r>
      <w:r w:rsidRPr="006707B3">
        <w:t>...N</w:t>
      </w:r>
      <w:r w:rsidRPr="006707B3">
        <w:rPr>
          <w:vertAlign w:val="subscript"/>
        </w:rPr>
        <w:t>ξ</w:t>
      </w:r>
      <w:r w:rsidRPr="006707B3">
        <w:t xml:space="preserve">) obtained from the distributions; </w:t>
      </w:r>
      <w:r w:rsidRPr="004A561F">
        <w:rPr>
          <w:b/>
        </w:rPr>
        <w:t>Right:</w:t>
      </w:r>
      <w:r w:rsidRPr="006707B3">
        <w:t xml:space="preserve"> the free-energy change as a function of </w:t>
      </w:r>
      <w:r w:rsidRPr="006707B3">
        <w:rPr>
          <w:i/>
        </w:rPr>
        <w:t>θ</w:t>
      </w:r>
      <w:r w:rsidRPr="006707B3">
        <w:t xml:space="preserve"> obtained from the distributions. </w:t>
      </w:r>
      <w:r w:rsidRPr="00E15449">
        <w:rPr>
          <w:b/>
          <w:bCs/>
        </w:rPr>
        <w:t>(C)</w:t>
      </w:r>
      <w:r w:rsidRPr="006707B3">
        <w:t xml:space="preserve"> The structure of the reactant complex for the second methyl transfer. </w:t>
      </w:r>
      <w:r w:rsidRPr="00E15449">
        <w:rPr>
          <w:b/>
        </w:rPr>
        <w:t>(D)</w:t>
      </w:r>
      <w:r w:rsidRPr="006707B3">
        <w:t xml:space="preserve"> </w:t>
      </w:r>
      <w:r w:rsidRPr="004A561F">
        <w:rPr>
          <w:b/>
        </w:rPr>
        <w:t>Left:</w:t>
      </w:r>
      <w:r w:rsidRPr="006707B3">
        <w:t xml:space="preserve"> the two-dimensional plot of </w:t>
      </w:r>
      <w:r w:rsidRPr="006707B3">
        <w:rPr>
          <w:i/>
        </w:rPr>
        <w:t>r</w:t>
      </w:r>
      <w:r w:rsidRPr="006707B3">
        <w:t>(C</w:t>
      </w:r>
      <w:r w:rsidRPr="006707B3">
        <w:rPr>
          <w:vertAlign w:val="subscript"/>
        </w:rPr>
        <w:t>M</w:t>
      </w:r>
      <w:r w:rsidRPr="006707B3">
        <w:t>…N</w:t>
      </w:r>
      <w:r w:rsidRPr="006707B3">
        <w:rPr>
          <w:vertAlign w:val="subscript"/>
        </w:rPr>
        <w:t>ζ</w:t>
      </w:r>
      <w:r w:rsidRPr="006707B3">
        <w:t xml:space="preserve">) and </w:t>
      </w:r>
      <w:r w:rsidRPr="006707B3">
        <w:rPr>
          <w:i/>
        </w:rPr>
        <w:t>θ</w:t>
      </w:r>
      <w:r w:rsidRPr="006707B3">
        <w:t xml:space="preserve"> distributions of the reactant complex for the second methyl transfer; </w:t>
      </w:r>
      <w:r w:rsidRPr="004A561F">
        <w:rPr>
          <w:b/>
        </w:rPr>
        <w:t>Middle:</w:t>
      </w:r>
      <w:r w:rsidRPr="006707B3">
        <w:t xml:space="preserve"> the free-energy change as a function of </w:t>
      </w:r>
      <w:r w:rsidRPr="006707B3">
        <w:rPr>
          <w:i/>
        </w:rPr>
        <w:t>r</w:t>
      </w:r>
      <w:r w:rsidRPr="006707B3">
        <w:t>(C</w:t>
      </w:r>
      <w:r w:rsidRPr="006707B3">
        <w:rPr>
          <w:vertAlign w:val="subscript"/>
        </w:rPr>
        <w:t>M</w:t>
      </w:r>
      <w:r w:rsidRPr="006707B3">
        <w:t>...N</w:t>
      </w:r>
      <w:r w:rsidRPr="006707B3">
        <w:rPr>
          <w:vertAlign w:val="subscript"/>
        </w:rPr>
        <w:t>ξ</w:t>
      </w:r>
      <w:r w:rsidRPr="006707B3">
        <w:t xml:space="preserve">) obtained from the distributions; </w:t>
      </w:r>
      <w:r w:rsidRPr="004A561F">
        <w:rPr>
          <w:b/>
        </w:rPr>
        <w:t>Right:</w:t>
      </w:r>
      <w:r w:rsidRPr="006707B3">
        <w:t xml:space="preserve"> the free-energy change as a function of </w:t>
      </w:r>
      <w:r w:rsidRPr="006707B3">
        <w:rPr>
          <w:i/>
        </w:rPr>
        <w:t>θ</w:t>
      </w:r>
      <w:r w:rsidRPr="006707B3">
        <w:t xml:space="preserve"> obtained from the distributions.</w:t>
      </w:r>
      <w:r w:rsidRPr="006707B3">
        <w:rPr>
          <w:b/>
        </w:rPr>
        <w:t xml:space="preserve"> </w:t>
      </w:r>
      <w:r w:rsidRPr="00E15449">
        <w:rPr>
          <w:b/>
        </w:rPr>
        <w:t>(E)</w:t>
      </w:r>
      <w:r w:rsidRPr="006707B3">
        <w:t xml:space="preserve"> The structure near the transition state for the first methyl transfer. </w:t>
      </w:r>
      <w:r w:rsidRPr="00E15449">
        <w:rPr>
          <w:b/>
        </w:rPr>
        <w:t xml:space="preserve">(F) </w:t>
      </w:r>
      <w:r w:rsidRPr="006707B3">
        <w:t xml:space="preserve">The structure near the transition state for the second methyl transfer.  </w:t>
      </w: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Default="006707B3" w:rsidP="006707B3">
      <w:pPr>
        <w:spacing w:line="480" w:lineRule="auto"/>
        <w:jc w:val="both"/>
        <w:rPr>
          <w:color w:val="000000"/>
          <w:lang w:eastAsia="zh-CN"/>
        </w:rPr>
      </w:pPr>
    </w:p>
    <w:p w:rsidR="006707B3" w:rsidRPr="006707B3" w:rsidRDefault="006707B3" w:rsidP="006707B3">
      <w:pPr>
        <w:spacing w:line="480" w:lineRule="auto"/>
        <w:jc w:val="both"/>
        <w:rPr>
          <w:color w:val="000000"/>
          <w:lang w:eastAsia="zh-CN"/>
        </w:rPr>
      </w:pPr>
      <w:r>
        <w:rPr>
          <w:noProof/>
          <w:color w:val="000000"/>
          <w:lang w:eastAsia="zh-CN"/>
        </w:rPr>
        <w:lastRenderedPageBreak/>
        <w:drawing>
          <wp:inline distT="0" distB="0" distL="0" distR="0">
            <wp:extent cx="5410068" cy="4533900"/>
            <wp:effectExtent l="19050" t="0" r="132" b="0"/>
            <wp:docPr id="7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cstate="print"/>
                    <a:srcRect/>
                    <a:stretch>
                      <a:fillRect/>
                    </a:stretch>
                  </pic:blipFill>
                  <pic:spPr bwMode="auto">
                    <a:xfrm>
                      <a:off x="0" y="0"/>
                      <a:ext cx="5411196" cy="4534845"/>
                    </a:xfrm>
                    <a:prstGeom prst="rect">
                      <a:avLst/>
                    </a:prstGeom>
                    <a:noFill/>
                  </pic:spPr>
                </pic:pic>
              </a:graphicData>
            </a:graphic>
          </wp:inline>
        </w:drawing>
      </w: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6707B3" w:rsidRDefault="006707B3" w:rsidP="006707B3">
      <w:pPr>
        <w:jc w:val="both"/>
        <w:rPr>
          <w:color w:val="000000"/>
          <w:lang w:eastAsia="zh-CN"/>
        </w:rPr>
      </w:pPr>
    </w:p>
    <w:p w:rsidR="00B628D5" w:rsidRDefault="00B628D5" w:rsidP="006707B3">
      <w:pPr>
        <w:spacing w:line="480" w:lineRule="auto"/>
        <w:jc w:val="both"/>
        <w:rPr>
          <w:b/>
          <w:lang w:eastAsia="zh-CN"/>
        </w:rPr>
      </w:pPr>
    </w:p>
    <w:p w:rsidR="00B628D5" w:rsidRDefault="00B628D5" w:rsidP="006707B3">
      <w:pPr>
        <w:spacing w:line="480" w:lineRule="auto"/>
        <w:jc w:val="both"/>
        <w:rPr>
          <w:b/>
          <w:lang w:eastAsia="zh-CN"/>
        </w:rPr>
      </w:pPr>
      <w:r w:rsidRPr="00B628D5">
        <w:rPr>
          <w:b/>
          <w:noProof/>
          <w:lang w:eastAsia="zh-CN"/>
        </w:rPr>
        <w:lastRenderedPageBreak/>
        <w:drawing>
          <wp:inline distT="0" distB="0" distL="0" distR="0">
            <wp:extent cx="5391150" cy="2307812"/>
            <wp:effectExtent l="19050" t="0" r="0" b="0"/>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srcRect/>
                    <a:stretch>
                      <a:fillRect/>
                    </a:stretch>
                  </pic:blipFill>
                  <pic:spPr bwMode="auto">
                    <a:xfrm>
                      <a:off x="0" y="0"/>
                      <a:ext cx="5394805" cy="2309377"/>
                    </a:xfrm>
                    <a:prstGeom prst="rect">
                      <a:avLst/>
                    </a:prstGeom>
                    <a:noFill/>
                  </pic:spPr>
                </pic:pic>
              </a:graphicData>
            </a:graphic>
          </wp:inline>
        </w:drawing>
      </w:r>
    </w:p>
    <w:p w:rsidR="00E050AF" w:rsidRDefault="00E050AF" w:rsidP="006707B3">
      <w:pPr>
        <w:spacing w:line="480" w:lineRule="auto"/>
        <w:jc w:val="both"/>
        <w:rPr>
          <w:b/>
          <w:lang w:eastAsia="zh-CN"/>
        </w:rPr>
      </w:pPr>
      <w:r>
        <w:rPr>
          <w:b/>
        </w:rPr>
        <w:t xml:space="preserve">Figure </w:t>
      </w:r>
      <w:r>
        <w:rPr>
          <w:rFonts w:hint="eastAsia"/>
          <w:b/>
          <w:lang w:eastAsia="zh-CN"/>
        </w:rPr>
        <w:t>3.</w:t>
      </w:r>
      <w:r>
        <w:rPr>
          <w:b/>
        </w:rPr>
        <w:t>4</w:t>
      </w:r>
      <w:r>
        <w:rPr>
          <w:rFonts w:hint="eastAsia"/>
          <w:b/>
          <w:lang w:eastAsia="zh-CN"/>
        </w:rPr>
        <w:t xml:space="preserve"> </w:t>
      </w:r>
      <w:r w:rsidR="006707B3" w:rsidRPr="006707B3">
        <w:rPr>
          <w:b/>
        </w:rPr>
        <w:t>Free energy profiles of methyl transfer processes i</w:t>
      </w:r>
      <w:r w:rsidR="00E15449">
        <w:rPr>
          <w:b/>
        </w:rPr>
        <w:t>n WT GLP and the F1209Y mutant</w:t>
      </w:r>
    </w:p>
    <w:p w:rsidR="006707B3" w:rsidRPr="00B628D5" w:rsidRDefault="006707B3" w:rsidP="00B628D5">
      <w:pPr>
        <w:spacing w:line="480" w:lineRule="auto"/>
        <w:jc w:val="both"/>
        <w:rPr>
          <w:color w:val="000000"/>
          <w:lang w:eastAsia="zh-CN"/>
        </w:rPr>
      </w:pPr>
      <w:r w:rsidRPr="00E15449">
        <w:rPr>
          <w:b/>
        </w:rPr>
        <w:t>(A)</w:t>
      </w:r>
      <w:r w:rsidRPr="006707B3">
        <w:rPr>
          <w:color w:val="000000"/>
        </w:rPr>
        <w:t xml:space="preserve"> The free energy (potential of mean force) changes for the first, second and third methyl transfers from AdoMet to H3-K9, H3-K9me1 and H3-K9me2, respectively, as a function of the reaction coordinate [</w:t>
      </w:r>
      <w:r w:rsidRPr="006707B3">
        <w:rPr>
          <w:i/>
          <w:color w:val="000000"/>
        </w:rPr>
        <w:t>R</w:t>
      </w:r>
      <w:r w:rsidRPr="006707B3">
        <w:rPr>
          <w:color w:val="000000"/>
        </w:rPr>
        <w:t xml:space="preserve"> = </w:t>
      </w:r>
      <w:r w:rsidRPr="006707B3">
        <w:rPr>
          <w:i/>
          <w:color w:val="000000"/>
        </w:rPr>
        <w:t>r</w:t>
      </w:r>
      <w:r w:rsidRPr="006707B3">
        <w:rPr>
          <w:color w:val="000000"/>
        </w:rPr>
        <w:t>(C</w:t>
      </w:r>
      <w:r w:rsidRPr="006707B3">
        <w:rPr>
          <w:color w:val="000000"/>
          <w:vertAlign w:val="subscript"/>
        </w:rPr>
        <w:t>M</w:t>
      </w:r>
      <w:r w:rsidRPr="006707B3">
        <w:rPr>
          <w:color w:val="000000"/>
        </w:rPr>
        <w:t>…S</w:t>
      </w:r>
      <w:r w:rsidRPr="006707B3">
        <w:rPr>
          <w:color w:val="000000"/>
          <w:vertAlign w:val="subscript"/>
        </w:rPr>
        <w:t>δ</w:t>
      </w:r>
      <w:r w:rsidRPr="006707B3">
        <w:rPr>
          <w:color w:val="000000"/>
        </w:rPr>
        <w:t xml:space="preserve">) – </w:t>
      </w:r>
      <w:r w:rsidRPr="006707B3">
        <w:rPr>
          <w:i/>
          <w:color w:val="000000"/>
        </w:rPr>
        <w:t>r</w:t>
      </w:r>
      <w:r w:rsidRPr="006707B3">
        <w:rPr>
          <w:color w:val="000000"/>
        </w:rPr>
        <w:t>(C</w:t>
      </w:r>
      <w:r w:rsidRPr="006707B3">
        <w:rPr>
          <w:color w:val="000000"/>
          <w:vertAlign w:val="subscript"/>
        </w:rPr>
        <w:t>M</w:t>
      </w:r>
      <w:r w:rsidRPr="006707B3">
        <w:rPr>
          <w:color w:val="000000"/>
        </w:rPr>
        <w:t>…N</w:t>
      </w:r>
      <w:r w:rsidRPr="006707B3">
        <w:rPr>
          <w:color w:val="000000"/>
          <w:vertAlign w:val="subscript"/>
        </w:rPr>
        <w:t>ζ</w:t>
      </w:r>
      <w:r w:rsidRPr="006707B3">
        <w:rPr>
          <w:color w:val="000000"/>
        </w:rPr>
        <w:t xml:space="preserve">)] in the wild-type GLP. The first methyl transfer: blue and solid line with a free energy barrier of 13.4 kcal/mol; the second methyl transfer: red and dashed line with a free energy barrier of 15.8kcal/mol (or about 2.4 kcal/mol higher than that of the first methyl transfer); the third methyl transfer: green and solid line with a free energy barrier of 22.1 kcal/mol (or about 8.7 kcal/mol higher than that of the first methyl transfer). </w:t>
      </w:r>
      <w:r w:rsidRPr="00E15449">
        <w:rPr>
          <w:b/>
          <w:color w:val="000000"/>
        </w:rPr>
        <w:t xml:space="preserve">(B) </w:t>
      </w:r>
      <w:r w:rsidRPr="006707B3">
        <w:rPr>
          <w:color w:val="000000"/>
        </w:rPr>
        <w:t>The free energy changes for the first and second methyl transfers as a function of the reaction coordinate in the F1209Y mutant. The first methyl transfer: blue and solid line with a free energy barrier of 13.8 kcal/mol; the second methyl transfer: red and dashed line with a free energy barrier of 17.4 kcal/mol (or about 3.6 kcal/mol higher than that of the first methyl transfer).</w:t>
      </w:r>
    </w:p>
    <w:p w:rsidR="00E050AF" w:rsidRDefault="00E050AF" w:rsidP="006707B3">
      <w:pPr>
        <w:spacing w:line="480" w:lineRule="auto"/>
        <w:jc w:val="both"/>
        <w:rPr>
          <w:b/>
          <w:lang w:eastAsia="zh-CN"/>
        </w:rPr>
      </w:pPr>
      <w:r>
        <w:rPr>
          <w:b/>
        </w:rPr>
        <w:lastRenderedPageBreak/>
        <w:t xml:space="preserve">Figure </w:t>
      </w:r>
      <w:r>
        <w:rPr>
          <w:rFonts w:hint="eastAsia"/>
          <w:b/>
          <w:lang w:eastAsia="zh-CN"/>
        </w:rPr>
        <w:t>3.</w:t>
      </w:r>
      <w:r>
        <w:rPr>
          <w:b/>
        </w:rPr>
        <w:t>5</w:t>
      </w:r>
      <w:r>
        <w:rPr>
          <w:rFonts w:hint="eastAsia"/>
          <w:b/>
          <w:lang w:eastAsia="zh-CN"/>
        </w:rPr>
        <w:t xml:space="preserve"> </w:t>
      </w:r>
      <w:r w:rsidR="006707B3" w:rsidRPr="006707B3">
        <w:rPr>
          <w:b/>
          <w:bCs/>
        </w:rPr>
        <w:t>M</w:t>
      </w:r>
      <w:r w:rsidR="00E15449">
        <w:rPr>
          <w:b/>
          <w:bCs/>
        </w:rPr>
        <w:t>D results for the Y1124F mutant</w:t>
      </w:r>
    </w:p>
    <w:p w:rsidR="006707B3" w:rsidRDefault="006707B3" w:rsidP="006707B3">
      <w:pPr>
        <w:spacing w:line="480" w:lineRule="auto"/>
        <w:jc w:val="both"/>
        <w:rPr>
          <w:lang w:eastAsia="zh-CN"/>
        </w:rPr>
      </w:pPr>
      <w:r w:rsidRPr="00E15449">
        <w:rPr>
          <w:b/>
        </w:rPr>
        <w:t>(A)</w:t>
      </w:r>
      <w:r w:rsidRPr="006707B3">
        <w:t xml:space="preserve"> A representative active-site structure along with the average values of some structural parameters of the reactant complex for the first methyl transfer. </w:t>
      </w:r>
      <w:r w:rsidRPr="00E15449">
        <w:rPr>
          <w:b/>
        </w:rPr>
        <w:t>(B)</w:t>
      </w:r>
      <w:r w:rsidR="004A561F">
        <w:rPr>
          <w:rFonts w:hint="eastAsia"/>
          <w:b/>
          <w:lang w:eastAsia="zh-CN"/>
        </w:rPr>
        <w:t xml:space="preserve"> </w:t>
      </w:r>
      <w:r w:rsidRPr="004A561F">
        <w:rPr>
          <w:b/>
        </w:rPr>
        <w:t>Left:</w:t>
      </w:r>
      <w:r w:rsidRPr="006707B3">
        <w:rPr>
          <w:b/>
        </w:rPr>
        <w:t xml:space="preserve"> </w:t>
      </w:r>
      <w:r w:rsidRPr="006707B3">
        <w:t xml:space="preserve">the two-dimensional plot of </w:t>
      </w:r>
      <w:r w:rsidRPr="006707B3">
        <w:rPr>
          <w:i/>
        </w:rPr>
        <w:t>r</w:t>
      </w:r>
      <w:r w:rsidRPr="006707B3">
        <w:t>(C</w:t>
      </w:r>
      <w:r w:rsidRPr="006707B3">
        <w:rPr>
          <w:vertAlign w:val="subscript"/>
        </w:rPr>
        <w:t>M</w:t>
      </w:r>
      <w:r w:rsidRPr="006707B3">
        <w:t>…N</w:t>
      </w:r>
      <w:r w:rsidRPr="006707B3">
        <w:rPr>
          <w:vertAlign w:val="subscript"/>
        </w:rPr>
        <w:t>ζ</w:t>
      </w:r>
      <w:r w:rsidRPr="006707B3">
        <w:t xml:space="preserve">) and </w:t>
      </w:r>
      <w:r w:rsidRPr="006707B3">
        <w:rPr>
          <w:i/>
        </w:rPr>
        <w:t>θ</w:t>
      </w:r>
      <w:r w:rsidRPr="006707B3">
        <w:t xml:space="preserve"> distributions of the reactant complex for the first methyl transfer; </w:t>
      </w:r>
      <w:r w:rsidRPr="004A561F">
        <w:rPr>
          <w:b/>
        </w:rPr>
        <w:t>Middle:</w:t>
      </w:r>
      <w:r w:rsidRPr="006707B3">
        <w:t xml:space="preserve"> the free-energy change as a function of </w:t>
      </w:r>
      <w:r w:rsidRPr="006707B3">
        <w:rPr>
          <w:i/>
        </w:rPr>
        <w:t>r</w:t>
      </w:r>
      <w:r w:rsidRPr="006707B3">
        <w:t>(C</w:t>
      </w:r>
      <w:r w:rsidRPr="006707B3">
        <w:rPr>
          <w:vertAlign w:val="subscript"/>
        </w:rPr>
        <w:t>M</w:t>
      </w:r>
      <w:r w:rsidRPr="006707B3">
        <w:t>...N</w:t>
      </w:r>
      <w:r w:rsidRPr="006707B3">
        <w:rPr>
          <w:vertAlign w:val="subscript"/>
        </w:rPr>
        <w:t>ξ</w:t>
      </w:r>
      <w:r w:rsidRPr="006707B3">
        <w:t xml:space="preserve">) obtained from the distributions; </w:t>
      </w:r>
      <w:r w:rsidRPr="004A561F">
        <w:rPr>
          <w:b/>
        </w:rPr>
        <w:t>Right:</w:t>
      </w:r>
      <w:r w:rsidRPr="006707B3">
        <w:t xml:space="preserve"> the free-energy change as a function of </w:t>
      </w:r>
      <w:r w:rsidRPr="006707B3">
        <w:rPr>
          <w:i/>
        </w:rPr>
        <w:t>θ</w:t>
      </w:r>
      <w:r w:rsidRPr="006707B3">
        <w:t xml:space="preserve"> obtained from the distributions. </w:t>
      </w:r>
      <w:r w:rsidRPr="00E15449">
        <w:rPr>
          <w:b/>
          <w:bCs/>
        </w:rPr>
        <w:t>(C)</w:t>
      </w:r>
      <w:r w:rsidRPr="006707B3">
        <w:t xml:space="preserve"> The structure of the reactant complex for the second methyl transfer. </w:t>
      </w:r>
      <w:r w:rsidRPr="00E15449">
        <w:rPr>
          <w:b/>
        </w:rPr>
        <w:t>(D)</w:t>
      </w:r>
      <w:r w:rsidRPr="006707B3">
        <w:t xml:space="preserve"> </w:t>
      </w:r>
      <w:r w:rsidRPr="004A561F">
        <w:rPr>
          <w:b/>
        </w:rPr>
        <w:t>Left:</w:t>
      </w:r>
      <w:r w:rsidRPr="006707B3">
        <w:t xml:space="preserve"> the two-dimensional plot of </w:t>
      </w:r>
      <w:r w:rsidRPr="006707B3">
        <w:rPr>
          <w:i/>
        </w:rPr>
        <w:t>r</w:t>
      </w:r>
      <w:r w:rsidRPr="006707B3">
        <w:t>(C</w:t>
      </w:r>
      <w:r w:rsidRPr="006707B3">
        <w:rPr>
          <w:vertAlign w:val="subscript"/>
        </w:rPr>
        <w:t>M</w:t>
      </w:r>
      <w:r w:rsidRPr="006707B3">
        <w:t>…N</w:t>
      </w:r>
      <w:r w:rsidRPr="006707B3">
        <w:rPr>
          <w:vertAlign w:val="subscript"/>
        </w:rPr>
        <w:t>ζ</w:t>
      </w:r>
      <w:r w:rsidRPr="006707B3">
        <w:t xml:space="preserve">) and </w:t>
      </w:r>
      <w:r w:rsidRPr="006707B3">
        <w:rPr>
          <w:i/>
        </w:rPr>
        <w:t>θ</w:t>
      </w:r>
      <w:r w:rsidRPr="006707B3">
        <w:t xml:space="preserve"> distributions of the reactant complex for  the second methyl transfer; </w:t>
      </w:r>
      <w:r w:rsidRPr="004A561F">
        <w:rPr>
          <w:b/>
        </w:rPr>
        <w:t>Middle:</w:t>
      </w:r>
      <w:r w:rsidRPr="006707B3">
        <w:t xml:space="preserve"> the free-energy change as a function of </w:t>
      </w:r>
      <w:r w:rsidRPr="006707B3">
        <w:rPr>
          <w:i/>
        </w:rPr>
        <w:t>r</w:t>
      </w:r>
      <w:r w:rsidRPr="006707B3">
        <w:t>(C</w:t>
      </w:r>
      <w:r w:rsidRPr="006707B3">
        <w:rPr>
          <w:vertAlign w:val="subscript"/>
        </w:rPr>
        <w:t>M</w:t>
      </w:r>
      <w:r w:rsidRPr="006707B3">
        <w:t>...N</w:t>
      </w:r>
      <w:r w:rsidRPr="006707B3">
        <w:rPr>
          <w:vertAlign w:val="subscript"/>
        </w:rPr>
        <w:t>ξ</w:t>
      </w:r>
      <w:r w:rsidRPr="006707B3">
        <w:t xml:space="preserve">) obtained from the distributions; </w:t>
      </w:r>
      <w:r w:rsidRPr="004A561F">
        <w:rPr>
          <w:b/>
        </w:rPr>
        <w:t>Right:</w:t>
      </w:r>
      <w:r w:rsidRPr="006707B3">
        <w:t xml:space="preserve"> the free-energy change as a function of </w:t>
      </w:r>
      <w:r w:rsidRPr="006707B3">
        <w:rPr>
          <w:i/>
        </w:rPr>
        <w:t>θ</w:t>
      </w:r>
      <w:r w:rsidRPr="006707B3">
        <w:t xml:space="preserve"> obtained from the distributions.</w:t>
      </w:r>
      <w:r w:rsidRPr="006707B3">
        <w:rPr>
          <w:b/>
        </w:rPr>
        <w:t xml:space="preserve"> </w:t>
      </w:r>
      <w:r w:rsidRPr="00E15449">
        <w:rPr>
          <w:b/>
        </w:rPr>
        <w:t>(E)</w:t>
      </w:r>
      <w:r w:rsidRPr="006707B3">
        <w:t xml:space="preserve"> The structure of the reactant complex for the third methyl transfer. </w:t>
      </w:r>
      <w:r w:rsidRPr="00E15449">
        <w:rPr>
          <w:b/>
        </w:rPr>
        <w:t xml:space="preserve">(F) </w:t>
      </w:r>
      <w:r w:rsidRPr="004A561F">
        <w:rPr>
          <w:b/>
        </w:rPr>
        <w:t>Left:</w:t>
      </w:r>
      <w:r w:rsidRPr="006707B3">
        <w:t xml:space="preserve"> the two-dimensional plot of </w:t>
      </w:r>
      <w:r w:rsidRPr="006707B3">
        <w:rPr>
          <w:i/>
        </w:rPr>
        <w:t>r</w:t>
      </w:r>
      <w:r w:rsidRPr="006707B3">
        <w:t>(C</w:t>
      </w:r>
      <w:r w:rsidRPr="006707B3">
        <w:rPr>
          <w:vertAlign w:val="subscript"/>
        </w:rPr>
        <w:t>M</w:t>
      </w:r>
      <w:r w:rsidRPr="006707B3">
        <w:t>…N</w:t>
      </w:r>
      <w:r w:rsidRPr="006707B3">
        <w:rPr>
          <w:vertAlign w:val="subscript"/>
        </w:rPr>
        <w:t>ζ</w:t>
      </w:r>
      <w:r w:rsidRPr="006707B3">
        <w:t xml:space="preserve">) and </w:t>
      </w:r>
      <w:r w:rsidRPr="006707B3">
        <w:rPr>
          <w:i/>
        </w:rPr>
        <w:t>θ</w:t>
      </w:r>
      <w:r w:rsidRPr="006707B3">
        <w:t xml:space="preserve"> distributions of the reactant complex for  the third methyl transfer; </w:t>
      </w:r>
      <w:r w:rsidRPr="004A561F">
        <w:rPr>
          <w:b/>
        </w:rPr>
        <w:t>Middle:</w:t>
      </w:r>
      <w:r w:rsidRPr="006707B3">
        <w:t xml:space="preserve"> the free-energy change as a function of </w:t>
      </w:r>
      <w:r w:rsidRPr="006707B3">
        <w:rPr>
          <w:i/>
        </w:rPr>
        <w:t>r</w:t>
      </w:r>
      <w:r w:rsidRPr="006707B3">
        <w:t>(C</w:t>
      </w:r>
      <w:r w:rsidRPr="006707B3">
        <w:rPr>
          <w:vertAlign w:val="subscript"/>
        </w:rPr>
        <w:t>M</w:t>
      </w:r>
      <w:r w:rsidRPr="006707B3">
        <w:t>...N</w:t>
      </w:r>
      <w:r w:rsidRPr="006707B3">
        <w:rPr>
          <w:vertAlign w:val="subscript"/>
        </w:rPr>
        <w:t>ξ</w:t>
      </w:r>
      <w:r w:rsidRPr="006707B3">
        <w:t xml:space="preserve">) obtained from the distributions; </w:t>
      </w:r>
      <w:r w:rsidRPr="004A561F">
        <w:rPr>
          <w:b/>
        </w:rPr>
        <w:t>Right:</w:t>
      </w:r>
      <w:r w:rsidRPr="006707B3">
        <w:t xml:space="preserve"> the free-energy change as a function of </w:t>
      </w:r>
      <w:r w:rsidRPr="006707B3">
        <w:rPr>
          <w:i/>
        </w:rPr>
        <w:t>θ</w:t>
      </w:r>
      <w:r w:rsidRPr="006707B3">
        <w:t xml:space="preserve"> obtained from the distributions. </w:t>
      </w:r>
      <w:r w:rsidRPr="00E15449">
        <w:rPr>
          <w:b/>
        </w:rPr>
        <w:t xml:space="preserve">(G) </w:t>
      </w:r>
      <w:r w:rsidRPr="006707B3">
        <w:t xml:space="preserve">A representative active-site structure along with the average values of some structural parameters near the transition state for the first methyl transfer. </w:t>
      </w:r>
      <w:r w:rsidRPr="00E15449">
        <w:rPr>
          <w:b/>
        </w:rPr>
        <w:t>(H)</w:t>
      </w:r>
      <w:r w:rsidRPr="006707B3">
        <w:t xml:space="preserve"> The structure near the transition state for the second methyl transfer. </w:t>
      </w:r>
      <w:r w:rsidRPr="00E15449">
        <w:rPr>
          <w:b/>
        </w:rPr>
        <w:t>(I)</w:t>
      </w:r>
      <w:r w:rsidRPr="006707B3">
        <w:t xml:space="preserve"> The structure near the transition state for the third methyl transfer.</w:t>
      </w: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Pr="006707B3" w:rsidRDefault="006707B3" w:rsidP="006707B3">
      <w:pPr>
        <w:spacing w:line="480" w:lineRule="auto"/>
        <w:jc w:val="both"/>
        <w:rPr>
          <w:lang w:eastAsia="zh-CN"/>
        </w:rPr>
      </w:pPr>
      <w:r>
        <w:rPr>
          <w:noProof/>
          <w:lang w:eastAsia="zh-CN"/>
        </w:rPr>
        <w:lastRenderedPageBreak/>
        <w:drawing>
          <wp:inline distT="0" distB="0" distL="0" distR="0">
            <wp:extent cx="5306197" cy="5657850"/>
            <wp:effectExtent l="19050" t="0" r="8753" b="0"/>
            <wp:docPr id="7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srcRect/>
                    <a:stretch>
                      <a:fillRect/>
                    </a:stretch>
                  </pic:blipFill>
                  <pic:spPr bwMode="auto">
                    <a:xfrm>
                      <a:off x="0" y="0"/>
                      <a:ext cx="5306197" cy="5657850"/>
                    </a:xfrm>
                    <a:prstGeom prst="rect">
                      <a:avLst/>
                    </a:prstGeom>
                    <a:noFill/>
                  </pic:spPr>
                </pic:pic>
              </a:graphicData>
            </a:graphic>
          </wp:inline>
        </w:drawing>
      </w:r>
    </w:p>
    <w:p w:rsidR="006707B3" w:rsidRDefault="006707B3" w:rsidP="006817FD">
      <w:pPr>
        <w:pStyle w:val="1"/>
        <w:spacing w:line="480" w:lineRule="auto"/>
        <w:rPr>
          <w:lang w:eastAsia="zh-CN"/>
        </w:rPr>
      </w:pPr>
    </w:p>
    <w:p w:rsidR="006707B3" w:rsidRDefault="006707B3" w:rsidP="006817FD">
      <w:pPr>
        <w:pStyle w:val="1"/>
        <w:spacing w:line="480" w:lineRule="auto"/>
        <w:rPr>
          <w:lang w:eastAsia="zh-CN"/>
        </w:rPr>
      </w:pPr>
    </w:p>
    <w:p w:rsidR="006707B3" w:rsidRDefault="006707B3" w:rsidP="006817FD">
      <w:pPr>
        <w:pStyle w:val="1"/>
        <w:spacing w:line="480" w:lineRule="auto"/>
        <w:rPr>
          <w:lang w:eastAsia="zh-CN"/>
        </w:rPr>
      </w:pPr>
    </w:p>
    <w:p w:rsidR="006707B3" w:rsidRDefault="006707B3" w:rsidP="006817FD">
      <w:pPr>
        <w:pStyle w:val="1"/>
        <w:spacing w:line="480" w:lineRule="auto"/>
        <w:rPr>
          <w:lang w:eastAsia="zh-CN"/>
        </w:rPr>
      </w:pPr>
    </w:p>
    <w:p w:rsidR="006707B3" w:rsidRDefault="006707B3" w:rsidP="006817FD">
      <w:pPr>
        <w:pStyle w:val="1"/>
        <w:spacing w:line="480" w:lineRule="auto"/>
        <w:rPr>
          <w:lang w:eastAsia="zh-CN"/>
        </w:rPr>
      </w:pPr>
      <w:r>
        <w:rPr>
          <w:noProof/>
          <w:lang w:eastAsia="zh-CN"/>
        </w:rPr>
        <w:lastRenderedPageBreak/>
        <w:drawing>
          <wp:inline distT="0" distB="0" distL="0" distR="0">
            <wp:extent cx="3200400" cy="2484120"/>
            <wp:effectExtent l="19050" t="0" r="0" b="0"/>
            <wp:docPr id="7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srcRect/>
                    <a:stretch>
                      <a:fillRect/>
                    </a:stretch>
                  </pic:blipFill>
                  <pic:spPr bwMode="auto">
                    <a:xfrm>
                      <a:off x="0" y="0"/>
                      <a:ext cx="3200400" cy="2484120"/>
                    </a:xfrm>
                    <a:prstGeom prst="rect">
                      <a:avLst/>
                    </a:prstGeom>
                    <a:noFill/>
                  </pic:spPr>
                </pic:pic>
              </a:graphicData>
            </a:graphic>
          </wp:inline>
        </w:drawing>
      </w:r>
    </w:p>
    <w:p w:rsidR="00E050AF" w:rsidRDefault="006707B3" w:rsidP="006707B3">
      <w:pPr>
        <w:spacing w:line="480" w:lineRule="auto"/>
        <w:jc w:val="both"/>
        <w:rPr>
          <w:b/>
          <w:color w:val="000000"/>
          <w:lang w:eastAsia="zh-CN"/>
        </w:rPr>
      </w:pPr>
      <w:r w:rsidRPr="006707B3">
        <w:rPr>
          <w:b/>
        </w:rPr>
        <w:t xml:space="preserve">Figure </w:t>
      </w:r>
      <w:r w:rsidR="00E050AF">
        <w:rPr>
          <w:rFonts w:hint="eastAsia"/>
          <w:b/>
          <w:lang w:eastAsia="zh-CN"/>
        </w:rPr>
        <w:t>3.</w:t>
      </w:r>
      <w:r w:rsidRPr="006707B3">
        <w:rPr>
          <w:b/>
        </w:rPr>
        <w:t>6</w:t>
      </w:r>
      <w:r w:rsidR="00E050AF">
        <w:rPr>
          <w:rFonts w:hint="eastAsia"/>
          <w:b/>
          <w:lang w:eastAsia="zh-CN"/>
        </w:rPr>
        <w:t xml:space="preserve"> </w:t>
      </w:r>
      <w:r w:rsidRPr="006707B3">
        <w:rPr>
          <w:b/>
          <w:color w:val="000000"/>
        </w:rPr>
        <w:t xml:space="preserve">Free energy profiles of methyl transfer </w:t>
      </w:r>
      <w:r w:rsidR="00E15449">
        <w:rPr>
          <w:b/>
          <w:color w:val="000000"/>
        </w:rPr>
        <w:t>processes in the Y1124F mutant</w:t>
      </w:r>
    </w:p>
    <w:p w:rsidR="006707B3" w:rsidRDefault="006707B3" w:rsidP="006707B3">
      <w:pPr>
        <w:spacing w:line="480" w:lineRule="auto"/>
        <w:jc w:val="both"/>
        <w:rPr>
          <w:lang w:eastAsia="zh-CN"/>
        </w:rPr>
      </w:pPr>
      <w:r w:rsidRPr="006707B3">
        <w:rPr>
          <w:color w:val="000000"/>
        </w:rPr>
        <w:t xml:space="preserve">The first methyl transfer: blue and solid line with a free energy barrier of 13.9 kcal/mol; the second methyl transfer: red and dashed line with a free </w:t>
      </w:r>
      <w:r w:rsidR="00927B5F">
        <w:rPr>
          <w:color w:val="000000"/>
        </w:rPr>
        <w:t>energy barrier of 15.9 kcal/mol</w:t>
      </w:r>
      <w:r w:rsidRPr="006707B3">
        <w:rPr>
          <w:color w:val="000000"/>
        </w:rPr>
        <w:t>; the third methyl transfer: green and dashed line with a free energy barrier of 13.3 kcal/mol.</w:t>
      </w:r>
      <w:r w:rsidRPr="006707B3">
        <w:t xml:space="preserve"> </w:t>
      </w: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Default="006707B3" w:rsidP="006707B3">
      <w:pPr>
        <w:spacing w:line="480" w:lineRule="auto"/>
        <w:jc w:val="both"/>
        <w:rPr>
          <w:lang w:eastAsia="zh-CN"/>
        </w:rPr>
      </w:pPr>
    </w:p>
    <w:p w:rsidR="006707B3" w:rsidRPr="006707B3" w:rsidRDefault="006707B3" w:rsidP="006707B3">
      <w:pPr>
        <w:spacing w:line="480" w:lineRule="auto"/>
        <w:jc w:val="both"/>
        <w:rPr>
          <w:b/>
          <w:lang w:eastAsia="zh-CN"/>
        </w:rPr>
      </w:pPr>
      <w:r>
        <w:rPr>
          <w:b/>
          <w:noProof/>
          <w:lang w:eastAsia="zh-CN"/>
        </w:rPr>
        <w:lastRenderedPageBreak/>
        <w:drawing>
          <wp:inline distT="0" distB="0" distL="0" distR="0">
            <wp:extent cx="3232150" cy="4499240"/>
            <wp:effectExtent l="19050" t="0" r="6350" b="0"/>
            <wp:docPr id="74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srcRect/>
                    <a:stretch>
                      <a:fillRect/>
                    </a:stretch>
                  </pic:blipFill>
                  <pic:spPr bwMode="auto">
                    <a:xfrm>
                      <a:off x="0" y="0"/>
                      <a:ext cx="3233841" cy="4501594"/>
                    </a:xfrm>
                    <a:prstGeom prst="rect">
                      <a:avLst/>
                    </a:prstGeom>
                    <a:noFill/>
                  </pic:spPr>
                </pic:pic>
              </a:graphicData>
            </a:graphic>
          </wp:inline>
        </w:drawing>
      </w:r>
    </w:p>
    <w:p w:rsidR="00E050AF" w:rsidRDefault="006707B3" w:rsidP="006707B3">
      <w:pPr>
        <w:spacing w:line="480" w:lineRule="auto"/>
        <w:jc w:val="both"/>
        <w:rPr>
          <w:b/>
          <w:lang w:eastAsia="zh-CN"/>
        </w:rPr>
      </w:pPr>
      <w:r w:rsidRPr="006707B3">
        <w:rPr>
          <w:b/>
        </w:rPr>
        <w:t>Figure S</w:t>
      </w:r>
      <w:r w:rsidR="00E050AF">
        <w:rPr>
          <w:rFonts w:hint="eastAsia"/>
          <w:b/>
          <w:lang w:eastAsia="zh-CN"/>
        </w:rPr>
        <w:t>3.</w:t>
      </w:r>
      <w:r w:rsidR="00E050AF">
        <w:rPr>
          <w:b/>
        </w:rPr>
        <w:t>1</w:t>
      </w:r>
      <w:r w:rsidR="00E050AF">
        <w:rPr>
          <w:rFonts w:hint="eastAsia"/>
          <w:b/>
          <w:lang w:eastAsia="zh-CN"/>
        </w:rPr>
        <w:t xml:space="preserve"> </w:t>
      </w:r>
      <w:r w:rsidRPr="006707B3">
        <w:rPr>
          <w:b/>
        </w:rPr>
        <w:t xml:space="preserve">The two-dimensional plots of </w:t>
      </w:r>
      <w:r w:rsidRPr="006707B3">
        <w:rPr>
          <w:b/>
          <w:i/>
        </w:rPr>
        <w:t>r</w:t>
      </w:r>
      <w:r w:rsidRPr="006707B3">
        <w:rPr>
          <w:b/>
        </w:rPr>
        <w:t>(C</w:t>
      </w:r>
      <w:r w:rsidRPr="006707B3">
        <w:rPr>
          <w:b/>
          <w:vertAlign w:val="subscript"/>
        </w:rPr>
        <w:t>M</w:t>
      </w:r>
      <w:r w:rsidRPr="006707B3">
        <w:rPr>
          <w:b/>
        </w:rPr>
        <w:t>…N</w:t>
      </w:r>
      <w:r w:rsidRPr="006707B3">
        <w:rPr>
          <w:b/>
          <w:vertAlign w:val="subscript"/>
        </w:rPr>
        <w:t>ζ</w:t>
      </w:r>
      <w:r w:rsidRPr="006707B3">
        <w:rPr>
          <w:b/>
        </w:rPr>
        <w:t xml:space="preserve">) and </w:t>
      </w:r>
      <w:r w:rsidRPr="006707B3">
        <w:rPr>
          <w:b/>
          <w:i/>
        </w:rPr>
        <w:t>θ</w:t>
      </w:r>
      <w:r w:rsidRPr="006707B3">
        <w:rPr>
          <w:b/>
        </w:rPr>
        <w:t xml:space="preserve"> distributions of the transition state complexe</w:t>
      </w:r>
      <w:r w:rsidR="00E15449">
        <w:rPr>
          <w:b/>
        </w:rPr>
        <w:t>s</w:t>
      </w:r>
    </w:p>
    <w:p w:rsidR="006707B3" w:rsidRPr="006707B3" w:rsidRDefault="00E050AF" w:rsidP="006707B3">
      <w:pPr>
        <w:spacing w:line="480" w:lineRule="auto"/>
        <w:jc w:val="both"/>
        <w:rPr>
          <w:lang w:eastAsia="zh-CN"/>
        </w:rPr>
      </w:pPr>
      <w:r w:rsidRPr="00E15449">
        <w:rPr>
          <w:rFonts w:hint="eastAsia"/>
          <w:b/>
          <w:lang w:eastAsia="zh-CN"/>
        </w:rPr>
        <w:t>(</w:t>
      </w:r>
      <w:r w:rsidR="006707B3" w:rsidRPr="00E15449">
        <w:rPr>
          <w:b/>
        </w:rPr>
        <w:t>A</w:t>
      </w:r>
      <w:r w:rsidRPr="00E15449">
        <w:rPr>
          <w:rFonts w:hint="eastAsia"/>
          <w:b/>
          <w:lang w:eastAsia="zh-CN"/>
        </w:rPr>
        <w:t>)</w:t>
      </w:r>
      <w:r w:rsidR="00927B5F">
        <w:t xml:space="preserve"> </w:t>
      </w:r>
      <w:r w:rsidR="00927B5F">
        <w:rPr>
          <w:rFonts w:hint="eastAsia"/>
          <w:lang w:eastAsia="zh-CN"/>
        </w:rPr>
        <w:t>P</w:t>
      </w:r>
      <w:r w:rsidR="006707B3" w:rsidRPr="006707B3">
        <w:t xml:space="preserve">lots for WT GLP, </w:t>
      </w:r>
      <w:r w:rsidR="006707B3" w:rsidRPr="004A561F">
        <w:rPr>
          <w:b/>
        </w:rPr>
        <w:t>left:</w:t>
      </w:r>
      <w:r w:rsidR="006707B3" w:rsidRPr="006707B3">
        <w:t xml:space="preserve"> first methyl transfer; </w:t>
      </w:r>
      <w:r w:rsidR="006707B3" w:rsidRPr="004A561F">
        <w:rPr>
          <w:b/>
        </w:rPr>
        <w:t>middle:</w:t>
      </w:r>
      <w:r w:rsidR="006707B3" w:rsidRPr="006707B3">
        <w:t xml:space="preserve"> second methyl transfer; </w:t>
      </w:r>
      <w:r w:rsidR="006707B3" w:rsidRPr="004A561F">
        <w:rPr>
          <w:b/>
        </w:rPr>
        <w:t>right:</w:t>
      </w:r>
      <w:r w:rsidR="006707B3" w:rsidRPr="006707B3">
        <w:t xml:space="preserve"> third methyl transfer. </w:t>
      </w:r>
      <w:r w:rsidRPr="00E15449">
        <w:rPr>
          <w:rFonts w:hint="eastAsia"/>
          <w:b/>
          <w:lang w:eastAsia="zh-CN"/>
        </w:rPr>
        <w:t>(</w:t>
      </w:r>
      <w:r w:rsidR="006707B3" w:rsidRPr="00E15449">
        <w:rPr>
          <w:b/>
        </w:rPr>
        <w:t>B</w:t>
      </w:r>
      <w:r w:rsidRPr="00E15449">
        <w:rPr>
          <w:rFonts w:hint="eastAsia"/>
          <w:b/>
          <w:lang w:eastAsia="zh-CN"/>
        </w:rPr>
        <w:t>)</w:t>
      </w:r>
      <w:r w:rsidR="00927B5F">
        <w:t xml:space="preserve"> </w:t>
      </w:r>
      <w:r w:rsidR="00927B5F">
        <w:rPr>
          <w:rFonts w:hint="eastAsia"/>
          <w:lang w:eastAsia="zh-CN"/>
        </w:rPr>
        <w:t>P</w:t>
      </w:r>
      <w:r w:rsidR="006707B3" w:rsidRPr="006707B3">
        <w:t xml:space="preserve">lots for F1209Y mutant, </w:t>
      </w:r>
      <w:r w:rsidR="006707B3" w:rsidRPr="004A561F">
        <w:rPr>
          <w:b/>
        </w:rPr>
        <w:t>left:</w:t>
      </w:r>
      <w:r w:rsidR="006707B3" w:rsidRPr="006707B3">
        <w:t xml:space="preserve"> first methyl transfer; </w:t>
      </w:r>
      <w:r w:rsidR="006707B3" w:rsidRPr="004A561F">
        <w:rPr>
          <w:b/>
        </w:rPr>
        <w:t>right:</w:t>
      </w:r>
      <w:r w:rsidR="006707B3" w:rsidRPr="006707B3">
        <w:t xml:space="preserve"> second methyl transfer. </w:t>
      </w:r>
      <w:r w:rsidRPr="00E15449">
        <w:rPr>
          <w:rFonts w:hint="eastAsia"/>
          <w:b/>
          <w:lang w:eastAsia="zh-CN"/>
        </w:rPr>
        <w:t>(</w:t>
      </w:r>
      <w:r w:rsidR="006707B3" w:rsidRPr="00E15449">
        <w:rPr>
          <w:b/>
        </w:rPr>
        <w:t>C</w:t>
      </w:r>
      <w:r w:rsidRPr="00E15449">
        <w:rPr>
          <w:rFonts w:hint="eastAsia"/>
          <w:b/>
          <w:lang w:eastAsia="zh-CN"/>
        </w:rPr>
        <w:t>)</w:t>
      </w:r>
      <w:r w:rsidR="00927B5F">
        <w:rPr>
          <w:rFonts w:hint="eastAsia"/>
          <w:lang w:eastAsia="zh-CN"/>
        </w:rPr>
        <w:t xml:space="preserve"> P</w:t>
      </w:r>
      <w:r w:rsidR="006707B3" w:rsidRPr="006707B3">
        <w:t xml:space="preserve">lots for Y1124F mutant, </w:t>
      </w:r>
      <w:r w:rsidR="006707B3" w:rsidRPr="004A561F">
        <w:rPr>
          <w:b/>
        </w:rPr>
        <w:t>left:</w:t>
      </w:r>
      <w:r w:rsidR="006707B3" w:rsidRPr="006707B3">
        <w:t xml:space="preserve"> first methyl transfer; </w:t>
      </w:r>
      <w:r w:rsidR="006707B3" w:rsidRPr="004A561F">
        <w:rPr>
          <w:b/>
        </w:rPr>
        <w:t>middle:</w:t>
      </w:r>
      <w:r w:rsidR="006707B3" w:rsidRPr="006707B3">
        <w:t xml:space="preserve"> second methyl transfer; </w:t>
      </w:r>
      <w:r w:rsidR="006707B3" w:rsidRPr="004A561F">
        <w:rPr>
          <w:b/>
        </w:rPr>
        <w:t>right:</w:t>
      </w:r>
      <w:r w:rsidR="006707B3" w:rsidRPr="006707B3">
        <w:t xml:space="preserve"> third methyl transfer. All distribution plots are based on the 50-ps production runs of the transition state complexes.</w:t>
      </w:r>
    </w:p>
    <w:p w:rsidR="006707B3" w:rsidRPr="006707B3" w:rsidRDefault="006707B3" w:rsidP="006707B3">
      <w:pPr>
        <w:spacing w:line="480" w:lineRule="auto"/>
        <w:rPr>
          <w:lang w:eastAsia="zh-CN"/>
        </w:rPr>
      </w:pPr>
    </w:p>
    <w:p w:rsidR="001F403C" w:rsidRDefault="001F403C" w:rsidP="006817FD">
      <w:pPr>
        <w:pStyle w:val="1"/>
        <w:spacing w:line="480" w:lineRule="auto"/>
        <w:rPr>
          <w:lang w:eastAsia="zh-CN"/>
        </w:rPr>
      </w:pPr>
      <w:r>
        <w:lastRenderedPageBreak/>
        <w:t xml:space="preserve">CHAPTER </w:t>
      </w:r>
      <w:r>
        <w:rPr>
          <w:rFonts w:hint="eastAsia"/>
          <w:lang w:eastAsia="zh-CN"/>
        </w:rPr>
        <w:t>4</w:t>
      </w:r>
      <w:r>
        <w:br/>
      </w:r>
      <w:r w:rsidR="00317E38" w:rsidRPr="00317E38">
        <w:t xml:space="preserve">QM/MM MD and Free Energy Simulations of the Methylation Reactions Catalyzed by Protein Arginine Methyltransferase PRMT3 </w:t>
      </w:r>
      <w:r w:rsidR="004C2071" w:rsidRPr="00334400">
        <w:br w:type="page"/>
      </w:r>
      <w:bookmarkStart w:id="14" w:name="_Toc289175843"/>
      <w:bookmarkStart w:id="15" w:name="_Toc290383553"/>
    </w:p>
    <w:p w:rsidR="001F403C" w:rsidRPr="005E54E2" w:rsidRDefault="001F403C" w:rsidP="00595F71">
      <w:pPr>
        <w:spacing w:line="480" w:lineRule="auto"/>
        <w:jc w:val="both"/>
      </w:pPr>
      <w:r>
        <w:lastRenderedPageBreak/>
        <w:t xml:space="preserve">A version of this chapter </w:t>
      </w:r>
      <w:r w:rsidR="008A039B">
        <w:rPr>
          <w:rFonts w:hint="eastAsia"/>
          <w:lang w:eastAsia="zh-CN"/>
        </w:rPr>
        <w:t>was</w:t>
      </w:r>
      <w:r>
        <w:t xml:space="preserve"> </w:t>
      </w:r>
      <w:r w:rsidR="00526F3A">
        <w:rPr>
          <w:rFonts w:hint="eastAsia"/>
          <w:lang w:eastAsia="zh-CN"/>
        </w:rPr>
        <w:t>accepted for</w:t>
      </w:r>
      <w:r>
        <w:t xml:space="preserve"> </w:t>
      </w:r>
      <w:r>
        <w:rPr>
          <w:rFonts w:hint="eastAsia"/>
          <w:lang w:eastAsia="zh-CN"/>
        </w:rPr>
        <w:t>publication</w:t>
      </w:r>
      <w:r w:rsidRPr="005E54E2">
        <w:t xml:space="preserve"> by</w:t>
      </w:r>
      <w:r>
        <w:t xml:space="preserve"> </w:t>
      </w:r>
      <w:r>
        <w:rPr>
          <w:rFonts w:hint="eastAsia"/>
          <w:lang w:eastAsia="zh-CN"/>
        </w:rPr>
        <w:t>Yuzhuo Chu, Guohui Li and Hong Guo</w:t>
      </w:r>
      <w:r w:rsidRPr="005E54E2">
        <w:t>:</w:t>
      </w:r>
    </w:p>
    <w:p w:rsidR="00B200F0" w:rsidRDefault="001F403C" w:rsidP="00595F71">
      <w:pPr>
        <w:spacing w:line="480" w:lineRule="auto"/>
        <w:jc w:val="both"/>
        <w:rPr>
          <w:i/>
          <w:lang w:eastAsia="zh-CN"/>
        </w:rPr>
      </w:pPr>
      <w:r w:rsidRPr="005E54E2">
        <w:tab/>
      </w:r>
      <w:r>
        <w:rPr>
          <w:rFonts w:hint="eastAsia"/>
          <w:lang w:eastAsia="zh-CN"/>
        </w:rPr>
        <w:t>Yuzhuo Chu, Guohui Li and Hong Guo</w:t>
      </w:r>
      <w:r w:rsidRPr="005E54E2">
        <w:t xml:space="preserve"> “</w:t>
      </w:r>
      <w:r w:rsidR="00317E38" w:rsidRPr="00317E38">
        <w:t>QM/MM MD and Free Energy Simulations of the Methylation Reactions Catalyzed by Protein Arginine Methyltransferase PRMT3</w:t>
      </w:r>
      <w:r>
        <w:rPr>
          <w:rFonts w:hint="eastAsia"/>
          <w:lang w:eastAsia="zh-CN"/>
        </w:rPr>
        <w:t>.</w:t>
      </w:r>
      <w:r w:rsidRPr="005E54E2">
        <w:t xml:space="preserve">” </w:t>
      </w:r>
      <w:r w:rsidR="00526F3A" w:rsidRPr="00526F3A">
        <w:rPr>
          <w:rFonts w:hint="eastAsia"/>
          <w:i/>
          <w:lang w:eastAsia="zh-CN"/>
        </w:rPr>
        <w:t>Canadian Journal of Chemistry</w:t>
      </w:r>
    </w:p>
    <w:p w:rsidR="00B200F0" w:rsidRPr="001C417F" w:rsidRDefault="00E64069" w:rsidP="001C417F">
      <w:pPr>
        <w:spacing w:line="480" w:lineRule="auto"/>
        <w:jc w:val="both"/>
        <w:rPr>
          <w:lang w:eastAsia="zh-CN"/>
        </w:rPr>
      </w:pPr>
      <w:r>
        <w:rPr>
          <w:rFonts w:hint="eastAsia"/>
          <w:lang w:eastAsia="zh-CN"/>
        </w:rPr>
        <w:tab/>
      </w:r>
      <w:r w:rsidR="00595F71">
        <w:rPr>
          <w:rFonts w:hint="eastAsia"/>
          <w:lang w:eastAsia="zh-CN"/>
        </w:rPr>
        <w:t xml:space="preserve">Yuzhuo Chu and </w:t>
      </w:r>
      <w:r w:rsidR="001F403C">
        <w:rPr>
          <w:rFonts w:hint="eastAsia"/>
          <w:lang w:eastAsia="zh-CN"/>
        </w:rPr>
        <w:t>Dr. Hong Guo designed the experiments; Yuzhuo Chu performed the experiments; the resu</w:t>
      </w:r>
      <w:r w:rsidR="00B200F0">
        <w:rPr>
          <w:rFonts w:hint="eastAsia"/>
          <w:lang w:eastAsia="zh-CN"/>
        </w:rPr>
        <w:t xml:space="preserve">lts were analyzed by Yuzhuo Chu, Dr. Guohui Li and </w:t>
      </w:r>
      <w:r w:rsidR="001F403C">
        <w:rPr>
          <w:rFonts w:hint="eastAsia"/>
          <w:lang w:eastAsia="zh-CN"/>
        </w:rPr>
        <w:t>Dr. H</w:t>
      </w:r>
      <w:r w:rsidR="00B200F0">
        <w:rPr>
          <w:rFonts w:hint="eastAsia"/>
          <w:lang w:eastAsia="zh-CN"/>
        </w:rPr>
        <w:t xml:space="preserve">ong Guo. </w:t>
      </w:r>
      <w:r w:rsidR="00B200F0">
        <w:rPr>
          <w:lang w:eastAsia="zh-CN"/>
        </w:rPr>
        <w:t>T</w:t>
      </w:r>
      <w:r w:rsidR="00B200F0">
        <w:rPr>
          <w:rFonts w:hint="eastAsia"/>
          <w:lang w:eastAsia="zh-CN"/>
        </w:rPr>
        <w:t>he manuscript was prepared by Yuzhuo Chu and Dr. Hong Guo.</w:t>
      </w:r>
      <w:r w:rsidR="003976EB">
        <w:rPr>
          <w:rFonts w:hint="eastAsia"/>
          <w:lang w:eastAsia="zh-CN"/>
        </w:rPr>
        <w:t xml:space="preserve"> </w:t>
      </w:r>
    </w:p>
    <w:p w:rsidR="00E64069" w:rsidRDefault="003B0556" w:rsidP="00E64069">
      <w:pPr>
        <w:pStyle w:val="2"/>
        <w:spacing w:line="480" w:lineRule="auto"/>
        <w:rPr>
          <w:lang w:eastAsia="zh-CN"/>
        </w:rPr>
      </w:pPr>
      <w:r>
        <w:rPr>
          <w:lang w:eastAsia="zh-CN"/>
        </w:rPr>
        <w:t>A</w:t>
      </w:r>
      <w:r>
        <w:rPr>
          <w:rFonts w:hint="eastAsia"/>
          <w:lang w:eastAsia="zh-CN"/>
        </w:rPr>
        <w:t>bstract</w:t>
      </w:r>
    </w:p>
    <w:p w:rsidR="0031069F" w:rsidRDefault="0031069F" w:rsidP="00562D21">
      <w:pPr>
        <w:spacing w:line="480" w:lineRule="auto"/>
        <w:jc w:val="both"/>
        <w:rPr>
          <w:lang w:eastAsia="zh-CN"/>
        </w:rPr>
      </w:pPr>
      <w:r w:rsidRPr="0031069F">
        <w:t xml:space="preserve">Protein arginine N-methyltransferases (PRMTs) catalyze the transfer of methyl group(s) from S-adenosyl-L-methionine (AdoMet) to the guanidine group of arginine residue in abundant eukaryotic proteins. Two major types of PRMTs have been identified in mammalian cells. Type I PRMTs catalyze the formation of asymmetric </w:t>
      </w:r>
      <w:r w:rsidRPr="00943440">
        <w:rPr>
          <w:i/>
        </w:rPr>
        <w:t>ω-N</w:t>
      </w:r>
      <w:r w:rsidRPr="00943440">
        <w:rPr>
          <w:i/>
          <w:vertAlign w:val="superscript"/>
        </w:rPr>
        <w:t>G</w:t>
      </w:r>
      <w:r w:rsidRPr="00943440">
        <w:rPr>
          <w:i/>
        </w:rPr>
        <w:t>, N</w:t>
      </w:r>
      <w:r w:rsidRPr="00943440">
        <w:rPr>
          <w:i/>
          <w:vertAlign w:val="superscript"/>
        </w:rPr>
        <w:t>G</w:t>
      </w:r>
      <w:r w:rsidRPr="0031069F">
        <w:t xml:space="preserve">-dimethylarginine (ADMA), while Type II PRMTs catalyze the formation of symmetric </w:t>
      </w:r>
      <w:r w:rsidRPr="00943440">
        <w:rPr>
          <w:i/>
        </w:rPr>
        <w:t>ω-N</w:t>
      </w:r>
      <w:r w:rsidRPr="00943440">
        <w:rPr>
          <w:i/>
          <w:vertAlign w:val="superscript"/>
        </w:rPr>
        <w:t>G</w:t>
      </w:r>
      <w:r w:rsidRPr="00943440">
        <w:rPr>
          <w:i/>
        </w:rPr>
        <w:t>, N</w:t>
      </w:r>
      <w:r w:rsidRPr="00943440">
        <w:rPr>
          <w:i/>
          <w:vertAlign w:val="superscript"/>
        </w:rPr>
        <w:t>’G</w:t>
      </w:r>
      <w:r w:rsidRPr="0031069F">
        <w:t xml:space="preserve">-dimethylarginine (SDMA). The two different methylation products (ADMA or SDMA) of the substrate could lead to different biological consequences. Although PRMTs have been the subject of extensive experimental investigations, the origin of the product specificity remains unclear. In this study, quantum mechanical/molecular mechanical (QM/MM) molecular dynamics (MD) and free energy simulations are performed to study the reaction mechanism for one of Type I PRMTs, PRMT3, and to gain insights into the </w:t>
      </w:r>
      <w:r w:rsidRPr="0031069F">
        <w:lastRenderedPageBreak/>
        <w:t>energetic origin of its product specificity (ADMA). Our simulations have identified some important interactions and proton transfers involving the active site residues. These interactions and proton transfers seem to be responsible, at least in part, in making the N</w:t>
      </w:r>
      <w:r w:rsidRPr="00526F3A">
        <w:rPr>
          <w:vertAlign w:val="subscript"/>
        </w:rPr>
        <w:t>η2</w:t>
      </w:r>
      <w:r w:rsidRPr="0031069F">
        <w:t xml:space="preserve"> atom of the substrate arginine the target of the both 1st and 2nd methylations, leading to the asymmetric dimethylation product. The simulations also suggest that the methyl transfer and proton transfer appear to be somehow concerted processes and that Glu326 is likely to function as the general base during the catalysis.</w:t>
      </w:r>
    </w:p>
    <w:p w:rsidR="00317E38" w:rsidRPr="00317E38" w:rsidRDefault="00317E38" w:rsidP="00562D21">
      <w:pPr>
        <w:spacing w:line="480" w:lineRule="auto"/>
        <w:jc w:val="both"/>
        <w:rPr>
          <w:lang w:eastAsia="zh-CN"/>
        </w:rPr>
      </w:pPr>
      <w:r w:rsidRPr="00317E38">
        <w:rPr>
          <w:lang w:eastAsia="zh-CN"/>
        </w:rPr>
        <w:t>Keywords: protein arginine methyltransferases, product specificity, QM/MM MD and free energy simulations, reaction mechanism.</w:t>
      </w:r>
    </w:p>
    <w:p w:rsidR="00E64069" w:rsidRDefault="00317E38" w:rsidP="00E64069">
      <w:pPr>
        <w:pStyle w:val="2"/>
        <w:spacing w:line="480" w:lineRule="auto"/>
        <w:rPr>
          <w:lang w:eastAsia="zh-CN"/>
        </w:rPr>
      </w:pPr>
      <w:r w:rsidRPr="00317E38">
        <w:t>Introduction</w:t>
      </w:r>
    </w:p>
    <w:p w:rsidR="00E64069" w:rsidRDefault="00317E38" w:rsidP="00E64069">
      <w:pPr>
        <w:spacing w:line="480" w:lineRule="auto"/>
        <w:jc w:val="both"/>
        <w:rPr>
          <w:lang w:eastAsia="zh-CN"/>
        </w:rPr>
      </w:pPr>
      <w:r w:rsidRPr="00317E38">
        <w:t>One specific post-translational modification, protein arginine methylation, occurs in abundant proteins in eukaryotes. This modification has been suggested to be involved in modulating different cell signaling pathways, including gene transcription, RNA splicing, signal transduction, cell growth and proliferation</w:t>
      </w:r>
      <w:r w:rsidR="002362AB">
        <w:rPr>
          <w:rFonts w:hint="eastAsia"/>
          <w:lang w:eastAsia="zh-CN"/>
        </w:rPr>
        <w:t xml:space="preserve"> (Bedford and Clarke 2009)</w:t>
      </w:r>
      <w:r w:rsidRPr="00317E38">
        <w:t>.</w:t>
      </w:r>
      <w:r w:rsidR="002362AB">
        <w:rPr>
          <w:rFonts w:hint="eastAsia"/>
          <w:lang w:eastAsia="zh-CN"/>
        </w:rPr>
        <w:t xml:space="preserve"> </w:t>
      </w:r>
      <w:r w:rsidRPr="00317E38">
        <w:t>The family of protein arginine N-methyltransferases (PRMTs) catalyze the transfer of methyl groups from S-adenosyl-L-methionine (AdoMet) to the guanidine group of arginine residues in protein substrates</w:t>
      </w:r>
      <w:r w:rsidR="002362AB">
        <w:rPr>
          <w:rFonts w:hint="eastAsia"/>
          <w:lang w:eastAsia="zh-CN"/>
        </w:rPr>
        <w:t xml:space="preserve"> (Lee, Kim et al. 1977)</w:t>
      </w:r>
      <w:r w:rsidRPr="00317E38">
        <w:t>.</w:t>
      </w:r>
      <w:r w:rsidR="002362AB">
        <w:rPr>
          <w:rFonts w:hint="eastAsia"/>
          <w:vertAlign w:val="superscript"/>
          <w:lang w:eastAsia="zh-CN"/>
        </w:rPr>
        <w:t xml:space="preserve"> </w:t>
      </w:r>
      <w:r w:rsidRPr="00317E38">
        <w:t xml:space="preserve">Two major types of PRMTs have been identified in mammalian cells. The both types of enzymes could catalyze the formation of </w:t>
      </w:r>
      <w:r w:rsidRPr="00317E38">
        <w:rPr>
          <w:i/>
        </w:rPr>
        <w:t>ω-N</w:t>
      </w:r>
      <w:r w:rsidRPr="00317E38">
        <w:rPr>
          <w:i/>
          <w:vertAlign w:val="superscript"/>
        </w:rPr>
        <w:t>G</w:t>
      </w:r>
      <w:r w:rsidRPr="00317E38">
        <w:t xml:space="preserve">-monomethylarginine (MMA), but they differ in the dimethylation products: i.e., Type I PRMTs catalyze the formation of asymmetric </w:t>
      </w:r>
      <w:r w:rsidRPr="00317E38">
        <w:rPr>
          <w:i/>
        </w:rPr>
        <w:t>ω-N</w:t>
      </w:r>
      <w:r w:rsidRPr="00317E38">
        <w:rPr>
          <w:i/>
          <w:vertAlign w:val="superscript"/>
        </w:rPr>
        <w:t>G</w:t>
      </w:r>
      <w:r w:rsidRPr="00317E38">
        <w:rPr>
          <w:i/>
        </w:rPr>
        <w:t>, N</w:t>
      </w:r>
      <w:r w:rsidRPr="00317E38">
        <w:rPr>
          <w:i/>
          <w:vertAlign w:val="superscript"/>
        </w:rPr>
        <w:t>G</w:t>
      </w:r>
      <w:r w:rsidRPr="00317E38">
        <w:t xml:space="preserve">-dimethylarginine </w:t>
      </w:r>
      <w:r w:rsidRPr="00317E38">
        <w:lastRenderedPageBreak/>
        <w:t xml:space="preserve">(ADMA), while Type II PRMTs catalyze the formation of symmetric </w:t>
      </w:r>
      <w:r w:rsidRPr="00317E38">
        <w:rPr>
          <w:i/>
        </w:rPr>
        <w:t>ω-N</w:t>
      </w:r>
      <w:r w:rsidRPr="00317E38">
        <w:rPr>
          <w:i/>
          <w:vertAlign w:val="superscript"/>
        </w:rPr>
        <w:t>G</w:t>
      </w:r>
      <w:r w:rsidRPr="00317E38">
        <w:rPr>
          <w:i/>
        </w:rPr>
        <w:t>, N’</w:t>
      </w:r>
      <w:r w:rsidRPr="00317E38">
        <w:rPr>
          <w:i/>
          <w:vertAlign w:val="superscript"/>
        </w:rPr>
        <w:t>G</w:t>
      </w:r>
      <w:r w:rsidRPr="00317E38">
        <w:t>-dimethylarginine (SDMA) (</w:t>
      </w:r>
      <w:r w:rsidRPr="00317E38">
        <w:rPr>
          <w:b/>
        </w:rPr>
        <w:t xml:space="preserve">Figure </w:t>
      </w:r>
      <w:r w:rsidR="00C107D7">
        <w:rPr>
          <w:rFonts w:hint="eastAsia"/>
          <w:b/>
          <w:lang w:eastAsia="zh-CN"/>
        </w:rPr>
        <w:t>4.</w:t>
      </w:r>
      <w:r w:rsidRPr="00317E38">
        <w:rPr>
          <w:b/>
        </w:rPr>
        <w:t>1</w:t>
      </w:r>
      <w:r w:rsidR="00C107D7">
        <w:rPr>
          <w:rFonts w:hint="eastAsia"/>
          <w:b/>
          <w:lang w:eastAsia="zh-CN"/>
        </w:rPr>
        <w:t>(</w:t>
      </w:r>
      <w:r w:rsidRPr="00317E38">
        <w:rPr>
          <w:b/>
        </w:rPr>
        <w:t>A</w:t>
      </w:r>
      <w:r w:rsidR="00C107D7">
        <w:rPr>
          <w:rFonts w:hint="eastAsia"/>
          <w:b/>
          <w:lang w:eastAsia="zh-CN"/>
        </w:rPr>
        <w:t>)</w:t>
      </w:r>
      <w:r w:rsidRPr="00317E38">
        <w:t>)</w:t>
      </w:r>
      <w:r w:rsidR="002362AB">
        <w:rPr>
          <w:rFonts w:hint="eastAsia"/>
          <w:lang w:eastAsia="zh-CN"/>
        </w:rPr>
        <w:t xml:space="preserve"> (</w:t>
      </w:r>
      <w:r w:rsidR="002362AB" w:rsidRPr="002362AB">
        <w:rPr>
          <w:noProof/>
        </w:rPr>
        <w:t>Di Lorenzo</w:t>
      </w:r>
      <w:r w:rsidR="002362AB">
        <w:rPr>
          <w:rFonts w:hint="eastAsia"/>
          <w:lang w:eastAsia="zh-CN"/>
        </w:rPr>
        <w:t>, Bedford et al. 20110)</w:t>
      </w:r>
      <w:r w:rsidRPr="00317E38">
        <w:t>.</w:t>
      </w:r>
    </w:p>
    <w:p w:rsidR="00E64069" w:rsidRDefault="00E64069" w:rsidP="00E64069">
      <w:pPr>
        <w:spacing w:line="480" w:lineRule="auto"/>
        <w:jc w:val="both"/>
        <w:rPr>
          <w:lang w:eastAsia="zh-CN"/>
        </w:rPr>
      </w:pPr>
      <w:r>
        <w:rPr>
          <w:rFonts w:hint="eastAsia"/>
          <w:lang w:eastAsia="zh-CN"/>
        </w:rPr>
        <w:tab/>
      </w:r>
      <w:r w:rsidR="00317E38" w:rsidRPr="00317E38">
        <w:t>PRMTs belong to a highly conserved family of proteins in eukaryotes with a conserved core region. They contain characteristic motifs of seven-beta strand</w:t>
      </w:r>
      <w:r w:rsidR="002362AB">
        <w:rPr>
          <w:rFonts w:hint="eastAsia"/>
          <w:lang w:eastAsia="zh-CN"/>
        </w:rPr>
        <w:t xml:space="preserve"> (Katz, Dlakic et al. 2003)</w:t>
      </w:r>
      <w:r w:rsidR="00317E38" w:rsidRPr="00317E38">
        <w:t xml:space="preserve"> as well as invariant “double E” and “THW” sequence motifs</w:t>
      </w:r>
      <w:r w:rsidR="002362AB">
        <w:rPr>
          <w:rFonts w:hint="eastAsia"/>
          <w:lang w:eastAsia="zh-CN"/>
        </w:rPr>
        <w:t xml:space="preserve"> (Zhang and Cheng 2003; Zhang, Zhou et al. 2000)</w:t>
      </w:r>
      <w:r w:rsidR="00317E38" w:rsidRPr="00317E38">
        <w:t>.</w:t>
      </w:r>
      <w:r w:rsidR="002362AB">
        <w:rPr>
          <w:rFonts w:hint="eastAsia"/>
          <w:lang w:eastAsia="zh-CN"/>
        </w:rPr>
        <w:t xml:space="preserve"> </w:t>
      </w:r>
      <w:r w:rsidR="00317E38" w:rsidRPr="00317E38">
        <w:t>Two invariant glutamates on the “double E” loop have been suggested to be essential for PRMTs activities, for example, in the cases of PRMT1 and PRMT5</w:t>
      </w:r>
      <w:r w:rsidR="002362AB">
        <w:rPr>
          <w:rFonts w:hint="eastAsia"/>
          <w:lang w:eastAsia="zh-CN"/>
        </w:rPr>
        <w:t xml:space="preserve"> (Zhang and Cheng 2003; Sun, Wang et al. 2011)</w:t>
      </w:r>
      <w:r w:rsidR="00317E38" w:rsidRPr="00317E38">
        <w:t>. It was believed that the interactions of these two Glu residues with the substrate might play a role in determining the charge distribution of the guanidine group and making N</w:t>
      </w:r>
      <w:r w:rsidR="00317E38" w:rsidRPr="00317E38">
        <w:rPr>
          <w:vertAlign w:val="subscript"/>
        </w:rPr>
        <w:t xml:space="preserve">η2 </w:t>
      </w:r>
      <w:r w:rsidR="00317E38" w:rsidRPr="00317E38">
        <w:t>a more effective nucleophile</w:t>
      </w:r>
      <w:r w:rsidR="002362AB">
        <w:rPr>
          <w:rFonts w:hint="eastAsia"/>
          <w:lang w:eastAsia="zh-CN"/>
        </w:rPr>
        <w:t xml:space="preserve"> (Zhang and Cheng 2003; Zhang, Zhou et al. 2000)</w:t>
      </w:r>
      <w:r w:rsidR="00317E38" w:rsidRPr="00317E38">
        <w:t>. However, the question remains as to whether they may play some other role as well during the methyl transfers. Although PRMTs have been the subject of extensive experimental investigations and are of fundamental importance in many biological processes, our understanding of their catalytic mechanism is still lacking. For instance, although different arginine methylations (e.g., ADMA or SDMA) have been implicated for different biological function</w:t>
      </w:r>
      <w:r w:rsidR="002362AB">
        <w:rPr>
          <w:rFonts w:hint="eastAsia"/>
          <w:lang w:eastAsia="zh-CN"/>
        </w:rPr>
        <w:t xml:space="preserve"> (</w:t>
      </w:r>
      <w:r w:rsidR="002362AB" w:rsidRPr="002362AB">
        <w:rPr>
          <w:noProof/>
        </w:rPr>
        <w:t>Wysocka</w:t>
      </w:r>
      <w:r w:rsidR="002362AB" w:rsidRPr="002362AB">
        <w:rPr>
          <w:noProof/>
          <w:lang w:eastAsia="zh-CN"/>
        </w:rPr>
        <w:t>, Allis et al. 2006</w:t>
      </w:r>
      <w:r w:rsidR="002362AB">
        <w:rPr>
          <w:rFonts w:ascii="Times New Roman" w:hAnsi="Times New Roman" w:hint="eastAsia"/>
          <w:noProof/>
          <w:lang w:eastAsia="zh-CN"/>
        </w:rPr>
        <w:t>)</w:t>
      </w:r>
      <w:r w:rsidR="00317E38" w:rsidRPr="00317E38">
        <w:t xml:space="preserve">, the factors that control such product specificity have not been clearly identified. Thus, it is of considerable interest to understand the catalytic mechanism and origin of the product specificity of these enzymes using computational approaches. </w:t>
      </w:r>
    </w:p>
    <w:p w:rsidR="00317E38" w:rsidRPr="00317E38" w:rsidRDefault="00E64069" w:rsidP="00E64069">
      <w:pPr>
        <w:spacing w:line="480" w:lineRule="auto"/>
        <w:jc w:val="both"/>
      </w:pPr>
      <w:r>
        <w:rPr>
          <w:rFonts w:hint="eastAsia"/>
          <w:lang w:eastAsia="zh-CN"/>
        </w:rPr>
        <w:lastRenderedPageBreak/>
        <w:tab/>
      </w:r>
      <w:r w:rsidR="00317E38" w:rsidRPr="00317E38">
        <w:t>The crystal structures of several PKMTs have been solved, including those for rat PRMT1</w:t>
      </w:r>
      <w:r w:rsidR="002362AB">
        <w:rPr>
          <w:rFonts w:hint="eastAsia"/>
          <w:lang w:eastAsia="zh-CN"/>
        </w:rPr>
        <w:t xml:space="preserve"> (Zhang and Cheng 2003)</w:t>
      </w:r>
      <w:r w:rsidR="00317E38" w:rsidRPr="00317E38">
        <w:t xml:space="preserve"> and rat PRMT3</w:t>
      </w:r>
      <w:r w:rsidR="002362AB">
        <w:rPr>
          <w:rFonts w:hint="eastAsia"/>
          <w:lang w:eastAsia="zh-CN"/>
        </w:rPr>
        <w:t xml:space="preserve"> (Zhang, Zhou et al. 2000)</w:t>
      </w:r>
      <w:r w:rsidR="002362AB">
        <w:rPr>
          <w:rFonts w:hint="eastAsia"/>
          <w:vertAlign w:val="superscript"/>
          <w:lang w:eastAsia="zh-CN"/>
        </w:rPr>
        <w:t xml:space="preserve"> </w:t>
      </w:r>
      <w:r w:rsidR="00317E38" w:rsidRPr="00317E38">
        <w:t xml:space="preserve">of Type I PRMTs and </w:t>
      </w:r>
      <w:r w:rsidR="00317E38" w:rsidRPr="00317E38">
        <w:rPr>
          <w:i/>
        </w:rPr>
        <w:t>C. elegans</w:t>
      </w:r>
      <w:r w:rsidR="00317E38" w:rsidRPr="00317E38">
        <w:t xml:space="preserve"> PRMT5</w:t>
      </w:r>
      <w:r w:rsidR="002362AB">
        <w:rPr>
          <w:rFonts w:hint="eastAsia"/>
          <w:lang w:eastAsia="zh-CN"/>
        </w:rPr>
        <w:t xml:space="preserve"> (Sun, Wang et al. 2011)</w:t>
      </w:r>
      <w:r w:rsidR="002362AB">
        <w:rPr>
          <w:rFonts w:hint="eastAsia"/>
          <w:vertAlign w:val="superscript"/>
          <w:lang w:eastAsia="zh-CN"/>
        </w:rPr>
        <w:t xml:space="preserve"> </w:t>
      </w:r>
      <w:r w:rsidR="00317E38" w:rsidRPr="00317E38">
        <w:t>of Type II PRMTs. The existence of these structures makes it possible to apply the methods of computer simulations to investigate the catalytic mechanisms of PRMTs and to address the questions concerning the product specificity of different types of PRMTs. In this study, we investigate the methylation reaction catalyzed by one of Type I PRMTs, PRMT3, using quantum mechanical/molecular mechanical (QM/MM) molecular dynamics (MD) and free energy simulations. The results of the simulations may be applied to other Type I PRMTs as well. Our simulations have identified some important active-site interactions that seem to make the N</w:t>
      </w:r>
      <w:r w:rsidR="00317E38" w:rsidRPr="00317E38">
        <w:rPr>
          <w:vertAlign w:val="subscript"/>
        </w:rPr>
        <w:t>η2</w:t>
      </w:r>
      <w:r w:rsidR="00317E38" w:rsidRPr="00317E38">
        <w:t xml:space="preserve"> atom the site of both 1</w:t>
      </w:r>
      <w:r w:rsidR="00317E38" w:rsidRPr="00317E38">
        <w:rPr>
          <w:vertAlign w:val="superscript"/>
        </w:rPr>
        <w:t>st</w:t>
      </w:r>
      <w:r w:rsidR="00317E38" w:rsidRPr="00317E38">
        <w:t xml:space="preserve"> and 2</w:t>
      </w:r>
      <w:r w:rsidR="00317E38" w:rsidRPr="00317E38">
        <w:rPr>
          <w:vertAlign w:val="superscript"/>
        </w:rPr>
        <w:t>nd</w:t>
      </w:r>
      <w:r w:rsidR="00317E38" w:rsidRPr="00317E38">
        <w:t xml:space="preserve"> methylations, leading to the formation of the asymmetric di-methylation product. It has also been demonstrated that the methyl transfer and proton transfer appear to be somehow concerted processes with Glu 326 on “double E” loop functioning as the general base in the enzyme-catalyzed reaction. </w:t>
      </w:r>
    </w:p>
    <w:p w:rsidR="00317E38" w:rsidRPr="00317E38" w:rsidRDefault="0076583A" w:rsidP="008E19DB">
      <w:pPr>
        <w:pStyle w:val="2"/>
        <w:spacing w:line="480" w:lineRule="auto"/>
        <w:rPr>
          <w:lang w:eastAsia="zh-CN"/>
        </w:rPr>
      </w:pPr>
      <w:r>
        <w:t>Method</w:t>
      </w:r>
    </w:p>
    <w:p w:rsidR="00317E38" w:rsidRPr="00317E38" w:rsidRDefault="00317E38" w:rsidP="00317E38">
      <w:pPr>
        <w:spacing w:line="480" w:lineRule="auto"/>
        <w:ind w:firstLine="720"/>
        <w:jc w:val="both"/>
      </w:pPr>
      <w:r w:rsidRPr="00317E38">
        <w:t>The QM/MM MD and free energy (potential of mean force) simulations were applied for studying the methyl transfer reactions. The CHARMM program</w:t>
      </w:r>
      <w:r w:rsidR="002362AB">
        <w:rPr>
          <w:rFonts w:hint="eastAsia"/>
          <w:lang w:eastAsia="zh-CN"/>
        </w:rPr>
        <w:t xml:space="preserve"> (Brooks, </w:t>
      </w:r>
      <w:r w:rsidR="002362AB" w:rsidRPr="002362AB">
        <w:rPr>
          <w:lang w:eastAsia="zh-CN"/>
        </w:rPr>
        <w:t xml:space="preserve">Bruccoleri </w:t>
      </w:r>
      <w:r w:rsidR="002362AB">
        <w:rPr>
          <w:rFonts w:hint="eastAsia"/>
          <w:lang w:eastAsia="zh-CN"/>
        </w:rPr>
        <w:t>et al. 1983)</w:t>
      </w:r>
      <w:r w:rsidRPr="00317E38">
        <w:t xml:space="preserve"> was used for the simulations. The self-consistent charge density functional tight-binding method (SCC-DFTB)</w:t>
      </w:r>
      <w:r w:rsidR="002362AB">
        <w:rPr>
          <w:rFonts w:hint="eastAsia"/>
          <w:vertAlign w:val="superscript"/>
          <w:lang w:eastAsia="zh-CN"/>
        </w:rPr>
        <w:t xml:space="preserve"> </w:t>
      </w:r>
      <w:r w:rsidR="002362AB">
        <w:rPr>
          <w:rFonts w:hint="eastAsia"/>
          <w:lang w:eastAsia="zh-CN"/>
        </w:rPr>
        <w:t xml:space="preserve">(Cui, </w:t>
      </w:r>
      <w:r w:rsidR="002362AB" w:rsidRPr="002362AB">
        <w:rPr>
          <w:lang w:eastAsia="zh-CN"/>
        </w:rPr>
        <w:t>Elstner</w:t>
      </w:r>
      <w:r w:rsidR="002362AB">
        <w:rPr>
          <w:rFonts w:hint="eastAsia"/>
          <w:lang w:eastAsia="zh-CN"/>
        </w:rPr>
        <w:t xml:space="preserve"> et al. 2001)</w:t>
      </w:r>
      <w:r w:rsidRPr="00317E38">
        <w:t xml:space="preserve"> and CHARMM</w:t>
      </w:r>
      <w:r w:rsidRPr="00317E38">
        <w:rPr>
          <w:vertAlign w:val="superscript"/>
        </w:rPr>
        <w:t xml:space="preserve"> </w:t>
      </w:r>
      <w:r w:rsidRPr="00317E38">
        <w:t>force field</w:t>
      </w:r>
      <w:r w:rsidR="00210151">
        <w:rPr>
          <w:rFonts w:hint="eastAsia"/>
          <w:vertAlign w:val="superscript"/>
          <w:lang w:eastAsia="zh-CN"/>
        </w:rPr>
        <w:t xml:space="preserve"> </w:t>
      </w:r>
      <w:r w:rsidR="00210151">
        <w:rPr>
          <w:rFonts w:hint="eastAsia"/>
          <w:lang w:eastAsia="zh-CN"/>
        </w:rPr>
        <w:t>(</w:t>
      </w:r>
      <w:r w:rsidR="00210151" w:rsidRPr="00210151">
        <w:rPr>
          <w:lang w:eastAsia="zh-CN"/>
        </w:rPr>
        <w:t>MacKerell</w:t>
      </w:r>
      <w:r w:rsidR="00210151">
        <w:rPr>
          <w:rFonts w:hint="eastAsia"/>
          <w:lang w:eastAsia="zh-CN"/>
        </w:rPr>
        <w:t xml:space="preserve">, </w:t>
      </w:r>
      <w:r w:rsidR="00210151" w:rsidRPr="00210151">
        <w:rPr>
          <w:lang w:eastAsia="zh-CN"/>
        </w:rPr>
        <w:t xml:space="preserve">Bashford </w:t>
      </w:r>
      <w:r w:rsidR="00210151">
        <w:rPr>
          <w:rFonts w:hint="eastAsia"/>
          <w:lang w:eastAsia="zh-CN"/>
        </w:rPr>
        <w:t xml:space="preserve">et al. 1998) </w:t>
      </w:r>
      <w:r w:rsidRPr="00317E38">
        <w:t xml:space="preserve">were used for </w:t>
      </w:r>
      <w:r w:rsidRPr="00317E38">
        <w:lastRenderedPageBreak/>
        <w:t xml:space="preserve">the QM and MM atoms, respectively. Although high-level </w:t>
      </w:r>
      <w:r w:rsidRPr="00317E38">
        <w:rPr>
          <w:i/>
        </w:rPr>
        <w:t>ab initio</w:t>
      </w:r>
      <w:r w:rsidRPr="00317E38">
        <w:t xml:space="preserve"> calculations (e.g., B3LYP/6-31G** or MP2/6-31G**) have been widely used for addressing the questions for chemical and biological systems, including the systems with cooperative hydrogen bonding</w:t>
      </w:r>
      <w:r w:rsidR="00FB5BBC">
        <w:rPr>
          <w:rFonts w:hint="eastAsia"/>
          <w:lang w:eastAsia="zh-CN"/>
        </w:rPr>
        <w:t xml:space="preserve"> (Guo and </w:t>
      </w:r>
      <w:r w:rsidR="00210151" w:rsidRPr="00210151">
        <w:rPr>
          <w:lang w:eastAsia="zh-CN"/>
        </w:rPr>
        <w:t>Salahub</w:t>
      </w:r>
      <w:r w:rsidR="00FB5BBC">
        <w:rPr>
          <w:rFonts w:hint="eastAsia"/>
          <w:lang w:eastAsia="zh-CN"/>
        </w:rPr>
        <w:t xml:space="preserve"> </w:t>
      </w:r>
      <w:r w:rsidR="00210151">
        <w:rPr>
          <w:rFonts w:hint="eastAsia"/>
          <w:lang w:eastAsia="zh-CN"/>
        </w:rPr>
        <w:t>1998)</w:t>
      </w:r>
      <w:r w:rsidRPr="00317E38">
        <w:t>,</w:t>
      </w:r>
      <w:r w:rsidR="00210151">
        <w:rPr>
          <w:rFonts w:hint="eastAsia"/>
          <w:vertAlign w:val="superscript"/>
          <w:lang w:eastAsia="zh-CN"/>
        </w:rPr>
        <w:t xml:space="preserve"> </w:t>
      </w:r>
      <w:r w:rsidRPr="00317E38">
        <w:t>proton sponges</w:t>
      </w:r>
      <w:r w:rsidR="00FB5BBC">
        <w:rPr>
          <w:rFonts w:hint="eastAsia"/>
          <w:lang w:eastAsia="zh-CN"/>
        </w:rPr>
        <w:t xml:space="preserve"> (Guo and </w:t>
      </w:r>
      <w:r w:rsidR="00FB5BBC" w:rsidRPr="00210151">
        <w:rPr>
          <w:lang w:eastAsia="zh-CN"/>
        </w:rPr>
        <w:t>Salahub</w:t>
      </w:r>
      <w:r w:rsidR="00FB5BBC">
        <w:rPr>
          <w:rFonts w:hint="eastAsia"/>
          <w:lang w:eastAsia="zh-CN"/>
        </w:rPr>
        <w:t xml:space="preserve"> 2001)</w:t>
      </w:r>
      <w:r w:rsidRPr="00317E38">
        <w:t>,</w:t>
      </w:r>
      <w:r w:rsidR="00FB5BBC">
        <w:rPr>
          <w:rFonts w:hint="eastAsia"/>
          <w:vertAlign w:val="superscript"/>
          <w:lang w:eastAsia="zh-CN"/>
        </w:rPr>
        <w:t xml:space="preserve"> </w:t>
      </w:r>
      <w:r w:rsidRPr="00317E38">
        <w:t>polyacetylene</w:t>
      </w:r>
      <w:r w:rsidR="00FB5BBC">
        <w:rPr>
          <w:rFonts w:hint="eastAsia"/>
          <w:vertAlign w:val="superscript"/>
          <w:lang w:eastAsia="zh-CN"/>
        </w:rPr>
        <w:t xml:space="preserve"> </w:t>
      </w:r>
      <w:r w:rsidR="00FB5BBC">
        <w:rPr>
          <w:rFonts w:hint="eastAsia"/>
          <w:lang w:eastAsia="zh-CN"/>
        </w:rPr>
        <w:t xml:space="preserve">(Guo and </w:t>
      </w:r>
      <w:r w:rsidR="00FB5BBC" w:rsidRPr="00FB5BBC">
        <w:rPr>
          <w:lang w:eastAsia="zh-CN"/>
        </w:rPr>
        <w:t>Paldus</w:t>
      </w:r>
      <w:r w:rsidR="00FB5BBC">
        <w:rPr>
          <w:rFonts w:hint="eastAsia"/>
          <w:lang w:eastAsia="zh-CN"/>
        </w:rPr>
        <w:t xml:space="preserve"> 1997)</w:t>
      </w:r>
      <w:r w:rsidRPr="00317E38">
        <w:t xml:space="preserve"> and peptides with carbon hydrogen bonds</w:t>
      </w:r>
      <w:r w:rsidR="00FB5BBC">
        <w:rPr>
          <w:rFonts w:hint="eastAsia"/>
          <w:lang w:eastAsia="zh-CN"/>
        </w:rPr>
        <w:t xml:space="preserve"> (Guo, Beahm et al. 2004)</w:t>
      </w:r>
      <w:r w:rsidRPr="00317E38">
        <w:t>, these approaches are still too time consuming for generating two-dimensional free energy maps of enzyme-catalyzed reactions, as we did in this study. The SCC-DFTB approach has been used previously on a number of systems by us</w:t>
      </w:r>
      <w:r w:rsidR="004A0668">
        <w:rPr>
          <w:rFonts w:hint="eastAsia"/>
          <w:lang w:eastAsia="zh-CN"/>
        </w:rPr>
        <w:t xml:space="preserve"> (Guo, </w:t>
      </w:r>
      <w:r w:rsidR="004A0668" w:rsidRPr="004A0668">
        <w:rPr>
          <w:lang w:eastAsia="zh-CN"/>
        </w:rPr>
        <w:t>Wlodawer</w:t>
      </w:r>
      <w:r w:rsidR="004A0668">
        <w:rPr>
          <w:rFonts w:hint="eastAsia"/>
          <w:lang w:eastAsia="zh-CN"/>
        </w:rPr>
        <w:t xml:space="preserve"> et al. 2005; Guo, Rao et al. 2005; Xu, Guo et al. 2007; Guo and Guo 2007; Xu, Chu et al. 2009; Chu, Xu et al. 2010)</w:t>
      </w:r>
      <w:r w:rsidRPr="00317E38">
        <w:t>, and the results seem to be reasonable. We have compared the energetic results obtained from the SCC-DFTB and B3LYP/6-31G** calculations for the methyl transfer in a simple model system that resembles the methyl transfer in PRMTs (see Supplementary Materials). It was found that the potential energy function obtained from SCC-DFTB is quite similar to that obtained from the B3LYP/6-31G** calculations. Therefore, no empirical correction seems to be necessary for this study. This is in contrast with our earlier studies of PKMTs</w:t>
      </w:r>
      <w:r w:rsidR="004A0668">
        <w:rPr>
          <w:rFonts w:hint="eastAsia"/>
          <w:lang w:eastAsia="zh-CN"/>
        </w:rPr>
        <w:t xml:space="preserve"> (Guo and Guo 2007; Xu, Chu et al. 2009; Chu, Xu et al. 2010)</w:t>
      </w:r>
      <w:r w:rsidR="004A0668">
        <w:rPr>
          <w:rFonts w:hint="eastAsia"/>
          <w:vertAlign w:val="superscript"/>
          <w:lang w:eastAsia="zh-CN"/>
        </w:rPr>
        <w:t xml:space="preserve"> </w:t>
      </w:r>
      <w:r w:rsidRPr="00317E38">
        <w:t xml:space="preserve">where a systematic error in the SCC-DFTB potential energy function for the methyl transfer in a model system was observed (when compared to the </w:t>
      </w:r>
      <w:r w:rsidR="00BE2430">
        <w:t>B3LYP/6-31G**</w:t>
      </w:r>
      <w:r w:rsidR="00C107D7">
        <w:rPr>
          <w:rFonts w:hint="eastAsia"/>
          <w:lang w:eastAsia="zh-CN"/>
        </w:rPr>
        <w:t xml:space="preserve"> </w:t>
      </w:r>
      <w:r w:rsidRPr="00317E38">
        <w:t xml:space="preserve">calculations) and an empirical correction was therefore introduced. </w:t>
      </w:r>
    </w:p>
    <w:p w:rsidR="00317E38" w:rsidRPr="00317E38" w:rsidRDefault="00317E38" w:rsidP="00317E38">
      <w:pPr>
        <w:spacing w:line="480" w:lineRule="auto"/>
        <w:ind w:firstLine="720"/>
        <w:jc w:val="both"/>
        <w:rPr>
          <w:b/>
        </w:rPr>
      </w:pPr>
      <w:r w:rsidRPr="00317E38">
        <w:lastRenderedPageBreak/>
        <w:t>The –CH</w:t>
      </w:r>
      <w:r w:rsidRPr="00317E38">
        <w:rPr>
          <w:vertAlign w:val="subscript"/>
        </w:rPr>
        <w:t>2</w:t>
      </w:r>
      <w:r w:rsidRPr="00317E38">
        <w:t>–CH</w:t>
      </w:r>
      <w:r w:rsidRPr="00317E38">
        <w:rPr>
          <w:vertAlign w:val="subscript"/>
        </w:rPr>
        <w:t>2</w:t>
      </w:r>
      <w:r w:rsidRPr="00317E38">
        <w:t>–S</w:t>
      </w:r>
      <w:r w:rsidRPr="00317E38">
        <w:rPr>
          <w:vertAlign w:val="superscript"/>
        </w:rPr>
        <w:t>+</w:t>
      </w:r>
      <w:r w:rsidR="005E0F89">
        <w:t>(Me)</w:t>
      </w:r>
      <w:r w:rsidRPr="00317E38">
        <w:t>–CH</w:t>
      </w:r>
      <w:r w:rsidRPr="00317E38">
        <w:rPr>
          <w:vertAlign w:val="subscript"/>
        </w:rPr>
        <w:t>2</w:t>
      </w:r>
      <w:r w:rsidRPr="00317E38">
        <w:t>– part of AdoMet, the side chains of the substrate arginine /methyl arginine and the two conserved glutamate residues (Glu326 and Glu335) on the “double E” loop were treated by QM and the rest of the system were treated by MM. The link-atom approach</w:t>
      </w:r>
      <w:r w:rsidR="00BE2430">
        <w:rPr>
          <w:rFonts w:hint="eastAsia"/>
          <w:lang w:eastAsia="zh-CN"/>
        </w:rPr>
        <w:t xml:space="preserve"> (Field, Bash et al. 1990)</w:t>
      </w:r>
      <w:r w:rsidR="00BE2430">
        <w:rPr>
          <w:rFonts w:hint="eastAsia"/>
          <w:vertAlign w:val="superscript"/>
          <w:lang w:eastAsia="zh-CN"/>
        </w:rPr>
        <w:t xml:space="preserve"> </w:t>
      </w:r>
      <w:r w:rsidRPr="00317E38">
        <w:t>implemented in the CHARMM program was used to separate the QM and MM regions. The all-hydrogen potential function</w:t>
      </w:r>
      <w:r w:rsidRPr="00317E38">
        <w:rPr>
          <w:vertAlign w:val="superscript"/>
        </w:rPr>
        <w:t xml:space="preserve"> </w:t>
      </w:r>
      <w:r w:rsidRPr="00317E38">
        <w:t>(PARAM27)</w:t>
      </w:r>
      <w:r w:rsidR="001D0123">
        <w:rPr>
          <w:rFonts w:hint="eastAsia"/>
          <w:vertAlign w:val="superscript"/>
          <w:lang w:eastAsia="zh-CN"/>
        </w:rPr>
        <w:t xml:space="preserve"> </w:t>
      </w:r>
      <w:r w:rsidR="001D0123">
        <w:rPr>
          <w:rFonts w:hint="eastAsia"/>
          <w:lang w:eastAsia="zh-CN"/>
        </w:rPr>
        <w:t>(MacKerell, Bashford et al. 1998)</w:t>
      </w:r>
      <w:r w:rsidRPr="00317E38">
        <w:t xml:space="preserve"> was used for the MM atoms. A modified TIP3 water model</w:t>
      </w:r>
      <w:r w:rsidR="001D0123">
        <w:rPr>
          <w:rFonts w:hint="eastAsia"/>
          <w:vertAlign w:val="superscript"/>
          <w:lang w:eastAsia="zh-CN"/>
        </w:rPr>
        <w:t xml:space="preserve"> </w:t>
      </w:r>
      <w:r w:rsidR="001D0123">
        <w:rPr>
          <w:rFonts w:hint="eastAsia"/>
          <w:lang w:eastAsia="zh-CN"/>
        </w:rPr>
        <w:t>(</w:t>
      </w:r>
      <w:r w:rsidR="001D0123" w:rsidRPr="001D0123">
        <w:rPr>
          <w:lang w:eastAsia="zh-CN"/>
        </w:rPr>
        <w:t>Jorgensen</w:t>
      </w:r>
      <w:r w:rsidR="001D0123">
        <w:rPr>
          <w:rFonts w:hint="eastAsia"/>
          <w:lang w:eastAsia="zh-CN"/>
        </w:rPr>
        <w:t xml:space="preserve">, </w:t>
      </w:r>
      <w:r w:rsidR="001D0123" w:rsidRPr="001D0123">
        <w:rPr>
          <w:lang w:eastAsia="zh-CN"/>
        </w:rPr>
        <w:t xml:space="preserve">Chandrasekhar </w:t>
      </w:r>
      <w:r w:rsidR="001D0123">
        <w:rPr>
          <w:rFonts w:hint="eastAsia"/>
          <w:lang w:eastAsia="zh-CN"/>
        </w:rPr>
        <w:t xml:space="preserve">et al. 1983) </w:t>
      </w:r>
      <w:r w:rsidRPr="00317E38">
        <w:t>was used for the solvent. The stochastic boundary molecular dynamics method</w:t>
      </w:r>
      <w:r w:rsidR="001D0123">
        <w:rPr>
          <w:rFonts w:hint="eastAsia"/>
          <w:lang w:eastAsia="zh-CN"/>
        </w:rPr>
        <w:t xml:space="preserve"> (Brooks, Brunger et al. 1985)</w:t>
      </w:r>
      <w:r w:rsidRPr="00317E38">
        <w:rPr>
          <w:vertAlign w:val="superscript"/>
        </w:rPr>
        <w:t xml:space="preserve"> </w:t>
      </w:r>
      <w:r w:rsidRPr="00317E38">
        <w:t xml:space="preserve">was used for the QM/MM MD and free energy simulations. The system was separated into a reaction zone and a reservoir zone, and the reaction zone was further divided into a reaction region and a buffer region. The reaction region was a sphere with radius </w:t>
      </w:r>
      <w:r w:rsidRPr="00317E38">
        <w:rPr>
          <w:i/>
        </w:rPr>
        <w:t>r</w:t>
      </w:r>
      <w:r w:rsidRPr="00317E38">
        <w:t xml:space="preserve"> of 22 Å, and the buffer region had </w:t>
      </w:r>
      <w:r w:rsidRPr="00317E38">
        <w:rPr>
          <w:i/>
        </w:rPr>
        <w:t>r</w:t>
      </w:r>
      <w:r w:rsidRPr="00317E38">
        <w:t xml:space="preserve"> equal to 20 Å ≤ </w:t>
      </w:r>
      <w:r w:rsidRPr="00317E38">
        <w:rPr>
          <w:i/>
        </w:rPr>
        <w:t>r</w:t>
      </w:r>
      <w:r w:rsidRPr="00317E38">
        <w:t xml:space="preserve"> ≤ 22 Å. The reference center for partitioning the system was chosen to be N</w:t>
      </w:r>
      <w:r w:rsidRPr="00317E38">
        <w:rPr>
          <w:vertAlign w:val="subscript"/>
        </w:rPr>
        <w:t>σ</w:t>
      </w:r>
      <w:r w:rsidRPr="00317E38">
        <w:t xml:space="preserve"> of the substrate arginine. The resulting systems contained around 5500 atoms, including about 800-900 water molecules.  </w:t>
      </w:r>
    </w:p>
    <w:p w:rsidR="00317E38" w:rsidRPr="00317E38" w:rsidRDefault="00317E38" w:rsidP="00317E38">
      <w:pPr>
        <w:pStyle w:val="TAMainText"/>
        <w:ind w:firstLine="720"/>
        <w:rPr>
          <w:rFonts w:ascii="Arial" w:hAnsi="Arial" w:cs="Arial"/>
        </w:rPr>
      </w:pPr>
      <w:r w:rsidRPr="00317E38">
        <w:rPr>
          <w:rFonts w:ascii="Arial" w:hAnsi="Arial" w:cs="Arial"/>
        </w:rPr>
        <w:t>The initial coordinates for the enzyme were obtained from the X-ray structure of PRMT3 complexed with AdoHcy (PDB ID: 1F3L, resolution 2.03 Å)</w:t>
      </w:r>
      <w:r w:rsidR="00E558B4">
        <w:rPr>
          <w:rFonts w:ascii="Arial" w:hAnsi="Arial" w:cs="Arial" w:hint="eastAsia"/>
          <w:lang w:eastAsia="zh-CN"/>
        </w:rPr>
        <w:t xml:space="preserve"> (Zhang, Zhou et al. 2000)</w:t>
      </w:r>
      <w:r w:rsidRPr="00317E38">
        <w:rPr>
          <w:rFonts w:ascii="Arial" w:hAnsi="Arial" w:cs="Arial"/>
          <w:lang w:eastAsia="zh-CN"/>
        </w:rPr>
        <w:t>.</w:t>
      </w:r>
      <w:r w:rsidRPr="00317E38">
        <w:rPr>
          <w:rFonts w:ascii="Arial" w:hAnsi="Arial" w:cs="Arial"/>
        </w:rPr>
        <w:t xml:space="preserve"> The </w:t>
      </w:r>
      <w:r w:rsidRPr="00317E38">
        <w:rPr>
          <w:rFonts w:ascii="Arial" w:hAnsi="Arial" w:cs="Arial"/>
          <w:lang w:eastAsia="zh-CN"/>
        </w:rPr>
        <w:t>substrate</w:t>
      </w:r>
      <w:r w:rsidRPr="00317E38">
        <w:rPr>
          <w:rFonts w:ascii="Arial" w:hAnsi="Arial" w:cs="Arial"/>
        </w:rPr>
        <w:t xml:space="preserve"> </w:t>
      </w:r>
      <w:r w:rsidRPr="00317E38">
        <w:rPr>
          <w:rFonts w:ascii="Arial" w:hAnsi="Arial" w:cs="Arial"/>
          <w:lang w:eastAsia="zh-CN"/>
        </w:rPr>
        <w:t>peptidyl</w:t>
      </w:r>
      <w:r w:rsidRPr="00317E38">
        <w:rPr>
          <w:rFonts w:ascii="Arial" w:hAnsi="Arial" w:cs="Arial"/>
        </w:rPr>
        <w:t xml:space="preserve"> arginine was put into the active site of PRMT3 by the superposition of 1F3L with the X-ray structure of PRMT1 complexed with AdoHcy and substrate peptidyl-Arg (PDB ID: 1ORI, resolution 2.5 Å)</w:t>
      </w:r>
      <w:r w:rsidR="00E558B4">
        <w:rPr>
          <w:rFonts w:ascii="Arial" w:hAnsi="Arial" w:cs="Arial" w:hint="eastAsia"/>
          <w:lang w:eastAsia="zh-CN"/>
        </w:rPr>
        <w:t xml:space="preserve"> (Zhang and Cheng 2003)</w:t>
      </w:r>
      <w:r w:rsidRPr="00317E38">
        <w:rPr>
          <w:rFonts w:ascii="Arial" w:hAnsi="Arial" w:cs="Arial"/>
        </w:rPr>
        <w:t xml:space="preserve">. The methyl group was added manually to </w:t>
      </w:r>
      <w:r w:rsidRPr="00317E38">
        <w:rPr>
          <w:rFonts w:ascii="Arial" w:hAnsi="Arial" w:cs="Arial"/>
        </w:rPr>
        <w:lastRenderedPageBreak/>
        <w:t>AdoHcy to generate AdoMet. The reactant complex for the 2</w:t>
      </w:r>
      <w:r w:rsidRPr="00317E38">
        <w:rPr>
          <w:rFonts w:ascii="Arial" w:hAnsi="Arial" w:cs="Arial"/>
          <w:vertAlign w:val="superscript"/>
        </w:rPr>
        <w:t>nd</w:t>
      </w:r>
      <w:r w:rsidRPr="00317E38">
        <w:rPr>
          <w:rFonts w:ascii="Arial" w:hAnsi="Arial" w:cs="Arial"/>
        </w:rPr>
        <w:t xml:space="preserve"> methyl transfer was built by adding one methyl group to the N</w:t>
      </w:r>
      <w:r w:rsidRPr="00317E38">
        <w:rPr>
          <w:rFonts w:ascii="Arial" w:hAnsi="Arial" w:cs="Arial"/>
          <w:vertAlign w:val="subscript"/>
        </w:rPr>
        <w:t>η2</w:t>
      </w:r>
      <w:r w:rsidRPr="00317E38">
        <w:rPr>
          <w:rFonts w:ascii="Arial" w:hAnsi="Arial" w:cs="Arial"/>
        </w:rPr>
        <w:t xml:space="preserve"> atom. The initial structures for the entire stochastic boundary system were optimized using the </w:t>
      </w:r>
      <w:r w:rsidRPr="00317E38">
        <w:rPr>
          <w:rFonts w:ascii="Arial" w:hAnsi="Arial" w:cs="Arial"/>
          <w:lang w:eastAsia="zh-CN"/>
        </w:rPr>
        <w:t xml:space="preserve">steepest descent (SD) and </w:t>
      </w:r>
      <w:r w:rsidRPr="00317E38">
        <w:rPr>
          <w:rFonts w:ascii="Arial" w:hAnsi="Arial" w:cs="Arial"/>
        </w:rPr>
        <w:t xml:space="preserve">adopted-basis Newton-Raphson (ABNR) methods. The systems were gradually heated from 50.0 to </w:t>
      </w:r>
      <w:r w:rsidRPr="00317E38">
        <w:rPr>
          <w:rFonts w:ascii="Arial" w:hAnsi="Arial" w:cs="Arial"/>
          <w:lang w:eastAsia="zh-CN"/>
        </w:rPr>
        <w:t xml:space="preserve">310.15 K </w:t>
      </w:r>
      <w:r w:rsidRPr="00317E38">
        <w:rPr>
          <w:rFonts w:ascii="Arial" w:hAnsi="Arial" w:cs="Arial"/>
        </w:rPr>
        <w:t>in 50 ps and equilibrated for 50 ps. A 1-fs time step was used for integration of the equation of motion, and the coordinates were saved every 50 fs for analyses.</w:t>
      </w:r>
      <w:r w:rsidRPr="00317E38">
        <w:rPr>
          <w:rFonts w:ascii="Arial" w:hAnsi="Arial" w:cs="Arial"/>
          <w:lang w:eastAsia="zh-CN"/>
        </w:rPr>
        <w:t xml:space="preserve"> </w:t>
      </w:r>
      <w:r w:rsidRPr="00317E38">
        <w:rPr>
          <w:rFonts w:ascii="Arial" w:hAnsi="Arial" w:cs="Arial"/>
        </w:rPr>
        <w:t>After 50-ps of equilibration were performed, 1.5</w:t>
      </w:r>
      <w:r w:rsidRPr="00317E38">
        <w:rPr>
          <w:rFonts w:ascii="Arial" w:hAnsi="Arial" w:cs="Arial"/>
          <w:lang w:eastAsia="zh-CN"/>
        </w:rPr>
        <w:t>-</w:t>
      </w:r>
      <w:r w:rsidRPr="00317E38">
        <w:rPr>
          <w:rFonts w:ascii="Arial" w:hAnsi="Arial" w:cs="Arial"/>
        </w:rPr>
        <w:t>ns QM/MM MD simulations were carried out for each of the reactant complexes. As discussed in previous studies of protein lysine methyltransferases (PKMTs)</w:t>
      </w:r>
      <w:r w:rsidR="00E558B4">
        <w:rPr>
          <w:rFonts w:ascii="Arial" w:hAnsi="Arial" w:cs="Arial" w:hint="eastAsia"/>
          <w:lang w:eastAsia="zh-CN"/>
        </w:rPr>
        <w:t xml:space="preserve"> </w:t>
      </w:r>
      <w:r w:rsidR="00E558B4" w:rsidRPr="00E558B4">
        <w:rPr>
          <w:rFonts w:ascii="Arial" w:hAnsi="Arial" w:cs="Arial"/>
          <w:lang w:eastAsia="zh-CN"/>
        </w:rPr>
        <w:t>(Guo and Guo 2007; Xu, Chu et al. 2009; Chu, Xu et al. 2010)</w:t>
      </w:r>
      <w:r w:rsidRPr="00317E38">
        <w:rPr>
          <w:rFonts w:ascii="Arial" w:hAnsi="Arial" w:cs="Arial"/>
          <w:lang w:eastAsia="zh-CN"/>
        </w:rPr>
        <w:t>,</w:t>
      </w:r>
      <w:r w:rsidRPr="00317E38">
        <w:rPr>
          <w:rFonts w:ascii="Arial" w:hAnsi="Arial" w:cs="Arial"/>
        </w:rPr>
        <w:t xml:space="preserve"> the</w:t>
      </w:r>
      <w:r w:rsidRPr="00317E38">
        <w:rPr>
          <w:rFonts w:ascii="Arial" w:hAnsi="Arial" w:cs="Arial"/>
          <w:lang w:eastAsia="zh-CN"/>
        </w:rPr>
        <w:t xml:space="preserve"> S</w:t>
      </w:r>
      <w:r w:rsidRPr="00317E38">
        <w:rPr>
          <w:rFonts w:ascii="Arial" w:hAnsi="Arial" w:cs="Arial"/>
          <w:vertAlign w:val="subscript"/>
          <w:lang w:eastAsia="zh-CN"/>
        </w:rPr>
        <w:t>N</w:t>
      </w:r>
      <w:r w:rsidRPr="00317E38">
        <w:rPr>
          <w:rFonts w:ascii="Arial" w:hAnsi="Arial" w:cs="Arial"/>
          <w:lang w:eastAsia="zh-CN"/>
        </w:rPr>
        <w:t>2</w:t>
      </w:r>
      <w:r w:rsidRPr="00317E38">
        <w:rPr>
          <w:rFonts w:ascii="Arial" w:hAnsi="Arial" w:cs="Arial"/>
        </w:rPr>
        <w:t xml:space="preserve"> methyl transfer from AdoMet to the target is presumably more efficient if the S-CH</w:t>
      </w:r>
      <w:r w:rsidRPr="00317E38">
        <w:rPr>
          <w:rFonts w:ascii="Arial" w:hAnsi="Arial" w:cs="Arial"/>
          <w:szCs w:val="24"/>
          <w:vertAlign w:val="subscript"/>
        </w:rPr>
        <w:t>3</w:t>
      </w:r>
      <w:r w:rsidRPr="00317E38">
        <w:rPr>
          <w:rFonts w:ascii="Arial" w:hAnsi="Arial" w:cs="Arial"/>
        </w:rPr>
        <w:t xml:space="preserve"> group </w:t>
      </w:r>
      <w:r w:rsidRPr="00317E38">
        <w:rPr>
          <w:rFonts w:ascii="Arial" w:hAnsi="Arial" w:cs="Arial"/>
          <w:lang w:eastAsia="zh-CN"/>
        </w:rPr>
        <w:t>of</w:t>
      </w:r>
      <w:r w:rsidRPr="00317E38">
        <w:rPr>
          <w:rFonts w:ascii="Arial" w:hAnsi="Arial" w:cs="Arial"/>
        </w:rPr>
        <w:t xml:space="preserve"> AdoMet is well aligned with the target; i.e., with a small </w:t>
      </w:r>
      <w:r w:rsidRPr="00317E38">
        <w:rPr>
          <w:rFonts w:ascii="Arial" w:hAnsi="Arial" w:cs="Arial"/>
          <w:i/>
        </w:rPr>
        <w:t>θ</w:t>
      </w:r>
      <w:r w:rsidRPr="00317E38">
        <w:rPr>
          <w:rFonts w:ascii="Arial" w:hAnsi="Arial" w:cs="Arial"/>
        </w:rPr>
        <w:t xml:space="preserve"> angle and relatively short C</w:t>
      </w:r>
      <w:r w:rsidRPr="00317E38">
        <w:rPr>
          <w:rFonts w:ascii="Arial" w:hAnsi="Arial" w:cs="Arial"/>
          <w:vertAlign w:val="subscript"/>
        </w:rPr>
        <w:t>M</w:t>
      </w:r>
      <w:r w:rsidRPr="00317E38">
        <w:rPr>
          <w:rFonts w:ascii="Arial" w:hAnsi="Arial" w:cs="Arial"/>
        </w:rPr>
        <w:t>…N</w:t>
      </w:r>
      <w:r w:rsidRPr="00317E38">
        <w:rPr>
          <w:rFonts w:ascii="Arial" w:hAnsi="Arial" w:cs="Arial"/>
          <w:vertAlign w:val="subscript"/>
        </w:rPr>
        <w:t>η</w:t>
      </w:r>
      <w:r w:rsidRPr="00317E38">
        <w:rPr>
          <w:rFonts w:ascii="Arial" w:hAnsi="Arial" w:cs="Arial"/>
        </w:rPr>
        <w:t xml:space="preserve"> distance in PRMTs. Therefore, we determined the distributions of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…N</w:t>
      </w:r>
      <w:r w:rsidRPr="00317E38">
        <w:rPr>
          <w:rFonts w:ascii="Arial" w:hAnsi="Arial" w:cs="Arial"/>
          <w:vertAlign w:val="subscript"/>
        </w:rPr>
        <w:t>η</w:t>
      </w:r>
      <w:r w:rsidRPr="00317E38">
        <w:rPr>
          <w:rFonts w:ascii="Arial" w:hAnsi="Arial" w:cs="Arial"/>
        </w:rPr>
        <w:t xml:space="preserve">) and </w:t>
      </w:r>
      <w:r w:rsidRPr="00317E38">
        <w:rPr>
          <w:rFonts w:ascii="Arial" w:hAnsi="Arial" w:cs="Arial"/>
          <w:i/>
        </w:rPr>
        <w:t>θ</w:t>
      </w:r>
      <w:r w:rsidRPr="00317E38">
        <w:rPr>
          <w:rFonts w:ascii="Arial" w:hAnsi="Arial" w:cs="Arial"/>
          <w:lang w:eastAsia="zh-CN"/>
        </w:rPr>
        <w:t xml:space="preserve"> from the MD trajectories</w:t>
      </w:r>
      <w:r w:rsidRPr="00317E38">
        <w:rPr>
          <w:rFonts w:ascii="Arial" w:hAnsi="Arial" w:cs="Arial"/>
        </w:rPr>
        <w:t xml:space="preserve">; </w:t>
      </w:r>
      <w:r w:rsidRPr="00317E38">
        <w:rPr>
          <w:rFonts w:ascii="Arial" w:hAnsi="Arial" w:cs="Arial"/>
          <w:lang w:eastAsia="zh-CN"/>
        </w:rPr>
        <w:t xml:space="preserve"> </w:t>
      </w:r>
      <w:r w:rsidRPr="00317E38">
        <w:rPr>
          <w:rFonts w:ascii="Arial" w:hAnsi="Arial" w:cs="Arial"/>
          <w:i/>
        </w:rPr>
        <w:t>θ</w:t>
      </w:r>
      <w:r w:rsidRPr="00317E38">
        <w:rPr>
          <w:rFonts w:ascii="Arial" w:hAnsi="Arial" w:cs="Arial"/>
          <w:lang w:eastAsia="zh-CN"/>
        </w:rPr>
        <w:t xml:space="preserve"> was </w:t>
      </w:r>
      <w:r w:rsidRPr="00317E38">
        <w:rPr>
          <w:rFonts w:ascii="Arial" w:hAnsi="Arial" w:cs="Arial"/>
        </w:rPr>
        <w:t xml:space="preserve">defined </w:t>
      </w:r>
      <w:r w:rsidRPr="00317E38">
        <w:rPr>
          <w:rFonts w:ascii="Arial" w:hAnsi="Arial" w:cs="Arial"/>
          <w:lang w:eastAsia="zh-CN"/>
        </w:rPr>
        <w:t>as the angle of</w:t>
      </w:r>
      <w:r w:rsidRPr="00317E38">
        <w:rPr>
          <w:rFonts w:ascii="Arial" w:hAnsi="Arial" w:cs="Arial"/>
        </w:rPr>
        <w:t xml:space="preserve"> C</w:t>
      </w:r>
      <w:r w:rsidRPr="00317E38">
        <w:rPr>
          <w:rFonts w:ascii="Arial" w:hAnsi="Arial" w:cs="Arial"/>
          <w:vertAlign w:val="subscript"/>
        </w:rPr>
        <w:t>M</w:t>
      </w:r>
      <w:r w:rsidRPr="00317E38">
        <w:rPr>
          <w:rFonts w:ascii="Arial" w:hAnsi="Arial" w:cs="Arial"/>
        </w:rPr>
        <w:t>-S</w:t>
      </w:r>
      <w:r w:rsidRPr="00317E38">
        <w:rPr>
          <w:rFonts w:ascii="Arial" w:hAnsi="Arial" w:cs="Arial"/>
          <w:vertAlign w:val="subscript"/>
        </w:rPr>
        <w:t>δ</w:t>
      </w:r>
      <w:r w:rsidRPr="00317E38">
        <w:rPr>
          <w:rFonts w:ascii="Arial" w:hAnsi="Arial" w:cs="Arial"/>
        </w:rPr>
        <w:t>-N</w:t>
      </w:r>
      <w:r w:rsidRPr="00317E38">
        <w:rPr>
          <w:rFonts w:ascii="Arial" w:hAnsi="Arial" w:cs="Arial"/>
          <w:vertAlign w:val="subscript"/>
        </w:rPr>
        <w:t>η</w:t>
      </w:r>
      <w:r w:rsidRPr="00317E38">
        <w:rPr>
          <w:rFonts w:ascii="Arial" w:hAnsi="Arial" w:cs="Arial"/>
        </w:rPr>
        <w:t xml:space="preserve"> (</w:t>
      </w:r>
      <w:r w:rsidRPr="00317E38">
        <w:rPr>
          <w:rFonts w:ascii="Arial" w:hAnsi="Arial" w:cs="Arial"/>
          <w:b/>
        </w:rPr>
        <w:t xml:space="preserve">Figure </w:t>
      </w:r>
      <w:r w:rsidR="00C107D7">
        <w:rPr>
          <w:rFonts w:ascii="Arial" w:hAnsi="Arial" w:cs="Arial" w:hint="eastAsia"/>
          <w:b/>
          <w:lang w:eastAsia="zh-CN"/>
        </w:rPr>
        <w:t>4.</w:t>
      </w:r>
      <w:r w:rsidRPr="00317E38">
        <w:rPr>
          <w:rFonts w:ascii="Arial" w:hAnsi="Arial" w:cs="Arial"/>
          <w:b/>
        </w:rPr>
        <w:t>1</w:t>
      </w:r>
      <w:r w:rsidR="00C107D7">
        <w:rPr>
          <w:rFonts w:ascii="Arial" w:hAnsi="Arial" w:cs="Arial" w:hint="eastAsia"/>
          <w:b/>
          <w:lang w:eastAsia="zh-CN"/>
        </w:rPr>
        <w:t>(</w:t>
      </w:r>
      <w:r w:rsidRPr="00317E38">
        <w:rPr>
          <w:rFonts w:ascii="Arial" w:hAnsi="Arial" w:cs="Arial"/>
          <w:b/>
        </w:rPr>
        <w:t>B</w:t>
      </w:r>
      <w:r w:rsidR="00C107D7">
        <w:rPr>
          <w:rFonts w:ascii="Arial" w:hAnsi="Arial" w:cs="Arial" w:hint="eastAsia"/>
          <w:b/>
          <w:lang w:eastAsia="zh-CN"/>
        </w:rPr>
        <w:t>)</w:t>
      </w:r>
      <w:r w:rsidRPr="00317E38">
        <w:rPr>
          <w:rFonts w:ascii="Arial" w:hAnsi="Arial" w:cs="Arial"/>
        </w:rPr>
        <w:t>).</w:t>
      </w:r>
    </w:p>
    <w:p w:rsidR="00317E38" w:rsidRPr="00317E38" w:rsidRDefault="00317E38" w:rsidP="00317E38">
      <w:pPr>
        <w:pStyle w:val="TAMainText"/>
        <w:ind w:firstLine="720"/>
        <w:rPr>
          <w:rFonts w:ascii="Arial" w:hAnsi="Arial" w:cs="Arial"/>
          <w:lang w:eastAsia="zh-CN"/>
        </w:rPr>
      </w:pPr>
      <w:r w:rsidRPr="00317E38">
        <w:rPr>
          <w:rFonts w:ascii="Arial" w:hAnsi="Arial" w:cs="Arial"/>
        </w:rPr>
        <w:t>The umbrella sampling method</w:t>
      </w:r>
      <w:r w:rsidR="00E558B4">
        <w:rPr>
          <w:rFonts w:ascii="Arial" w:hAnsi="Arial" w:cs="Arial" w:hint="eastAsia"/>
          <w:lang w:eastAsia="zh-CN"/>
        </w:rPr>
        <w:t xml:space="preserve"> (Torrie and </w:t>
      </w:r>
      <w:r w:rsidR="00E558B4" w:rsidRPr="00E558B4">
        <w:rPr>
          <w:rFonts w:ascii="Arial" w:hAnsi="Arial" w:cs="Arial"/>
          <w:lang w:eastAsia="zh-CN"/>
        </w:rPr>
        <w:t xml:space="preserve">Valleau </w:t>
      </w:r>
      <w:r w:rsidR="00E558B4">
        <w:rPr>
          <w:rFonts w:ascii="Arial" w:hAnsi="Arial" w:cs="Arial" w:hint="eastAsia"/>
          <w:lang w:eastAsia="zh-CN"/>
        </w:rPr>
        <w:t>1974)</w:t>
      </w:r>
      <w:r w:rsidR="00E558B4">
        <w:rPr>
          <w:rFonts w:ascii="Arial" w:hAnsi="Arial" w:cs="Arial" w:hint="eastAsia"/>
          <w:vertAlign w:val="superscript"/>
          <w:lang w:eastAsia="zh-CN"/>
        </w:rPr>
        <w:t xml:space="preserve"> </w:t>
      </w:r>
      <w:r w:rsidRPr="00317E38">
        <w:rPr>
          <w:rFonts w:ascii="Arial" w:hAnsi="Arial" w:cs="Arial"/>
        </w:rPr>
        <w:t>implemented in the CHARMM program along with the Weighted Histogram Analysis Method (WHAM)</w:t>
      </w:r>
      <w:r w:rsidR="00E558B4">
        <w:rPr>
          <w:rFonts w:ascii="Arial" w:hAnsi="Arial" w:cs="Arial" w:hint="eastAsia"/>
          <w:lang w:eastAsia="zh-CN"/>
        </w:rPr>
        <w:t xml:space="preserve"> (Kumar, </w:t>
      </w:r>
      <w:r w:rsidR="00E558B4" w:rsidRPr="00E558B4">
        <w:rPr>
          <w:rFonts w:ascii="Arial" w:hAnsi="Arial" w:cs="Arial"/>
          <w:lang w:eastAsia="zh-CN"/>
        </w:rPr>
        <w:t xml:space="preserve">Bouzida </w:t>
      </w:r>
      <w:r w:rsidR="00E558B4">
        <w:rPr>
          <w:rFonts w:ascii="Arial" w:hAnsi="Arial" w:cs="Arial" w:hint="eastAsia"/>
          <w:lang w:eastAsia="zh-CN"/>
        </w:rPr>
        <w:t>et al. 1992)</w:t>
      </w:r>
      <w:r w:rsidRPr="00317E38">
        <w:rPr>
          <w:rFonts w:ascii="Arial" w:hAnsi="Arial" w:cs="Arial"/>
          <w:vertAlign w:val="superscript"/>
          <w:lang w:eastAsia="zh-CN"/>
        </w:rPr>
        <w:t xml:space="preserve">  </w:t>
      </w:r>
      <w:r w:rsidRPr="00317E38">
        <w:rPr>
          <w:rFonts w:ascii="Arial" w:hAnsi="Arial" w:cs="Arial"/>
        </w:rPr>
        <w:t>was applied to determine the change</w:t>
      </w:r>
      <w:r w:rsidRPr="00317E38">
        <w:rPr>
          <w:rFonts w:ascii="Arial" w:hAnsi="Arial" w:cs="Arial"/>
          <w:lang w:eastAsia="zh-CN"/>
        </w:rPr>
        <w:t>s</w:t>
      </w:r>
      <w:r w:rsidRPr="00317E38">
        <w:rPr>
          <w:rFonts w:ascii="Arial" w:hAnsi="Arial" w:cs="Arial"/>
        </w:rPr>
        <w:t xml:space="preserve"> of the free energy (potential of mean force)</w:t>
      </w:r>
      <w:r w:rsidRPr="00317E38">
        <w:rPr>
          <w:rFonts w:ascii="Arial" w:hAnsi="Arial" w:cs="Arial"/>
          <w:lang w:eastAsia="zh-CN"/>
        </w:rPr>
        <w:t xml:space="preserve"> for the methyl and proton transfers. The 1D free energy curves were obtained for the process of methyl transfers from AdoMet to the substrate arginine and methyl arginine. The</w:t>
      </w:r>
      <w:r w:rsidRPr="00317E38">
        <w:rPr>
          <w:rFonts w:ascii="Arial" w:hAnsi="Arial" w:cs="Arial"/>
        </w:rPr>
        <w:t xml:space="preserve"> linear combination of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 N</w:t>
      </w:r>
      <w:r w:rsidRPr="00317E38">
        <w:rPr>
          <w:rFonts w:ascii="Arial" w:hAnsi="Arial" w:cs="Arial"/>
          <w:vertAlign w:val="subscript"/>
        </w:rPr>
        <w:t>η</w:t>
      </w:r>
      <w:r w:rsidRPr="00317E38">
        <w:rPr>
          <w:rFonts w:ascii="Arial" w:hAnsi="Arial" w:cs="Arial"/>
        </w:rPr>
        <w:t xml:space="preserve">) and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-S</w:t>
      </w:r>
      <w:r w:rsidRPr="00317E38">
        <w:rPr>
          <w:rFonts w:ascii="Arial" w:hAnsi="Arial" w:cs="Arial"/>
          <w:vertAlign w:val="subscript"/>
        </w:rPr>
        <w:t>δ</w:t>
      </w:r>
      <w:r w:rsidRPr="00317E38">
        <w:rPr>
          <w:rFonts w:ascii="Arial" w:hAnsi="Arial" w:cs="Arial"/>
        </w:rPr>
        <w:t>) [</w:t>
      </w:r>
      <w:r w:rsidRPr="00317E38">
        <w:rPr>
          <w:rFonts w:ascii="Arial" w:hAnsi="Arial" w:cs="Arial"/>
          <w:i/>
          <w:iCs/>
        </w:rPr>
        <w:t>R</w:t>
      </w:r>
      <w:r w:rsidRPr="00317E38">
        <w:rPr>
          <w:rFonts w:ascii="Arial" w:hAnsi="Arial" w:cs="Arial"/>
          <w:i/>
          <w:iCs/>
          <w:vertAlign w:val="subscript"/>
          <w:lang w:eastAsia="zh-CN"/>
        </w:rPr>
        <w:t>x</w:t>
      </w:r>
      <w:r w:rsidRPr="00317E38">
        <w:rPr>
          <w:rFonts w:ascii="Arial" w:hAnsi="Arial" w:cs="Arial"/>
        </w:rPr>
        <w:t xml:space="preserve"> =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-S</w:t>
      </w:r>
      <w:r w:rsidRPr="00317E38">
        <w:rPr>
          <w:rFonts w:ascii="Arial" w:hAnsi="Arial" w:cs="Arial"/>
          <w:vertAlign w:val="subscript"/>
        </w:rPr>
        <w:t>δ</w:t>
      </w:r>
      <w:r w:rsidRPr="00317E38">
        <w:rPr>
          <w:rFonts w:ascii="Arial" w:hAnsi="Arial" w:cs="Arial"/>
        </w:rPr>
        <w:t xml:space="preserve">) –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 N</w:t>
      </w:r>
      <w:r w:rsidRPr="00317E38">
        <w:rPr>
          <w:rFonts w:ascii="Arial" w:hAnsi="Arial" w:cs="Arial"/>
          <w:vertAlign w:val="subscript"/>
        </w:rPr>
        <w:t>η</w:t>
      </w:r>
      <w:r w:rsidRPr="00317E38">
        <w:rPr>
          <w:rFonts w:ascii="Arial" w:hAnsi="Arial" w:cs="Arial"/>
        </w:rPr>
        <w:t xml:space="preserve">)] </w:t>
      </w:r>
      <w:r w:rsidRPr="00317E38">
        <w:rPr>
          <w:rFonts w:ascii="Arial" w:hAnsi="Arial" w:cs="Arial"/>
          <w:lang w:eastAsia="zh-CN"/>
        </w:rPr>
        <w:t xml:space="preserve">was used as the reaction </w:t>
      </w:r>
      <w:r w:rsidRPr="00317E38">
        <w:rPr>
          <w:rFonts w:ascii="Arial" w:hAnsi="Arial" w:cs="Arial"/>
          <w:lang w:eastAsia="zh-CN"/>
        </w:rPr>
        <w:lastRenderedPageBreak/>
        <w:t>coordinate for the 1D free energy simulations</w:t>
      </w:r>
      <w:r w:rsidR="00310319">
        <w:rPr>
          <w:rFonts w:ascii="Arial" w:hAnsi="Arial" w:cs="Arial" w:hint="eastAsia"/>
          <w:lang w:eastAsia="zh-CN"/>
        </w:rPr>
        <w:t xml:space="preserve"> </w:t>
      </w:r>
      <w:r w:rsidRPr="00317E38">
        <w:rPr>
          <w:rFonts w:ascii="Arial" w:hAnsi="Arial" w:cs="Arial"/>
        </w:rPr>
        <w:t>(</w:t>
      </w:r>
      <w:r w:rsidRPr="00317E38">
        <w:rPr>
          <w:rFonts w:ascii="Arial" w:hAnsi="Arial" w:cs="Arial"/>
          <w:b/>
        </w:rPr>
        <w:t xml:space="preserve">Figure </w:t>
      </w:r>
      <w:r w:rsidR="00C107D7">
        <w:rPr>
          <w:rFonts w:ascii="Arial" w:hAnsi="Arial" w:cs="Arial" w:hint="eastAsia"/>
          <w:b/>
          <w:lang w:eastAsia="zh-CN"/>
        </w:rPr>
        <w:t>4.</w:t>
      </w:r>
      <w:r w:rsidRPr="00317E38">
        <w:rPr>
          <w:rFonts w:ascii="Arial" w:hAnsi="Arial" w:cs="Arial"/>
          <w:b/>
        </w:rPr>
        <w:t>1</w:t>
      </w:r>
      <w:r w:rsidR="00C107D7">
        <w:rPr>
          <w:rFonts w:ascii="Arial" w:hAnsi="Arial" w:cs="Arial" w:hint="eastAsia"/>
          <w:b/>
          <w:lang w:eastAsia="zh-CN"/>
        </w:rPr>
        <w:t>(</w:t>
      </w:r>
      <w:r w:rsidRPr="00317E38">
        <w:rPr>
          <w:rFonts w:ascii="Arial" w:hAnsi="Arial" w:cs="Arial"/>
          <w:b/>
        </w:rPr>
        <w:t>B</w:t>
      </w:r>
      <w:r w:rsidR="00C107D7">
        <w:rPr>
          <w:rFonts w:ascii="Arial" w:hAnsi="Arial" w:cs="Arial" w:hint="eastAsia"/>
          <w:b/>
          <w:lang w:eastAsia="zh-CN"/>
        </w:rPr>
        <w:t>)</w:t>
      </w:r>
      <w:r w:rsidRPr="00317E38">
        <w:rPr>
          <w:rFonts w:ascii="Arial" w:hAnsi="Arial" w:cs="Arial"/>
        </w:rPr>
        <w:t xml:space="preserve">). For each </w:t>
      </w:r>
      <w:r w:rsidRPr="00317E38">
        <w:rPr>
          <w:rFonts w:ascii="Arial" w:hAnsi="Arial" w:cs="Arial"/>
          <w:lang w:eastAsia="zh-CN"/>
        </w:rPr>
        <w:t xml:space="preserve">window of the </w:t>
      </w:r>
      <w:r w:rsidRPr="00317E38">
        <w:rPr>
          <w:rFonts w:ascii="Arial" w:hAnsi="Arial" w:cs="Arial"/>
        </w:rPr>
        <w:t xml:space="preserve">methyl transfer process, 50 ps production runs were performed after </w:t>
      </w:r>
      <w:r w:rsidRPr="00317E38">
        <w:rPr>
          <w:rFonts w:ascii="Arial" w:hAnsi="Arial" w:cs="Arial"/>
          <w:lang w:eastAsia="zh-CN"/>
        </w:rPr>
        <w:t>5</w:t>
      </w:r>
      <w:r w:rsidRPr="00317E38">
        <w:rPr>
          <w:rFonts w:ascii="Arial" w:hAnsi="Arial" w:cs="Arial"/>
        </w:rPr>
        <w:t xml:space="preserve">0 ps equilibration. The force constants of the harmonic biasing potentials used in the </w:t>
      </w:r>
      <w:r w:rsidRPr="00317E38">
        <w:rPr>
          <w:rFonts w:ascii="Arial" w:hAnsi="Arial" w:cs="Arial"/>
          <w:lang w:eastAsia="zh-CN"/>
        </w:rPr>
        <w:t>1D free energy</w:t>
      </w:r>
      <w:r w:rsidRPr="00317E38">
        <w:rPr>
          <w:rFonts w:ascii="Arial" w:hAnsi="Arial" w:cs="Arial"/>
        </w:rPr>
        <w:t xml:space="preserve"> simulations were </w:t>
      </w:r>
      <w:r w:rsidRPr="00317E38">
        <w:rPr>
          <w:rFonts w:ascii="Arial" w:hAnsi="Arial" w:cs="Arial"/>
          <w:lang w:eastAsia="zh-CN"/>
        </w:rPr>
        <w:t xml:space="preserve">in the range of </w:t>
      </w:r>
      <w:r w:rsidRPr="00317E38">
        <w:rPr>
          <w:rFonts w:ascii="Arial" w:hAnsi="Arial" w:cs="Arial"/>
        </w:rPr>
        <w:t>100 to 1400 kcal mol</w:t>
      </w:r>
      <w:r w:rsidRPr="00317E38">
        <w:rPr>
          <w:rFonts w:ascii="Arial" w:hAnsi="Arial" w:cs="Arial"/>
          <w:vertAlign w:val="superscript"/>
        </w:rPr>
        <w:t>–1</w:t>
      </w:r>
      <w:r w:rsidRPr="00317E38">
        <w:rPr>
          <w:rFonts w:ascii="Arial" w:hAnsi="Arial" w:cs="Arial"/>
        </w:rPr>
        <w:t xml:space="preserve"> Å</w:t>
      </w:r>
      <w:r w:rsidRPr="00317E38">
        <w:rPr>
          <w:rFonts w:ascii="Arial" w:hAnsi="Arial" w:cs="Arial"/>
          <w:vertAlign w:val="superscript"/>
        </w:rPr>
        <w:t>–2</w:t>
      </w:r>
      <w:r w:rsidRPr="00317E38">
        <w:rPr>
          <w:rFonts w:ascii="Arial" w:hAnsi="Arial" w:cs="Arial"/>
        </w:rPr>
        <w:t>.</w:t>
      </w:r>
      <w:r w:rsidRPr="00317E38">
        <w:rPr>
          <w:rFonts w:ascii="Arial" w:hAnsi="Arial" w:cs="Arial"/>
          <w:lang w:eastAsia="zh-CN"/>
        </w:rPr>
        <w:t xml:space="preserve"> In addition to the 1D free energy curves, the 2D free energy map was also obtained for the di-methylation. The second reaction coordinate in the 2D free energy simulations is the proton transfer coordinate between the HH</w:t>
      </w:r>
      <w:r w:rsidRPr="00317E38">
        <w:rPr>
          <w:rFonts w:ascii="Arial" w:hAnsi="Arial" w:cs="Arial"/>
          <w:vertAlign w:val="subscript"/>
          <w:lang w:eastAsia="zh-CN"/>
        </w:rPr>
        <w:t>22</w:t>
      </w:r>
      <w:r w:rsidRPr="00317E38">
        <w:rPr>
          <w:rFonts w:ascii="Arial" w:hAnsi="Arial" w:cs="Arial"/>
          <w:lang w:eastAsia="zh-CN"/>
        </w:rPr>
        <w:t xml:space="preserve"> atom on </w:t>
      </w:r>
      <w:r w:rsidRPr="00317E38">
        <w:rPr>
          <w:rFonts w:ascii="Arial" w:hAnsi="Arial" w:cs="Arial"/>
        </w:rPr>
        <w:t>N</w:t>
      </w:r>
      <w:r w:rsidRPr="00317E38">
        <w:rPr>
          <w:rFonts w:ascii="Arial" w:hAnsi="Arial" w:cs="Arial"/>
          <w:vertAlign w:val="subscript"/>
        </w:rPr>
        <w:t>η2</w:t>
      </w:r>
      <w:r w:rsidRPr="00317E38">
        <w:rPr>
          <w:rFonts w:ascii="Arial" w:hAnsi="Arial" w:cs="Arial"/>
          <w:vertAlign w:val="subscript"/>
          <w:lang w:eastAsia="zh-CN"/>
        </w:rPr>
        <w:t xml:space="preserve"> </w:t>
      </w:r>
      <w:r w:rsidRPr="00317E38">
        <w:rPr>
          <w:rFonts w:ascii="Arial" w:hAnsi="Arial" w:cs="Arial"/>
          <w:lang w:eastAsia="zh-CN"/>
        </w:rPr>
        <w:t>and the OE</w:t>
      </w:r>
      <w:r w:rsidRPr="00317E38">
        <w:rPr>
          <w:rFonts w:ascii="Arial" w:hAnsi="Arial" w:cs="Arial"/>
          <w:vertAlign w:val="subscript"/>
          <w:lang w:eastAsia="zh-CN"/>
        </w:rPr>
        <w:t>1</w:t>
      </w:r>
      <w:r w:rsidRPr="00317E38">
        <w:rPr>
          <w:rFonts w:ascii="Arial" w:hAnsi="Arial" w:cs="Arial"/>
          <w:lang w:eastAsia="zh-CN"/>
        </w:rPr>
        <w:t xml:space="preserve"> atom of Glu326 (atoms labeled as shown in </w:t>
      </w:r>
      <w:r w:rsidRPr="00317E38">
        <w:rPr>
          <w:rFonts w:ascii="Arial" w:hAnsi="Arial" w:cs="Arial"/>
          <w:b/>
          <w:lang w:eastAsia="zh-CN"/>
        </w:rPr>
        <w:t xml:space="preserve">Figure </w:t>
      </w:r>
      <w:r w:rsidR="00C107D7">
        <w:rPr>
          <w:rFonts w:ascii="Arial" w:hAnsi="Arial" w:cs="Arial" w:hint="eastAsia"/>
          <w:b/>
          <w:lang w:eastAsia="zh-CN"/>
        </w:rPr>
        <w:t>4.</w:t>
      </w:r>
      <w:r w:rsidRPr="00317E38">
        <w:rPr>
          <w:rFonts w:ascii="Arial" w:hAnsi="Arial" w:cs="Arial"/>
          <w:b/>
          <w:lang w:eastAsia="zh-CN"/>
        </w:rPr>
        <w:t>2</w:t>
      </w:r>
      <w:r w:rsidRPr="00317E38">
        <w:rPr>
          <w:rFonts w:ascii="Arial" w:hAnsi="Arial" w:cs="Arial"/>
          <w:lang w:eastAsia="zh-CN"/>
        </w:rPr>
        <w:t>)</w:t>
      </w:r>
      <w:r w:rsidR="00310319">
        <w:rPr>
          <w:rFonts w:ascii="Arial" w:hAnsi="Arial" w:cs="Arial" w:hint="eastAsia"/>
          <w:lang w:eastAsia="zh-CN"/>
        </w:rPr>
        <w:t xml:space="preserve"> </w:t>
      </w:r>
      <w:r w:rsidRPr="00317E38">
        <w:rPr>
          <w:rFonts w:ascii="Arial" w:hAnsi="Arial" w:cs="Arial"/>
          <w:lang w:eastAsia="zh-CN"/>
        </w:rPr>
        <w:t xml:space="preserve">[the first coordinate is still </w:t>
      </w:r>
      <w:r w:rsidRPr="00317E38">
        <w:rPr>
          <w:rFonts w:ascii="Arial" w:hAnsi="Arial" w:cs="Arial"/>
          <w:i/>
          <w:iCs/>
        </w:rPr>
        <w:t>R</w:t>
      </w:r>
      <w:r w:rsidRPr="00317E38">
        <w:rPr>
          <w:rFonts w:ascii="Arial" w:hAnsi="Arial" w:cs="Arial"/>
          <w:i/>
          <w:iCs/>
          <w:vertAlign w:val="subscript"/>
          <w:lang w:eastAsia="zh-CN"/>
        </w:rPr>
        <w:t>x</w:t>
      </w:r>
      <w:r w:rsidRPr="00317E38">
        <w:rPr>
          <w:rFonts w:ascii="Arial" w:hAnsi="Arial" w:cs="Arial"/>
        </w:rPr>
        <w:t xml:space="preserve"> =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-S</w:t>
      </w:r>
      <w:r w:rsidRPr="00317E38">
        <w:rPr>
          <w:rFonts w:ascii="Arial" w:hAnsi="Arial" w:cs="Arial"/>
          <w:vertAlign w:val="subscript"/>
        </w:rPr>
        <w:t>δ</w:t>
      </w:r>
      <w:r w:rsidRPr="00317E38">
        <w:rPr>
          <w:rFonts w:ascii="Arial" w:hAnsi="Arial" w:cs="Arial"/>
        </w:rPr>
        <w:t xml:space="preserve">) – </w:t>
      </w:r>
      <w:r w:rsidRPr="00317E38">
        <w:rPr>
          <w:rFonts w:ascii="Arial" w:hAnsi="Arial" w:cs="Arial"/>
          <w:i/>
        </w:rPr>
        <w:t>r</w:t>
      </w:r>
      <w:r w:rsidRPr="00317E38">
        <w:rPr>
          <w:rFonts w:ascii="Arial" w:hAnsi="Arial" w:cs="Arial"/>
        </w:rPr>
        <w:t>(C</w:t>
      </w:r>
      <w:r w:rsidRPr="00317E38">
        <w:rPr>
          <w:rFonts w:ascii="Arial" w:hAnsi="Arial" w:cs="Arial"/>
          <w:vertAlign w:val="subscript"/>
        </w:rPr>
        <w:t>M</w:t>
      </w:r>
      <w:r w:rsidRPr="00317E38">
        <w:rPr>
          <w:rFonts w:ascii="Arial" w:hAnsi="Arial" w:cs="Arial"/>
        </w:rPr>
        <w:t>- N</w:t>
      </w:r>
      <w:r w:rsidRPr="00317E38">
        <w:rPr>
          <w:rFonts w:ascii="Arial" w:hAnsi="Arial" w:cs="Arial"/>
          <w:vertAlign w:val="subscript"/>
        </w:rPr>
        <w:t>η</w:t>
      </w:r>
      <w:r w:rsidRPr="00317E38">
        <w:rPr>
          <w:rFonts w:ascii="Arial" w:hAnsi="Arial" w:cs="Arial"/>
        </w:rPr>
        <w:t>)</w:t>
      </w:r>
      <w:r w:rsidRPr="00317E38">
        <w:rPr>
          <w:rFonts w:ascii="Arial" w:hAnsi="Arial" w:cs="Arial"/>
          <w:lang w:eastAsia="zh-CN"/>
        </w:rPr>
        <w:t xml:space="preserve">]. The linear combination of </w:t>
      </w:r>
      <w:r w:rsidRPr="00317E38">
        <w:rPr>
          <w:rFonts w:ascii="Arial" w:hAnsi="Arial" w:cs="Arial"/>
          <w:i/>
        </w:rPr>
        <w:t>r</w:t>
      </w:r>
      <w:r w:rsidRPr="00317E38">
        <w:rPr>
          <w:rFonts w:ascii="Arial" w:hAnsi="Arial" w:cs="Arial"/>
        </w:rPr>
        <w:t>(</w:t>
      </w:r>
      <w:r w:rsidRPr="00317E38">
        <w:rPr>
          <w:rFonts w:ascii="Arial" w:hAnsi="Arial" w:cs="Arial"/>
          <w:lang w:eastAsia="zh-CN"/>
        </w:rPr>
        <w:t>HH</w:t>
      </w:r>
      <w:r w:rsidRPr="00317E38">
        <w:rPr>
          <w:rFonts w:ascii="Arial" w:hAnsi="Arial" w:cs="Arial"/>
          <w:vertAlign w:val="subscript"/>
          <w:lang w:eastAsia="zh-CN"/>
        </w:rPr>
        <w:t>22</w:t>
      </w:r>
      <w:r w:rsidRPr="00317E38">
        <w:rPr>
          <w:rFonts w:ascii="Arial" w:hAnsi="Arial" w:cs="Arial"/>
        </w:rPr>
        <w:t>- N</w:t>
      </w:r>
      <w:r w:rsidRPr="00317E38">
        <w:rPr>
          <w:rFonts w:ascii="Arial" w:hAnsi="Arial" w:cs="Arial"/>
          <w:vertAlign w:val="subscript"/>
        </w:rPr>
        <w:t>η2</w:t>
      </w:r>
      <w:r w:rsidRPr="00317E38">
        <w:rPr>
          <w:rFonts w:ascii="Arial" w:hAnsi="Arial" w:cs="Arial"/>
        </w:rPr>
        <w:t xml:space="preserve">) and </w:t>
      </w:r>
      <w:r w:rsidRPr="00317E38">
        <w:rPr>
          <w:rFonts w:ascii="Arial" w:hAnsi="Arial" w:cs="Arial"/>
          <w:i/>
        </w:rPr>
        <w:t>r</w:t>
      </w:r>
      <w:r w:rsidRPr="00317E38">
        <w:rPr>
          <w:rFonts w:ascii="Arial" w:hAnsi="Arial" w:cs="Arial"/>
        </w:rPr>
        <w:t>(</w:t>
      </w:r>
      <w:r w:rsidRPr="00317E38">
        <w:rPr>
          <w:rFonts w:ascii="Arial" w:hAnsi="Arial" w:cs="Arial"/>
          <w:lang w:eastAsia="zh-CN"/>
        </w:rPr>
        <w:t>HH</w:t>
      </w:r>
      <w:r w:rsidRPr="00317E38">
        <w:rPr>
          <w:rFonts w:ascii="Arial" w:hAnsi="Arial" w:cs="Arial"/>
          <w:vertAlign w:val="subscript"/>
          <w:lang w:eastAsia="zh-CN"/>
        </w:rPr>
        <w:t>22</w:t>
      </w:r>
      <w:r w:rsidRPr="00317E38">
        <w:rPr>
          <w:rFonts w:ascii="Arial" w:hAnsi="Arial" w:cs="Arial"/>
        </w:rPr>
        <w:t>-</w:t>
      </w:r>
      <w:r w:rsidRPr="00317E38">
        <w:rPr>
          <w:rFonts w:ascii="Arial" w:hAnsi="Arial" w:cs="Arial"/>
          <w:lang w:eastAsia="zh-CN"/>
        </w:rPr>
        <w:t>OE</w:t>
      </w:r>
      <w:r w:rsidRPr="00317E38">
        <w:rPr>
          <w:rFonts w:ascii="Arial" w:hAnsi="Arial" w:cs="Arial"/>
          <w:vertAlign w:val="subscript"/>
          <w:lang w:eastAsia="zh-CN"/>
        </w:rPr>
        <w:t>1</w:t>
      </w:r>
      <w:r w:rsidRPr="00317E38">
        <w:rPr>
          <w:rFonts w:ascii="Arial" w:hAnsi="Arial" w:cs="Arial"/>
        </w:rPr>
        <w:t>) [</w:t>
      </w:r>
      <w:r w:rsidRPr="00317E38">
        <w:rPr>
          <w:rFonts w:ascii="Arial" w:hAnsi="Arial" w:cs="Arial"/>
          <w:i/>
          <w:iCs/>
        </w:rPr>
        <w:t>R</w:t>
      </w:r>
      <w:r w:rsidRPr="00317E38">
        <w:rPr>
          <w:rFonts w:ascii="Arial" w:hAnsi="Arial" w:cs="Arial"/>
          <w:i/>
          <w:iCs/>
          <w:vertAlign w:val="subscript"/>
          <w:lang w:eastAsia="zh-CN"/>
        </w:rPr>
        <w:t>y</w:t>
      </w:r>
      <w:r w:rsidRPr="00317E38">
        <w:rPr>
          <w:rFonts w:ascii="Arial" w:hAnsi="Arial" w:cs="Arial"/>
        </w:rPr>
        <w:t xml:space="preserve"> = </w:t>
      </w:r>
      <w:r w:rsidRPr="00317E38">
        <w:rPr>
          <w:rFonts w:ascii="Arial" w:hAnsi="Arial" w:cs="Arial"/>
          <w:i/>
        </w:rPr>
        <w:t>r</w:t>
      </w:r>
      <w:r w:rsidRPr="00317E38">
        <w:rPr>
          <w:rFonts w:ascii="Arial" w:hAnsi="Arial" w:cs="Arial"/>
        </w:rPr>
        <w:t>(</w:t>
      </w:r>
      <w:r w:rsidRPr="00317E38">
        <w:rPr>
          <w:rFonts w:ascii="Arial" w:hAnsi="Arial" w:cs="Arial"/>
          <w:lang w:eastAsia="zh-CN"/>
        </w:rPr>
        <w:t>HH</w:t>
      </w:r>
      <w:r w:rsidRPr="00317E38">
        <w:rPr>
          <w:rFonts w:ascii="Arial" w:hAnsi="Arial" w:cs="Arial"/>
          <w:vertAlign w:val="subscript"/>
          <w:lang w:eastAsia="zh-CN"/>
        </w:rPr>
        <w:t>22</w:t>
      </w:r>
      <w:r w:rsidRPr="00317E38">
        <w:rPr>
          <w:rFonts w:ascii="Arial" w:hAnsi="Arial" w:cs="Arial"/>
        </w:rPr>
        <w:t>- N</w:t>
      </w:r>
      <w:r w:rsidRPr="00317E38">
        <w:rPr>
          <w:rFonts w:ascii="Arial" w:hAnsi="Arial" w:cs="Arial"/>
          <w:vertAlign w:val="subscript"/>
        </w:rPr>
        <w:t>η2</w:t>
      </w:r>
      <w:r w:rsidRPr="00317E38">
        <w:rPr>
          <w:rFonts w:ascii="Arial" w:hAnsi="Arial" w:cs="Arial"/>
        </w:rPr>
        <w:t>) –</w:t>
      </w:r>
      <w:r w:rsidRPr="00317E38">
        <w:rPr>
          <w:rFonts w:ascii="Arial" w:hAnsi="Arial" w:cs="Arial"/>
          <w:i/>
        </w:rPr>
        <w:t>r</w:t>
      </w:r>
      <w:r w:rsidRPr="00317E38">
        <w:rPr>
          <w:rFonts w:ascii="Arial" w:hAnsi="Arial" w:cs="Arial"/>
        </w:rPr>
        <w:t>(</w:t>
      </w:r>
      <w:r w:rsidRPr="00317E38">
        <w:rPr>
          <w:rFonts w:ascii="Arial" w:hAnsi="Arial" w:cs="Arial"/>
          <w:lang w:eastAsia="zh-CN"/>
        </w:rPr>
        <w:t>HH</w:t>
      </w:r>
      <w:r w:rsidRPr="00317E38">
        <w:rPr>
          <w:rFonts w:ascii="Arial" w:hAnsi="Arial" w:cs="Arial"/>
          <w:vertAlign w:val="subscript"/>
          <w:lang w:eastAsia="zh-CN"/>
        </w:rPr>
        <w:t>22</w:t>
      </w:r>
      <w:r w:rsidRPr="00317E38">
        <w:rPr>
          <w:rFonts w:ascii="Arial" w:hAnsi="Arial" w:cs="Arial"/>
        </w:rPr>
        <w:t>-</w:t>
      </w:r>
      <w:r w:rsidRPr="00317E38">
        <w:rPr>
          <w:rFonts w:ascii="Arial" w:hAnsi="Arial" w:cs="Arial"/>
          <w:lang w:eastAsia="zh-CN"/>
        </w:rPr>
        <w:t>OE</w:t>
      </w:r>
      <w:r w:rsidRPr="00317E38">
        <w:rPr>
          <w:rFonts w:ascii="Arial" w:hAnsi="Arial" w:cs="Arial"/>
          <w:vertAlign w:val="subscript"/>
          <w:lang w:eastAsia="zh-CN"/>
        </w:rPr>
        <w:t>1</w:t>
      </w:r>
      <w:r w:rsidRPr="00317E38">
        <w:rPr>
          <w:rFonts w:ascii="Arial" w:hAnsi="Arial" w:cs="Arial"/>
        </w:rPr>
        <w:t>)]</w:t>
      </w:r>
      <w:r w:rsidRPr="00317E38">
        <w:rPr>
          <w:rFonts w:ascii="Arial" w:hAnsi="Arial" w:cs="Arial"/>
          <w:lang w:eastAsia="zh-CN"/>
        </w:rPr>
        <w:t xml:space="preserve"> was used as the reaction coordinate for the proton transfer process. For the 2D free energy map, </w:t>
      </w:r>
      <w:r w:rsidRPr="00317E38">
        <w:rPr>
          <w:rFonts w:ascii="Arial" w:hAnsi="Arial" w:cs="Arial"/>
        </w:rPr>
        <w:t xml:space="preserve">50 ps production runs were performed after </w:t>
      </w:r>
      <w:r w:rsidRPr="00317E38">
        <w:rPr>
          <w:rFonts w:ascii="Arial" w:hAnsi="Arial" w:cs="Arial"/>
          <w:lang w:eastAsia="zh-CN"/>
        </w:rPr>
        <w:t>100</w:t>
      </w:r>
      <w:r w:rsidRPr="00317E38">
        <w:rPr>
          <w:rFonts w:ascii="Arial" w:hAnsi="Arial" w:cs="Arial"/>
        </w:rPr>
        <w:t xml:space="preserve"> ps equilibration</w:t>
      </w:r>
      <w:r w:rsidRPr="00317E38">
        <w:rPr>
          <w:rFonts w:ascii="Arial" w:hAnsi="Arial" w:cs="Arial"/>
          <w:lang w:eastAsia="zh-CN"/>
        </w:rPr>
        <w:t xml:space="preserve"> for each window. The force constants were in the range of 1</w:t>
      </w:r>
      <w:r w:rsidRPr="00317E38">
        <w:rPr>
          <w:rFonts w:ascii="Arial" w:hAnsi="Arial" w:cs="Arial"/>
        </w:rPr>
        <w:t>00 to 1</w:t>
      </w:r>
      <w:r w:rsidRPr="00317E38">
        <w:rPr>
          <w:rFonts w:ascii="Arial" w:hAnsi="Arial" w:cs="Arial"/>
          <w:lang w:eastAsia="zh-CN"/>
        </w:rPr>
        <w:t>0</w:t>
      </w:r>
      <w:r w:rsidRPr="00317E38">
        <w:rPr>
          <w:rFonts w:ascii="Arial" w:hAnsi="Arial" w:cs="Arial"/>
        </w:rPr>
        <w:t>00 kcal mol</w:t>
      </w:r>
      <w:r w:rsidRPr="00317E38">
        <w:rPr>
          <w:rFonts w:ascii="Arial" w:hAnsi="Arial" w:cs="Arial"/>
          <w:vertAlign w:val="superscript"/>
        </w:rPr>
        <w:t>–1</w:t>
      </w:r>
      <w:r w:rsidRPr="00317E38">
        <w:rPr>
          <w:rFonts w:ascii="Arial" w:hAnsi="Arial" w:cs="Arial"/>
        </w:rPr>
        <w:t xml:space="preserve"> Å</w:t>
      </w:r>
      <w:r w:rsidRPr="00317E38">
        <w:rPr>
          <w:rFonts w:ascii="Arial" w:hAnsi="Arial" w:cs="Arial"/>
          <w:vertAlign w:val="superscript"/>
        </w:rPr>
        <w:t>–2</w:t>
      </w:r>
      <w:r w:rsidRPr="00317E38">
        <w:rPr>
          <w:rFonts w:ascii="Arial" w:hAnsi="Arial" w:cs="Arial"/>
          <w:vertAlign w:val="superscript"/>
          <w:lang w:eastAsia="zh-CN"/>
        </w:rPr>
        <w:t xml:space="preserve"> </w:t>
      </w:r>
      <w:r w:rsidRPr="00317E38">
        <w:rPr>
          <w:rFonts w:ascii="Arial" w:hAnsi="Arial" w:cs="Arial"/>
          <w:lang w:eastAsia="zh-CN"/>
        </w:rPr>
        <w:t xml:space="preserve">for </w:t>
      </w:r>
      <w:r w:rsidRPr="00317E38">
        <w:rPr>
          <w:rFonts w:ascii="Arial" w:hAnsi="Arial" w:cs="Arial"/>
          <w:i/>
          <w:lang w:eastAsia="zh-CN"/>
        </w:rPr>
        <w:t>R</w:t>
      </w:r>
      <w:r w:rsidRPr="00317E38">
        <w:rPr>
          <w:rFonts w:ascii="Arial" w:hAnsi="Arial" w:cs="Arial"/>
          <w:i/>
          <w:vertAlign w:val="subscript"/>
          <w:lang w:eastAsia="zh-CN"/>
        </w:rPr>
        <w:t>x</w:t>
      </w:r>
      <w:r w:rsidRPr="00317E38">
        <w:rPr>
          <w:rFonts w:ascii="Arial" w:hAnsi="Arial" w:cs="Arial"/>
          <w:lang w:eastAsia="zh-CN"/>
        </w:rPr>
        <w:t xml:space="preserve"> and was 200 </w:t>
      </w:r>
      <w:r w:rsidRPr="00317E38">
        <w:rPr>
          <w:rFonts w:ascii="Arial" w:hAnsi="Arial" w:cs="Arial"/>
        </w:rPr>
        <w:t>kcal mol</w:t>
      </w:r>
      <w:r w:rsidRPr="00317E38">
        <w:rPr>
          <w:rFonts w:ascii="Arial" w:hAnsi="Arial" w:cs="Arial"/>
          <w:vertAlign w:val="superscript"/>
        </w:rPr>
        <w:t>–1</w:t>
      </w:r>
      <w:r w:rsidRPr="00317E38">
        <w:rPr>
          <w:rFonts w:ascii="Arial" w:hAnsi="Arial" w:cs="Arial"/>
        </w:rPr>
        <w:t xml:space="preserve"> Å</w:t>
      </w:r>
      <w:r w:rsidRPr="00317E38">
        <w:rPr>
          <w:rFonts w:ascii="Arial" w:hAnsi="Arial" w:cs="Arial"/>
          <w:vertAlign w:val="superscript"/>
        </w:rPr>
        <w:t>–2</w:t>
      </w:r>
      <w:r w:rsidRPr="00317E38">
        <w:rPr>
          <w:rFonts w:ascii="Arial" w:hAnsi="Arial" w:cs="Arial"/>
          <w:vertAlign w:val="superscript"/>
          <w:lang w:eastAsia="zh-CN"/>
        </w:rPr>
        <w:t xml:space="preserve"> </w:t>
      </w:r>
      <w:r w:rsidRPr="00317E38">
        <w:rPr>
          <w:rFonts w:ascii="Arial" w:hAnsi="Arial" w:cs="Arial"/>
          <w:lang w:eastAsia="zh-CN"/>
        </w:rPr>
        <w:t xml:space="preserve">for </w:t>
      </w:r>
      <w:r w:rsidRPr="00317E38">
        <w:rPr>
          <w:rFonts w:ascii="Arial" w:hAnsi="Arial" w:cs="Arial"/>
          <w:i/>
          <w:lang w:eastAsia="zh-CN"/>
        </w:rPr>
        <w:t>R</w:t>
      </w:r>
      <w:r w:rsidRPr="00317E38">
        <w:rPr>
          <w:rFonts w:ascii="Arial" w:hAnsi="Arial" w:cs="Arial"/>
          <w:i/>
          <w:vertAlign w:val="subscript"/>
          <w:lang w:eastAsia="zh-CN"/>
        </w:rPr>
        <w:t>y</w:t>
      </w:r>
      <w:r w:rsidRPr="00317E38">
        <w:rPr>
          <w:rFonts w:ascii="Arial" w:hAnsi="Arial" w:cs="Arial"/>
          <w:lang w:eastAsia="zh-CN"/>
        </w:rPr>
        <w:t xml:space="preserve">. </w:t>
      </w:r>
    </w:p>
    <w:p w:rsidR="00317E38" w:rsidRPr="00317E38" w:rsidRDefault="00317E38" w:rsidP="008E19DB">
      <w:pPr>
        <w:pStyle w:val="2"/>
        <w:spacing w:line="480" w:lineRule="auto"/>
      </w:pPr>
      <w:r w:rsidRPr="00317E38">
        <w:t xml:space="preserve">Results </w:t>
      </w:r>
    </w:p>
    <w:p w:rsidR="00317E38" w:rsidRPr="00317E38" w:rsidRDefault="00317E38" w:rsidP="008E19DB">
      <w:pPr>
        <w:pStyle w:val="3"/>
        <w:spacing w:line="480" w:lineRule="auto"/>
      </w:pPr>
      <w:r w:rsidRPr="00317E38">
        <w:t>1</w:t>
      </w:r>
      <w:r w:rsidRPr="00317E38">
        <w:rPr>
          <w:vertAlign w:val="superscript"/>
        </w:rPr>
        <w:t>st</w:t>
      </w:r>
      <w:r w:rsidRPr="00317E38">
        <w:t xml:space="preserve"> methylation</w:t>
      </w:r>
      <w:r w:rsidRPr="00317E38">
        <w:rPr>
          <w:lang w:eastAsia="zh-CN"/>
        </w:rPr>
        <w:t xml:space="preserve"> </w:t>
      </w:r>
      <w:r w:rsidRPr="00317E38">
        <w:t>on Nη</w:t>
      </w:r>
      <w:r w:rsidRPr="00317E38">
        <w:rPr>
          <w:vertAlign w:val="subscript"/>
        </w:rPr>
        <w:t>2</w:t>
      </w:r>
      <w:r w:rsidRPr="00317E38">
        <w:t xml:space="preserve"> vs. Nη</w:t>
      </w:r>
      <w:r w:rsidRPr="00317E38">
        <w:rPr>
          <w:vertAlign w:val="subscript"/>
        </w:rPr>
        <w:t>1</w:t>
      </w:r>
    </w:p>
    <w:p w:rsidR="00317E38" w:rsidRPr="00317E38" w:rsidRDefault="00317E38" w:rsidP="008E19DB">
      <w:pPr>
        <w:spacing w:line="480" w:lineRule="auto"/>
        <w:ind w:firstLine="720"/>
        <w:jc w:val="both"/>
      </w:pPr>
      <w:r w:rsidRPr="00317E38">
        <w:t>In this study, the methyl additions on the N</w:t>
      </w:r>
      <w:r w:rsidRPr="00317E38">
        <w:rPr>
          <w:vertAlign w:val="subscript"/>
        </w:rPr>
        <w:t>η2</w:t>
      </w:r>
      <w:r w:rsidRPr="00317E38">
        <w:t xml:space="preserve"> </w:t>
      </w:r>
      <w:r w:rsidRPr="00317E38">
        <w:rPr>
          <w:i/>
        </w:rPr>
        <w:t>vs.</w:t>
      </w:r>
      <w:r w:rsidRPr="00317E38">
        <w:t xml:space="preserve"> N</w:t>
      </w:r>
      <w:r w:rsidRPr="00317E38">
        <w:rPr>
          <w:vertAlign w:val="subscript"/>
        </w:rPr>
        <w:t>η1</w:t>
      </w:r>
      <w:r w:rsidRPr="00317E38">
        <w:rPr>
          <w:b/>
          <w:vertAlign w:val="subscript"/>
        </w:rPr>
        <w:t xml:space="preserve"> </w:t>
      </w:r>
      <w:r w:rsidRPr="00317E38">
        <w:t>atoms were evaluated by the QM/MM MD and free energy simulations. The active-site structures of the reactant complex, transition state and product complex for the 1</w:t>
      </w:r>
      <w:r w:rsidRPr="00317E38">
        <w:rPr>
          <w:vertAlign w:val="superscript"/>
        </w:rPr>
        <w:t>st</w:t>
      </w:r>
      <w:r w:rsidRPr="00317E38">
        <w:t xml:space="preserve"> methyl addition on N</w:t>
      </w:r>
      <w:r w:rsidRPr="00317E38">
        <w:rPr>
          <w:vertAlign w:val="subscript"/>
        </w:rPr>
        <w:t xml:space="preserve">η2 </w:t>
      </w:r>
      <w:r w:rsidRPr="00317E38">
        <w:t>and N</w:t>
      </w:r>
      <w:r w:rsidRPr="00317E38">
        <w:rPr>
          <w:vertAlign w:val="subscript"/>
        </w:rPr>
        <w:t xml:space="preserve">η1 </w:t>
      </w:r>
      <w:r w:rsidRPr="00317E38">
        <w:t xml:space="preserve">are shown in </w:t>
      </w:r>
      <w:r w:rsidRPr="00317E38">
        <w:rPr>
          <w:b/>
        </w:rPr>
        <w:t xml:space="preserve">Figure </w:t>
      </w:r>
      <w:r w:rsidR="00C107D7">
        <w:rPr>
          <w:rFonts w:hint="eastAsia"/>
          <w:b/>
          <w:lang w:eastAsia="zh-CN"/>
        </w:rPr>
        <w:t>4.</w:t>
      </w:r>
      <w:r w:rsidRPr="00317E38">
        <w:rPr>
          <w:b/>
        </w:rPr>
        <w:t xml:space="preserve">2 and </w:t>
      </w:r>
      <w:r w:rsidR="00C107D7">
        <w:rPr>
          <w:rFonts w:hint="eastAsia"/>
          <w:b/>
          <w:lang w:eastAsia="zh-CN"/>
        </w:rPr>
        <w:t>4.</w:t>
      </w:r>
      <w:r w:rsidRPr="00317E38">
        <w:rPr>
          <w:b/>
        </w:rPr>
        <w:t>3,</w:t>
      </w:r>
      <w:r w:rsidRPr="00317E38">
        <w:t xml:space="preserve"> respectively. The active-site structure of the reactant complex shows that the N</w:t>
      </w:r>
      <w:r w:rsidRPr="00317E38">
        <w:rPr>
          <w:vertAlign w:val="subscript"/>
        </w:rPr>
        <w:t xml:space="preserve">η2 </w:t>
      </w:r>
      <w:r w:rsidRPr="00317E38">
        <w:t xml:space="preserve">atom is well aligned with the </w:t>
      </w:r>
      <w:r w:rsidRPr="00317E38">
        <w:lastRenderedPageBreak/>
        <w:t>methyl group of the AdoMet, and this good alignment could make the methyl transfer easier. The arginine residue on the substrate seems to be stabilized in the active site through the interactions with several active-site residues, including the hydrogen bond interactions with E326 and E335. E326 also interacts with AdoMet and helps to direct the methyl group of AdoMet towards the N</w:t>
      </w:r>
      <w:r w:rsidRPr="00317E38">
        <w:rPr>
          <w:vertAlign w:val="subscript"/>
        </w:rPr>
        <w:t xml:space="preserve">η2 </w:t>
      </w:r>
      <w:r w:rsidRPr="00317E38">
        <w:t>atom</w:t>
      </w:r>
      <w:r w:rsidRPr="00317E38">
        <w:rPr>
          <w:vertAlign w:val="subscript"/>
        </w:rPr>
        <w:t xml:space="preserve">.  </w:t>
      </w:r>
      <w:r w:rsidRPr="00317E38">
        <w:t>These active-site interactions may lead to the good alignment of the N</w:t>
      </w:r>
      <w:r w:rsidRPr="00317E38">
        <w:rPr>
          <w:vertAlign w:val="subscript"/>
        </w:rPr>
        <w:t xml:space="preserve">η2 </w:t>
      </w:r>
      <w:r w:rsidRPr="00317E38">
        <w:t>atom and the methyl group of AdoMet.</w:t>
      </w:r>
      <w:r w:rsidRPr="00317E38">
        <w:rPr>
          <w:vertAlign w:val="subscript"/>
        </w:rPr>
        <w:t xml:space="preserve"> </w:t>
      </w:r>
      <w:r w:rsidRPr="00317E38">
        <w:t xml:space="preserve">The result is also reflected by the two dimensional distribution plots of </w:t>
      </w:r>
      <w:r w:rsidRPr="00317E38">
        <w:rPr>
          <w:i/>
        </w:rPr>
        <w:t>r</w:t>
      </w:r>
      <w:r w:rsidRPr="00317E38">
        <w:t>(C</w:t>
      </w:r>
      <w:r w:rsidRPr="00317E38">
        <w:rPr>
          <w:vertAlign w:val="subscript"/>
        </w:rPr>
        <w:t>M</w:t>
      </w:r>
      <w:r w:rsidRPr="00317E38">
        <w:t>-N</w:t>
      </w:r>
      <w:r w:rsidRPr="00317E38">
        <w:rPr>
          <w:vertAlign w:val="subscript"/>
        </w:rPr>
        <w:t>η</w:t>
      </w:r>
      <w:r w:rsidRPr="00317E38">
        <w:t xml:space="preserve">) and </w:t>
      </w:r>
      <w:r w:rsidRPr="00317E38">
        <w:rPr>
          <w:i/>
        </w:rPr>
        <w:t>θ</w:t>
      </w:r>
      <w:r w:rsidRPr="00317E38">
        <w:t xml:space="preserve"> (</w:t>
      </w:r>
      <w:r w:rsidRPr="00317E38">
        <w:rPr>
          <w:b/>
        </w:rPr>
        <w:t xml:space="preserve">Figure </w:t>
      </w:r>
      <w:r w:rsidR="00C107D7">
        <w:rPr>
          <w:rFonts w:hint="eastAsia"/>
          <w:b/>
          <w:lang w:eastAsia="zh-CN"/>
        </w:rPr>
        <w:t>4.</w:t>
      </w:r>
      <w:r w:rsidRPr="00317E38">
        <w:rPr>
          <w:b/>
        </w:rPr>
        <w:t>4, Left</w:t>
      </w:r>
      <w:r w:rsidRPr="00317E38">
        <w:t>)</w:t>
      </w:r>
      <w:r w:rsidR="0031069F">
        <w:rPr>
          <w:rFonts w:hint="eastAsia"/>
          <w:lang w:eastAsia="zh-CN"/>
        </w:rPr>
        <w:t>,</w:t>
      </w:r>
      <w:r w:rsidRPr="00317E38">
        <w:t xml:space="preserve"> which show that there are a large number of structures with relatively short </w:t>
      </w:r>
      <w:r w:rsidRPr="00317E38">
        <w:rPr>
          <w:i/>
        </w:rPr>
        <w:t>r</w:t>
      </w:r>
      <w:r w:rsidRPr="00317E38">
        <w:t>(C</w:t>
      </w:r>
      <w:r w:rsidRPr="00317E38">
        <w:rPr>
          <w:vertAlign w:val="subscript"/>
        </w:rPr>
        <w:t>M</w:t>
      </w:r>
      <w:r w:rsidRPr="00317E38">
        <w:t>-N</w:t>
      </w:r>
      <w:r w:rsidRPr="00317E38">
        <w:rPr>
          <w:vertAlign w:val="subscript"/>
        </w:rPr>
        <w:t>η</w:t>
      </w:r>
      <w:r w:rsidRPr="00317E38">
        <w:t xml:space="preserve">) distances and small </w:t>
      </w:r>
      <w:r w:rsidRPr="00317E38">
        <w:rPr>
          <w:i/>
        </w:rPr>
        <w:t xml:space="preserve">θ </w:t>
      </w:r>
      <w:r w:rsidRPr="00317E38">
        <w:t xml:space="preserve">angles. </w:t>
      </w:r>
    </w:p>
    <w:p w:rsidR="00317E38" w:rsidRPr="00317E38" w:rsidRDefault="00317E38" w:rsidP="00317E38">
      <w:pPr>
        <w:spacing w:line="480" w:lineRule="auto"/>
        <w:ind w:firstLine="720"/>
        <w:jc w:val="both"/>
      </w:pPr>
      <w:r w:rsidRPr="00317E38">
        <w:t>The free energy barriers for the 1</w:t>
      </w:r>
      <w:r w:rsidRPr="00317E38">
        <w:rPr>
          <w:vertAlign w:val="superscript"/>
        </w:rPr>
        <w:t>st</w:t>
      </w:r>
      <w:r w:rsidRPr="00317E38">
        <w:t xml:space="preserve"> methyl additions to the N</w:t>
      </w:r>
      <w:r w:rsidRPr="00317E38">
        <w:rPr>
          <w:vertAlign w:val="subscript"/>
        </w:rPr>
        <w:t>η2</w:t>
      </w:r>
      <w:r w:rsidRPr="00317E38">
        <w:t xml:space="preserve"> and N</w:t>
      </w:r>
      <w:r w:rsidRPr="00317E38">
        <w:rPr>
          <w:vertAlign w:val="subscript"/>
        </w:rPr>
        <w:t>η1</w:t>
      </w:r>
      <w:r w:rsidRPr="00317E38">
        <w:t xml:space="preserve"> atoms, respectively, are compared in </w:t>
      </w:r>
      <w:r w:rsidRPr="00317E38">
        <w:rPr>
          <w:b/>
        </w:rPr>
        <w:t xml:space="preserve">Figure </w:t>
      </w:r>
      <w:r w:rsidR="00C107D7">
        <w:rPr>
          <w:rFonts w:hint="eastAsia"/>
          <w:b/>
          <w:lang w:eastAsia="zh-CN"/>
        </w:rPr>
        <w:t>4.</w:t>
      </w:r>
      <w:r w:rsidRPr="00317E38">
        <w:rPr>
          <w:b/>
        </w:rPr>
        <w:t>5</w:t>
      </w:r>
      <w:r w:rsidRPr="00317E38">
        <w:t>. Figure 5 shows that the free energy barrier of the methyl addition to the N</w:t>
      </w:r>
      <w:r w:rsidRPr="00317E38">
        <w:rPr>
          <w:vertAlign w:val="subscript"/>
        </w:rPr>
        <w:t>η1</w:t>
      </w:r>
      <w:r w:rsidRPr="00317E38">
        <w:t xml:space="preserve"> atom is about 8 kcal/mol higher than that to the N</w:t>
      </w:r>
      <w:r w:rsidRPr="00317E38">
        <w:rPr>
          <w:vertAlign w:val="subscript"/>
        </w:rPr>
        <w:t>η2</w:t>
      </w:r>
      <w:r w:rsidRPr="00317E38">
        <w:t xml:space="preserve"> atom, suggesting that the 1</w:t>
      </w:r>
      <w:r w:rsidRPr="00317E38">
        <w:rPr>
          <w:vertAlign w:val="superscript"/>
        </w:rPr>
        <w:t>st</w:t>
      </w:r>
      <w:r w:rsidRPr="00317E38">
        <w:t xml:space="preserve"> methyl group is likely to be added to the N</w:t>
      </w:r>
      <w:r w:rsidRPr="00317E38">
        <w:rPr>
          <w:vertAlign w:val="subscript"/>
        </w:rPr>
        <w:t>η2</w:t>
      </w:r>
      <w:r w:rsidRPr="00317E38">
        <w:t xml:space="preserve"> atom. Therefore, the product complex in </w:t>
      </w:r>
      <w:r w:rsidRPr="00317E38">
        <w:rPr>
          <w:b/>
        </w:rPr>
        <w:t xml:space="preserve">Figure </w:t>
      </w:r>
      <w:r w:rsidR="00C107D7">
        <w:rPr>
          <w:rFonts w:hint="eastAsia"/>
          <w:b/>
          <w:lang w:eastAsia="zh-CN"/>
        </w:rPr>
        <w:t>4.</w:t>
      </w:r>
      <w:r w:rsidRPr="00317E38">
        <w:rPr>
          <w:b/>
        </w:rPr>
        <w:t>2</w:t>
      </w:r>
      <w:r w:rsidR="00C107D7">
        <w:rPr>
          <w:rFonts w:hint="eastAsia"/>
          <w:b/>
          <w:lang w:eastAsia="zh-CN"/>
        </w:rPr>
        <w:t>(C)</w:t>
      </w:r>
      <w:r w:rsidRPr="00317E38">
        <w:t xml:space="preserve"> is the most likely product from the 1</w:t>
      </w:r>
      <w:r w:rsidRPr="00317E38">
        <w:rPr>
          <w:vertAlign w:val="superscript"/>
        </w:rPr>
        <w:t>st</w:t>
      </w:r>
      <w:r w:rsidRPr="00317E38">
        <w:t xml:space="preserve"> methylation reaction. Further MD simulations on the product complex after the deprotonation of E326 indicated that E326 could return to the active position after deprotonation and play a role as the general base for the 2</w:t>
      </w:r>
      <w:r w:rsidRPr="00317E38">
        <w:rPr>
          <w:vertAlign w:val="superscript"/>
        </w:rPr>
        <w:t>nd</w:t>
      </w:r>
      <w:r w:rsidRPr="00317E38">
        <w:t xml:space="preserve"> methylation step as well (see </w:t>
      </w:r>
      <w:r w:rsidRPr="00317E38">
        <w:rPr>
          <w:b/>
        </w:rPr>
        <w:t xml:space="preserve">Supplementary Materials, Figure </w:t>
      </w:r>
      <w:r w:rsidR="0031069F">
        <w:rPr>
          <w:rFonts w:hint="eastAsia"/>
          <w:b/>
          <w:lang w:eastAsia="zh-CN"/>
        </w:rPr>
        <w:t>S</w:t>
      </w:r>
      <w:r w:rsidR="00E61327">
        <w:rPr>
          <w:rFonts w:hint="eastAsia"/>
          <w:b/>
          <w:lang w:eastAsia="zh-CN"/>
        </w:rPr>
        <w:t>4.</w:t>
      </w:r>
      <w:r w:rsidR="00E61327" w:rsidRPr="00317E38">
        <w:rPr>
          <w:b/>
        </w:rPr>
        <w:t>3</w:t>
      </w:r>
      <w:r w:rsidRPr="00317E38">
        <w:t xml:space="preserve">). A channel that opens to the solvent near E326 was observed (see </w:t>
      </w:r>
      <w:r w:rsidRPr="00317E38">
        <w:rPr>
          <w:b/>
        </w:rPr>
        <w:t xml:space="preserve">Supplementary Materials, Figure </w:t>
      </w:r>
      <w:r w:rsidR="00E61327">
        <w:rPr>
          <w:rFonts w:hint="eastAsia"/>
          <w:b/>
          <w:lang w:eastAsia="zh-CN"/>
        </w:rPr>
        <w:t>S</w:t>
      </w:r>
      <w:r w:rsidR="00C107D7">
        <w:rPr>
          <w:rFonts w:hint="eastAsia"/>
          <w:b/>
          <w:lang w:eastAsia="zh-CN"/>
        </w:rPr>
        <w:t>4.</w:t>
      </w:r>
      <w:r w:rsidR="0031069F">
        <w:rPr>
          <w:b/>
        </w:rPr>
        <w:t>4</w:t>
      </w:r>
      <w:r w:rsidRPr="00317E38">
        <w:rPr>
          <w:b/>
        </w:rPr>
        <w:t>)</w:t>
      </w:r>
      <w:r w:rsidRPr="00317E38">
        <w:t xml:space="preserve">; the solvent water could possibly enter through this channel to reach E326 for the deprotonation of this residue.  </w:t>
      </w:r>
      <w:r w:rsidRPr="00317E38">
        <w:lastRenderedPageBreak/>
        <w:t>Additional simulations are required in the future to address the question concerning the deprotonation process.</w:t>
      </w:r>
    </w:p>
    <w:p w:rsidR="00317E38" w:rsidRPr="00317E38" w:rsidRDefault="00317E38" w:rsidP="008E19DB">
      <w:pPr>
        <w:pStyle w:val="3"/>
        <w:spacing w:line="480" w:lineRule="auto"/>
      </w:pPr>
      <w:r w:rsidRPr="00317E38">
        <w:t>2</w:t>
      </w:r>
      <w:r w:rsidRPr="00317E38">
        <w:rPr>
          <w:vertAlign w:val="superscript"/>
        </w:rPr>
        <w:t>nd</w:t>
      </w:r>
      <w:r w:rsidRPr="00317E38">
        <w:t xml:space="preserve"> methylation on N</w:t>
      </w:r>
      <w:r w:rsidRPr="00317E38">
        <w:rPr>
          <w:vertAlign w:val="subscript"/>
        </w:rPr>
        <w:t>η2</w:t>
      </w:r>
      <w:r w:rsidRPr="00317E38">
        <w:t xml:space="preserve"> vs. N</w:t>
      </w:r>
      <w:r w:rsidRPr="00317E38">
        <w:rPr>
          <w:vertAlign w:val="subscript"/>
        </w:rPr>
        <w:t>η1</w:t>
      </w:r>
    </w:p>
    <w:p w:rsidR="00317E38" w:rsidRPr="00317E38" w:rsidRDefault="00317E38" w:rsidP="00317E38">
      <w:pPr>
        <w:spacing w:line="480" w:lineRule="auto"/>
        <w:ind w:firstLine="720"/>
        <w:jc w:val="both"/>
      </w:pPr>
      <w:r w:rsidRPr="00317E38">
        <w:t>Next, we examine the 2</w:t>
      </w:r>
      <w:r w:rsidRPr="00317E38">
        <w:rPr>
          <w:vertAlign w:val="superscript"/>
        </w:rPr>
        <w:t>nd</w:t>
      </w:r>
      <w:r w:rsidRPr="00317E38">
        <w:t xml:space="preserve"> methylation reaction and investigate the mechanism of the formation of the asymmetric product from the PRMT3-catalyzed reaction. The methyl addition on the N</w:t>
      </w:r>
      <w:r w:rsidRPr="00317E38">
        <w:rPr>
          <w:vertAlign w:val="subscript"/>
        </w:rPr>
        <w:t>η2</w:t>
      </w:r>
      <w:r w:rsidRPr="00317E38">
        <w:t xml:space="preserve"> </w:t>
      </w:r>
      <w:r w:rsidRPr="00317E38">
        <w:rPr>
          <w:i/>
        </w:rPr>
        <w:t>vs.</w:t>
      </w:r>
      <w:r w:rsidRPr="00317E38">
        <w:t xml:space="preserve"> N</w:t>
      </w:r>
      <w:r w:rsidRPr="00317E38">
        <w:rPr>
          <w:vertAlign w:val="subscript"/>
        </w:rPr>
        <w:t>η1</w:t>
      </w:r>
      <w:r w:rsidRPr="00317E38">
        <w:rPr>
          <w:b/>
          <w:vertAlign w:val="subscript"/>
        </w:rPr>
        <w:t xml:space="preserve"> </w:t>
      </w:r>
      <w:r w:rsidRPr="00317E38">
        <w:t>atoms</w:t>
      </w:r>
      <w:r w:rsidRPr="00317E38">
        <w:rPr>
          <w:b/>
        </w:rPr>
        <w:t xml:space="preserve"> </w:t>
      </w:r>
      <w:r w:rsidRPr="00317E38">
        <w:t>for the 2</w:t>
      </w:r>
      <w:r w:rsidRPr="00317E38">
        <w:rPr>
          <w:vertAlign w:val="superscript"/>
        </w:rPr>
        <w:t>nd</w:t>
      </w:r>
      <w:r w:rsidRPr="00317E38">
        <w:t xml:space="preserve"> methylation reaction was evaluated. The active-site structures of the reactant complexes (</w:t>
      </w:r>
      <w:r w:rsidRPr="00317E38">
        <w:rPr>
          <w:b/>
        </w:rPr>
        <w:t xml:space="preserve">Figure </w:t>
      </w:r>
      <w:r w:rsidR="00C107D7">
        <w:rPr>
          <w:rFonts w:hint="eastAsia"/>
          <w:b/>
          <w:lang w:eastAsia="zh-CN"/>
        </w:rPr>
        <w:t>4.</w:t>
      </w:r>
      <w:r w:rsidRPr="00317E38">
        <w:rPr>
          <w:b/>
        </w:rPr>
        <w:t>6</w:t>
      </w:r>
      <w:r w:rsidR="00C107D7">
        <w:rPr>
          <w:rFonts w:hint="eastAsia"/>
          <w:b/>
          <w:lang w:eastAsia="zh-CN"/>
        </w:rPr>
        <w:t>(</w:t>
      </w:r>
      <w:r w:rsidRPr="00317E38">
        <w:rPr>
          <w:b/>
        </w:rPr>
        <w:t>A</w:t>
      </w:r>
      <w:r w:rsidR="00C107D7">
        <w:rPr>
          <w:rFonts w:hint="eastAsia"/>
          <w:b/>
          <w:lang w:eastAsia="zh-CN"/>
        </w:rPr>
        <w:t>)</w:t>
      </w:r>
      <w:r w:rsidRPr="00317E38">
        <w:t>) show that the N</w:t>
      </w:r>
      <w:r w:rsidRPr="00317E38">
        <w:rPr>
          <w:vertAlign w:val="subscript"/>
        </w:rPr>
        <w:t xml:space="preserve">η2 </w:t>
      </w:r>
      <w:r w:rsidRPr="00317E38">
        <w:t>atom is well aligned with the methyl group of AdoMet, presumably, with the help of the similar active-site interactions observed in the 1</w:t>
      </w:r>
      <w:r w:rsidRPr="00317E38">
        <w:rPr>
          <w:vertAlign w:val="superscript"/>
        </w:rPr>
        <w:t>st</w:t>
      </w:r>
      <w:r w:rsidRPr="00317E38">
        <w:t xml:space="preserve"> methylation step. Relative poor alignment was observed with N</w:t>
      </w:r>
      <w:r w:rsidRPr="00317E38">
        <w:rPr>
          <w:vertAlign w:val="subscript"/>
        </w:rPr>
        <w:t>η1</w:t>
      </w:r>
      <w:r w:rsidRPr="00317E38">
        <w:t xml:space="preserve"> (</w:t>
      </w:r>
      <w:r w:rsidRPr="00317E38">
        <w:rPr>
          <w:b/>
        </w:rPr>
        <w:t xml:space="preserve">Figure </w:t>
      </w:r>
      <w:r w:rsidR="00C107D7">
        <w:rPr>
          <w:rFonts w:hint="eastAsia"/>
          <w:b/>
          <w:lang w:eastAsia="zh-CN"/>
        </w:rPr>
        <w:t>4.</w:t>
      </w:r>
      <w:r w:rsidRPr="00317E38">
        <w:rPr>
          <w:b/>
        </w:rPr>
        <w:t>7</w:t>
      </w:r>
      <w:r w:rsidR="00C107D7">
        <w:rPr>
          <w:rFonts w:hint="eastAsia"/>
          <w:b/>
          <w:lang w:eastAsia="zh-CN"/>
        </w:rPr>
        <w:t>(</w:t>
      </w:r>
      <w:r w:rsidRPr="00317E38">
        <w:rPr>
          <w:b/>
        </w:rPr>
        <w:t>A</w:t>
      </w:r>
      <w:r w:rsidR="00C107D7">
        <w:rPr>
          <w:rFonts w:hint="eastAsia"/>
          <w:b/>
          <w:lang w:eastAsia="zh-CN"/>
        </w:rPr>
        <w:t>)</w:t>
      </w:r>
      <w:r w:rsidRPr="00317E38">
        <w:t xml:space="preserve">). The two dimensional distribution plots of </w:t>
      </w:r>
      <w:r w:rsidRPr="00317E38">
        <w:rPr>
          <w:i/>
        </w:rPr>
        <w:t>r</w:t>
      </w:r>
      <w:r w:rsidRPr="00317E38">
        <w:t>(C</w:t>
      </w:r>
      <w:r w:rsidRPr="00317E38">
        <w:rPr>
          <w:vertAlign w:val="subscript"/>
        </w:rPr>
        <w:t>M</w:t>
      </w:r>
      <w:r w:rsidRPr="00317E38">
        <w:t>-N</w:t>
      </w:r>
      <w:r w:rsidRPr="00317E38">
        <w:rPr>
          <w:vertAlign w:val="subscript"/>
        </w:rPr>
        <w:t>η</w:t>
      </w:r>
      <w:r w:rsidRPr="00317E38">
        <w:t xml:space="preserve">) and </w:t>
      </w:r>
      <w:r w:rsidRPr="00317E38">
        <w:rPr>
          <w:i/>
        </w:rPr>
        <w:t xml:space="preserve">θ </w:t>
      </w:r>
      <w:r w:rsidRPr="00317E38">
        <w:t>(</w:t>
      </w:r>
      <w:r w:rsidRPr="00317E38">
        <w:rPr>
          <w:b/>
        </w:rPr>
        <w:t xml:space="preserve">Figure </w:t>
      </w:r>
      <w:r w:rsidR="00C107D7">
        <w:rPr>
          <w:rFonts w:hint="eastAsia"/>
          <w:b/>
          <w:lang w:eastAsia="zh-CN"/>
        </w:rPr>
        <w:t>4.</w:t>
      </w:r>
      <w:r w:rsidRPr="00317E38">
        <w:rPr>
          <w:b/>
        </w:rPr>
        <w:t>8</w:t>
      </w:r>
      <w:r w:rsidRPr="00317E38">
        <w:t>) support the suggestion that the methyl group of AdoMet is better aligned with the N</w:t>
      </w:r>
      <w:r w:rsidRPr="00317E38">
        <w:rPr>
          <w:vertAlign w:val="subscript"/>
        </w:rPr>
        <w:t xml:space="preserve">η2 </w:t>
      </w:r>
      <w:r w:rsidRPr="00317E38">
        <w:t>atom than with N</w:t>
      </w:r>
      <w:r w:rsidRPr="00317E38">
        <w:rPr>
          <w:vertAlign w:val="subscript"/>
        </w:rPr>
        <w:t>η1</w:t>
      </w:r>
      <w:r w:rsidRPr="00317E38">
        <w:t>. The free energy barriers of the methyl additions to N</w:t>
      </w:r>
      <w:r w:rsidRPr="00317E38">
        <w:rPr>
          <w:vertAlign w:val="subscript"/>
        </w:rPr>
        <w:t>η2</w:t>
      </w:r>
      <w:r w:rsidRPr="00317E38">
        <w:t xml:space="preserve"> and N</w:t>
      </w:r>
      <w:r w:rsidRPr="00317E38">
        <w:rPr>
          <w:vertAlign w:val="subscript"/>
        </w:rPr>
        <w:t>η1</w:t>
      </w:r>
      <w:r w:rsidRPr="00317E38">
        <w:t xml:space="preserve"> atoms are compared in </w:t>
      </w:r>
      <w:r w:rsidRPr="00317E38">
        <w:rPr>
          <w:b/>
        </w:rPr>
        <w:t xml:space="preserve">Figure </w:t>
      </w:r>
      <w:r w:rsidR="00C107D7">
        <w:rPr>
          <w:rFonts w:hint="eastAsia"/>
          <w:b/>
          <w:lang w:eastAsia="zh-CN"/>
        </w:rPr>
        <w:t>4.</w:t>
      </w:r>
      <w:r w:rsidRPr="00317E38">
        <w:rPr>
          <w:b/>
        </w:rPr>
        <w:t>9</w:t>
      </w:r>
      <w:r w:rsidRPr="00317E38">
        <w:t>. As is evident from Figure 9, the free energy barrier for the methyl addition to the N</w:t>
      </w:r>
      <w:r w:rsidRPr="00317E38">
        <w:rPr>
          <w:vertAlign w:val="subscript"/>
        </w:rPr>
        <w:t>η1</w:t>
      </w:r>
      <w:r w:rsidRPr="00317E38">
        <w:t xml:space="preserve"> atom is about 7 kcal/mol higher than that to the N</w:t>
      </w:r>
      <w:r w:rsidRPr="00317E38">
        <w:rPr>
          <w:vertAlign w:val="subscript"/>
        </w:rPr>
        <w:t>η2</w:t>
      </w:r>
      <w:r w:rsidRPr="00317E38">
        <w:t xml:space="preserve"> atom. Thus the 2</w:t>
      </w:r>
      <w:r w:rsidRPr="00317E38">
        <w:rPr>
          <w:vertAlign w:val="superscript"/>
        </w:rPr>
        <w:t>nd</w:t>
      </w:r>
      <w:r w:rsidRPr="00317E38">
        <w:t xml:space="preserve"> methyl group is also likely to be added to N</w:t>
      </w:r>
      <w:r w:rsidRPr="00317E38">
        <w:rPr>
          <w:vertAlign w:val="subscript"/>
        </w:rPr>
        <w:t>η2</w:t>
      </w:r>
      <w:r w:rsidRPr="00317E38">
        <w:t>, leading to the asymmetric product (</w:t>
      </w:r>
      <w:r w:rsidRPr="00317E38">
        <w:rPr>
          <w:b/>
        </w:rPr>
        <w:t xml:space="preserve">Figure </w:t>
      </w:r>
      <w:r w:rsidR="00C107D7">
        <w:rPr>
          <w:rFonts w:hint="eastAsia"/>
          <w:b/>
          <w:lang w:eastAsia="zh-CN"/>
        </w:rPr>
        <w:t>4.</w:t>
      </w:r>
      <w:r w:rsidRPr="00317E38">
        <w:rPr>
          <w:b/>
        </w:rPr>
        <w:t>6</w:t>
      </w:r>
      <w:r w:rsidR="00C107D7">
        <w:rPr>
          <w:rFonts w:hint="eastAsia"/>
          <w:b/>
          <w:lang w:eastAsia="zh-CN"/>
        </w:rPr>
        <w:t>(</w:t>
      </w:r>
      <w:r w:rsidRPr="00317E38">
        <w:rPr>
          <w:b/>
        </w:rPr>
        <w:t>C</w:t>
      </w:r>
      <w:r w:rsidR="00C107D7">
        <w:rPr>
          <w:rFonts w:hint="eastAsia"/>
          <w:b/>
          <w:lang w:eastAsia="zh-CN"/>
        </w:rPr>
        <w:t>)</w:t>
      </w:r>
      <w:r w:rsidRPr="00317E38">
        <w:rPr>
          <w:b/>
        </w:rPr>
        <w:t>)</w:t>
      </w:r>
      <w:r w:rsidRPr="00317E38">
        <w:t xml:space="preserve">. </w:t>
      </w:r>
    </w:p>
    <w:p w:rsidR="00317E38" w:rsidRPr="00317E38" w:rsidRDefault="00317E38" w:rsidP="008E19DB">
      <w:pPr>
        <w:pStyle w:val="3"/>
        <w:spacing w:line="480" w:lineRule="auto"/>
      </w:pPr>
      <w:r w:rsidRPr="00317E38">
        <w:t>1</w:t>
      </w:r>
      <w:r w:rsidRPr="00317E38">
        <w:rPr>
          <w:vertAlign w:val="superscript"/>
        </w:rPr>
        <w:t>st</w:t>
      </w:r>
      <w:r w:rsidRPr="00317E38">
        <w:t xml:space="preserve"> and 2</w:t>
      </w:r>
      <w:r w:rsidRPr="00317E38">
        <w:rPr>
          <w:vertAlign w:val="superscript"/>
        </w:rPr>
        <w:t>nd</w:t>
      </w:r>
      <w:r w:rsidRPr="00317E38">
        <w:t xml:space="preserve"> methylations on the</w:t>
      </w:r>
      <w:r w:rsidRPr="00317E38">
        <w:rPr>
          <w:lang w:eastAsia="zh-CN"/>
        </w:rPr>
        <w:t xml:space="preserve"> </w:t>
      </w:r>
      <w:r w:rsidRPr="00317E38">
        <w:t>N</w:t>
      </w:r>
      <w:r w:rsidRPr="00317E38">
        <w:rPr>
          <w:vertAlign w:val="subscript"/>
        </w:rPr>
        <w:t>η2</w:t>
      </w:r>
      <w:r w:rsidRPr="00317E38">
        <w:t xml:space="preserve"> atom</w:t>
      </w:r>
    </w:p>
    <w:p w:rsidR="00317E38" w:rsidRPr="00317E38" w:rsidRDefault="00317E38" w:rsidP="00317E38">
      <w:pPr>
        <w:spacing w:line="480" w:lineRule="auto"/>
        <w:ind w:firstLine="720"/>
        <w:jc w:val="both"/>
      </w:pPr>
      <w:r w:rsidRPr="00317E38">
        <w:t>The free-energy barriers for the 1</w:t>
      </w:r>
      <w:r w:rsidRPr="00317E38">
        <w:rPr>
          <w:vertAlign w:val="superscript"/>
        </w:rPr>
        <w:t>st</w:t>
      </w:r>
      <w:r w:rsidRPr="00317E38">
        <w:t xml:space="preserve"> and 2</w:t>
      </w:r>
      <w:r w:rsidRPr="00317E38">
        <w:rPr>
          <w:vertAlign w:val="superscript"/>
        </w:rPr>
        <w:t>nd</w:t>
      </w:r>
      <w:r w:rsidRPr="00317E38">
        <w:t xml:space="preserve"> methylations on the N</w:t>
      </w:r>
      <w:r w:rsidRPr="00317E38">
        <w:rPr>
          <w:vertAlign w:val="subscript"/>
        </w:rPr>
        <w:t>η2</w:t>
      </w:r>
      <w:r w:rsidRPr="00317E38">
        <w:t xml:space="preserve"> atom are compared in </w:t>
      </w:r>
      <w:r w:rsidRPr="00317E38">
        <w:rPr>
          <w:b/>
        </w:rPr>
        <w:t xml:space="preserve">Figure </w:t>
      </w:r>
      <w:r w:rsidR="00C107D7">
        <w:rPr>
          <w:rFonts w:hint="eastAsia"/>
          <w:b/>
          <w:lang w:eastAsia="zh-CN"/>
        </w:rPr>
        <w:t>4.</w:t>
      </w:r>
      <w:r w:rsidRPr="00317E38">
        <w:rPr>
          <w:b/>
        </w:rPr>
        <w:t>10.</w:t>
      </w:r>
      <w:r w:rsidRPr="00317E38">
        <w:t xml:space="preserve">  Figure </w:t>
      </w:r>
      <w:r w:rsidR="0031069F">
        <w:rPr>
          <w:rFonts w:hint="eastAsia"/>
          <w:lang w:eastAsia="zh-CN"/>
        </w:rPr>
        <w:t>4.</w:t>
      </w:r>
      <w:r w:rsidRPr="00317E38">
        <w:t xml:space="preserve">10 shows that the two methyl transfers have similar free energy barriers; the difference is only 2 kcal/mol. Our simulation </w:t>
      </w:r>
      <w:r w:rsidRPr="00317E38">
        <w:lastRenderedPageBreak/>
        <w:t>results indicate that the 2</w:t>
      </w:r>
      <w:r w:rsidRPr="00317E38">
        <w:rPr>
          <w:vertAlign w:val="superscript"/>
        </w:rPr>
        <w:t>nd</w:t>
      </w:r>
      <w:r w:rsidRPr="00317E38">
        <w:t xml:space="preserve"> methylation step is more efficient compared with the 1</w:t>
      </w:r>
      <w:r w:rsidRPr="00317E38">
        <w:rPr>
          <w:vertAlign w:val="superscript"/>
        </w:rPr>
        <w:t>st</w:t>
      </w:r>
      <w:r w:rsidRPr="00317E38">
        <w:t xml:space="preserve"> step, and this is consistent with experimental results that showed that the major product of the reaction was ADMA.  Previous studies also suggested that </w:t>
      </w:r>
      <w:r w:rsidRPr="00943440">
        <w:rPr>
          <w:i/>
        </w:rPr>
        <w:t>ω</w:t>
      </w:r>
      <w:r w:rsidRPr="00317E38">
        <w:t>-MMA formation was not obligatory</w:t>
      </w:r>
      <w:r w:rsidR="00310319">
        <w:rPr>
          <w:rFonts w:hint="eastAsia"/>
          <w:lang w:eastAsia="zh-CN"/>
        </w:rPr>
        <w:t xml:space="preserve"> (</w:t>
      </w:r>
      <w:r w:rsidR="00310319" w:rsidRPr="00310319">
        <w:rPr>
          <w:lang w:eastAsia="zh-CN"/>
        </w:rPr>
        <w:t>Obianyo, Osborne</w:t>
      </w:r>
      <w:r w:rsidR="00310319">
        <w:rPr>
          <w:rFonts w:hint="eastAsia"/>
          <w:lang w:eastAsia="zh-CN"/>
        </w:rPr>
        <w:t xml:space="preserve"> et al. 2008)</w:t>
      </w:r>
      <w:r w:rsidR="00310319" w:rsidRPr="00310319">
        <w:rPr>
          <w:rFonts w:hint="eastAsia"/>
          <w:lang w:eastAsia="zh-CN"/>
        </w:rPr>
        <w:t>.</w:t>
      </w:r>
      <w:r w:rsidR="00310319">
        <w:rPr>
          <w:rFonts w:hint="eastAsia"/>
          <w:vertAlign w:val="superscript"/>
          <w:lang w:eastAsia="zh-CN"/>
        </w:rPr>
        <w:t xml:space="preserve"> </w:t>
      </w:r>
      <w:r w:rsidRPr="00943440">
        <w:rPr>
          <w:i/>
        </w:rPr>
        <w:t>ω</w:t>
      </w:r>
      <w:r w:rsidRPr="00317E38">
        <w:t>-MMA might be further methylated to form ADMA before released from the active site. These results along with the previous suggestion that both methyl groups were added to the N</w:t>
      </w:r>
      <w:r w:rsidRPr="00317E38">
        <w:rPr>
          <w:vertAlign w:val="subscript"/>
        </w:rPr>
        <w:t>η2</w:t>
      </w:r>
      <w:r w:rsidRPr="00317E38">
        <w:t xml:space="preserve"> atom explain as to why the asymmetric product is formed from the PRMT3-catalyzed reaction. </w:t>
      </w:r>
    </w:p>
    <w:p w:rsidR="00317E38" w:rsidRPr="00317E38" w:rsidRDefault="00317E38" w:rsidP="008E19DB">
      <w:pPr>
        <w:pStyle w:val="3"/>
        <w:spacing w:line="480" w:lineRule="auto"/>
      </w:pPr>
      <w:r w:rsidRPr="00317E38">
        <w:t>The roles of the “double E” residues</w:t>
      </w:r>
    </w:p>
    <w:p w:rsidR="00317E38" w:rsidRPr="00317E38" w:rsidRDefault="00317E38" w:rsidP="00317E38">
      <w:pPr>
        <w:spacing w:line="480" w:lineRule="auto"/>
        <w:ind w:firstLine="720"/>
        <w:jc w:val="both"/>
      </w:pPr>
      <w:r w:rsidRPr="00317E38">
        <w:t>The possible involvement of a general base during the catalysis has been discussed previously for some PRMT enzymes</w:t>
      </w:r>
      <w:r w:rsidR="00310319">
        <w:rPr>
          <w:rFonts w:hint="eastAsia"/>
          <w:lang w:eastAsia="zh-CN"/>
        </w:rPr>
        <w:t xml:space="preserve"> (Zhang, Zhou et al. 2000; </w:t>
      </w:r>
      <w:r w:rsidR="00310319">
        <w:rPr>
          <w:lang w:eastAsia="zh-CN"/>
        </w:rPr>
        <w:t>Rust,</w:t>
      </w:r>
      <w:r w:rsidR="00310319">
        <w:rPr>
          <w:rFonts w:hint="eastAsia"/>
          <w:lang w:eastAsia="zh-CN"/>
        </w:rPr>
        <w:t xml:space="preserve"> </w:t>
      </w:r>
      <w:r w:rsidR="00310319" w:rsidRPr="00310319">
        <w:rPr>
          <w:lang w:eastAsia="zh-CN"/>
        </w:rPr>
        <w:t>Zurita-Lopez</w:t>
      </w:r>
      <w:r w:rsidR="00310319">
        <w:rPr>
          <w:rFonts w:hint="eastAsia"/>
          <w:lang w:eastAsia="zh-CN"/>
        </w:rPr>
        <w:t xml:space="preserve"> et al. 2011)</w:t>
      </w:r>
      <w:r w:rsidRPr="00317E38">
        <w:t>. A His-Asp relay system was originally thought to play this role</w:t>
      </w:r>
      <w:r w:rsidR="00915F84">
        <w:rPr>
          <w:rFonts w:hint="eastAsia"/>
          <w:lang w:eastAsia="zh-CN"/>
        </w:rPr>
        <w:t xml:space="preserve"> (Zhang, Zhou et al. 2000)</w:t>
      </w:r>
      <w:r w:rsidRPr="00317E38">
        <w:t>. However, the His residue was found to be located at &gt; 6 Å from the substrate guanidine group, making it less likely to act as the general base. Moreover, the mutagenesis study did not support the role of the His residue as the general base</w:t>
      </w:r>
      <w:r w:rsidR="00915F84">
        <w:rPr>
          <w:rFonts w:hint="eastAsia"/>
          <w:lang w:eastAsia="zh-CN"/>
        </w:rPr>
        <w:t xml:space="preserve"> (</w:t>
      </w:r>
      <w:r w:rsidR="00915F84">
        <w:rPr>
          <w:lang w:eastAsia="zh-CN"/>
        </w:rPr>
        <w:t>Rust,</w:t>
      </w:r>
      <w:r w:rsidR="00915F84">
        <w:rPr>
          <w:rFonts w:hint="eastAsia"/>
          <w:lang w:eastAsia="zh-CN"/>
        </w:rPr>
        <w:t xml:space="preserve"> </w:t>
      </w:r>
      <w:r w:rsidR="00915F84" w:rsidRPr="00310319">
        <w:rPr>
          <w:lang w:eastAsia="zh-CN"/>
        </w:rPr>
        <w:t>Zurita-Lopez</w:t>
      </w:r>
      <w:r w:rsidR="00915F84">
        <w:rPr>
          <w:rFonts w:hint="eastAsia"/>
          <w:lang w:eastAsia="zh-CN"/>
        </w:rPr>
        <w:t xml:space="preserve"> et al. 2011)</w:t>
      </w:r>
      <w:r w:rsidRPr="00317E38">
        <w:t>.</w:t>
      </w:r>
      <w:r w:rsidRPr="00317E38">
        <w:rPr>
          <w:vertAlign w:val="superscript"/>
        </w:rPr>
        <w:t xml:space="preserve"> </w:t>
      </w:r>
      <w:r w:rsidRPr="00317E38">
        <w:t xml:space="preserve">The examination of the active site indicated that only the two conserved glutamates on the “double E” loop seem to be within a distance (&lt; 3 Å) that allows them to remove the proton from the guanidine directly. To investigate the roles of these two residues, the side chains of these two residues were included in our QM system to allow the proton transfer from guanidine to the carboxyl group of these residues. The results of our simulations are consistent </w:t>
      </w:r>
      <w:r w:rsidR="0031069F">
        <w:rPr>
          <w:rFonts w:hint="eastAsia"/>
          <w:lang w:eastAsia="zh-CN"/>
        </w:rPr>
        <w:t xml:space="preserve">with </w:t>
      </w:r>
      <w:r w:rsidRPr="00317E38">
        <w:t xml:space="preserve">an earlier suggestion </w:t>
      </w:r>
      <w:r w:rsidRPr="00317E38">
        <w:lastRenderedPageBreak/>
        <w:t>that the conserved E326 residue might function as the general base.</w:t>
      </w:r>
      <w:r w:rsidRPr="00317E38">
        <w:rPr>
          <w:vertAlign w:val="superscript"/>
        </w:rPr>
        <w:t>28</w:t>
      </w:r>
      <w:r w:rsidRPr="00317E38">
        <w:t xml:space="preserve"> At the transition state, the N-H bond of the attacked nitrogen is broken, and the proton is transferred to the carboxyl group of E326 (</w:t>
      </w:r>
      <w:r w:rsidRPr="00317E38">
        <w:rPr>
          <w:b/>
        </w:rPr>
        <w:t xml:space="preserve">Figure </w:t>
      </w:r>
      <w:r w:rsidR="00C107D7">
        <w:rPr>
          <w:rFonts w:hint="eastAsia"/>
          <w:b/>
          <w:lang w:eastAsia="zh-CN"/>
        </w:rPr>
        <w:t>4.</w:t>
      </w:r>
      <w:r w:rsidRPr="00317E38">
        <w:rPr>
          <w:b/>
        </w:rPr>
        <w:t xml:space="preserve">2, </w:t>
      </w:r>
      <w:r w:rsidR="00C107D7">
        <w:rPr>
          <w:rFonts w:hint="eastAsia"/>
          <w:b/>
          <w:lang w:eastAsia="zh-CN"/>
        </w:rPr>
        <w:t>4.</w:t>
      </w:r>
      <w:r w:rsidRPr="00317E38">
        <w:rPr>
          <w:b/>
        </w:rPr>
        <w:t>6</w:t>
      </w:r>
      <w:r w:rsidRPr="00317E38">
        <w:t xml:space="preserve">). The methyl and proton-transfer processes seem to follow a somewhat concerted mechanism to reach the TS state, as indicated from </w:t>
      </w:r>
      <w:r w:rsidRPr="00317E38">
        <w:rPr>
          <w:b/>
        </w:rPr>
        <w:t xml:space="preserve">Figure </w:t>
      </w:r>
      <w:r w:rsidR="00C107D7">
        <w:rPr>
          <w:rFonts w:hint="eastAsia"/>
          <w:b/>
          <w:lang w:eastAsia="zh-CN"/>
        </w:rPr>
        <w:t>4.</w:t>
      </w:r>
      <w:r w:rsidRPr="00317E38">
        <w:rPr>
          <w:b/>
        </w:rPr>
        <w:t>11</w:t>
      </w:r>
      <w:r w:rsidRPr="00317E38">
        <w:t>. As can be seen from our simulation results, E326 also functions as the general base even in the simulations of methyl transfers to N</w:t>
      </w:r>
      <w:r w:rsidRPr="00317E38">
        <w:rPr>
          <w:vertAlign w:val="subscript"/>
        </w:rPr>
        <w:t xml:space="preserve">η1 </w:t>
      </w:r>
      <w:r w:rsidRPr="00317E38">
        <w:t>atoms (</w:t>
      </w:r>
      <w:r w:rsidRPr="00317E38">
        <w:rPr>
          <w:b/>
        </w:rPr>
        <w:t xml:space="preserve">Figure </w:t>
      </w:r>
      <w:r w:rsidR="00C107D7">
        <w:rPr>
          <w:rFonts w:hint="eastAsia"/>
          <w:b/>
          <w:lang w:eastAsia="zh-CN"/>
        </w:rPr>
        <w:t>4.</w:t>
      </w:r>
      <w:r w:rsidRPr="00317E38">
        <w:rPr>
          <w:b/>
        </w:rPr>
        <w:t xml:space="preserve">3, </w:t>
      </w:r>
      <w:r w:rsidR="00C107D7">
        <w:rPr>
          <w:rFonts w:hint="eastAsia"/>
          <w:b/>
          <w:lang w:eastAsia="zh-CN"/>
        </w:rPr>
        <w:t>4.</w:t>
      </w:r>
      <w:r w:rsidRPr="00317E38">
        <w:rPr>
          <w:b/>
        </w:rPr>
        <w:t>7</w:t>
      </w:r>
      <w:r w:rsidRPr="00317E38">
        <w:t>). In these cases, E326 was further away from the target nitrogen in the reactant complexes, and it moved towards the N</w:t>
      </w:r>
      <w:r w:rsidRPr="00317E38">
        <w:rPr>
          <w:vertAlign w:val="subscript"/>
        </w:rPr>
        <w:t>η1</w:t>
      </w:r>
      <w:r w:rsidRPr="00317E38">
        <w:t xml:space="preserve"> atom during the reaction to function as the general base. </w:t>
      </w:r>
      <w:r w:rsidR="0031069F" w:rsidRPr="0031069F">
        <w:t>E335 is much closer to the target nitrogen in these cases. However, its negative charge is likely to be reduced significantly through the interactions with the positive charges on the N</w:t>
      </w:r>
      <w:r w:rsidR="0031069F" w:rsidRPr="0031069F">
        <w:rPr>
          <w:vertAlign w:val="subscript"/>
        </w:rPr>
        <w:t>E</w:t>
      </w:r>
      <w:r w:rsidR="0031069F" w:rsidRPr="0031069F">
        <w:t xml:space="preserve"> and N</w:t>
      </w:r>
      <w:r w:rsidR="0031069F" w:rsidRPr="0031069F">
        <w:rPr>
          <w:vertAlign w:val="subscript"/>
        </w:rPr>
        <w:t xml:space="preserve">η1 </w:t>
      </w:r>
      <w:r w:rsidR="0031069F" w:rsidRPr="0031069F">
        <w:t>atoms</w:t>
      </w:r>
      <w:r w:rsidR="0031069F">
        <w:rPr>
          <w:rFonts w:hint="eastAsia"/>
          <w:lang w:eastAsia="zh-CN"/>
        </w:rPr>
        <w:t xml:space="preserve"> (Zhang and Cheng 2003; Zhang, Zhou et al. 2000)</w:t>
      </w:r>
      <w:r w:rsidR="0031069F" w:rsidRPr="0031069F">
        <w:t xml:space="preserve">. This is probably the reason that it does not function as the general base. </w:t>
      </w:r>
      <w:r w:rsidRPr="00317E38">
        <w:t>To further confirm that proton is transferred during the methyl transfer reaction, the methylation reactions were also simulated with the N-H bond involving the N</w:t>
      </w:r>
      <w:r w:rsidRPr="00317E38">
        <w:rPr>
          <w:vertAlign w:val="subscript"/>
        </w:rPr>
        <w:t>η2</w:t>
      </w:r>
      <w:r w:rsidRPr="00317E38">
        <w:t xml:space="preserve"> atom fixed using the Shake algorithm to prevent the proton transfer</w:t>
      </w:r>
      <w:r w:rsidR="0031069F" w:rsidRPr="0031069F">
        <w:t xml:space="preserve">(see </w:t>
      </w:r>
      <w:r w:rsidR="0031069F" w:rsidRPr="000460AA">
        <w:rPr>
          <w:b/>
        </w:rPr>
        <w:t>Figures S</w:t>
      </w:r>
      <w:r w:rsidR="000460AA" w:rsidRPr="000460AA">
        <w:rPr>
          <w:rFonts w:hint="eastAsia"/>
          <w:b/>
          <w:lang w:eastAsia="zh-CN"/>
        </w:rPr>
        <w:t>4.</w:t>
      </w:r>
      <w:r w:rsidR="0031069F" w:rsidRPr="000460AA">
        <w:rPr>
          <w:b/>
        </w:rPr>
        <w:t>5</w:t>
      </w:r>
      <w:r w:rsidR="0031069F" w:rsidRPr="0031069F">
        <w:t xml:space="preserve">, </w:t>
      </w:r>
      <w:r w:rsidR="0031069F" w:rsidRPr="000460AA">
        <w:rPr>
          <w:b/>
        </w:rPr>
        <w:t>S</w:t>
      </w:r>
      <w:r w:rsidR="000460AA" w:rsidRPr="000460AA">
        <w:rPr>
          <w:rFonts w:hint="eastAsia"/>
          <w:b/>
          <w:lang w:eastAsia="zh-CN"/>
        </w:rPr>
        <w:t>4.</w:t>
      </w:r>
      <w:r w:rsidR="0031069F" w:rsidRPr="000460AA">
        <w:rPr>
          <w:b/>
        </w:rPr>
        <w:t>6</w:t>
      </w:r>
      <w:r w:rsidR="0031069F" w:rsidRPr="0031069F">
        <w:t>)</w:t>
      </w:r>
      <w:r w:rsidRPr="00317E38">
        <w:t>. The free-energy barriers of the reactions became much higher (6-8 kcal/mol higher)</w:t>
      </w:r>
      <w:r w:rsidR="0031069F" w:rsidRPr="0031069F">
        <w:t xml:space="preserve"> (see </w:t>
      </w:r>
      <w:r w:rsidR="0031069F" w:rsidRPr="000460AA">
        <w:rPr>
          <w:b/>
        </w:rPr>
        <w:t>Figure S</w:t>
      </w:r>
      <w:r w:rsidR="000460AA" w:rsidRPr="000460AA">
        <w:rPr>
          <w:rFonts w:hint="eastAsia"/>
          <w:b/>
          <w:lang w:eastAsia="zh-CN"/>
        </w:rPr>
        <w:t>4.</w:t>
      </w:r>
      <w:r w:rsidR="0031069F" w:rsidRPr="000460AA">
        <w:rPr>
          <w:b/>
        </w:rPr>
        <w:t>7</w:t>
      </w:r>
      <w:r w:rsidR="0031069F" w:rsidRPr="0031069F">
        <w:t>)</w:t>
      </w:r>
      <w:r w:rsidRPr="00317E38">
        <w:t xml:space="preserve">. These results support the suggestion that the proton transfer is required for the methyl transfer and E326 acts as the general base. </w:t>
      </w:r>
    </w:p>
    <w:p w:rsidR="00317E38" w:rsidRPr="00317E38" w:rsidRDefault="00317E38" w:rsidP="008E19DB">
      <w:pPr>
        <w:pStyle w:val="3"/>
        <w:spacing w:line="480" w:lineRule="auto"/>
      </w:pPr>
      <w:r w:rsidRPr="00317E38">
        <w:lastRenderedPageBreak/>
        <w:t>2D free energy simulations</w:t>
      </w:r>
    </w:p>
    <w:p w:rsidR="00317E38" w:rsidRPr="00317E38" w:rsidRDefault="00317E38" w:rsidP="00317E38">
      <w:pPr>
        <w:spacing w:line="480" w:lineRule="auto"/>
        <w:ind w:firstLine="720"/>
        <w:jc w:val="both"/>
      </w:pPr>
      <w:r w:rsidRPr="00317E38">
        <w:t>2D free energy simulations for the 2</w:t>
      </w:r>
      <w:r w:rsidRPr="00317E38">
        <w:rPr>
          <w:vertAlign w:val="superscript"/>
        </w:rPr>
        <w:t>nd</w:t>
      </w:r>
      <w:r w:rsidRPr="00317E38">
        <w:t xml:space="preserve"> methyl transfer to the N</w:t>
      </w:r>
      <w:r w:rsidRPr="00317E38">
        <w:rPr>
          <w:vertAlign w:val="subscript"/>
        </w:rPr>
        <w:t xml:space="preserve">η2 </w:t>
      </w:r>
      <w:r w:rsidRPr="00317E38">
        <w:t xml:space="preserve">atom were performed to explore the relationship between the methyl and proton-transfer processes. As shown in </w:t>
      </w:r>
      <w:r w:rsidRPr="00317E38">
        <w:rPr>
          <w:b/>
        </w:rPr>
        <w:t xml:space="preserve">Figure </w:t>
      </w:r>
      <w:r w:rsidR="00C107D7">
        <w:rPr>
          <w:rFonts w:hint="eastAsia"/>
          <w:b/>
          <w:lang w:eastAsia="zh-CN"/>
        </w:rPr>
        <w:t>4.</w:t>
      </w:r>
      <w:r w:rsidRPr="00317E38">
        <w:rPr>
          <w:b/>
        </w:rPr>
        <w:t>11</w:t>
      </w:r>
      <w:r w:rsidRPr="00317E38">
        <w:t>, the results of 2D free energy simulations seem to suggest that the methyl and proton transfers are somehow concerted. The proton on the N</w:t>
      </w:r>
      <w:r w:rsidRPr="00317E38">
        <w:rPr>
          <w:vertAlign w:val="subscript"/>
        </w:rPr>
        <w:t xml:space="preserve">η2 </w:t>
      </w:r>
      <w:r w:rsidRPr="00317E38">
        <w:t xml:space="preserve">atom is transferred to the carboxyl group of E326 near the transition state.  </w:t>
      </w:r>
    </w:p>
    <w:p w:rsidR="00317E38" w:rsidRPr="00317E38" w:rsidRDefault="0076583A" w:rsidP="008E19DB">
      <w:pPr>
        <w:pStyle w:val="2"/>
        <w:spacing w:line="480" w:lineRule="auto"/>
        <w:rPr>
          <w:lang w:eastAsia="zh-CN"/>
        </w:rPr>
      </w:pPr>
      <w:r>
        <w:t>Discussion</w:t>
      </w:r>
    </w:p>
    <w:p w:rsidR="00317E38" w:rsidRPr="00317E38" w:rsidRDefault="00317E38" w:rsidP="00317E38">
      <w:pPr>
        <w:spacing w:line="480" w:lineRule="auto"/>
        <w:ind w:firstLine="720"/>
        <w:jc w:val="both"/>
      </w:pPr>
      <w:r w:rsidRPr="00317E38">
        <w:t>One important question for PRMTs concerns the factors that determine their product specificity (ADMA or SDMA). Several experimental studies</w:t>
      </w:r>
      <w:r w:rsidR="00EE5FDF">
        <w:rPr>
          <w:rFonts w:hint="eastAsia"/>
          <w:lang w:eastAsia="zh-CN"/>
        </w:rPr>
        <w:t xml:space="preserve"> (</w:t>
      </w:r>
      <w:r w:rsidR="00EE5FDF" w:rsidRPr="00310319">
        <w:rPr>
          <w:lang w:eastAsia="zh-CN"/>
        </w:rPr>
        <w:t>Obianyo, Osborne</w:t>
      </w:r>
      <w:r w:rsidR="00EE5FDF">
        <w:rPr>
          <w:rFonts w:hint="eastAsia"/>
          <w:lang w:eastAsia="zh-CN"/>
        </w:rPr>
        <w:t xml:space="preserve"> et al. 2008; </w:t>
      </w:r>
      <w:r w:rsidR="00EE5FDF">
        <w:rPr>
          <w:lang w:eastAsia="zh-CN"/>
        </w:rPr>
        <w:t>Rust,</w:t>
      </w:r>
      <w:r w:rsidR="00EE5FDF">
        <w:rPr>
          <w:rFonts w:hint="eastAsia"/>
          <w:lang w:eastAsia="zh-CN"/>
        </w:rPr>
        <w:t xml:space="preserve"> </w:t>
      </w:r>
      <w:r w:rsidR="00EE5FDF" w:rsidRPr="00310319">
        <w:rPr>
          <w:lang w:eastAsia="zh-CN"/>
        </w:rPr>
        <w:t>Zurita-Lopez</w:t>
      </w:r>
      <w:r w:rsidR="00EE5FDF">
        <w:rPr>
          <w:rFonts w:hint="eastAsia"/>
          <w:lang w:eastAsia="zh-CN"/>
        </w:rPr>
        <w:t xml:space="preserve"> et al. 2011; </w:t>
      </w:r>
      <w:r w:rsidR="00EE5FDF" w:rsidRPr="00EE5FDF">
        <w:rPr>
          <w:lang w:eastAsia="zh-CN"/>
        </w:rPr>
        <w:t>Gui, Wooderchak</w:t>
      </w:r>
      <w:r w:rsidR="00F96EA9">
        <w:rPr>
          <w:rFonts w:hint="eastAsia"/>
          <w:lang w:eastAsia="zh-CN"/>
        </w:rPr>
        <w:t xml:space="preserve"> et al. 2011; </w:t>
      </w:r>
      <w:r w:rsidR="00F96EA9">
        <w:rPr>
          <w:lang w:eastAsia="zh-CN"/>
        </w:rPr>
        <w:t>Branscombe, Frankel</w:t>
      </w:r>
      <w:r w:rsidR="00F96EA9">
        <w:rPr>
          <w:rFonts w:hint="eastAsia"/>
          <w:lang w:eastAsia="zh-CN"/>
        </w:rPr>
        <w:t xml:space="preserve"> et al. 2001) </w:t>
      </w:r>
      <w:r w:rsidRPr="00317E38">
        <w:t xml:space="preserve">have been performed to address this question. For Type I enzyme, it was proposed that the active site methionine residues might prevent the binding of </w:t>
      </w:r>
      <w:r w:rsidRPr="00943440">
        <w:rPr>
          <w:i/>
        </w:rPr>
        <w:t>ω</w:t>
      </w:r>
      <w:r w:rsidRPr="00317E38">
        <w:t>-MMA in a conformation which allows the formation of symmetric product. For Type II enzymes, this position is occupied by the residues with smaller side chains, such as Ser as observed in PRMT5</w:t>
      </w:r>
      <w:r w:rsidR="00222BEE">
        <w:rPr>
          <w:rFonts w:hint="eastAsia"/>
          <w:lang w:eastAsia="zh-CN"/>
        </w:rPr>
        <w:t xml:space="preserve"> (</w:t>
      </w:r>
      <w:r w:rsidR="00222BEE">
        <w:rPr>
          <w:lang w:eastAsia="zh-CN"/>
        </w:rPr>
        <w:t>Branscombe, Frankel</w:t>
      </w:r>
      <w:r w:rsidR="00222BEE">
        <w:rPr>
          <w:rFonts w:hint="eastAsia"/>
          <w:lang w:eastAsia="zh-CN"/>
        </w:rPr>
        <w:t xml:space="preserve"> et al. 2001)</w:t>
      </w:r>
      <w:r w:rsidRPr="00317E38">
        <w:t>. Although the kinetic studies of the mutants of these methionines in PRMT1 (one Type I PRMT) led to a change of distribution of mono- and di- methylated products, the formation of SDMA was not observed. This seems to suggest that these methionines may not be responsible for the failure of the formation of SDMA in the Type I enzymes</w:t>
      </w:r>
      <w:r w:rsidR="00222BEE">
        <w:rPr>
          <w:rFonts w:hint="eastAsia"/>
          <w:lang w:eastAsia="zh-CN"/>
        </w:rPr>
        <w:t xml:space="preserve"> (</w:t>
      </w:r>
      <w:r w:rsidR="00222BEE" w:rsidRPr="00310319">
        <w:rPr>
          <w:lang w:eastAsia="zh-CN"/>
        </w:rPr>
        <w:t>Obianyo, Osborne</w:t>
      </w:r>
      <w:r w:rsidR="00222BEE">
        <w:rPr>
          <w:rFonts w:hint="eastAsia"/>
          <w:lang w:eastAsia="zh-CN"/>
        </w:rPr>
        <w:t xml:space="preserve"> et al. 2008; </w:t>
      </w:r>
      <w:r w:rsidR="00222BEE">
        <w:rPr>
          <w:lang w:eastAsia="zh-CN"/>
        </w:rPr>
        <w:t>Rust,</w:t>
      </w:r>
      <w:r w:rsidR="00222BEE">
        <w:rPr>
          <w:rFonts w:hint="eastAsia"/>
          <w:lang w:eastAsia="zh-CN"/>
        </w:rPr>
        <w:t xml:space="preserve"> </w:t>
      </w:r>
      <w:r w:rsidR="00222BEE" w:rsidRPr="00310319">
        <w:rPr>
          <w:lang w:eastAsia="zh-CN"/>
        </w:rPr>
        <w:t>Zurita-Lopez</w:t>
      </w:r>
      <w:r w:rsidR="00222BEE">
        <w:rPr>
          <w:rFonts w:hint="eastAsia"/>
          <w:lang w:eastAsia="zh-CN"/>
        </w:rPr>
        <w:t xml:space="preserve"> et al. 2011)</w:t>
      </w:r>
      <w:r w:rsidRPr="00317E38">
        <w:t xml:space="preserve">. </w:t>
      </w:r>
    </w:p>
    <w:p w:rsidR="00317E38" w:rsidRPr="00317E38" w:rsidRDefault="00317E38" w:rsidP="00317E38">
      <w:pPr>
        <w:spacing w:line="480" w:lineRule="auto"/>
        <w:ind w:firstLine="720"/>
        <w:jc w:val="both"/>
      </w:pPr>
      <w:r w:rsidRPr="00317E38">
        <w:lastRenderedPageBreak/>
        <w:t>In this paper, QM/MM MD and free energy simulations were performed to investigate the energetic origin of the product specificity of PRMT3, a Type I PRMT that generate ADMA instead of SDMA. It has been discussed in our previous studies of PKMTs</w:t>
      </w:r>
      <w:r w:rsidR="00222BEE">
        <w:rPr>
          <w:rFonts w:hint="eastAsia"/>
          <w:lang w:eastAsia="zh-CN"/>
        </w:rPr>
        <w:t xml:space="preserve"> </w:t>
      </w:r>
      <w:r w:rsidR="00222BEE" w:rsidRPr="00E558B4">
        <w:rPr>
          <w:lang w:eastAsia="zh-CN"/>
        </w:rPr>
        <w:t>(Guo and Guo 2007; Xu, Chu et al. 2009; Chu, Xu et al. 2010)</w:t>
      </w:r>
      <w:r w:rsidRPr="00317E38">
        <w:t xml:space="preserve"> that the product specificity of PKMTs could be reflected from MD and free energy simulations. It would be of considerable interest to see if it would be true for PRMTs as well. As demonstrated in this work, the product specificity could indeed be reflected from the MD and free energy simulations. </w:t>
      </w:r>
    </w:p>
    <w:p w:rsidR="00317E38" w:rsidRPr="00317E38" w:rsidRDefault="00317E38" w:rsidP="00317E38">
      <w:pPr>
        <w:spacing w:line="480" w:lineRule="auto"/>
        <w:ind w:firstLine="720"/>
        <w:jc w:val="both"/>
      </w:pPr>
      <w:r w:rsidRPr="00317E38">
        <w:t>As can be seen in the structures of the reactant complexes of the 1</w:t>
      </w:r>
      <w:r w:rsidRPr="00317E38">
        <w:rPr>
          <w:vertAlign w:val="superscript"/>
        </w:rPr>
        <w:t>st</w:t>
      </w:r>
      <w:r w:rsidRPr="00317E38">
        <w:t xml:space="preserve"> and 2</w:t>
      </w:r>
      <w:r w:rsidRPr="00317E38">
        <w:rPr>
          <w:vertAlign w:val="superscript"/>
        </w:rPr>
        <w:t>nd</w:t>
      </w:r>
      <w:r w:rsidRPr="00317E38">
        <w:t xml:space="preserve"> methylations (</w:t>
      </w:r>
      <w:r w:rsidRPr="00317E38">
        <w:rPr>
          <w:b/>
        </w:rPr>
        <w:t xml:space="preserve">Figure </w:t>
      </w:r>
      <w:r w:rsidR="00C107D7">
        <w:rPr>
          <w:rFonts w:hint="eastAsia"/>
          <w:b/>
          <w:lang w:eastAsia="zh-CN"/>
        </w:rPr>
        <w:t>4.</w:t>
      </w:r>
      <w:r w:rsidRPr="00317E38">
        <w:rPr>
          <w:b/>
        </w:rPr>
        <w:t>2</w:t>
      </w:r>
      <w:r w:rsidR="00C107D7">
        <w:rPr>
          <w:rFonts w:hint="eastAsia"/>
          <w:b/>
          <w:lang w:eastAsia="zh-CN"/>
        </w:rPr>
        <w:t>(</w:t>
      </w:r>
      <w:r w:rsidRPr="00317E38">
        <w:rPr>
          <w:b/>
        </w:rPr>
        <w:t>A</w:t>
      </w:r>
      <w:r w:rsidR="00C107D7">
        <w:rPr>
          <w:rFonts w:hint="eastAsia"/>
          <w:b/>
          <w:lang w:eastAsia="zh-CN"/>
        </w:rPr>
        <w:t>)</w:t>
      </w:r>
      <w:r w:rsidRPr="00317E38">
        <w:rPr>
          <w:b/>
        </w:rPr>
        <w:t xml:space="preserve">, </w:t>
      </w:r>
      <w:r w:rsidR="00C107D7">
        <w:rPr>
          <w:rFonts w:hint="eastAsia"/>
          <w:b/>
          <w:lang w:eastAsia="zh-CN"/>
        </w:rPr>
        <w:t>4.</w:t>
      </w:r>
      <w:r w:rsidRPr="00317E38">
        <w:rPr>
          <w:b/>
        </w:rPr>
        <w:t>6</w:t>
      </w:r>
      <w:r w:rsidR="00C107D7">
        <w:rPr>
          <w:rFonts w:hint="eastAsia"/>
          <w:b/>
          <w:lang w:eastAsia="zh-CN"/>
        </w:rPr>
        <w:t>(</w:t>
      </w:r>
      <w:r w:rsidRPr="00317E38">
        <w:rPr>
          <w:b/>
        </w:rPr>
        <w:t>A</w:t>
      </w:r>
      <w:r w:rsidR="00C107D7">
        <w:rPr>
          <w:rFonts w:hint="eastAsia"/>
          <w:b/>
          <w:lang w:eastAsia="zh-CN"/>
        </w:rPr>
        <w:t>)</w:t>
      </w:r>
      <w:r w:rsidRPr="00317E38">
        <w:t>), the N</w:t>
      </w:r>
      <w:r w:rsidRPr="00317E38">
        <w:rPr>
          <w:vertAlign w:val="subscript"/>
        </w:rPr>
        <w:t xml:space="preserve">η2 </w:t>
      </w:r>
      <w:r w:rsidRPr="00317E38">
        <w:t>atom can be well aligned with AdoMet. Thus, the structures of the reactant complexes of the methyl additions to the N</w:t>
      </w:r>
      <w:r w:rsidRPr="00317E38">
        <w:rPr>
          <w:vertAlign w:val="subscript"/>
        </w:rPr>
        <w:t xml:space="preserve">η2 </w:t>
      </w:r>
      <w:r w:rsidRPr="00317E38">
        <w:t>atom are rather similar to the corresponding transition state (TS) structures (</w:t>
      </w:r>
      <w:r w:rsidRPr="00317E38">
        <w:rPr>
          <w:b/>
        </w:rPr>
        <w:t xml:space="preserve">Figure </w:t>
      </w:r>
      <w:r w:rsidR="00C107D7">
        <w:rPr>
          <w:rFonts w:hint="eastAsia"/>
          <w:b/>
          <w:lang w:eastAsia="zh-CN"/>
        </w:rPr>
        <w:t>4.</w:t>
      </w:r>
      <w:r w:rsidRPr="00317E38">
        <w:rPr>
          <w:b/>
        </w:rPr>
        <w:t>2</w:t>
      </w:r>
      <w:r w:rsidR="00C107D7">
        <w:rPr>
          <w:rFonts w:hint="eastAsia"/>
          <w:b/>
          <w:lang w:eastAsia="zh-CN"/>
        </w:rPr>
        <w:t>(</w:t>
      </w:r>
      <w:r w:rsidRPr="00317E38">
        <w:rPr>
          <w:b/>
        </w:rPr>
        <w:t>B</w:t>
      </w:r>
      <w:r w:rsidR="00C107D7">
        <w:rPr>
          <w:rFonts w:hint="eastAsia"/>
          <w:b/>
          <w:lang w:eastAsia="zh-CN"/>
        </w:rPr>
        <w:t>)</w:t>
      </w:r>
      <w:r w:rsidRPr="00317E38">
        <w:rPr>
          <w:b/>
        </w:rPr>
        <w:t xml:space="preserve">, </w:t>
      </w:r>
      <w:r w:rsidR="00C107D7">
        <w:rPr>
          <w:rFonts w:hint="eastAsia"/>
          <w:b/>
          <w:lang w:eastAsia="zh-CN"/>
        </w:rPr>
        <w:t>4.</w:t>
      </w:r>
      <w:r w:rsidRPr="00317E38">
        <w:rPr>
          <w:b/>
        </w:rPr>
        <w:t>6</w:t>
      </w:r>
      <w:r w:rsidR="00C107D7">
        <w:rPr>
          <w:rFonts w:hint="eastAsia"/>
          <w:b/>
          <w:lang w:eastAsia="zh-CN"/>
        </w:rPr>
        <w:t>(</w:t>
      </w:r>
      <w:r w:rsidRPr="00317E38">
        <w:rPr>
          <w:b/>
        </w:rPr>
        <w:t>B</w:t>
      </w:r>
      <w:r w:rsidR="00C107D7">
        <w:rPr>
          <w:rFonts w:hint="eastAsia"/>
          <w:b/>
          <w:lang w:eastAsia="zh-CN"/>
        </w:rPr>
        <w:t>)</w:t>
      </w:r>
      <w:r w:rsidRPr="00317E38">
        <w:t>). As discussed in our earlier papers</w:t>
      </w:r>
      <w:r w:rsidR="00222BEE">
        <w:rPr>
          <w:rFonts w:hint="eastAsia"/>
          <w:lang w:eastAsia="zh-CN"/>
        </w:rPr>
        <w:t xml:space="preserve"> (Guo, </w:t>
      </w:r>
      <w:r w:rsidR="00222BEE" w:rsidRPr="004A0668">
        <w:rPr>
          <w:lang w:eastAsia="zh-CN"/>
        </w:rPr>
        <w:t>Wlodawer</w:t>
      </w:r>
      <w:r w:rsidR="00222BEE">
        <w:rPr>
          <w:rFonts w:hint="eastAsia"/>
          <w:lang w:eastAsia="zh-CN"/>
        </w:rPr>
        <w:t xml:space="preserve"> et al. 2005; Guo, Rao et al. 2005; Xu, Guo et al. 2007; Guo and Guo 2007; Xu, Chu et al. 2009; Chu, Xu et al. 2010)</w:t>
      </w:r>
      <w:r w:rsidRPr="00317E38">
        <w:t>,</w:t>
      </w:r>
      <w:r w:rsidR="00222BEE">
        <w:rPr>
          <w:rFonts w:hint="eastAsia"/>
          <w:lang w:eastAsia="zh-CN"/>
        </w:rPr>
        <w:t xml:space="preserve"> </w:t>
      </w:r>
      <w:r w:rsidRPr="00317E38">
        <w:t>the corresponding methylation reactions are expected to be more efficient, as a part of the TS stabilization would be already reflected in the reactant complexes. In contrast, for the methylation reactions involving N</w:t>
      </w:r>
      <w:r w:rsidRPr="00317E38">
        <w:rPr>
          <w:vertAlign w:val="subscript"/>
        </w:rPr>
        <w:t>η1</w:t>
      </w:r>
      <w:r w:rsidRPr="00317E38">
        <w:t xml:space="preserve"> the reactant complexes (</w:t>
      </w:r>
      <w:r w:rsidRPr="00317E38">
        <w:rPr>
          <w:b/>
        </w:rPr>
        <w:t xml:space="preserve">Figure </w:t>
      </w:r>
      <w:r w:rsidR="00C107D7">
        <w:rPr>
          <w:rFonts w:hint="eastAsia"/>
          <w:b/>
          <w:lang w:eastAsia="zh-CN"/>
        </w:rPr>
        <w:t>4.</w:t>
      </w:r>
      <w:r w:rsidRPr="00317E38">
        <w:rPr>
          <w:b/>
        </w:rPr>
        <w:t>3</w:t>
      </w:r>
      <w:r w:rsidR="00C107D7">
        <w:rPr>
          <w:rFonts w:hint="eastAsia"/>
          <w:b/>
          <w:lang w:eastAsia="zh-CN"/>
        </w:rPr>
        <w:t>(</w:t>
      </w:r>
      <w:r w:rsidRPr="00317E38">
        <w:rPr>
          <w:b/>
        </w:rPr>
        <w:t>A</w:t>
      </w:r>
      <w:r w:rsidR="00C107D7">
        <w:rPr>
          <w:rFonts w:hint="eastAsia"/>
          <w:b/>
          <w:lang w:eastAsia="zh-CN"/>
        </w:rPr>
        <w:t>)</w:t>
      </w:r>
      <w:r w:rsidRPr="00317E38">
        <w:rPr>
          <w:b/>
        </w:rPr>
        <w:t xml:space="preserve">, </w:t>
      </w:r>
      <w:r w:rsidR="00C107D7">
        <w:rPr>
          <w:rFonts w:hint="eastAsia"/>
          <w:b/>
          <w:lang w:eastAsia="zh-CN"/>
        </w:rPr>
        <w:t>4.</w:t>
      </w:r>
      <w:r w:rsidRPr="00317E38">
        <w:rPr>
          <w:b/>
        </w:rPr>
        <w:t>7</w:t>
      </w:r>
      <w:r w:rsidR="00C107D7">
        <w:rPr>
          <w:rFonts w:hint="eastAsia"/>
          <w:b/>
          <w:lang w:eastAsia="zh-CN"/>
        </w:rPr>
        <w:t>(</w:t>
      </w:r>
      <w:r w:rsidRPr="00317E38">
        <w:rPr>
          <w:b/>
        </w:rPr>
        <w:t>A</w:t>
      </w:r>
      <w:r w:rsidR="00C107D7">
        <w:rPr>
          <w:rFonts w:hint="eastAsia"/>
          <w:b/>
          <w:lang w:eastAsia="zh-CN"/>
        </w:rPr>
        <w:t>)</w:t>
      </w:r>
      <w:r w:rsidRPr="00317E38">
        <w:t>) are significantly distorted from the corresponding TS structures (</w:t>
      </w:r>
      <w:r w:rsidRPr="00317E38">
        <w:rPr>
          <w:b/>
        </w:rPr>
        <w:t xml:space="preserve">Figure </w:t>
      </w:r>
      <w:r w:rsidR="00C107D7">
        <w:rPr>
          <w:rFonts w:hint="eastAsia"/>
          <w:b/>
          <w:lang w:eastAsia="zh-CN"/>
        </w:rPr>
        <w:t>4.</w:t>
      </w:r>
      <w:r w:rsidRPr="00317E38">
        <w:rPr>
          <w:b/>
        </w:rPr>
        <w:t>3</w:t>
      </w:r>
      <w:r w:rsidR="00C107D7">
        <w:rPr>
          <w:rFonts w:hint="eastAsia"/>
          <w:b/>
          <w:lang w:eastAsia="zh-CN"/>
        </w:rPr>
        <w:t>(</w:t>
      </w:r>
      <w:r w:rsidRPr="00317E38">
        <w:rPr>
          <w:b/>
        </w:rPr>
        <w:t>B</w:t>
      </w:r>
      <w:r w:rsidR="00C107D7">
        <w:rPr>
          <w:rFonts w:hint="eastAsia"/>
          <w:b/>
          <w:lang w:eastAsia="zh-CN"/>
        </w:rPr>
        <w:t>)</w:t>
      </w:r>
      <w:r w:rsidRPr="00317E38">
        <w:rPr>
          <w:b/>
        </w:rPr>
        <w:t xml:space="preserve">, </w:t>
      </w:r>
      <w:r w:rsidR="00C107D7">
        <w:rPr>
          <w:rFonts w:hint="eastAsia"/>
          <w:b/>
          <w:lang w:eastAsia="zh-CN"/>
        </w:rPr>
        <w:t>4.</w:t>
      </w:r>
      <w:r w:rsidRPr="00317E38">
        <w:rPr>
          <w:b/>
        </w:rPr>
        <w:t>7</w:t>
      </w:r>
      <w:r w:rsidR="00C107D7">
        <w:rPr>
          <w:rFonts w:hint="eastAsia"/>
          <w:b/>
          <w:lang w:eastAsia="zh-CN"/>
        </w:rPr>
        <w:t>(</w:t>
      </w:r>
      <w:r w:rsidRPr="00317E38">
        <w:rPr>
          <w:b/>
        </w:rPr>
        <w:t>B</w:t>
      </w:r>
      <w:r w:rsidR="00C107D7">
        <w:rPr>
          <w:rFonts w:hint="eastAsia"/>
          <w:b/>
          <w:lang w:eastAsia="zh-CN"/>
        </w:rPr>
        <w:t>)</w:t>
      </w:r>
      <w:r w:rsidRPr="00317E38">
        <w:t xml:space="preserve">). Additional energies could be required to generate the TS-like structures, leading to higher free energy barriers and less efficient methyl transfer reactions. </w:t>
      </w:r>
    </w:p>
    <w:p w:rsidR="00317E38" w:rsidRPr="00317E38" w:rsidRDefault="00317E38" w:rsidP="00317E38">
      <w:pPr>
        <w:spacing w:line="480" w:lineRule="auto"/>
        <w:ind w:firstLine="720"/>
        <w:jc w:val="both"/>
      </w:pPr>
      <w:r w:rsidRPr="00317E38">
        <w:lastRenderedPageBreak/>
        <w:t>The free energy barriers of the methyl transfer reactions involving the N</w:t>
      </w:r>
      <w:r w:rsidRPr="00317E38">
        <w:rPr>
          <w:vertAlign w:val="subscript"/>
        </w:rPr>
        <w:t xml:space="preserve">η2 </w:t>
      </w:r>
      <w:r w:rsidRPr="00317E38">
        <w:t>and N</w:t>
      </w:r>
      <w:r w:rsidRPr="00317E38">
        <w:rPr>
          <w:vertAlign w:val="subscript"/>
        </w:rPr>
        <w:t xml:space="preserve">η1 </w:t>
      </w:r>
      <w:r w:rsidRPr="00317E38">
        <w:t>atoms also indicated that the methyl additions to N</w:t>
      </w:r>
      <w:r w:rsidRPr="00317E38">
        <w:rPr>
          <w:vertAlign w:val="subscript"/>
        </w:rPr>
        <w:t>η2</w:t>
      </w:r>
      <w:r w:rsidRPr="00317E38">
        <w:t xml:space="preserve"> would be more efficient than to N</w:t>
      </w:r>
      <w:r w:rsidRPr="00317E38">
        <w:rPr>
          <w:vertAlign w:val="subscript"/>
        </w:rPr>
        <w:t>η1.</w:t>
      </w:r>
      <w:r w:rsidRPr="00317E38">
        <w:t>Thus for the both 1</w:t>
      </w:r>
      <w:r w:rsidRPr="00317E38">
        <w:rPr>
          <w:vertAlign w:val="superscript"/>
        </w:rPr>
        <w:t>st</w:t>
      </w:r>
      <w:r w:rsidRPr="00317E38">
        <w:t xml:space="preserve"> and the 2</w:t>
      </w:r>
      <w:r w:rsidRPr="00317E38">
        <w:rPr>
          <w:vertAlign w:val="superscript"/>
        </w:rPr>
        <w:t>nd</w:t>
      </w:r>
      <w:r w:rsidRPr="00317E38">
        <w:t xml:space="preserve"> methylations the methyl groups would be added to the N</w:t>
      </w:r>
      <w:r w:rsidRPr="00317E38">
        <w:rPr>
          <w:vertAlign w:val="subscript"/>
        </w:rPr>
        <w:t>η2</w:t>
      </w:r>
      <w:r w:rsidRPr="00317E38">
        <w:t xml:space="preserve"> atom. </w:t>
      </w:r>
    </w:p>
    <w:p w:rsidR="00317E38" w:rsidRPr="00317E38" w:rsidRDefault="00317E38" w:rsidP="00317E38">
      <w:pPr>
        <w:spacing w:line="480" w:lineRule="auto"/>
        <w:ind w:firstLine="720"/>
        <w:jc w:val="both"/>
      </w:pPr>
      <w:r w:rsidRPr="00317E38">
        <w:t>The roles of the two invariant glutamates on “double E” were also studied. Consistent with previous suggestions</w:t>
      </w:r>
      <w:r w:rsidR="00222BEE">
        <w:rPr>
          <w:rFonts w:hint="eastAsia"/>
          <w:lang w:eastAsia="zh-CN"/>
        </w:rPr>
        <w:t xml:space="preserve"> (Zhang and Cheng 2003; Zhang, Zhou et al. 2000)</w:t>
      </w:r>
      <w:r w:rsidRPr="00317E38">
        <w:t xml:space="preserve">, our simulation results seem to suggest that </w:t>
      </w:r>
      <w:r w:rsidR="0031069F" w:rsidRPr="0031069F">
        <w:t>the both “double E” residues</w:t>
      </w:r>
      <w:r w:rsidRPr="00317E38">
        <w:t xml:space="preserve"> may contribute to the alignment of the N</w:t>
      </w:r>
      <w:r w:rsidRPr="00317E38">
        <w:rPr>
          <w:vertAlign w:val="subscript"/>
        </w:rPr>
        <w:t>η2</w:t>
      </w:r>
      <w:r w:rsidRPr="00317E38">
        <w:t xml:space="preserve"> atom with AdoMet. We also proposed that E326 may function as the general base for the reactions. The results of 1D and 2D free energy simulations are therefore consistent with the mechanisms of the methyl transfer processes that are given in </w:t>
      </w:r>
      <w:r w:rsidRPr="00317E38">
        <w:rPr>
          <w:b/>
        </w:rPr>
        <w:t xml:space="preserve">Figure </w:t>
      </w:r>
      <w:r w:rsidR="00C107D7">
        <w:rPr>
          <w:rFonts w:hint="eastAsia"/>
          <w:b/>
          <w:lang w:eastAsia="zh-CN"/>
        </w:rPr>
        <w:t>4.</w:t>
      </w:r>
      <w:r w:rsidRPr="00317E38">
        <w:rPr>
          <w:b/>
        </w:rPr>
        <w:t>12</w:t>
      </w:r>
      <w:r w:rsidRPr="00317E38">
        <w:t>.</w:t>
      </w:r>
    </w:p>
    <w:p w:rsidR="00317E38" w:rsidRPr="00317E38" w:rsidRDefault="00317E38" w:rsidP="008E19DB">
      <w:pPr>
        <w:pStyle w:val="2"/>
        <w:spacing w:line="480" w:lineRule="auto"/>
      </w:pPr>
      <w:r w:rsidRPr="00317E38">
        <w:t>Conclusion</w:t>
      </w:r>
    </w:p>
    <w:p w:rsidR="00317E38" w:rsidRPr="008E19DB" w:rsidRDefault="00317E38" w:rsidP="008E19DB">
      <w:pPr>
        <w:spacing w:line="480" w:lineRule="auto"/>
        <w:ind w:firstLine="720"/>
        <w:jc w:val="both"/>
        <w:rPr>
          <w:rStyle w:val="1Char"/>
          <w:b w:val="0"/>
          <w:bCs w:val="0"/>
          <w:caps w:val="0"/>
          <w:sz w:val="24"/>
          <w:lang w:eastAsia="zh-CN"/>
        </w:rPr>
      </w:pPr>
      <w:r w:rsidRPr="00317E38">
        <w:t>In this study, QM/MM MD and free energy simulations were performed to study the reaction mechanism of PRMT3. Our results suggest that the both 1</w:t>
      </w:r>
      <w:r w:rsidRPr="00317E38">
        <w:rPr>
          <w:vertAlign w:val="superscript"/>
        </w:rPr>
        <w:t>st</w:t>
      </w:r>
      <w:r w:rsidRPr="00317E38">
        <w:t xml:space="preserve"> and 2</w:t>
      </w:r>
      <w:r w:rsidRPr="00317E38">
        <w:rPr>
          <w:vertAlign w:val="superscript"/>
        </w:rPr>
        <w:t>nd</w:t>
      </w:r>
      <w:r w:rsidRPr="00317E38">
        <w:t xml:space="preserve"> methyl groups would be added to the N</w:t>
      </w:r>
      <w:r w:rsidRPr="00317E38">
        <w:rPr>
          <w:vertAlign w:val="subscript"/>
        </w:rPr>
        <w:t>η2</w:t>
      </w:r>
      <w:r w:rsidRPr="00317E38">
        <w:t xml:space="preserve"> atom and form the asymmetric di-methylation product. The free-energy barriers of these reactions are consistent with the fact that PRMT3 is a dimethylase. We also proposed that E326 may act as the general base for the methylation reactions. </w:t>
      </w:r>
    </w:p>
    <w:p w:rsidR="008E19DB" w:rsidRPr="008E19DB" w:rsidRDefault="00317E38" w:rsidP="008E19DB">
      <w:pPr>
        <w:pStyle w:val="2"/>
        <w:spacing w:line="480" w:lineRule="auto"/>
      </w:pPr>
      <w:r w:rsidRPr="008E19DB">
        <w:rPr>
          <w:rStyle w:val="1Char"/>
          <w:b/>
          <w:bCs/>
          <w:caps w:val="0"/>
        </w:rPr>
        <w:t>Acknowledgement</w:t>
      </w:r>
    </w:p>
    <w:p w:rsidR="00317E38" w:rsidRDefault="00317E38" w:rsidP="0069793E">
      <w:pPr>
        <w:spacing w:line="480" w:lineRule="auto"/>
        <w:jc w:val="both"/>
        <w:rPr>
          <w:lang w:eastAsia="zh-CN"/>
        </w:rPr>
      </w:pPr>
      <w:r w:rsidRPr="00317E38">
        <w:t xml:space="preserve">This work is supported in part by the National Science Foundation Award (grant no. 0817940 to H.G.) and in part by National Sciences Foundation of China </w:t>
      </w:r>
      <w:r w:rsidRPr="00317E38">
        <w:lastRenderedPageBreak/>
        <w:t>(grant no. 31070641 to G.L.) and National 973 Program of China (grant no. 2012CB721000 to G.L.). Y.Z.C is supported by a fellowship from the National Institute for Mathematical and Biological Synthesis (NIMBioS), an Institute sponsored by the National Science Foundation, the U.S. Department of Homeland Security, and the U.S. Department of Agriculture through NSF Award EF-0832858, with additional support from The University of Tennessee, Knoxville.</w:t>
      </w:r>
      <w:r w:rsidRPr="00317E38">
        <w:rPr>
          <w:lang w:eastAsia="zh-CN"/>
        </w:rPr>
        <w:t xml:space="preserve"> </w:t>
      </w:r>
    </w:p>
    <w:p w:rsidR="008E19DB" w:rsidRDefault="008E19DB" w:rsidP="008E19DB">
      <w:pPr>
        <w:pStyle w:val="2"/>
        <w:spacing w:line="480" w:lineRule="auto"/>
        <w:rPr>
          <w:lang w:eastAsia="zh-CN"/>
        </w:rPr>
      </w:pPr>
      <w:r>
        <w:rPr>
          <w:rFonts w:hint="eastAsia"/>
          <w:lang w:eastAsia="zh-CN"/>
        </w:rPr>
        <w:t>Supporting Information</w:t>
      </w:r>
    </w:p>
    <w:p w:rsidR="008E19DB" w:rsidRDefault="008E19DB" w:rsidP="008E19DB">
      <w:pPr>
        <w:spacing w:line="480" w:lineRule="auto"/>
        <w:jc w:val="both"/>
        <w:rPr>
          <w:lang w:eastAsia="zh-CN"/>
        </w:rPr>
      </w:pPr>
      <w:r>
        <w:rPr>
          <w:lang w:eastAsia="zh-CN"/>
        </w:rPr>
        <w:t>Comparison of SCC-DFTB and B3LYP/6-31G**</w:t>
      </w:r>
      <w:r>
        <w:rPr>
          <w:rFonts w:hint="eastAsia"/>
          <w:lang w:eastAsia="zh-CN"/>
        </w:rPr>
        <w:t>:</w:t>
      </w:r>
    </w:p>
    <w:p w:rsidR="00330DF1" w:rsidRDefault="008E19DB" w:rsidP="008E19DB">
      <w:pPr>
        <w:spacing w:line="480" w:lineRule="auto"/>
        <w:jc w:val="both"/>
        <w:rPr>
          <w:lang w:eastAsia="zh-CN"/>
        </w:rPr>
      </w:pPr>
      <w:r>
        <w:rPr>
          <w:lang w:eastAsia="zh-CN"/>
        </w:rPr>
        <w:t>A simplified model system was constructed for comparison of the performances of SCC-DFTB and B3LYP/6-31G**. This model contains a trimethyl-sulfonium as the methyl donor and a methylguanidine as the acceptor (</w:t>
      </w:r>
      <w:r w:rsidRPr="008E19DB">
        <w:rPr>
          <w:b/>
          <w:lang w:eastAsia="zh-CN"/>
        </w:rPr>
        <w:t>Figure S</w:t>
      </w:r>
      <w:r w:rsidRPr="008E19DB">
        <w:rPr>
          <w:rFonts w:hint="eastAsia"/>
          <w:b/>
          <w:lang w:eastAsia="zh-CN"/>
        </w:rPr>
        <w:t>4.</w:t>
      </w:r>
      <w:r w:rsidRPr="008E19DB">
        <w:rPr>
          <w:b/>
          <w:lang w:eastAsia="zh-CN"/>
        </w:rPr>
        <w:t>1</w:t>
      </w:r>
      <w:r>
        <w:rPr>
          <w:lang w:eastAsia="zh-CN"/>
        </w:rPr>
        <w:t>). A series of constrained minimizations were performed on the model system in the gas phase to map the potential energy from the reactant to product along the reaction coordinate [</w:t>
      </w:r>
      <w:r w:rsidRPr="00AC6C22">
        <w:rPr>
          <w:i/>
          <w:lang w:eastAsia="zh-CN"/>
        </w:rPr>
        <w:t>r</w:t>
      </w:r>
      <w:r>
        <w:rPr>
          <w:lang w:eastAsia="zh-CN"/>
        </w:rPr>
        <w:t xml:space="preserve"> =</w:t>
      </w:r>
      <w:r w:rsidRPr="00AC6C22">
        <w:rPr>
          <w:i/>
          <w:lang w:eastAsia="zh-CN"/>
        </w:rPr>
        <w:t xml:space="preserve"> r</w:t>
      </w:r>
      <w:r>
        <w:rPr>
          <w:lang w:eastAsia="zh-CN"/>
        </w:rPr>
        <w:t>(S</w:t>
      </w:r>
      <w:r w:rsidRPr="008E19DB">
        <w:rPr>
          <w:vertAlign w:val="subscript"/>
          <w:lang w:eastAsia="zh-CN"/>
        </w:rPr>
        <w:t>δ</w:t>
      </w:r>
      <w:r>
        <w:rPr>
          <w:lang w:eastAsia="zh-CN"/>
        </w:rPr>
        <w:t>…C</w:t>
      </w:r>
      <w:r w:rsidRPr="008E19DB">
        <w:rPr>
          <w:vertAlign w:val="subscript"/>
          <w:lang w:eastAsia="zh-CN"/>
        </w:rPr>
        <w:t>M</w:t>
      </w:r>
      <w:r>
        <w:rPr>
          <w:lang w:eastAsia="zh-CN"/>
        </w:rPr>
        <w:t>) –</w:t>
      </w:r>
      <w:r>
        <w:rPr>
          <w:rFonts w:hint="eastAsia"/>
          <w:lang w:eastAsia="zh-CN"/>
        </w:rPr>
        <w:t xml:space="preserve"> </w:t>
      </w:r>
      <w:r w:rsidRPr="00AC6C22">
        <w:rPr>
          <w:i/>
          <w:lang w:eastAsia="zh-CN"/>
        </w:rPr>
        <w:t>r</w:t>
      </w:r>
      <w:r>
        <w:rPr>
          <w:lang w:eastAsia="zh-CN"/>
        </w:rPr>
        <w:t>(N</w:t>
      </w:r>
      <w:r w:rsidRPr="008E19DB">
        <w:rPr>
          <w:vertAlign w:val="subscript"/>
          <w:lang w:eastAsia="zh-CN"/>
        </w:rPr>
        <w:t>η2</w:t>
      </w:r>
      <w:r>
        <w:rPr>
          <w:lang w:eastAsia="zh-CN"/>
        </w:rPr>
        <w:t>…C</w:t>
      </w:r>
      <w:r w:rsidRPr="008E19DB">
        <w:rPr>
          <w:vertAlign w:val="subscript"/>
          <w:lang w:eastAsia="zh-CN"/>
        </w:rPr>
        <w:t>M</w:t>
      </w:r>
      <w:r>
        <w:rPr>
          <w:lang w:eastAsia="zh-CN"/>
        </w:rPr>
        <w:t xml:space="preserve">)] using SCC-DFTB. The harmonic potential with force constant </w:t>
      </w:r>
      <w:r w:rsidRPr="00AC6C22">
        <w:rPr>
          <w:i/>
          <w:lang w:eastAsia="zh-CN"/>
        </w:rPr>
        <w:t>k</w:t>
      </w:r>
      <w:r>
        <w:rPr>
          <w:lang w:eastAsia="zh-CN"/>
        </w:rPr>
        <w:t xml:space="preserve"> = 1000 kcal/mol/Å</w:t>
      </w:r>
      <w:r w:rsidRPr="008E19DB">
        <w:rPr>
          <w:vertAlign w:val="superscript"/>
          <w:lang w:eastAsia="zh-CN"/>
        </w:rPr>
        <w:t>2</w:t>
      </w:r>
      <w:r>
        <w:rPr>
          <w:lang w:eastAsia="zh-CN"/>
        </w:rPr>
        <w:t xml:space="preserve"> was appl</w:t>
      </w:r>
      <w:r w:rsidR="00F032C3">
        <w:rPr>
          <w:lang w:eastAsia="zh-CN"/>
        </w:rPr>
        <w:t xml:space="preserve">ied. </w:t>
      </w:r>
      <w:r w:rsidRPr="008E19DB">
        <w:rPr>
          <w:b/>
          <w:lang w:eastAsia="zh-CN"/>
        </w:rPr>
        <w:t>Figure S</w:t>
      </w:r>
      <w:r w:rsidRPr="008E19DB">
        <w:rPr>
          <w:rFonts w:hint="eastAsia"/>
          <w:b/>
          <w:lang w:eastAsia="zh-CN"/>
        </w:rPr>
        <w:t>4.</w:t>
      </w:r>
      <w:r w:rsidRPr="008E19DB">
        <w:rPr>
          <w:b/>
          <w:lang w:eastAsia="zh-CN"/>
        </w:rPr>
        <w:t>2</w:t>
      </w:r>
      <w:r>
        <w:rPr>
          <w:lang w:eastAsia="zh-CN"/>
        </w:rPr>
        <w:t xml:space="preserve"> shows the SCC-DFTB potential energy curve along the methyl transfer path and the single point energies calculated by B3LYP/6-31G**. The B3LYP/6-31G** single-point energy calculations on the structures from the SCC-DFTB energy minimizations agree very well with to the potential energy curve obtained from the SCC-DFTB calculations.</w:t>
      </w:r>
    </w:p>
    <w:p w:rsidR="00330DF1" w:rsidRDefault="00330DF1" w:rsidP="0069793E">
      <w:pPr>
        <w:spacing w:line="480" w:lineRule="auto"/>
        <w:jc w:val="both"/>
        <w:rPr>
          <w:lang w:eastAsia="zh-CN"/>
        </w:rPr>
      </w:pPr>
    </w:p>
    <w:p w:rsidR="00E64069" w:rsidRDefault="00E64069" w:rsidP="0069793E">
      <w:pPr>
        <w:spacing w:line="480" w:lineRule="auto"/>
        <w:jc w:val="both"/>
        <w:rPr>
          <w:lang w:eastAsia="zh-CN"/>
        </w:rPr>
      </w:pPr>
    </w:p>
    <w:p w:rsidR="00A83F85" w:rsidRDefault="00A83F85" w:rsidP="00A83F85">
      <w:pPr>
        <w:pStyle w:val="2"/>
        <w:spacing w:line="480" w:lineRule="auto"/>
        <w:rPr>
          <w:lang w:eastAsia="zh-CN"/>
        </w:rPr>
      </w:pPr>
      <w:r>
        <w:rPr>
          <w:rFonts w:hint="eastAsia"/>
          <w:lang w:eastAsia="zh-CN"/>
        </w:rPr>
        <w:lastRenderedPageBreak/>
        <w:t>References</w:t>
      </w:r>
    </w:p>
    <w:p w:rsidR="00896503" w:rsidRDefault="00A83F85" w:rsidP="005F41B9">
      <w:pPr>
        <w:spacing w:line="480" w:lineRule="auto"/>
        <w:ind w:left="1080" w:hangingChars="450" w:hanging="1080"/>
        <w:jc w:val="distribute"/>
        <w:rPr>
          <w:noProof/>
          <w:lang w:eastAsia="zh-CN"/>
        </w:rPr>
      </w:pPr>
      <w:r w:rsidRPr="00A83F85">
        <w:rPr>
          <w:noProof/>
        </w:rPr>
        <w:t>Bedford, M. T.</w:t>
      </w:r>
      <w:r w:rsidR="00FE7DCD">
        <w:rPr>
          <w:rFonts w:hint="eastAsia"/>
          <w:noProof/>
          <w:lang w:eastAsia="zh-CN"/>
        </w:rPr>
        <w:t xml:space="preserve"> and</w:t>
      </w:r>
      <w:r w:rsidRPr="00A83F85">
        <w:rPr>
          <w:noProof/>
        </w:rPr>
        <w:t xml:space="preserve"> S. G. </w:t>
      </w:r>
      <w:r>
        <w:rPr>
          <w:rFonts w:hint="eastAsia"/>
          <w:noProof/>
          <w:lang w:eastAsia="zh-CN"/>
        </w:rPr>
        <w:t xml:space="preserve">Clarke (2009). </w:t>
      </w:r>
      <w:r>
        <w:rPr>
          <w:noProof/>
          <w:lang w:eastAsia="zh-CN"/>
        </w:rPr>
        <w:t>“</w:t>
      </w:r>
      <w:r w:rsidR="00D77023">
        <w:rPr>
          <w:noProof/>
          <w:lang w:eastAsia="zh-CN"/>
        </w:rPr>
        <w:t>Protein Arginine Methylation in</w:t>
      </w:r>
    </w:p>
    <w:p w:rsidR="00A83F85" w:rsidRDefault="00A83F85" w:rsidP="00896503">
      <w:pPr>
        <w:spacing w:line="480" w:lineRule="auto"/>
        <w:ind w:left="1080" w:hangingChars="450" w:hanging="1080"/>
        <w:jc w:val="both"/>
        <w:rPr>
          <w:noProof/>
          <w:lang w:eastAsia="zh-CN"/>
        </w:rPr>
      </w:pPr>
      <w:r w:rsidRPr="00A83F85">
        <w:rPr>
          <w:noProof/>
          <w:lang w:eastAsia="zh-CN"/>
        </w:rPr>
        <w:t>Mammals: Who, What, and Why</w:t>
      </w:r>
      <w:r>
        <w:rPr>
          <w:rFonts w:hint="eastAsia"/>
          <w:noProof/>
          <w:lang w:eastAsia="zh-CN"/>
        </w:rPr>
        <w:t>.</w:t>
      </w:r>
      <w:r>
        <w:rPr>
          <w:noProof/>
          <w:lang w:eastAsia="zh-CN"/>
        </w:rPr>
        <w:t>”</w:t>
      </w:r>
      <w:r>
        <w:rPr>
          <w:rFonts w:hint="eastAsia"/>
          <w:noProof/>
          <w:lang w:eastAsia="zh-CN"/>
        </w:rPr>
        <w:t xml:space="preserve"> </w:t>
      </w:r>
      <w:r w:rsidRPr="00A83F85">
        <w:rPr>
          <w:noProof/>
          <w:u w:val="single"/>
        </w:rPr>
        <w:t xml:space="preserve">Mol Cell </w:t>
      </w:r>
      <w:r w:rsidRPr="00A83F85">
        <w:rPr>
          <w:noProof/>
        </w:rPr>
        <w:t xml:space="preserve"> </w:t>
      </w:r>
      <w:r w:rsidRPr="00A83F85">
        <w:rPr>
          <w:b/>
          <w:noProof/>
        </w:rPr>
        <w:t>33</w:t>
      </w:r>
      <w:r>
        <w:rPr>
          <w:rFonts w:hint="eastAsia"/>
          <w:noProof/>
          <w:lang w:eastAsia="zh-CN"/>
        </w:rPr>
        <w:t>(</w:t>
      </w:r>
      <w:r w:rsidRPr="00A83F85">
        <w:rPr>
          <w:noProof/>
        </w:rPr>
        <w:t>1</w:t>
      </w:r>
      <w:r>
        <w:rPr>
          <w:rFonts w:hint="eastAsia"/>
          <w:noProof/>
          <w:lang w:eastAsia="zh-CN"/>
        </w:rPr>
        <w:t>):</w:t>
      </w:r>
      <w:r w:rsidR="00FE7DCD">
        <w:rPr>
          <w:rFonts w:hint="eastAsia"/>
          <w:noProof/>
          <w:lang w:eastAsia="zh-CN"/>
        </w:rPr>
        <w:t xml:space="preserve"> 1-13</w:t>
      </w:r>
      <w:r w:rsidR="00E86355">
        <w:rPr>
          <w:rFonts w:hint="eastAsia"/>
          <w:noProof/>
          <w:lang w:eastAsia="zh-CN"/>
        </w:rPr>
        <w:t>.</w:t>
      </w:r>
    </w:p>
    <w:p w:rsidR="00896503" w:rsidRDefault="00054EC6" w:rsidP="005F41B9">
      <w:pPr>
        <w:pStyle w:val="TFReferencesSection"/>
        <w:spacing w:after="0"/>
        <w:ind w:left="720" w:hanging="720"/>
        <w:jc w:val="distribute"/>
        <w:rPr>
          <w:rFonts w:ascii="Arial" w:hAnsi="Arial" w:cs="Arial"/>
          <w:noProof/>
          <w:szCs w:val="24"/>
          <w:lang w:eastAsia="zh-CN"/>
        </w:rPr>
      </w:pPr>
      <w:r w:rsidRPr="00AC3FF6">
        <w:rPr>
          <w:rFonts w:ascii="Arial" w:hAnsi="Arial" w:cs="Arial"/>
          <w:noProof/>
          <w:szCs w:val="24"/>
          <w:lang w:eastAsia="zh-CN"/>
        </w:rPr>
        <w:t>Branscombe, T. L.</w:t>
      </w:r>
      <w:r>
        <w:rPr>
          <w:rFonts w:ascii="Arial" w:hAnsi="Arial" w:cs="Arial" w:hint="eastAsia"/>
          <w:noProof/>
          <w:szCs w:val="24"/>
          <w:lang w:eastAsia="zh-CN"/>
        </w:rPr>
        <w:t>, A.</w:t>
      </w:r>
      <w:r w:rsidRPr="00AC3FF6">
        <w:rPr>
          <w:rFonts w:ascii="Arial" w:hAnsi="Arial" w:cs="Arial"/>
          <w:noProof/>
          <w:szCs w:val="24"/>
          <w:lang w:eastAsia="zh-CN"/>
        </w:rPr>
        <w:t xml:space="preserve"> Frankel</w:t>
      </w:r>
      <w:r>
        <w:rPr>
          <w:rFonts w:ascii="Arial" w:hAnsi="Arial" w:cs="Arial" w:hint="eastAsia"/>
          <w:noProof/>
          <w:szCs w:val="24"/>
          <w:lang w:eastAsia="zh-CN"/>
        </w:rPr>
        <w:t xml:space="preserve"> et al. (2001). </w:t>
      </w:r>
      <w:r>
        <w:rPr>
          <w:rFonts w:ascii="Arial" w:hAnsi="Arial" w:cs="Arial"/>
          <w:noProof/>
          <w:szCs w:val="24"/>
          <w:lang w:eastAsia="zh-CN"/>
        </w:rPr>
        <w:t>“</w:t>
      </w:r>
      <w:r w:rsidR="00D77023">
        <w:rPr>
          <w:rFonts w:ascii="Arial" w:hAnsi="Arial" w:cs="Arial"/>
          <w:noProof/>
          <w:szCs w:val="24"/>
          <w:lang w:eastAsia="zh-CN"/>
        </w:rPr>
        <w:t>PRMT5 (Janus kinase-binding</w:t>
      </w:r>
    </w:p>
    <w:p w:rsidR="00896503" w:rsidRDefault="00054EC6" w:rsidP="005F41B9">
      <w:pPr>
        <w:pStyle w:val="TFReferencesSection"/>
        <w:spacing w:after="0"/>
        <w:ind w:left="720" w:hanging="720"/>
        <w:jc w:val="distribute"/>
        <w:rPr>
          <w:rFonts w:ascii="Arial" w:hAnsi="Arial" w:cs="Arial"/>
          <w:noProof/>
          <w:szCs w:val="24"/>
          <w:lang w:eastAsia="zh-CN"/>
        </w:rPr>
      </w:pPr>
      <w:r w:rsidRPr="00AC3FF6">
        <w:rPr>
          <w:rFonts w:ascii="Arial" w:hAnsi="Arial" w:cs="Arial"/>
          <w:noProof/>
          <w:szCs w:val="24"/>
          <w:lang w:eastAsia="zh-CN"/>
        </w:rPr>
        <w:t>protein 1) catalyzes the formation of symmetr</w:t>
      </w:r>
      <w:r w:rsidR="00D77023">
        <w:rPr>
          <w:rFonts w:ascii="Arial" w:hAnsi="Arial" w:cs="Arial"/>
          <w:noProof/>
          <w:szCs w:val="24"/>
          <w:lang w:eastAsia="zh-CN"/>
        </w:rPr>
        <w:t>ic dimethylarginine residues in</w:t>
      </w:r>
    </w:p>
    <w:p w:rsidR="00054EC6" w:rsidRPr="00BB68BB" w:rsidRDefault="00054EC6" w:rsidP="00896503">
      <w:pPr>
        <w:pStyle w:val="TFReferencesSection"/>
        <w:spacing w:after="0"/>
        <w:ind w:left="720" w:hanging="720"/>
        <w:rPr>
          <w:rFonts w:ascii="Arial" w:hAnsi="Arial" w:cs="Arial"/>
          <w:noProof/>
          <w:szCs w:val="24"/>
          <w:lang w:eastAsia="zh-CN"/>
        </w:rPr>
      </w:pPr>
      <w:r w:rsidRPr="00AC3FF6">
        <w:rPr>
          <w:rFonts w:ascii="Arial" w:hAnsi="Arial" w:cs="Arial"/>
          <w:noProof/>
          <w:szCs w:val="24"/>
          <w:lang w:eastAsia="zh-CN"/>
        </w:rPr>
        <w:t>proteins</w:t>
      </w:r>
      <w:r>
        <w:rPr>
          <w:rFonts w:ascii="Arial" w:hAnsi="Arial" w:cs="Arial" w:hint="eastAsia"/>
          <w:noProof/>
          <w:szCs w:val="24"/>
          <w:lang w:eastAsia="zh-CN"/>
        </w:rPr>
        <w:t>.</w:t>
      </w:r>
      <w:r>
        <w:rPr>
          <w:rFonts w:ascii="Arial" w:hAnsi="Arial" w:cs="Arial"/>
          <w:noProof/>
          <w:szCs w:val="24"/>
          <w:lang w:eastAsia="zh-CN"/>
        </w:rPr>
        <w:t>”</w:t>
      </w:r>
      <w:r>
        <w:rPr>
          <w:rFonts w:ascii="Arial" w:hAnsi="Arial" w:cs="Arial" w:hint="eastAsia"/>
          <w:noProof/>
          <w:szCs w:val="24"/>
          <w:lang w:eastAsia="zh-CN"/>
        </w:rPr>
        <w:t xml:space="preserve"> </w:t>
      </w:r>
      <w:r w:rsidRPr="00AC3FF6">
        <w:rPr>
          <w:rFonts w:ascii="Arial" w:hAnsi="Arial" w:cs="Arial"/>
          <w:noProof/>
          <w:szCs w:val="24"/>
          <w:u w:val="single"/>
          <w:lang w:eastAsia="zh-CN"/>
        </w:rPr>
        <w:t>J</w:t>
      </w:r>
      <w:r w:rsidR="003625F2">
        <w:rPr>
          <w:rFonts w:ascii="Arial" w:hAnsi="Arial" w:cs="Arial" w:hint="eastAsia"/>
          <w:noProof/>
          <w:szCs w:val="24"/>
          <w:u w:val="single"/>
          <w:lang w:eastAsia="zh-CN"/>
        </w:rPr>
        <w:t xml:space="preserve"> </w:t>
      </w:r>
      <w:r w:rsidRPr="00AC3FF6">
        <w:rPr>
          <w:rFonts w:ascii="Arial" w:hAnsi="Arial" w:cs="Arial"/>
          <w:noProof/>
          <w:szCs w:val="24"/>
          <w:u w:val="single"/>
          <w:lang w:eastAsia="zh-CN"/>
        </w:rPr>
        <w:t>Biol Chem</w:t>
      </w:r>
      <w:r w:rsidRPr="00AC3FF6">
        <w:rPr>
          <w:rFonts w:ascii="Arial" w:hAnsi="Arial" w:cs="Arial"/>
          <w:noProof/>
          <w:szCs w:val="24"/>
          <w:lang w:eastAsia="zh-CN"/>
        </w:rPr>
        <w:t xml:space="preserve"> </w:t>
      </w:r>
      <w:r w:rsidRPr="002E7873">
        <w:rPr>
          <w:rFonts w:ascii="Arial" w:hAnsi="Arial" w:cs="Arial"/>
          <w:b/>
          <w:noProof/>
          <w:szCs w:val="24"/>
          <w:lang w:eastAsia="zh-CN"/>
        </w:rPr>
        <w:t>276</w:t>
      </w:r>
      <w:r>
        <w:rPr>
          <w:rFonts w:ascii="Arial" w:hAnsi="Arial" w:cs="Arial" w:hint="eastAsia"/>
          <w:noProof/>
          <w:szCs w:val="24"/>
          <w:lang w:eastAsia="zh-CN"/>
        </w:rPr>
        <w:t>(35):</w:t>
      </w:r>
      <w:r w:rsidRPr="00AC3FF6">
        <w:rPr>
          <w:rFonts w:ascii="Arial" w:hAnsi="Arial" w:cs="Arial"/>
          <w:noProof/>
          <w:szCs w:val="24"/>
          <w:lang w:eastAsia="zh-CN"/>
        </w:rPr>
        <w:t xml:space="preserve"> 32971</w:t>
      </w:r>
      <w:r>
        <w:rPr>
          <w:rFonts w:ascii="Arial" w:hAnsi="Arial" w:cs="Arial" w:hint="eastAsia"/>
          <w:noProof/>
          <w:szCs w:val="24"/>
          <w:lang w:eastAsia="zh-CN"/>
        </w:rPr>
        <w:t>-32976</w:t>
      </w:r>
      <w:r w:rsidRPr="00AC3FF6">
        <w:rPr>
          <w:rFonts w:ascii="Arial" w:hAnsi="Arial" w:cs="Arial"/>
          <w:noProof/>
          <w:szCs w:val="24"/>
          <w:lang w:eastAsia="zh-CN"/>
        </w:rPr>
        <w:t>.</w:t>
      </w:r>
    </w:p>
    <w:p w:rsidR="005F41B9" w:rsidRDefault="005F41B9" w:rsidP="005F41B9">
      <w:pPr>
        <w:spacing w:line="480" w:lineRule="auto"/>
        <w:jc w:val="both"/>
        <w:rPr>
          <w:lang w:eastAsia="zh-CN"/>
        </w:rPr>
      </w:pPr>
      <w:r>
        <w:rPr>
          <w:lang w:eastAsia="zh-CN"/>
        </w:rPr>
        <w:t xml:space="preserve">Brooks, B. R., R. E. Bruccoleri, et al. (1983). "CHARMM - a program for macromolecular energy, minimization, and dynamics calculations." </w:t>
      </w:r>
      <w:r>
        <w:rPr>
          <w:u w:val="single"/>
          <w:lang w:eastAsia="zh-CN"/>
        </w:rPr>
        <w:t>J</w:t>
      </w:r>
      <w:r>
        <w:rPr>
          <w:rFonts w:hint="eastAsia"/>
          <w:u w:val="single"/>
          <w:lang w:eastAsia="zh-CN"/>
        </w:rPr>
        <w:t xml:space="preserve"> </w:t>
      </w:r>
      <w:r w:rsidRPr="002E6A03">
        <w:rPr>
          <w:u w:val="single"/>
          <w:lang w:eastAsia="zh-CN"/>
        </w:rPr>
        <w:t>Comput</w:t>
      </w:r>
      <w:r w:rsidRPr="002E6A03">
        <w:rPr>
          <w:rFonts w:hint="eastAsia"/>
          <w:u w:val="single"/>
          <w:lang w:eastAsia="zh-CN"/>
        </w:rPr>
        <w:t xml:space="preserve"> </w:t>
      </w:r>
      <w:r w:rsidRPr="002E6A03">
        <w:rPr>
          <w:u w:val="single"/>
          <w:lang w:eastAsia="zh-CN"/>
        </w:rPr>
        <w:t>Chem</w:t>
      </w:r>
      <w:r>
        <w:rPr>
          <w:lang w:eastAsia="zh-CN"/>
        </w:rPr>
        <w:t xml:space="preserve"> </w:t>
      </w:r>
      <w:r w:rsidRPr="002E6A03">
        <w:rPr>
          <w:b/>
          <w:lang w:eastAsia="zh-CN"/>
        </w:rPr>
        <w:t>4</w:t>
      </w:r>
      <w:r>
        <w:rPr>
          <w:lang w:eastAsia="zh-CN"/>
        </w:rPr>
        <w:t>: 187-217.</w:t>
      </w:r>
    </w:p>
    <w:p w:rsidR="005F41B9" w:rsidRDefault="005F41B9" w:rsidP="005F41B9">
      <w:pPr>
        <w:spacing w:line="480" w:lineRule="auto"/>
        <w:jc w:val="both"/>
        <w:rPr>
          <w:lang w:eastAsia="zh-CN"/>
        </w:rPr>
      </w:pPr>
      <w:r>
        <w:rPr>
          <w:lang w:eastAsia="zh-CN"/>
        </w:rPr>
        <w:t xml:space="preserve">Brooks, C. L., A. Brunger, et al. (1985). "Active-site dynamics in protein molecules - a stochastic boundary molecular-dynamics approach." </w:t>
      </w:r>
      <w:r w:rsidRPr="002E6A03">
        <w:rPr>
          <w:u w:val="single"/>
          <w:lang w:eastAsia="zh-CN"/>
        </w:rPr>
        <w:t>Biopolymers</w:t>
      </w:r>
      <w:r>
        <w:rPr>
          <w:lang w:eastAsia="zh-CN"/>
        </w:rPr>
        <w:t xml:space="preserve"> </w:t>
      </w:r>
      <w:r w:rsidRPr="002E6A03">
        <w:rPr>
          <w:b/>
          <w:lang w:eastAsia="zh-CN"/>
        </w:rPr>
        <w:t>24</w:t>
      </w:r>
      <w:r>
        <w:rPr>
          <w:lang w:eastAsia="zh-CN"/>
        </w:rPr>
        <w:t>(5): 843-865.</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Chu, Y. Z., Q. Xu, et al. (20</w:t>
      </w:r>
      <w:r>
        <w:rPr>
          <w:rFonts w:ascii="Arial" w:hAnsi="Arial" w:cs="Arial" w:hint="eastAsia"/>
          <w:noProof/>
          <w:szCs w:val="24"/>
          <w:lang w:eastAsia="zh-CN"/>
        </w:rPr>
        <w:t>10</w:t>
      </w:r>
      <w:r w:rsidRPr="00BB68BB">
        <w:rPr>
          <w:rFonts w:ascii="Arial" w:hAnsi="Arial" w:cs="Arial"/>
          <w:noProof/>
          <w:szCs w:val="24"/>
        </w:rPr>
        <w:t>). "Understandi</w:t>
      </w:r>
      <w:r w:rsidR="00896503">
        <w:rPr>
          <w:rFonts w:ascii="Arial" w:hAnsi="Arial" w:cs="Arial"/>
          <w:noProof/>
          <w:szCs w:val="24"/>
        </w:rPr>
        <w:t>ng Energetic Origins of Product</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Specificity of SET8 from QM/MM Free Ener</w:t>
      </w:r>
      <w:r w:rsidR="00896503">
        <w:rPr>
          <w:rFonts w:ascii="Arial" w:hAnsi="Arial" w:cs="Arial"/>
          <w:noProof/>
          <w:szCs w:val="24"/>
        </w:rPr>
        <w:t>gy Simulations: What Causes the</w:t>
      </w:r>
    </w:p>
    <w:p w:rsidR="00896503" w:rsidRDefault="00AA681A" w:rsidP="00D77023">
      <w:pPr>
        <w:pStyle w:val="TFReferencesSection"/>
        <w:spacing w:after="0"/>
        <w:ind w:left="720" w:hanging="720"/>
        <w:rPr>
          <w:rFonts w:ascii="Arial" w:hAnsi="Arial" w:cs="Arial"/>
          <w:noProof/>
          <w:szCs w:val="24"/>
          <w:u w:val="single"/>
          <w:lang w:eastAsia="zh-CN"/>
        </w:rPr>
      </w:pPr>
      <w:r w:rsidRPr="00BB68BB">
        <w:rPr>
          <w:rFonts w:ascii="Arial" w:hAnsi="Arial" w:cs="Arial"/>
          <w:noProof/>
          <w:szCs w:val="24"/>
        </w:rPr>
        <w:t xml:space="preserve">Stop of Methyl Addition during Histone Lysine Methylation?" </w:t>
      </w:r>
      <w:r w:rsidR="00896503">
        <w:rPr>
          <w:rFonts w:ascii="Arial" w:hAnsi="Arial" w:cs="Arial"/>
          <w:noProof/>
          <w:szCs w:val="24"/>
          <w:u w:val="single"/>
        </w:rPr>
        <w:t>J Chem Theory</w:t>
      </w:r>
    </w:p>
    <w:p w:rsidR="00AA681A" w:rsidRPr="00AA681A"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noProof/>
          <w:szCs w:val="24"/>
          <w:u w:val="single"/>
        </w:rPr>
        <w:t>Comput</w:t>
      </w:r>
      <w:r w:rsidRPr="00BB68BB">
        <w:rPr>
          <w:rFonts w:ascii="Arial" w:hAnsi="Arial" w:cs="Arial"/>
          <w:noProof/>
          <w:szCs w:val="24"/>
        </w:rPr>
        <w:t xml:space="preserve"> </w:t>
      </w:r>
      <w:r w:rsidRPr="00BB68BB">
        <w:rPr>
          <w:rFonts w:ascii="Arial" w:hAnsi="Arial" w:cs="Arial"/>
          <w:b/>
          <w:noProof/>
          <w:szCs w:val="24"/>
        </w:rPr>
        <w:t>6</w:t>
      </w:r>
      <w:r w:rsidRPr="00BB68BB">
        <w:rPr>
          <w:rFonts w:ascii="Arial" w:hAnsi="Arial" w:cs="Arial"/>
          <w:noProof/>
          <w:szCs w:val="24"/>
        </w:rPr>
        <w:t>(4): 1380-1389.</w:t>
      </w:r>
    </w:p>
    <w:p w:rsidR="00896503" w:rsidRDefault="00054EC6"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Cui, Q., M. Elstner, et al. (2001). "A QM/MM implem</w:t>
      </w:r>
      <w:r w:rsidR="00896503">
        <w:rPr>
          <w:rFonts w:ascii="Arial" w:hAnsi="Arial" w:cs="Arial"/>
          <w:noProof/>
          <w:szCs w:val="24"/>
        </w:rPr>
        <w:t>entation of the self-consistent</w:t>
      </w:r>
    </w:p>
    <w:p w:rsidR="00896503" w:rsidRDefault="00054EC6"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 xml:space="preserve">charge density functional tight binding (SCC-DFTB) method." </w:t>
      </w:r>
      <w:r w:rsidRPr="00BB68BB">
        <w:rPr>
          <w:rFonts w:ascii="Arial" w:hAnsi="Arial" w:cs="Arial"/>
          <w:noProof/>
          <w:szCs w:val="24"/>
          <w:u w:val="single"/>
        </w:rPr>
        <w:t>J Phys Chem B</w:t>
      </w:r>
    </w:p>
    <w:p w:rsidR="00054EC6" w:rsidRPr="00054EC6" w:rsidRDefault="00054EC6" w:rsidP="00D77023">
      <w:pPr>
        <w:pStyle w:val="TFReferencesSection"/>
        <w:spacing w:after="0"/>
        <w:ind w:left="720" w:hanging="720"/>
        <w:rPr>
          <w:rFonts w:ascii="Arial" w:hAnsi="Arial" w:cs="Arial"/>
          <w:noProof/>
          <w:szCs w:val="24"/>
          <w:lang w:eastAsia="zh-CN"/>
        </w:rPr>
      </w:pPr>
      <w:r w:rsidRPr="00BB68BB">
        <w:rPr>
          <w:rFonts w:ascii="Arial" w:hAnsi="Arial" w:cs="Arial"/>
          <w:b/>
          <w:noProof/>
          <w:szCs w:val="24"/>
        </w:rPr>
        <w:t>105</w:t>
      </w:r>
      <w:r w:rsidRPr="00BB68BB">
        <w:rPr>
          <w:rFonts w:ascii="Arial" w:hAnsi="Arial" w:cs="Arial"/>
          <w:noProof/>
          <w:szCs w:val="24"/>
        </w:rPr>
        <w:t>(2): 569-585.</w:t>
      </w:r>
    </w:p>
    <w:p w:rsidR="00896503" w:rsidRDefault="00054EC6" w:rsidP="005F41B9">
      <w:pPr>
        <w:spacing w:line="480" w:lineRule="auto"/>
        <w:ind w:left="720" w:hangingChars="300" w:hanging="720"/>
        <w:jc w:val="distribute"/>
        <w:rPr>
          <w:u w:val="single"/>
          <w:lang w:eastAsia="zh-CN"/>
        </w:rPr>
      </w:pPr>
      <w:r w:rsidRPr="00FE7DCD">
        <w:rPr>
          <w:lang w:eastAsia="zh-CN"/>
        </w:rPr>
        <w:t>Di Lorenzo, A.</w:t>
      </w:r>
      <w:r>
        <w:rPr>
          <w:rFonts w:hint="eastAsia"/>
          <w:lang w:eastAsia="zh-CN"/>
        </w:rPr>
        <w:t xml:space="preserve"> and M.</w:t>
      </w:r>
      <w:r w:rsidRPr="00FE7DCD">
        <w:rPr>
          <w:lang w:eastAsia="zh-CN"/>
        </w:rPr>
        <w:t xml:space="preserve"> </w:t>
      </w:r>
      <w:r>
        <w:rPr>
          <w:rFonts w:hint="eastAsia"/>
          <w:lang w:eastAsia="zh-CN"/>
        </w:rPr>
        <w:t xml:space="preserve">T. </w:t>
      </w:r>
      <w:r w:rsidRPr="00FE7DCD">
        <w:rPr>
          <w:lang w:eastAsia="zh-CN"/>
        </w:rPr>
        <w:t>Bedford</w:t>
      </w:r>
      <w:r>
        <w:rPr>
          <w:rFonts w:hint="eastAsia"/>
          <w:lang w:eastAsia="zh-CN"/>
        </w:rPr>
        <w:t xml:space="preserve"> (2011). </w:t>
      </w:r>
      <w:r>
        <w:rPr>
          <w:lang w:eastAsia="zh-CN"/>
        </w:rPr>
        <w:t>“</w:t>
      </w:r>
      <w:r w:rsidRPr="00FE7DCD">
        <w:rPr>
          <w:lang w:eastAsia="zh-CN"/>
        </w:rPr>
        <w:t>Histone arginine methylation</w:t>
      </w:r>
      <w:r>
        <w:rPr>
          <w:rFonts w:hint="eastAsia"/>
          <w:lang w:eastAsia="zh-CN"/>
        </w:rPr>
        <w:t>.</w:t>
      </w:r>
      <w:r>
        <w:rPr>
          <w:lang w:eastAsia="zh-CN"/>
        </w:rPr>
        <w:t>”</w:t>
      </w:r>
      <w:r>
        <w:rPr>
          <w:rFonts w:hint="eastAsia"/>
          <w:lang w:eastAsia="zh-CN"/>
        </w:rPr>
        <w:t xml:space="preserve"> </w:t>
      </w:r>
      <w:r w:rsidR="00896503">
        <w:rPr>
          <w:u w:val="single"/>
          <w:lang w:eastAsia="zh-CN"/>
        </w:rPr>
        <w:t>F</w:t>
      </w:r>
      <w:r w:rsidR="00896503">
        <w:rPr>
          <w:rFonts w:hint="eastAsia"/>
          <w:u w:val="single"/>
          <w:lang w:eastAsia="zh-CN"/>
        </w:rPr>
        <w:t>ebs</w:t>
      </w:r>
    </w:p>
    <w:p w:rsidR="00054EC6" w:rsidRDefault="00054EC6" w:rsidP="00BF19C7">
      <w:pPr>
        <w:spacing w:line="480" w:lineRule="auto"/>
        <w:ind w:left="720" w:hangingChars="300" w:hanging="720"/>
        <w:jc w:val="both"/>
        <w:rPr>
          <w:lang w:eastAsia="zh-CN"/>
        </w:rPr>
      </w:pPr>
      <w:r w:rsidRPr="00E86355">
        <w:rPr>
          <w:u w:val="single"/>
          <w:lang w:eastAsia="zh-CN"/>
        </w:rPr>
        <w:t>Lett</w:t>
      </w:r>
      <w:r w:rsidRPr="00FE7DCD">
        <w:rPr>
          <w:lang w:eastAsia="zh-CN"/>
        </w:rPr>
        <w:t xml:space="preserve"> </w:t>
      </w:r>
      <w:r w:rsidRPr="00E86355">
        <w:rPr>
          <w:b/>
          <w:lang w:eastAsia="zh-CN"/>
        </w:rPr>
        <w:t>585</w:t>
      </w:r>
      <w:r>
        <w:rPr>
          <w:rFonts w:hint="eastAsia"/>
          <w:lang w:eastAsia="zh-CN"/>
        </w:rPr>
        <w:t>(13): 2024-2031.</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 xml:space="preserve">Field, M. J., P. A. Bash, et al. (1990). "A </w:t>
      </w:r>
      <w:r w:rsidR="00896503">
        <w:rPr>
          <w:rFonts w:ascii="Arial" w:hAnsi="Arial" w:cs="Arial"/>
          <w:noProof/>
          <w:szCs w:val="24"/>
        </w:rPr>
        <w:t>combined quantum-mechanical and</w:t>
      </w:r>
    </w:p>
    <w:p w:rsidR="00896503" w:rsidRDefault="00AA681A" w:rsidP="005F41B9">
      <w:pPr>
        <w:pStyle w:val="TFReferencesSection"/>
        <w:spacing w:after="0"/>
        <w:ind w:left="720" w:hanging="720"/>
        <w:jc w:val="distribute"/>
        <w:rPr>
          <w:rFonts w:ascii="Arial" w:hAnsi="Arial" w:cs="Arial"/>
          <w:noProof/>
          <w:szCs w:val="24"/>
          <w:u w:val="single"/>
          <w:lang w:eastAsia="zh-CN"/>
        </w:rPr>
      </w:pPr>
      <w:r w:rsidRPr="00BB68BB">
        <w:rPr>
          <w:rFonts w:ascii="Arial" w:hAnsi="Arial" w:cs="Arial"/>
          <w:noProof/>
          <w:szCs w:val="24"/>
        </w:rPr>
        <w:lastRenderedPageBreak/>
        <w:t xml:space="preserve">molecular mechanical potential for molecular-dynamics simulations." </w:t>
      </w:r>
      <w:r w:rsidR="00896503">
        <w:rPr>
          <w:rFonts w:ascii="Arial" w:hAnsi="Arial" w:cs="Arial"/>
          <w:noProof/>
          <w:szCs w:val="24"/>
          <w:u w:val="single"/>
        </w:rPr>
        <w:t>J Comput</w:t>
      </w:r>
    </w:p>
    <w:p w:rsidR="00AA681A"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noProof/>
          <w:szCs w:val="24"/>
          <w:u w:val="single"/>
        </w:rPr>
        <w:t>Chem</w:t>
      </w:r>
      <w:r w:rsidRPr="00BB68BB">
        <w:rPr>
          <w:rFonts w:ascii="Arial" w:hAnsi="Arial" w:cs="Arial"/>
          <w:noProof/>
          <w:szCs w:val="24"/>
        </w:rPr>
        <w:t xml:space="preserve"> </w:t>
      </w:r>
      <w:r w:rsidRPr="00BB68BB">
        <w:rPr>
          <w:rFonts w:ascii="Arial" w:hAnsi="Arial" w:cs="Arial"/>
          <w:b/>
          <w:noProof/>
          <w:szCs w:val="24"/>
        </w:rPr>
        <w:t>11</w:t>
      </w:r>
      <w:r w:rsidRPr="00BB68BB">
        <w:rPr>
          <w:rFonts w:ascii="Arial" w:hAnsi="Arial" w:cs="Arial"/>
          <w:noProof/>
          <w:szCs w:val="24"/>
        </w:rPr>
        <w:t>(6): 700-733.</w:t>
      </w:r>
    </w:p>
    <w:p w:rsidR="00896503" w:rsidRDefault="00AA681A" w:rsidP="005F41B9">
      <w:pPr>
        <w:pStyle w:val="TFReferencesSection"/>
        <w:spacing w:after="0"/>
        <w:ind w:left="720" w:hanging="720"/>
        <w:jc w:val="distribute"/>
        <w:rPr>
          <w:rFonts w:ascii="Arial" w:hAnsi="Arial" w:cs="Arial"/>
          <w:noProof/>
          <w:szCs w:val="24"/>
          <w:lang w:eastAsia="zh-CN"/>
        </w:rPr>
      </w:pPr>
      <w:r w:rsidRPr="00CD09EE">
        <w:rPr>
          <w:rFonts w:ascii="Arial" w:hAnsi="Arial" w:cs="Arial"/>
          <w:noProof/>
          <w:szCs w:val="24"/>
          <w:lang w:eastAsia="zh-CN"/>
        </w:rPr>
        <w:t>Gui, S. Y.</w:t>
      </w:r>
      <w:r>
        <w:rPr>
          <w:rFonts w:ascii="Arial" w:hAnsi="Arial" w:cs="Arial" w:hint="eastAsia"/>
          <w:noProof/>
          <w:szCs w:val="24"/>
          <w:lang w:eastAsia="zh-CN"/>
        </w:rPr>
        <w:t>,</w:t>
      </w:r>
      <w:r w:rsidRPr="00CD09EE">
        <w:rPr>
          <w:rFonts w:ascii="Arial" w:hAnsi="Arial" w:cs="Arial"/>
          <w:noProof/>
          <w:szCs w:val="24"/>
          <w:lang w:eastAsia="zh-CN"/>
        </w:rPr>
        <w:t xml:space="preserve"> W. L.</w:t>
      </w:r>
      <w:r>
        <w:rPr>
          <w:rFonts w:ascii="Arial" w:hAnsi="Arial" w:cs="Arial" w:hint="eastAsia"/>
          <w:noProof/>
          <w:szCs w:val="24"/>
          <w:lang w:eastAsia="zh-CN"/>
        </w:rPr>
        <w:t xml:space="preserve"> </w:t>
      </w:r>
      <w:r w:rsidRPr="00CD09EE">
        <w:rPr>
          <w:rFonts w:ascii="Arial" w:hAnsi="Arial" w:cs="Arial"/>
          <w:noProof/>
          <w:szCs w:val="24"/>
          <w:lang w:eastAsia="zh-CN"/>
        </w:rPr>
        <w:t>Wooderchak</w:t>
      </w:r>
      <w:r>
        <w:rPr>
          <w:rFonts w:ascii="Arial" w:hAnsi="Arial" w:cs="Arial" w:hint="eastAsia"/>
          <w:noProof/>
          <w:szCs w:val="24"/>
          <w:lang w:eastAsia="zh-CN"/>
        </w:rPr>
        <w:t xml:space="preserve"> et al. </w:t>
      </w:r>
      <w:r w:rsidRPr="00CD09EE">
        <w:rPr>
          <w:rFonts w:ascii="Arial" w:hAnsi="Arial" w:cs="Arial"/>
          <w:noProof/>
          <w:szCs w:val="24"/>
          <w:lang w:eastAsia="zh-CN"/>
        </w:rPr>
        <w:t>(2011)</w:t>
      </w:r>
      <w:r>
        <w:rPr>
          <w:rFonts w:ascii="Arial" w:hAnsi="Arial" w:cs="Arial" w:hint="eastAsia"/>
          <w:noProof/>
          <w:szCs w:val="24"/>
          <w:lang w:eastAsia="zh-CN"/>
        </w:rPr>
        <w:t>.</w:t>
      </w:r>
      <w:r w:rsidRPr="00CD09EE">
        <w:rPr>
          <w:rFonts w:ascii="Arial" w:hAnsi="Arial" w:cs="Arial"/>
          <w:noProof/>
          <w:szCs w:val="24"/>
          <w:lang w:eastAsia="zh-CN"/>
        </w:rPr>
        <w:t xml:space="preserve"> </w:t>
      </w:r>
      <w:r>
        <w:rPr>
          <w:rFonts w:ascii="Arial" w:hAnsi="Arial" w:cs="Arial"/>
          <w:noProof/>
          <w:szCs w:val="24"/>
          <w:lang w:eastAsia="zh-CN"/>
        </w:rPr>
        <w:t>“</w:t>
      </w:r>
      <w:r w:rsidR="00896503">
        <w:rPr>
          <w:rFonts w:ascii="Arial" w:hAnsi="Arial" w:cs="Arial"/>
          <w:noProof/>
          <w:szCs w:val="24"/>
          <w:lang w:eastAsia="zh-CN"/>
        </w:rPr>
        <w:t>Investigation of the Molecular</w:t>
      </w:r>
    </w:p>
    <w:p w:rsidR="00896503" w:rsidRDefault="00AA681A" w:rsidP="005F41B9">
      <w:pPr>
        <w:pStyle w:val="TFReferencesSection"/>
        <w:spacing w:after="0"/>
        <w:ind w:left="720" w:hanging="720"/>
        <w:jc w:val="distribute"/>
        <w:rPr>
          <w:rFonts w:ascii="Arial" w:hAnsi="Arial" w:cs="Arial"/>
          <w:noProof/>
          <w:szCs w:val="24"/>
          <w:lang w:eastAsia="zh-CN"/>
        </w:rPr>
      </w:pPr>
      <w:r w:rsidRPr="00CD09EE">
        <w:rPr>
          <w:rFonts w:ascii="Arial" w:hAnsi="Arial" w:cs="Arial"/>
          <w:noProof/>
          <w:szCs w:val="24"/>
          <w:lang w:eastAsia="zh-CN"/>
        </w:rPr>
        <w:t>Origins of Protein-arginine Methyltransferas</w:t>
      </w:r>
      <w:r w:rsidR="00896503">
        <w:rPr>
          <w:rFonts w:ascii="Arial" w:hAnsi="Arial" w:cs="Arial"/>
          <w:noProof/>
          <w:szCs w:val="24"/>
          <w:lang w:eastAsia="zh-CN"/>
        </w:rPr>
        <w:t>e I (PRMT1) Product Specificity</w:t>
      </w:r>
    </w:p>
    <w:p w:rsidR="00896503" w:rsidRDefault="00AA681A" w:rsidP="005F41B9">
      <w:pPr>
        <w:pStyle w:val="TFReferencesSection"/>
        <w:spacing w:after="0"/>
        <w:ind w:left="720" w:hanging="720"/>
        <w:jc w:val="distribute"/>
        <w:rPr>
          <w:rFonts w:ascii="Arial" w:hAnsi="Arial" w:cs="Arial"/>
          <w:noProof/>
          <w:szCs w:val="24"/>
          <w:lang w:eastAsia="zh-CN"/>
        </w:rPr>
      </w:pPr>
      <w:r w:rsidRPr="00CD09EE">
        <w:rPr>
          <w:rFonts w:ascii="Arial" w:hAnsi="Arial" w:cs="Arial"/>
          <w:noProof/>
          <w:szCs w:val="24"/>
          <w:lang w:eastAsia="zh-CN"/>
        </w:rPr>
        <w:t>Reveals a Role for Two Conserved Methionine Residues</w:t>
      </w:r>
      <w:r>
        <w:rPr>
          <w:rFonts w:ascii="Arial" w:hAnsi="Arial" w:cs="Arial" w:hint="eastAsia"/>
          <w:noProof/>
          <w:szCs w:val="24"/>
          <w:lang w:eastAsia="zh-CN"/>
        </w:rPr>
        <w:t>.</w:t>
      </w:r>
      <w:r>
        <w:rPr>
          <w:rFonts w:ascii="Arial" w:hAnsi="Arial" w:cs="Arial"/>
          <w:noProof/>
          <w:szCs w:val="24"/>
          <w:lang w:eastAsia="zh-CN"/>
        </w:rPr>
        <w:t>”</w:t>
      </w:r>
      <w:r>
        <w:rPr>
          <w:rFonts w:ascii="Arial" w:hAnsi="Arial" w:cs="Arial" w:hint="eastAsia"/>
          <w:noProof/>
          <w:szCs w:val="24"/>
          <w:lang w:eastAsia="zh-CN"/>
        </w:rPr>
        <w:t xml:space="preserve"> </w:t>
      </w:r>
      <w:r w:rsidR="003625F2">
        <w:rPr>
          <w:rFonts w:ascii="Arial" w:hAnsi="Arial" w:cs="Arial"/>
          <w:noProof/>
          <w:szCs w:val="24"/>
          <w:u w:val="single"/>
          <w:lang w:eastAsia="zh-CN"/>
        </w:rPr>
        <w:t>J Biol</w:t>
      </w:r>
      <w:r w:rsidR="003625F2">
        <w:rPr>
          <w:rFonts w:ascii="Arial" w:hAnsi="Arial" w:cs="Arial" w:hint="eastAsia"/>
          <w:noProof/>
          <w:szCs w:val="24"/>
          <w:u w:val="single"/>
          <w:lang w:eastAsia="zh-CN"/>
        </w:rPr>
        <w:t xml:space="preserve"> </w:t>
      </w:r>
      <w:r w:rsidR="002E7873">
        <w:rPr>
          <w:rFonts w:ascii="Arial" w:hAnsi="Arial" w:cs="Arial"/>
          <w:noProof/>
          <w:szCs w:val="24"/>
          <w:u w:val="single"/>
          <w:lang w:eastAsia="zh-CN"/>
        </w:rPr>
        <w:t>Chem</w:t>
      </w:r>
      <w:r w:rsidRPr="002E7873">
        <w:rPr>
          <w:rFonts w:ascii="Arial" w:hAnsi="Arial" w:cs="Arial"/>
          <w:noProof/>
          <w:szCs w:val="24"/>
          <w:lang w:eastAsia="zh-CN"/>
        </w:rPr>
        <w:t xml:space="preserve"> </w:t>
      </w:r>
      <w:r w:rsidRPr="00CD09EE">
        <w:rPr>
          <w:rFonts w:ascii="Arial" w:hAnsi="Arial" w:cs="Arial"/>
          <w:b/>
          <w:noProof/>
          <w:szCs w:val="24"/>
          <w:lang w:eastAsia="zh-CN"/>
        </w:rPr>
        <w:t>286</w:t>
      </w:r>
      <w:r>
        <w:rPr>
          <w:rFonts w:ascii="Arial" w:hAnsi="Arial" w:cs="Arial" w:hint="eastAsia"/>
          <w:noProof/>
          <w:szCs w:val="24"/>
          <w:lang w:eastAsia="zh-CN"/>
        </w:rPr>
        <w:t>(33):</w:t>
      </w:r>
    </w:p>
    <w:p w:rsidR="00AA681A" w:rsidRPr="00AA681A" w:rsidRDefault="00AA681A" w:rsidP="00D77023">
      <w:pPr>
        <w:pStyle w:val="TFReferencesSection"/>
        <w:spacing w:after="0"/>
        <w:ind w:left="720" w:hanging="720"/>
        <w:rPr>
          <w:rFonts w:ascii="Arial" w:hAnsi="Arial" w:cs="Arial"/>
          <w:noProof/>
          <w:szCs w:val="24"/>
          <w:lang w:eastAsia="zh-CN"/>
        </w:rPr>
      </w:pPr>
      <w:r w:rsidRPr="00CD09EE">
        <w:rPr>
          <w:rFonts w:ascii="Arial" w:hAnsi="Arial" w:cs="Arial"/>
          <w:noProof/>
          <w:szCs w:val="24"/>
          <w:lang w:eastAsia="zh-CN"/>
        </w:rPr>
        <w:t>29118</w:t>
      </w:r>
      <w:r>
        <w:rPr>
          <w:rFonts w:ascii="Arial" w:hAnsi="Arial" w:cs="Arial" w:hint="eastAsia"/>
          <w:noProof/>
          <w:szCs w:val="24"/>
          <w:lang w:eastAsia="zh-CN"/>
        </w:rPr>
        <w:t>-29126</w:t>
      </w:r>
      <w:r w:rsidRPr="00CD09EE">
        <w:rPr>
          <w:rFonts w:ascii="Arial" w:hAnsi="Arial" w:cs="Arial"/>
          <w:noProof/>
          <w:szCs w:val="24"/>
          <w:lang w:eastAsia="zh-CN"/>
        </w:rPr>
        <w:t>.</w:t>
      </w:r>
    </w:p>
    <w:p w:rsidR="00896503" w:rsidRDefault="00054EC6" w:rsidP="005F41B9">
      <w:pPr>
        <w:spacing w:line="480" w:lineRule="auto"/>
        <w:ind w:left="720" w:hangingChars="300" w:hanging="720"/>
        <w:jc w:val="distribute"/>
        <w:rPr>
          <w:lang w:eastAsia="zh-CN"/>
        </w:rPr>
      </w:pPr>
      <w:r w:rsidRPr="00CC7C58">
        <w:rPr>
          <w:lang w:eastAsia="zh-CN"/>
        </w:rPr>
        <w:t>Guo, H.</w:t>
      </w:r>
      <w:r>
        <w:rPr>
          <w:rFonts w:hint="eastAsia"/>
          <w:lang w:eastAsia="zh-CN"/>
        </w:rPr>
        <w:t xml:space="preserve"> and D. R.</w:t>
      </w:r>
      <w:r w:rsidRPr="00CC7C58">
        <w:rPr>
          <w:lang w:eastAsia="zh-CN"/>
        </w:rPr>
        <w:t xml:space="preserve"> Salahub</w:t>
      </w:r>
      <w:r>
        <w:rPr>
          <w:rFonts w:hint="eastAsia"/>
          <w:lang w:eastAsia="zh-CN"/>
        </w:rPr>
        <w:t xml:space="preserve"> (1998). </w:t>
      </w:r>
      <w:r>
        <w:rPr>
          <w:lang w:eastAsia="zh-CN"/>
        </w:rPr>
        <w:t>“</w:t>
      </w:r>
      <w:r w:rsidRPr="00CC7C58">
        <w:rPr>
          <w:lang w:eastAsia="zh-CN"/>
        </w:rPr>
        <w:t>Cooperat</w:t>
      </w:r>
      <w:r w:rsidR="00896503">
        <w:rPr>
          <w:lang w:eastAsia="zh-CN"/>
        </w:rPr>
        <w:t>ive hydrogen bonding and enzyme</w:t>
      </w:r>
    </w:p>
    <w:p w:rsidR="00054EC6" w:rsidRDefault="00054EC6" w:rsidP="00D77023">
      <w:pPr>
        <w:spacing w:line="480" w:lineRule="auto"/>
        <w:ind w:left="720" w:hangingChars="300" w:hanging="720"/>
        <w:jc w:val="both"/>
        <w:rPr>
          <w:lang w:eastAsia="zh-CN"/>
        </w:rPr>
      </w:pPr>
      <w:r w:rsidRPr="00CC7C58">
        <w:rPr>
          <w:lang w:eastAsia="zh-CN"/>
        </w:rPr>
        <w:t>catalysis</w:t>
      </w:r>
      <w:r>
        <w:rPr>
          <w:rFonts w:hint="eastAsia"/>
          <w:lang w:eastAsia="zh-CN"/>
        </w:rPr>
        <w:t>.</w:t>
      </w:r>
      <w:r>
        <w:rPr>
          <w:lang w:eastAsia="zh-CN"/>
        </w:rPr>
        <w:t>”</w:t>
      </w:r>
      <w:r>
        <w:rPr>
          <w:rFonts w:hint="eastAsia"/>
          <w:lang w:eastAsia="zh-CN"/>
        </w:rPr>
        <w:t xml:space="preserve"> </w:t>
      </w:r>
      <w:r w:rsidRPr="00CC7C58">
        <w:rPr>
          <w:u w:val="single"/>
          <w:lang w:eastAsia="zh-CN"/>
        </w:rPr>
        <w:t>Ang</w:t>
      </w:r>
      <w:r w:rsidR="003625F2">
        <w:rPr>
          <w:u w:val="single"/>
          <w:lang w:eastAsia="zh-CN"/>
        </w:rPr>
        <w:t>ew</w:t>
      </w:r>
      <w:r w:rsidRPr="00CC7C58">
        <w:rPr>
          <w:u w:val="single"/>
          <w:lang w:eastAsia="zh-CN"/>
        </w:rPr>
        <w:t xml:space="preserve"> Chem Int Ed</w:t>
      </w:r>
      <w:r w:rsidRPr="00CC7C58">
        <w:rPr>
          <w:lang w:eastAsia="zh-CN"/>
        </w:rPr>
        <w:t xml:space="preserve"> </w:t>
      </w:r>
      <w:r w:rsidRPr="002E7873">
        <w:rPr>
          <w:b/>
          <w:lang w:eastAsia="zh-CN"/>
        </w:rPr>
        <w:t>37</w:t>
      </w:r>
      <w:r>
        <w:rPr>
          <w:rFonts w:hint="eastAsia"/>
          <w:lang w:eastAsia="zh-CN"/>
        </w:rPr>
        <w:t>(21):</w:t>
      </w:r>
      <w:r w:rsidRPr="00CC7C58">
        <w:rPr>
          <w:lang w:eastAsia="zh-CN"/>
        </w:rPr>
        <w:t xml:space="preserve"> 2985</w:t>
      </w:r>
      <w:r>
        <w:rPr>
          <w:rFonts w:hint="eastAsia"/>
          <w:lang w:eastAsia="zh-CN"/>
        </w:rPr>
        <w:t>-2990</w:t>
      </w:r>
      <w:r w:rsidRPr="00CC7C58">
        <w:rPr>
          <w:lang w:eastAsia="zh-CN"/>
        </w:rPr>
        <w:t>.</w:t>
      </w:r>
    </w:p>
    <w:p w:rsidR="00896503" w:rsidRDefault="00054EC6" w:rsidP="005F41B9">
      <w:pPr>
        <w:spacing w:line="480" w:lineRule="auto"/>
        <w:ind w:left="720" w:hangingChars="300" w:hanging="720"/>
        <w:jc w:val="distribute"/>
        <w:rPr>
          <w:lang w:eastAsia="zh-CN"/>
        </w:rPr>
      </w:pPr>
      <w:r w:rsidRPr="00045C3C">
        <w:rPr>
          <w:lang w:eastAsia="zh-CN"/>
        </w:rPr>
        <w:t>Guo, H.</w:t>
      </w:r>
      <w:r>
        <w:rPr>
          <w:rFonts w:hint="eastAsia"/>
          <w:lang w:eastAsia="zh-CN"/>
        </w:rPr>
        <w:t xml:space="preserve"> and D. R.</w:t>
      </w:r>
      <w:r w:rsidRPr="00045C3C">
        <w:rPr>
          <w:lang w:eastAsia="zh-CN"/>
        </w:rPr>
        <w:t xml:space="preserve"> Salahub</w:t>
      </w:r>
      <w:r>
        <w:rPr>
          <w:rFonts w:hint="eastAsia"/>
          <w:lang w:eastAsia="zh-CN"/>
        </w:rPr>
        <w:t xml:space="preserve"> (2001). </w:t>
      </w:r>
      <w:r>
        <w:rPr>
          <w:lang w:eastAsia="zh-CN"/>
        </w:rPr>
        <w:t>“</w:t>
      </w:r>
      <w:r w:rsidRPr="00045C3C">
        <w:rPr>
          <w:lang w:eastAsia="zh-CN"/>
        </w:rPr>
        <w:t>Origin of the</w:t>
      </w:r>
      <w:r w:rsidR="00896503">
        <w:rPr>
          <w:lang w:eastAsia="zh-CN"/>
        </w:rPr>
        <w:t xml:space="preserve"> high basicity of 2,7-dimethoxy</w:t>
      </w:r>
    </w:p>
    <w:p w:rsidR="00896503" w:rsidRDefault="00054EC6" w:rsidP="005F41B9">
      <w:pPr>
        <w:spacing w:line="480" w:lineRule="auto"/>
        <w:ind w:left="720" w:hangingChars="300" w:hanging="720"/>
        <w:jc w:val="distribute"/>
        <w:rPr>
          <w:lang w:eastAsia="zh-CN"/>
        </w:rPr>
      </w:pPr>
      <w:r w:rsidRPr="00045C3C">
        <w:rPr>
          <w:lang w:eastAsia="zh-CN"/>
        </w:rPr>
        <w:t>1,8-bis-(dimethylamino)naphthalene: Implications for enzyme catalysis</w:t>
      </w:r>
      <w:r>
        <w:rPr>
          <w:rFonts w:hint="eastAsia"/>
          <w:lang w:eastAsia="zh-CN"/>
        </w:rPr>
        <w:t>.</w:t>
      </w:r>
      <w:r>
        <w:rPr>
          <w:lang w:eastAsia="zh-CN"/>
        </w:rPr>
        <w:t>”</w:t>
      </w:r>
    </w:p>
    <w:p w:rsidR="00054EC6" w:rsidRDefault="00054EC6" w:rsidP="00BF19C7">
      <w:pPr>
        <w:spacing w:line="480" w:lineRule="auto"/>
        <w:ind w:left="720" w:hangingChars="300" w:hanging="720"/>
        <w:jc w:val="both"/>
        <w:rPr>
          <w:lang w:eastAsia="zh-CN"/>
        </w:rPr>
      </w:pPr>
      <w:r w:rsidRPr="00045C3C">
        <w:rPr>
          <w:u w:val="single"/>
          <w:lang w:eastAsia="zh-CN"/>
        </w:rPr>
        <w:t>Theochem</w:t>
      </w:r>
      <w:r w:rsidRPr="00045C3C">
        <w:rPr>
          <w:lang w:eastAsia="zh-CN"/>
        </w:rPr>
        <w:t xml:space="preserve"> </w:t>
      </w:r>
      <w:r w:rsidRPr="00045C3C">
        <w:rPr>
          <w:rFonts w:hint="eastAsia"/>
          <w:b/>
          <w:lang w:eastAsia="zh-CN"/>
        </w:rPr>
        <w:t>547</w:t>
      </w:r>
      <w:r>
        <w:rPr>
          <w:rFonts w:hint="eastAsia"/>
          <w:lang w:eastAsia="zh-CN"/>
        </w:rPr>
        <w:t xml:space="preserve">: </w:t>
      </w:r>
      <w:r w:rsidRPr="00045C3C">
        <w:rPr>
          <w:lang w:eastAsia="zh-CN"/>
        </w:rPr>
        <w:t>113</w:t>
      </w:r>
      <w:r>
        <w:rPr>
          <w:rFonts w:hint="eastAsia"/>
          <w:lang w:eastAsia="zh-CN"/>
        </w:rPr>
        <w:t>-118</w:t>
      </w:r>
      <w:r w:rsidRPr="00045C3C">
        <w:rPr>
          <w:lang w:eastAsia="zh-CN"/>
        </w:rPr>
        <w:t>.</w:t>
      </w:r>
    </w:p>
    <w:p w:rsidR="00896503" w:rsidRDefault="00AA681A" w:rsidP="005F41B9">
      <w:pPr>
        <w:spacing w:line="480" w:lineRule="auto"/>
        <w:ind w:left="720" w:hangingChars="300" w:hanging="720"/>
        <w:jc w:val="distribute"/>
        <w:rPr>
          <w:lang w:eastAsia="zh-CN"/>
        </w:rPr>
      </w:pPr>
      <w:r w:rsidRPr="00045C3C">
        <w:rPr>
          <w:lang w:eastAsia="zh-CN"/>
        </w:rPr>
        <w:t>Guo, H.</w:t>
      </w:r>
      <w:r>
        <w:rPr>
          <w:rFonts w:hint="eastAsia"/>
          <w:lang w:eastAsia="zh-CN"/>
        </w:rPr>
        <w:t xml:space="preserve"> and J.</w:t>
      </w:r>
      <w:r>
        <w:rPr>
          <w:lang w:eastAsia="zh-CN"/>
        </w:rPr>
        <w:t xml:space="preserve"> Paldus</w:t>
      </w:r>
      <w:r w:rsidRPr="00045C3C">
        <w:rPr>
          <w:lang w:eastAsia="zh-CN"/>
        </w:rPr>
        <w:t xml:space="preserve"> </w:t>
      </w:r>
      <w:r>
        <w:rPr>
          <w:rFonts w:hint="eastAsia"/>
          <w:lang w:eastAsia="zh-CN"/>
        </w:rPr>
        <w:t xml:space="preserve">(1997). </w:t>
      </w:r>
      <w:r>
        <w:rPr>
          <w:lang w:eastAsia="zh-CN"/>
        </w:rPr>
        <w:t>“</w:t>
      </w:r>
      <w:r w:rsidRPr="00045C3C">
        <w:rPr>
          <w:lang w:eastAsia="zh-CN"/>
        </w:rPr>
        <w:t>Estimates of the structure</w:t>
      </w:r>
      <w:r w:rsidR="00896503">
        <w:rPr>
          <w:lang w:eastAsia="zh-CN"/>
        </w:rPr>
        <w:t xml:space="preserve"> and dimerization</w:t>
      </w:r>
    </w:p>
    <w:p w:rsidR="00896503" w:rsidRDefault="00AA681A" w:rsidP="005F41B9">
      <w:pPr>
        <w:spacing w:line="480" w:lineRule="auto"/>
        <w:ind w:left="720" w:hangingChars="300" w:hanging="720"/>
        <w:jc w:val="distribute"/>
        <w:rPr>
          <w:u w:val="single"/>
          <w:lang w:eastAsia="zh-CN"/>
        </w:rPr>
      </w:pPr>
      <w:r w:rsidRPr="00045C3C">
        <w:rPr>
          <w:lang w:eastAsia="zh-CN"/>
        </w:rPr>
        <w:t>energy of polyacetylene from ab initio calculations on finite polyenes</w:t>
      </w:r>
      <w:r>
        <w:rPr>
          <w:rFonts w:hint="eastAsia"/>
          <w:lang w:eastAsia="zh-CN"/>
        </w:rPr>
        <w:t>.</w:t>
      </w:r>
      <w:r>
        <w:rPr>
          <w:lang w:eastAsia="zh-CN"/>
        </w:rPr>
        <w:t>”</w:t>
      </w:r>
      <w:r>
        <w:rPr>
          <w:rFonts w:hint="eastAsia"/>
          <w:lang w:eastAsia="zh-CN"/>
        </w:rPr>
        <w:t xml:space="preserve"> </w:t>
      </w:r>
      <w:r w:rsidR="00896503">
        <w:rPr>
          <w:u w:val="single"/>
          <w:lang w:eastAsia="zh-CN"/>
        </w:rPr>
        <w:t>Int</w:t>
      </w:r>
      <w:r w:rsidR="00896503">
        <w:rPr>
          <w:rFonts w:hint="eastAsia"/>
          <w:u w:val="single"/>
          <w:lang w:eastAsia="zh-CN"/>
        </w:rPr>
        <w:t xml:space="preserve"> </w:t>
      </w:r>
      <w:r w:rsidR="00896503">
        <w:rPr>
          <w:u w:val="single"/>
          <w:lang w:eastAsia="zh-CN"/>
        </w:rPr>
        <w:t>J</w:t>
      </w:r>
    </w:p>
    <w:p w:rsidR="00AA681A" w:rsidRDefault="00AA681A" w:rsidP="00BF19C7">
      <w:pPr>
        <w:spacing w:line="480" w:lineRule="auto"/>
        <w:ind w:left="720" w:hangingChars="300" w:hanging="720"/>
        <w:jc w:val="both"/>
        <w:rPr>
          <w:lang w:eastAsia="zh-CN"/>
        </w:rPr>
      </w:pPr>
      <w:r w:rsidRPr="00045C3C">
        <w:rPr>
          <w:u w:val="single"/>
          <w:lang w:eastAsia="zh-CN"/>
        </w:rPr>
        <w:t>Quantum Chem</w:t>
      </w:r>
      <w:r>
        <w:rPr>
          <w:rFonts w:hint="eastAsia"/>
          <w:lang w:eastAsia="zh-CN"/>
        </w:rPr>
        <w:t xml:space="preserve"> </w:t>
      </w:r>
      <w:r w:rsidRPr="00045C3C">
        <w:rPr>
          <w:rFonts w:hint="eastAsia"/>
          <w:b/>
          <w:lang w:eastAsia="zh-CN"/>
        </w:rPr>
        <w:t>63</w:t>
      </w:r>
      <w:r>
        <w:rPr>
          <w:rFonts w:hint="eastAsia"/>
          <w:lang w:eastAsia="zh-CN"/>
        </w:rPr>
        <w:t>(2):</w:t>
      </w:r>
      <w:r w:rsidRPr="00045C3C">
        <w:rPr>
          <w:lang w:eastAsia="zh-CN"/>
        </w:rPr>
        <w:t xml:space="preserve"> 345</w:t>
      </w:r>
      <w:r>
        <w:rPr>
          <w:rFonts w:hint="eastAsia"/>
          <w:lang w:eastAsia="zh-CN"/>
        </w:rPr>
        <w:t>-360</w:t>
      </w:r>
      <w:r w:rsidRPr="00045C3C">
        <w:rPr>
          <w:lang w:eastAsia="zh-CN"/>
        </w:rPr>
        <w:t>.</w:t>
      </w:r>
    </w:p>
    <w:p w:rsidR="00896503" w:rsidRDefault="000D4C85" w:rsidP="005F41B9">
      <w:pPr>
        <w:spacing w:line="480" w:lineRule="auto"/>
        <w:ind w:left="720" w:hangingChars="300" w:hanging="720"/>
        <w:jc w:val="distribute"/>
        <w:rPr>
          <w:lang w:eastAsia="zh-CN"/>
        </w:rPr>
      </w:pPr>
      <w:r w:rsidRPr="003D2469">
        <w:rPr>
          <w:lang w:eastAsia="zh-CN"/>
        </w:rPr>
        <w:t>Guo, H. B.</w:t>
      </w:r>
      <w:r>
        <w:rPr>
          <w:rFonts w:hint="eastAsia"/>
          <w:lang w:eastAsia="zh-CN"/>
        </w:rPr>
        <w:t xml:space="preserve"> and H.</w:t>
      </w:r>
      <w:r w:rsidRPr="003D2469">
        <w:rPr>
          <w:lang w:eastAsia="zh-CN"/>
        </w:rPr>
        <w:t xml:space="preserve"> Guo</w:t>
      </w:r>
      <w:r>
        <w:rPr>
          <w:rFonts w:hint="eastAsia"/>
          <w:lang w:eastAsia="zh-CN"/>
        </w:rPr>
        <w:t xml:space="preserve"> (2007). </w:t>
      </w:r>
      <w:r>
        <w:rPr>
          <w:lang w:eastAsia="zh-CN"/>
        </w:rPr>
        <w:t>“</w:t>
      </w:r>
      <w:r w:rsidRPr="003D2469">
        <w:rPr>
          <w:lang w:eastAsia="zh-CN"/>
        </w:rPr>
        <w:t>Mechanism of h</w:t>
      </w:r>
      <w:r w:rsidR="00896503">
        <w:rPr>
          <w:lang w:eastAsia="zh-CN"/>
        </w:rPr>
        <w:t>istone methylation catalyzed by</w:t>
      </w:r>
    </w:p>
    <w:p w:rsidR="00896503" w:rsidRDefault="000D4C85" w:rsidP="005F41B9">
      <w:pPr>
        <w:spacing w:line="480" w:lineRule="auto"/>
        <w:ind w:left="720" w:hangingChars="300" w:hanging="720"/>
        <w:jc w:val="distribute"/>
        <w:rPr>
          <w:u w:val="single"/>
          <w:lang w:eastAsia="zh-CN"/>
        </w:rPr>
      </w:pPr>
      <w:r w:rsidRPr="003D2469">
        <w:rPr>
          <w:lang w:eastAsia="zh-CN"/>
        </w:rPr>
        <w:t>protein lysine methyltransferase SET7/9 and origin of product specificity</w:t>
      </w:r>
      <w:r>
        <w:rPr>
          <w:rFonts w:hint="eastAsia"/>
          <w:lang w:eastAsia="zh-CN"/>
        </w:rPr>
        <w:t>.</w:t>
      </w:r>
      <w:r>
        <w:rPr>
          <w:lang w:eastAsia="zh-CN"/>
        </w:rPr>
        <w:t>”</w:t>
      </w:r>
      <w:r>
        <w:rPr>
          <w:rFonts w:hint="eastAsia"/>
          <w:lang w:eastAsia="zh-CN"/>
        </w:rPr>
        <w:t xml:space="preserve"> </w:t>
      </w:r>
      <w:r w:rsidR="00896503">
        <w:rPr>
          <w:u w:val="single"/>
          <w:lang w:eastAsia="zh-CN"/>
        </w:rPr>
        <w:t>Proc</w:t>
      </w:r>
    </w:p>
    <w:p w:rsidR="000D4C85" w:rsidRPr="000D4C85" w:rsidRDefault="000D4C85" w:rsidP="00BF19C7">
      <w:pPr>
        <w:spacing w:line="480" w:lineRule="auto"/>
        <w:ind w:left="720" w:hangingChars="300" w:hanging="720"/>
        <w:jc w:val="both"/>
        <w:rPr>
          <w:lang w:eastAsia="zh-CN"/>
        </w:rPr>
      </w:pPr>
      <w:r w:rsidRPr="003D2469">
        <w:rPr>
          <w:u w:val="single"/>
          <w:lang w:eastAsia="zh-CN"/>
        </w:rPr>
        <w:t>Natl Acad Sci U</w:t>
      </w:r>
      <w:r w:rsidR="004A160E">
        <w:rPr>
          <w:rFonts w:hint="eastAsia"/>
          <w:u w:val="single"/>
          <w:lang w:eastAsia="zh-CN"/>
        </w:rPr>
        <w:t xml:space="preserve"> </w:t>
      </w:r>
      <w:r w:rsidRPr="003D2469">
        <w:rPr>
          <w:u w:val="single"/>
          <w:lang w:eastAsia="zh-CN"/>
        </w:rPr>
        <w:t>S</w:t>
      </w:r>
      <w:r w:rsidR="004A160E">
        <w:rPr>
          <w:rFonts w:hint="eastAsia"/>
          <w:u w:val="single"/>
          <w:lang w:eastAsia="zh-CN"/>
        </w:rPr>
        <w:t xml:space="preserve"> </w:t>
      </w:r>
      <w:r w:rsidRPr="003D2469">
        <w:rPr>
          <w:u w:val="single"/>
          <w:lang w:eastAsia="zh-CN"/>
        </w:rPr>
        <w:t>A.</w:t>
      </w:r>
      <w:r w:rsidRPr="003D2469">
        <w:rPr>
          <w:lang w:eastAsia="zh-CN"/>
        </w:rPr>
        <w:t xml:space="preserve"> </w:t>
      </w:r>
      <w:r w:rsidRPr="003D2469">
        <w:rPr>
          <w:b/>
          <w:lang w:eastAsia="zh-CN"/>
        </w:rPr>
        <w:t>104</w:t>
      </w:r>
      <w:r>
        <w:rPr>
          <w:rFonts w:hint="eastAsia"/>
          <w:lang w:eastAsia="zh-CN"/>
        </w:rPr>
        <w:t>(21):</w:t>
      </w:r>
      <w:r w:rsidRPr="003D2469">
        <w:rPr>
          <w:lang w:eastAsia="zh-CN"/>
        </w:rPr>
        <w:t xml:space="preserve"> 8797</w:t>
      </w:r>
      <w:r>
        <w:rPr>
          <w:rFonts w:hint="eastAsia"/>
          <w:lang w:eastAsia="zh-CN"/>
        </w:rPr>
        <w:t>-8802</w:t>
      </w:r>
      <w:r w:rsidRPr="003D2469">
        <w:rPr>
          <w:lang w:eastAsia="zh-CN"/>
        </w:rPr>
        <w:t>.</w:t>
      </w:r>
    </w:p>
    <w:p w:rsidR="00896503" w:rsidRDefault="000D4C85" w:rsidP="005F41B9">
      <w:pPr>
        <w:spacing w:line="480" w:lineRule="auto"/>
        <w:ind w:left="720" w:hangingChars="300" w:hanging="720"/>
        <w:jc w:val="distribute"/>
        <w:rPr>
          <w:lang w:eastAsia="zh-CN"/>
        </w:rPr>
      </w:pPr>
      <w:r w:rsidRPr="0039005D">
        <w:rPr>
          <w:lang w:eastAsia="zh-CN"/>
        </w:rPr>
        <w:t>Guo, H</w:t>
      </w:r>
      <w:r>
        <w:rPr>
          <w:rFonts w:hint="eastAsia"/>
          <w:lang w:eastAsia="zh-CN"/>
        </w:rPr>
        <w:t xml:space="preserve">. </w:t>
      </w:r>
      <w:r w:rsidRPr="0039005D">
        <w:rPr>
          <w:lang w:eastAsia="zh-CN"/>
        </w:rPr>
        <w:t>B.</w:t>
      </w:r>
      <w:r>
        <w:rPr>
          <w:rFonts w:hint="eastAsia"/>
          <w:lang w:eastAsia="zh-CN"/>
        </w:rPr>
        <w:t>,</w:t>
      </w:r>
      <w:r w:rsidRPr="0039005D">
        <w:rPr>
          <w:lang w:eastAsia="zh-CN"/>
        </w:rPr>
        <w:t xml:space="preserve"> </w:t>
      </w:r>
      <w:r>
        <w:rPr>
          <w:rFonts w:hint="eastAsia"/>
          <w:lang w:eastAsia="zh-CN"/>
        </w:rPr>
        <w:t xml:space="preserve">A. </w:t>
      </w:r>
      <w:r w:rsidRPr="0039005D">
        <w:rPr>
          <w:lang w:eastAsia="zh-CN"/>
        </w:rPr>
        <w:t xml:space="preserve">Wlodawer </w:t>
      </w:r>
      <w:r>
        <w:rPr>
          <w:rFonts w:hint="eastAsia"/>
          <w:lang w:eastAsia="zh-CN"/>
        </w:rPr>
        <w:t>et al. (2005).</w:t>
      </w:r>
      <w:r w:rsidRPr="0039005D">
        <w:rPr>
          <w:lang w:eastAsia="zh-CN"/>
        </w:rPr>
        <w:t xml:space="preserve"> </w:t>
      </w:r>
      <w:r>
        <w:rPr>
          <w:lang w:eastAsia="zh-CN"/>
        </w:rPr>
        <w:t>“</w:t>
      </w:r>
      <w:r w:rsidRPr="0039005D">
        <w:rPr>
          <w:lang w:eastAsia="zh-CN"/>
        </w:rPr>
        <w:t>A gene</w:t>
      </w:r>
      <w:r w:rsidR="00896503">
        <w:rPr>
          <w:lang w:eastAsia="zh-CN"/>
        </w:rPr>
        <w:t>ral acid-base mechanism for the</w:t>
      </w:r>
    </w:p>
    <w:p w:rsidR="00896503" w:rsidRDefault="000D4C85" w:rsidP="005F41B9">
      <w:pPr>
        <w:spacing w:line="480" w:lineRule="auto"/>
        <w:ind w:left="720" w:hangingChars="300" w:hanging="720"/>
        <w:jc w:val="distribute"/>
        <w:rPr>
          <w:lang w:eastAsia="zh-CN"/>
        </w:rPr>
      </w:pPr>
      <w:r w:rsidRPr="0039005D">
        <w:rPr>
          <w:lang w:eastAsia="zh-CN"/>
        </w:rPr>
        <w:t>stabilization of a tetrahedral adduct in</w:t>
      </w:r>
      <w:r w:rsidR="00896503">
        <w:rPr>
          <w:lang w:eastAsia="zh-CN"/>
        </w:rPr>
        <w:t xml:space="preserve"> a serine-carboxyl peptidase: A</w:t>
      </w:r>
    </w:p>
    <w:p w:rsidR="000D4C85" w:rsidRDefault="000D4C85" w:rsidP="00BF19C7">
      <w:pPr>
        <w:spacing w:line="480" w:lineRule="auto"/>
        <w:ind w:left="720" w:hangingChars="300" w:hanging="720"/>
        <w:jc w:val="both"/>
        <w:rPr>
          <w:lang w:eastAsia="zh-CN"/>
        </w:rPr>
      </w:pPr>
      <w:r w:rsidRPr="0039005D">
        <w:rPr>
          <w:lang w:eastAsia="zh-CN"/>
        </w:rPr>
        <w:t>computational study</w:t>
      </w:r>
      <w:r>
        <w:rPr>
          <w:rFonts w:hint="eastAsia"/>
          <w:lang w:eastAsia="zh-CN"/>
        </w:rPr>
        <w:t>.</w:t>
      </w:r>
      <w:r>
        <w:rPr>
          <w:lang w:eastAsia="zh-CN"/>
        </w:rPr>
        <w:t>”</w:t>
      </w:r>
      <w:r>
        <w:rPr>
          <w:rFonts w:hint="eastAsia"/>
          <w:lang w:eastAsia="zh-CN"/>
        </w:rPr>
        <w:t xml:space="preserve"> </w:t>
      </w:r>
      <w:r w:rsidRPr="0039005D">
        <w:rPr>
          <w:u w:val="single"/>
          <w:lang w:eastAsia="zh-CN"/>
        </w:rPr>
        <w:t>J Am Chem Soc</w:t>
      </w:r>
      <w:r w:rsidRPr="0039005D">
        <w:rPr>
          <w:lang w:eastAsia="zh-CN"/>
        </w:rPr>
        <w:t xml:space="preserve"> </w:t>
      </w:r>
      <w:r w:rsidRPr="003D2469">
        <w:rPr>
          <w:b/>
          <w:lang w:eastAsia="zh-CN"/>
        </w:rPr>
        <w:t>127</w:t>
      </w:r>
      <w:r>
        <w:rPr>
          <w:rFonts w:hint="eastAsia"/>
          <w:lang w:eastAsia="zh-CN"/>
        </w:rPr>
        <w:t>(45):</w:t>
      </w:r>
      <w:r w:rsidRPr="0039005D">
        <w:rPr>
          <w:lang w:eastAsia="zh-CN"/>
        </w:rPr>
        <w:t xml:space="preserve"> 15662-15663.</w:t>
      </w:r>
    </w:p>
    <w:p w:rsidR="00896503" w:rsidRDefault="000D4C85" w:rsidP="005F41B9">
      <w:pPr>
        <w:spacing w:line="480" w:lineRule="auto"/>
        <w:ind w:left="720" w:hangingChars="300" w:hanging="720"/>
        <w:jc w:val="distribute"/>
        <w:rPr>
          <w:lang w:eastAsia="zh-CN"/>
        </w:rPr>
      </w:pPr>
      <w:r w:rsidRPr="003D2469">
        <w:rPr>
          <w:lang w:eastAsia="zh-CN"/>
        </w:rPr>
        <w:t>Guo, H</w:t>
      </w:r>
      <w:r>
        <w:rPr>
          <w:rFonts w:hint="eastAsia"/>
          <w:lang w:eastAsia="zh-CN"/>
        </w:rPr>
        <w:t xml:space="preserve">. </w:t>
      </w:r>
      <w:r w:rsidRPr="003D2469">
        <w:rPr>
          <w:lang w:eastAsia="zh-CN"/>
        </w:rPr>
        <w:t>B.</w:t>
      </w:r>
      <w:r>
        <w:rPr>
          <w:rFonts w:hint="eastAsia"/>
          <w:lang w:eastAsia="zh-CN"/>
        </w:rPr>
        <w:t>, N.</w:t>
      </w:r>
      <w:r w:rsidRPr="003D2469">
        <w:rPr>
          <w:lang w:eastAsia="zh-CN"/>
        </w:rPr>
        <w:t xml:space="preserve"> Rao</w:t>
      </w:r>
      <w:r>
        <w:rPr>
          <w:rFonts w:hint="eastAsia"/>
          <w:lang w:eastAsia="zh-CN"/>
        </w:rPr>
        <w:t xml:space="preserve"> et al. (2005).</w:t>
      </w:r>
      <w:r w:rsidRPr="003D2469">
        <w:rPr>
          <w:lang w:eastAsia="zh-CN"/>
        </w:rPr>
        <w:t xml:space="preserve"> </w:t>
      </w:r>
      <w:r>
        <w:rPr>
          <w:lang w:eastAsia="zh-CN"/>
        </w:rPr>
        <w:t>“</w:t>
      </w:r>
      <w:r w:rsidRPr="003D2469">
        <w:rPr>
          <w:lang w:eastAsia="zh-CN"/>
        </w:rPr>
        <w:t xml:space="preserve">Origin of </w:t>
      </w:r>
      <w:r w:rsidR="00896503">
        <w:rPr>
          <w:lang w:eastAsia="zh-CN"/>
        </w:rPr>
        <w:t>tight binding of a near-perfect</w:t>
      </w:r>
    </w:p>
    <w:p w:rsidR="00896503" w:rsidRDefault="000D4C85" w:rsidP="005F41B9">
      <w:pPr>
        <w:spacing w:line="480" w:lineRule="auto"/>
        <w:ind w:left="720" w:hangingChars="300" w:hanging="720"/>
        <w:jc w:val="distribute"/>
        <w:rPr>
          <w:lang w:eastAsia="zh-CN"/>
        </w:rPr>
      </w:pPr>
      <w:r w:rsidRPr="003D2469">
        <w:rPr>
          <w:lang w:eastAsia="zh-CN"/>
        </w:rPr>
        <w:t>transition-state analogue by cytidine dea</w:t>
      </w:r>
      <w:r w:rsidR="00896503">
        <w:rPr>
          <w:lang w:eastAsia="zh-CN"/>
        </w:rPr>
        <w:t>minase: Implications for enzyme</w:t>
      </w:r>
    </w:p>
    <w:p w:rsidR="000D4C85" w:rsidRDefault="000D4C85" w:rsidP="00BF19C7">
      <w:pPr>
        <w:spacing w:line="480" w:lineRule="auto"/>
        <w:ind w:left="720" w:hangingChars="300" w:hanging="720"/>
        <w:jc w:val="both"/>
        <w:rPr>
          <w:lang w:eastAsia="zh-CN"/>
        </w:rPr>
      </w:pPr>
      <w:r w:rsidRPr="003D2469">
        <w:rPr>
          <w:lang w:eastAsia="zh-CN"/>
        </w:rPr>
        <w:lastRenderedPageBreak/>
        <w:t>catalysis</w:t>
      </w:r>
      <w:r>
        <w:rPr>
          <w:rFonts w:hint="eastAsia"/>
          <w:lang w:eastAsia="zh-CN"/>
        </w:rPr>
        <w:t>.</w:t>
      </w:r>
      <w:r>
        <w:rPr>
          <w:lang w:eastAsia="zh-CN"/>
        </w:rPr>
        <w:t>”</w:t>
      </w:r>
      <w:r>
        <w:rPr>
          <w:rFonts w:hint="eastAsia"/>
          <w:lang w:eastAsia="zh-CN"/>
        </w:rPr>
        <w:t xml:space="preserve"> </w:t>
      </w:r>
      <w:r w:rsidRPr="003D2469">
        <w:rPr>
          <w:u w:val="single"/>
          <w:lang w:eastAsia="zh-CN"/>
        </w:rPr>
        <w:t>J Am Chem Soc</w:t>
      </w:r>
      <w:r w:rsidRPr="003D2469">
        <w:rPr>
          <w:lang w:eastAsia="zh-CN"/>
        </w:rPr>
        <w:t xml:space="preserve"> </w:t>
      </w:r>
      <w:r w:rsidRPr="003D2469">
        <w:rPr>
          <w:b/>
          <w:lang w:eastAsia="zh-CN"/>
        </w:rPr>
        <w:t>127</w:t>
      </w:r>
      <w:r>
        <w:rPr>
          <w:rFonts w:hint="eastAsia"/>
          <w:lang w:eastAsia="zh-CN"/>
        </w:rPr>
        <w:t>(9):</w:t>
      </w:r>
      <w:r w:rsidRPr="003D2469">
        <w:rPr>
          <w:lang w:eastAsia="zh-CN"/>
        </w:rPr>
        <w:t xml:space="preserve"> 3191-3197.</w:t>
      </w:r>
    </w:p>
    <w:p w:rsidR="00896503" w:rsidRDefault="00AA681A" w:rsidP="005F41B9">
      <w:pPr>
        <w:spacing w:line="480" w:lineRule="auto"/>
        <w:ind w:left="720" w:hangingChars="300" w:hanging="720"/>
        <w:jc w:val="distribute"/>
        <w:rPr>
          <w:lang w:eastAsia="zh-CN"/>
        </w:rPr>
      </w:pPr>
      <w:r w:rsidRPr="00045C3C">
        <w:rPr>
          <w:lang w:eastAsia="zh-CN"/>
        </w:rPr>
        <w:t>Guo, H</w:t>
      </w:r>
      <w:r>
        <w:rPr>
          <w:rFonts w:hint="eastAsia"/>
          <w:lang w:eastAsia="zh-CN"/>
        </w:rPr>
        <w:t xml:space="preserve">. </w:t>
      </w:r>
      <w:r w:rsidRPr="00045C3C">
        <w:rPr>
          <w:lang w:eastAsia="zh-CN"/>
        </w:rPr>
        <w:t>B.</w:t>
      </w:r>
      <w:r>
        <w:rPr>
          <w:rFonts w:hint="eastAsia"/>
          <w:lang w:eastAsia="zh-CN"/>
        </w:rPr>
        <w:t>, R. F.</w:t>
      </w:r>
      <w:r w:rsidRPr="00045C3C">
        <w:rPr>
          <w:lang w:eastAsia="zh-CN"/>
        </w:rPr>
        <w:t xml:space="preserve"> Beahm</w:t>
      </w:r>
      <w:r>
        <w:rPr>
          <w:rFonts w:hint="eastAsia"/>
          <w:lang w:eastAsia="zh-CN"/>
        </w:rPr>
        <w:t xml:space="preserve"> et al. (2004). </w:t>
      </w:r>
      <w:r>
        <w:rPr>
          <w:lang w:eastAsia="zh-CN"/>
        </w:rPr>
        <w:t>“</w:t>
      </w:r>
      <w:r w:rsidRPr="00045C3C">
        <w:rPr>
          <w:lang w:eastAsia="zh-CN"/>
        </w:rPr>
        <w:t>Stabilization and destabilization of the C</w:t>
      </w:r>
      <w:r w:rsidR="00896503">
        <w:rPr>
          <w:rFonts w:hint="eastAsia"/>
          <w:lang w:eastAsia="zh-CN"/>
        </w:rPr>
        <w:t>-</w:t>
      </w:r>
    </w:p>
    <w:p w:rsidR="00896503" w:rsidRDefault="00AA681A" w:rsidP="005F41B9">
      <w:pPr>
        <w:spacing w:line="480" w:lineRule="auto"/>
        <w:ind w:left="720" w:hangingChars="300" w:hanging="720"/>
        <w:jc w:val="distribute"/>
        <w:rPr>
          <w:lang w:eastAsia="zh-CN"/>
        </w:rPr>
      </w:pPr>
      <w:r w:rsidRPr="00045C3C">
        <w:rPr>
          <w:lang w:eastAsia="zh-CN"/>
        </w:rPr>
        <w:t>delta-h center dot center dot center dot O=C h</w:t>
      </w:r>
      <w:r w:rsidR="00896503">
        <w:rPr>
          <w:lang w:eastAsia="zh-CN"/>
        </w:rPr>
        <w:t>ydrogen bonds involving proline</w:t>
      </w:r>
    </w:p>
    <w:p w:rsidR="00AA681A" w:rsidRDefault="00AA681A" w:rsidP="00BF19C7">
      <w:pPr>
        <w:spacing w:line="480" w:lineRule="auto"/>
        <w:ind w:left="720" w:hangingChars="300" w:hanging="720"/>
        <w:jc w:val="both"/>
        <w:rPr>
          <w:lang w:eastAsia="zh-CN"/>
        </w:rPr>
      </w:pPr>
      <w:r w:rsidRPr="00045C3C">
        <w:rPr>
          <w:lang w:eastAsia="zh-CN"/>
        </w:rPr>
        <w:t>residues in helices</w:t>
      </w:r>
      <w:r>
        <w:rPr>
          <w:rFonts w:hint="eastAsia"/>
          <w:lang w:eastAsia="zh-CN"/>
        </w:rPr>
        <w:t>.</w:t>
      </w:r>
      <w:r>
        <w:rPr>
          <w:lang w:eastAsia="zh-CN"/>
        </w:rPr>
        <w:t>”</w:t>
      </w:r>
      <w:r>
        <w:rPr>
          <w:rFonts w:hint="eastAsia"/>
          <w:lang w:eastAsia="zh-CN"/>
        </w:rPr>
        <w:t xml:space="preserve"> </w:t>
      </w:r>
      <w:r w:rsidRPr="00045C3C">
        <w:rPr>
          <w:u w:val="single"/>
          <w:lang w:eastAsia="zh-CN"/>
        </w:rPr>
        <w:t>J Phys Chem B</w:t>
      </w:r>
      <w:r w:rsidRPr="00045C3C">
        <w:rPr>
          <w:lang w:eastAsia="zh-CN"/>
        </w:rPr>
        <w:t xml:space="preserve"> </w:t>
      </w:r>
      <w:r w:rsidRPr="00045C3C">
        <w:rPr>
          <w:b/>
          <w:lang w:eastAsia="zh-CN"/>
        </w:rPr>
        <w:t>108</w:t>
      </w:r>
      <w:r>
        <w:rPr>
          <w:rFonts w:hint="eastAsia"/>
          <w:lang w:eastAsia="zh-CN"/>
        </w:rPr>
        <w:t>(46):</w:t>
      </w:r>
      <w:r w:rsidRPr="00045C3C">
        <w:rPr>
          <w:lang w:eastAsia="zh-CN"/>
        </w:rPr>
        <w:t xml:space="preserve"> 18065</w:t>
      </w:r>
      <w:r>
        <w:rPr>
          <w:rFonts w:hint="eastAsia"/>
          <w:lang w:eastAsia="zh-CN"/>
        </w:rPr>
        <w:t>-18072</w:t>
      </w:r>
      <w:r w:rsidRPr="00045C3C">
        <w:rPr>
          <w:lang w:eastAsia="zh-CN"/>
        </w:rPr>
        <w:t>.</w:t>
      </w:r>
    </w:p>
    <w:p w:rsidR="007D18A9" w:rsidRDefault="00702296" w:rsidP="00BF19C7">
      <w:pPr>
        <w:spacing w:line="480" w:lineRule="auto"/>
        <w:ind w:left="720" w:hangingChars="300" w:hanging="720"/>
        <w:jc w:val="both"/>
        <w:rPr>
          <w:u w:val="single"/>
          <w:lang w:eastAsia="zh-CN"/>
        </w:rPr>
      </w:pPr>
      <w:r>
        <w:rPr>
          <w:lang w:eastAsia="zh-CN"/>
        </w:rPr>
        <w:t>Humphrey W. D. A.</w:t>
      </w:r>
      <w:r>
        <w:rPr>
          <w:rFonts w:hint="eastAsia"/>
          <w:lang w:eastAsia="zh-CN"/>
        </w:rPr>
        <w:t xml:space="preserve"> and K. </w:t>
      </w:r>
      <w:r>
        <w:rPr>
          <w:lang w:eastAsia="zh-CN"/>
        </w:rPr>
        <w:t>Schulten</w:t>
      </w:r>
      <w:r>
        <w:rPr>
          <w:rFonts w:hint="eastAsia"/>
          <w:lang w:eastAsia="zh-CN"/>
        </w:rPr>
        <w:t xml:space="preserve"> (1996). </w:t>
      </w:r>
      <w:r w:rsidR="007D18A9" w:rsidRPr="007D18A9">
        <w:rPr>
          <w:lang w:eastAsia="zh-CN"/>
        </w:rPr>
        <w:t>“</w:t>
      </w:r>
      <w:r w:rsidR="007D18A9">
        <w:rPr>
          <w:lang w:eastAsia="zh-CN"/>
        </w:rPr>
        <w:t>VMD: visual molecular dynamics</w:t>
      </w:r>
      <w:r w:rsidR="007D18A9">
        <w:rPr>
          <w:rFonts w:hint="eastAsia"/>
          <w:lang w:eastAsia="zh-CN"/>
        </w:rPr>
        <w:t>.</w:t>
      </w:r>
      <w:r w:rsidR="007D18A9" w:rsidRPr="007D18A9">
        <w:rPr>
          <w:lang w:eastAsia="zh-CN"/>
        </w:rPr>
        <w:t>”</w:t>
      </w:r>
      <w:r w:rsidR="007D18A9">
        <w:rPr>
          <w:rFonts w:hint="eastAsia"/>
          <w:lang w:eastAsia="zh-CN"/>
        </w:rPr>
        <w:t xml:space="preserve"> </w:t>
      </w:r>
      <w:r w:rsidRPr="00702296">
        <w:rPr>
          <w:u w:val="single"/>
          <w:lang w:eastAsia="zh-CN"/>
        </w:rPr>
        <w:t>J</w:t>
      </w:r>
    </w:p>
    <w:p w:rsidR="00702296" w:rsidRDefault="00702296" w:rsidP="00BF19C7">
      <w:pPr>
        <w:spacing w:line="480" w:lineRule="auto"/>
        <w:ind w:left="720" w:hangingChars="300" w:hanging="720"/>
        <w:jc w:val="both"/>
        <w:rPr>
          <w:lang w:eastAsia="zh-CN"/>
        </w:rPr>
      </w:pPr>
      <w:r w:rsidRPr="00702296">
        <w:rPr>
          <w:u w:val="single"/>
          <w:lang w:eastAsia="zh-CN"/>
        </w:rPr>
        <w:t>Mol Graph</w:t>
      </w:r>
      <w:r w:rsidRPr="00702296">
        <w:rPr>
          <w:lang w:eastAsia="zh-CN"/>
        </w:rPr>
        <w:t xml:space="preserve"> </w:t>
      </w:r>
      <w:r w:rsidRPr="00702296">
        <w:rPr>
          <w:b/>
          <w:lang w:eastAsia="zh-CN"/>
        </w:rPr>
        <w:t>14</w:t>
      </w:r>
      <w:r>
        <w:rPr>
          <w:rFonts w:hint="eastAsia"/>
          <w:lang w:eastAsia="zh-CN"/>
        </w:rPr>
        <w:t>:</w:t>
      </w:r>
      <w:r w:rsidR="007D18A9">
        <w:rPr>
          <w:lang w:eastAsia="zh-CN"/>
        </w:rPr>
        <w:t xml:space="preserve"> </w:t>
      </w:r>
      <w:r w:rsidR="007D18A9">
        <w:rPr>
          <w:rFonts w:hint="eastAsia"/>
          <w:lang w:eastAsia="zh-CN"/>
        </w:rPr>
        <w:t>33-38</w:t>
      </w:r>
      <w:r w:rsidRPr="00702296">
        <w:rPr>
          <w:lang w:eastAsia="zh-CN"/>
        </w:rPr>
        <w:t>.</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Jorgensen, W. L., J. Chandrasekhar, et al.</w:t>
      </w:r>
      <w:r w:rsidR="00896503">
        <w:rPr>
          <w:rFonts w:ascii="Arial" w:hAnsi="Arial" w:cs="Arial"/>
          <w:noProof/>
          <w:szCs w:val="24"/>
        </w:rPr>
        <w:t xml:space="preserve"> (1983). "Comparision of simple</w:t>
      </w:r>
    </w:p>
    <w:p w:rsidR="00AA681A" w:rsidRPr="00AA681A"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noProof/>
          <w:szCs w:val="24"/>
        </w:rPr>
        <w:t xml:space="preserve">potential functions for simulating liquid water." </w:t>
      </w:r>
      <w:r w:rsidRPr="00BB68BB">
        <w:rPr>
          <w:rFonts w:ascii="Arial" w:hAnsi="Arial" w:cs="Arial"/>
          <w:noProof/>
          <w:szCs w:val="24"/>
          <w:u w:val="single"/>
        </w:rPr>
        <w:t>J Chem Phys</w:t>
      </w:r>
      <w:r w:rsidRPr="00BB68BB">
        <w:rPr>
          <w:rFonts w:ascii="Arial" w:hAnsi="Arial" w:cs="Arial"/>
          <w:noProof/>
          <w:szCs w:val="24"/>
        </w:rPr>
        <w:t xml:space="preserve"> </w:t>
      </w:r>
      <w:r w:rsidRPr="00BB68BB">
        <w:rPr>
          <w:rFonts w:ascii="Arial" w:hAnsi="Arial" w:cs="Arial"/>
          <w:b/>
          <w:noProof/>
          <w:szCs w:val="24"/>
        </w:rPr>
        <w:t>79</w:t>
      </w:r>
      <w:r w:rsidRPr="00BB68BB">
        <w:rPr>
          <w:rFonts w:ascii="Arial" w:hAnsi="Arial" w:cs="Arial"/>
          <w:noProof/>
          <w:szCs w:val="24"/>
        </w:rPr>
        <w:t>(2): 926-935.</w:t>
      </w:r>
    </w:p>
    <w:p w:rsidR="00896503" w:rsidRDefault="00054EC6" w:rsidP="005F41B9">
      <w:pPr>
        <w:spacing w:line="480" w:lineRule="auto"/>
        <w:ind w:left="720" w:hangingChars="300" w:hanging="720"/>
        <w:jc w:val="distribute"/>
        <w:rPr>
          <w:lang w:eastAsia="zh-CN"/>
        </w:rPr>
      </w:pPr>
      <w:r w:rsidRPr="00E86355">
        <w:rPr>
          <w:lang w:eastAsia="zh-CN"/>
        </w:rPr>
        <w:t>Katz, J. E.</w:t>
      </w:r>
      <w:r>
        <w:rPr>
          <w:rFonts w:hint="eastAsia"/>
          <w:lang w:eastAsia="zh-CN"/>
        </w:rPr>
        <w:t>,</w:t>
      </w:r>
      <w:r w:rsidRPr="00E86355">
        <w:rPr>
          <w:lang w:eastAsia="zh-CN"/>
        </w:rPr>
        <w:t xml:space="preserve"> </w:t>
      </w:r>
      <w:r>
        <w:rPr>
          <w:rFonts w:hint="eastAsia"/>
          <w:lang w:eastAsia="zh-CN"/>
        </w:rPr>
        <w:t xml:space="preserve">M. </w:t>
      </w:r>
      <w:r w:rsidRPr="00E86355">
        <w:rPr>
          <w:lang w:eastAsia="zh-CN"/>
        </w:rPr>
        <w:t>Dlakic</w:t>
      </w:r>
      <w:r>
        <w:rPr>
          <w:rFonts w:hint="eastAsia"/>
          <w:lang w:eastAsia="zh-CN"/>
        </w:rPr>
        <w:t xml:space="preserve"> et al. (2003). </w:t>
      </w:r>
      <w:r>
        <w:rPr>
          <w:lang w:eastAsia="zh-CN"/>
        </w:rPr>
        <w:t>“</w:t>
      </w:r>
      <w:r w:rsidRPr="00E86355">
        <w:rPr>
          <w:lang w:eastAsia="zh-CN"/>
        </w:rPr>
        <w:t>Autom</w:t>
      </w:r>
      <w:r w:rsidR="00896503">
        <w:rPr>
          <w:lang w:eastAsia="zh-CN"/>
        </w:rPr>
        <w:t>ated identification of putative</w:t>
      </w:r>
    </w:p>
    <w:p w:rsidR="00896503" w:rsidRDefault="00054EC6" w:rsidP="005F41B9">
      <w:pPr>
        <w:spacing w:line="480" w:lineRule="auto"/>
        <w:ind w:left="720" w:hangingChars="300" w:hanging="720"/>
        <w:jc w:val="distribute"/>
        <w:rPr>
          <w:lang w:eastAsia="zh-CN"/>
        </w:rPr>
      </w:pPr>
      <w:r w:rsidRPr="00E86355">
        <w:rPr>
          <w:lang w:eastAsia="zh-CN"/>
        </w:rPr>
        <w:t>methyltransferases from genomic open reading frames</w:t>
      </w:r>
      <w:r>
        <w:rPr>
          <w:rFonts w:hint="eastAsia"/>
          <w:lang w:eastAsia="zh-CN"/>
        </w:rPr>
        <w:t>.</w:t>
      </w:r>
      <w:r>
        <w:rPr>
          <w:lang w:eastAsia="zh-CN"/>
        </w:rPr>
        <w:t>”</w:t>
      </w:r>
      <w:r>
        <w:rPr>
          <w:rFonts w:hint="eastAsia"/>
          <w:lang w:eastAsia="zh-CN"/>
        </w:rPr>
        <w:t xml:space="preserve"> </w:t>
      </w:r>
      <w:r w:rsidRPr="00E86355">
        <w:rPr>
          <w:u w:val="single"/>
          <w:lang w:eastAsia="zh-CN"/>
        </w:rPr>
        <w:t>Mol</w:t>
      </w:r>
      <w:r w:rsidR="003625F2">
        <w:rPr>
          <w:rFonts w:hint="eastAsia"/>
          <w:u w:val="single"/>
          <w:lang w:eastAsia="zh-CN"/>
        </w:rPr>
        <w:t xml:space="preserve"> </w:t>
      </w:r>
      <w:r w:rsidRPr="00E86355">
        <w:rPr>
          <w:u w:val="single"/>
          <w:lang w:eastAsia="zh-CN"/>
        </w:rPr>
        <w:t>Cell</w:t>
      </w:r>
      <w:r w:rsidR="003625F2">
        <w:rPr>
          <w:rFonts w:hint="eastAsia"/>
          <w:u w:val="single"/>
          <w:lang w:eastAsia="zh-CN"/>
        </w:rPr>
        <w:t xml:space="preserve"> </w:t>
      </w:r>
      <w:r w:rsidRPr="00E86355">
        <w:rPr>
          <w:u w:val="single"/>
          <w:lang w:eastAsia="zh-CN"/>
        </w:rPr>
        <w:t>Proteomics</w:t>
      </w:r>
      <w:r w:rsidRPr="002E7873">
        <w:rPr>
          <w:lang w:eastAsia="zh-CN"/>
        </w:rPr>
        <w:t xml:space="preserve"> </w:t>
      </w:r>
      <w:r w:rsidRPr="00E86355">
        <w:rPr>
          <w:b/>
          <w:lang w:eastAsia="zh-CN"/>
        </w:rPr>
        <w:t>2</w:t>
      </w:r>
    </w:p>
    <w:p w:rsidR="00054EC6" w:rsidRDefault="00054EC6" w:rsidP="00BF19C7">
      <w:pPr>
        <w:spacing w:line="480" w:lineRule="auto"/>
        <w:ind w:left="720" w:hangingChars="300" w:hanging="720"/>
        <w:jc w:val="both"/>
        <w:rPr>
          <w:lang w:eastAsia="zh-CN"/>
        </w:rPr>
      </w:pPr>
      <w:r>
        <w:rPr>
          <w:rFonts w:hint="eastAsia"/>
          <w:lang w:eastAsia="zh-CN"/>
        </w:rPr>
        <w:t xml:space="preserve">(8): </w:t>
      </w:r>
      <w:r>
        <w:rPr>
          <w:lang w:eastAsia="zh-CN"/>
        </w:rPr>
        <w:t>525</w:t>
      </w:r>
      <w:r>
        <w:rPr>
          <w:rFonts w:hint="eastAsia"/>
          <w:lang w:eastAsia="zh-CN"/>
        </w:rPr>
        <w:t>-540.</w:t>
      </w:r>
    </w:p>
    <w:p w:rsidR="007D18A9" w:rsidRDefault="00702296" w:rsidP="00BF19C7">
      <w:pPr>
        <w:spacing w:line="480" w:lineRule="auto"/>
        <w:ind w:left="720" w:hangingChars="300" w:hanging="720"/>
        <w:jc w:val="both"/>
        <w:rPr>
          <w:lang w:eastAsia="zh-CN"/>
        </w:rPr>
      </w:pPr>
      <w:r w:rsidRPr="00702296">
        <w:rPr>
          <w:lang w:eastAsia="zh-CN"/>
        </w:rPr>
        <w:t>Kobrak, M. N.</w:t>
      </w:r>
      <w:r w:rsidR="007D18A9">
        <w:rPr>
          <w:rFonts w:hint="eastAsia"/>
          <w:lang w:eastAsia="zh-CN"/>
        </w:rPr>
        <w:t xml:space="preserve"> (2003).</w:t>
      </w:r>
      <w:r w:rsidR="007D18A9" w:rsidRPr="007D18A9">
        <w:t xml:space="preserve"> </w:t>
      </w:r>
      <w:r w:rsidR="007D18A9">
        <w:rPr>
          <w:rFonts w:hint="eastAsia"/>
          <w:lang w:eastAsia="zh-CN"/>
        </w:rPr>
        <w:t>"</w:t>
      </w:r>
      <w:r w:rsidR="007D18A9" w:rsidRPr="007D18A9">
        <w:rPr>
          <w:lang w:eastAsia="zh-CN"/>
        </w:rPr>
        <w:t>Systematic and statistica</w:t>
      </w:r>
      <w:r w:rsidR="007D18A9">
        <w:rPr>
          <w:lang w:eastAsia="zh-CN"/>
        </w:rPr>
        <w:t>l error in histogram-based free</w:t>
      </w:r>
    </w:p>
    <w:p w:rsidR="00702296" w:rsidRDefault="007D18A9" w:rsidP="00BF19C7">
      <w:pPr>
        <w:spacing w:line="480" w:lineRule="auto"/>
        <w:ind w:left="720" w:hangingChars="300" w:hanging="720"/>
        <w:jc w:val="both"/>
        <w:rPr>
          <w:lang w:eastAsia="zh-CN"/>
        </w:rPr>
      </w:pPr>
      <w:r w:rsidRPr="007D18A9">
        <w:rPr>
          <w:lang w:eastAsia="zh-CN"/>
        </w:rPr>
        <w:t>energy calculations.</w:t>
      </w:r>
      <w:r>
        <w:rPr>
          <w:rFonts w:hint="eastAsia"/>
          <w:lang w:eastAsia="zh-CN"/>
        </w:rPr>
        <w:t>"</w:t>
      </w:r>
      <w:r w:rsidRPr="007D18A9">
        <w:rPr>
          <w:lang w:eastAsia="zh-CN"/>
        </w:rPr>
        <w:t xml:space="preserve"> </w:t>
      </w:r>
      <w:r>
        <w:rPr>
          <w:lang w:eastAsia="zh-CN"/>
        </w:rPr>
        <w:t xml:space="preserve">  </w:t>
      </w:r>
      <w:r w:rsidRPr="007D18A9">
        <w:rPr>
          <w:u w:val="single"/>
          <w:lang w:eastAsia="zh-CN"/>
        </w:rPr>
        <w:t>J Comput</w:t>
      </w:r>
      <w:r w:rsidR="00702296" w:rsidRPr="007D18A9">
        <w:rPr>
          <w:u w:val="single"/>
          <w:lang w:eastAsia="zh-CN"/>
        </w:rPr>
        <w:t xml:space="preserve"> Chem</w:t>
      </w:r>
      <w:r>
        <w:rPr>
          <w:lang w:eastAsia="zh-CN"/>
        </w:rPr>
        <w:t xml:space="preserve"> </w:t>
      </w:r>
      <w:r w:rsidRPr="007D18A9">
        <w:rPr>
          <w:b/>
          <w:lang w:eastAsia="zh-CN"/>
        </w:rPr>
        <w:t>24</w:t>
      </w:r>
      <w:r>
        <w:rPr>
          <w:rFonts w:hint="eastAsia"/>
          <w:lang w:eastAsia="zh-CN"/>
        </w:rPr>
        <w:t>(12):</w:t>
      </w:r>
      <w:r w:rsidR="00702296" w:rsidRPr="00702296">
        <w:rPr>
          <w:lang w:eastAsia="zh-CN"/>
        </w:rPr>
        <w:t xml:space="preserve"> 1437</w:t>
      </w:r>
      <w:r>
        <w:rPr>
          <w:rFonts w:hint="eastAsia"/>
          <w:lang w:eastAsia="zh-CN"/>
        </w:rPr>
        <w:t>-1446</w:t>
      </w:r>
      <w:r w:rsidR="00702296" w:rsidRPr="00702296">
        <w:rPr>
          <w:lang w:eastAsia="zh-CN"/>
        </w:rPr>
        <w:t>.</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Kumar, S., D. Bouzida, et al. (1992). "The wei</w:t>
      </w:r>
      <w:r w:rsidR="00896503">
        <w:rPr>
          <w:rFonts w:ascii="Arial" w:hAnsi="Arial" w:cs="Arial"/>
          <w:noProof/>
          <w:szCs w:val="24"/>
        </w:rPr>
        <w:t>ghted histogram analysis method</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 xml:space="preserve">for free-energy calculations on biomolecules. 1. The method." </w:t>
      </w:r>
      <w:r w:rsidRPr="00BB68BB">
        <w:rPr>
          <w:rFonts w:ascii="Arial" w:hAnsi="Arial" w:cs="Arial"/>
          <w:noProof/>
          <w:szCs w:val="24"/>
          <w:u w:val="single"/>
        </w:rPr>
        <w:t>J Comput Chem</w:t>
      </w:r>
    </w:p>
    <w:p w:rsidR="00AA681A" w:rsidRPr="00AA681A"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b/>
          <w:noProof/>
          <w:szCs w:val="24"/>
        </w:rPr>
        <w:t>13</w:t>
      </w:r>
      <w:r w:rsidRPr="00BB68BB">
        <w:rPr>
          <w:rFonts w:ascii="Arial" w:hAnsi="Arial" w:cs="Arial"/>
          <w:noProof/>
          <w:szCs w:val="24"/>
        </w:rPr>
        <w:t>(8): 1011-1021.</w:t>
      </w:r>
    </w:p>
    <w:p w:rsidR="00896503" w:rsidRDefault="00FE7DCD" w:rsidP="005F41B9">
      <w:pPr>
        <w:spacing w:line="480" w:lineRule="auto"/>
        <w:ind w:left="720" w:hangingChars="300" w:hanging="720"/>
        <w:jc w:val="distribute"/>
        <w:rPr>
          <w:lang w:eastAsia="zh-CN"/>
        </w:rPr>
      </w:pPr>
      <w:r w:rsidRPr="00FE7DCD">
        <w:rPr>
          <w:lang w:eastAsia="zh-CN"/>
        </w:rPr>
        <w:t>Lee, H. W.</w:t>
      </w:r>
      <w:r>
        <w:rPr>
          <w:rFonts w:hint="eastAsia"/>
          <w:lang w:eastAsia="zh-CN"/>
        </w:rPr>
        <w:t>, S.</w:t>
      </w:r>
      <w:r w:rsidRPr="00FE7DCD">
        <w:rPr>
          <w:lang w:eastAsia="zh-CN"/>
        </w:rPr>
        <w:t xml:space="preserve"> Kim</w:t>
      </w:r>
      <w:r>
        <w:rPr>
          <w:rFonts w:hint="eastAsia"/>
          <w:lang w:eastAsia="zh-CN"/>
        </w:rPr>
        <w:t xml:space="preserve"> et al. (1977)</w:t>
      </w:r>
      <w:r w:rsidR="00F1698C">
        <w:rPr>
          <w:rFonts w:hint="eastAsia"/>
          <w:lang w:eastAsia="zh-CN"/>
        </w:rPr>
        <w:t>.</w:t>
      </w:r>
      <w:r w:rsidRPr="00FE7DCD">
        <w:rPr>
          <w:lang w:eastAsia="zh-CN"/>
        </w:rPr>
        <w:t xml:space="preserve"> </w:t>
      </w:r>
      <w:r>
        <w:rPr>
          <w:lang w:eastAsia="zh-CN"/>
        </w:rPr>
        <w:t>“</w:t>
      </w:r>
      <w:r w:rsidR="00896503">
        <w:rPr>
          <w:lang w:eastAsia="zh-CN"/>
        </w:rPr>
        <w:t>S-ADENOSYLMETHIONINE – PROTEIN</w:t>
      </w:r>
    </w:p>
    <w:p w:rsidR="00896503" w:rsidRDefault="00FE7DCD" w:rsidP="005F41B9">
      <w:pPr>
        <w:spacing w:line="480" w:lineRule="auto"/>
        <w:ind w:left="720" w:hangingChars="300" w:hanging="720"/>
        <w:jc w:val="distribute"/>
        <w:rPr>
          <w:lang w:eastAsia="zh-CN"/>
        </w:rPr>
      </w:pPr>
      <w:r w:rsidRPr="00FE7DCD">
        <w:rPr>
          <w:lang w:eastAsia="zh-CN"/>
        </w:rPr>
        <w:t>ARGININE METHYLTRANSFERASE - PURIFI</w:t>
      </w:r>
      <w:r w:rsidR="00896503">
        <w:rPr>
          <w:lang w:eastAsia="zh-CN"/>
        </w:rPr>
        <w:t>CATION AND MECHANISM OF</w:t>
      </w:r>
    </w:p>
    <w:p w:rsidR="00FE7DCD" w:rsidRDefault="00FE7DCD" w:rsidP="00BF19C7">
      <w:pPr>
        <w:spacing w:line="480" w:lineRule="auto"/>
        <w:ind w:left="720" w:hangingChars="300" w:hanging="720"/>
        <w:jc w:val="both"/>
        <w:rPr>
          <w:lang w:eastAsia="zh-CN"/>
        </w:rPr>
      </w:pPr>
      <w:r w:rsidRPr="00FE7DCD">
        <w:rPr>
          <w:lang w:eastAsia="zh-CN"/>
        </w:rPr>
        <w:t>ENZYME</w:t>
      </w:r>
      <w:r>
        <w:rPr>
          <w:rFonts w:hint="eastAsia"/>
          <w:lang w:eastAsia="zh-CN"/>
        </w:rPr>
        <w:t>.</w:t>
      </w:r>
      <w:r>
        <w:rPr>
          <w:lang w:eastAsia="zh-CN"/>
        </w:rPr>
        <w:t>”</w:t>
      </w:r>
      <w:r w:rsidRPr="00FE7DCD">
        <w:rPr>
          <w:lang w:eastAsia="zh-CN"/>
        </w:rPr>
        <w:t xml:space="preserve"> </w:t>
      </w:r>
      <w:r w:rsidRPr="00FE7DCD">
        <w:rPr>
          <w:u w:val="single"/>
          <w:lang w:eastAsia="zh-CN"/>
        </w:rPr>
        <w:t>Biochemistry</w:t>
      </w:r>
      <w:r>
        <w:rPr>
          <w:lang w:eastAsia="zh-CN"/>
        </w:rPr>
        <w:t xml:space="preserve"> </w:t>
      </w:r>
      <w:r w:rsidRPr="00FE7DCD">
        <w:rPr>
          <w:b/>
          <w:lang w:eastAsia="zh-CN"/>
        </w:rPr>
        <w:t>16</w:t>
      </w:r>
      <w:r>
        <w:rPr>
          <w:lang w:eastAsia="zh-CN"/>
        </w:rPr>
        <w:t>(1):</w:t>
      </w:r>
      <w:r>
        <w:rPr>
          <w:rFonts w:hint="eastAsia"/>
          <w:lang w:eastAsia="zh-CN"/>
        </w:rPr>
        <w:t xml:space="preserve"> 78-85</w:t>
      </w:r>
      <w:r w:rsidR="00E86355">
        <w:rPr>
          <w:rFonts w:hint="eastAsia"/>
          <w:lang w:eastAsia="zh-CN"/>
        </w:rPr>
        <w:t>.</w:t>
      </w:r>
    </w:p>
    <w:p w:rsidR="00896503" w:rsidRDefault="00054EC6" w:rsidP="005F41B9">
      <w:pPr>
        <w:spacing w:line="480" w:lineRule="auto"/>
        <w:ind w:left="720" w:hangingChars="300" w:hanging="720"/>
        <w:jc w:val="distribute"/>
        <w:rPr>
          <w:lang w:eastAsia="zh-CN"/>
        </w:rPr>
      </w:pPr>
      <w:r w:rsidRPr="00CC7C58">
        <w:rPr>
          <w:lang w:eastAsia="zh-CN"/>
        </w:rPr>
        <w:t>MacKerell, A. D.</w:t>
      </w:r>
      <w:r>
        <w:rPr>
          <w:rFonts w:hint="eastAsia"/>
          <w:lang w:eastAsia="zh-CN"/>
        </w:rPr>
        <w:t xml:space="preserve"> and </w:t>
      </w:r>
      <w:r w:rsidRPr="00CC7C58">
        <w:rPr>
          <w:lang w:eastAsia="zh-CN"/>
        </w:rPr>
        <w:t>D.</w:t>
      </w:r>
      <w:r>
        <w:rPr>
          <w:rFonts w:hint="eastAsia"/>
          <w:lang w:eastAsia="zh-CN"/>
        </w:rPr>
        <w:t xml:space="preserve"> </w:t>
      </w:r>
      <w:r w:rsidRPr="00CC7C58">
        <w:rPr>
          <w:lang w:eastAsia="zh-CN"/>
        </w:rPr>
        <w:t>Bashford</w:t>
      </w:r>
      <w:r>
        <w:rPr>
          <w:rFonts w:hint="eastAsia"/>
          <w:lang w:eastAsia="zh-CN"/>
        </w:rPr>
        <w:t xml:space="preserve"> (1998). </w:t>
      </w:r>
      <w:r>
        <w:rPr>
          <w:lang w:eastAsia="zh-CN"/>
        </w:rPr>
        <w:t>“</w:t>
      </w:r>
      <w:r w:rsidRPr="00CC7C58">
        <w:rPr>
          <w:lang w:eastAsia="zh-CN"/>
        </w:rPr>
        <w:t>A</w:t>
      </w:r>
      <w:r w:rsidR="00896503">
        <w:rPr>
          <w:lang w:eastAsia="zh-CN"/>
        </w:rPr>
        <w:t>ll-atom empirical potential for</w:t>
      </w:r>
    </w:p>
    <w:p w:rsidR="002E7873" w:rsidRDefault="00054EC6" w:rsidP="005F41B9">
      <w:pPr>
        <w:spacing w:line="480" w:lineRule="auto"/>
        <w:ind w:left="720" w:hangingChars="300" w:hanging="720"/>
        <w:jc w:val="distribute"/>
        <w:rPr>
          <w:lang w:eastAsia="zh-CN"/>
        </w:rPr>
      </w:pPr>
      <w:r w:rsidRPr="00CC7C58">
        <w:rPr>
          <w:lang w:eastAsia="zh-CN"/>
        </w:rPr>
        <w:t>molecular modeling and dynamics studies of proteins</w:t>
      </w:r>
      <w:r>
        <w:rPr>
          <w:rFonts w:hint="eastAsia"/>
          <w:lang w:eastAsia="zh-CN"/>
        </w:rPr>
        <w:t>.</w:t>
      </w:r>
      <w:r>
        <w:rPr>
          <w:lang w:eastAsia="zh-CN"/>
        </w:rPr>
        <w:t>”</w:t>
      </w:r>
      <w:r>
        <w:rPr>
          <w:rFonts w:hint="eastAsia"/>
          <w:lang w:eastAsia="zh-CN"/>
        </w:rPr>
        <w:t xml:space="preserve"> </w:t>
      </w:r>
      <w:r w:rsidRPr="00CC7C58">
        <w:rPr>
          <w:u w:val="single"/>
          <w:lang w:eastAsia="zh-CN"/>
        </w:rPr>
        <w:t>J Phys Chem B</w:t>
      </w:r>
    </w:p>
    <w:p w:rsidR="00054EC6" w:rsidRDefault="00054EC6" w:rsidP="00896503">
      <w:pPr>
        <w:spacing w:line="480" w:lineRule="auto"/>
        <w:jc w:val="both"/>
        <w:rPr>
          <w:lang w:eastAsia="zh-CN"/>
        </w:rPr>
      </w:pPr>
      <w:r w:rsidRPr="00CC7C58">
        <w:rPr>
          <w:b/>
          <w:lang w:eastAsia="zh-CN"/>
        </w:rPr>
        <w:t>102</w:t>
      </w:r>
      <w:r>
        <w:rPr>
          <w:rFonts w:hint="eastAsia"/>
          <w:lang w:eastAsia="zh-CN"/>
        </w:rPr>
        <w:t>(18):</w:t>
      </w:r>
      <w:r w:rsidRPr="00CC7C58">
        <w:rPr>
          <w:lang w:eastAsia="zh-CN"/>
        </w:rPr>
        <w:t xml:space="preserve"> 3586</w:t>
      </w:r>
      <w:r>
        <w:rPr>
          <w:rFonts w:hint="eastAsia"/>
          <w:lang w:eastAsia="zh-CN"/>
        </w:rPr>
        <w:t>-3616</w:t>
      </w:r>
      <w:r w:rsidRPr="00CC7C58">
        <w:rPr>
          <w:lang w:eastAsia="zh-CN"/>
        </w:rPr>
        <w:t>.</w:t>
      </w:r>
    </w:p>
    <w:p w:rsidR="00896503" w:rsidRDefault="00AA681A" w:rsidP="005F41B9">
      <w:pPr>
        <w:pStyle w:val="TFReferencesSection"/>
        <w:spacing w:after="0"/>
        <w:ind w:left="720" w:hanging="720"/>
        <w:jc w:val="distribute"/>
        <w:rPr>
          <w:rFonts w:ascii="Arial" w:hAnsi="Arial" w:cs="Arial"/>
          <w:noProof/>
          <w:szCs w:val="24"/>
          <w:lang w:eastAsia="zh-CN"/>
        </w:rPr>
      </w:pPr>
      <w:r w:rsidRPr="00C86F8D">
        <w:rPr>
          <w:rFonts w:ascii="Arial" w:hAnsi="Arial" w:cs="Arial"/>
          <w:noProof/>
          <w:szCs w:val="24"/>
          <w:lang w:eastAsia="zh-CN"/>
        </w:rPr>
        <w:lastRenderedPageBreak/>
        <w:t>Obianyo, O.</w:t>
      </w:r>
      <w:r>
        <w:rPr>
          <w:rFonts w:ascii="Arial" w:hAnsi="Arial" w:cs="Arial" w:hint="eastAsia"/>
          <w:noProof/>
          <w:szCs w:val="24"/>
          <w:lang w:eastAsia="zh-CN"/>
        </w:rPr>
        <w:t>,</w:t>
      </w:r>
      <w:r w:rsidRPr="00C86F8D">
        <w:rPr>
          <w:rFonts w:ascii="Arial" w:hAnsi="Arial" w:cs="Arial"/>
          <w:noProof/>
          <w:szCs w:val="24"/>
          <w:lang w:eastAsia="zh-CN"/>
        </w:rPr>
        <w:t xml:space="preserve"> </w:t>
      </w:r>
      <w:r>
        <w:rPr>
          <w:rFonts w:ascii="Arial" w:hAnsi="Arial" w:cs="Arial" w:hint="eastAsia"/>
          <w:noProof/>
          <w:szCs w:val="24"/>
          <w:lang w:eastAsia="zh-CN"/>
        </w:rPr>
        <w:t xml:space="preserve">T. C. </w:t>
      </w:r>
      <w:r w:rsidRPr="00C86F8D">
        <w:rPr>
          <w:rFonts w:ascii="Arial" w:hAnsi="Arial" w:cs="Arial"/>
          <w:noProof/>
          <w:szCs w:val="24"/>
          <w:lang w:eastAsia="zh-CN"/>
        </w:rPr>
        <w:t>Osborne</w:t>
      </w:r>
      <w:r>
        <w:rPr>
          <w:rFonts w:ascii="Arial" w:hAnsi="Arial" w:cs="Arial" w:hint="eastAsia"/>
          <w:noProof/>
          <w:szCs w:val="24"/>
          <w:lang w:eastAsia="zh-CN"/>
        </w:rPr>
        <w:t xml:space="preserve"> et al. (2008). </w:t>
      </w:r>
      <w:r>
        <w:rPr>
          <w:rFonts w:ascii="Arial" w:hAnsi="Arial" w:cs="Arial"/>
          <w:noProof/>
          <w:szCs w:val="24"/>
          <w:lang w:eastAsia="zh-CN"/>
        </w:rPr>
        <w:t>“</w:t>
      </w:r>
      <w:r w:rsidRPr="00C86F8D">
        <w:rPr>
          <w:rFonts w:ascii="Arial" w:hAnsi="Arial" w:cs="Arial"/>
          <w:noProof/>
          <w:szCs w:val="24"/>
          <w:lang w:eastAsia="zh-CN"/>
        </w:rPr>
        <w:t>Kineti</w:t>
      </w:r>
      <w:r w:rsidR="00896503">
        <w:rPr>
          <w:rFonts w:ascii="Arial" w:hAnsi="Arial" w:cs="Arial"/>
          <w:noProof/>
          <w:szCs w:val="24"/>
          <w:lang w:eastAsia="zh-CN"/>
        </w:rPr>
        <w:t>c mechanism of protein arginine</w:t>
      </w:r>
    </w:p>
    <w:p w:rsidR="00AA681A" w:rsidRDefault="00AA681A" w:rsidP="00D77023">
      <w:pPr>
        <w:pStyle w:val="TFReferencesSection"/>
        <w:spacing w:after="0"/>
        <w:ind w:left="720" w:hanging="720"/>
        <w:rPr>
          <w:rFonts w:ascii="Arial" w:hAnsi="Arial" w:cs="Arial"/>
          <w:noProof/>
          <w:szCs w:val="24"/>
          <w:lang w:eastAsia="zh-CN"/>
        </w:rPr>
      </w:pPr>
      <w:r w:rsidRPr="00C86F8D">
        <w:rPr>
          <w:rFonts w:ascii="Arial" w:hAnsi="Arial" w:cs="Arial"/>
          <w:noProof/>
          <w:szCs w:val="24"/>
          <w:lang w:eastAsia="zh-CN"/>
        </w:rPr>
        <w:t>methyltransferase 1</w:t>
      </w:r>
      <w:r>
        <w:rPr>
          <w:rFonts w:ascii="Arial" w:hAnsi="Arial" w:cs="Arial" w:hint="eastAsia"/>
          <w:noProof/>
          <w:szCs w:val="24"/>
          <w:lang w:eastAsia="zh-CN"/>
        </w:rPr>
        <w:t>.</w:t>
      </w:r>
      <w:r>
        <w:rPr>
          <w:rFonts w:ascii="Arial" w:hAnsi="Arial" w:cs="Arial"/>
          <w:noProof/>
          <w:szCs w:val="24"/>
          <w:lang w:eastAsia="zh-CN"/>
        </w:rPr>
        <w:t>”</w:t>
      </w:r>
      <w:r>
        <w:rPr>
          <w:rFonts w:ascii="Arial" w:hAnsi="Arial" w:cs="Arial" w:hint="eastAsia"/>
          <w:noProof/>
          <w:szCs w:val="24"/>
          <w:lang w:eastAsia="zh-CN"/>
        </w:rPr>
        <w:t xml:space="preserve"> </w:t>
      </w:r>
      <w:r w:rsidRPr="00C86F8D">
        <w:rPr>
          <w:rFonts w:ascii="Arial" w:hAnsi="Arial" w:cs="Arial"/>
          <w:noProof/>
          <w:szCs w:val="24"/>
          <w:u w:val="single"/>
          <w:lang w:eastAsia="zh-CN"/>
        </w:rPr>
        <w:t>Biochemistry</w:t>
      </w:r>
      <w:r w:rsidRPr="00C86F8D">
        <w:rPr>
          <w:rFonts w:ascii="Arial" w:hAnsi="Arial" w:cs="Arial"/>
          <w:noProof/>
          <w:szCs w:val="24"/>
          <w:lang w:eastAsia="zh-CN"/>
        </w:rPr>
        <w:t xml:space="preserve"> </w:t>
      </w:r>
      <w:r w:rsidRPr="00C86F8D">
        <w:rPr>
          <w:rFonts w:ascii="Arial" w:hAnsi="Arial" w:cs="Arial"/>
          <w:b/>
          <w:noProof/>
          <w:szCs w:val="24"/>
          <w:lang w:eastAsia="zh-CN"/>
        </w:rPr>
        <w:t>47</w:t>
      </w:r>
      <w:r>
        <w:rPr>
          <w:rFonts w:ascii="Arial" w:hAnsi="Arial" w:cs="Arial" w:hint="eastAsia"/>
          <w:noProof/>
          <w:szCs w:val="24"/>
          <w:lang w:eastAsia="zh-CN"/>
        </w:rPr>
        <w:t>(39):</w:t>
      </w:r>
      <w:r w:rsidRPr="00C86F8D">
        <w:rPr>
          <w:rFonts w:ascii="Arial" w:hAnsi="Arial" w:cs="Arial"/>
          <w:noProof/>
          <w:szCs w:val="24"/>
          <w:lang w:eastAsia="zh-CN"/>
        </w:rPr>
        <w:t xml:space="preserve"> 10420</w:t>
      </w:r>
      <w:r>
        <w:rPr>
          <w:rFonts w:ascii="Arial" w:hAnsi="Arial" w:cs="Arial" w:hint="eastAsia"/>
          <w:noProof/>
          <w:szCs w:val="24"/>
          <w:lang w:eastAsia="zh-CN"/>
        </w:rPr>
        <w:t>-10427</w:t>
      </w:r>
      <w:r w:rsidRPr="00C86F8D">
        <w:rPr>
          <w:rFonts w:ascii="Arial" w:hAnsi="Arial" w:cs="Arial"/>
          <w:noProof/>
          <w:szCs w:val="24"/>
          <w:lang w:eastAsia="zh-CN"/>
        </w:rPr>
        <w:t>.</w:t>
      </w:r>
    </w:p>
    <w:p w:rsidR="00896503" w:rsidRDefault="00AA681A" w:rsidP="005F41B9">
      <w:pPr>
        <w:pStyle w:val="TFReferencesSection"/>
        <w:spacing w:after="0"/>
        <w:ind w:left="720" w:hanging="720"/>
        <w:jc w:val="distribute"/>
        <w:rPr>
          <w:rFonts w:ascii="Arial" w:hAnsi="Arial" w:cs="Arial"/>
          <w:noProof/>
          <w:szCs w:val="24"/>
          <w:lang w:eastAsia="zh-CN"/>
        </w:rPr>
      </w:pPr>
      <w:r w:rsidRPr="00C86F8D">
        <w:rPr>
          <w:rFonts w:ascii="Arial" w:hAnsi="Arial" w:cs="Arial"/>
          <w:noProof/>
          <w:szCs w:val="24"/>
          <w:lang w:eastAsia="zh-CN"/>
        </w:rPr>
        <w:t>Rust, H. L.</w:t>
      </w:r>
      <w:r>
        <w:rPr>
          <w:rFonts w:ascii="Arial" w:hAnsi="Arial" w:cs="Arial" w:hint="eastAsia"/>
          <w:noProof/>
          <w:szCs w:val="24"/>
          <w:lang w:eastAsia="zh-CN"/>
        </w:rPr>
        <w:t>,</w:t>
      </w:r>
      <w:r w:rsidRPr="00C86F8D">
        <w:rPr>
          <w:rFonts w:ascii="Arial" w:hAnsi="Arial" w:cs="Arial"/>
          <w:noProof/>
          <w:szCs w:val="24"/>
          <w:lang w:eastAsia="zh-CN"/>
        </w:rPr>
        <w:t xml:space="preserve"> C. I.</w:t>
      </w:r>
      <w:r>
        <w:rPr>
          <w:rFonts w:ascii="Arial" w:hAnsi="Arial" w:cs="Arial" w:hint="eastAsia"/>
          <w:noProof/>
          <w:szCs w:val="24"/>
          <w:lang w:eastAsia="zh-CN"/>
        </w:rPr>
        <w:t xml:space="preserve"> </w:t>
      </w:r>
      <w:r w:rsidRPr="00C86F8D">
        <w:rPr>
          <w:rFonts w:ascii="Arial" w:hAnsi="Arial" w:cs="Arial"/>
          <w:noProof/>
          <w:szCs w:val="24"/>
          <w:lang w:eastAsia="zh-CN"/>
        </w:rPr>
        <w:t>Zurita-Lopez</w:t>
      </w:r>
      <w:r>
        <w:rPr>
          <w:rFonts w:ascii="Arial" w:hAnsi="Arial" w:cs="Arial" w:hint="eastAsia"/>
          <w:noProof/>
          <w:szCs w:val="24"/>
          <w:lang w:eastAsia="zh-CN"/>
        </w:rPr>
        <w:t xml:space="preserve"> et al. (2011). </w:t>
      </w:r>
      <w:r>
        <w:rPr>
          <w:rFonts w:ascii="Arial" w:hAnsi="Arial" w:cs="Arial"/>
          <w:noProof/>
          <w:szCs w:val="24"/>
          <w:lang w:eastAsia="zh-CN"/>
        </w:rPr>
        <w:t>“</w:t>
      </w:r>
      <w:r w:rsidR="00896503">
        <w:rPr>
          <w:rFonts w:ascii="Arial" w:hAnsi="Arial" w:cs="Arial"/>
          <w:noProof/>
          <w:szCs w:val="24"/>
          <w:lang w:eastAsia="zh-CN"/>
        </w:rPr>
        <w:t>Mechanistic Studies on</w:t>
      </w:r>
    </w:p>
    <w:p w:rsidR="00896503" w:rsidRDefault="00AA681A" w:rsidP="005F41B9">
      <w:pPr>
        <w:pStyle w:val="TFReferencesSection"/>
        <w:spacing w:after="0"/>
        <w:ind w:left="720" w:hanging="720"/>
        <w:jc w:val="distribute"/>
        <w:rPr>
          <w:rFonts w:ascii="Arial" w:hAnsi="Arial" w:cs="Arial"/>
          <w:noProof/>
          <w:szCs w:val="24"/>
          <w:lang w:eastAsia="zh-CN"/>
        </w:rPr>
      </w:pPr>
      <w:r w:rsidRPr="00C86F8D">
        <w:rPr>
          <w:rFonts w:ascii="Arial" w:hAnsi="Arial" w:cs="Arial"/>
          <w:noProof/>
          <w:szCs w:val="24"/>
          <w:lang w:eastAsia="zh-CN"/>
        </w:rPr>
        <w:t>Transcriptional Coactivator Protein Arginine Methyltransferase 1</w:t>
      </w:r>
      <w:r>
        <w:rPr>
          <w:rFonts w:ascii="Arial" w:hAnsi="Arial" w:cs="Arial" w:hint="eastAsia"/>
          <w:noProof/>
          <w:szCs w:val="24"/>
          <w:lang w:eastAsia="zh-CN"/>
        </w:rPr>
        <w:t>.</w:t>
      </w:r>
      <w:r>
        <w:rPr>
          <w:rFonts w:ascii="Arial" w:hAnsi="Arial" w:cs="Arial"/>
          <w:noProof/>
          <w:szCs w:val="24"/>
          <w:lang w:eastAsia="zh-CN"/>
        </w:rPr>
        <w:t>”</w:t>
      </w:r>
      <w:r>
        <w:rPr>
          <w:rFonts w:ascii="Arial" w:hAnsi="Arial" w:cs="Arial" w:hint="eastAsia"/>
          <w:noProof/>
          <w:szCs w:val="24"/>
          <w:lang w:eastAsia="zh-CN"/>
        </w:rPr>
        <w:t xml:space="preserve"> </w:t>
      </w:r>
      <w:r w:rsidRPr="00CD09EE">
        <w:rPr>
          <w:rFonts w:ascii="Arial" w:hAnsi="Arial" w:cs="Arial"/>
          <w:noProof/>
          <w:szCs w:val="24"/>
          <w:u w:val="single"/>
          <w:lang w:eastAsia="zh-CN"/>
        </w:rPr>
        <w:t>Biochemistry</w:t>
      </w:r>
      <w:r w:rsidRPr="00C86F8D">
        <w:rPr>
          <w:rFonts w:ascii="Arial" w:hAnsi="Arial" w:cs="Arial"/>
          <w:noProof/>
          <w:szCs w:val="24"/>
          <w:lang w:eastAsia="zh-CN"/>
        </w:rPr>
        <w:t xml:space="preserve"> </w:t>
      </w:r>
    </w:p>
    <w:p w:rsidR="00AA681A" w:rsidRPr="00AA681A" w:rsidRDefault="00AA681A" w:rsidP="00D77023">
      <w:pPr>
        <w:pStyle w:val="TFReferencesSection"/>
        <w:spacing w:after="0"/>
        <w:ind w:left="720" w:hanging="720"/>
        <w:rPr>
          <w:rFonts w:ascii="Arial" w:hAnsi="Arial" w:cs="Arial"/>
          <w:noProof/>
          <w:szCs w:val="24"/>
          <w:lang w:eastAsia="zh-CN"/>
        </w:rPr>
      </w:pPr>
      <w:r w:rsidRPr="00CD09EE">
        <w:rPr>
          <w:rFonts w:ascii="Arial" w:hAnsi="Arial" w:cs="Arial"/>
          <w:b/>
          <w:noProof/>
          <w:szCs w:val="24"/>
          <w:lang w:eastAsia="zh-CN"/>
        </w:rPr>
        <w:t>50</w:t>
      </w:r>
      <w:r>
        <w:rPr>
          <w:rFonts w:ascii="Arial" w:hAnsi="Arial" w:cs="Arial" w:hint="eastAsia"/>
          <w:noProof/>
          <w:szCs w:val="24"/>
          <w:lang w:eastAsia="zh-CN"/>
        </w:rPr>
        <w:t>(16):</w:t>
      </w:r>
      <w:r w:rsidRPr="00C86F8D">
        <w:rPr>
          <w:rFonts w:ascii="Arial" w:hAnsi="Arial" w:cs="Arial"/>
          <w:noProof/>
          <w:szCs w:val="24"/>
          <w:lang w:eastAsia="zh-CN"/>
        </w:rPr>
        <w:t xml:space="preserve"> 3332</w:t>
      </w:r>
      <w:r>
        <w:rPr>
          <w:rFonts w:ascii="Arial" w:hAnsi="Arial" w:cs="Arial" w:hint="eastAsia"/>
          <w:noProof/>
          <w:szCs w:val="24"/>
          <w:lang w:eastAsia="zh-CN"/>
        </w:rPr>
        <w:t>-3345</w:t>
      </w:r>
      <w:r w:rsidRPr="00C86F8D">
        <w:rPr>
          <w:rFonts w:ascii="Arial" w:hAnsi="Arial" w:cs="Arial"/>
          <w:noProof/>
          <w:szCs w:val="24"/>
          <w:lang w:eastAsia="zh-CN"/>
        </w:rPr>
        <w:t>.</w:t>
      </w:r>
    </w:p>
    <w:p w:rsidR="00896503" w:rsidRDefault="00054EC6" w:rsidP="005F41B9">
      <w:pPr>
        <w:spacing w:line="480" w:lineRule="auto"/>
        <w:ind w:left="720" w:hangingChars="300" w:hanging="720"/>
        <w:jc w:val="distribute"/>
        <w:rPr>
          <w:lang w:eastAsia="zh-CN"/>
        </w:rPr>
      </w:pPr>
      <w:r w:rsidRPr="00F1698C">
        <w:rPr>
          <w:lang w:eastAsia="zh-CN"/>
        </w:rPr>
        <w:t>Sun, L. T.</w:t>
      </w:r>
      <w:r>
        <w:rPr>
          <w:rFonts w:hint="eastAsia"/>
          <w:lang w:eastAsia="zh-CN"/>
        </w:rPr>
        <w:t>,</w:t>
      </w:r>
      <w:r w:rsidRPr="00F1698C">
        <w:rPr>
          <w:lang w:eastAsia="zh-CN"/>
        </w:rPr>
        <w:t xml:space="preserve"> M. Z.</w:t>
      </w:r>
      <w:r>
        <w:rPr>
          <w:rFonts w:hint="eastAsia"/>
          <w:lang w:eastAsia="zh-CN"/>
        </w:rPr>
        <w:t xml:space="preserve"> </w:t>
      </w:r>
      <w:r w:rsidRPr="00F1698C">
        <w:rPr>
          <w:lang w:eastAsia="zh-CN"/>
        </w:rPr>
        <w:t>Wang</w:t>
      </w:r>
      <w:r>
        <w:rPr>
          <w:rFonts w:hint="eastAsia"/>
          <w:lang w:eastAsia="zh-CN"/>
        </w:rPr>
        <w:t xml:space="preserve"> et al. (2011). </w:t>
      </w:r>
      <w:r>
        <w:rPr>
          <w:lang w:eastAsia="zh-CN"/>
        </w:rPr>
        <w:t>“</w:t>
      </w:r>
      <w:r w:rsidRPr="00F1698C">
        <w:rPr>
          <w:lang w:eastAsia="zh-CN"/>
        </w:rPr>
        <w:t>Structural</w:t>
      </w:r>
      <w:r w:rsidR="00896503">
        <w:rPr>
          <w:lang w:eastAsia="zh-CN"/>
        </w:rPr>
        <w:t xml:space="preserve"> insights into protein arginine</w:t>
      </w:r>
    </w:p>
    <w:p w:rsidR="00896503" w:rsidRDefault="00054EC6" w:rsidP="005F41B9">
      <w:pPr>
        <w:spacing w:line="480" w:lineRule="auto"/>
        <w:ind w:left="720" w:hangingChars="300" w:hanging="720"/>
        <w:jc w:val="distribute"/>
        <w:rPr>
          <w:lang w:eastAsia="zh-CN"/>
        </w:rPr>
      </w:pPr>
      <w:r w:rsidRPr="00F1698C">
        <w:rPr>
          <w:lang w:eastAsia="zh-CN"/>
        </w:rPr>
        <w:t>symmetric dimethylation by PRMT5</w:t>
      </w:r>
      <w:r>
        <w:rPr>
          <w:lang w:eastAsia="zh-CN"/>
        </w:rPr>
        <w:t>.”</w:t>
      </w:r>
      <w:r>
        <w:rPr>
          <w:rFonts w:hint="eastAsia"/>
          <w:lang w:eastAsia="zh-CN"/>
        </w:rPr>
        <w:t xml:space="preserve"> </w:t>
      </w:r>
      <w:r w:rsidRPr="00F1698C">
        <w:rPr>
          <w:u w:val="single"/>
          <w:lang w:eastAsia="zh-CN"/>
        </w:rPr>
        <w:t>Proc</w:t>
      </w:r>
      <w:r w:rsidR="003625F2">
        <w:rPr>
          <w:rFonts w:hint="eastAsia"/>
          <w:u w:val="single"/>
          <w:lang w:eastAsia="zh-CN"/>
        </w:rPr>
        <w:t xml:space="preserve"> </w:t>
      </w:r>
      <w:r w:rsidRPr="00F1698C">
        <w:rPr>
          <w:u w:val="single"/>
          <w:lang w:eastAsia="zh-CN"/>
        </w:rPr>
        <w:t>Natl Acad Sci</w:t>
      </w:r>
      <w:r w:rsidR="003625F2">
        <w:rPr>
          <w:u w:val="single"/>
          <w:lang w:eastAsia="zh-CN"/>
        </w:rPr>
        <w:t xml:space="preserve"> U</w:t>
      </w:r>
      <w:r w:rsidR="004A160E">
        <w:rPr>
          <w:rFonts w:hint="eastAsia"/>
          <w:u w:val="single"/>
          <w:lang w:eastAsia="zh-CN"/>
        </w:rPr>
        <w:t xml:space="preserve"> </w:t>
      </w:r>
      <w:r w:rsidR="003625F2">
        <w:rPr>
          <w:u w:val="single"/>
          <w:lang w:eastAsia="zh-CN"/>
        </w:rPr>
        <w:t>S</w:t>
      </w:r>
      <w:r w:rsidR="004A160E">
        <w:rPr>
          <w:rFonts w:hint="eastAsia"/>
          <w:u w:val="single"/>
          <w:lang w:eastAsia="zh-CN"/>
        </w:rPr>
        <w:t xml:space="preserve"> </w:t>
      </w:r>
      <w:r w:rsidRPr="00F1698C">
        <w:rPr>
          <w:u w:val="single"/>
          <w:lang w:eastAsia="zh-CN"/>
        </w:rPr>
        <w:t>A</w:t>
      </w:r>
      <w:r w:rsidRPr="00F1698C">
        <w:rPr>
          <w:lang w:eastAsia="zh-CN"/>
        </w:rPr>
        <w:t xml:space="preserve"> </w:t>
      </w:r>
      <w:r w:rsidRPr="00F1698C">
        <w:rPr>
          <w:b/>
          <w:lang w:eastAsia="zh-CN"/>
        </w:rPr>
        <w:t>108</w:t>
      </w:r>
      <w:r>
        <w:rPr>
          <w:rFonts w:hint="eastAsia"/>
          <w:lang w:eastAsia="zh-CN"/>
        </w:rPr>
        <w:t>(51):</w:t>
      </w:r>
      <w:r w:rsidRPr="00F1698C">
        <w:rPr>
          <w:lang w:eastAsia="zh-CN"/>
        </w:rPr>
        <w:t xml:space="preserve"> 20538</w:t>
      </w:r>
      <w:r w:rsidR="00896503">
        <w:rPr>
          <w:rFonts w:hint="eastAsia"/>
          <w:lang w:eastAsia="zh-CN"/>
        </w:rPr>
        <w:t>-</w:t>
      </w:r>
    </w:p>
    <w:p w:rsidR="00054EC6" w:rsidRDefault="00054EC6" w:rsidP="00BF19C7">
      <w:pPr>
        <w:spacing w:line="480" w:lineRule="auto"/>
        <w:ind w:left="720" w:hangingChars="300" w:hanging="720"/>
        <w:jc w:val="both"/>
        <w:rPr>
          <w:lang w:eastAsia="zh-CN"/>
        </w:rPr>
      </w:pPr>
      <w:r>
        <w:rPr>
          <w:rFonts w:hint="eastAsia"/>
          <w:lang w:eastAsia="zh-CN"/>
        </w:rPr>
        <w:t>20543</w:t>
      </w:r>
      <w:r w:rsidRPr="00F1698C">
        <w:rPr>
          <w:lang w:eastAsia="zh-CN"/>
        </w:rPr>
        <w:t>.</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Torrie, G. M. and J. P. Valleau (1974). "Monte-carlo free-energy estimates u</w:t>
      </w:r>
      <w:r w:rsidR="00896503">
        <w:rPr>
          <w:rFonts w:ascii="Arial" w:hAnsi="Arial" w:cs="Arial"/>
          <w:noProof/>
          <w:szCs w:val="24"/>
        </w:rPr>
        <w:t>sing</w:t>
      </w:r>
    </w:p>
    <w:p w:rsidR="00896503" w:rsidRDefault="00AA681A" w:rsidP="005F41B9">
      <w:pPr>
        <w:pStyle w:val="TFReferencesSection"/>
        <w:spacing w:after="0"/>
        <w:ind w:left="720" w:hanging="720"/>
        <w:jc w:val="distribute"/>
        <w:rPr>
          <w:rFonts w:ascii="Arial" w:hAnsi="Arial" w:cs="Arial"/>
          <w:noProof/>
          <w:szCs w:val="24"/>
          <w:u w:val="single"/>
          <w:lang w:eastAsia="zh-CN"/>
        </w:rPr>
      </w:pPr>
      <w:r w:rsidRPr="00BB68BB">
        <w:rPr>
          <w:rFonts w:ascii="Arial" w:hAnsi="Arial" w:cs="Arial"/>
          <w:noProof/>
          <w:szCs w:val="24"/>
        </w:rPr>
        <w:t xml:space="preserve">non-boltzmann sampling - application to subcritical lennard -jones fluid." </w:t>
      </w:r>
      <w:r w:rsidR="00896503">
        <w:rPr>
          <w:rFonts w:ascii="Arial" w:hAnsi="Arial" w:cs="Arial"/>
          <w:noProof/>
          <w:szCs w:val="24"/>
          <w:u w:val="single"/>
        </w:rPr>
        <w:t>Chem</w:t>
      </w:r>
    </w:p>
    <w:p w:rsidR="00AA681A" w:rsidRPr="00AA681A"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noProof/>
          <w:szCs w:val="24"/>
          <w:u w:val="single"/>
        </w:rPr>
        <w:t>Phys Lett</w:t>
      </w:r>
      <w:r w:rsidRPr="00BB68BB">
        <w:rPr>
          <w:rFonts w:ascii="Arial" w:hAnsi="Arial" w:cs="Arial"/>
          <w:noProof/>
          <w:szCs w:val="24"/>
        </w:rPr>
        <w:t xml:space="preserve"> </w:t>
      </w:r>
      <w:r w:rsidRPr="00BB68BB">
        <w:rPr>
          <w:rFonts w:ascii="Arial" w:hAnsi="Arial" w:cs="Arial"/>
          <w:b/>
          <w:noProof/>
          <w:szCs w:val="24"/>
        </w:rPr>
        <w:t>28</w:t>
      </w:r>
      <w:r w:rsidRPr="00BB68BB">
        <w:rPr>
          <w:rFonts w:ascii="Arial" w:hAnsi="Arial" w:cs="Arial"/>
          <w:noProof/>
          <w:szCs w:val="24"/>
        </w:rPr>
        <w:t>(4): 578-581.</w:t>
      </w:r>
    </w:p>
    <w:p w:rsidR="00896503" w:rsidRDefault="00054EC6" w:rsidP="005F41B9">
      <w:pPr>
        <w:spacing w:line="480" w:lineRule="auto"/>
        <w:ind w:left="720" w:hangingChars="300" w:hanging="720"/>
        <w:jc w:val="distribute"/>
        <w:rPr>
          <w:lang w:eastAsia="zh-CN"/>
        </w:rPr>
      </w:pPr>
      <w:r w:rsidRPr="00F1698C">
        <w:rPr>
          <w:lang w:eastAsia="zh-CN"/>
        </w:rPr>
        <w:t>Wysocka, J.</w:t>
      </w:r>
      <w:r>
        <w:rPr>
          <w:rFonts w:hint="eastAsia"/>
          <w:lang w:eastAsia="zh-CN"/>
        </w:rPr>
        <w:t>,</w:t>
      </w:r>
      <w:r w:rsidRPr="00F1698C">
        <w:rPr>
          <w:lang w:eastAsia="zh-CN"/>
        </w:rPr>
        <w:t xml:space="preserve"> C. D.</w:t>
      </w:r>
      <w:r>
        <w:rPr>
          <w:rFonts w:hint="eastAsia"/>
          <w:lang w:eastAsia="zh-CN"/>
        </w:rPr>
        <w:t xml:space="preserve"> </w:t>
      </w:r>
      <w:r w:rsidRPr="00F1698C">
        <w:rPr>
          <w:lang w:eastAsia="zh-CN"/>
        </w:rPr>
        <w:t>Allis</w:t>
      </w:r>
      <w:r>
        <w:rPr>
          <w:rFonts w:hint="eastAsia"/>
          <w:lang w:eastAsia="zh-CN"/>
        </w:rPr>
        <w:t xml:space="preserve"> et al. (2006).</w:t>
      </w:r>
      <w:r w:rsidRPr="00F1698C">
        <w:rPr>
          <w:lang w:eastAsia="zh-CN"/>
        </w:rPr>
        <w:t xml:space="preserve"> </w:t>
      </w:r>
      <w:r>
        <w:rPr>
          <w:lang w:eastAsia="zh-CN"/>
        </w:rPr>
        <w:t>“</w:t>
      </w:r>
      <w:r w:rsidRPr="00F1698C">
        <w:rPr>
          <w:lang w:eastAsia="zh-CN"/>
        </w:rPr>
        <w:t>Histo</w:t>
      </w:r>
      <w:r w:rsidR="00896503">
        <w:rPr>
          <w:lang w:eastAsia="zh-CN"/>
        </w:rPr>
        <w:t>ne arginine methylation and its</w:t>
      </w:r>
    </w:p>
    <w:p w:rsidR="00054EC6" w:rsidRDefault="00054EC6" w:rsidP="00BF19C7">
      <w:pPr>
        <w:spacing w:line="480" w:lineRule="auto"/>
        <w:ind w:left="720" w:hangingChars="300" w:hanging="720"/>
        <w:jc w:val="both"/>
        <w:rPr>
          <w:lang w:eastAsia="zh-CN"/>
        </w:rPr>
      </w:pPr>
      <w:r w:rsidRPr="00F1698C">
        <w:rPr>
          <w:lang w:eastAsia="zh-CN"/>
        </w:rPr>
        <w:t>dynamic regulation</w:t>
      </w:r>
      <w:r>
        <w:rPr>
          <w:rFonts w:hint="eastAsia"/>
          <w:lang w:eastAsia="zh-CN"/>
        </w:rPr>
        <w:t>.</w:t>
      </w:r>
      <w:r>
        <w:rPr>
          <w:lang w:eastAsia="zh-CN"/>
        </w:rPr>
        <w:t>”</w:t>
      </w:r>
      <w:r>
        <w:rPr>
          <w:rFonts w:hint="eastAsia"/>
          <w:lang w:eastAsia="zh-CN"/>
        </w:rPr>
        <w:t xml:space="preserve"> </w:t>
      </w:r>
      <w:r w:rsidRPr="00F1698C">
        <w:rPr>
          <w:u w:val="single"/>
          <w:lang w:eastAsia="zh-CN"/>
        </w:rPr>
        <w:t>Front Biosci</w:t>
      </w:r>
      <w:r>
        <w:rPr>
          <w:rFonts w:hint="eastAsia"/>
          <w:lang w:eastAsia="zh-CN"/>
        </w:rPr>
        <w:t xml:space="preserve"> </w:t>
      </w:r>
      <w:r w:rsidRPr="008F3764">
        <w:rPr>
          <w:b/>
          <w:lang w:eastAsia="zh-CN"/>
        </w:rPr>
        <w:t>11</w:t>
      </w:r>
      <w:r>
        <w:rPr>
          <w:rFonts w:hint="eastAsia"/>
          <w:lang w:eastAsia="zh-CN"/>
        </w:rPr>
        <w:t>:</w:t>
      </w:r>
      <w:r w:rsidRPr="00F1698C">
        <w:rPr>
          <w:lang w:eastAsia="zh-CN"/>
        </w:rPr>
        <w:t xml:space="preserve"> 344</w:t>
      </w:r>
      <w:r>
        <w:rPr>
          <w:rFonts w:hint="eastAsia"/>
          <w:lang w:eastAsia="zh-CN"/>
        </w:rPr>
        <w:t>-355</w:t>
      </w:r>
      <w:r w:rsidRPr="00F1698C">
        <w:rPr>
          <w:lang w:eastAsia="zh-CN"/>
        </w:rPr>
        <w:t>.</w:t>
      </w:r>
    </w:p>
    <w:p w:rsidR="00896503" w:rsidRDefault="00AA681A" w:rsidP="005F41B9">
      <w:pPr>
        <w:spacing w:line="480" w:lineRule="auto"/>
        <w:ind w:left="720" w:hangingChars="300" w:hanging="720"/>
        <w:jc w:val="distribute"/>
        <w:rPr>
          <w:lang w:eastAsia="zh-CN"/>
        </w:rPr>
      </w:pPr>
      <w:r w:rsidRPr="003D2469">
        <w:rPr>
          <w:lang w:eastAsia="zh-CN"/>
        </w:rPr>
        <w:t>Xu, Q.</w:t>
      </w:r>
      <w:r>
        <w:rPr>
          <w:rFonts w:hint="eastAsia"/>
          <w:lang w:eastAsia="zh-CN"/>
        </w:rPr>
        <w:t xml:space="preserve">, H. B. </w:t>
      </w:r>
      <w:r w:rsidRPr="003D2469">
        <w:rPr>
          <w:lang w:eastAsia="zh-CN"/>
        </w:rPr>
        <w:t>Guo</w:t>
      </w:r>
      <w:r>
        <w:rPr>
          <w:rFonts w:hint="eastAsia"/>
          <w:lang w:eastAsia="zh-CN"/>
        </w:rPr>
        <w:t xml:space="preserve"> et al. (</w:t>
      </w:r>
      <w:r>
        <w:rPr>
          <w:lang w:eastAsia="zh-CN"/>
        </w:rPr>
        <w:t>2007</w:t>
      </w:r>
      <w:r>
        <w:rPr>
          <w:rFonts w:hint="eastAsia"/>
          <w:lang w:eastAsia="zh-CN"/>
        </w:rPr>
        <w:t>).</w:t>
      </w:r>
      <w:r>
        <w:rPr>
          <w:lang w:eastAsia="zh-CN"/>
        </w:rPr>
        <w:t xml:space="preserve"> “</w:t>
      </w:r>
      <w:r w:rsidRPr="003D2469">
        <w:rPr>
          <w:lang w:eastAsia="zh-CN"/>
        </w:rPr>
        <w:t>The QM</w:t>
      </w:r>
      <w:r w:rsidR="00896503">
        <w:rPr>
          <w:lang w:eastAsia="zh-CN"/>
        </w:rPr>
        <w:t>/MM molecular dynamics and free</w:t>
      </w:r>
    </w:p>
    <w:p w:rsidR="00896503" w:rsidRDefault="00AA681A" w:rsidP="005F41B9">
      <w:pPr>
        <w:spacing w:line="480" w:lineRule="auto"/>
        <w:ind w:left="720" w:hangingChars="300" w:hanging="720"/>
        <w:jc w:val="distribute"/>
        <w:rPr>
          <w:lang w:eastAsia="zh-CN"/>
        </w:rPr>
      </w:pPr>
      <w:r w:rsidRPr="003D2469">
        <w:rPr>
          <w:lang w:eastAsia="zh-CN"/>
        </w:rPr>
        <w:t>energy simulations of the acylation reaction c</w:t>
      </w:r>
      <w:r w:rsidR="00896503">
        <w:rPr>
          <w:lang w:eastAsia="zh-CN"/>
        </w:rPr>
        <w:t>atalyzed by the serine-carboxyl</w:t>
      </w:r>
    </w:p>
    <w:p w:rsidR="00AA681A" w:rsidRDefault="00AA681A" w:rsidP="00BF19C7">
      <w:pPr>
        <w:spacing w:line="480" w:lineRule="auto"/>
        <w:ind w:left="720" w:hangingChars="300" w:hanging="720"/>
        <w:jc w:val="both"/>
        <w:rPr>
          <w:lang w:eastAsia="zh-CN"/>
        </w:rPr>
      </w:pPr>
      <w:r w:rsidRPr="003D2469">
        <w:rPr>
          <w:lang w:eastAsia="zh-CN"/>
        </w:rPr>
        <w:t>peptidase kumamolisin-As</w:t>
      </w:r>
      <w:r>
        <w:rPr>
          <w:rFonts w:hint="eastAsia"/>
          <w:lang w:eastAsia="zh-CN"/>
        </w:rPr>
        <w:t>.</w:t>
      </w:r>
      <w:r>
        <w:rPr>
          <w:lang w:eastAsia="zh-CN"/>
        </w:rPr>
        <w:t>”</w:t>
      </w:r>
      <w:r>
        <w:rPr>
          <w:rFonts w:hint="eastAsia"/>
          <w:lang w:eastAsia="zh-CN"/>
        </w:rPr>
        <w:t xml:space="preserve"> </w:t>
      </w:r>
      <w:r w:rsidRPr="003D2469">
        <w:rPr>
          <w:rFonts w:hint="eastAsia"/>
          <w:u w:val="single"/>
          <w:lang w:eastAsia="zh-CN"/>
        </w:rPr>
        <w:t>Biochemistry</w:t>
      </w:r>
      <w:r>
        <w:rPr>
          <w:rFonts w:hint="eastAsia"/>
          <w:lang w:eastAsia="zh-CN"/>
        </w:rPr>
        <w:t xml:space="preserve"> </w:t>
      </w:r>
      <w:r w:rsidRPr="003D2469">
        <w:rPr>
          <w:b/>
          <w:lang w:eastAsia="zh-CN"/>
        </w:rPr>
        <w:t>46</w:t>
      </w:r>
      <w:r>
        <w:rPr>
          <w:rFonts w:hint="eastAsia"/>
          <w:lang w:eastAsia="zh-CN"/>
        </w:rPr>
        <w:t>(12):</w:t>
      </w:r>
      <w:r>
        <w:rPr>
          <w:lang w:eastAsia="zh-CN"/>
        </w:rPr>
        <w:t xml:space="preserve"> 3784-3792.</w:t>
      </w:r>
    </w:p>
    <w:p w:rsidR="00896503" w:rsidRDefault="00AA681A" w:rsidP="005F41B9">
      <w:pPr>
        <w:pStyle w:val="TFReferencesSection"/>
        <w:spacing w:after="0"/>
        <w:ind w:left="720" w:hanging="720"/>
        <w:jc w:val="distribute"/>
        <w:rPr>
          <w:rFonts w:ascii="Arial" w:hAnsi="Arial" w:cs="Arial"/>
          <w:noProof/>
          <w:szCs w:val="24"/>
          <w:lang w:eastAsia="zh-CN"/>
        </w:rPr>
      </w:pPr>
      <w:r w:rsidRPr="00BB68BB">
        <w:rPr>
          <w:rFonts w:ascii="Arial" w:hAnsi="Arial" w:cs="Arial"/>
          <w:noProof/>
          <w:szCs w:val="24"/>
        </w:rPr>
        <w:t>Xu</w:t>
      </w:r>
      <w:r>
        <w:rPr>
          <w:rFonts w:ascii="Arial" w:hAnsi="Arial" w:cs="Arial" w:hint="eastAsia"/>
          <w:noProof/>
          <w:szCs w:val="24"/>
          <w:lang w:eastAsia="zh-CN"/>
        </w:rPr>
        <w:t>,</w:t>
      </w:r>
      <w:r w:rsidRPr="00BB68BB">
        <w:rPr>
          <w:rFonts w:ascii="Arial" w:hAnsi="Arial" w:cs="Arial"/>
          <w:noProof/>
          <w:szCs w:val="24"/>
        </w:rPr>
        <w:t xml:space="preserve"> Q</w:t>
      </w:r>
      <w:r>
        <w:rPr>
          <w:rFonts w:ascii="Arial" w:hAnsi="Arial" w:cs="Arial" w:hint="eastAsia"/>
          <w:noProof/>
          <w:szCs w:val="24"/>
          <w:lang w:eastAsia="zh-CN"/>
        </w:rPr>
        <w:t>.</w:t>
      </w:r>
      <w:r w:rsidRPr="00BB68BB">
        <w:rPr>
          <w:rFonts w:ascii="Arial" w:hAnsi="Arial" w:cs="Arial"/>
          <w:noProof/>
          <w:szCs w:val="24"/>
        </w:rPr>
        <w:t xml:space="preserve">, </w:t>
      </w:r>
      <w:r>
        <w:rPr>
          <w:rFonts w:ascii="Arial" w:hAnsi="Arial" w:cs="Arial" w:hint="eastAsia"/>
          <w:noProof/>
          <w:szCs w:val="24"/>
          <w:lang w:eastAsia="zh-CN"/>
        </w:rPr>
        <w:t>Y. Z. Chu, et al.</w:t>
      </w:r>
      <w:r w:rsidRPr="00BB68BB">
        <w:rPr>
          <w:rFonts w:ascii="Arial" w:hAnsi="Arial" w:cs="Arial"/>
          <w:noProof/>
          <w:szCs w:val="24"/>
        </w:rPr>
        <w:t xml:space="preserve"> (2009). "Energy Triplets for W</w:t>
      </w:r>
      <w:r w:rsidR="00896503">
        <w:rPr>
          <w:rFonts w:ascii="Arial" w:hAnsi="Arial" w:cs="Arial"/>
          <w:noProof/>
          <w:szCs w:val="24"/>
        </w:rPr>
        <w:t>riting Epigenetic Marks:</w:t>
      </w:r>
    </w:p>
    <w:p w:rsidR="00896503"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noProof/>
          <w:szCs w:val="24"/>
        </w:rPr>
        <w:t>Insights from QM/MM Free-Energ</w:t>
      </w:r>
      <w:r w:rsidR="00896503">
        <w:rPr>
          <w:rFonts w:ascii="Arial" w:hAnsi="Arial" w:cs="Arial"/>
          <w:noProof/>
          <w:szCs w:val="24"/>
        </w:rPr>
        <w:t>y Simulations of Protein Lysine</w:t>
      </w:r>
    </w:p>
    <w:p w:rsidR="00AA681A" w:rsidRPr="00AA681A" w:rsidRDefault="00AA681A" w:rsidP="00D77023">
      <w:pPr>
        <w:pStyle w:val="TFReferencesSection"/>
        <w:spacing w:after="0"/>
        <w:ind w:left="720" w:hanging="720"/>
        <w:rPr>
          <w:rFonts w:ascii="Arial" w:hAnsi="Arial" w:cs="Arial"/>
          <w:noProof/>
          <w:szCs w:val="24"/>
          <w:lang w:eastAsia="zh-CN"/>
        </w:rPr>
      </w:pPr>
      <w:r w:rsidRPr="00BB68BB">
        <w:rPr>
          <w:rFonts w:ascii="Arial" w:hAnsi="Arial" w:cs="Arial"/>
          <w:noProof/>
          <w:szCs w:val="24"/>
        </w:rPr>
        <w:t xml:space="preserve">Methyltransferases." </w:t>
      </w:r>
      <w:r w:rsidRPr="00BB68BB">
        <w:rPr>
          <w:rFonts w:ascii="Arial" w:hAnsi="Arial" w:cs="Arial"/>
          <w:noProof/>
          <w:szCs w:val="24"/>
          <w:u w:val="single"/>
        </w:rPr>
        <w:t>Chem Eur J</w:t>
      </w:r>
      <w:r w:rsidRPr="00BB68BB">
        <w:rPr>
          <w:rFonts w:ascii="Arial" w:hAnsi="Arial" w:cs="Arial"/>
          <w:noProof/>
          <w:szCs w:val="24"/>
        </w:rPr>
        <w:t xml:space="preserve"> </w:t>
      </w:r>
      <w:r w:rsidRPr="00BB68BB">
        <w:rPr>
          <w:rFonts w:ascii="Arial" w:hAnsi="Arial" w:cs="Arial"/>
          <w:b/>
          <w:noProof/>
          <w:szCs w:val="24"/>
        </w:rPr>
        <w:t>15</w:t>
      </w:r>
      <w:r w:rsidRPr="00BB68BB">
        <w:rPr>
          <w:rFonts w:ascii="Arial" w:hAnsi="Arial" w:cs="Arial"/>
          <w:noProof/>
          <w:szCs w:val="24"/>
        </w:rPr>
        <w:t>: 12596 – 12599.</w:t>
      </w:r>
    </w:p>
    <w:p w:rsidR="00896503" w:rsidRDefault="00E86355" w:rsidP="005F41B9">
      <w:pPr>
        <w:spacing w:line="480" w:lineRule="auto"/>
        <w:ind w:left="720" w:hangingChars="300" w:hanging="720"/>
        <w:jc w:val="distribute"/>
        <w:rPr>
          <w:lang w:eastAsia="zh-CN"/>
        </w:rPr>
      </w:pPr>
      <w:r w:rsidRPr="00E86355">
        <w:rPr>
          <w:lang w:eastAsia="zh-CN"/>
        </w:rPr>
        <w:t>Zhang, X.</w:t>
      </w:r>
      <w:r>
        <w:rPr>
          <w:rFonts w:hint="eastAsia"/>
          <w:lang w:eastAsia="zh-CN"/>
        </w:rPr>
        <w:t xml:space="preserve"> and X. D.</w:t>
      </w:r>
      <w:r w:rsidRPr="00E86355">
        <w:rPr>
          <w:lang w:eastAsia="zh-CN"/>
        </w:rPr>
        <w:t xml:space="preserve"> Cheng</w:t>
      </w:r>
      <w:r>
        <w:rPr>
          <w:rFonts w:hint="eastAsia"/>
          <w:lang w:eastAsia="zh-CN"/>
        </w:rPr>
        <w:t xml:space="preserve"> (2003)</w:t>
      </w:r>
      <w:r w:rsidR="00F1698C">
        <w:rPr>
          <w:rFonts w:hint="eastAsia"/>
          <w:lang w:eastAsia="zh-CN"/>
        </w:rPr>
        <w:t>.</w:t>
      </w:r>
      <w:r w:rsidRPr="00E86355">
        <w:rPr>
          <w:lang w:eastAsia="zh-CN"/>
        </w:rPr>
        <w:t xml:space="preserve"> </w:t>
      </w:r>
      <w:r>
        <w:rPr>
          <w:lang w:eastAsia="zh-CN"/>
        </w:rPr>
        <w:t>“</w:t>
      </w:r>
      <w:r w:rsidRPr="00E86355">
        <w:rPr>
          <w:lang w:eastAsia="zh-CN"/>
        </w:rPr>
        <w:t>Structure of t</w:t>
      </w:r>
      <w:r w:rsidR="00896503">
        <w:rPr>
          <w:lang w:eastAsia="zh-CN"/>
        </w:rPr>
        <w:t>he predominant protein arginine</w:t>
      </w:r>
    </w:p>
    <w:p w:rsidR="00896503" w:rsidRDefault="00E86355" w:rsidP="005F41B9">
      <w:pPr>
        <w:spacing w:line="480" w:lineRule="auto"/>
        <w:ind w:left="720" w:hangingChars="300" w:hanging="720"/>
        <w:jc w:val="distribute"/>
        <w:rPr>
          <w:lang w:eastAsia="zh-CN"/>
        </w:rPr>
      </w:pPr>
      <w:r w:rsidRPr="00E86355">
        <w:rPr>
          <w:lang w:eastAsia="zh-CN"/>
        </w:rPr>
        <w:t>methyltransferase PRMT1 and analysis of its binding to substrate peptides</w:t>
      </w:r>
      <w:r>
        <w:rPr>
          <w:lang w:eastAsia="zh-CN"/>
        </w:rPr>
        <w:t>.”</w:t>
      </w:r>
    </w:p>
    <w:p w:rsidR="00E86355" w:rsidRDefault="00E86355" w:rsidP="00BF19C7">
      <w:pPr>
        <w:spacing w:line="480" w:lineRule="auto"/>
        <w:ind w:left="720" w:hangingChars="300" w:hanging="720"/>
        <w:jc w:val="both"/>
        <w:rPr>
          <w:lang w:eastAsia="zh-CN"/>
        </w:rPr>
      </w:pPr>
      <w:r w:rsidRPr="00E86355">
        <w:rPr>
          <w:u w:val="single"/>
          <w:lang w:eastAsia="zh-CN"/>
        </w:rPr>
        <w:t>Structure</w:t>
      </w:r>
      <w:r w:rsidRPr="00E86355">
        <w:rPr>
          <w:lang w:eastAsia="zh-CN"/>
        </w:rPr>
        <w:t xml:space="preserve"> </w:t>
      </w:r>
      <w:r w:rsidRPr="00E86355">
        <w:rPr>
          <w:b/>
          <w:lang w:eastAsia="zh-CN"/>
        </w:rPr>
        <w:t>11</w:t>
      </w:r>
      <w:r>
        <w:rPr>
          <w:rFonts w:hint="eastAsia"/>
          <w:lang w:eastAsia="zh-CN"/>
        </w:rPr>
        <w:t>(5):</w:t>
      </w:r>
      <w:r w:rsidR="00F1698C">
        <w:rPr>
          <w:rFonts w:hint="eastAsia"/>
          <w:lang w:eastAsia="zh-CN"/>
        </w:rPr>
        <w:t xml:space="preserve"> </w:t>
      </w:r>
      <w:r w:rsidRPr="00E86355">
        <w:rPr>
          <w:lang w:eastAsia="zh-CN"/>
        </w:rPr>
        <w:t>509</w:t>
      </w:r>
      <w:r>
        <w:rPr>
          <w:rFonts w:hint="eastAsia"/>
          <w:lang w:eastAsia="zh-CN"/>
        </w:rPr>
        <w:t>-520</w:t>
      </w:r>
      <w:r w:rsidRPr="00E86355">
        <w:rPr>
          <w:lang w:eastAsia="zh-CN"/>
        </w:rPr>
        <w:t>.</w:t>
      </w:r>
    </w:p>
    <w:p w:rsidR="00896503" w:rsidRDefault="00F1698C" w:rsidP="005F41B9">
      <w:pPr>
        <w:spacing w:line="480" w:lineRule="auto"/>
        <w:ind w:left="720" w:hanging="720"/>
        <w:jc w:val="distribute"/>
        <w:rPr>
          <w:noProof/>
          <w:lang w:eastAsia="zh-CN"/>
        </w:rPr>
      </w:pPr>
      <w:r w:rsidRPr="00F1698C">
        <w:rPr>
          <w:noProof/>
        </w:rPr>
        <w:lastRenderedPageBreak/>
        <w:t>Zhang, X.</w:t>
      </w:r>
      <w:r>
        <w:rPr>
          <w:rFonts w:hint="eastAsia"/>
          <w:noProof/>
          <w:lang w:eastAsia="zh-CN"/>
        </w:rPr>
        <w:t>, L.</w:t>
      </w:r>
      <w:r w:rsidRPr="00F1698C">
        <w:rPr>
          <w:noProof/>
        </w:rPr>
        <w:t xml:space="preserve"> Zhou</w:t>
      </w:r>
      <w:r>
        <w:rPr>
          <w:rFonts w:hint="eastAsia"/>
          <w:noProof/>
          <w:lang w:eastAsia="zh-CN"/>
        </w:rPr>
        <w:t xml:space="preserve"> et al. (2000). </w:t>
      </w:r>
      <w:r>
        <w:rPr>
          <w:noProof/>
          <w:lang w:eastAsia="zh-CN"/>
        </w:rPr>
        <w:t>“</w:t>
      </w:r>
      <w:r w:rsidRPr="00F1698C">
        <w:rPr>
          <w:noProof/>
          <w:lang w:eastAsia="zh-CN"/>
        </w:rPr>
        <w:t>Crystal str</w:t>
      </w:r>
      <w:r w:rsidR="00896503">
        <w:rPr>
          <w:noProof/>
          <w:lang w:eastAsia="zh-CN"/>
        </w:rPr>
        <w:t>ucture of the conserved core of</w:t>
      </w:r>
    </w:p>
    <w:p w:rsidR="00A7768C" w:rsidRDefault="00F1698C" w:rsidP="00C107D7">
      <w:pPr>
        <w:spacing w:line="480" w:lineRule="auto"/>
        <w:ind w:left="720" w:hanging="720"/>
        <w:jc w:val="both"/>
        <w:rPr>
          <w:noProof/>
          <w:lang w:eastAsia="zh-CN"/>
        </w:rPr>
      </w:pPr>
      <w:r w:rsidRPr="00F1698C">
        <w:rPr>
          <w:noProof/>
          <w:lang w:eastAsia="zh-CN"/>
        </w:rPr>
        <w:t>protein arginine methyltransferase PRMT3</w:t>
      </w:r>
      <w:r>
        <w:rPr>
          <w:rFonts w:hint="eastAsia"/>
          <w:noProof/>
          <w:lang w:eastAsia="zh-CN"/>
        </w:rPr>
        <w:t>.</w:t>
      </w:r>
      <w:r>
        <w:rPr>
          <w:noProof/>
          <w:lang w:eastAsia="zh-CN"/>
        </w:rPr>
        <w:t>”</w:t>
      </w:r>
      <w:r>
        <w:rPr>
          <w:rFonts w:hint="eastAsia"/>
          <w:noProof/>
          <w:lang w:eastAsia="zh-CN"/>
        </w:rPr>
        <w:t xml:space="preserve"> </w:t>
      </w:r>
      <w:r w:rsidRPr="00F1698C">
        <w:rPr>
          <w:noProof/>
          <w:u w:val="single"/>
        </w:rPr>
        <w:t xml:space="preserve">Embo J. </w:t>
      </w:r>
      <w:r w:rsidRPr="00F1698C">
        <w:rPr>
          <w:b/>
          <w:noProof/>
        </w:rPr>
        <w:t>19</w:t>
      </w:r>
      <w:r>
        <w:rPr>
          <w:rFonts w:hint="eastAsia"/>
          <w:noProof/>
          <w:lang w:eastAsia="zh-CN"/>
        </w:rPr>
        <w:t>(14):</w:t>
      </w:r>
      <w:r>
        <w:rPr>
          <w:noProof/>
        </w:rPr>
        <w:t xml:space="preserve"> 3509</w:t>
      </w:r>
      <w:r>
        <w:rPr>
          <w:rFonts w:hint="eastAsia"/>
          <w:noProof/>
          <w:lang w:eastAsia="zh-CN"/>
        </w:rPr>
        <w:t>-3519.</w:t>
      </w: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Default="0072109F" w:rsidP="00C107D7">
      <w:pPr>
        <w:spacing w:line="480" w:lineRule="auto"/>
        <w:ind w:left="720" w:hanging="720"/>
        <w:jc w:val="both"/>
        <w:rPr>
          <w:noProof/>
          <w:lang w:eastAsia="zh-CN"/>
        </w:rPr>
      </w:pPr>
    </w:p>
    <w:p w:rsidR="0072109F" w:rsidRPr="00A83F85" w:rsidRDefault="0072109F" w:rsidP="00C107D7">
      <w:pPr>
        <w:spacing w:line="480" w:lineRule="auto"/>
        <w:ind w:left="720" w:hanging="720"/>
        <w:jc w:val="both"/>
        <w:rPr>
          <w:noProof/>
          <w:lang w:eastAsia="zh-CN"/>
        </w:rPr>
      </w:pPr>
    </w:p>
    <w:p w:rsidR="00B200F0" w:rsidRDefault="00B200F0" w:rsidP="00397BEF">
      <w:pPr>
        <w:pStyle w:val="2"/>
        <w:spacing w:line="480" w:lineRule="auto"/>
        <w:rPr>
          <w:lang w:eastAsia="zh-CN"/>
        </w:rPr>
      </w:pPr>
      <w:r>
        <w:rPr>
          <w:rFonts w:hint="eastAsia"/>
          <w:lang w:eastAsia="zh-CN"/>
        </w:rPr>
        <w:lastRenderedPageBreak/>
        <w:t>Appendix</w:t>
      </w:r>
    </w:p>
    <w:p w:rsidR="009052C9" w:rsidRPr="009052C9" w:rsidRDefault="009052C9" w:rsidP="00397BEF">
      <w:pPr>
        <w:spacing w:line="480" w:lineRule="auto"/>
        <w:jc w:val="both"/>
        <w:rPr>
          <w:b/>
        </w:rPr>
      </w:pPr>
      <w:r w:rsidRPr="009052C9">
        <w:rPr>
          <w:b/>
        </w:rPr>
        <w:t xml:space="preserve">Figure </w:t>
      </w:r>
      <w:r w:rsidR="005C27EE">
        <w:rPr>
          <w:rFonts w:hint="eastAsia"/>
          <w:b/>
          <w:lang w:eastAsia="zh-CN"/>
        </w:rPr>
        <w:t>4.</w:t>
      </w:r>
      <w:r w:rsidRPr="009052C9">
        <w:rPr>
          <w:b/>
        </w:rPr>
        <w:t>1</w:t>
      </w:r>
      <w:r w:rsidRPr="009052C9">
        <w:t xml:space="preserve"> </w:t>
      </w:r>
      <w:r w:rsidRPr="009052C9">
        <w:rPr>
          <w:b/>
        </w:rPr>
        <w:t xml:space="preserve">(A) </w:t>
      </w:r>
      <w:r w:rsidRPr="009052C9">
        <w:t xml:space="preserve">The reactions catalyzed by Type I and Type II PRMTs. </w:t>
      </w:r>
      <w:r w:rsidRPr="009052C9">
        <w:rPr>
          <w:b/>
        </w:rPr>
        <w:t>(</w:t>
      </w:r>
      <w:r w:rsidRPr="009052C9">
        <w:rPr>
          <w:b/>
          <w:color w:val="000000"/>
        </w:rPr>
        <w:t xml:space="preserve">B) </w:t>
      </w:r>
      <w:r w:rsidRPr="009052C9">
        <w:rPr>
          <w:color w:val="000000"/>
        </w:rPr>
        <w:t xml:space="preserve">Definitions of the structural parameters for monitoring the relative orientation of AdoMet and target peptidyl-Arg in the reactant complexes. The efficiency of the methyl transfer may be related to the distributions of </w:t>
      </w:r>
      <w:r w:rsidRPr="009052C9">
        <w:rPr>
          <w:i/>
        </w:rPr>
        <w:t>r</w:t>
      </w:r>
      <w:r w:rsidRPr="009052C9">
        <w:t>(C</w:t>
      </w:r>
      <w:r w:rsidRPr="009052C9">
        <w:rPr>
          <w:vertAlign w:val="subscript"/>
        </w:rPr>
        <w:t>M</w:t>
      </w:r>
      <w:r w:rsidRPr="009052C9">
        <w:t>-N</w:t>
      </w:r>
      <w:r w:rsidRPr="009052C9">
        <w:rPr>
          <w:vertAlign w:val="subscript"/>
        </w:rPr>
        <w:t>η</w:t>
      </w:r>
      <w:r w:rsidRPr="009052C9">
        <w:t>)</w:t>
      </w:r>
      <w:r w:rsidRPr="009052C9">
        <w:rPr>
          <w:color w:val="000000"/>
        </w:rPr>
        <w:t xml:space="preserve"> and </w:t>
      </w:r>
      <w:r w:rsidRPr="009052C9">
        <w:rPr>
          <w:i/>
          <w:color w:val="000000"/>
        </w:rPr>
        <w:t>θ</w:t>
      </w:r>
      <w:r w:rsidRPr="009052C9">
        <w:rPr>
          <w:color w:val="000000"/>
        </w:rPr>
        <w:t xml:space="preserve"> in the reactant complexes. </w:t>
      </w:r>
      <w:r w:rsidRPr="009052C9">
        <w:rPr>
          <w:i/>
          <w:color w:val="000000"/>
        </w:rPr>
        <w:t>θ</w:t>
      </w:r>
      <w:r w:rsidRPr="009052C9">
        <w:rPr>
          <w:color w:val="000000"/>
        </w:rPr>
        <w:t xml:space="preserve"> is defined as the angle of C</w:t>
      </w:r>
      <w:r w:rsidRPr="009052C9">
        <w:rPr>
          <w:color w:val="000000"/>
          <w:vertAlign w:val="subscript"/>
        </w:rPr>
        <w:t>M</w:t>
      </w:r>
      <w:r w:rsidRPr="009052C9">
        <w:rPr>
          <w:color w:val="000000"/>
        </w:rPr>
        <w:t>-S</w:t>
      </w:r>
      <w:r w:rsidRPr="009052C9">
        <w:rPr>
          <w:color w:val="000000"/>
          <w:vertAlign w:val="subscript"/>
        </w:rPr>
        <w:t>δ</w:t>
      </w:r>
      <w:r w:rsidRPr="009052C9">
        <w:rPr>
          <w:color w:val="000000"/>
        </w:rPr>
        <w:t>-N</w:t>
      </w:r>
      <w:r w:rsidRPr="009052C9">
        <w:rPr>
          <w:color w:val="000000"/>
          <w:vertAlign w:val="subscript"/>
        </w:rPr>
        <w:t>η</w:t>
      </w:r>
      <w:r w:rsidRPr="009052C9">
        <w:rPr>
          <w:color w:val="000000"/>
        </w:rPr>
        <w:t xml:space="preserve">. The reaction coordinate for calculating the free energy profiles for the methyl transfers is </w:t>
      </w:r>
      <w:r w:rsidRPr="009052C9">
        <w:rPr>
          <w:i/>
          <w:color w:val="000000"/>
        </w:rPr>
        <w:t>R</w:t>
      </w:r>
      <w:r w:rsidRPr="009052C9">
        <w:rPr>
          <w:color w:val="000000"/>
        </w:rPr>
        <w:t xml:space="preserve"> = </w:t>
      </w:r>
      <w:r w:rsidRPr="009052C9">
        <w:rPr>
          <w:i/>
          <w:color w:val="000000"/>
        </w:rPr>
        <w:t>r</w:t>
      </w:r>
      <w:r w:rsidRPr="009052C9">
        <w:rPr>
          <w:color w:val="000000"/>
        </w:rPr>
        <w:t>(C</w:t>
      </w:r>
      <w:r w:rsidRPr="009052C9">
        <w:rPr>
          <w:color w:val="000000"/>
          <w:vertAlign w:val="subscript"/>
        </w:rPr>
        <w:t>M</w:t>
      </w:r>
      <w:r w:rsidRPr="009052C9">
        <w:rPr>
          <w:color w:val="000000"/>
        </w:rPr>
        <w:t>-S</w:t>
      </w:r>
      <w:r w:rsidRPr="009052C9">
        <w:rPr>
          <w:color w:val="000000"/>
          <w:vertAlign w:val="subscript"/>
        </w:rPr>
        <w:t>δ</w:t>
      </w:r>
      <w:r w:rsidRPr="009052C9">
        <w:rPr>
          <w:color w:val="000000"/>
        </w:rPr>
        <w:t xml:space="preserve">) – </w:t>
      </w:r>
      <w:r w:rsidRPr="009052C9">
        <w:rPr>
          <w:i/>
          <w:color w:val="000000"/>
        </w:rPr>
        <w:t>r</w:t>
      </w:r>
      <w:r w:rsidRPr="009052C9">
        <w:rPr>
          <w:color w:val="000000"/>
        </w:rPr>
        <w:t>(C</w:t>
      </w:r>
      <w:r w:rsidRPr="009052C9">
        <w:rPr>
          <w:color w:val="000000"/>
          <w:vertAlign w:val="subscript"/>
        </w:rPr>
        <w:t>M</w:t>
      </w:r>
      <w:r w:rsidRPr="009052C9">
        <w:rPr>
          <w:color w:val="000000"/>
        </w:rPr>
        <w:t>- N</w:t>
      </w:r>
      <w:r w:rsidRPr="009052C9">
        <w:rPr>
          <w:color w:val="000000"/>
          <w:vertAlign w:val="subscript"/>
        </w:rPr>
        <w:t>η</w:t>
      </w:r>
      <w:r w:rsidRPr="009052C9">
        <w:rPr>
          <w:color w:val="000000"/>
        </w:rPr>
        <w:t xml:space="preserve">). </w:t>
      </w:r>
      <w:r w:rsidR="00E61327" w:rsidRPr="00E61327">
        <w:rPr>
          <w:color w:val="000000"/>
        </w:rPr>
        <w:t>(Al</w:t>
      </w:r>
      <w:r w:rsidR="00702296">
        <w:rPr>
          <w:color w:val="000000"/>
        </w:rPr>
        <w:t>l images were generated by VMD</w:t>
      </w:r>
      <w:r w:rsidR="00702296">
        <w:rPr>
          <w:rFonts w:hint="eastAsia"/>
          <w:color w:val="000000"/>
          <w:lang w:eastAsia="zh-CN"/>
        </w:rPr>
        <w:t xml:space="preserve"> (Humphrey and </w:t>
      </w:r>
      <w:r w:rsidR="00702296" w:rsidRPr="00702296">
        <w:rPr>
          <w:color w:val="000000"/>
          <w:lang w:eastAsia="zh-CN"/>
        </w:rPr>
        <w:t>Schulten</w:t>
      </w:r>
      <w:r w:rsidR="00702296">
        <w:rPr>
          <w:rFonts w:hint="eastAsia"/>
          <w:color w:val="000000"/>
          <w:lang w:eastAsia="zh-CN"/>
        </w:rPr>
        <w:t xml:space="preserve"> 1996)</w:t>
      </w:r>
      <w:r w:rsidR="00E61327" w:rsidRPr="00E61327">
        <w:rPr>
          <w:color w:val="000000"/>
        </w:rPr>
        <w:t>).</w:t>
      </w:r>
    </w:p>
    <w:p w:rsidR="00AF2C85" w:rsidRDefault="00AF2C85"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397BEF" w:rsidRDefault="00397BEF" w:rsidP="00AF2C85">
      <w:pPr>
        <w:spacing w:line="480" w:lineRule="auto"/>
        <w:jc w:val="both"/>
        <w:rPr>
          <w:b/>
          <w:lang w:eastAsia="zh-CN"/>
        </w:rPr>
      </w:pPr>
      <w:r w:rsidRPr="00397BEF">
        <w:rPr>
          <w:b/>
        </w:rPr>
        <w:lastRenderedPageBreak/>
        <w:t>A</w:t>
      </w:r>
    </w:p>
    <w:p w:rsidR="00397BEF" w:rsidRDefault="00397BEF" w:rsidP="00397BEF">
      <w:pPr>
        <w:spacing w:line="480" w:lineRule="auto"/>
        <w:jc w:val="center"/>
        <w:rPr>
          <w:lang w:eastAsia="zh-CN"/>
        </w:rPr>
      </w:pPr>
      <w:r w:rsidRPr="00397BEF">
        <w:rPr>
          <w:noProof/>
          <w:lang w:eastAsia="zh-CN"/>
        </w:rPr>
        <w:drawing>
          <wp:inline distT="0" distB="0" distL="0" distR="0">
            <wp:extent cx="4204719" cy="3350473"/>
            <wp:effectExtent l="19050" t="0" r="5331" b="0"/>
            <wp:docPr id="676" name="Picture 1" descr="TYPE I VS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YPE I VS II"/>
                    <pic:cNvPicPr>
                      <a:picLocks noChangeAspect="1" noChangeArrowheads="1"/>
                    </pic:cNvPicPr>
                  </pic:nvPicPr>
                  <pic:blipFill>
                    <a:blip r:embed="rId51" cstate="print"/>
                    <a:srcRect/>
                    <a:stretch>
                      <a:fillRect/>
                    </a:stretch>
                  </pic:blipFill>
                  <pic:spPr bwMode="auto">
                    <a:xfrm>
                      <a:off x="0" y="0"/>
                      <a:ext cx="4204719" cy="3350473"/>
                    </a:xfrm>
                    <a:prstGeom prst="rect">
                      <a:avLst/>
                    </a:prstGeom>
                    <a:noFill/>
                    <a:ln w="9525">
                      <a:noFill/>
                      <a:miter lim="800000"/>
                      <a:headEnd/>
                      <a:tailEnd/>
                    </a:ln>
                  </pic:spPr>
                </pic:pic>
              </a:graphicData>
            </a:graphic>
          </wp:inline>
        </w:drawing>
      </w:r>
    </w:p>
    <w:p w:rsidR="00397BEF" w:rsidRDefault="00397BEF" w:rsidP="00397BEF">
      <w:pPr>
        <w:spacing w:line="480" w:lineRule="auto"/>
        <w:jc w:val="both"/>
        <w:rPr>
          <w:b/>
          <w:noProof/>
          <w:lang w:eastAsia="zh-CN"/>
        </w:rPr>
      </w:pPr>
      <w:r w:rsidRPr="00397BEF">
        <w:rPr>
          <w:b/>
          <w:noProof/>
        </w:rPr>
        <w:t>B</w:t>
      </w:r>
    </w:p>
    <w:p w:rsidR="00397BEF" w:rsidRPr="00397BEF" w:rsidRDefault="00397BEF" w:rsidP="00397BEF">
      <w:pPr>
        <w:spacing w:line="480" w:lineRule="auto"/>
        <w:jc w:val="center"/>
        <w:rPr>
          <w:lang w:eastAsia="zh-CN"/>
        </w:rPr>
      </w:pPr>
      <w:r w:rsidRPr="00397BEF">
        <w:rPr>
          <w:noProof/>
          <w:lang w:eastAsia="zh-CN"/>
        </w:rPr>
        <w:drawing>
          <wp:inline distT="0" distB="0" distL="0" distR="0">
            <wp:extent cx="3371386" cy="2286000"/>
            <wp:effectExtent l="19050" t="0" r="464" b="0"/>
            <wp:docPr id="20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srcRect/>
                    <a:stretch>
                      <a:fillRect/>
                    </a:stretch>
                  </pic:blipFill>
                  <pic:spPr bwMode="auto">
                    <a:xfrm>
                      <a:off x="0" y="0"/>
                      <a:ext cx="3371386" cy="2286000"/>
                    </a:xfrm>
                    <a:prstGeom prst="rect">
                      <a:avLst/>
                    </a:prstGeom>
                    <a:noFill/>
                    <a:ln w="9525">
                      <a:noFill/>
                      <a:miter lim="800000"/>
                      <a:headEnd/>
                      <a:tailEnd/>
                    </a:ln>
                  </pic:spPr>
                </pic:pic>
              </a:graphicData>
            </a:graphic>
          </wp:inline>
        </w:drawing>
      </w:r>
    </w:p>
    <w:p w:rsidR="00397BEF" w:rsidRDefault="00397BEF" w:rsidP="00AF2C85">
      <w:pPr>
        <w:spacing w:line="480" w:lineRule="auto"/>
        <w:jc w:val="both"/>
        <w:rPr>
          <w:lang w:eastAsia="zh-CN"/>
        </w:rPr>
      </w:pPr>
    </w:p>
    <w:p w:rsidR="00397BEF" w:rsidRDefault="00397BEF" w:rsidP="00AF2C85">
      <w:pPr>
        <w:spacing w:line="480" w:lineRule="auto"/>
        <w:jc w:val="both"/>
        <w:rPr>
          <w:lang w:eastAsia="zh-CN"/>
        </w:rPr>
      </w:pPr>
    </w:p>
    <w:p w:rsidR="00887EBD" w:rsidRDefault="00887EBD" w:rsidP="00AF2C85">
      <w:pPr>
        <w:spacing w:line="480" w:lineRule="auto"/>
        <w:jc w:val="both"/>
        <w:rPr>
          <w:lang w:eastAsia="zh-CN"/>
        </w:rPr>
      </w:pPr>
    </w:p>
    <w:p w:rsidR="00BC44D0" w:rsidRDefault="00BC44D0" w:rsidP="00BC44D0">
      <w:pPr>
        <w:spacing w:line="480" w:lineRule="auto"/>
        <w:jc w:val="both"/>
        <w:rPr>
          <w:b/>
          <w:lang w:eastAsia="zh-CN"/>
        </w:rPr>
      </w:pPr>
      <w:r w:rsidRPr="00BC44D0">
        <w:rPr>
          <w:b/>
        </w:rPr>
        <w:lastRenderedPageBreak/>
        <w:t>A</w:t>
      </w:r>
    </w:p>
    <w:p w:rsidR="00BC44D0" w:rsidRDefault="00E61327" w:rsidP="00BC44D0">
      <w:pPr>
        <w:spacing w:line="480" w:lineRule="auto"/>
        <w:jc w:val="center"/>
        <w:rPr>
          <w:b/>
          <w:lang w:eastAsia="zh-CN"/>
        </w:rPr>
      </w:pPr>
      <w:r w:rsidRPr="00E61327">
        <w:rPr>
          <w:rFonts w:hint="eastAsia"/>
          <w:b/>
          <w:noProof/>
          <w:lang w:eastAsia="zh-CN"/>
        </w:rPr>
        <w:drawing>
          <wp:inline distT="0" distB="0" distL="0" distR="0">
            <wp:extent cx="2908028" cy="1800000"/>
            <wp:effectExtent l="0" t="0" r="6622"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srcRect/>
                    <a:stretch>
                      <a:fillRect/>
                    </a:stretch>
                  </pic:blipFill>
                  <pic:spPr bwMode="auto">
                    <a:xfrm>
                      <a:off x="0" y="0"/>
                      <a:ext cx="2908028" cy="1800000"/>
                    </a:xfrm>
                    <a:prstGeom prst="rect">
                      <a:avLst/>
                    </a:prstGeom>
                    <a:noFill/>
                    <a:ln w="9525">
                      <a:noFill/>
                      <a:miter lim="800000"/>
                      <a:headEnd/>
                      <a:tailEnd/>
                    </a:ln>
                  </pic:spPr>
                </pic:pic>
              </a:graphicData>
            </a:graphic>
          </wp:inline>
        </w:drawing>
      </w:r>
    </w:p>
    <w:p w:rsidR="00BC44D0" w:rsidRDefault="00BC44D0" w:rsidP="00BC44D0">
      <w:pPr>
        <w:spacing w:line="480" w:lineRule="auto"/>
        <w:jc w:val="both"/>
        <w:rPr>
          <w:b/>
          <w:lang w:eastAsia="zh-CN"/>
        </w:rPr>
      </w:pPr>
      <w:r>
        <w:rPr>
          <w:rFonts w:hint="eastAsia"/>
          <w:b/>
          <w:lang w:eastAsia="zh-CN"/>
        </w:rPr>
        <w:t>B</w:t>
      </w:r>
    </w:p>
    <w:p w:rsidR="00BC44D0" w:rsidRDefault="00E61327" w:rsidP="00BC44D0">
      <w:pPr>
        <w:spacing w:line="480" w:lineRule="auto"/>
        <w:jc w:val="center"/>
        <w:rPr>
          <w:b/>
          <w:lang w:eastAsia="zh-CN"/>
        </w:rPr>
      </w:pPr>
      <w:r w:rsidRPr="00E61327">
        <w:rPr>
          <w:rFonts w:hint="eastAsia"/>
          <w:b/>
          <w:noProof/>
          <w:lang w:eastAsia="zh-CN"/>
        </w:rPr>
        <w:drawing>
          <wp:inline distT="0" distB="0" distL="0" distR="0">
            <wp:extent cx="3112500" cy="1800000"/>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3112500" cy="1800000"/>
                    </a:xfrm>
                    <a:prstGeom prst="rect">
                      <a:avLst/>
                    </a:prstGeom>
                    <a:noFill/>
                    <a:ln w="9525">
                      <a:noFill/>
                      <a:miter lim="800000"/>
                      <a:headEnd/>
                      <a:tailEnd/>
                    </a:ln>
                  </pic:spPr>
                </pic:pic>
              </a:graphicData>
            </a:graphic>
          </wp:inline>
        </w:drawing>
      </w:r>
    </w:p>
    <w:p w:rsidR="00BC44D0" w:rsidRDefault="00BC44D0" w:rsidP="00BC44D0">
      <w:pPr>
        <w:spacing w:line="480" w:lineRule="auto"/>
        <w:rPr>
          <w:b/>
          <w:lang w:eastAsia="zh-CN"/>
        </w:rPr>
      </w:pPr>
      <w:r>
        <w:rPr>
          <w:rFonts w:hint="eastAsia"/>
          <w:b/>
          <w:lang w:eastAsia="zh-CN"/>
        </w:rPr>
        <w:t>C</w:t>
      </w:r>
    </w:p>
    <w:p w:rsidR="00BC44D0" w:rsidRDefault="00E61327" w:rsidP="00BC44D0">
      <w:pPr>
        <w:spacing w:line="480" w:lineRule="auto"/>
        <w:jc w:val="center"/>
        <w:rPr>
          <w:b/>
          <w:lang w:eastAsia="zh-CN"/>
        </w:rPr>
      </w:pPr>
      <w:r w:rsidRPr="00E61327">
        <w:rPr>
          <w:rFonts w:hint="eastAsia"/>
          <w:b/>
          <w:noProof/>
          <w:lang w:eastAsia="zh-CN"/>
        </w:rPr>
        <w:drawing>
          <wp:inline distT="0" distB="0" distL="0" distR="0">
            <wp:extent cx="2745467" cy="1800000"/>
            <wp:effectExtent l="0" t="0" r="0" b="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srcRect/>
                    <a:stretch>
                      <a:fillRect/>
                    </a:stretch>
                  </pic:blipFill>
                  <pic:spPr bwMode="auto">
                    <a:xfrm>
                      <a:off x="0" y="0"/>
                      <a:ext cx="2745467" cy="1800000"/>
                    </a:xfrm>
                    <a:prstGeom prst="rect">
                      <a:avLst/>
                    </a:prstGeom>
                    <a:noFill/>
                    <a:ln w="9525">
                      <a:noFill/>
                      <a:miter lim="800000"/>
                      <a:headEnd/>
                      <a:tailEnd/>
                    </a:ln>
                  </pic:spPr>
                </pic:pic>
              </a:graphicData>
            </a:graphic>
          </wp:inline>
        </w:drawing>
      </w:r>
    </w:p>
    <w:p w:rsidR="00330DF1" w:rsidRDefault="00BC44D0" w:rsidP="00BC44D0">
      <w:pPr>
        <w:spacing w:line="480" w:lineRule="auto"/>
        <w:jc w:val="both"/>
        <w:rPr>
          <w:b/>
          <w:bCs/>
          <w:lang w:eastAsia="zh-CN"/>
        </w:rPr>
      </w:pPr>
      <w:r w:rsidRPr="00BC44D0">
        <w:rPr>
          <w:b/>
        </w:rPr>
        <w:t xml:space="preserve">Figure </w:t>
      </w:r>
      <w:r w:rsidR="005C27EE">
        <w:rPr>
          <w:rFonts w:hint="eastAsia"/>
          <w:b/>
          <w:lang w:eastAsia="zh-CN"/>
        </w:rPr>
        <w:t>4.</w:t>
      </w:r>
      <w:r w:rsidRPr="00BC44D0">
        <w:rPr>
          <w:b/>
        </w:rPr>
        <w:t>2</w:t>
      </w:r>
      <w:r w:rsidRPr="00BC44D0">
        <w:t xml:space="preserve"> </w:t>
      </w:r>
      <w:r w:rsidRPr="00BC44D0">
        <w:rPr>
          <w:b/>
          <w:bCs/>
        </w:rPr>
        <w:t>Results from the MD simulations for 1</w:t>
      </w:r>
      <w:r w:rsidRPr="00BC44D0">
        <w:rPr>
          <w:b/>
          <w:bCs/>
          <w:vertAlign w:val="superscript"/>
        </w:rPr>
        <w:t>st</w:t>
      </w:r>
      <w:r w:rsidRPr="00BC44D0">
        <w:rPr>
          <w:b/>
          <w:bCs/>
        </w:rPr>
        <w:t xml:space="preserve"> methylation on N</w:t>
      </w:r>
      <w:r w:rsidRPr="00BC44D0">
        <w:rPr>
          <w:b/>
          <w:bCs/>
          <w:vertAlign w:val="subscript"/>
        </w:rPr>
        <w:t>η2</w:t>
      </w:r>
    </w:p>
    <w:p w:rsidR="0072109F" w:rsidRDefault="00BC44D0" w:rsidP="00BC44D0">
      <w:pPr>
        <w:spacing w:line="480" w:lineRule="auto"/>
        <w:jc w:val="both"/>
        <w:rPr>
          <w:bCs/>
          <w:lang w:eastAsia="zh-CN"/>
        </w:rPr>
      </w:pPr>
      <w:r>
        <w:rPr>
          <w:rFonts w:hint="eastAsia"/>
          <w:b/>
          <w:bCs/>
          <w:lang w:eastAsia="zh-CN"/>
        </w:rPr>
        <w:t>(</w:t>
      </w:r>
      <w:r w:rsidRPr="00BC44D0">
        <w:rPr>
          <w:b/>
          <w:bCs/>
        </w:rPr>
        <w:t>A</w:t>
      </w:r>
      <w:r>
        <w:rPr>
          <w:rFonts w:hint="eastAsia"/>
          <w:b/>
          <w:bCs/>
          <w:lang w:eastAsia="zh-CN"/>
        </w:rPr>
        <w:t xml:space="preserve">) </w:t>
      </w:r>
      <w:r w:rsidR="00B628D5">
        <w:rPr>
          <w:rFonts w:hint="eastAsia"/>
          <w:bCs/>
          <w:lang w:eastAsia="zh-CN"/>
        </w:rPr>
        <w:t>T</w:t>
      </w:r>
      <w:r w:rsidRPr="00BC44D0">
        <w:rPr>
          <w:bCs/>
        </w:rPr>
        <w:t>he active-site structure of the reactant</w:t>
      </w:r>
      <w:r w:rsidR="00854950">
        <w:rPr>
          <w:bCs/>
        </w:rPr>
        <w:t xml:space="preserve"> complex</w:t>
      </w:r>
      <w:r w:rsidR="00854950">
        <w:rPr>
          <w:rFonts w:hint="eastAsia"/>
          <w:bCs/>
          <w:lang w:eastAsia="zh-CN"/>
        </w:rPr>
        <w:t>.</w:t>
      </w:r>
      <w:r w:rsidRPr="00BC44D0">
        <w:rPr>
          <w:bCs/>
        </w:rPr>
        <w:t xml:space="preserve"> </w:t>
      </w:r>
      <w:r>
        <w:rPr>
          <w:rFonts w:hint="eastAsia"/>
          <w:bCs/>
          <w:lang w:eastAsia="zh-CN"/>
        </w:rPr>
        <w:t>(</w:t>
      </w:r>
      <w:r w:rsidRPr="00BC44D0">
        <w:rPr>
          <w:b/>
          <w:bCs/>
        </w:rPr>
        <w:t>B</w:t>
      </w:r>
      <w:r>
        <w:rPr>
          <w:rFonts w:hint="eastAsia"/>
          <w:b/>
          <w:bCs/>
          <w:lang w:eastAsia="zh-CN"/>
        </w:rPr>
        <w:t>)</w:t>
      </w:r>
      <w:r w:rsidR="00B628D5">
        <w:rPr>
          <w:bCs/>
        </w:rPr>
        <w:t xml:space="preserve"> </w:t>
      </w:r>
      <w:r w:rsidR="00B628D5">
        <w:rPr>
          <w:rFonts w:hint="eastAsia"/>
          <w:bCs/>
          <w:lang w:eastAsia="zh-CN"/>
        </w:rPr>
        <w:t>T</w:t>
      </w:r>
      <w:r w:rsidRPr="00BC44D0">
        <w:rPr>
          <w:bCs/>
        </w:rPr>
        <w:t>he active-site structure near the transition state</w:t>
      </w:r>
      <w:r w:rsidR="00854950">
        <w:rPr>
          <w:rFonts w:hint="eastAsia"/>
          <w:bCs/>
          <w:lang w:eastAsia="zh-CN"/>
        </w:rPr>
        <w:t>.</w:t>
      </w:r>
      <w:r w:rsidRPr="00BC44D0">
        <w:rPr>
          <w:bCs/>
        </w:rPr>
        <w:t xml:space="preserve"> </w:t>
      </w:r>
      <w:r>
        <w:rPr>
          <w:rFonts w:hint="eastAsia"/>
          <w:bCs/>
          <w:lang w:eastAsia="zh-CN"/>
        </w:rPr>
        <w:t>(</w:t>
      </w:r>
      <w:r w:rsidRPr="00BC44D0">
        <w:rPr>
          <w:b/>
          <w:bCs/>
        </w:rPr>
        <w:t>C</w:t>
      </w:r>
      <w:r>
        <w:rPr>
          <w:rFonts w:hint="eastAsia"/>
          <w:b/>
          <w:bCs/>
          <w:lang w:eastAsia="zh-CN"/>
        </w:rPr>
        <w:t>)</w:t>
      </w:r>
      <w:r w:rsidR="00B628D5">
        <w:rPr>
          <w:bCs/>
        </w:rPr>
        <w:t xml:space="preserve"> </w:t>
      </w:r>
      <w:r w:rsidR="00B628D5">
        <w:rPr>
          <w:rFonts w:hint="eastAsia"/>
          <w:bCs/>
          <w:lang w:eastAsia="zh-CN"/>
        </w:rPr>
        <w:t>T</w:t>
      </w:r>
      <w:r w:rsidRPr="00BC44D0">
        <w:rPr>
          <w:bCs/>
        </w:rPr>
        <w:t xml:space="preserve">he active-site structure of the product complex. </w:t>
      </w:r>
    </w:p>
    <w:p w:rsidR="00BC44D0" w:rsidRDefault="00BC44D0" w:rsidP="00BC44D0">
      <w:pPr>
        <w:spacing w:line="480" w:lineRule="auto"/>
        <w:jc w:val="both"/>
        <w:rPr>
          <w:b/>
          <w:lang w:eastAsia="zh-CN"/>
        </w:rPr>
      </w:pPr>
      <w:r>
        <w:rPr>
          <w:rFonts w:hint="eastAsia"/>
          <w:b/>
          <w:lang w:eastAsia="zh-CN"/>
        </w:rPr>
        <w:lastRenderedPageBreak/>
        <w:t>A</w:t>
      </w:r>
    </w:p>
    <w:p w:rsidR="00BC44D0" w:rsidRDefault="00E61327" w:rsidP="00BC44D0">
      <w:pPr>
        <w:spacing w:line="480" w:lineRule="auto"/>
        <w:jc w:val="center"/>
        <w:rPr>
          <w:b/>
          <w:lang w:eastAsia="zh-CN"/>
        </w:rPr>
      </w:pPr>
      <w:r w:rsidRPr="00E61327">
        <w:rPr>
          <w:rFonts w:hint="eastAsia"/>
          <w:b/>
          <w:noProof/>
          <w:lang w:eastAsia="zh-CN"/>
        </w:rPr>
        <w:drawing>
          <wp:inline distT="0" distB="0" distL="0" distR="0">
            <wp:extent cx="3107958" cy="1800000"/>
            <wp:effectExtent l="1905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srcRect/>
                    <a:stretch>
                      <a:fillRect/>
                    </a:stretch>
                  </pic:blipFill>
                  <pic:spPr bwMode="auto">
                    <a:xfrm>
                      <a:off x="0" y="0"/>
                      <a:ext cx="3107958" cy="1800000"/>
                    </a:xfrm>
                    <a:prstGeom prst="rect">
                      <a:avLst/>
                    </a:prstGeom>
                    <a:noFill/>
                    <a:ln w="9525">
                      <a:noFill/>
                      <a:miter lim="800000"/>
                      <a:headEnd/>
                      <a:tailEnd/>
                    </a:ln>
                  </pic:spPr>
                </pic:pic>
              </a:graphicData>
            </a:graphic>
          </wp:inline>
        </w:drawing>
      </w:r>
    </w:p>
    <w:p w:rsidR="00BC44D0" w:rsidRDefault="00BC44D0" w:rsidP="00BC44D0">
      <w:pPr>
        <w:spacing w:line="480" w:lineRule="auto"/>
        <w:jc w:val="both"/>
        <w:rPr>
          <w:b/>
          <w:lang w:eastAsia="zh-CN"/>
        </w:rPr>
      </w:pPr>
      <w:r>
        <w:rPr>
          <w:rFonts w:hint="eastAsia"/>
          <w:b/>
          <w:lang w:eastAsia="zh-CN"/>
        </w:rPr>
        <w:t>B</w:t>
      </w:r>
    </w:p>
    <w:p w:rsidR="00BC44D0" w:rsidRDefault="00E61327" w:rsidP="00BC44D0">
      <w:pPr>
        <w:spacing w:line="480" w:lineRule="auto"/>
        <w:jc w:val="center"/>
        <w:rPr>
          <w:b/>
          <w:lang w:eastAsia="zh-CN"/>
        </w:rPr>
      </w:pPr>
      <w:r w:rsidRPr="00E61327">
        <w:rPr>
          <w:rFonts w:hint="eastAsia"/>
          <w:b/>
          <w:noProof/>
          <w:lang w:eastAsia="zh-CN"/>
        </w:rPr>
        <w:drawing>
          <wp:inline distT="0" distB="0" distL="0" distR="0">
            <wp:extent cx="2745467" cy="1800000"/>
            <wp:effectExtent l="1905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cstate="print"/>
                    <a:srcRect/>
                    <a:stretch>
                      <a:fillRect/>
                    </a:stretch>
                  </pic:blipFill>
                  <pic:spPr bwMode="auto">
                    <a:xfrm>
                      <a:off x="0" y="0"/>
                      <a:ext cx="2745467" cy="1800000"/>
                    </a:xfrm>
                    <a:prstGeom prst="rect">
                      <a:avLst/>
                    </a:prstGeom>
                    <a:noFill/>
                    <a:ln w="9525">
                      <a:noFill/>
                      <a:miter lim="800000"/>
                      <a:headEnd/>
                      <a:tailEnd/>
                    </a:ln>
                  </pic:spPr>
                </pic:pic>
              </a:graphicData>
            </a:graphic>
          </wp:inline>
        </w:drawing>
      </w:r>
    </w:p>
    <w:p w:rsidR="00BC44D0" w:rsidRDefault="00BC44D0" w:rsidP="00BC44D0">
      <w:pPr>
        <w:spacing w:line="480" w:lineRule="auto"/>
        <w:jc w:val="both"/>
        <w:rPr>
          <w:b/>
          <w:lang w:eastAsia="zh-CN"/>
        </w:rPr>
      </w:pPr>
      <w:r>
        <w:rPr>
          <w:rFonts w:hint="eastAsia"/>
          <w:b/>
          <w:lang w:eastAsia="zh-CN"/>
        </w:rPr>
        <w:t>C</w:t>
      </w:r>
    </w:p>
    <w:p w:rsidR="00BC44D0" w:rsidRPr="00BC44D0" w:rsidRDefault="00E61327" w:rsidP="00BC44D0">
      <w:pPr>
        <w:spacing w:line="480" w:lineRule="auto"/>
        <w:jc w:val="center"/>
        <w:rPr>
          <w:b/>
          <w:lang w:eastAsia="zh-CN"/>
        </w:rPr>
      </w:pPr>
      <w:r w:rsidRPr="00E61327">
        <w:rPr>
          <w:rFonts w:hint="eastAsia"/>
          <w:b/>
          <w:noProof/>
          <w:lang w:eastAsia="zh-CN"/>
        </w:rPr>
        <w:drawing>
          <wp:inline distT="0" distB="0" distL="0" distR="0">
            <wp:extent cx="2760415" cy="1800000"/>
            <wp:effectExtent l="19050" t="0" r="1835" b="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srcRect/>
                    <a:stretch>
                      <a:fillRect/>
                    </a:stretch>
                  </pic:blipFill>
                  <pic:spPr bwMode="auto">
                    <a:xfrm>
                      <a:off x="0" y="0"/>
                      <a:ext cx="2760415" cy="1800000"/>
                    </a:xfrm>
                    <a:prstGeom prst="rect">
                      <a:avLst/>
                    </a:prstGeom>
                    <a:noFill/>
                    <a:ln w="9525">
                      <a:noFill/>
                      <a:miter lim="800000"/>
                      <a:headEnd/>
                      <a:tailEnd/>
                    </a:ln>
                  </pic:spPr>
                </pic:pic>
              </a:graphicData>
            </a:graphic>
          </wp:inline>
        </w:drawing>
      </w:r>
    </w:p>
    <w:p w:rsidR="00330DF1" w:rsidRDefault="00BC44D0" w:rsidP="00BC44D0">
      <w:pPr>
        <w:spacing w:line="480" w:lineRule="auto"/>
        <w:jc w:val="both"/>
        <w:rPr>
          <w:lang w:eastAsia="zh-CN"/>
        </w:rPr>
      </w:pPr>
      <w:r w:rsidRPr="00BC44D0">
        <w:rPr>
          <w:b/>
          <w:lang w:eastAsia="zh-CN"/>
        </w:rPr>
        <w:t xml:space="preserve">Figure </w:t>
      </w:r>
      <w:r w:rsidR="005C27EE">
        <w:rPr>
          <w:rFonts w:hint="eastAsia"/>
          <w:b/>
          <w:lang w:eastAsia="zh-CN"/>
        </w:rPr>
        <w:t>4.</w:t>
      </w:r>
      <w:r w:rsidR="005C27EE">
        <w:rPr>
          <w:b/>
          <w:lang w:eastAsia="zh-CN"/>
        </w:rPr>
        <w:t>3</w:t>
      </w:r>
      <w:r w:rsidRPr="00BC44D0">
        <w:rPr>
          <w:b/>
          <w:lang w:eastAsia="zh-CN"/>
        </w:rPr>
        <w:t xml:space="preserve"> Results from the MD simulations for 1st methylation on N</w:t>
      </w:r>
      <w:r w:rsidRPr="00330DF1">
        <w:rPr>
          <w:b/>
          <w:vertAlign w:val="subscript"/>
          <w:lang w:eastAsia="zh-CN"/>
        </w:rPr>
        <w:t>η1</w:t>
      </w:r>
    </w:p>
    <w:p w:rsidR="00BC44D0" w:rsidRPr="00BC44D0" w:rsidRDefault="00BC44D0" w:rsidP="00BC44D0">
      <w:pPr>
        <w:spacing w:line="480" w:lineRule="auto"/>
        <w:jc w:val="both"/>
        <w:rPr>
          <w:lang w:eastAsia="zh-CN"/>
        </w:rPr>
      </w:pPr>
      <w:r w:rsidRPr="00BC44D0">
        <w:rPr>
          <w:rFonts w:hint="eastAsia"/>
          <w:b/>
          <w:lang w:eastAsia="zh-CN"/>
        </w:rPr>
        <w:t>(</w:t>
      </w:r>
      <w:r w:rsidRPr="00BC44D0">
        <w:rPr>
          <w:b/>
          <w:lang w:eastAsia="zh-CN"/>
        </w:rPr>
        <w:t>A</w:t>
      </w:r>
      <w:r w:rsidRPr="00BC44D0">
        <w:rPr>
          <w:rFonts w:hint="eastAsia"/>
          <w:b/>
          <w:lang w:eastAsia="zh-CN"/>
        </w:rPr>
        <w:t>)</w:t>
      </w:r>
      <w:r w:rsidRPr="00BC44D0">
        <w:rPr>
          <w:b/>
          <w:lang w:eastAsia="zh-CN"/>
        </w:rPr>
        <w:t xml:space="preserve"> </w:t>
      </w:r>
      <w:r w:rsidR="00B628D5">
        <w:rPr>
          <w:rFonts w:hint="eastAsia"/>
          <w:lang w:eastAsia="zh-CN"/>
        </w:rPr>
        <w:t>T</w:t>
      </w:r>
      <w:r w:rsidRPr="00BC44D0">
        <w:rPr>
          <w:lang w:eastAsia="zh-CN"/>
        </w:rPr>
        <w:t>he active-site st</w:t>
      </w:r>
      <w:r w:rsidR="00854950">
        <w:rPr>
          <w:lang w:eastAsia="zh-CN"/>
        </w:rPr>
        <w:t>ructure of the reactant complex</w:t>
      </w:r>
      <w:r w:rsidR="00854950">
        <w:rPr>
          <w:rFonts w:hint="eastAsia"/>
          <w:lang w:eastAsia="zh-CN"/>
        </w:rPr>
        <w:t>.</w:t>
      </w:r>
      <w:r w:rsidRPr="00BC44D0">
        <w:rPr>
          <w:lang w:eastAsia="zh-CN"/>
        </w:rPr>
        <w:t xml:space="preserve"> </w:t>
      </w:r>
      <w:r w:rsidRPr="00BC44D0">
        <w:rPr>
          <w:rFonts w:hint="eastAsia"/>
          <w:b/>
          <w:lang w:eastAsia="zh-CN"/>
        </w:rPr>
        <w:t>(</w:t>
      </w:r>
      <w:r w:rsidRPr="00BC44D0">
        <w:rPr>
          <w:b/>
          <w:lang w:eastAsia="zh-CN"/>
        </w:rPr>
        <w:t>B</w:t>
      </w:r>
      <w:r w:rsidRPr="00BC44D0">
        <w:rPr>
          <w:rFonts w:hint="eastAsia"/>
          <w:b/>
          <w:lang w:eastAsia="zh-CN"/>
        </w:rPr>
        <w:t>)</w:t>
      </w:r>
      <w:r w:rsidR="00B628D5">
        <w:rPr>
          <w:lang w:eastAsia="zh-CN"/>
        </w:rPr>
        <w:t xml:space="preserve"> </w:t>
      </w:r>
      <w:r w:rsidR="00B628D5">
        <w:rPr>
          <w:rFonts w:hint="eastAsia"/>
          <w:lang w:eastAsia="zh-CN"/>
        </w:rPr>
        <w:t>T</w:t>
      </w:r>
      <w:r w:rsidRPr="00BC44D0">
        <w:rPr>
          <w:lang w:eastAsia="zh-CN"/>
        </w:rPr>
        <w:t>he active-site structur</w:t>
      </w:r>
      <w:r w:rsidR="00854950">
        <w:rPr>
          <w:lang w:eastAsia="zh-CN"/>
        </w:rPr>
        <w:t>e near the transition state</w:t>
      </w:r>
      <w:r w:rsidR="00854950">
        <w:rPr>
          <w:rFonts w:hint="eastAsia"/>
          <w:lang w:eastAsia="zh-CN"/>
        </w:rPr>
        <w:t>.</w:t>
      </w:r>
      <w:r w:rsidRPr="00BC44D0">
        <w:rPr>
          <w:lang w:eastAsia="zh-CN"/>
        </w:rPr>
        <w:t xml:space="preserve"> </w:t>
      </w:r>
      <w:r w:rsidRPr="00BC44D0">
        <w:rPr>
          <w:rFonts w:hint="eastAsia"/>
          <w:b/>
          <w:lang w:eastAsia="zh-CN"/>
        </w:rPr>
        <w:t>(</w:t>
      </w:r>
      <w:r w:rsidRPr="00BC44D0">
        <w:rPr>
          <w:b/>
          <w:lang w:eastAsia="zh-CN"/>
        </w:rPr>
        <w:t>C</w:t>
      </w:r>
      <w:r w:rsidRPr="00BC44D0">
        <w:rPr>
          <w:rFonts w:hint="eastAsia"/>
          <w:b/>
          <w:lang w:eastAsia="zh-CN"/>
        </w:rPr>
        <w:t>)</w:t>
      </w:r>
      <w:r w:rsidR="00B628D5">
        <w:rPr>
          <w:lang w:eastAsia="zh-CN"/>
        </w:rPr>
        <w:t xml:space="preserve"> </w:t>
      </w:r>
      <w:r w:rsidR="00B628D5">
        <w:rPr>
          <w:rFonts w:hint="eastAsia"/>
          <w:lang w:eastAsia="zh-CN"/>
        </w:rPr>
        <w:t>T</w:t>
      </w:r>
      <w:r w:rsidRPr="00BC44D0">
        <w:rPr>
          <w:lang w:eastAsia="zh-CN"/>
        </w:rPr>
        <w:t xml:space="preserve">he active-site structure of the product complex.  </w:t>
      </w:r>
    </w:p>
    <w:p w:rsidR="00854950" w:rsidRDefault="00854950" w:rsidP="00854950">
      <w:pPr>
        <w:spacing w:line="480" w:lineRule="auto"/>
        <w:jc w:val="center"/>
        <w:rPr>
          <w:b/>
          <w:lang w:eastAsia="zh-CN"/>
        </w:rPr>
      </w:pPr>
      <w:r w:rsidRPr="00854950">
        <w:rPr>
          <w:b/>
          <w:noProof/>
          <w:lang w:eastAsia="zh-CN"/>
        </w:rPr>
        <w:lastRenderedPageBreak/>
        <w:drawing>
          <wp:inline distT="0" distB="0" distL="0" distR="0">
            <wp:extent cx="3599168" cy="2750180"/>
            <wp:effectExtent l="0" t="0" r="1905" b="0"/>
            <wp:docPr id="6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srcRect/>
                    <a:stretch>
                      <a:fillRect/>
                    </a:stretch>
                  </pic:blipFill>
                  <pic:spPr bwMode="auto">
                    <a:xfrm>
                      <a:off x="0" y="0"/>
                      <a:ext cx="3603639" cy="2753597"/>
                    </a:xfrm>
                    <a:prstGeom prst="rect">
                      <a:avLst/>
                    </a:prstGeom>
                    <a:noFill/>
                    <a:ln w="9525">
                      <a:noFill/>
                      <a:miter lim="800000"/>
                      <a:headEnd/>
                      <a:tailEnd/>
                    </a:ln>
                  </pic:spPr>
                </pic:pic>
              </a:graphicData>
            </a:graphic>
          </wp:inline>
        </w:drawing>
      </w:r>
    </w:p>
    <w:p w:rsidR="00330DF1" w:rsidRDefault="005C27EE" w:rsidP="00854950">
      <w:pPr>
        <w:spacing w:line="480" w:lineRule="auto"/>
        <w:jc w:val="both"/>
        <w:rPr>
          <w:lang w:eastAsia="zh-CN"/>
        </w:rPr>
      </w:pPr>
      <w:r>
        <w:rPr>
          <w:b/>
        </w:rPr>
        <w:t>Figure 4</w:t>
      </w:r>
      <w:r>
        <w:rPr>
          <w:rFonts w:hint="eastAsia"/>
          <w:b/>
          <w:lang w:eastAsia="zh-CN"/>
        </w:rPr>
        <w:t>.4</w:t>
      </w:r>
      <w:r>
        <w:rPr>
          <w:b/>
        </w:rPr>
        <w:t xml:space="preserve"> </w:t>
      </w:r>
      <w:r w:rsidR="00854950" w:rsidRPr="00854950">
        <w:rPr>
          <w:b/>
        </w:rPr>
        <w:t xml:space="preserve">Two-dimensional plots of </w:t>
      </w:r>
      <w:r w:rsidR="00854950" w:rsidRPr="00854950">
        <w:rPr>
          <w:b/>
          <w:i/>
        </w:rPr>
        <w:t>r</w:t>
      </w:r>
      <w:r w:rsidR="00854950" w:rsidRPr="00854950">
        <w:rPr>
          <w:b/>
        </w:rPr>
        <w:t>(C</w:t>
      </w:r>
      <w:r w:rsidR="00854950" w:rsidRPr="00854950">
        <w:rPr>
          <w:b/>
          <w:vertAlign w:val="subscript"/>
        </w:rPr>
        <w:t>M</w:t>
      </w:r>
      <w:r w:rsidR="00854950" w:rsidRPr="00854950">
        <w:rPr>
          <w:b/>
        </w:rPr>
        <w:t>-N</w:t>
      </w:r>
      <w:r w:rsidR="00854950" w:rsidRPr="00854950">
        <w:rPr>
          <w:b/>
          <w:vertAlign w:val="subscript"/>
        </w:rPr>
        <w:t>η</w:t>
      </w:r>
      <w:r w:rsidR="00854950" w:rsidRPr="00854950">
        <w:rPr>
          <w:b/>
        </w:rPr>
        <w:t xml:space="preserve">)and </w:t>
      </w:r>
      <w:r w:rsidR="00854950" w:rsidRPr="00854950">
        <w:rPr>
          <w:b/>
          <w:i/>
        </w:rPr>
        <w:t>θ</w:t>
      </w:r>
      <w:r w:rsidR="00854950" w:rsidRPr="00854950">
        <w:rPr>
          <w:b/>
        </w:rPr>
        <w:t xml:space="preserve"> distributions in the reactant complexes</w:t>
      </w:r>
      <w:r w:rsidR="00854950" w:rsidRPr="00854950">
        <w:t xml:space="preserve"> </w:t>
      </w:r>
    </w:p>
    <w:p w:rsidR="00854950" w:rsidRPr="00854950" w:rsidRDefault="00854950" w:rsidP="00854950">
      <w:pPr>
        <w:spacing w:line="480" w:lineRule="auto"/>
        <w:jc w:val="both"/>
        <w:rPr>
          <w:b/>
        </w:rPr>
      </w:pPr>
      <w:r w:rsidRPr="00144113">
        <w:rPr>
          <w:b/>
        </w:rPr>
        <w:t>Left:</w:t>
      </w:r>
      <w:r w:rsidRPr="00854950">
        <w:t xml:space="preserve"> 1</w:t>
      </w:r>
      <w:r w:rsidRPr="00854950">
        <w:rPr>
          <w:vertAlign w:val="superscript"/>
        </w:rPr>
        <w:t>st</w:t>
      </w:r>
      <w:r w:rsidRPr="00854950">
        <w:t xml:space="preserve"> methylation on </w:t>
      </w:r>
      <w:r w:rsidRPr="00854950">
        <w:rPr>
          <w:bCs/>
        </w:rPr>
        <w:t>N</w:t>
      </w:r>
      <w:r w:rsidRPr="00854950">
        <w:rPr>
          <w:bCs/>
          <w:vertAlign w:val="subscript"/>
        </w:rPr>
        <w:t>η2</w:t>
      </w:r>
      <w:r w:rsidRPr="00854950">
        <w:rPr>
          <w:bCs/>
        </w:rPr>
        <w:t xml:space="preserve">; </w:t>
      </w:r>
      <w:r w:rsidRPr="00144113">
        <w:rPr>
          <w:b/>
          <w:bCs/>
        </w:rPr>
        <w:t>Right:</w:t>
      </w:r>
      <w:r w:rsidRPr="00854950">
        <w:rPr>
          <w:bCs/>
        </w:rPr>
        <w:t xml:space="preserve"> </w:t>
      </w:r>
      <w:r w:rsidRPr="00854950">
        <w:t>1</w:t>
      </w:r>
      <w:r w:rsidRPr="00854950">
        <w:rPr>
          <w:vertAlign w:val="superscript"/>
        </w:rPr>
        <w:t>st</w:t>
      </w:r>
      <w:r w:rsidRPr="00854950">
        <w:t xml:space="preserve"> methylation on </w:t>
      </w:r>
      <w:r w:rsidRPr="00854950">
        <w:rPr>
          <w:bCs/>
        </w:rPr>
        <w:t>N</w:t>
      </w:r>
      <w:r w:rsidRPr="00854950">
        <w:rPr>
          <w:bCs/>
          <w:vertAlign w:val="subscript"/>
        </w:rPr>
        <w:t>η1</w:t>
      </w:r>
      <w:r w:rsidRPr="00854950">
        <w:rPr>
          <w:bCs/>
        </w:rPr>
        <w:t xml:space="preserve">. </w:t>
      </w:r>
    </w:p>
    <w:p w:rsidR="00397BEF" w:rsidRDefault="00397BEF"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854950" w:rsidP="00AF2C85">
      <w:pPr>
        <w:spacing w:line="480" w:lineRule="auto"/>
        <w:jc w:val="both"/>
        <w:rPr>
          <w:lang w:eastAsia="zh-CN"/>
        </w:rPr>
      </w:pPr>
    </w:p>
    <w:p w:rsidR="00854950" w:rsidRDefault="00943440" w:rsidP="00854950">
      <w:pPr>
        <w:spacing w:line="480" w:lineRule="auto"/>
        <w:jc w:val="center"/>
        <w:rPr>
          <w:lang w:eastAsia="zh-CN"/>
        </w:rPr>
      </w:pPr>
      <w:r w:rsidRPr="00943440">
        <w:rPr>
          <w:noProof/>
          <w:lang w:eastAsia="zh-CN"/>
        </w:rPr>
        <w:lastRenderedPageBreak/>
        <w:drawing>
          <wp:inline distT="0" distB="0" distL="0" distR="0">
            <wp:extent cx="4308653" cy="3312943"/>
            <wp:effectExtent l="0" t="0" r="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0340" cy="3314240"/>
                    </a:xfrm>
                    <a:prstGeom prst="rect">
                      <a:avLst/>
                    </a:prstGeom>
                    <a:noFill/>
                    <a:ln>
                      <a:noFill/>
                    </a:ln>
                  </pic:spPr>
                </pic:pic>
              </a:graphicData>
            </a:graphic>
          </wp:inline>
        </w:drawing>
      </w:r>
    </w:p>
    <w:p w:rsidR="00E61327" w:rsidRDefault="00854950" w:rsidP="00854950">
      <w:pPr>
        <w:spacing w:line="480" w:lineRule="auto"/>
        <w:jc w:val="both"/>
        <w:rPr>
          <w:b/>
          <w:color w:val="000000"/>
          <w:lang w:eastAsia="zh-CN"/>
        </w:rPr>
      </w:pPr>
      <w:r w:rsidRPr="00854950">
        <w:rPr>
          <w:b/>
        </w:rPr>
        <w:t xml:space="preserve">Figure </w:t>
      </w:r>
      <w:r w:rsidR="005C27EE">
        <w:rPr>
          <w:rFonts w:hint="eastAsia"/>
          <w:b/>
          <w:lang w:eastAsia="zh-CN"/>
        </w:rPr>
        <w:t>4.</w:t>
      </w:r>
      <w:r w:rsidR="005C27EE">
        <w:rPr>
          <w:b/>
        </w:rPr>
        <w:t>5</w:t>
      </w:r>
      <w:r w:rsidRPr="00854950">
        <w:rPr>
          <w:b/>
        </w:rPr>
        <w:t xml:space="preserve"> </w:t>
      </w:r>
      <w:r w:rsidR="00E61327" w:rsidRPr="00E61327">
        <w:rPr>
          <w:b/>
          <w:color w:val="000000"/>
        </w:rPr>
        <w:t>Free energy profiles of 1st methyl additions to the N</w:t>
      </w:r>
      <w:r w:rsidR="00E61327" w:rsidRPr="0036064D">
        <w:rPr>
          <w:b/>
          <w:color w:val="000000"/>
          <w:vertAlign w:val="subscript"/>
        </w:rPr>
        <w:t>η2</w:t>
      </w:r>
      <w:r w:rsidR="00E61327" w:rsidRPr="00E61327">
        <w:rPr>
          <w:b/>
          <w:color w:val="000000"/>
        </w:rPr>
        <w:t xml:space="preserve"> and N</w:t>
      </w:r>
      <w:r w:rsidR="00E61327" w:rsidRPr="0036064D">
        <w:rPr>
          <w:b/>
          <w:color w:val="000000"/>
          <w:vertAlign w:val="subscript"/>
        </w:rPr>
        <w:t xml:space="preserve">η1 </w:t>
      </w:r>
      <w:r w:rsidR="00E61327" w:rsidRPr="00E61327">
        <w:rPr>
          <w:b/>
          <w:color w:val="000000"/>
        </w:rPr>
        <w:t>atoms, respectively.</w:t>
      </w:r>
    </w:p>
    <w:p w:rsidR="00854950" w:rsidRDefault="00E61327" w:rsidP="00854950">
      <w:pPr>
        <w:spacing w:line="480" w:lineRule="auto"/>
        <w:jc w:val="both"/>
        <w:rPr>
          <w:lang w:eastAsia="zh-CN"/>
        </w:rPr>
      </w:pPr>
      <w:r w:rsidRPr="00E61327">
        <w:t>To N</w:t>
      </w:r>
      <w:r w:rsidRPr="002039F3">
        <w:rPr>
          <w:vertAlign w:val="subscript"/>
        </w:rPr>
        <w:t>η2</w:t>
      </w:r>
      <w:r w:rsidRPr="00E61327">
        <w:t>: red line with a free energy barrier of 20.4 kcal/mol; To N</w:t>
      </w:r>
      <w:r w:rsidRPr="002039F3">
        <w:rPr>
          <w:vertAlign w:val="subscript"/>
        </w:rPr>
        <w:t>η1</w:t>
      </w:r>
      <w:r w:rsidRPr="00E61327">
        <w:t xml:space="preserve">: blue line with a free energy barrier of 28.5 kcal/mol. The statistical errors of the free energies were calculated </w:t>
      </w:r>
      <w:r w:rsidR="00702296">
        <w:rPr>
          <w:rFonts w:hint="eastAsia"/>
          <w:lang w:eastAsia="zh-CN"/>
        </w:rPr>
        <w:t xml:space="preserve">(Kobrak 2003) </w:t>
      </w:r>
      <w:r w:rsidRPr="00E61327">
        <w:t>and given, and the errors were found to be less than 0.03 kcal/mol.</w:t>
      </w:r>
    </w:p>
    <w:p w:rsid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854950" w:rsidRDefault="00854950" w:rsidP="00854950">
      <w:pPr>
        <w:spacing w:line="480" w:lineRule="auto"/>
        <w:jc w:val="both"/>
        <w:rPr>
          <w:b/>
          <w:lang w:eastAsia="zh-CN"/>
        </w:rPr>
      </w:pPr>
      <w:r w:rsidRPr="00854950">
        <w:rPr>
          <w:b/>
          <w:lang w:eastAsia="zh-CN"/>
        </w:rPr>
        <w:lastRenderedPageBreak/>
        <w:t>A</w:t>
      </w:r>
    </w:p>
    <w:p w:rsidR="00854950" w:rsidRDefault="00E61327" w:rsidP="005D567C">
      <w:pPr>
        <w:spacing w:line="480" w:lineRule="auto"/>
        <w:jc w:val="center"/>
        <w:rPr>
          <w:b/>
          <w:lang w:eastAsia="zh-CN"/>
        </w:rPr>
      </w:pPr>
      <w:r w:rsidRPr="00E61327">
        <w:rPr>
          <w:rFonts w:hint="eastAsia"/>
          <w:b/>
          <w:noProof/>
          <w:lang w:eastAsia="zh-CN"/>
        </w:rPr>
        <w:drawing>
          <wp:inline distT="0" distB="0" distL="0" distR="0">
            <wp:extent cx="2846826" cy="1880962"/>
            <wp:effectExtent l="1905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cstate="print"/>
                    <a:srcRect/>
                    <a:stretch>
                      <a:fillRect/>
                    </a:stretch>
                  </pic:blipFill>
                  <pic:spPr bwMode="auto">
                    <a:xfrm>
                      <a:off x="0" y="0"/>
                      <a:ext cx="2851499" cy="1884050"/>
                    </a:xfrm>
                    <a:prstGeom prst="rect">
                      <a:avLst/>
                    </a:prstGeom>
                    <a:noFill/>
                    <a:ln w="9525">
                      <a:noFill/>
                      <a:miter lim="800000"/>
                      <a:headEnd/>
                      <a:tailEnd/>
                    </a:ln>
                  </pic:spPr>
                </pic:pic>
              </a:graphicData>
            </a:graphic>
          </wp:inline>
        </w:drawing>
      </w:r>
    </w:p>
    <w:p w:rsidR="00854950" w:rsidRDefault="00854950" w:rsidP="00854950">
      <w:pPr>
        <w:spacing w:line="480" w:lineRule="auto"/>
        <w:jc w:val="both"/>
        <w:rPr>
          <w:b/>
          <w:lang w:eastAsia="zh-CN"/>
        </w:rPr>
      </w:pPr>
      <w:r>
        <w:rPr>
          <w:rFonts w:hint="eastAsia"/>
          <w:b/>
          <w:lang w:eastAsia="zh-CN"/>
        </w:rPr>
        <w:t>B</w:t>
      </w:r>
    </w:p>
    <w:p w:rsidR="00854950" w:rsidRDefault="00E61327" w:rsidP="005D567C">
      <w:pPr>
        <w:spacing w:line="480" w:lineRule="auto"/>
        <w:jc w:val="center"/>
        <w:rPr>
          <w:b/>
          <w:lang w:eastAsia="zh-CN"/>
        </w:rPr>
      </w:pPr>
      <w:r w:rsidRPr="00E61327">
        <w:rPr>
          <w:rFonts w:hint="eastAsia"/>
          <w:b/>
          <w:noProof/>
          <w:lang w:eastAsia="zh-CN"/>
        </w:rPr>
        <w:drawing>
          <wp:inline distT="0" distB="0" distL="0" distR="0">
            <wp:extent cx="3055224" cy="1752600"/>
            <wp:effectExtent l="19050" t="0" r="0"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srcRect/>
                    <a:stretch>
                      <a:fillRect/>
                    </a:stretch>
                  </pic:blipFill>
                  <pic:spPr bwMode="auto">
                    <a:xfrm>
                      <a:off x="0" y="0"/>
                      <a:ext cx="3060239" cy="1755477"/>
                    </a:xfrm>
                    <a:prstGeom prst="rect">
                      <a:avLst/>
                    </a:prstGeom>
                    <a:noFill/>
                    <a:ln w="9525">
                      <a:noFill/>
                      <a:miter lim="800000"/>
                      <a:headEnd/>
                      <a:tailEnd/>
                    </a:ln>
                  </pic:spPr>
                </pic:pic>
              </a:graphicData>
            </a:graphic>
          </wp:inline>
        </w:drawing>
      </w:r>
    </w:p>
    <w:p w:rsidR="00854950" w:rsidRDefault="00854950" w:rsidP="00854950">
      <w:pPr>
        <w:spacing w:line="480" w:lineRule="auto"/>
        <w:jc w:val="both"/>
        <w:rPr>
          <w:b/>
          <w:lang w:eastAsia="zh-CN"/>
        </w:rPr>
      </w:pPr>
      <w:r>
        <w:rPr>
          <w:rFonts w:hint="eastAsia"/>
          <w:b/>
          <w:lang w:eastAsia="zh-CN"/>
        </w:rPr>
        <w:t>C</w:t>
      </w:r>
    </w:p>
    <w:p w:rsidR="00854950" w:rsidRPr="00854950" w:rsidRDefault="00E61327" w:rsidP="00E61327">
      <w:pPr>
        <w:spacing w:line="480" w:lineRule="auto"/>
        <w:jc w:val="center"/>
        <w:rPr>
          <w:b/>
          <w:lang w:eastAsia="zh-CN"/>
        </w:rPr>
      </w:pPr>
      <w:r w:rsidRPr="00E61327">
        <w:rPr>
          <w:rFonts w:hint="eastAsia"/>
          <w:b/>
          <w:noProof/>
          <w:lang w:eastAsia="zh-CN"/>
        </w:rPr>
        <w:drawing>
          <wp:inline distT="0" distB="0" distL="0" distR="0">
            <wp:extent cx="3071906" cy="1727200"/>
            <wp:effectExtent l="19050" t="0" r="0" b="0"/>
            <wp:docPr id="6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cstate="print"/>
                    <a:srcRect/>
                    <a:stretch>
                      <a:fillRect/>
                    </a:stretch>
                  </pic:blipFill>
                  <pic:spPr bwMode="auto">
                    <a:xfrm>
                      <a:off x="0" y="0"/>
                      <a:ext cx="3076949" cy="1730035"/>
                    </a:xfrm>
                    <a:prstGeom prst="rect">
                      <a:avLst/>
                    </a:prstGeom>
                    <a:noFill/>
                    <a:ln w="9525">
                      <a:noFill/>
                      <a:miter lim="800000"/>
                      <a:headEnd/>
                      <a:tailEnd/>
                    </a:ln>
                  </pic:spPr>
                </pic:pic>
              </a:graphicData>
            </a:graphic>
          </wp:inline>
        </w:drawing>
      </w:r>
    </w:p>
    <w:p w:rsidR="00330DF1" w:rsidRDefault="00854950" w:rsidP="00854950">
      <w:pPr>
        <w:spacing w:line="480" w:lineRule="auto"/>
        <w:jc w:val="both"/>
        <w:rPr>
          <w:b/>
          <w:bCs/>
          <w:lang w:eastAsia="zh-CN"/>
        </w:rPr>
      </w:pPr>
      <w:r w:rsidRPr="00854950">
        <w:rPr>
          <w:b/>
        </w:rPr>
        <w:t xml:space="preserve">Figure </w:t>
      </w:r>
      <w:r w:rsidR="005C27EE">
        <w:rPr>
          <w:rFonts w:hint="eastAsia"/>
          <w:b/>
          <w:lang w:eastAsia="zh-CN"/>
        </w:rPr>
        <w:t>4.</w:t>
      </w:r>
      <w:r w:rsidRPr="00854950">
        <w:rPr>
          <w:b/>
        </w:rPr>
        <w:t>6</w:t>
      </w:r>
      <w:r w:rsidRPr="00854950">
        <w:rPr>
          <w:b/>
          <w:bCs/>
        </w:rPr>
        <w:t xml:space="preserve">  Results from the MD</w:t>
      </w:r>
      <w:r w:rsidRPr="00854950">
        <w:rPr>
          <w:b/>
        </w:rPr>
        <w:t xml:space="preserve"> </w:t>
      </w:r>
      <w:r w:rsidRPr="00854950">
        <w:rPr>
          <w:b/>
          <w:bCs/>
        </w:rPr>
        <w:t>simulations for 2</w:t>
      </w:r>
      <w:r w:rsidRPr="00854950">
        <w:rPr>
          <w:b/>
          <w:bCs/>
          <w:vertAlign w:val="superscript"/>
        </w:rPr>
        <w:t>nd</w:t>
      </w:r>
      <w:r w:rsidRPr="00854950">
        <w:rPr>
          <w:b/>
          <w:bCs/>
        </w:rPr>
        <w:t xml:space="preserve"> methylation on N</w:t>
      </w:r>
      <w:r w:rsidRPr="00854950">
        <w:rPr>
          <w:b/>
          <w:bCs/>
          <w:vertAlign w:val="subscript"/>
        </w:rPr>
        <w:t>η</w:t>
      </w:r>
      <w:r w:rsidR="00330DF1" w:rsidRPr="00E61327">
        <w:rPr>
          <w:b/>
          <w:bCs/>
          <w:vertAlign w:val="subscript"/>
        </w:rPr>
        <w:t>2</w:t>
      </w:r>
    </w:p>
    <w:p w:rsidR="00854950" w:rsidRDefault="005D567C" w:rsidP="00854950">
      <w:pPr>
        <w:spacing w:line="480" w:lineRule="auto"/>
        <w:jc w:val="both"/>
        <w:rPr>
          <w:bCs/>
          <w:lang w:eastAsia="zh-CN"/>
        </w:rPr>
      </w:pPr>
      <w:r>
        <w:rPr>
          <w:rFonts w:hint="eastAsia"/>
          <w:b/>
          <w:bCs/>
          <w:lang w:eastAsia="zh-CN"/>
        </w:rPr>
        <w:t>(</w:t>
      </w:r>
      <w:r w:rsidR="00854950" w:rsidRPr="00854950">
        <w:rPr>
          <w:b/>
          <w:bCs/>
        </w:rPr>
        <w:t>A</w:t>
      </w:r>
      <w:r>
        <w:rPr>
          <w:rFonts w:hint="eastAsia"/>
          <w:b/>
          <w:bCs/>
          <w:lang w:eastAsia="zh-CN"/>
        </w:rPr>
        <w:t>)</w:t>
      </w:r>
      <w:r w:rsidR="00B628D5">
        <w:rPr>
          <w:bCs/>
        </w:rPr>
        <w:t xml:space="preserve"> </w:t>
      </w:r>
      <w:r w:rsidR="00B628D5">
        <w:rPr>
          <w:rFonts w:hint="eastAsia"/>
          <w:bCs/>
          <w:lang w:eastAsia="zh-CN"/>
        </w:rPr>
        <w:t>T</w:t>
      </w:r>
      <w:r w:rsidR="00854950" w:rsidRPr="00854950">
        <w:rPr>
          <w:bCs/>
        </w:rPr>
        <w:t>he active-site structure of the reactant</w:t>
      </w:r>
      <w:r>
        <w:rPr>
          <w:bCs/>
        </w:rPr>
        <w:t xml:space="preserve"> complex</w:t>
      </w:r>
      <w:r>
        <w:rPr>
          <w:rFonts w:hint="eastAsia"/>
          <w:bCs/>
          <w:lang w:eastAsia="zh-CN"/>
        </w:rPr>
        <w:t>.</w:t>
      </w:r>
      <w:r w:rsidR="00854950" w:rsidRPr="00854950">
        <w:rPr>
          <w:bCs/>
        </w:rPr>
        <w:t xml:space="preserve"> </w:t>
      </w:r>
      <w:r>
        <w:rPr>
          <w:rFonts w:hint="eastAsia"/>
          <w:bCs/>
          <w:lang w:eastAsia="zh-CN"/>
        </w:rPr>
        <w:t>(</w:t>
      </w:r>
      <w:r>
        <w:rPr>
          <w:b/>
          <w:bCs/>
        </w:rPr>
        <w:t>B</w:t>
      </w:r>
      <w:r>
        <w:rPr>
          <w:rFonts w:hint="eastAsia"/>
          <w:b/>
          <w:bCs/>
          <w:lang w:eastAsia="zh-CN"/>
        </w:rPr>
        <w:t>)</w:t>
      </w:r>
      <w:r w:rsidR="00854950" w:rsidRPr="00854950">
        <w:rPr>
          <w:b/>
          <w:bCs/>
        </w:rPr>
        <w:t xml:space="preserve"> </w:t>
      </w:r>
      <w:r w:rsidR="00B628D5">
        <w:rPr>
          <w:rFonts w:hint="eastAsia"/>
          <w:bCs/>
          <w:lang w:eastAsia="zh-CN"/>
        </w:rPr>
        <w:t>T</w:t>
      </w:r>
      <w:r w:rsidR="00854950" w:rsidRPr="00854950">
        <w:rPr>
          <w:bCs/>
        </w:rPr>
        <w:t>he active-site structure near the transition state</w:t>
      </w:r>
      <w:r>
        <w:rPr>
          <w:rFonts w:hint="eastAsia"/>
          <w:bCs/>
          <w:lang w:eastAsia="zh-CN"/>
        </w:rPr>
        <w:t>.</w:t>
      </w:r>
      <w:r w:rsidR="00854950" w:rsidRPr="00854950">
        <w:rPr>
          <w:bCs/>
        </w:rPr>
        <w:t xml:space="preserve"> </w:t>
      </w:r>
      <w:r>
        <w:rPr>
          <w:rFonts w:hint="eastAsia"/>
          <w:bCs/>
          <w:lang w:eastAsia="zh-CN"/>
        </w:rPr>
        <w:t>(</w:t>
      </w:r>
      <w:r w:rsidR="00854950" w:rsidRPr="00854950">
        <w:rPr>
          <w:b/>
          <w:bCs/>
        </w:rPr>
        <w:t>C</w:t>
      </w:r>
      <w:r>
        <w:rPr>
          <w:rFonts w:hint="eastAsia"/>
          <w:b/>
          <w:bCs/>
          <w:lang w:eastAsia="zh-CN"/>
        </w:rPr>
        <w:t>)</w:t>
      </w:r>
      <w:r w:rsidR="00B628D5">
        <w:rPr>
          <w:bCs/>
        </w:rPr>
        <w:t xml:space="preserve"> </w:t>
      </w:r>
      <w:r w:rsidR="00B628D5">
        <w:rPr>
          <w:rFonts w:hint="eastAsia"/>
          <w:bCs/>
          <w:lang w:eastAsia="zh-CN"/>
        </w:rPr>
        <w:t>T</w:t>
      </w:r>
      <w:r w:rsidR="00854950" w:rsidRPr="00854950">
        <w:rPr>
          <w:bCs/>
        </w:rPr>
        <w:t>he active-site structure of the product complex.</w:t>
      </w:r>
    </w:p>
    <w:p w:rsidR="00854950" w:rsidRDefault="005D567C" w:rsidP="00854950">
      <w:pPr>
        <w:spacing w:line="480" w:lineRule="auto"/>
        <w:jc w:val="both"/>
        <w:rPr>
          <w:b/>
          <w:bCs/>
          <w:lang w:eastAsia="zh-CN"/>
        </w:rPr>
      </w:pPr>
      <w:r w:rsidRPr="005D567C">
        <w:rPr>
          <w:rFonts w:hint="eastAsia"/>
          <w:b/>
          <w:bCs/>
          <w:lang w:eastAsia="zh-CN"/>
        </w:rPr>
        <w:lastRenderedPageBreak/>
        <w:t>A</w:t>
      </w:r>
    </w:p>
    <w:p w:rsidR="005D567C" w:rsidRDefault="00E61327" w:rsidP="005D567C">
      <w:pPr>
        <w:spacing w:line="480" w:lineRule="auto"/>
        <w:jc w:val="center"/>
        <w:rPr>
          <w:b/>
          <w:bCs/>
          <w:lang w:eastAsia="zh-CN"/>
        </w:rPr>
      </w:pPr>
      <w:r w:rsidRPr="00E61327">
        <w:rPr>
          <w:rFonts w:hint="eastAsia"/>
          <w:b/>
          <w:bCs/>
          <w:noProof/>
          <w:lang w:eastAsia="zh-CN"/>
        </w:rPr>
        <w:drawing>
          <wp:inline distT="0" distB="0" distL="0" distR="0">
            <wp:extent cx="2921107" cy="1800000"/>
            <wp:effectExtent l="19050" t="0" r="0" b="0"/>
            <wp:docPr id="6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cstate="print"/>
                    <a:srcRect/>
                    <a:stretch>
                      <a:fillRect/>
                    </a:stretch>
                  </pic:blipFill>
                  <pic:spPr bwMode="auto">
                    <a:xfrm>
                      <a:off x="0" y="0"/>
                      <a:ext cx="2921107" cy="1800000"/>
                    </a:xfrm>
                    <a:prstGeom prst="rect">
                      <a:avLst/>
                    </a:prstGeom>
                    <a:noFill/>
                    <a:ln w="9525">
                      <a:noFill/>
                      <a:miter lim="800000"/>
                      <a:headEnd/>
                      <a:tailEnd/>
                    </a:ln>
                  </pic:spPr>
                </pic:pic>
              </a:graphicData>
            </a:graphic>
          </wp:inline>
        </w:drawing>
      </w:r>
    </w:p>
    <w:p w:rsidR="005D567C" w:rsidRDefault="005D567C" w:rsidP="00854950">
      <w:pPr>
        <w:spacing w:line="480" w:lineRule="auto"/>
        <w:jc w:val="both"/>
        <w:rPr>
          <w:b/>
          <w:bCs/>
          <w:lang w:eastAsia="zh-CN"/>
        </w:rPr>
      </w:pPr>
      <w:r>
        <w:rPr>
          <w:rFonts w:hint="eastAsia"/>
          <w:b/>
          <w:bCs/>
          <w:lang w:eastAsia="zh-CN"/>
        </w:rPr>
        <w:t>B</w:t>
      </w:r>
    </w:p>
    <w:p w:rsidR="005D567C" w:rsidRDefault="00E61327" w:rsidP="005D567C">
      <w:pPr>
        <w:spacing w:line="480" w:lineRule="auto"/>
        <w:jc w:val="center"/>
        <w:rPr>
          <w:b/>
          <w:bCs/>
          <w:lang w:eastAsia="zh-CN"/>
        </w:rPr>
      </w:pPr>
      <w:r w:rsidRPr="00E61327">
        <w:rPr>
          <w:rFonts w:hint="eastAsia"/>
          <w:b/>
          <w:bCs/>
          <w:noProof/>
          <w:lang w:eastAsia="zh-CN"/>
        </w:rPr>
        <w:drawing>
          <wp:inline distT="0" distB="0" distL="0" distR="0">
            <wp:extent cx="2765398" cy="1800000"/>
            <wp:effectExtent l="19050" t="0" r="0" b="0"/>
            <wp:docPr id="6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cstate="print"/>
                    <a:srcRect/>
                    <a:stretch>
                      <a:fillRect/>
                    </a:stretch>
                  </pic:blipFill>
                  <pic:spPr bwMode="auto">
                    <a:xfrm>
                      <a:off x="0" y="0"/>
                      <a:ext cx="2765398" cy="1800000"/>
                    </a:xfrm>
                    <a:prstGeom prst="rect">
                      <a:avLst/>
                    </a:prstGeom>
                    <a:noFill/>
                    <a:ln w="9525">
                      <a:noFill/>
                      <a:miter lim="800000"/>
                      <a:headEnd/>
                      <a:tailEnd/>
                    </a:ln>
                  </pic:spPr>
                </pic:pic>
              </a:graphicData>
            </a:graphic>
          </wp:inline>
        </w:drawing>
      </w:r>
    </w:p>
    <w:p w:rsidR="005D567C" w:rsidRDefault="005D567C" w:rsidP="00854950">
      <w:pPr>
        <w:spacing w:line="480" w:lineRule="auto"/>
        <w:jc w:val="both"/>
        <w:rPr>
          <w:b/>
          <w:bCs/>
          <w:lang w:eastAsia="zh-CN"/>
        </w:rPr>
      </w:pPr>
      <w:r>
        <w:rPr>
          <w:rFonts w:hint="eastAsia"/>
          <w:b/>
          <w:bCs/>
          <w:lang w:eastAsia="zh-CN"/>
        </w:rPr>
        <w:t>C</w:t>
      </w:r>
    </w:p>
    <w:p w:rsidR="005D567C" w:rsidRDefault="00E61327" w:rsidP="005D567C">
      <w:pPr>
        <w:spacing w:line="480" w:lineRule="auto"/>
        <w:jc w:val="center"/>
        <w:rPr>
          <w:b/>
          <w:bCs/>
          <w:lang w:eastAsia="zh-CN"/>
        </w:rPr>
      </w:pPr>
      <w:r w:rsidRPr="00E61327">
        <w:rPr>
          <w:rFonts w:hint="eastAsia"/>
          <w:b/>
          <w:bCs/>
          <w:noProof/>
          <w:lang w:eastAsia="zh-CN"/>
        </w:rPr>
        <w:drawing>
          <wp:inline distT="0" distB="0" distL="0" distR="0">
            <wp:extent cx="2921107" cy="1800000"/>
            <wp:effectExtent l="19050" t="0" r="0" b="0"/>
            <wp:docPr id="205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cstate="print"/>
                    <a:srcRect/>
                    <a:stretch>
                      <a:fillRect/>
                    </a:stretch>
                  </pic:blipFill>
                  <pic:spPr bwMode="auto">
                    <a:xfrm>
                      <a:off x="0" y="0"/>
                      <a:ext cx="2921107" cy="1800000"/>
                    </a:xfrm>
                    <a:prstGeom prst="rect">
                      <a:avLst/>
                    </a:prstGeom>
                    <a:noFill/>
                    <a:ln w="9525">
                      <a:noFill/>
                      <a:miter lim="800000"/>
                      <a:headEnd/>
                      <a:tailEnd/>
                    </a:ln>
                  </pic:spPr>
                </pic:pic>
              </a:graphicData>
            </a:graphic>
          </wp:inline>
        </w:drawing>
      </w:r>
    </w:p>
    <w:p w:rsidR="00330DF1" w:rsidRDefault="005D567C" w:rsidP="005D567C">
      <w:pPr>
        <w:spacing w:line="480" w:lineRule="auto"/>
        <w:jc w:val="both"/>
        <w:rPr>
          <w:b/>
          <w:bCs/>
          <w:lang w:eastAsia="zh-CN"/>
        </w:rPr>
      </w:pPr>
      <w:r w:rsidRPr="005D567C">
        <w:rPr>
          <w:b/>
        </w:rPr>
        <w:t xml:space="preserve">Figure </w:t>
      </w:r>
      <w:r w:rsidR="005C27EE">
        <w:rPr>
          <w:rFonts w:hint="eastAsia"/>
          <w:b/>
          <w:lang w:eastAsia="zh-CN"/>
        </w:rPr>
        <w:t>4.</w:t>
      </w:r>
      <w:r w:rsidRPr="005D567C">
        <w:rPr>
          <w:b/>
        </w:rPr>
        <w:t>7</w:t>
      </w:r>
      <w:r w:rsidRPr="005D567C">
        <w:rPr>
          <w:b/>
          <w:bCs/>
        </w:rPr>
        <w:t xml:space="preserve"> Results from the MD simulations for 2</w:t>
      </w:r>
      <w:r w:rsidRPr="005D567C">
        <w:rPr>
          <w:b/>
          <w:bCs/>
          <w:vertAlign w:val="superscript"/>
        </w:rPr>
        <w:t>nd</w:t>
      </w:r>
      <w:r w:rsidRPr="005D567C">
        <w:rPr>
          <w:b/>
          <w:bCs/>
        </w:rPr>
        <w:t xml:space="preserve"> methylation on N</w:t>
      </w:r>
      <w:r w:rsidRPr="005D567C">
        <w:rPr>
          <w:b/>
          <w:bCs/>
          <w:vertAlign w:val="subscript"/>
        </w:rPr>
        <w:t>η1</w:t>
      </w:r>
    </w:p>
    <w:p w:rsidR="005D567C" w:rsidRPr="005D567C" w:rsidRDefault="005D567C" w:rsidP="005D567C">
      <w:pPr>
        <w:spacing w:line="480" w:lineRule="auto"/>
        <w:jc w:val="both"/>
      </w:pPr>
      <w:r>
        <w:rPr>
          <w:rFonts w:hint="eastAsia"/>
          <w:b/>
          <w:bCs/>
          <w:lang w:eastAsia="zh-CN"/>
        </w:rPr>
        <w:t>(</w:t>
      </w:r>
      <w:r w:rsidRPr="005D567C">
        <w:rPr>
          <w:b/>
          <w:bCs/>
        </w:rPr>
        <w:t>A</w:t>
      </w:r>
      <w:r>
        <w:rPr>
          <w:rFonts w:hint="eastAsia"/>
          <w:b/>
          <w:bCs/>
          <w:lang w:eastAsia="zh-CN"/>
        </w:rPr>
        <w:t xml:space="preserve">) </w:t>
      </w:r>
      <w:r w:rsidR="00B628D5">
        <w:rPr>
          <w:rFonts w:hint="eastAsia"/>
          <w:bCs/>
          <w:lang w:eastAsia="zh-CN"/>
        </w:rPr>
        <w:t>T</w:t>
      </w:r>
      <w:r w:rsidRPr="005D567C">
        <w:rPr>
          <w:bCs/>
        </w:rPr>
        <w:t>he active-site structure of the reactant</w:t>
      </w:r>
      <w:r>
        <w:rPr>
          <w:bCs/>
        </w:rPr>
        <w:t xml:space="preserve"> complex</w:t>
      </w:r>
      <w:r>
        <w:rPr>
          <w:rFonts w:hint="eastAsia"/>
          <w:bCs/>
          <w:lang w:eastAsia="zh-CN"/>
        </w:rPr>
        <w:t>.</w:t>
      </w:r>
      <w:r w:rsidRPr="005D567C">
        <w:rPr>
          <w:bCs/>
        </w:rPr>
        <w:t xml:space="preserve"> </w:t>
      </w:r>
      <w:r>
        <w:rPr>
          <w:rFonts w:hint="eastAsia"/>
          <w:bCs/>
          <w:lang w:eastAsia="zh-CN"/>
        </w:rPr>
        <w:t>(</w:t>
      </w:r>
      <w:r w:rsidRPr="005D567C">
        <w:rPr>
          <w:b/>
          <w:bCs/>
        </w:rPr>
        <w:t>B</w:t>
      </w:r>
      <w:r>
        <w:rPr>
          <w:rFonts w:hint="eastAsia"/>
          <w:b/>
          <w:bCs/>
          <w:lang w:eastAsia="zh-CN"/>
        </w:rPr>
        <w:t>)</w:t>
      </w:r>
      <w:r w:rsidR="00B628D5">
        <w:rPr>
          <w:bCs/>
        </w:rPr>
        <w:t xml:space="preserve"> </w:t>
      </w:r>
      <w:r w:rsidR="00B628D5">
        <w:rPr>
          <w:rFonts w:hint="eastAsia"/>
          <w:bCs/>
          <w:lang w:eastAsia="zh-CN"/>
        </w:rPr>
        <w:t>T</w:t>
      </w:r>
      <w:r w:rsidRPr="005D567C">
        <w:rPr>
          <w:bCs/>
        </w:rPr>
        <w:t>he active-site structure near transition state</w:t>
      </w:r>
      <w:r>
        <w:rPr>
          <w:rFonts w:hint="eastAsia"/>
          <w:bCs/>
          <w:lang w:eastAsia="zh-CN"/>
        </w:rPr>
        <w:t>.</w:t>
      </w:r>
      <w:r w:rsidRPr="005D567C">
        <w:rPr>
          <w:bCs/>
        </w:rPr>
        <w:t xml:space="preserve"> </w:t>
      </w:r>
      <w:r>
        <w:rPr>
          <w:rFonts w:hint="eastAsia"/>
          <w:bCs/>
          <w:lang w:eastAsia="zh-CN"/>
        </w:rPr>
        <w:t>(</w:t>
      </w:r>
      <w:r w:rsidRPr="005D567C">
        <w:rPr>
          <w:b/>
          <w:bCs/>
        </w:rPr>
        <w:t>C</w:t>
      </w:r>
      <w:r>
        <w:rPr>
          <w:rFonts w:hint="eastAsia"/>
          <w:b/>
          <w:bCs/>
          <w:lang w:eastAsia="zh-CN"/>
        </w:rPr>
        <w:t>)</w:t>
      </w:r>
      <w:r w:rsidR="00B628D5">
        <w:rPr>
          <w:bCs/>
        </w:rPr>
        <w:t xml:space="preserve"> </w:t>
      </w:r>
      <w:r w:rsidR="00B628D5">
        <w:rPr>
          <w:rFonts w:hint="eastAsia"/>
          <w:bCs/>
          <w:lang w:eastAsia="zh-CN"/>
        </w:rPr>
        <w:t>T</w:t>
      </w:r>
      <w:r w:rsidRPr="005D567C">
        <w:rPr>
          <w:bCs/>
        </w:rPr>
        <w:t xml:space="preserve">he active-site structure of the product complex. </w:t>
      </w:r>
    </w:p>
    <w:p w:rsidR="005D567C" w:rsidRPr="005D567C" w:rsidRDefault="005D567C" w:rsidP="00330DF1">
      <w:pPr>
        <w:spacing w:line="480" w:lineRule="auto"/>
        <w:jc w:val="both"/>
        <w:rPr>
          <w:b/>
          <w:bCs/>
          <w:lang w:eastAsia="zh-CN"/>
        </w:rPr>
      </w:pPr>
      <w:r w:rsidRPr="005D567C">
        <w:rPr>
          <w:b/>
          <w:bCs/>
          <w:noProof/>
          <w:lang w:eastAsia="zh-CN"/>
        </w:rPr>
        <w:lastRenderedPageBreak/>
        <w:drawing>
          <wp:inline distT="0" distB="0" distL="0" distR="0">
            <wp:extent cx="3720421" cy="2608652"/>
            <wp:effectExtent l="0" t="0" r="0" b="0"/>
            <wp:docPr id="69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srcRect/>
                    <a:stretch>
                      <a:fillRect/>
                    </a:stretch>
                  </pic:blipFill>
                  <pic:spPr bwMode="auto">
                    <a:xfrm>
                      <a:off x="0" y="0"/>
                      <a:ext cx="3720784" cy="2608907"/>
                    </a:xfrm>
                    <a:prstGeom prst="rect">
                      <a:avLst/>
                    </a:prstGeom>
                    <a:noFill/>
                    <a:ln w="9525">
                      <a:noFill/>
                      <a:miter lim="800000"/>
                      <a:headEnd/>
                      <a:tailEnd/>
                    </a:ln>
                  </pic:spPr>
                </pic:pic>
              </a:graphicData>
            </a:graphic>
          </wp:inline>
        </w:drawing>
      </w:r>
    </w:p>
    <w:p w:rsidR="00330DF1" w:rsidRDefault="00330DF1" w:rsidP="00330DF1">
      <w:pPr>
        <w:spacing w:line="480" w:lineRule="auto"/>
        <w:jc w:val="both"/>
        <w:rPr>
          <w:lang w:eastAsia="zh-CN"/>
        </w:rPr>
      </w:pPr>
      <w:r w:rsidRPr="005D567C">
        <w:rPr>
          <w:b/>
        </w:rPr>
        <w:t xml:space="preserve">Figure </w:t>
      </w:r>
      <w:r>
        <w:rPr>
          <w:rFonts w:hint="eastAsia"/>
          <w:b/>
          <w:lang w:eastAsia="zh-CN"/>
        </w:rPr>
        <w:t>4.</w:t>
      </w:r>
      <w:r>
        <w:rPr>
          <w:b/>
        </w:rPr>
        <w:t>8</w:t>
      </w:r>
      <w:r w:rsidRPr="005D567C">
        <w:rPr>
          <w:b/>
        </w:rPr>
        <w:t xml:space="preserve"> Two-dimensional plots of </w:t>
      </w:r>
      <w:r w:rsidRPr="005D567C">
        <w:rPr>
          <w:b/>
          <w:i/>
        </w:rPr>
        <w:t>r</w:t>
      </w:r>
      <w:r w:rsidRPr="005D567C">
        <w:rPr>
          <w:b/>
        </w:rPr>
        <w:t>(C</w:t>
      </w:r>
      <w:r w:rsidRPr="005D567C">
        <w:rPr>
          <w:b/>
          <w:vertAlign w:val="subscript"/>
        </w:rPr>
        <w:t>M</w:t>
      </w:r>
      <w:r w:rsidRPr="005D567C">
        <w:rPr>
          <w:b/>
        </w:rPr>
        <w:t>-N</w:t>
      </w:r>
      <w:r w:rsidRPr="005D567C">
        <w:rPr>
          <w:b/>
          <w:vertAlign w:val="subscript"/>
        </w:rPr>
        <w:t>η</w:t>
      </w:r>
      <w:r w:rsidRPr="005D567C">
        <w:rPr>
          <w:b/>
        </w:rPr>
        <w:t xml:space="preserve">)and </w:t>
      </w:r>
      <w:r w:rsidRPr="005D567C">
        <w:rPr>
          <w:b/>
          <w:i/>
        </w:rPr>
        <w:t>θ</w:t>
      </w:r>
      <w:r w:rsidRPr="005D567C">
        <w:rPr>
          <w:b/>
        </w:rPr>
        <w:t xml:space="preserve"> distributions of the reactant complexes</w:t>
      </w:r>
      <w:r w:rsidRPr="005D567C">
        <w:t xml:space="preserve"> </w:t>
      </w:r>
    </w:p>
    <w:p w:rsidR="00330DF1" w:rsidRPr="005D567C" w:rsidRDefault="00330DF1" w:rsidP="00330DF1">
      <w:pPr>
        <w:spacing w:line="480" w:lineRule="auto"/>
        <w:jc w:val="both"/>
        <w:rPr>
          <w:b/>
        </w:rPr>
      </w:pPr>
      <w:r>
        <w:rPr>
          <w:rFonts w:hint="eastAsia"/>
          <w:lang w:eastAsia="zh-CN"/>
        </w:rPr>
        <w:t>(</w:t>
      </w:r>
      <w:r w:rsidRPr="005D567C">
        <w:rPr>
          <w:b/>
        </w:rPr>
        <w:t>A</w:t>
      </w:r>
      <w:r>
        <w:rPr>
          <w:rFonts w:hint="eastAsia"/>
          <w:b/>
          <w:lang w:eastAsia="zh-CN"/>
        </w:rPr>
        <w:t>)</w:t>
      </w:r>
      <w:r w:rsidRPr="005D567C">
        <w:t xml:space="preserve"> 2</w:t>
      </w:r>
      <w:r w:rsidRPr="005D567C">
        <w:rPr>
          <w:vertAlign w:val="superscript"/>
        </w:rPr>
        <w:t>nd</w:t>
      </w:r>
      <w:r w:rsidRPr="005D567C">
        <w:t xml:space="preserve"> methylation on </w:t>
      </w:r>
      <w:r w:rsidRPr="005D567C">
        <w:rPr>
          <w:bCs/>
        </w:rPr>
        <w:t>N</w:t>
      </w:r>
      <w:r w:rsidRPr="005D567C">
        <w:rPr>
          <w:bCs/>
          <w:vertAlign w:val="subscript"/>
        </w:rPr>
        <w:t>η2</w:t>
      </w:r>
      <w:r>
        <w:rPr>
          <w:rFonts w:hint="eastAsia"/>
          <w:bCs/>
          <w:lang w:eastAsia="zh-CN"/>
        </w:rPr>
        <w:t>.</w:t>
      </w:r>
      <w:r w:rsidRPr="005D567C">
        <w:rPr>
          <w:bCs/>
        </w:rPr>
        <w:t xml:space="preserve"> </w:t>
      </w:r>
      <w:r>
        <w:rPr>
          <w:rFonts w:hint="eastAsia"/>
          <w:bCs/>
          <w:lang w:eastAsia="zh-CN"/>
        </w:rPr>
        <w:t>(</w:t>
      </w:r>
      <w:r>
        <w:rPr>
          <w:b/>
          <w:bCs/>
        </w:rPr>
        <w:t>B</w:t>
      </w:r>
      <w:r>
        <w:rPr>
          <w:rFonts w:hint="eastAsia"/>
          <w:b/>
          <w:bCs/>
          <w:lang w:eastAsia="zh-CN"/>
        </w:rPr>
        <w:t>)</w:t>
      </w:r>
      <w:r w:rsidRPr="005D567C">
        <w:rPr>
          <w:b/>
          <w:bCs/>
        </w:rPr>
        <w:t xml:space="preserve"> </w:t>
      </w:r>
      <w:r w:rsidRPr="005D567C">
        <w:t>2</w:t>
      </w:r>
      <w:r w:rsidRPr="005D567C">
        <w:rPr>
          <w:vertAlign w:val="superscript"/>
        </w:rPr>
        <w:t>nd</w:t>
      </w:r>
      <w:r w:rsidRPr="005D567C">
        <w:t xml:space="preserve"> methylation on </w:t>
      </w:r>
      <w:r w:rsidRPr="005D567C">
        <w:rPr>
          <w:bCs/>
        </w:rPr>
        <w:t>N</w:t>
      </w:r>
      <w:r w:rsidRPr="005D567C">
        <w:rPr>
          <w:bCs/>
          <w:vertAlign w:val="subscript"/>
        </w:rPr>
        <w:t>η1</w:t>
      </w:r>
      <w:r w:rsidRPr="005D567C">
        <w:rPr>
          <w:bCs/>
        </w:rPr>
        <w:t xml:space="preserve">. </w:t>
      </w:r>
    </w:p>
    <w:p w:rsidR="005D567C" w:rsidRPr="00330DF1"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5D567C" w:rsidP="00854950">
      <w:pPr>
        <w:spacing w:line="480" w:lineRule="auto"/>
        <w:jc w:val="both"/>
        <w:rPr>
          <w:bCs/>
          <w:lang w:eastAsia="zh-CN"/>
        </w:rPr>
      </w:pPr>
    </w:p>
    <w:p w:rsidR="005D567C" w:rsidRDefault="00943440" w:rsidP="005D567C">
      <w:pPr>
        <w:spacing w:line="480" w:lineRule="auto"/>
        <w:jc w:val="center"/>
        <w:rPr>
          <w:bCs/>
          <w:lang w:eastAsia="zh-CN"/>
        </w:rPr>
      </w:pPr>
      <w:r w:rsidRPr="00943440">
        <w:rPr>
          <w:bCs/>
          <w:noProof/>
          <w:lang w:eastAsia="zh-CN"/>
        </w:rPr>
        <w:lastRenderedPageBreak/>
        <w:drawing>
          <wp:inline distT="0" distB="0" distL="0" distR="0">
            <wp:extent cx="4659782" cy="3398765"/>
            <wp:effectExtent l="0" t="0" r="0" b="0"/>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2988" cy="3401104"/>
                    </a:xfrm>
                    <a:prstGeom prst="rect">
                      <a:avLst/>
                    </a:prstGeom>
                    <a:noFill/>
                    <a:ln>
                      <a:noFill/>
                    </a:ln>
                  </pic:spPr>
                </pic:pic>
              </a:graphicData>
            </a:graphic>
          </wp:inline>
        </w:drawing>
      </w:r>
    </w:p>
    <w:p w:rsidR="00115AF1" w:rsidRDefault="00943440" w:rsidP="005D567C">
      <w:pPr>
        <w:spacing w:line="480" w:lineRule="auto"/>
        <w:jc w:val="both"/>
        <w:rPr>
          <w:b/>
          <w:lang w:eastAsia="zh-CN"/>
        </w:rPr>
      </w:pPr>
      <w:r>
        <w:rPr>
          <w:rFonts w:hint="eastAsia"/>
          <w:b/>
          <w:lang w:eastAsia="zh-CN"/>
        </w:rPr>
        <w:t xml:space="preserve">Figure 4.9 </w:t>
      </w:r>
      <w:r w:rsidR="00115AF1" w:rsidRPr="00115AF1">
        <w:rPr>
          <w:b/>
        </w:rPr>
        <w:t>Free energy profiles of 2nd methyl additions to the N</w:t>
      </w:r>
      <w:r w:rsidR="00115AF1" w:rsidRPr="002039F3">
        <w:rPr>
          <w:b/>
          <w:vertAlign w:val="subscript"/>
        </w:rPr>
        <w:t>η2</w:t>
      </w:r>
      <w:r w:rsidR="00115AF1" w:rsidRPr="00115AF1">
        <w:rPr>
          <w:b/>
        </w:rPr>
        <w:t xml:space="preserve"> and N</w:t>
      </w:r>
      <w:r w:rsidR="00115AF1" w:rsidRPr="002039F3">
        <w:rPr>
          <w:b/>
          <w:vertAlign w:val="subscript"/>
        </w:rPr>
        <w:t>η1</w:t>
      </w:r>
      <w:r w:rsidR="00115AF1" w:rsidRPr="00115AF1">
        <w:rPr>
          <w:b/>
        </w:rPr>
        <w:t xml:space="preserve"> atoms,</w:t>
      </w:r>
      <w:r>
        <w:rPr>
          <w:b/>
        </w:rPr>
        <w:t xml:space="preserve"> respectively</w:t>
      </w:r>
    </w:p>
    <w:p w:rsidR="005D567C" w:rsidRDefault="005D567C" w:rsidP="005D567C">
      <w:pPr>
        <w:spacing w:line="480" w:lineRule="auto"/>
        <w:jc w:val="both"/>
        <w:rPr>
          <w:lang w:eastAsia="zh-CN"/>
        </w:rPr>
      </w:pPr>
      <w:r w:rsidRPr="005D567C">
        <w:t>To N</w:t>
      </w:r>
      <w:r w:rsidRPr="005D567C">
        <w:rPr>
          <w:vertAlign w:val="subscript"/>
        </w:rPr>
        <w:t>η2</w:t>
      </w:r>
      <w:r w:rsidRPr="005D567C">
        <w:t>: red line with a free energy barrier of 18.4 kcal/mol; To N</w:t>
      </w:r>
      <w:r w:rsidRPr="005D567C">
        <w:rPr>
          <w:vertAlign w:val="subscript"/>
        </w:rPr>
        <w:t>η1</w:t>
      </w:r>
      <w:r w:rsidRPr="005D567C">
        <w:t xml:space="preserve">: </w:t>
      </w:r>
      <w:r w:rsidR="00115AF1">
        <w:rPr>
          <w:rFonts w:hint="eastAsia"/>
          <w:lang w:eastAsia="zh-CN"/>
        </w:rPr>
        <w:t>blue</w:t>
      </w:r>
      <w:r w:rsidRPr="005D567C">
        <w:t xml:space="preserve"> line with a free energy barrier of 25.4 kcal/mol.</w:t>
      </w: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424071" w:rsidP="005D567C">
      <w:pPr>
        <w:spacing w:line="480" w:lineRule="auto"/>
        <w:jc w:val="both"/>
        <w:rPr>
          <w:lang w:eastAsia="zh-CN"/>
        </w:rPr>
      </w:pPr>
    </w:p>
    <w:p w:rsidR="00424071" w:rsidRDefault="00943440" w:rsidP="00424071">
      <w:pPr>
        <w:spacing w:line="480" w:lineRule="auto"/>
        <w:jc w:val="center"/>
        <w:rPr>
          <w:lang w:eastAsia="zh-CN"/>
        </w:rPr>
      </w:pPr>
      <w:r w:rsidRPr="00943440">
        <w:rPr>
          <w:noProof/>
          <w:lang w:eastAsia="zh-CN"/>
        </w:rPr>
        <w:lastRenderedPageBreak/>
        <w:drawing>
          <wp:inline distT="0" distB="0" distL="0" distR="0">
            <wp:extent cx="4433011" cy="3233320"/>
            <wp:effectExtent l="0" t="0" r="0" b="0"/>
            <wp:docPr id="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36004" cy="3235503"/>
                    </a:xfrm>
                    <a:prstGeom prst="rect">
                      <a:avLst/>
                    </a:prstGeom>
                    <a:noFill/>
                    <a:ln>
                      <a:noFill/>
                    </a:ln>
                  </pic:spPr>
                </pic:pic>
              </a:graphicData>
            </a:graphic>
          </wp:inline>
        </w:drawing>
      </w:r>
    </w:p>
    <w:p w:rsidR="00B22B6C" w:rsidRDefault="00424071" w:rsidP="00424071">
      <w:pPr>
        <w:spacing w:line="480" w:lineRule="auto"/>
        <w:jc w:val="both"/>
        <w:rPr>
          <w:lang w:eastAsia="zh-CN"/>
        </w:rPr>
      </w:pPr>
      <w:r w:rsidRPr="00424071">
        <w:rPr>
          <w:b/>
        </w:rPr>
        <w:t xml:space="preserve">Figure </w:t>
      </w:r>
      <w:r w:rsidR="005C27EE">
        <w:rPr>
          <w:rFonts w:hint="eastAsia"/>
          <w:b/>
          <w:lang w:eastAsia="zh-CN"/>
        </w:rPr>
        <w:t>4.</w:t>
      </w:r>
      <w:r w:rsidRPr="00424071">
        <w:rPr>
          <w:b/>
        </w:rPr>
        <w:t>10</w:t>
      </w:r>
      <w:r w:rsidRPr="00424071">
        <w:rPr>
          <w:b/>
          <w:color w:val="000000"/>
        </w:rPr>
        <w:t xml:space="preserve"> Free energy profiles of 1</w:t>
      </w:r>
      <w:r w:rsidRPr="00424071">
        <w:rPr>
          <w:b/>
          <w:color w:val="000000"/>
          <w:vertAlign w:val="superscript"/>
        </w:rPr>
        <w:t>st</w:t>
      </w:r>
      <w:r w:rsidRPr="00424071">
        <w:rPr>
          <w:b/>
          <w:color w:val="000000"/>
        </w:rPr>
        <w:t xml:space="preserve"> and 2</w:t>
      </w:r>
      <w:r w:rsidRPr="00424071">
        <w:rPr>
          <w:b/>
          <w:color w:val="000000"/>
          <w:vertAlign w:val="superscript"/>
        </w:rPr>
        <w:t>nd</w:t>
      </w:r>
      <w:r w:rsidRPr="00424071">
        <w:rPr>
          <w:b/>
          <w:color w:val="000000"/>
        </w:rPr>
        <w:t xml:space="preserve"> methyl additions to </w:t>
      </w:r>
      <w:r w:rsidRPr="00424071">
        <w:rPr>
          <w:b/>
        </w:rPr>
        <w:t>N</w:t>
      </w:r>
      <w:r w:rsidRPr="00424071">
        <w:rPr>
          <w:b/>
          <w:vertAlign w:val="subscript"/>
        </w:rPr>
        <w:t>η2</w:t>
      </w:r>
    </w:p>
    <w:p w:rsidR="00424071" w:rsidRPr="00424071" w:rsidRDefault="00424071" w:rsidP="00424071">
      <w:pPr>
        <w:spacing w:line="480" w:lineRule="auto"/>
        <w:jc w:val="both"/>
      </w:pPr>
      <w:r w:rsidRPr="00424071">
        <w:t>1</w:t>
      </w:r>
      <w:r w:rsidRPr="00424071">
        <w:rPr>
          <w:vertAlign w:val="superscript"/>
        </w:rPr>
        <w:t>st</w:t>
      </w:r>
      <w:r w:rsidRPr="00424071">
        <w:t xml:space="preserve"> methylation: red line with a free energy barrier of 20.4 kcal/mol; 2</w:t>
      </w:r>
      <w:r w:rsidRPr="00424071">
        <w:rPr>
          <w:vertAlign w:val="superscript"/>
        </w:rPr>
        <w:t>nd</w:t>
      </w:r>
      <w:r w:rsidRPr="00424071">
        <w:t xml:space="preserve"> methylation: </w:t>
      </w:r>
      <w:r w:rsidR="00115AF1">
        <w:rPr>
          <w:rFonts w:hint="eastAsia"/>
          <w:lang w:eastAsia="zh-CN"/>
        </w:rPr>
        <w:t>blue</w:t>
      </w:r>
      <w:r w:rsidRPr="00424071">
        <w:t xml:space="preserve"> line with a free energy barrier of 18.4 kcal/mol.</w:t>
      </w:r>
    </w:p>
    <w:p w:rsidR="00424071" w:rsidRPr="00424071" w:rsidRDefault="00424071" w:rsidP="00424071">
      <w:pPr>
        <w:spacing w:line="480" w:lineRule="auto"/>
        <w:jc w:val="both"/>
        <w:rPr>
          <w:lang w:eastAsia="zh-CN"/>
        </w:rPr>
      </w:pPr>
    </w:p>
    <w:p w:rsidR="005D567C" w:rsidRDefault="005D567C"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5D567C">
      <w:pPr>
        <w:spacing w:line="480" w:lineRule="auto"/>
        <w:jc w:val="both"/>
        <w:rPr>
          <w:bCs/>
          <w:lang w:eastAsia="zh-CN"/>
        </w:rPr>
      </w:pPr>
    </w:p>
    <w:p w:rsidR="00424071" w:rsidRDefault="00424071" w:rsidP="00424071">
      <w:pPr>
        <w:spacing w:line="480" w:lineRule="auto"/>
        <w:jc w:val="center"/>
        <w:rPr>
          <w:bCs/>
          <w:lang w:eastAsia="zh-CN"/>
        </w:rPr>
      </w:pPr>
      <w:r w:rsidRPr="00424071">
        <w:rPr>
          <w:bCs/>
          <w:noProof/>
          <w:lang w:eastAsia="zh-CN"/>
        </w:rPr>
        <w:lastRenderedPageBreak/>
        <w:drawing>
          <wp:inline distT="0" distB="0" distL="0" distR="0">
            <wp:extent cx="4777759" cy="4191609"/>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70" cstate="print"/>
                    <a:srcRect l="3839" r="18156"/>
                    <a:stretch/>
                  </pic:blipFill>
                  <pic:spPr bwMode="auto">
                    <a:xfrm>
                      <a:off x="0" y="0"/>
                      <a:ext cx="4793483" cy="42054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22B6C" w:rsidRDefault="00424071" w:rsidP="00424071">
      <w:pPr>
        <w:spacing w:line="480" w:lineRule="auto"/>
        <w:jc w:val="both"/>
        <w:rPr>
          <w:b/>
          <w:lang w:eastAsia="zh-CN"/>
        </w:rPr>
      </w:pPr>
      <w:r w:rsidRPr="00424071">
        <w:rPr>
          <w:b/>
        </w:rPr>
        <w:t xml:space="preserve">Figure </w:t>
      </w:r>
      <w:r w:rsidR="005C27EE">
        <w:rPr>
          <w:rFonts w:hint="eastAsia"/>
          <w:b/>
          <w:lang w:eastAsia="zh-CN"/>
        </w:rPr>
        <w:t>4.</w:t>
      </w:r>
      <w:r w:rsidR="005C27EE">
        <w:rPr>
          <w:b/>
        </w:rPr>
        <w:t>11</w:t>
      </w:r>
      <w:r w:rsidR="005C27EE">
        <w:rPr>
          <w:rFonts w:hint="eastAsia"/>
          <w:b/>
          <w:lang w:eastAsia="zh-CN"/>
        </w:rPr>
        <w:t xml:space="preserve"> </w:t>
      </w:r>
      <w:r w:rsidRPr="00424071">
        <w:rPr>
          <w:b/>
        </w:rPr>
        <w:t>2D free energy contours for the methyl transfer from AdoMet to methyl arginine and the proton transfer bet</w:t>
      </w:r>
      <w:r w:rsidR="00B22B6C">
        <w:rPr>
          <w:b/>
        </w:rPr>
        <w:t>ween methyl arginine and Glu326</w:t>
      </w:r>
    </w:p>
    <w:p w:rsidR="00424071" w:rsidRPr="00424071" w:rsidRDefault="00424071" w:rsidP="00424071">
      <w:pPr>
        <w:spacing w:line="480" w:lineRule="auto"/>
        <w:jc w:val="both"/>
        <w:rPr>
          <w:lang w:eastAsia="zh-CN"/>
        </w:rPr>
      </w:pPr>
      <w:r w:rsidRPr="00424071">
        <w:t xml:space="preserve">Point A, B, C designate the reactant, transition state and product complexes, respectively. </w:t>
      </w:r>
    </w:p>
    <w:p w:rsidR="00424071" w:rsidRPr="00424071" w:rsidRDefault="00424071" w:rsidP="00424071">
      <w:pPr>
        <w:spacing w:line="480" w:lineRule="auto"/>
        <w:jc w:val="both"/>
        <w:rPr>
          <w:bCs/>
          <w:lang w:eastAsia="zh-CN"/>
        </w:rPr>
      </w:pPr>
    </w:p>
    <w:p w:rsidR="00854950" w:rsidRPr="00854950" w:rsidRDefault="00854950" w:rsidP="00854950">
      <w:pPr>
        <w:spacing w:line="480" w:lineRule="auto"/>
        <w:jc w:val="both"/>
        <w:rPr>
          <w:lang w:eastAsia="zh-CN"/>
        </w:rPr>
      </w:pPr>
    </w:p>
    <w:p w:rsidR="00854950" w:rsidRDefault="00854950" w:rsidP="00854950">
      <w:pPr>
        <w:spacing w:line="480" w:lineRule="auto"/>
        <w:jc w:val="both"/>
        <w:rPr>
          <w:lang w:eastAsia="zh-CN"/>
        </w:rPr>
      </w:pPr>
    </w:p>
    <w:p w:rsidR="00424071" w:rsidRDefault="00424071" w:rsidP="00854950">
      <w:pPr>
        <w:spacing w:line="480" w:lineRule="auto"/>
        <w:jc w:val="both"/>
        <w:rPr>
          <w:lang w:eastAsia="zh-CN"/>
        </w:rPr>
      </w:pPr>
    </w:p>
    <w:p w:rsidR="00424071" w:rsidRDefault="00424071" w:rsidP="00854950">
      <w:pPr>
        <w:spacing w:line="480" w:lineRule="auto"/>
        <w:jc w:val="both"/>
        <w:rPr>
          <w:lang w:eastAsia="zh-CN"/>
        </w:rPr>
      </w:pPr>
    </w:p>
    <w:p w:rsidR="00424071" w:rsidRDefault="00424071" w:rsidP="00854950">
      <w:pPr>
        <w:spacing w:line="480" w:lineRule="auto"/>
        <w:jc w:val="both"/>
        <w:rPr>
          <w:b/>
          <w:lang w:eastAsia="zh-CN"/>
        </w:rPr>
      </w:pPr>
      <w:r w:rsidRPr="00424071">
        <w:rPr>
          <w:rFonts w:hint="eastAsia"/>
          <w:b/>
          <w:lang w:eastAsia="zh-CN"/>
        </w:rPr>
        <w:lastRenderedPageBreak/>
        <w:t>A</w:t>
      </w:r>
    </w:p>
    <w:p w:rsidR="00424071" w:rsidRDefault="00424071" w:rsidP="00B31922">
      <w:pPr>
        <w:spacing w:line="480" w:lineRule="auto"/>
        <w:jc w:val="center"/>
        <w:rPr>
          <w:b/>
          <w:lang w:eastAsia="zh-CN"/>
        </w:rPr>
      </w:pPr>
      <w:r w:rsidRPr="00424071">
        <w:rPr>
          <w:b/>
          <w:noProof/>
          <w:lang w:eastAsia="zh-CN"/>
        </w:rPr>
        <w:drawing>
          <wp:inline distT="0" distB="0" distL="0" distR="0">
            <wp:extent cx="3943291" cy="2882900"/>
            <wp:effectExtent l="19050" t="0" r="59"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1" cstate="print"/>
                    <a:srcRect/>
                    <a:stretch>
                      <a:fillRect/>
                    </a:stretch>
                  </pic:blipFill>
                  <pic:spPr bwMode="auto">
                    <a:xfrm>
                      <a:off x="0" y="0"/>
                      <a:ext cx="3946036" cy="2884907"/>
                    </a:xfrm>
                    <a:prstGeom prst="rect">
                      <a:avLst/>
                    </a:prstGeom>
                    <a:noFill/>
                    <a:ln w="9525">
                      <a:noFill/>
                      <a:miter lim="800000"/>
                      <a:headEnd/>
                      <a:tailEnd/>
                    </a:ln>
                    <a:effectLst/>
                  </pic:spPr>
                </pic:pic>
              </a:graphicData>
            </a:graphic>
          </wp:inline>
        </w:drawing>
      </w:r>
    </w:p>
    <w:p w:rsidR="00424071" w:rsidRDefault="00424071" w:rsidP="00854950">
      <w:pPr>
        <w:spacing w:line="480" w:lineRule="auto"/>
        <w:jc w:val="both"/>
        <w:rPr>
          <w:b/>
          <w:lang w:eastAsia="zh-CN"/>
        </w:rPr>
      </w:pPr>
      <w:r>
        <w:rPr>
          <w:rFonts w:hint="eastAsia"/>
          <w:b/>
          <w:lang w:eastAsia="zh-CN"/>
        </w:rPr>
        <w:t>B</w:t>
      </w:r>
    </w:p>
    <w:p w:rsidR="00424071" w:rsidRPr="00424071" w:rsidRDefault="00424071" w:rsidP="00B31922">
      <w:pPr>
        <w:spacing w:line="480" w:lineRule="auto"/>
        <w:jc w:val="center"/>
        <w:rPr>
          <w:b/>
          <w:lang w:eastAsia="zh-CN"/>
        </w:rPr>
      </w:pPr>
      <w:r w:rsidRPr="00424071">
        <w:rPr>
          <w:b/>
          <w:noProof/>
          <w:lang w:eastAsia="zh-CN"/>
        </w:rPr>
        <w:drawing>
          <wp:inline distT="0" distB="0" distL="0" distR="0">
            <wp:extent cx="4057879" cy="2914650"/>
            <wp:effectExtent l="1905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2" cstate="print"/>
                    <a:srcRect/>
                    <a:stretch>
                      <a:fillRect/>
                    </a:stretch>
                  </pic:blipFill>
                  <pic:spPr bwMode="auto">
                    <a:xfrm>
                      <a:off x="0" y="0"/>
                      <a:ext cx="4055622" cy="2913029"/>
                    </a:xfrm>
                    <a:prstGeom prst="rect">
                      <a:avLst/>
                    </a:prstGeom>
                    <a:noFill/>
                    <a:ln w="9525">
                      <a:noFill/>
                      <a:miter lim="800000"/>
                      <a:headEnd/>
                      <a:tailEnd/>
                    </a:ln>
                    <a:effectLst/>
                  </pic:spPr>
                </pic:pic>
              </a:graphicData>
            </a:graphic>
          </wp:inline>
        </w:drawing>
      </w:r>
    </w:p>
    <w:p w:rsidR="00B22B6C" w:rsidRDefault="00424071" w:rsidP="00424071">
      <w:pPr>
        <w:spacing w:line="480" w:lineRule="auto"/>
        <w:jc w:val="both"/>
        <w:rPr>
          <w:b/>
          <w:lang w:eastAsia="zh-CN"/>
        </w:rPr>
      </w:pPr>
      <w:r w:rsidRPr="00EE496E">
        <w:rPr>
          <w:b/>
        </w:rPr>
        <w:t xml:space="preserve">Figure </w:t>
      </w:r>
      <w:r w:rsidR="005C27EE">
        <w:rPr>
          <w:rFonts w:hint="eastAsia"/>
          <w:b/>
          <w:lang w:eastAsia="zh-CN"/>
        </w:rPr>
        <w:t>4.</w:t>
      </w:r>
      <w:r w:rsidRPr="00EE496E">
        <w:rPr>
          <w:b/>
        </w:rPr>
        <w:t>12</w:t>
      </w:r>
      <w:r w:rsidR="005C27EE">
        <w:rPr>
          <w:rFonts w:hint="eastAsia"/>
          <w:b/>
          <w:lang w:eastAsia="zh-CN"/>
        </w:rPr>
        <w:t xml:space="preserve"> </w:t>
      </w:r>
      <w:r w:rsidRPr="00EE496E">
        <w:rPr>
          <w:b/>
        </w:rPr>
        <w:t>The catalytic mechanism for the methyl additions</w:t>
      </w:r>
    </w:p>
    <w:p w:rsidR="00424071" w:rsidRPr="00EE496E" w:rsidRDefault="00424071" w:rsidP="00424071">
      <w:pPr>
        <w:spacing w:line="480" w:lineRule="auto"/>
        <w:jc w:val="both"/>
      </w:pPr>
      <w:r w:rsidRPr="00EE496E">
        <w:rPr>
          <w:b/>
        </w:rPr>
        <w:t>(A)</w:t>
      </w:r>
      <w:r w:rsidRPr="00EE496E">
        <w:t xml:space="preserve"> 1</w:t>
      </w:r>
      <w:r w:rsidRPr="00EE496E">
        <w:rPr>
          <w:vertAlign w:val="superscript"/>
        </w:rPr>
        <w:t>st</w:t>
      </w:r>
      <w:r w:rsidRPr="00EE496E">
        <w:t xml:space="preserve"> methylation. </w:t>
      </w:r>
      <w:r w:rsidRPr="00EE496E">
        <w:rPr>
          <w:b/>
        </w:rPr>
        <w:t>(B)</w:t>
      </w:r>
      <w:r w:rsidRPr="00EE496E">
        <w:t xml:space="preserve"> 2</w:t>
      </w:r>
      <w:r w:rsidRPr="00EE496E">
        <w:rPr>
          <w:vertAlign w:val="superscript"/>
        </w:rPr>
        <w:t>nd</w:t>
      </w:r>
      <w:r w:rsidRPr="00EE496E">
        <w:t xml:space="preserve"> methylation.</w:t>
      </w:r>
    </w:p>
    <w:p w:rsidR="00424071" w:rsidRDefault="00424071" w:rsidP="00854950">
      <w:pPr>
        <w:spacing w:line="480" w:lineRule="auto"/>
        <w:jc w:val="both"/>
        <w:rPr>
          <w:lang w:eastAsia="zh-CN"/>
        </w:rPr>
      </w:pPr>
    </w:p>
    <w:p w:rsidR="00AC6C22" w:rsidRDefault="00AC6C22" w:rsidP="00AC6C22">
      <w:pPr>
        <w:spacing w:line="480" w:lineRule="auto"/>
        <w:jc w:val="center"/>
        <w:rPr>
          <w:lang w:eastAsia="zh-CN"/>
        </w:rPr>
      </w:pPr>
      <w:r w:rsidRPr="00AC6C22">
        <w:rPr>
          <w:noProof/>
          <w:lang w:eastAsia="zh-CN"/>
        </w:rPr>
        <w:lastRenderedPageBreak/>
        <w:drawing>
          <wp:inline distT="0" distB="0" distL="0" distR="0">
            <wp:extent cx="5251450" cy="1196118"/>
            <wp:effectExtent l="0" t="0" r="635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4182" cy="1196740"/>
                    </a:xfrm>
                    <a:prstGeom prst="rect">
                      <a:avLst/>
                    </a:prstGeom>
                    <a:noFill/>
                    <a:ln>
                      <a:noFill/>
                    </a:ln>
                  </pic:spPr>
                </pic:pic>
              </a:graphicData>
            </a:graphic>
          </wp:inline>
        </w:drawing>
      </w:r>
    </w:p>
    <w:p w:rsidR="00AC6C22" w:rsidRPr="00AC6C22" w:rsidRDefault="00AC6C22" w:rsidP="00AC6C22">
      <w:pPr>
        <w:spacing w:line="480" w:lineRule="auto"/>
        <w:rPr>
          <w:lang w:eastAsia="zh-CN"/>
        </w:rPr>
      </w:pPr>
      <w:r w:rsidRPr="00AC6C22">
        <w:rPr>
          <w:b/>
        </w:rPr>
        <w:t>Figure S</w:t>
      </w:r>
      <w:r w:rsidRPr="00AC6C22">
        <w:rPr>
          <w:b/>
          <w:lang w:eastAsia="zh-CN"/>
        </w:rPr>
        <w:t>4.</w:t>
      </w:r>
      <w:r w:rsidRPr="00AC6C22">
        <w:rPr>
          <w:b/>
        </w:rPr>
        <w:t>1</w:t>
      </w:r>
      <w:r w:rsidRPr="00AC6C22">
        <w:rPr>
          <w:lang w:eastAsia="zh-CN"/>
        </w:rPr>
        <w:t xml:space="preserve"> </w:t>
      </w:r>
      <w:r w:rsidRPr="00AC6C22">
        <w:rPr>
          <w:b/>
        </w:rPr>
        <w:t>The model system used for comparison</w:t>
      </w:r>
    </w:p>
    <w:p w:rsidR="00AC6C22" w:rsidRDefault="00AC6C22" w:rsidP="002039F3">
      <w:pPr>
        <w:spacing w:line="480" w:lineRule="auto"/>
        <w:jc w:val="both"/>
        <w:rPr>
          <w:lang w:eastAsia="zh-CN"/>
        </w:rPr>
      </w:pPr>
      <w:r w:rsidRPr="00AC6C22">
        <w:t>The methyl group was transferred from the sulfonium S</w:t>
      </w:r>
      <w:r w:rsidRPr="00AC6C22">
        <w:rPr>
          <w:vertAlign w:val="subscript"/>
        </w:rPr>
        <w:t>δ</w:t>
      </w:r>
      <w:r w:rsidRPr="00AC6C22">
        <w:t>-atom to the guanidine N</w:t>
      </w:r>
      <w:r w:rsidRPr="00AC6C22">
        <w:rPr>
          <w:vertAlign w:val="subscript"/>
        </w:rPr>
        <w:t>η2</w:t>
      </w:r>
      <w:r w:rsidRPr="00AC6C22">
        <w:t>-atom. All structures were obtained by constrained minimizations using SCC-DFTB.</w:t>
      </w: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AC6C22" w:rsidP="00AC6C22">
      <w:pPr>
        <w:spacing w:line="480" w:lineRule="auto"/>
        <w:rPr>
          <w:lang w:eastAsia="zh-CN"/>
        </w:rPr>
      </w:pPr>
    </w:p>
    <w:p w:rsidR="00AC6C22" w:rsidRDefault="00943440" w:rsidP="00AC6C22">
      <w:pPr>
        <w:spacing w:line="480" w:lineRule="auto"/>
        <w:jc w:val="center"/>
        <w:rPr>
          <w:lang w:eastAsia="zh-CN"/>
        </w:rPr>
      </w:pPr>
      <w:r w:rsidRPr="00943440">
        <w:rPr>
          <w:noProof/>
          <w:lang w:eastAsia="zh-CN"/>
        </w:rPr>
        <w:lastRenderedPageBreak/>
        <w:drawing>
          <wp:inline distT="0" distB="0" distL="0" distR="0">
            <wp:extent cx="2918764" cy="2430035"/>
            <wp:effectExtent l="0" t="0" r="0" b="0"/>
            <wp:docPr id="6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9129" cy="2430339"/>
                    </a:xfrm>
                    <a:prstGeom prst="rect">
                      <a:avLst/>
                    </a:prstGeom>
                    <a:noFill/>
                    <a:ln>
                      <a:noFill/>
                    </a:ln>
                  </pic:spPr>
                </pic:pic>
              </a:graphicData>
            </a:graphic>
          </wp:inline>
        </w:drawing>
      </w:r>
    </w:p>
    <w:p w:rsidR="00AC6C22" w:rsidRDefault="00AC6C22" w:rsidP="00B628D5">
      <w:pPr>
        <w:spacing w:line="480" w:lineRule="auto"/>
        <w:jc w:val="both"/>
        <w:rPr>
          <w:b/>
          <w:lang w:eastAsia="zh-CN"/>
        </w:rPr>
      </w:pPr>
      <w:r w:rsidRPr="00AC6C22">
        <w:rPr>
          <w:b/>
        </w:rPr>
        <w:t>Figure S</w:t>
      </w:r>
      <w:r w:rsidRPr="00AC6C22">
        <w:rPr>
          <w:b/>
          <w:lang w:eastAsia="zh-CN"/>
        </w:rPr>
        <w:t>4.</w:t>
      </w:r>
      <w:r w:rsidRPr="00AC6C22">
        <w:rPr>
          <w:b/>
        </w:rPr>
        <w:t>2</w:t>
      </w:r>
      <w:r w:rsidRPr="00AC6C22">
        <w:rPr>
          <w:b/>
          <w:lang w:eastAsia="zh-CN"/>
        </w:rPr>
        <w:t xml:space="preserve"> </w:t>
      </w:r>
      <w:r w:rsidRPr="00AC6C22">
        <w:rPr>
          <w:b/>
        </w:rPr>
        <w:t>The potential energy curve calculated from SCC-DFTB (green line) and the single-point energy curve calculated by B3LYP/6-31G</w:t>
      </w:r>
      <w:r>
        <w:rPr>
          <w:b/>
        </w:rPr>
        <w:t xml:space="preserve"> ** (blue line)</w:t>
      </w: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rPr>
          <w:b/>
          <w:lang w:eastAsia="zh-CN"/>
        </w:rPr>
      </w:pPr>
    </w:p>
    <w:p w:rsidR="00AC6C22" w:rsidRDefault="00AC6C22" w:rsidP="00AC6C22">
      <w:pPr>
        <w:spacing w:line="480" w:lineRule="auto"/>
        <w:jc w:val="both"/>
        <w:rPr>
          <w:b/>
          <w:lang w:eastAsia="zh-CN"/>
        </w:rPr>
      </w:pPr>
    </w:p>
    <w:p w:rsidR="00AC6C22" w:rsidRDefault="00AC6C22" w:rsidP="00AC6C22">
      <w:pPr>
        <w:spacing w:line="480" w:lineRule="auto"/>
        <w:jc w:val="center"/>
        <w:rPr>
          <w:b/>
          <w:lang w:eastAsia="zh-CN"/>
        </w:rPr>
      </w:pPr>
      <w:r w:rsidRPr="00AC6C22">
        <w:rPr>
          <w:b/>
          <w:noProof/>
          <w:lang w:eastAsia="zh-CN"/>
        </w:rPr>
        <w:lastRenderedPageBreak/>
        <w:drawing>
          <wp:inline distT="0" distB="0" distL="0" distR="0">
            <wp:extent cx="2571750" cy="1618731"/>
            <wp:effectExtent l="0" t="0" r="0" b="635"/>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cstate="print"/>
                    <a:srcRect/>
                    <a:stretch>
                      <a:fillRect/>
                    </a:stretch>
                  </pic:blipFill>
                  <pic:spPr bwMode="auto">
                    <a:xfrm>
                      <a:off x="0" y="0"/>
                      <a:ext cx="2574947" cy="1620744"/>
                    </a:xfrm>
                    <a:prstGeom prst="rect">
                      <a:avLst/>
                    </a:prstGeom>
                    <a:noFill/>
                  </pic:spPr>
                </pic:pic>
              </a:graphicData>
            </a:graphic>
          </wp:inline>
        </w:drawing>
      </w:r>
    </w:p>
    <w:p w:rsidR="00AC6C22" w:rsidRPr="00115AF1" w:rsidRDefault="00AC6C22" w:rsidP="002039F3">
      <w:pPr>
        <w:spacing w:line="480" w:lineRule="auto"/>
        <w:jc w:val="both"/>
        <w:rPr>
          <w:b/>
          <w:bCs/>
          <w:szCs w:val="21"/>
          <w:lang w:eastAsia="zh-CN"/>
        </w:rPr>
      </w:pPr>
      <w:r w:rsidRPr="00AC6C22">
        <w:rPr>
          <w:b/>
          <w:szCs w:val="21"/>
        </w:rPr>
        <w:t>Figure S</w:t>
      </w:r>
      <w:r w:rsidRPr="00AC6C22">
        <w:rPr>
          <w:b/>
          <w:szCs w:val="21"/>
          <w:lang w:eastAsia="zh-CN"/>
        </w:rPr>
        <w:t>4.</w:t>
      </w:r>
      <w:r w:rsidRPr="00AC6C22">
        <w:rPr>
          <w:b/>
          <w:szCs w:val="21"/>
        </w:rPr>
        <w:t>3</w:t>
      </w:r>
      <w:r w:rsidRPr="00AC6C22">
        <w:rPr>
          <w:b/>
          <w:bCs/>
          <w:szCs w:val="21"/>
          <w:lang w:eastAsia="zh-CN"/>
        </w:rPr>
        <w:t xml:space="preserve"> </w:t>
      </w:r>
      <w:r w:rsidRPr="00AC6C22">
        <w:rPr>
          <w:b/>
          <w:bCs/>
          <w:szCs w:val="21"/>
        </w:rPr>
        <w:t>MD simulations of the product complex of the 1</w:t>
      </w:r>
      <w:r w:rsidRPr="00AC6C22">
        <w:rPr>
          <w:b/>
          <w:bCs/>
          <w:szCs w:val="21"/>
          <w:vertAlign w:val="superscript"/>
        </w:rPr>
        <w:t>st</w:t>
      </w:r>
      <w:r w:rsidRPr="00AC6C22">
        <w:rPr>
          <w:b/>
          <w:bCs/>
          <w:szCs w:val="21"/>
        </w:rPr>
        <w:t xml:space="preserve"> methylation on N</w:t>
      </w:r>
      <w:r w:rsidRPr="00AC6C22">
        <w:rPr>
          <w:b/>
          <w:bCs/>
          <w:szCs w:val="21"/>
          <w:vertAlign w:val="subscript"/>
        </w:rPr>
        <w:t xml:space="preserve">η2 </w:t>
      </w:r>
      <w:r w:rsidRPr="00AC6C22">
        <w:rPr>
          <w:b/>
          <w:bCs/>
          <w:szCs w:val="21"/>
        </w:rPr>
        <w:t>after the deprotonation of Glu326</w:t>
      </w: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AC6C22" w:rsidRDefault="00AC6C22" w:rsidP="00AC6C22">
      <w:pPr>
        <w:spacing w:line="480" w:lineRule="auto"/>
        <w:jc w:val="both"/>
        <w:rPr>
          <w:lang w:eastAsia="zh-CN"/>
        </w:rPr>
      </w:pPr>
    </w:p>
    <w:p w:rsidR="00943440" w:rsidRDefault="00943440" w:rsidP="00AC6C22">
      <w:pPr>
        <w:spacing w:line="480" w:lineRule="auto"/>
        <w:jc w:val="both"/>
        <w:rPr>
          <w:lang w:eastAsia="zh-CN"/>
        </w:rPr>
      </w:pPr>
    </w:p>
    <w:p w:rsidR="00943440" w:rsidRDefault="00943440" w:rsidP="00AC6C22">
      <w:pPr>
        <w:spacing w:line="480" w:lineRule="auto"/>
        <w:jc w:val="both"/>
        <w:rPr>
          <w:lang w:eastAsia="zh-CN"/>
        </w:rPr>
      </w:pPr>
    </w:p>
    <w:p w:rsidR="00AC6C22" w:rsidRDefault="00AC6C22" w:rsidP="00AC6C22">
      <w:pPr>
        <w:spacing w:line="480" w:lineRule="auto"/>
        <w:jc w:val="center"/>
        <w:rPr>
          <w:lang w:eastAsia="zh-CN"/>
        </w:rPr>
      </w:pPr>
      <w:r w:rsidRPr="00AC6C22">
        <w:rPr>
          <w:noProof/>
          <w:lang w:eastAsia="zh-CN"/>
        </w:rPr>
        <w:lastRenderedPageBreak/>
        <w:drawing>
          <wp:inline distT="0" distB="0" distL="0" distR="0">
            <wp:extent cx="3990975" cy="2236700"/>
            <wp:effectExtent l="19050" t="0" r="9525"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srcRect/>
                    <a:stretch>
                      <a:fillRect/>
                    </a:stretch>
                  </pic:blipFill>
                  <pic:spPr bwMode="auto">
                    <a:xfrm>
                      <a:off x="0" y="0"/>
                      <a:ext cx="3990975" cy="2236700"/>
                    </a:xfrm>
                    <a:prstGeom prst="rect">
                      <a:avLst/>
                    </a:prstGeom>
                    <a:noFill/>
                  </pic:spPr>
                </pic:pic>
              </a:graphicData>
            </a:graphic>
          </wp:inline>
        </w:drawing>
      </w:r>
    </w:p>
    <w:p w:rsidR="00AC6C22" w:rsidRPr="00B628D5" w:rsidRDefault="00AC6C22" w:rsidP="00AC6C22">
      <w:pPr>
        <w:spacing w:line="480" w:lineRule="auto"/>
        <w:rPr>
          <w:b/>
          <w:bCs/>
          <w:lang w:eastAsia="zh-CN"/>
        </w:rPr>
      </w:pPr>
      <w:r w:rsidRPr="00B628D5">
        <w:rPr>
          <w:b/>
        </w:rPr>
        <w:t>Figure S</w:t>
      </w:r>
      <w:r w:rsidRPr="00B628D5">
        <w:rPr>
          <w:rFonts w:hint="eastAsia"/>
          <w:b/>
          <w:lang w:eastAsia="zh-CN"/>
        </w:rPr>
        <w:t>4.</w:t>
      </w:r>
      <w:r w:rsidRPr="00B628D5">
        <w:rPr>
          <w:b/>
        </w:rPr>
        <w:t>4</w:t>
      </w:r>
      <w:r w:rsidRPr="00B628D5">
        <w:rPr>
          <w:rFonts w:hint="eastAsia"/>
          <w:b/>
          <w:bCs/>
          <w:lang w:eastAsia="zh-CN"/>
        </w:rPr>
        <w:t xml:space="preserve"> </w:t>
      </w:r>
      <w:r w:rsidRPr="00B628D5">
        <w:rPr>
          <w:b/>
          <w:bCs/>
        </w:rPr>
        <w:t>The channel opening from solution to Glu326</w:t>
      </w:r>
    </w:p>
    <w:p w:rsidR="00AC6C22" w:rsidRPr="00B628D5" w:rsidRDefault="00AC6C22" w:rsidP="00AC6C22">
      <w:pPr>
        <w:spacing w:line="480" w:lineRule="auto"/>
        <w:rPr>
          <w:bCs/>
        </w:rPr>
      </w:pPr>
      <w:r w:rsidRPr="00B628D5">
        <w:rPr>
          <w:bCs/>
        </w:rPr>
        <w:t>Glu326 is colored in pink.</w:t>
      </w:r>
    </w:p>
    <w:p w:rsidR="00AC6C22" w:rsidRDefault="00AC6C22"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lang w:eastAsia="zh-CN"/>
        </w:rPr>
      </w:pPr>
    </w:p>
    <w:p w:rsidR="00115AF1" w:rsidRDefault="00115AF1" w:rsidP="00AC6C22">
      <w:pPr>
        <w:spacing w:line="480" w:lineRule="auto"/>
        <w:jc w:val="both"/>
        <w:rPr>
          <w:b/>
          <w:lang w:eastAsia="zh-CN"/>
        </w:rPr>
      </w:pPr>
      <w:r w:rsidRPr="007A1D07">
        <w:rPr>
          <w:rFonts w:hint="eastAsia"/>
          <w:b/>
          <w:lang w:eastAsia="zh-CN"/>
        </w:rPr>
        <w:lastRenderedPageBreak/>
        <w:t>A</w:t>
      </w:r>
      <w:r w:rsidR="007A1D07">
        <w:rPr>
          <w:rFonts w:hint="eastAsia"/>
          <w:b/>
          <w:lang w:eastAsia="zh-CN"/>
        </w:rPr>
        <w:t xml:space="preserve">                                                               B</w:t>
      </w:r>
    </w:p>
    <w:p w:rsidR="007A1D07" w:rsidRPr="007A1D07" w:rsidRDefault="007A1D07" w:rsidP="00AC6C22">
      <w:pPr>
        <w:spacing w:line="480" w:lineRule="auto"/>
        <w:jc w:val="both"/>
        <w:rPr>
          <w:b/>
          <w:lang w:eastAsia="zh-CN"/>
        </w:rPr>
      </w:pPr>
      <w:r w:rsidRPr="007A1D07">
        <w:rPr>
          <w:rFonts w:hint="eastAsia"/>
          <w:b/>
          <w:noProof/>
          <w:lang w:eastAsia="zh-CN"/>
        </w:rPr>
        <w:drawing>
          <wp:inline distT="0" distB="0" distL="0" distR="0">
            <wp:extent cx="2533650" cy="1546736"/>
            <wp:effectExtent l="19050" t="0" r="0" b="0"/>
            <wp:docPr id="6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cstate="print"/>
                    <a:srcRect/>
                    <a:stretch>
                      <a:fillRect/>
                    </a:stretch>
                  </pic:blipFill>
                  <pic:spPr bwMode="auto">
                    <a:xfrm>
                      <a:off x="0" y="0"/>
                      <a:ext cx="2537809" cy="1549275"/>
                    </a:xfrm>
                    <a:prstGeom prst="rect">
                      <a:avLst/>
                    </a:prstGeom>
                    <a:noFill/>
                    <a:ln w="9525">
                      <a:noFill/>
                      <a:miter lim="800000"/>
                      <a:headEnd/>
                      <a:tailEnd/>
                    </a:ln>
                  </pic:spPr>
                </pic:pic>
              </a:graphicData>
            </a:graphic>
          </wp:inline>
        </w:drawing>
      </w:r>
      <w:r>
        <w:rPr>
          <w:rFonts w:hint="eastAsia"/>
          <w:b/>
          <w:lang w:eastAsia="zh-CN"/>
        </w:rPr>
        <w:t xml:space="preserve">     </w:t>
      </w:r>
      <w:r w:rsidRPr="007A1D07">
        <w:rPr>
          <w:rFonts w:hint="eastAsia"/>
          <w:b/>
          <w:noProof/>
          <w:lang w:eastAsia="zh-CN"/>
        </w:rPr>
        <w:drawing>
          <wp:inline distT="0" distB="0" distL="0" distR="0">
            <wp:extent cx="2514600" cy="1480080"/>
            <wp:effectExtent l="19050" t="0" r="0" b="0"/>
            <wp:docPr id="6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cstate="print"/>
                    <a:srcRect/>
                    <a:stretch>
                      <a:fillRect/>
                    </a:stretch>
                  </pic:blipFill>
                  <pic:spPr bwMode="auto">
                    <a:xfrm>
                      <a:off x="0" y="0"/>
                      <a:ext cx="2525447" cy="1486464"/>
                    </a:xfrm>
                    <a:prstGeom prst="rect">
                      <a:avLst/>
                    </a:prstGeom>
                    <a:noFill/>
                    <a:ln w="9525">
                      <a:noFill/>
                      <a:miter lim="800000"/>
                      <a:headEnd/>
                      <a:tailEnd/>
                    </a:ln>
                  </pic:spPr>
                </pic:pic>
              </a:graphicData>
            </a:graphic>
          </wp:inline>
        </w:drawing>
      </w:r>
    </w:p>
    <w:p w:rsidR="007A1D07" w:rsidRPr="007A1D07" w:rsidRDefault="007A1D07" w:rsidP="007A1D07">
      <w:pPr>
        <w:spacing w:line="480" w:lineRule="auto"/>
        <w:jc w:val="both"/>
        <w:rPr>
          <w:b/>
          <w:bCs/>
          <w:lang w:eastAsia="zh-CN"/>
        </w:rPr>
      </w:pPr>
      <w:r w:rsidRPr="007A1D07">
        <w:rPr>
          <w:b/>
        </w:rPr>
        <w:t>Figure S</w:t>
      </w:r>
      <w:r>
        <w:rPr>
          <w:rFonts w:hint="eastAsia"/>
          <w:b/>
          <w:lang w:eastAsia="zh-CN"/>
        </w:rPr>
        <w:t>4.</w:t>
      </w:r>
      <w:r w:rsidRPr="007A1D07">
        <w:rPr>
          <w:b/>
        </w:rPr>
        <w:t>5</w:t>
      </w:r>
      <w:r w:rsidRPr="007A1D07">
        <w:rPr>
          <w:b/>
          <w:bCs/>
        </w:rPr>
        <w:t xml:space="preserve"> MD</w:t>
      </w:r>
      <w:r w:rsidRPr="007A1D07">
        <w:rPr>
          <w:b/>
        </w:rPr>
        <w:t xml:space="preserve"> </w:t>
      </w:r>
      <w:r w:rsidRPr="007A1D07">
        <w:rPr>
          <w:b/>
          <w:bCs/>
        </w:rPr>
        <w:t>results for 1</w:t>
      </w:r>
      <w:r w:rsidRPr="007A1D07">
        <w:rPr>
          <w:b/>
          <w:bCs/>
          <w:vertAlign w:val="superscript"/>
        </w:rPr>
        <w:t>st</w:t>
      </w:r>
      <w:r w:rsidRPr="007A1D07">
        <w:rPr>
          <w:b/>
          <w:bCs/>
        </w:rPr>
        <w:t xml:space="preserve"> methylation on N</w:t>
      </w:r>
      <w:r w:rsidRPr="007A1D07">
        <w:rPr>
          <w:b/>
          <w:bCs/>
          <w:vertAlign w:val="subscript"/>
        </w:rPr>
        <w:t>η2</w:t>
      </w:r>
      <w:r w:rsidRPr="007A1D07">
        <w:rPr>
          <w:b/>
          <w:bCs/>
        </w:rPr>
        <w:t xml:space="preserve"> with shaking N</w:t>
      </w:r>
      <w:r w:rsidRPr="007A1D07">
        <w:rPr>
          <w:b/>
          <w:bCs/>
          <w:vertAlign w:val="subscript"/>
        </w:rPr>
        <w:t>η2</w:t>
      </w:r>
      <w:r w:rsidRPr="007A1D07">
        <w:rPr>
          <w:b/>
          <w:bCs/>
        </w:rPr>
        <w:t>-HH</w:t>
      </w:r>
      <w:r w:rsidRPr="007A1D07">
        <w:rPr>
          <w:b/>
          <w:bCs/>
          <w:vertAlign w:val="subscript"/>
        </w:rPr>
        <w:t>22</w:t>
      </w:r>
      <w:r>
        <w:rPr>
          <w:b/>
          <w:bCs/>
        </w:rPr>
        <w:t xml:space="preserve"> bond</w:t>
      </w:r>
    </w:p>
    <w:p w:rsidR="007A1D07" w:rsidRPr="007A1D07" w:rsidRDefault="007A1D07" w:rsidP="007A1D07">
      <w:pPr>
        <w:spacing w:line="480" w:lineRule="auto"/>
        <w:jc w:val="both"/>
        <w:rPr>
          <w:bCs/>
          <w:lang w:eastAsia="zh-CN"/>
        </w:rPr>
      </w:pPr>
      <w:r w:rsidRPr="007A1D07">
        <w:rPr>
          <w:rFonts w:hint="eastAsia"/>
          <w:b/>
          <w:bCs/>
          <w:lang w:eastAsia="zh-CN"/>
        </w:rPr>
        <w:t>(</w:t>
      </w:r>
      <w:r w:rsidRPr="007A1D07">
        <w:rPr>
          <w:b/>
          <w:bCs/>
        </w:rPr>
        <w:t>A</w:t>
      </w:r>
      <w:r w:rsidRPr="007A1D07">
        <w:rPr>
          <w:rFonts w:hint="eastAsia"/>
          <w:b/>
          <w:bCs/>
          <w:lang w:eastAsia="zh-CN"/>
        </w:rPr>
        <w:t>)</w:t>
      </w:r>
      <w:r w:rsidRPr="007A1D07">
        <w:rPr>
          <w:bCs/>
        </w:rPr>
        <w:t xml:space="preserve"> the active-site structure </w:t>
      </w:r>
      <w:r>
        <w:rPr>
          <w:bCs/>
        </w:rPr>
        <w:t>of the transition state complex</w:t>
      </w:r>
      <w:r>
        <w:rPr>
          <w:rFonts w:hint="eastAsia"/>
          <w:bCs/>
          <w:lang w:eastAsia="zh-CN"/>
        </w:rPr>
        <w:t>.</w:t>
      </w:r>
      <w:r w:rsidRPr="007A1D07">
        <w:rPr>
          <w:bCs/>
        </w:rPr>
        <w:t xml:space="preserve"> </w:t>
      </w:r>
      <w:r w:rsidRPr="007A1D07">
        <w:rPr>
          <w:rFonts w:hint="eastAsia"/>
          <w:b/>
          <w:bCs/>
          <w:lang w:eastAsia="zh-CN"/>
        </w:rPr>
        <w:t>(</w:t>
      </w:r>
      <w:r w:rsidRPr="007A1D07">
        <w:rPr>
          <w:b/>
          <w:bCs/>
        </w:rPr>
        <w:t>B</w:t>
      </w:r>
      <w:r w:rsidRPr="007A1D07">
        <w:rPr>
          <w:rFonts w:hint="eastAsia"/>
          <w:b/>
          <w:bCs/>
          <w:lang w:eastAsia="zh-CN"/>
        </w:rPr>
        <w:t>)</w:t>
      </w:r>
      <w:r w:rsidRPr="007A1D07">
        <w:rPr>
          <w:bCs/>
        </w:rPr>
        <w:t xml:space="preserve"> the active-site structure of the product complex (The structure of the reactant complex is not shown since it is the same as that of without shaking N</w:t>
      </w:r>
      <w:r w:rsidRPr="007A1D07">
        <w:rPr>
          <w:bCs/>
          <w:vertAlign w:val="subscript"/>
        </w:rPr>
        <w:t>η2</w:t>
      </w:r>
      <w:r w:rsidRPr="007A1D07">
        <w:rPr>
          <w:bCs/>
        </w:rPr>
        <w:t>-HH</w:t>
      </w:r>
      <w:r w:rsidRPr="007A1D07">
        <w:rPr>
          <w:bCs/>
          <w:vertAlign w:val="subscript"/>
        </w:rPr>
        <w:t>22</w:t>
      </w:r>
      <w:r w:rsidRPr="007A1D07">
        <w:rPr>
          <w:bCs/>
        </w:rPr>
        <w:t xml:space="preserve"> bond, as shown in </w:t>
      </w:r>
      <w:r w:rsidRPr="007A1D07">
        <w:rPr>
          <w:b/>
          <w:bCs/>
        </w:rPr>
        <w:t xml:space="preserve">Figure </w:t>
      </w:r>
      <w:r>
        <w:rPr>
          <w:rFonts w:hint="eastAsia"/>
          <w:b/>
          <w:bCs/>
          <w:lang w:eastAsia="zh-CN"/>
        </w:rPr>
        <w:t>4.</w:t>
      </w:r>
      <w:r w:rsidRPr="007A1D07">
        <w:rPr>
          <w:b/>
          <w:bCs/>
        </w:rPr>
        <w:t>2</w:t>
      </w:r>
      <w:r>
        <w:rPr>
          <w:rFonts w:hint="eastAsia"/>
          <w:b/>
          <w:bCs/>
          <w:lang w:eastAsia="zh-CN"/>
        </w:rPr>
        <w:t>(</w:t>
      </w:r>
      <w:r w:rsidRPr="007A1D07">
        <w:rPr>
          <w:b/>
          <w:bCs/>
        </w:rPr>
        <w:t>A</w:t>
      </w:r>
      <w:r>
        <w:rPr>
          <w:rFonts w:hint="eastAsia"/>
          <w:b/>
          <w:bCs/>
          <w:lang w:eastAsia="zh-CN"/>
        </w:rPr>
        <w:t>)</w:t>
      </w:r>
      <w:r w:rsidRPr="007A1D07">
        <w:rPr>
          <w:bCs/>
        </w:rPr>
        <w:t>)</w:t>
      </w:r>
      <w:r w:rsidR="002039F3">
        <w:rPr>
          <w:rFonts w:hint="eastAsia"/>
          <w:bCs/>
          <w:lang w:eastAsia="zh-CN"/>
        </w:rPr>
        <w:t>.</w:t>
      </w:r>
    </w:p>
    <w:p w:rsidR="00AC6C22" w:rsidRPr="007A1D07"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b/>
          <w:lang w:eastAsia="zh-CN"/>
        </w:rPr>
      </w:pPr>
      <w:r w:rsidRPr="007A1D07">
        <w:rPr>
          <w:rFonts w:hint="eastAsia"/>
          <w:b/>
          <w:lang w:eastAsia="zh-CN"/>
        </w:rPr>
        <w:lastRenderedPageBreak/>
        <w:t>A</w:t>
      </w:r>
      <w:r>
        <w:rPr>
          <w:rFonts w:hint="eastAsia"/>
          <w:b/>
          <w:lang w:eastAsia="zh-CN"/>
        </w:rPr>
        <w:t xml:space="preserve">                                                                B</w:t>
      </w:r>
    </w:p>
    <w:p w:rsidR="007A1D07" w:rsidRDefault="007A1D07" w:rsidP="00AC6C22">
      <w:pPr>
        <w:spacing w:line="480" w:lineRule="auto"/>
        <w:jc w:val="both"/>
        <w:rPr>
          <w:b/>
          <w:lang w:eastAsia="zh-CN"/>
        </w:rPr>
      </w:pPr>
      <w:r w:rsidRPr="007A1D07">
        <w:rPr>
          <w:rFonts w:hint="eastAsia"/>
          <w:b/>
          <w:noProof/>
          <w:lang w:eastAsia="zh-CN"/>
        </w:rPr>
        <w:drawing>
          <wp:inline distT="0" distB="0" distL="0" distR="0">
            <wp:extent cx="2628900" cy="1598746"/>
            <wp:effectExtent l="19050" t="0" r="0" b="0"/>
            <wp:docPr id="7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9" cstate="print"/>
                    <a:srcRect/>
                    <a:stretch>
                      <a:fillRect/>
                    </a:stretch>
                  </pic:blipFill>
                  <pic:spPr bwMode="auto">
                    <a:xfrm>
                      <a:off x="0" y="0"/>
                      <a:ext cx="2632511" cy="1600942"/>
                    </a:xfrm>
                    <a:prstGeom prst="rect">
                      <a:avLst/>
                    </a:prstGeom>
                    <a:noFill/>
                    <a:ln w="9525">
                      <a:noFill/>
                      <a:miter lim="800000"/>
                      <a:headEnd/>
                      <a:tailEnd/>
                    </a:ln>
                  </pic:spPr>
                </pic:pic>
              </a:graphicData>
            </a:graphic>
          </wp:inline>
        </w:drawing>
      </w:r>
      <w:r>
        <w:rPr>
          <w:rFonts w:hint="eastAsia"/>
          <w:b/>
          <w:lang w:eastAsia="zh-CN"/>
        </w:rPr>
        <w:t xml:space="preserve">   </w:t>
      </w:r>
      <w:r w:rsidRPr="007A1D07">
        <w:rPr>
          <w:rFonts w:hint="eastAsia"/>
          <w:b/>
          <w:noProof/>
          <w:lang w:eastAsia="zh-CN"/>
        </w:rPr>
        <w:drawing>
          <wp:inline distT="0" distB="0" distL="0" distR="0">
            <wp:extent cx="2531314" cy="1656000"/>
            <wp:effectExtent l="19050" t="0" r="2336" b="0"/>
            <wp:docPr id="7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cstate="print"/>
                    <a:srcRect/>
                    <a:stretch>
                      <a:fillRect/>
                    </a:stretch>
                  </pic:blipFill>
                  <pic:spPr bwMode="auto">
                    <a:xfrm>
                      <a:off x="0" y="0"/>
                      <a:ext cx="2531314" cy="1656000"/>
                    </a:xfrm>
                    <a:prstGeom prst="rect">
                      <a:avLst/>
                    </a:prstGeom>
                    <a:noFill/>
                    <a:ln w="9525">
                      <a:noFill/>
                      <a:miter lim="800000"/>
                      <a:headEnd/>
                      <a:tailEnd/>
                    </a:ln>
                  </pic:spPr>
                </pic:pic>
              </a:graphicData>
            </a:graphic>
          </wp:inline>
        </w:drawing>
      </w:r>
    </w:p>
    <w:p w:rsidR="007A1D07" w:rsidRDefault="007A1D07" w:rsidP="007A1D07">
      <w:pPr>
        <w:spacing w:line="480" w:lineRule="auto"/>
        <w:jc w:val="both"/>
        <w:rPr>
          <w:b/>
          <w:bCs/>
          <w:lang w:eastAsia="zh-CN"/>
        </w:rPr>
      </w:pPr>
      <w:r w:rsidRPr="007A1D07">
        <w:rPr>
          <w:b/>
        </w:rPr>
        <w:t>Figure S</w:t>
      </w:r>
      <w:r>
        <w:rPr>
          <w:rFonts w:hint="eastAsia"/>
          <w:b/>
          <w:lang w:eastAsia="zh-CN"/>
        </w:rPr>
        <w:t>4.</w:t>
      </w:r>
      <w:r w:rsidRPr="007A1D07">
        <w:rPr>
          <w:b/>
        </w:rPr>
        <w:t>6</w:t>
      </w:r>
      <w:r w:rsidRPr="007A1D07">
        <w:rPr>
          <w:b/>
          <w:bCs/>
        </w:rPr>
        <w:t xml:space="preserve"> MD</w:t>
      </w:r>
      <w:r w:rsidRPr="007A1D07">
        <w:rPr>
          <w:b/>
        </w:rPr>
        <w:t xml:space="preserve"> </w:t>
      </w:r>
      <w:r w:rsidRPr="007A1D07">
        <w:rPr>
          <w:b/>
          <w:bCs/>
        </w:rPr>
        <w:t>results for 2</w:t>
      </w:r>
      <w:r w:rsidRPr="007A1D07">
        <w:rPr>
          <w:b/>
          <w:bCs/>
          <w:vertAlign w:val="superscript"/>
        </w:rPr>
        <w:t>nd</w:t>
      </w:r>
      <w:r w:rsidRPr="007A1D07">
        <w:rPr>
          <w:b/>
          <w:bCs/>
        </w:rPr>
        <w:t xml:space="preserve"> methylation on N</w:t>
      </w:r>
      <w:r w:rsidRPr="007A1D07">
        <w:rPr>
          <w:b/>
          <w:bCs/>
          <w:vertAlign w:val="subscript"/>
        </w:rPr>
        <w:t>η2</w:t>
      </w:r>
      <w:r w:rsidRPr="007A1D07">
        <w:rPr>
          <w:b/>
          <w:bCs/>
        </w:rPr>
        <w:t xml:space="preserve"> with shaking N</w:t>
      </w:r>
      <w:r w:rsidRPr="007A1D07">
        <w:rPr>
          <w:b/>
          <w:bCs/>
          <w:vertAlign w:val="subscript"/>
        </w:rPr>
        <w:t>η2</w:t>
      </w:r>
      <w:r w:rsidRPr="007A1D07">
        <w:rPr>
          <w:b/>
          <w:bCs/>
        </w:rPr>
        <w:t>-HH</w:t>
      </w:r>
      <w:r w:rsidRPr="007A1D07">
        <w:rPr>
          <w:b/>
          <w:bCs/>
          <w:vertAlign w:val="subscript"/>
        </w:rPr>
        <w:t>22</w:t>
      </w:r>
      <w:r>
        <w:rPr>
          <w:b/>
          <w:bCs/>
        </w:rPr>
        <w:t xml:space="preserve"> bond</w:t>
      </w:r>
    </w:p>
    <w:p w:rsidR="007A1D07" w:rsidRPr="007A1D07" w:rsidRDefault="007A1D07" w:rsidP="007A1D07">
      <w:pPr>
        <w:spacing w:line="480" w:lineRule="auto"/>
        <w:jc w:val="both"/>
        <w:rPr>
          <w:bCs/>
          <w:lang w:eastAsia="zh-CN"/>
        </w:rPr>
      </w:pPr>
      <w:r w:rsidRPr="007A1D07">
        <w:rPr>
          <w:rFonts w:hint="eastAsia"/>
          <w:b/>
          <w:bCs/>
          <w:lang w:eastAsia="zh-CN"/>
        </w:rPr>
        <w:t>(</w:t>
      </w:r>
      <w:r w:rsidRPr="007A1D07">
        <w:rPr>
          <w:b/>
          <w:bCs/>
        </w:rPr>
        <w:t>A</w:t>
      </w:r>
      <w:r w:rsidRPr="007A1D07">
        <w:rPr>
          <w:rFonts w:hint="eastAsia"/>
          <w:b/>
          <w:bCs/>
          <w:lang w:eastAsia="zh-CN"/>
        </w:rPr>
        <w:t>)</w:t>
      </w:r>
      <w:r w:rsidRPr="007A1D07">
        <w:rPr>
          <w:bCs/>
        </w:rPr>
        <w:t xml:space="preserve"> the active-site structure </w:t>
      </w:r>
      <w:r>
        <w:rPr>
          <w:bCs/>
        </w:rPr>
        <w:t>of the transition state complex</w:t>
      </w:r>
      <w:r>
        <w:rPr>
          <w:rFonts w:hint="eastAsia"/>
          <w:bCs/>
          <w:lang w:eastAsia="zh-CN"/>
        </w:rPr>
        <w:t>.</w:t>
      </w:r>
      <w:r w:rsidRPr="007A1D07">
        <w:rPr>
          <w:bCs/>
        </w:rPr>
        <w:t xml:space="preserve"> </w:t>
      </w:r>
      <w:r w:rsidRPr="007A1D07">
        <w:rPr>
          <w:rFonts w:hint="eastAsia"/>
          <w:b/>
          <w:bCs/>
          <w:lang w:eastAsia="zh-CN"/>
        </w:rPr>
        <w:t>(</w:t>
      </w:r>
      <w:r w:rsidRPr="007A1D07">
        <w:rPr>
          <w:b/>
          <w:bCs/>
        </w:rPr>
        <w:t>B</w:t>
      </w:r>
      <w:r w:rsidRPr="007A1D07">
        <w:rPr>
          <w:rFonts w:hint="eastAsia"/>
          <w:b/>
          <w:bCs/>
          <w:lang w:eastAsia="zh-CN"/>
        </w:rPr>
        <w:t>)</w:t>
      </w:r>
      <w:r>
        <w:rPr>
          <w:rFonts w:hint="eastAsia"/>
          <w:bCs/>
          <w:lang w:eastAsia="zh-CN"/>
        </w:rPr>
        <w:t xml:space="preserve"> </w:t>
      </w:r>
      <w:r w:rsidRPr="007A1D07">
        <w:rPr>
          <w:bCs/>
        </w:rPr>
        <w:t>the active-site s</w:t>
      </w:r>
      <w:r w:rsidR="002039F3">
        <w:rPr>
          <w:bCs/>
        </w:rPr>
        <w:t>tructure of the product complex</w:t>
      </w:r>
      <w:r w:rsidRPr="007A1D07">
        <w:rPr>
          <w:bCs/>
        </w:rPr>
        <w:t xml:space="preserve"> (The structure of the reactant complex is not shown since it is the same as that of without shaking N</w:t>
      </w:r>
      <w:r w:rsidRPr="007A1D07">
        <w:rPr>
          <w:bCs/>
          <w:vertAlign w:val="subscript"/>
        </w:rPr>
        <w:t>η2</w:t>
      </w:r>
      <w:r w:rsidRPr="007A1D07">
        <w:rPr>
          <w:bCs/>
        </w:rPr>
        <w:t>-HH</w:t>
      </w:r>
      <w:r w:rsidRPr="007A1D07">
        <w:rPr>
          <w:bCs/>
          <w:vertAlign w:val="subscript"/>
        </w:rPr>
        <w:t>22</w:t>
      </w:r>
      <w:r w:rsidRPr="007A1D07">
        <w:rPr>
          <w:bCs/>
        </w:rPr>
        <w:t xml:space="preserve"> bond, as shown in </w:t>
      </w:r>
      <w:r w:rsidRPr="007A1D07">
        <w:rPr>
          <w:b/>
          <w:bCs/>
        </w:rPr>
        <w:t xml:space="preserve">Figure </w:t>
      </w:r>
      <w:r>
        <w:rPr>
          <w:rFonts w:hint="eastAsia"/>
          <w:b/>
          <w:bCs/>
          <w:lang w:eastAsia="zh-CN"/>
        </w:rPr>
        <w:t>4.</w:t>
      </w:r>
      <w:r w:rsidRPr="007A1D07">
        <w:rPr>
          <w:b/>
          <w:bCs/>
        </w:rPr>
        <w:t>6</w:t>
      </w:r>
      <w:r>
        <w:rPr>
          <w:rFonts w:hint="eastAsia"/>
          <w:b/>
          <w:bCs/>
          <w:lang w:eastAsia="zh-CN"/>
        </w:rPr>
        <w:t>(</w:t>
      </w:r>
      <w:r w:rsidRPr="007A1D07">
        <w:rPr>
          <w:b/>
          <w:bCs/>
        </w:rPr>
        <w:t>A</w:t>
      </w:r>
      <w:r>
        <w:rPr>
          <w:rFonts w:hint="eastAsia"/>
          <w:b/>
          <w:bCs/>
          <w:lang w:eastAsia="zh-CN"/>
        </w:rPr>
        <w:t>)</w:t>
      </w:r>
      <w:r w:rsidRPr="007A1D07">
        <w:rPr>
          <w:bCs/>
        </w:rPr>
        <w:t>)</w:t>
      </w:r>
      <w:r w:rsidR="002039F3">
        <w:rPr>
          <w:rFonts w:hint="eastAsia"/>
          <w:bCs/>
          <w:lang w:eastAsia="zh-CN"/>
        </w:rPr>
        <w:t>.</w:t>
      </w:r>
    </w:p>
    <w:p w:rsidR="007A1D07" w:rsidRPr="007A1D07" w:rsidRDefault="007A1D07" w:rsidP="00AC6C22">
      <w:pPr>
        <w:spacing w:line="480" w:lineRule="auto"/>
        <w:jc w:val="both"/>
        <w:rPr>
          <w:b/>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lang w:eastAsia="zh-CN"/>
        </w:rPr>
      </w:pPr>
    </w:p>
    <w:p w:rsidR="007A1D07" w:rsidRDefault="007A1D07" w:rsidP="00AC6C22">
      <w:pPr>
        <w:spacing w:line="480" w:lineRule="auto"/>
        <w:jc w:val="both"/>
        <w:rPr>
          <w:b/>
          <w:lang w:eastAsia="zh-CN"/>
        </w:rPr>
      </w:pPr>
      <w:r w:rsidRPr="007A1D07">
        <w:rPr>
          <w:rFonts w:hint="eastAsia"/>
          <w:b/>
          <w:lang w:eastAsia="zh-CN"/>
        </w:rPr>
        <w:lastRenderedPageBreak/>
        <w:t>A</w:t>
      </w:r>
      <w:r>
        <w:rPr>
          <w:rFonts w:hint="eastAsia"/>
          <w:b/>
          <w:lang w:eastAsia="zh-CN"/>
        </w:rPr>
        <w:t xml:space="preserve">                                                                   B</w:t>
      </w:r>
    </w:p>
    <w:p w:rsidR="007A1D07" w:rsidRPr="007A1D07" w:rsidRDefault="007A1D07" w:rsidP="00AC6C22">
      <w:pPr>
        <w:spacing w:line="480" w:lineRule="auto"/>
        <w:jc w:val="both"/>
        <w:rPr>
          <w:b/>
          <w:lang w:eastAsia="zh-CN"/>
        </w:rPr>
      </w:pPr>
      <w:r w:rsidRPr="007A1D07">
        <w:rPr>
          <w:b/>
          <w:noProof/>
          <w:lang w:eastAsia="zh-CN"/>
        </w:rPr>
        <w:drawing>
          <wp:inline distT="0" distB="0" distL="0" distR="0">
            <wp:extent cx="2622550" cy="2028483"/>
            <wp:effectExtent l="0" t="0" r="6350" b="0"/>
            <wp:docPr id="7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srcRect/>
                    <a:stretch>
                      <a:fillRect/>
                    </a:stretch>
                  </pic:blipFill>
                  <pic:spPr bwMode="auto">
                    <a:xfrm>
                      <a:off x="0" y="0"/>
                      <a:ext cx="2629604" cy="2033939"/>
                    </a:xfrm>
                    <a:prstGeom prst="rect">
                      <a:avLst/>
                    </a:prstGeom>
                    <a:noFill/>
                    <a:ln w="9525">
                      <a:noFill/>
                      <a:miter lim="800000"/>
                      <a:headEnd/>
                      <a:tailEnd/>
                    </a:ln>
                  </pic:spPr>
                </pic:pic>
              </a:graphicData>
            </a:graphic>
          </wp:inline>
        </w:drawing>
      </w:r>
      <w:r>
        <w:rPr>
          <w:rFonts w:hint="eastAsia"/>
          <w:b/>
          <w:lang w:eastAsia="zh-CN"/>
        </w:rPr>
        <w:t xml:space="preserve">    </w:t>
      </w:r>
      <w:r w:rsidRPr="007A1D07">
        <w:rPr>
          <w:b/>
          <w:noProof/>
          <w:lang w:eastAsia="zh-CN"/>
        </w:rPr>
        <w:drawing>
          <wp:inline distT="0" distB="0" distL="0" distR="0">
            <wp:extent cx="2495550" cy="1993635"/>
            <wp:effectExtent l="0" t="0" r="0" b="0"/>
            <wp:docPr id="20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srcRect/>
                    <a:stretch>
                      <a:fillRect/>
                    </a:stretch>
                  </pic:blipFill>
                  <pic:spPr bwMode="auto">
                    <a:xfrm>
                      <a:off x="0" y="0"/>
                      <a:ext cx="2496354" cy="1994277"/>
                    </a:xfrm>
                    <a:prstGeom prst="rect">
                      <a:avLst/>
                    </a:prstGeom>
                    <a:noFill/>
                    <a:ln w="9525">
                      <a:noFill/>
                      <a:miter lim="800000"/>
                      <a:headEnd/>
                      <a:tailEnd/>
                    </a:ln>
                  </pic:spPr>
                </pic:pic>
              </a:graphicData>
            </a:graphic>
          </wp:inline>
        </w:drawing>
      </w:r>
    </w:p>
    <w:p w:rsidR="007A1D07" w:rsidRDefault="007A1D07" w:rsidP="007A1D07">
      <w:pPr>
        <w:spacing w:line="480" w:lineRule="auto"/>
        <w:jc w:val="both"/>
        <w:rPr>
          <w:lang w:eastAsia="zh-CN"/>
        </w:rPr>
      </w:pPr>
      <w:r w:rsidRPr="007A1D07">
        <w:rPr>
          <w:b/>
        </w:rPr>
        <w:t>Figure S</w:t>
      </w:r>
      <w:r w:rsidR="002039F3">
        <w:rPr>
          <w:rFonts w:hint="eastAsia"/>
          <w:b/>
          <w:lang w:eastAsia="zh-CN"/>
        </w:rPr>
        <w:t>4.</w:t>
      </w:r>
      <w:r w:rsidRPr="007A1D07">
        <w:rPr>
          <w:b/>
        </w:rPr>
        <w:t>7</w:t>
      </w:r>
      <w:r w:rsidRPr="007A1D07">
        <w:rPr>
          <w:b/>
          <w:color w:val="000000"/>
        </w:rPr>
        <w:t>. Free energy profiles of 1</w:t>
      </w:r>
      <w:r w:rsidRPr="007A1D07">
        <w:rPr>
          <w:b/>
          <w:color w:val="000000"/>
          <w:vertAlign w:val="superscript"/>
        </w:rPr>
        <w:t>st</w:t>
      </w:r>
      <w:r w:rsidRPr="007A1D07">
        <w:rPr>
          <w:b/>
          <w:color w:val="000000"/>
        </w:rPr>
        <w:t xml:space="preserve"> and 2</w:t>
      </w:r>
      <w:r w:rsidRPr="007A1D07">
        <w:rPr>
          <w:b/>
          <w:color w:val="000000"/>
          <w:vertAlign w:val="superscript"/>
        </w:rPr>
        <w:t>nd</w:t>
      </w:r>
      <w:r w:rsidRPr="007A1D07">
        <w:rPr>
          <w:b/>
          <w:color w:val="000000"/>
        </w:rPr>
        <w:t xml:space="preserve"> methyl additions to </w:t>
      </w:r>
      <w:r w:rsidRPr="007A1D07">
        <w:rPr>
          <w:b/>
        </w:rPr>
        <w:t>N</w:t>
      </w:r>
      <w:r w:rsidRPr="007A1D07">
        <w:rPr>
          <w:b/>
          <w:vertAlign w:val="subscript"/>
        </w:rPr>
        <w:t>η2</w:t>
      </w:r>
      <w:r w:rsidRPr="007A1D07">
        <w:rPr>
          <w:b/>
        </w:rPr>
        <w:t xml:space="preserve"> atoms</w:t>
      </w:r>
      <w:r w:rsidRPr="007A1D07">
        <w:rPr>
          <w:b/>
          <w:bCs/>
        </w:rPr>
        <w:t xml:space="preserve"> with and without shaking the N</w:t>
      </w:r>
      <w:r w:rsidRPr="007A1D07">
        <w:rPr>
          <w:b/>
          <w:bCs/>
          <w:vertAlign w:val="subscript"/>
        </w:rPr>
        <w:t>η2</w:t>
      </w:r>
      <w:r w:rsidRPr="007A1D07">
        <w:rPr>
          <w:b/>
          <w:bCs/>
        </w:rPr>
        <w:t>-HH</w:t>
      </w:r>
      <w:r w:rsidRPr="007A1D07">
        <w:rPr>
          <w:b/>
          <w:bCs/>
          <w:vertAlign w:val="subscript"/>
        </w:rPr>
        <w:t xml:space="preserve">22 </w:t>
      </w:r>
      <w:r w:rsidRPr="007A1D07">
        <w:rPr>
          <w:b/>
          <w:bCs/>
        </w:rPr>
        <w:t>bond</w:t>
      </w:r>
    </w:p>
    <w:p w:rsidR="007A1D07" w:rsidRPr="007A1D07" w:rsidRDefault="007A1D07" w:rsidP="007A1D07">
      <w:pPr>
        <w:spacing w:line="480" w:lineRule="auto"/>
        <w:jc w:val="both"/>
      </w:pPr>
      <w:r w:rsidRPr="007A1D07">
        <w:rPr>
          <w:rFonts w:hint="eastAsia"/>
          <w:b/>
          <w:lang w:eastAsia="zh-CN"/>
        </w:rPr>
        <w:t>(</w:t>
      </w:r>
      <w:r w:rsidRPr="007A1D07">
        <w:rPr>
          <w:b/>
        </w:rPr>
        <w:t>A</w:t>
      </w:r>
      <w:r w:rsidRPr="007A1D07">
        <w:rPr>
          <w:rFonts w:hint="eastAsia"/>
          <w:b/>
          <w:lang w:eastAsia="zh-CN"/>
        </w:rPr>
        <w:t>)</w:t>
      </w:r>
      <w:r>
        <w:rPr>
          <w:rFonts w:hint="eastAsia"/>
          <w:lang w:eastAsia="zh-CN"/>
        </w:rPr>
        <w:t xml:space="preserve"> </w:t>
      </w:r>
      <w:r w:rsidRPr="007A1D07">
        <w:t>1</w:t>
      </w:r>
      <w:r w:rsidRPr="007A1D07">
        <w:rPr>
          <w:vertAlign w:val="superscript"/>
        </w:rPr>
        <w:t>st</w:t>
      </w:r>
      <w:r w:rsidRPr="007A1D07">
        <w:t xml:space="preserve"> methyl additions to N</w:t>
      </w:r>
      <w:r w:rsidRPr="007A1D07">
        <w:rPr>
          <w:vertAlign w:val="subscript"/>
        </w:rPr>
        <w:t>η2</w:t>
      </w:r>
      <w:r w:rsidRPr="007A1D07">
        <w:t xml:space="preserve"> atoms. Without shaking: red and solid line with a free energy barrier of 20.4 kcal/mol; with shaking: green and dashed line with a free energy barrier of 38.5 kcal/mol. </w:t>
      </w:r>
      <w:r w:rsidRPr="007A1D07">
        <w:rPr>
          <w:rFonts w:hint="eastAsia"/>
          <w:b/>
          <w:lang w:eastAsia="zh-CN"/>
        </w:rPr>
        <w:t>(</w:t>
      </w:r>
      <w:r w:rsidRPr="007A1D07">
        <w:rPr>
          <w:b/>
        </w:rPr>
        <w:t>B</w:t>
      </w:r>
      <w:r w:rsidRPr="007A1D07">
        <w:rPr>
          <w:rFonts w:hint="eastAsia"/>
          <w:b/>
          <w:lang w:eastAsia="zh-CN"/>
        </w:rPr>
        <w:t>)</w:t>
      </w:r>
      <w:r w:rsidRPr="007A1D07">
        <w:t xml:space="preserve"> 2</w:t>
      </w:r>
      <w:r w:rsidRPr="007A1D07">
        <w:rPr>
          <w:vertAlign w:val="superscript"/>
        </w:rPr>
        <w:t>nd</w:t>
      </w:r>
      <w:r w:rsidRPr="007A1D07">
        <w:t xml:space="preserve"> methyl additions to N</w:t>
      </w:r>
      <w:r w:rsidRPr="007A1D07">
        <w:rPr>
          <w:vertAlign w:val="subscript"/>
        </w:rPr>
        <w:t>η2</w:t>
      </w:r>
      <w:r w:rsidRPr="007A1D07">
        <w:t xml:space="preserve"> atoms. Without shaking: red and solid line with a free energy barrier of 18.4 kcal/mol; with shaking: green and dashed line with a free energy barrier of 34.8 kcal/mol.</w:t>
      </w:r>
    </w:p>
    <w:p w:rsidR="00AC6C22" w:rsidRPr="007A1D07"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Default="00AC6C22" w:rsidP="00AC6C22">
      <w:pPr>
        <w:spacing w:line="480" w:lineRule="auto"/>
        <w:jc w:val="both"/>
        <w:rPr>
          <w:lang w:eastAsia="zh-CN"/>
        </w:rPr>
      </w:pPr>
    </w:p>
    <w:p w:rsidR="00AC6C22" w:rsidRPr="00AC6C22" w:rsidRDefault="00AC6C22" w:rsidP="00AC6C22">
      <w:pPr>
        <w:spacing w:line="480" w:lineRule="auto"/>
        <w:jc w:val="both"/>
        <w:rPr>
          <w:lang w:eastAsia="zh-CN"/>
        </w:rPr>
      </w:pPr>
    </w:p>
    <w:p w:rsidR="00236E6D" w:rsidRPr="00334400" w:rsidRDefault="00C22EE9" w:rsidP="00AF2C85">
      <w:pPr>
        <w:pStyle w:val="1"/>
        <w:spacing w:line="480" w:lineRule="auto"/>
      </w:pPr>
      <w:r>
        <w:rPr>
          <w:rFonts w:hint="eastAsia"/>
          <w:lang w:eastAsia="zh-CN"/>
        </w:rPr>
        <w:lastRenderedPageBreak/>
        <w:t xml:space="preserve">chapter </w:t>
      </w:r>
      <w:r w:rsidR="007F0FE9">
        <w:rPr>
          <w:rFonts w:hint="eastAsia"/>
          <w:lang w:eastAsia="zh-CN"/>
        </w:rPr>
        <w:t>5</w:t>
      </w:r>
      <w:r>
        <w:rPr>
          <w:rFonts w:hint="eastAsia"/>
          <w:lang w:eastAsia="zh-CN"/>
        </w:rPr>
        <w:t xml:space="preserve"> </w:t>
      </w:r>
      <w:r w:rsidR="00526151" w:rsidRPr="00334400">
        <w:t>CONCLUSION</w:t>
      </w:r>
      <w:bookmarkEnd w:id="14"/>
      <w:bookmarkEnd w:id="15"/>
    </w:p>
    <w:p w:rsidR="00097362" w:rsidRDefault="00097362" w:rsidP="00097362">
      <w:pPr>
        <w:spacing w:line="480" w:lineRule="auto"/>
        <w:jc w:val="both"/>
        <w:rPr>
          <w:lang w:eastAsia="zh-CN"/>
        </w:rPr>
      </w:pPr>
      <w:r>
        <w:rPr>
          <w:lang w:eastAsia="zh-CN"/>
        </w:rPr>
        <w:t>M</w:t>
      </w:r>
      <w:r>
        <w:rPr>
          <w:rFonts w:hint="eastAsia"/>
          <w:lang w:eastAsia="zh-CN"/>
        </w:rPr>
        <w:t xml:space="preserve">y </w:t>
      </w:r>
      <w:r>
        <w:rPr>
          <w:lang w:eastAsia="zh-CN"/>
        </w:rPr>
        <w:t>dissertation</w:t>
      </w:r>
      <w:r>
        <w:rPr>
          <w:rFonts w:hint="eastAsia"/>
          <w:lang w:eastAsia="zh-CN"/>
        </w:rPr>
        <w:t xml:space="preserve"> </w:t>
      </w:r>
      <w:r>
        <w:rPr>
          <w:lang w:eastAsia="zh-CN"/>
        </w:rPr>
        <w:t>focuses</w:t>
      </w:r>
      <w:r>
        <w:rPr>
          <w:rFonts w:hint="eastAsia"/>
          <w:lang w:eastAsia="zh-CN"/>
        </w:rPr>
        <w:t xml:space="preserve"> on the investigation of the origin of product specificity </w:t>
      </w:r>
      <w:r w:rsidR="00615EE8">
        <w:rPr>
          <w:rFonts w:hint="eastAsia"/>
          <w:lang w:eastAsia="zh-CN"/>
        </w:rPr>
        <w:t xml:space="preserve">and properties </w:t>
      </w:r>
      <w:r>
        <w:rPr>
          <w:rFonts w:hint="eastAsia"/>
          <w:lang w:eastAsia="zh-CN"/>
        </w:rPr>
        <w:t xml:space="preserve">of </w:t>
      </w:r>
      <w:r>
        <w:rPr>
          <w:lang w:eastAsia="zh-CN"/>
        </w:rPr>
        <w:t>certain</w:t>
      </w:r>
      <w:r>
        <w:rPr>
          <w:rFonts w:hint="eastAsia"/>
          <w:lang w:eastAsia="zh-CN"/>
        </w:rPr>
        <w:t xml:space="preserve"> protein methyltransferases, including histone lysine methyltransferases (SET8 and GLP), and also protein arginine methyltransferases (PRMT3), by QM/MM MD and free energy simulations.</w:t>
      </w:r>
    </w:p>
    <w:p w:rsidR="00097362" w:rsidRDefault="00097362" w:rsidP="00097362">
      <w:pPr>
        <w:spacing w:line="480" w:lineRule="auto"/>
        <w:jc w:val="both"/>
        <w:rPr>
          <w:lang w:eastAsia="zh-CN"/>
        </w:rPr>
      </w:pPr>
      <w:r>
        <w:rPr>
          <w:rFonts w:hint="eastAsia"/>
          <w:lang w:eastAsia="zh-CN"/>
        </w:rPr>
        <w:tab/>
        <w:t>D</w:t>
      </w:r>
      <w:r w:rsidRPr="006A4E9F">
        <w:t xml:space="preserve">ifferent degrees of </w:t>
      </w:r>
      <w:r>
        <w:rPr>
          <w:rFonts w:hint="eastAsia"/>
          <w:lang w:eastAsia="zh-CN"/>
        </w:rPr>
        <w:t>histone-</w:t>
      </w:r>
      <w:r w:rsidRPr="006A4E9F">
        <w:t xml:space="preserve">lysine methylation could be recognized by </w:t>
      </w:r>
      <w:r>
        <w:t xml:space="preserve">different </w:t>
      </w:r>
      <w:r w:rsidRPr="006A4E9F">
        <w:t>methyl</w:t>
      </w:r>
      <w:r>
        <w:rPr>
          <w:rFonts w:hint="eastAsia"/>
          <w:lang w:eastAsia="zh-CN"/>
        </w:rPr>
        <w:t>-</w:t>
      </w:r>
      <w:r w:rsidRPr="006A4E9F">
        <w:t xml:space="preserve">lysine binding </w:t>
      </w:r>
      <w:r>
        <w:rPr>
          <w:rFonts w:hint="eastAsia"/>
          <w:lang w:eastAsia="zh-CN"/>
        </w:rPr>
        <w:t>proteins</w:t>
      </w:r>
      <w:r w:rsidRPr="006A4E9F">
        <w:t xml:space="preserve"> to lead to different </w:t>
      </w:r>
      <w:r>
        <w:rPr>
          <w:rFonts w:hint="eastAsia"/>
          <w:lang w:eastAsia="zh-CN"/>
        </w:rPr>
        <w:t xml:space="preserve">biological </w:t>
      </w:r>
      <w:r>
        <w:t>outcomes</w:t>
      </w:r>
      <w:r>
        <w:rPr>
          <w:lang w:eastAsia="zh-CN"/>
        </w:rPr>
        <w:t>.</w:t>
      </w:r>
      <w:r>
        <w:rPr>
          <w:rFonts w:hint="eastAsia"/>
          <w:lang w:eastAsia="zh-CN"/>
        </w:rPr>
        <w:t xml:space="preserve"> </w:t>
      </w:r>
      <w:r>
        <w:rPr>
          <w:lang w:eastAsia="zh-CN"/>
        </w:rPr>
        <w:t>T</w:t>
      </w:r>
      <w:r>
        <w:rPr>
          <w:rFonts w:hint="eastAsia"/>
          <w:lang w:eastAsia="zh-CN"/>
        </w:rPr>
        <w:t>h</w:t>
      </w:r>
      <w:r>
        <w:rPr>
          <w:lang w:eastAsia="zh-CN"/>
        </w:rPr>
        <w:t>erefore,</w:t>
      </w:r>
      <w:r>
        <w:rPr>
          <w:rFonts w:hint="eastAsia"/>
          <w:lang w:eastAsia="zh-CN"/>
        </w:rPr>
        <w:t xml:space="preserve"> it is very important to understand the mechanism underlying </w:t>
      </w:r>
      <w:r>
        <w:rPr>
          <w:lang w:eastAsia="zh-CN"/>
        </w:rPr>
        <w:t>the methylation processes</w:t>
      </w:r>
      <w:r>
        <w:rPr>
          <w:rFonts w:hint="eastAsia"/>
          <w:lang w:eastAsia="zh-CN"/>
        </w:rPr>
        <w:t>. During my Ph.D. study, I first worked on the enzyme</w:t>
      </w:r>
      <w:r>
        <w:rPr>
          <w:lang w:eastAsia="zh-CN"/>
        </w:rPr>
        <w:t xml:space="preserve"> </w:t>
      </w:r>
      <w:r>
        <w:rPr>
          <w:rFonts w:hint="eastAsia"/>
          <w:lang w:eastAsia="zh-CN"/>
        </w:rPr>
        <w:t>human SET8, which is a histone H4-Lys20 mono-methyltransferase. The availability of its structure co-crystallized with substrates in different methylation states m</w:t>
      </w:r>
      <w:r>
        <w:rPr>
          <w:lang w:eastAsia="zh-CN"/>
        </w:rPr>
        <w:t>ade</w:t>
      </w:r>
      <w:r>
        <w:rPr>
          <w:rFonts w:hint="eastAsia"/>
          <w:lang w:eastAsia="zh-CN"/>
        </w:rPr>
        <w:t xml:space="preserve"> it possible to perform computational studies to investigate the origin of </w:t>
      </w:r>
      <w:r>
        <w:rPr>
          <w:lang w:eastAsia="zh-CN"/>
        </w:rPr>
        <w:t>product</w:t>
      </w:r>
      <w:r>
        <w:rPr>
          <w:rFonts w:hint="eastAsia"/>
          <w:lang w:eastAsia="zh-CN"/>
        </w:rPr>
        <w:t xml:space="preserve"> specificity of wild type SET8 and also its Y334F mutant (Tyr/Phe switch). </w:t>
      </w:r>
      <w:r>
        <w:rPr>
          <w:lang w:eastAsia="zh-CN"/>
        </w:rPr>
        <w:t>O</w:t>
      </w:r>
      <w:r>
        <w:rPr>
          <w:rFonts w:hint="eastAsia"/>
          <w:lang w:eastAsia="zh-CN"/>
        </w:rPr>
        <w:t xml:space="preserve">ur QM/MM MD and free energy simulation results </w:t>
      </w:r>
      <w:r>
        <w:rPr>
          <w:lang w:eastAsia="zh-CN"/>
        </w:rPr>
        <w:t xml:space="preserve">have </w:t>
      </w:r>
      <w:r>
        <w:rPr>
          <w:rFonts w:hint="eastAsia"/>
          <w:lang w:eastAsia="zh-CN"/>
        </w:rPr>
        <w:t>indicate</w:t>
      </w:r>
      <w:r>
        <w:rPr>
          <w:lang w:eastAsia="zh-CN"/>
        </w:rPr>
        <w:t>d</w:t>
      </w:r>
      <w:r>
        <w:rPr>
          <w:rFonts w:hint="eastAsia"/>
          <w:lang w:eastAsia="zh-CN"/>
        </w:rPr>
        <w:t xml:space="preserve"> that the free energy barrier</w:t>
      </w:r>
      <w:r>
        <w:rPr>
          <w:lang w:eastAsia="zh-CN"/>
        </w:rPr>
        <w:t>s</w:t>
      </w:r>
      <w:r>
        <w:rPr>
          <w:rFonts w:hint="eastAsia"/>
          <w:lang w:eastAsia="zh-CN"/>
        </w:rPr>
        <w:t xml:space="preserve"> of the methyl transfer step could govern the methylation state of SET8</w:t>
      </w:r>
      <w:r>
        <w:rPr>
          <w:lang w:eastAsia="zh-CN"/>
        </w:rPr>
        <w:t>’</w:t>
      </w:r>
      <w:r>
        <w:rPr>
          <w:rFonts w:hint="eastAsia"/>
          <w:lang w:eastAsia="zh-CN"/>
        </w:rPr>
        <w:t>s target. Y334F mutant could switch SET8 to a dimethyltransferase since the free energy barrier of the second methylation step has been lowered to be similar to the first step, allow</w:t>
      </w:r>
      <w:r>
        <w:rPr>
          <w:lang w:eastAsia="zh-CN"/>
        </w:rPr>
        <w:t>ing</w:t>
      </w:r>
      <w:r>
        <w:rPr>
          <w:rFonts w:hint="eastAsia"/>
          <w:lang w:eastAsia="zh-CN"/>
        </w:rPr>
        <w:t xml:space="preserve"> the addition of the second methyl group. </w:t>
      </w:r>
      <w:r>
        <w:rPr>
          <w:lang w:eastAsia="zh-CN"/>
        </w:rPr>
        <w:t>By contrast,</w:t>
      </w:r>
      <w:r>
        <w:rPr>
          <w:rFonts w:hint="eastAsia"/>
          <w:lang w:eastAsia="zh-CN"/>
        </w:rPr>
        <w:t xml:space="preserve"> </w:t>
      </w:r>
      <w:r>
        <w:rPr>
          <w:lang w:eastAsia="zh-CN"/>
        </w:rPr>
        <w:t>for</w:t>
      </w:r>
      <w:r>
        <w:rPr>
          <w:rFonts w:hint="eastAsia"/>
          <w:lang w:eastAsia="zh-CN"/>
        </w:rPr>
        <w:t xml:space="preserve"> wild type SET8 the free energy barrier of the second methylation step is much higher than </w:t>
      </w:r>
      <w:r>
        <w:rPr>
          <w:lang w:eastAsia="zh-CN"/>
        </w:rPr>
        <w:t xml:space="preserve">that of </w:t>
      </w:r>
      <w:r>
        <w:rPr>
          <w:rFonts w:hint="eastAsia"/>
          <w:lang w:eastAsia="zh-CN"/>
        </w:rPr>
        <w:t>the first methylation step, stop</w:t>
      </w:r>
      <w:r>
        <w:rPr>
          <w:lang w:eastAsia="zh-CN"/>
        </w:rPr>
        <w:t>ping</w:t>
      </w:r>
      <w:r>
        <w:rPr>
          <w:rFonts w:hint="eastAsia"/>
          <w:lang w:eastAsia="zh-CN"/>
        </w:rPr>
        <w:t xml:space="preserve"> the further methylation after one methyl group is added to the target lysine. </w:t>
      </w:r>
      <w:r>
        <w:rPr>
          <w:lang w:eastAsia="zh-CN"/>
        </w:rPr>
        <w:t>O</w:t>
      </w:r>
      <w:r>
        <w:rPr>
          <w:rFonts w:hint="eastAsia"/>
          <w:lang w:eastAsia="zh-CN"/>
        </w:rPr>
        <w:t xml:space="preserve">ur simulation results </w:t>
      </w:r>
      <w:r>
        <w:rPr>
          <w:lang w:eastAsia="zh-CN"/>
        </w:rPr>
        <w:t xml:space="preserve">have </w:t>
      </w:r>
      <w:r>
        <w:rPr>
          <w:rFonts w:hint="eastAsia"/>
          <w:lang w:eastAsia="zh-CN"/>
        </w:rPr>
        <w:t>also indicate</w:t>
      </w:r>
      <w:r>
        <w:rPr>
          <w:lang w:eastAsia="zh-CN"/>
        </w:rPr>
        <w:t>d</w:t>
      </w:r>
      <w:r>
        <w:rPr>
          <w:rFonts w:hint="eastAsia"/>
          <w:lang w:eastAsia="zh-CN"/>
        </w:rPr>
        <w:t xml:space="preserve"> that the Y334F </w:t>
      </w:r>
      <w:r>
        <w:rPr>
          <w:lang w:eastAsia="zh-CN"/>
        </w:rPr>
        <w:t>mutation</w:t>
      </w:r>
      <w:r>
        <w:rPr>
          <w:rFonts w:hint="eastAsia"/>
          <w:lang w:eastAsia="zh-CN"/>
        </w:rPr>
        <w:t xml:space="preserve"> alters the product specificity </w:t>
      </w:r>
      <w:r>
        <w:rPr>
          <w:rFonts w:hint="eastAsia"/>
          <w:lang w:eastAsia="zh-CN"/>
        </w:rPr>
        <w:lastRenderedPageBreak/>
        <w:t>of SET8 through changing the affinity of a crystallized active-site water molecule. In wild type SET8, this water molecule is stabilized in the active site through hydrogen-bond interactions with the hydroxyl group of Y334</w:t>
      </w:r>
      <w:r w:rsidR="003D0BD7">
        <w:rPr>
          <w:rFonts w:hint="eastAsia"/>
          <w:lang w:eastAsia="zh-CN"/>
        </w:rPr>
        <w:t>, and also the carbonyl oxygen of Gly-294 and Ile-297</w:t>
      </w:r>
      <w:r>
        <w:rPr>
          <w:rFonts w:hint="eastAsia"/>
          <w:lang w:eastAsia="zh-CN"/>
        </w:rPr>
        <w:t xml:space="preserve">. The </w:t>
      </w:r>
      <w:r>
        <w:rPr>
          <w:lang w:eastAsia="zh-CN"/>
        </w:rPr>
        <w:t>mutation</w:t>
      </w:r>
      <w:r>
        <w:rPr>
          <w:rFonts w:hint="eastAsia"/>
          <w:lang w:eastAsia="zh-CN"/>
        </w:rPr>
        <w:t xml:space="preserve"> of Y334 to F leads to the loss of the stabilizing interaction </w:t>
      </w:r>
      <w:r>
        <w:rPr>
          <w:lang w:eastAsia="zh-CN"/>
        </w:rPr>
        <w:t>for</w:t>
      </w:r>
      <w:r>
        <w:rPr>
          <w:rFonts w:hint="eastAsia"/>
          <w:lang w:eastAsia="zh-CN"/>
        </w:rPr>
        <w:t xml:space="preserve"> this water molecule</w:t>
      </w:r>
      <w:r w:rsidR="003D0BD7">
        <w:rPr>
          <w:rFonts w:hint="eastAsia"/>
          <w:lang w:eastAsia="zh-CN"/>
        </w:rPr>
        <w:t xml:space="preserve"> from the hydroxyl group of Y334</w:t>
      </w:r>
      <w:r>
        <w:rPr>
          <w:rFonts w:hint="eastAsia"/>
          <w:lang w:eastAsia="zh-CN"/>
        </w:rPr>
        <w:t xml:space="preserve">, </w:t>
      </w:r>
      <w:r w:rsidR="003D0BD7">
        <w:rPr>
          <w:rFonts w:hint="eastAsia"/>
          <w:lang w:eastAsia="zh-CN"/>
        </w:rPr>
        <w:t>makes it easier for</w:t>
      </w:r>
      <w:r>
        <w:rPr>
          <w:lang w:eastAsia="zh-CN"/>
        </w:rPr>
        <w:t xml:space="preserve"> </w:t>
      </w:r>
      <w:r>
        <w:rPr>
          <w:rFonts w:hint="eastAsia"/>
          <w:lang w:eastAsia="zh-CN"/>
        </w:rPr>
        <w:t xml:space="preserve">this water molecule </w:t>
      </w:r>
      <w:r w:rsidR="003D0BD7">
        <w:rPr>
          <w:rFonts w:hint="eastAsia"/>
          <w:lang w:eastAsia="zh-CN"/>
        </w:rPr>
        <w:t xml:space="preserve">to dissociate </w:t>
      </w:r>
      <w:r>
        <w:rPr>
          <w:rFonts w:hint="eastAsia"/>
          <w:lang w:eastAsia="zh-CN"/>
        </w:rPr>
        <w:t xml:space="preserve">from the active site and </w:t>
      </w:r>
      <w:r>
        <w:rPr>
          <w:lang w:eastAsia="zh-CN"/>
        </w:rPr>
        <w:t>produc</w:t>
      </w:r>
      <w:r w:rsidR="003D0BD7">
        <w:rPr>
          <w:rFonts w:hint="eastAsia"/>
          <w:lang w:eastAsia="zh-CN"/>
        </w:rPr>
        <w:t>es</w:t>
      </w:r>
      <w:r>
        <w:rPr>
          <w:rFonts w:hint="eastAsia"/>
          <w:lang w:eastAsia="zh-CN"/>
        </w:rPr>
        <w:t xml:space="preserve"> more space around the target lysine for the second methyl addition. </w:t>
      </w:r>
      <w:r>
        <w:rPr>
          <w:lang w:eastAsia="zh-CN"/>
        </w:rPr>
        <w:t>T</w:t>
      </w:r>
      <w:r>
        <w:rPr>
          <w:rFonts w:hint="eastAsia"/>
          <w:lang w:eastAsia="zh-CN"/>
        </w:rPr>
        <w:t>he affinit</w:t>
      </w:r>
      <w:r>
        <w:rPr>
          <w:lang w:eastAsia="zh-CN"/>
        </w:rPr>
        <w:t>y</w:t>
      </w:r>
      <w:r>
        <w:rPr>
          <w:rFonts w:hint="eastAsia"/>
          <w:lang w:eastAsia="zh-CN"/>
        </w:rPr>
        <w:t xml:space="preserve"> of this active-site water molecule </w:t>
      </w:r>
      <w:r>
        <w:rPr>
          <w:lang w:eastAsia="zh-CN"/>
        </w:rPr>
        <w:t>is</w:t>
      </w:r>
      <w:r>
        <w:rPr>
          <w:rFonts w:hint="eastAsia"/>
          <w:lang w:eastAsia="zh-CN"/>
        </w:rPr>
        <w:t xml:space="preserve"> further examined by free energy simulations </w:t>
      </w:r>
      <w:r>
        <w:rPr>
          <w:lang w:eastAsia="zh-CN"/>
        </w:rPr>
        <w:t>with</w:t>
      </w:r>
      <w:r>
        <w:rPr>
          <w:rFonts w:hint="eastAsia"/>
          <w:lang w:eastAsia="zh-CN"/>
        </w:rPr>
        <w:t xml:space="preserve"> different react</w:t>
      </w:r>
      <w:r>
        <w:rPr>
          <w:lang w:eastAsia="zh-CN"/>
        </w:rPr>
        <w:t>ant</w:t>
      </w:r>
      <w:r>
        <w:rPr>
          <w:rFonts w:hint="eastAsia"/>
          <w:lang w:eastAsia="zh-CN"/>
        </w:rPr>
        <w:t xml:space="preserve"> complexes (</w:t>
      </w:r>
      <w:r>
        <w:rPr>
          <w:lang w:eastAsia="zh-CN"/>
        </w:rPr>
        <w:t xml:space="preserve">e.g., for the </w:t>
      </w:r>
      <w:r>
        <w:rPr>
          <w:rFonts w:hint="eastAsia"/>
          <w:lang w:eastAsia="zh-CN"/>
        </w:rPr>
        <w:t xml:space="preserve">first and second methylations of wild type SET8 and its Y334F mutant). The results </w:t>
      </w:r>
      <w:r>
        <w:rPr>
          <w:lang w:eastAsia="zh-CN"/>
        </w:rPr>
        <w:t xml:space="preserve">have </w:t>
      </w:r>
      <w:r>
        <w:rPr>
          <w:rFonts w:hint="eastAsia"/>
          <w:lang w:eastAsia="zh-CN"/>
        </w:rPr>
        <w:t>also suggest</w:t>
      </w:r>
      <w:r>
        <w:rPr>
          <w:lang w:eastAsia="zh-CN"/>
        </w:rPr>
        <w:t>ed</w:t>
      </w:r>
      <w:r>
        <w:rPr>
          <w:rFonts w:hint="eastAsia"/>
          <w:lang w:eastAsia="zh-CN"/>
        </w:rPr>
        <w:t xml:space="preserve"> that this water molecule would dissociate from the active site during the second methylation step in Y334F mutant, generating more space in the active site </w:t>
      </w:r>
      <w:r w:rsidR="004B3D60">
        <w:rPr>
          <w:rFonts w:hint="eastAsia"/>
          <w:lang w:eastAsia="zh-CN"/>
        </w:rPr>
        <w:t xml:space="preserve">around the target </w:t>
      </w:r>
      <w:r w:rsidR="007042D9">
        <w:rPr>
          <w:rFonts w:hint="eastAsia"/>
          <w:lang w:eastAsia="zh-CN"/>
        </w:rPr>
        <w:t xml:space="preserve">lysine </w:t>
      </w:r>
      <w:r>
        <w:rPr>
          <w:lang w:eastAsia="zh-CN"/>
        </w:rPr>
        <w:t xml:space="preserve">and </w:t>
      </w:r>
      <w:r>
        <w:rPr>
          <w:rFonts w:hint="eastAsia"/>
          <w:lang w:eastAsia="zh-CN"/>
        </w:rPr>
        <w:t>allow</w:t>
      </w:r>
      <w:r>
        <w:rPr>
          <w:lang w:eastAsia="zh-CN"/>
        </w:rPr>
        <w:t>ing</w:t>
      </w:r>
      <w:r>
        <w:rPr>
          <w:rFonts w:hint="eastAsia"/>
          <w:lang w:eastAsia="zh-CN"/>
        </w:rPr>
        <w:t xml:space="preserve"> the second methyl transfer. </w:t>
      </w:r>
      <w:r>
        <w:rPr>
          <w:lang w:eastAsia="zh-CN"/>
        </w:rPr>
        <w:t xml:space="preserve">The </w:t>
      </w:r>
      <w:r>
        <w:rPr>
          <w:rFonts w:hint="eastAsia"/>
          <w:lang w:eastAsia="zh-CN"/>
        </w:rPr>
        <w:t xml:space="preserve">MD simulations of the reactant complex of each methyl transfer in wild type and Y334F mutant </w:t>
      </w:r>
      <w:r>
        <w:rPr>
          <w:lang w:eastAsia="zh-CN"/>
        </w:rPr>
        <w:t xml:space="preserve">have </w:t>
      </w:r>
      <w:r>
        <w:rPr>
          <w:rFonts w:hint="eastAsia"/>
          <w:lang w:eastAsia="zh-CN"/>
        </w:rPr>
        <w:t xml:space="preserve">also </w:t>
      </w:r>
      <w:r>
        <w:rPr>
          <w:lang w:eastAsia="zh-CN"/>
        </w:rPr>
        <w:t>shown</w:t>
      </w:r>
      <w:r>
        <w:rPr>
          <w:rFonts w:hint="eastAsia"/>
          <w:lang w:eastAsia="zh-CN"/>
        </w:rPr>
        <w:t xml:space="preserve"> that the ability of the react</w:t>
      </w:r>
      <w:r w:rsidR="004B3D60">
        <w:rPr>
          <w:rFonts w:hint="eastAsia"/>
          <w:lang w:eastAsia="zh-CN"/>
        </w:rPr>
        <w:t>ant</w:t>
      </w:r>
      <w:r>
        <w:rPr>
          <w:rFonts w:hint="eastAsia"/>
          <w:lang w:eastAsia="zh-CN"/>
        </w:rPr>
        <w:t xml:space="preserve"> complex to form the reactive configurations could </w:t>
      </w:r>
      <w:r>
        <w:rPr>
          <w:lang w:eastAsia="zh-CN"/>
        </w:rPr>
        <w:t xml:space="preserve">be used to </w:t>
      </w:r>
      <w:r>
        <w:rPr>
          <w:rFonts w:hint="eastAsia"/>
          <w:lang w:eastAsia="zh-CN"/>
        </w:rPr>
        <w:t xml:space="preserve">predict the product specificity of SET8, </w:t>
      </w:r>
      <w:r>
        <w:rPr>
          <w:lang w:eastAsia="zh-CN"/>
        </w:rPr>
        <w:t xml:space="preserve">with </w:t>
      </w:r>
      <w:r>
        <w:rPr>
          <w:rFonts w:hint="eastAsia"/>
          <w:lang w:eastAsia="zh-CN"/>
        </w:rPr>
        <w:t>the good alignment of the methyl group and the target nitrogen favor</w:t>
      </w:r>
      <w:r>
        <w:rPr>
          <w:lang w:eastAsia="zh-CN"/>
        </w:rPr>
        <w:t>ing</w:t>
      </w:r>
      <w:r>
        <w:rPr>
          <w:rFonts w:hint="eastAsia"/>
          <w:lang w:eastAsia="zh-CN"/>
        </w:rPr>
        <w:t xml:space="preserve"> the methyl transfer. </w:t>
      </w:r>
      <w:r>
        <w:rPr>
          <w:lang w:eastAsia="zh-CN"/>
        </w:rPr>
        <w:t>I</w:t>
      </w:r>
      <w:r>
        <w:rPr>
          <w:rFonts w:hint="eastAsia"/>
          <w:lang w:eastAsia="zh-CN"/>
        </w:rPr>
        <w:t xml:space="preserve">n the first methylation of wild type SET8, the first and second methylations of Y334F mutant, the structure of the reactant complex is quite similar to the corresponding transition state structure. </w:t>
      </w:r>
      <w:r>
        <w:rPr>
          <w:lang w:eastAsia="zh-CN"/>
        </w:rPr>
        <w:t xml:space="preserve">By contrast, for </w:t>
      </w:r>
      <w:r>
        <w:rPr>
          <w:rFonts w:hint="eastAsia"/>
          <w:lang w:eastAsia="zh-CN"/>
        </w:rPr>
        <w:t xml:space="preserve">the second methylation of wild type SET8 the structure of the reactant complex is distorted from the corresponding transition state structure, </w:t>
      </w:r>
      <w:r>
        <w:rPr>
          <w:lang w:eastAsia="zh-CN"/>
        </w:rPr>
        <w:t>and</w:t>
      </w:r>
      <w:r>
        <w:rPr>
          <w:rFonts w:hint="eastAsia"/>
          <w:lang w:eastAsia="zh-CN"/>
        </w:rPr>
        <w:t xml:space="preserve"> additional energy </w:t>
      </w:r>
      <w:r>
        <w:rPr>
          <w:rFonts w:hint="eastAsia"/>
          <w:lang w:eastAsia="zh-CN"/>
        </w:rPr>
        <w:lastRenderedPageBreak/>
        <w:t>would be required to generate the transition-state like structure</w:t>
      </w:r>
      <w:r w:rsidR="007042D9">
        <w:rPr>
          <w:rFonts w:hint="eastAsia"/>
          <w:lang w:eastAsia="zh-CN"/>
        </w:rPr>
        <w:t>,</w:t>
      </w:r>
      <w:r>
        <w:rPr>
          <w:lang w:eastAsia="zh-CN"/>
        </w:rPr>
        <w:t xml:space="preserve"> </w:t>
      </w:r>
      <w:r>
        <w:rPr>
          <w:rFonts w:hint="eastAsia"/>
          <w:lang w:eastAsia="zh-CN"/>
        </w:rPr>
        <w:t>lead</w:t>
      </w:r>
      <w:r>
        <w:rPr>
          <w:lang w:eastAsia="zh-CN"/>
        </w:rPr>
        <w:t>ing</w:t>
      </w:r>
      <w:r>
        <w:rPr>
          <w:rFonts w:hint="eastAsia"/>
          <w:lang w:eastAsia="zh-CN"/>
        </w:rPr>
        <w:t xml:space="preserve"> to higher free energy barrier of this methylation step. </w:t>
      </w:r>
    </w:p>
    <w:p w:rsidR="00097362" w:rsidRDefault="00097362" w:rsidP="00097362">
      <w:pPr>
        <w:spacing w:line="480" w:lineRule="auto"/>
        <w:jc w:val="both"/>
        <w:rPr>
          <w:lang w:eastAsia="zh-CN"/>
        </w:rPr>
      </w:pPr>
      <w:r>
        <w:rPr>
          <w:rFonts w:hint="eastAsia"/>
          <w:lang w:eastAsia="zh-CN"/>
        </w:rPr>
        <w:tab/>
      </w:r>
      <w:r>
        <w:rPr>
          <w:lang w:eastAsia="zh-CN"/>
        </w:rPr>
        <w:t>N</w:t>
      </w:r>
      <w:r>
        <w:rPr>
          <w:rFonts w:hint="eastAsia"/>
          <w:lang w:eastAsia="zh-CN"/>
        </w:rPr>
        <w:t>ext</w:t>
      </w:r>
      <w:r>
        <w:rPr>
          <w:lang w:eastAsia="zh-CN"/>
        </w:rPr>
        <w:t>,</w:t>
      </w:r>
      <w:r>
        <w:rPr>
          <w:rFonts w:hint="eastAsia"/>
          <w:lang w:eastAsia="zh-CN"/>
        </w:rPr>
        <w:t xml:space="preserve"> I started to investigate whether </w:t>
      </w:r>
      <w:r>
        <w:rPr>
          <w:lang w:eastAsia="zh-CN"/>
        </w:rPr>
        <w:t xml:space="preserve">the </w:t>
      </w:r>
      <w:r>
        <w:rPr>
          <w:rFonts w:hint="eastAsia"/>
          <w:lang w:eastAsia="zh-CN"/>
        </w:rPr>
        <w:t>similar computational approach</w:t>
      </w:r>
      <w:r>
        <w:rPr>
          <w:lang w:eastAsia="zh-CN"/>
        </w:rPr>
        <w:t>es</w:t>
      </w:r>
      <w:r>
        <w:rPr>
          <w:rFonts w:hint="eastAsia"/>
          <w:lang w:eastAsia="zh-CN"/>
        </w:rPr>
        <w:t xml:space="preserve"> (QM/MM MD and free energy simulations) could be applied to other PKMTs to </w:t>
      </w:r>
      <w:r>
        <w:rPr>
          <w:lang w:eastAsia="zh-CN"/>
        </w:rPr>
        <w:t>understand</w:t>
      </w:r>
      <w:r>
        <w:rPr>
          <w:rFonts w:hint="eastAsia"/>
          <w:lang w:eastAsia="zh-CN"/>
        </w:rPr>
        <w:t xml:space="preserve"> the origin of product specificity of wild type enzyme, the mutants </w:t>
      </w:r>
      <w:r>
        <w:rPr>
          <w:lang w:eastAsia="zh-CN"/>
        </w:rPr>
        <w:t>for</w:t>
      </w:r>
      <w:r>
        <w:rPr>
          <w:rFonts w:hint="eastAsia"/>
          <w:lang w:eastAsia="zh-CN"/>
        </w:rPr>
        <w:t xml:space="preserve"> the Tyr/Phe switch </w:t>
      </w:r>
      <w:r>
        <w:rPr>
          <w:lang w:eastAsia="zh-CN"/>
        </w:rPr>
        <w:t>as well as some</w:t>
      </w:r>
      <w:r>
        <w:rPr>
          <w:rFonts w:hint="eastAsia"/>
          <w:lang w:eastAsia="zh-CN"/>
        </w:rPr>
        <w:t xml:space="preserve"> other residues located at the active site. I started to work on </w:t>
      </w:r>
      <w:r>
        <w:rPr>
          <w:lang w:eastAsia="zh-CN"/>
        </w:rPr>
        <w:t>mammalian</w:t>
      </w:r>
      <w:r>
        <w:rPr>
          <w:rFonts w:hint="eastAsia"/>
          <w:lang w:eastAsia="zh-CN"/>
        </w:rPr>
        <w:t xml:space="preserve"> GLP, which</w:t>
      </w:r>
      <w:r w:rsidRPr="008F365B">
        <w:rPr>
          <w:rFonts w:hint="eastAsia"/>
        </w:rPr>
        <w:t xml:space="preserve"> form</w:t>
      </w:r>
      <w:r>
        <w:rPr>
          <w:rFonts w:hint="eastAsia"/>
          <w:lang w:eastAsia="zh-CN"/>
        </w:rPr>
        <w:t>s</w:t>
      </w:r>
      <w:r w:rsidRPr="008F365B">
        <w:rPr>
          <w:rFonts w:hint="eastAsia"/>
        </w:rPr>
        <w:t xml:space="preserve"> a heteromic complex </w:t>
      </w:r>
      <w:r>
        <w:rPr>
          <w:rFonts w:hint="eastAsia"/>
          <w:lang w:eastAsia="zh-CN"/>
        </w:rPr>
        <w:t xml:space="preserve">with its close homolog G9a </w:t>
      </w:r>
      <w:r w:rsidRPr="008F365B">
        <w:rPr>
          <w:rFonts w:hint="eastAsia"/>
        </w:rPr>
        <w:t>and work</w:t>
      </w:r>
      <w:r>
        <w:t>s</w:t>
      </w:r>
      <w:r w:rsidRPr="008F365B">
        <w:rPr>
          <w:rFonts w:hint="eastAsia"/>
        </w:rPr>
        <w:t xml:space="preserve"> cooperatively to exert H3-K9 methyltransferase function </w:t>
      </w:r>
      <w:r w:rsidRPr="008F365B">
        <w:rPr>
          <w:rFonts w:hint="eastAsia"/>
          <w:i/>
        </w:rPr>
        <w:t>in vivo</w:t>
      </w:r>
      <w:r>
        <w:rPr>
          <w:rFonts w:hint="eastAsia"/>
          <w:lang w:eastAsia="zh-CN"/>
        </w:rPr>
        <w:t xml:space="preserve">. The results of our MD simulations </w:t>
      </w:r>
      <w:r>
        <w:rPr>
          <w:lang w:eastAsia="zh-CN"/>
        </w:rPr>
        <w:t xml:space="preserve">have </w:t>
      </w:r>
      <w:r>
        <w:rPr>
          <w:rFonts w:hint="eastAsia"/>
          <w:lang w:eastAsia="zh-CN"/>
        </w:rPr>
        <w:t>indicate</w:t>
      </w:r>
      <w:r>
        <w:rPr>
          <w:lang w:eastAsia="zh-CN"/>
        </w:rPr>
        <w:t>d</w:t>
      </w:r>
      <w:r>
        <w:rPr>
          <w:rFonts w:hint="eastAsia"/>
          <w:lang w:eastAsia="zh-CN"/>
        </w:rPr>
        <w:t xml:space="preserve"> that the mutation at the Tyr/Phe switch (F1209Y) also alters the product specificity of GLP through altering the affinity of the crystallized active-site water molecule. </w:t>
      </w:r>
      <w:r>
        <w:rPr>
          <w:lang w:eastAsia="zh-CN"/>
        </w:rPr>
        <w:t>I</w:t>
      </w:r>
      <w:r>
        <w:rPr>
          <w:rFonts w:hint="eastAsia"/>
          <w:lang w:eastAsia="zh-CN"/>
        </w:rPr>
        <w:t xml:space="preserve">n wild type enzyme, this water molecule </w:t>
      </w:r>
      <w:r>
        <w:rPr>
          <w:lang w:eastAsia="zh-CN"/>
        </w:rPr>
        <w:t>could</w:t>
      </w:r>
      <w:r>
        <w:rPr>
          <w:rFonts w:hint="eastAsia"/>
          <w:lang w:eastAsia="zh-CN"/>
        </w:rPr>
        <w:t xml:space="preserve"> dissociate from the active site during the second methylation step, leaving more space </w:t>
      </w:r>
      <w:r>
        <w:rPr>
          <w:lang w:eastAsia="zh-CN"/>
        </w:rPr>
        <w:t>around</w:t>
      </w:r>
      <w:r>
        <w:rPr>
          <w:rFonts w:hint="eastAsia"/>
          <w:lang w:eastAsia="zh-CN"/>
        </w:rPr>
        <w:t xml:space="preserve"> the target lysine for further methyl addition. </w:t>
      </w:r>
      <w:r>
        <w:rPr>
          <w:lang w:eastAsia="zh-CN"/>
        </w:rPr>
        <w:t>For</w:t>
      </w:r>
      <w:r>
        <w:rPr>
          <w:rFonts w:hint="eastAsia"/>
          <w:lang w:eastAsia="zh-CN"/>
        </w:rPr>
        <w:t xml:space="preserve"> the F1209Y mutant, this </w:t>
      </w:r>
      <w:r>
        <w:rPr>
          <w:lang w:eastAsia="zh-CN"/>
        </w:rPr>
        <w:t>active</w:t>
      </w:r>
      <w:r>
        <w:rPr>
          <w:rFonts w:hint="eastAsia"/>
          <w:lang w:eastAsia="zh-CN"/>
        </w:rPr>
        <w:t xml:space="preserve">-site water molecule </w:t>
      </w:r>
      <w:r w:rsidR="00DC5219">
        <w:rPr>
          <w:rFonts w:hint="eastAsia"/>
          <w:lang w:eastAsia="zh-CN"/>
        </w:rPr>
        <w:t>could be further</w:t>
      </w:r>
      <w:r w:rsidR="00FC64DC">
        <w:rPr>
          <w:rFonts w:hint="eastAsia"/>
          <w:lang w:eastAsia="zh-CN"/>
        </w:rPr>
        <w:t xml:space="preserve"> </w:t>
      </w:r>
      <w:r>
        <w:rPr>
          <w:rFonts w:hint="eastAsia"/>
          <w:lang w:eastAsia="zh-CN"/>
        </w:rPr>
        <w:t xml:space="preserve">stabilized at the active site through hydrogen-bond interactions with the hydroxyl group of Y1209, thus the space around the target lysine is too crowded for accepting </w:t>
      </w:r>
      <w:r>
        <w:rPr>
          <w:lang w:eastAsia="zh-CN"/>
        </w:rPr>
        <w:t xml:space="preserve">the second </w:t>
      </w:r>
      <w:r>
        <w:rPr>
          <w:rFonts w:hint="eastAsia"/>
          <w:lang w:eastAsia="zh-CN"/>
        </w:rPr>
        <w:t xml:space="preserve">methyl group. </w:t>
      </w:r>
      <w:r>
        <w:rPr>
          <w:lang w:eastAsia="zh-CN"/>
        </w:rPr>
        <w:t>A</w:t>
      </w:r>
      <w:r>
        <w:rPr>
          <w:rFonts w:hint="eastAsia"/>
          <w:lang w:eastAsia="zh-CN"/>
        </w:rPr>
        <w:t xml:space="preserve">s to the Y1124F mutant, more space is generated </w:t>
      </w:r>
      <w:r>
        <w:rPr>
          <w:lang w:eastAsia="zh-CN"/>
        </w:rPr>
        <w:t>around</w:t>
      </w:r>
      <w:r>
        <w:rPr>
          <w:rFonts w:hint="eastAsia"/>
          <w:lang w:eastAsia="zh-CN"/>
        </w:rPr>
        <w:t xml:space="preserve"> the target lysine due to the loss of the hydroxyl group of Y1124, </w:t>
      </w:r>
      <w:r>
        <w:rPr>
          <w:lang w:eastAsia="zh-CN"/>
        </w:rPr>
        <w:t xml:space="preserve">and </w:t>
      </w:r>
      <w:r>
        <w:rPr>
          <w:rFonts w:hint="eastAsia"/>
          <w:lang w:eastAsia="zh-CN"/>
        </w:rPr>
        <w:t xml:space="preserve">this could allow the target lysine to </w:t>
      </w:r>
      <w:r>
        <w:rPr>
          <w:lang w:eastAsia="zh-CN"/>
        </w:rPr>
        <w:t>accept</w:t>
      </w:r>
      <w:r>
        <w:rPr>
          <w:rFonts w:hint="eastAsia"/>
          <w:lang w:eastAsia="zh-CN"/>
        </w:rPr>
        <w:t xml:space="preserve"> three methyl groups and alter GLP to a tri-methyltransferase. Together, the simulation results of F1209Y and Y1124F mutants suggest that the space around </w:t>
      </w:r>
      <w:r>
        <w:rPr>
          <w:rFonts w:hint="eastAsia"/>
          <w:lang w:eastAsia="zh-CN"/>
        </w:rPr>
        <w:lastRenderedPageBreak/>
        <w:t xml:space="preserve">the target lysine is one of the key </w:t>
      </w:r>
      <w:r>
        <w:rPr>
          <w:lang w:eastAsia="zh-CN"/>
        </w:rPr>
        <w:t xml:space="preserve">structural </w:t>
      </w:r>
      <w:r>
        <w:rPr>
          <w:rFonts w:hint="eastAsia"/>
          <w:lang w:eastAsia="zh-CN"/>
        </w:rPr>
        <w:t xml:space="preserve">factors which control the </w:t>
      </w:r>
      <w:r>
        <w:rPr>
          <w:lang w:eastAsia="zh-CN"/>
        </w:rPr>
        <w:t>product</w:t>
      </w:r>
      <w:r>
        <w:rPr>
          <w:rFonts w:hint="eastAsia"/>
          <w:lang w:eastAsia="zh-CN"/>
        </w:rPr>
        <w:t xml:space="preserve"> specificity of GLP.</w:t>
      </w:r>
    </w:p>
    <w:p w:rsidR="00097362" w:rsidRDefault="00097362" w:rsidP="00097362">
      <w:pPr>
        <w:spacing w:line="480" w:lineRule="auto"/>
        <w:jc w:val="both"/>
        <w:rPr>
          <w:lang w:eastAsia="zh-CN"/>
        </w:rPr>
      </w:pPr>
      <w:r>
        <w:rPr>
          <w:rFonts w:hint="eastAsia"/>
          <w:lang w:eastAsia="zh-CN"/>
        </w:rPr>
        <w:tab/>
      </w:r>
      <w:r>
        <w:rPr>
          <w:lang w:eastAsia="zh-CN"/>
        </w:rPr>
        <w:t>T</w:t>
      </w:r>
      <w:r>
        <w:rPr>
          <w:rFonts w:hint="eastAsia"/>
          <w:lang w:eastAsia="zh-CN"/>
        </w:rPr>
        <w:t>he free energy barrier</w:t>
      </w:r>
      <w:r w:rsidR="004B3D60">
        <w:rPr>
          <w:rFonts w:hint="eastAsia"/>
          <w:lang w:eastAsia="zh-CN"/>
        </w:rPr>
        <w:t>s</w:t>
      </w:r>
      <w:r>
        <w:rPr>
          <w:rFonts w:hint="eastAsia"/>
          <w:lang w:eastAsia="zh-CN"/>
        </w:rPr>
        <w:t xml:space="preserve"> of each methyl transfer step in wild type GLP and its mutants are also consistent with their product specificities. In wild type GLP, the free energy barriers of the first and second methylation steps are similar; as </w:t>
      </w:r>
      <w:r w:rsidR="00526F3A">
        <w:rPr>
          <w:rFonts w:hint="eastAsia"/>
          <w:lang w:eastAsia="zh-CN"/>
        </w:rPr>
        <w:t>to</w:t>
      </w:r>
      <w:r>
        <w:rPr>
          <w:rFonts w:hint="eastAsia"/>
          <w:lang w:eastAsia="zh-CN"/>
        </w:rPr>
        <w:t xml:space="preserve"> the F1209Y mutant, the free energy barrier of the second methylation step is much higher compared to that of the first step, </w:t>
      </w:r>
      <w:r>
        <w:rPr>
          <w:lang w:eastAsia="zh-CN"/>
        </w:rPr>
        <w:t xml:space="preserve">and </w:t>
      </w:r>
      <w:r>
        <w:rPr>
          <w:rFonts w:hint="eastAsia"/>
          <w:lang w:eastAsia="zh-CN"/>
        </w:rPr>
        <w:t>th</w:t>
      </w:r>
      <w:r>
        <w:rPr>
          <w:lang w:eastAsia="zh-CN"/>
        </w:rPr>
        <w:t>i</w:t>
      </w:r>
      <w:r>
        <w:rPr>
          <w:rFonts w:hint="eastAsia"/>
          <w:lang w:eastAsia="zh-CN"/>
        </w:rPr>
        <w:t>s might stop the second methyl transfer. The free energy barrier of the third methylation step in Y1124F has also been lowered to be similar to th</w:t>
      </w:r>
      <w:r>
        <w:rPr>
          <w:lang w:eastAsia="zh-CN"/>
        </w:rPr>
        <w:t>ose</w:t>
      </w:r>
      <w:r>
        <w:rPr>
          <w:rFonts w:hint="eastAsia"/>
          <w:lang w:eastAsia="zh-CN"/>
        </w:rPr>
        <w:t xml:space="preserve"> of the first and second steps, consistent with the fact that it is a tri-methyltransferase. </w:t>
      </w:r>
      <w:r>
        <w:rPr>
          <w:lang w:eastAsia="zh-CN"/>
        </w:rPr>
        <w:t>T</w:t>
      </w:r>
      <w:r>
        <w:rPr>
          <w:rFonts w:hint="eastAsia"/>
          <w:lang w:eastAsia="zh-CN"/>
        </w:rPr>
        <w:t xml:space="preserve">hese results support the suggestions from </w:t>
      </w:r>
      <w:r>
        <w:rPr>
          <w:lang w:eastAsia="zh-CN"/>
        </w:rPr>
        <w:t xml:space="preserve">the </w:t>
      </w:r>
      <w:r>
        <w:rPr>
          <w:rFonts w:hint="eastAsia"/>
          <w:lang w:eastAsia="zh-CN"/>
        </w:rPr>
        <w:t>SET8 study that the free energy barrier of the methyl transfer step could govern the product specificity of PKMTs</w:t>
      </w:r>
      <w:r>
        <w:rPr>
          <w:lang w:eastAsia="zh-CN"/>
        </w:rPr>
        <w:t xml:space="preserve"> energetically</w:t>
      </w:r>
      <w:r>
        <w:rPr>
          <w:rFonts w:hint="eastAsia"/>
          <w:lang w:eastAsia="zh-CN"/>
        </w:rPr>
        <w:t>.</w:t>
      </w:r>
    </w:p>
    <w:p w:rsidR="00097362" w:rsidRPr="00C75FE8" w:rsidRDefault="00097362" w:rsidP="00097362">
      <w:pPr>
        <w:spacing w:line="480" w:lineRule="auto"/>
        <w:jc w:val="both"/>
        <w:rPr>
          <w:lang w:eastAsia="zh-CN"/>
        </w:rPr>
      </w:pPr>
      <w:r>
        <w:rPr>
          <w:rFonts w:hint="eastAsia"/>
          <w:lang w:eastAsia="zh-CN"/>
        </w:rPr>
        <w:tab/>
      </w:r>
      <w:r>
        <w:rPr>
          <w:lang w:eastAsia="zh-CN"/>
        </w:rPr>
        <w:t>N</w:t>
      </w:r>
      <w:r>
        <w:rPr>
          <w:rFonts w:hint="eastAsia"/>
          <w:lang w:eastAsia="zh-CN"/>
        </w:rPr>
        <w:t>ext</w:t>
      </w:r>
      <w:r>
        <w:rPr>
          <w:lang w:eastAsia="zh-CN"/>
        </w:rPr>
        <w:t>,</w:t>
      </w:r>
      <w:r>
        <w:rPr>
          <w:rFonts w:hint="eastAsia"/>
          <w:lang w:eastAsia="zh-CN"/>
        </w:rPr>
        <w:t xml:space="preserve"> I work</w:t>
      </w:r>
      <w:r>
        <w:rPr>
          <w:lang w:eastAsia="zh-CN"/>
        </w:rPr>
        <w:t>ed</w:t>
      </w:r>
      <w:r>
        <w:rPr>
          <w:rFonts w:hint="eastAsia"/>
          <w:lang w:eastAsia="zh-CN"/>
        </w:rPr>
        <w:t xml:space="preserve"> on one member of type I PRMTs, PRMT3, which would catalyze the formation of asymmetrically dimethylated peptidyl arginine instead of symmetrically dimethylated pepdityl arginine. </w:t>
      </w:r>
      <w:r w:rsidR="00C61B24">
        <w:rPr>
          <w:rFonts w:hint="eastAsia"/>
          <w:lang w:eastAsia="zh-CN"/>
        </w:rPr>
        <w:t xml:space="preserve">As suggested from previous studies (Wysocka, Allis et al. 2006), different product formation (ADMA or SDMA) of the substrate could lead to different biological consequences, thus it is important to study the origin of the product specificity </w:t>
      </w:r>
      <w:r w:rsidR="009B0C76">
        <w:rPr>
          <w:rFonts w:hint="eastAsia"/>
          <w:lang w:eastAsia="zh-CN"/>
        </w:rPr>
        <w:t xml:space="preserve">and properties </w:t>
      </w:r>
      <w:r w:rsidR="00C61B24">
        <w:rPr>
          <w:rFonts w:hint="eastAsia"/>
          <w:lang w:eastAsia="zh-CN"/>
        </w:rPr>
        <w:t xml:space="preserve">of these enzymes. </w:t>
      </w:r>
      <w:r>
        <w:rPr>
          <w:lang w:eastAsia="zh-CN"/>
        </w:rPr>
        <w:t>T</w:t>
      </w:r>
      <w:r>
        <w:rPr>
          <w:rFonts w:hint="eastAsia"/>
          <w:lang w:eastAsia="zh-CN"/>
        </w:rPr>
        <w:t xml:space="preserve">he free energy barriers of the first and second methyl additions to </w:t>
      </w:r>
      <w:r w:rsidRPr="00A801E0">
        <w:rPr>
          <w:lang w:eastAsia="zh-CN"/>
        </w:rPr>
        <w:t>N</w:t>
      </w:r>
      <w:r w:rsidRPr="00DF7B4F">
        <w:rPr>
          <w:vertAlign w:val="subscript"/>
          <w:lang w:eastAsia="zh-CN"/>
        </w:rPr>
        <w:t>η2</w:t>
      </w:r>
      <w:r w:rsidRPr="00A801E0">
        <w:rPr>
          <w:lang w:eastAsia="zh-CN"/>
        </w:rPr>
        <w:t xml:space="preserve"> and N</w:t>
      </w:r>
      <w:r w:rsidRPr="00DF7B4F">
        <w:rPr>
          <w:vertAlign w:val="subscript"/>
          <w:lang w:eastAsia="zh-CN"/>
        </w:rPr>
        <w:t>η1</w:t>
      </w:r>
      <w:r w:rsidRPr="00A801E0">
        <w:rPr>
          <w:lang w:eastAsia="zh-CN"/>
        </w:rPr>
        <w:t xml:space="preserve"> atoms</w:t>
      </w:r>
      <w:r>
        <w:rPr>
          <w:rFonts w:hint="eastAsia"/>
          <w:lang w:eastAsia="zh-CN"/>
        </w:rPr>
        <w:t xml:space="preserve"> of the target guanidine group</w:t>
      </w:r>
      <w:r>
        <w:rPr>
          <w:lang w:eastAsia="zh-CN"/>
        </w:rPr>
        <w:t xml:space="preserve"> were</w:t>
      </w:r>
      <w:r>
        <w:rPr>
          <w:rFonts w:hint="eastAsia"/>
          <w:lang w:eastAsia="zh-CN"/>
        </w:rPr>
        <w:t xml:space="preserve"> compared</w:t>
      </w:r>
      <w:r>
        <w:rPr>
          <w:lang w:eastAsia="zh-CN"/>
        </w:rPr>
        <w:t>. The results showed that</w:t>
      </w:r>
      <w:r>
        <w:rPr>
          <w:rFonts w:hint="eastAsia"/>
          <w:lang w:eastAsia="zh-CN"/>
        </w:rPr>
        <w:t xml:space="preserve"> the barriers of methyl additions to </w:t>
      </w:r>
      <w:r w:rsidR="00C61B24">
        <w:rPr>
          <w:rFonts w:hint="eastAsia"/>
          <w:lang w:eastAsia="zh-CN"/>
        </w:rPr>
        <w:t xml:space="preserve">the </w:t>
      </w:r>
      <w:r w:rsidRPr="00A801E0">
        <w:rPr>
          <w:lang w:eastAsia="zh-CN"/>
        </w:rPr>
        <w:t>N</w:t>
      </w:r>
      <w:r w:rsidRPr="00DF7B4F">
        <w:rPr>
          <w:vertAlign w:val="subscript"/>
          <w:lang w:eastAsia="zh-CN"/>
        </w:rPr>
        <w:t>η1</w:t>
      </w:r>
      <w:r w:rsidRPr="00A801E0">
        <w:rPr>
          <w:lang w:eastAsia="zh-CN"/>
        </w:rPr>
        <w:t xml:space="preserve"> atom</w:t>
      </w:r>
      <w:r>
        <w:rPr>
          <w:rFonts w:hint="eastAsia"/>
          <w:lang w:eastAsia="zh-CN"/>
        </w:rPr>
        <w:t xml:space="preserve"> are much higher than </w:t>
      </w:r>
      <w:r>
        <w:rPr>
          <w:lang w:eastAsia="zh-CN"/>
        </w:rPr>
        <w:t xml:space="preserve">those </w:t>
      </w:r>
      <w:r>
        <w:rPr>
          <w:rFonts w:hint="eastAsia"/>
          <w:lang w:eastAsia="zh-CN"/>
        </w:rPr>
        <w:t xml:space="preserve">to </w:t>
      </w:r>
      <w:r w:rsidR="00C61B24">
        <w:rPr>
          <w:rFonts w:hint="eastAsia"/>
          <w:lang w:eastAsia="zh-CN"/>
        </w:rPr>
        <w:t xml:space="preserve">the </w:t>
      </w:r>
      <w:r w:rsidRPr="00A801E0">
        <w:rPr>
          <w:lang w:eastAsia="zh-CN"/>
        </w:rPr>
        <w:t>N</w:t>
      </w:r>
      <w:r w:rsidRPr="00DF7B4F">
        <w:rPr>
          <w:vertAlign w:val="subscript"/>
          <w:lang w:eastAsia="zh-CN"/>
        </w:rPr>
        <w:t>η2</w:t>
      </w:r>
      <w:r>
        <w:rPr>
          <w:rFonts w:hint="eastAsia"/>
          <w:lang w:eastAsia="zh-CN"/>
        </w:rPr>
        <w:t xml:space="preserve"> atom</w:t>
      </w:r>
      <w:r>
        <w:rPr>
          <w:lang w:eastAsia="zh-CN"/>
        </w:rPr>
        <w:t>. As a result, the</w:t>
      </w:r>
      <w:r>
        <w:rPr>
          <w:rFonts w:hint="eastAsia"/>
          <w:lang w:eastAsia="zh-CN"/>
        </w:rPr>
        <w:t xml:space="preserve"> both methyl groups would be added to </w:t>
      </w:r>
      <w:r w:rsidR="00C61B24">
        <w:rPr>
          <w:rFonts w:hint="eastAsia"/>
          <w:lang w:eastAsia="zh-CN"/>
        </w:rPr>
        <w:t xml:space="preserve">the </w:t>
      </w:r>
      <w:r w:rsidRPr="00A801E0">
        <w:rPr>
          <w:lang w:eastAsia="zh-CN"/>
        </w:rPr>
        <w:t>N</w:t>
      </w:r>
      <w:r w:rsidRPr="00DF7B4F">
        <w:rPr>
          <w:vertAlign w:val="subscript"/>
          <w:lang w:eastAsia="zh-CN"/>
        </w:rPr>
        <w:t>η2</w:t>
      </w:r>
      <w:r>
        <w:rPr>
          <w:rFonts w:hint="eastAsia"/>
          <w:lang w:eastAsia="zh-CN"/>
        </w:rPr>
        <w:t xml:space="preserve"> atom</w:t>
      </w:r>
      <w:r>
        <w:rPr>
          <w:lang w:eastAsia="zh-CN"/>
        </w:rPr>
        <w:t xml:space="preserve">, </w:t>
      </w:r>
      <w:r>
        <w:rPr>
          <w:rFonts w:hint="eastAsia"/>
          <w:lang w:eastAsia="zh-CN"/>
        </w:rPr>
        <w:lastRenderedPageBreak/>
        <w:t>lead</w:t>
      </w:r>
      <w:r>
        <w:rPr>
          <w:lang w:eastAsia="zh-CN"/>
        </w:rPr>
        <w:t>ing</w:t>
      </w:r>
      <w:r>
        <w:rPr>
          <w:rFonts w:hint="eastAsia"/>
          <w:lang w:eastAsia="zh-CN"/>
        </w:rPr>
        <w:t xml:space="preserve"> to the formation of the asymmetrically methylated product. </w:t>
      </w:r>
      <w:r w:rsidR="00D04C40">
        <w:rPr>
          <w:rFonts w:hint="eastAsia"/>
          <w:lang w:eastAsia="zh-CN"/>
        </w:rPr>
        <w:t>The structural information obtained fro</w:t>
      </w:r>
      <w:r w:rsidR="00790B08">
        <w:rPr>
          <w:rFonts w:hint="eastAsia"/>
          <w:lang w:eastAsia="zh-CN"/>
        </w:rPr>
        <w:t>m our simulations also indicates</w:t>
      </w:r>
      <w:r w:rsidR="00D04C40">
        <w:rPr>
          <w:rFonts w:hint="eastAsia"/>
          <w:lang w:eastAsia="zh-CN"/>
        </w:rPr>
        <w:t xml:space="preserve"> that the active site interactions, including the interactions between the active site residues</w:t>
      </w:r>
      <w:r w:rsidR="00FC6F57">
        <w:rPr>
          <w:rFonts w:hint="eastAsia"/>
          <w:lang w:eastAsia="zh-CN"/>
        </w:rPr>
        <w:t xml:space="preserve"> (mostly the two conserved glutamate residues, Glu326 and Glu335 on the "double E" loop)</w:t>
      </w:r>
      <w:r w:rsidR="00D04C40">
        <w:rPr>
          <w:rFonts w:hint="eastAsia"/>
          <w:lang w:eastAsia="zh-CN"/>
        </w:rPr>
        <w:t xml:space="preserve">, AdoMet and the substrate arginine, help align the </w:t>
      </w:r>
      <w:r w:rsidR="00D04C40" w:rsidRPr="00A801E0">
        <w:rPr>
          <w:lang w:eastAsia="zh-CN"/>
        </w:rPr>
        <w:t>N</w:t>
      </w:r>
      <w:r w:rsidR="00D04C40" w:rsidRPr="00DF7B4F">
        <w:rPr>
          <w:vertAlign w:val="subscript"/>
          <w:lang w:eastAsia="zh-CN"/>
        </w:rPr>
        <w:t>η2</w:t>
      </w:r>
      <w:r w:rsidR="00D04C40">
        <w:rPr>
          <w:rFonts w:hint="eastAsia"/>
          <w:lang w:eastAsia="zh-CN"/>
        </w:rPr>
        <w:t xml:space="preserve"> atom well with the methyl group of AdoMet. </w:t>
      </w:r>
      <w:r>
        <w:rPr>
          <w:lang w:eastAsia="zh-CN"/>
        </w:rPr>
        <w:t>T</w:t>
      </w:r>
      <w:r>
        <w:rPr>
          <w:rFonts w:hint="eastAsia"/>
          <w:lang w:eastAsia="zh-CN"/>
        </w:rPr>
        <w:t>h</w:t>
      </w:r>
      <w:r w:rsidR="00790B08">
        <w:rPr>
          <w:rFonts w:hint="eastAsia"/>
          <w:lang w:eastAsia="zh-CN"/>
        </w:rPr>
        <w:t>ese</w:t>
      </w:r>
      <w:r>
        <w:rPr>
          <w:rFonts w:hint="eastAsia"/>
          <w:lang w:eastAsia="zh-CN"/>
        </w:rPr>
        <w:t xml:space="preserve"> result</w:t>
      </w:r>
      <w:r w:rsidR="00790B08">
        <w:rPr>
          <w:rFonts w:hint="eastAsia"/>
          <w:lang w:eastAsia="zh-CN"/>
        </w:rPr>
        <w:t>s</w:t>
      </w:r>
      <w:r>
        <w:rPr>
          <w:rFonts w:hint="eastAsia"/>
          <w:lang w:eastAsia="zh-CN"/>
        </w:rPr>
        <w:t xml:space="preserve"> </w:t>
      </w:r>
      <w:r w:rsidR="00790B08">
        <w:rPr>
          <w:rFonts w:hint="eastAsia"/>
          <w:lang w:eastAsia="zh-CN"/>
        </w:rPr>
        <w:t>are</w:t>
      </w:r>
      <w:r w:rsidR="00D04C40">
        <w:rPr>
          <w:rFonts w:hint="eastAsia"/>
          <w:lang w:eastAsia="zh-CN"/>
        </w:rPr>
        <w:t xml:space="preserve"> also</w:t>
      </w:r>
      <w:r>
        <w:rPr>
          <w:rFonts w:hint="eastAsia"/>
          <w:lang w:eastAsia="zh-CN"/>
        </w:rPr>
        <w:t xml:space="preserve"> consistent with previous suggestions </w:t>
      </w:r>
      <w:r>
        <w:rPr>
          <w:lang w:eastAsia="zh-CN"/>
        </w:rPr>
        <w:t>that</w:t>
      </w:r>
      <w:r>
        <w:rPr>
          <w:rFonts w:hint="eastAsia"/>
          <w:lang w:eastAsia="zh-CN"/>
        </w:rPr>
        <w:t xml:space="preserve"> the</w:t>
      </w:r>
      <w:r w:rsidRPr="00A801E0">
        <w:rPr>
          <w:lang w:eastAsia="zh-CN"/>
        </w:rPr>
        <w:t xml:space="preserve"> re-distribution of charge makes the N</w:t>
      </w:r>
      <w:r w:rsidRPr="00DF7B4F">
        <w:rPr>
          <w:vertAlign w:val="subscript"/>
          <w:lang w:eastAsia="zh-CN"/>
        </w:rPr>
        <w:t>η2</w:t>
      </w:r>
      <w:r w:rsidRPr="00A801E0">
        <w:rPr>
          <w:lang w:eastAsia="zh-CN"/>
        </w:rPr>
        <w:t xml:space="preserve"> atom to be the mostly likely target of methyl addition</w:t>
      </w:r>
      <w:r w:rsidR="00E819FE">
        <w:rPr>
          <w:rFonts w:hint="eastAsia"/>
          <w:lang w:eastAsia="zh-CN"/>
        </w:rPr>
        <w:t xml:space="preserve"> </w:t>
      </w:r>
      <w:r w:rsidR="00C61B24">
        <w:rPr>
          <w:rFonts w:hint="eastAsia"/>
          <w:lang w:eastAsia="zh-CN"/>
        </w:rPr>
        <w:t>(</w:t>
      </w:r>
      <w:r w:rsidR="00E819FE">
        <w:rPr>
          <w:rFonts w:hint="eastAsia"/>
          <w:lang w:eastAsia="zh-CN"/>
        </w:rPr>
        <w:t>Zhang and Cheng 2003</w:t>
      </w:r>
      <w:r w:rsidR="00C61B24">
        <w:rPr>
          <w:rFonts w:hint="eastAsia"/>
          <w:lang w:eastAsia="zh-CN"/>
        </w:rPr>
        <w:t>)</w:t>
      </w:r>
      <w:r w:rsidRPr="00A801E0">
        <w:rPr>
          <w:lang w:eastAsia="zh-CN"/>
        </w:rPr>
        <w:t>.</w:t>
      </w:r>
      <w:r>
        <w:rPr>
          <w:rFonts w:hint="eastAsia"/>
          <w:lang w:eastAsia="zh-CN"/>
        </w:rPr>
        <w:t xml:space="preserve"> 1D and 2D free energy simulations also suggest that the </w:t>
      </w:r>
      <w:r w:rsidR="00C61B24">
        <w:rPr>
          <w:rFonts w:hint="eastAsia"/>
          <w:lang w:eastAsia="zh-CN"/>
        </w:rPr>
        <w:t>deprotonation of the substrate arginine</w:t>
      </w:r>
      <w:r>
        <w:rPr>
          <w:rFonts w:hint="eastAsia"/>
          <w:lang w:eastAsia="zh-CN"/>
        </w:rPr>
        <w:t xml:space="preserve"> is </w:t>
      </w:r>
      <w:r>
        <w:rPr>
          <w:lang w:eastAsia="zh-CN"/>
        </w:rPr>
        <w:t xml:space="preserve">somehow </w:t>
      </w:r>
      <w:r>
        <w:rPr>
          <w:rFonts w:hint="eastAsia"/>
          <w:lang w:eastAsia="zh-CN"/>
        </w:rPr>
        <w:t xml:space="preserve">concerted with the methyl transfer process and </w:t>
      </w:r>
      <w:r>
        <w:rPr>
          <w:lang w:eastAsia="zh-CN"/>
        </w:rPr>
        <w:t xml:space="preserve">that </w:t>
      </w:r>
      <w:r>
        <w:rPr>
          <w:rFonts w:hint="eastAsia"/>
          <w:lang w:eastAsia="zh-CN"/>
        </w:rPr>
        <w:t xml:space="preserve">Glu326 might function as the general base of the reaction.  </w:t>
      </w:r>
    </w:p>
    <w:p w:rsidR="000E7BDD" w:rsidRDefault="00097362" w:rsidP="000E7BDD">
      <w:pPr>
        <w:spacing w:line="480" w:lineRule="auto"/>
        <w:jc w:val="both"/>
        <w:rPr>
          <w:lang w:eastAsia="zh-CN"/>
        </w:rPr>
      </w:pPr>
      <w:r>
        <w:rPr>
          <w:rFonts w:hint="eastAsia"/>
          <w:lang w:eastAsia="zh-CN"/>
        </w:rPr>
        <w:tab/>
      </w:r>
      <w:r>
        <w:rPr>
          <w:lang w:eastAsia="zh-CN"/>
        </w:rPr>
        <w:t>I</w:t>
      </w:r>
      <w:r>
        <w:rPr>
          <w:rFonts w:hint="eastAsia"/>
          <w:lang w:eastAsia="zh-CN"/>
        </w:rPr>
        <w:t xml:space="preserve">n conclusion, during my Ph.D. study, QM/MM MD and free energy simulations </w:t>
      </w:r>
      <w:r>
        <w:rPr>
          <w:lang w:eastAsia="zh-CN"/>
        </w:rPr>
        <w:t>approach</w:t>
      </w:r>
      <w:r>
        <w:rPr>
          <w:rFonts w:hint="eastAsia"/>
          <w:lang w:eastAsia="zh-CN"/>
        </w:rPr>
        <w:t xml:space="preserve">es were applied to several protein methyltransferases to investigate the origin of product specificity </w:t>
      </w:r>
      <w:r w:rsidR="00BC5FD2">
        <w:rPr>
          <w:rFonts w:hint="eastAsia"/>
          <w:lang w:eastAsia="zh-CN"/>
        </w:rPr>
        <w:t xml:space="preserve">and properties </w:t>
      </w:r>
      <w:r>
        <w:rPr>
          <w:rFonts w:hint="eastAsia"/>
          <w:lang w:eastAsia="zh-CN"/>
        </w:rPr>
        <w:t>of these enzymes.</w:t>
      </w:r>
      <w:r w:rsidR="008D2156">
        <w:rPr>
          <w:lang w:eastAsia="zh-CN"/>
        </w:rPr>
        <w:t xml:space="preserve"> </w:t>
      </w:r>
      <w:r w:rsidR="00C22D08">
        <w:rPr>
          <w:lang w:eastAsia="zh-CN"/>
        </w:rPr>
        <w:t>However, there are still many outstanding questions to be answered in these areas.</w:t>
      </w:r>
      <w:r w:rsidR="00925805">
        <w:rPr>
          <w:lang w:eastAsia="zh-CN"/>
        </w:rPr>
        <w:t xml:space="preserve"> </w:t>
      </w:r>
      <w:r w:rsidR="000E7BDD">
        <w:rPr>
          <w:lang w:eastAsia="zh-CN"/>
        </w:rPr>
        <w:t xml:space="preserve"> For PKMTs, the key question on the product specificity concerns the identification of the factors that control the methylation state of the product. My computational studies suggested that the product specificity may be determined in part by the existence of one or more energetically unfavorable methyl transfer steps that terminate the full methyl addition process. One of the important tasks for determining the product specificity and developing strategies for manipulating this property would be to identify the energetically unfavorable steps that the </w:t>
      </w:r>
      <w:r w:rsidR="000E7BDD">
        <w:rPr>
          <w:lang w:eastAsia="zh-CN"/>
        </w:rPr>
        <w:lastRenderedPageBreak/>
        <w:t xml:space="preserve">enzyme may not catalyze and study how it shifts from one step to another under different circumstances (e.g., through mutations). I have demonstrated in this dissertation that computational approaches based on the QM/MM MD and free energy simulations are powerful tools for determining the energetics of reaction processes and can be used to produce the combined energetic and structural information for different reactant and product states as well as unstable/transient states (e.g., the transition state) that may not be directly measurable with current experimental techniques. I have used the QM/MM methods successfully to understand the product specificity for several PKMTs and the effects of the Tyr/Phe switch mutations. The further examination of this type of questions is of importance, because PKMTs play central roles in the regulation of gene expression and are considered as compelling targets for drug discovery efforts. Manipulating the methylation events of the enzyme catalysis might be used as an attractive strategy. In this regard, it is interesting to note that the strategy of using the lysine mimic in combination with an established inhibitor (BIX-01294) of G9a and GLP via a slow methylation process was able to enhance the potency of the inhibitor in vitro as well as </w:t>
      </w:r>
      <w:r w:rsidR="00CA08A2">
        <w:rPr>
          <w:lang w:eastAsia="zh-CN"/>
        </w:rPr>
        <w:t>reduce cell toxicity in vivo</w:t>
      </w:r>
      <w:r w:rsidR="00264309">
        <w:rPr>
          <w:lang w:eastAsia="zh-CN"/>
        </w:rPr>
        <w:t xml:space="preserve"> (Chang et al. 2010)</w:t>
      </w:r>
      <w:r w:rsidR="00CA08A2">
        <w:rPr>
          <w:lang w:eastAsia="zh-CN"/>
        </w:rPr>
        <w:t>.</w:t>
      </w:r>
      <w:r w:rsidR="000E7BDD">
        <w:rPr>
          <w:lang w:eastAsia="zh-CN"/>
        </w:rPr>
        <w:t xml:space="preserve"> </w:t>
      </w:r>
    </w:p>
    <w:p w:rsidR="00097362" w:rsidRDefault="004E2C78" w:rsidP="000E7BDD">
      <w:pPr>
        <w:spacing w:line="480" w:lineRule="auto"/>
        <w:jc w:val="both"/>
        <w:rPr>
          <w:lang w:eastAsia="zh-CN"/>
        </w:rPr>
      </w:pPr>
      <w:r>
        <w:rPr>
          <w:rFonts w:hint="eastAsia"/>
          <w:lang w:eastAsia="zh-CN"/>
        </w:rPr>
        <w:tab/>
      </w:r>
      <w:r w:rsidR="000E7BDD">
        <w:rPr>
          <w:lang w:eastAsia="zh-CN"/>
        </w:rPr>
        <w:t>In addition to determin</w:t>
      </w:r>
      <w:r w:rsidR="003D174B">
        <w:rPr>
          <w:rFonts w:hint="eastAsia"/>
          <w:lang w:eastAsia="zh-CN"/>
        </w:rPr>
        <w:t>e</w:t>
      </w:r>
      <w:r w:rsidR="000E7BDD">
        <w:rPr>
          <w:lang w:eastAsia="zh-CN"/>
        </w:rPr>
        <w:t xml:space="preserve"> the free energy barriers for the methyl transfers, </w:t>
      </w:r>
      <w:r w:rsidR="00264309">
        <w:rPr>
          <w:lang w:eastAsia="zh-CN"/>
        </w:rPr>
        <w:t xml:space="preserve">I have </w:t>
      </w:r>
      <w:r w:rsidR="000E7BDD">
        <w:rPr>
          <w:lang w:eastAsia="zh-CN"/>
        </w:rPr>
        <w:t xml:space="preserve">also showed that there seems to be a good correlation between the product specificity and ability of the reactant complexes to sample the reactive in-line conformations for the methyl transfers in the active site. The potential value of this approach is that it might provide a faster way of predicting the product </w:t>
      </w:r>
      <w:r w:rsidR="000E7BDD">
        <w:rPr>
          <w:lang w:eastAsia="zh-CN"/>
        </w:rPr>
        <w:lastRenderedPageBreak/>
        <w:t xml:space="preserve">specificity. However, there may be some weaknesses and uncertainties associated with the use of the MD simulation data based on the reactant complexes alone and the results from such MD simulations may not be able to replace the data from the QM/MM free energy simulations. </w:t>
      </w:r>
      <w:r w:rsidR="00264309">
        <w:rPr>
          <w:lang w:eastAsia="zh-CN"/>
        </w:rPr>
        <w:t>T</w:t>
      </w:r>
      <w:r w:rsidR="000E7BDD">
        <w:rPr>
          <w:lang w:eastAsia="zh-CN"/>
        </w:rPr>
        <w:t>he usefulness and limitations of t</w:t>
      </w:r>
      <w:r w:rsidR="00264309">
        <w:rPr>
          <w:lang w:eastAsia="zh-CN"/>
        </w:rPr>
        <w:t>his approach will still be determined</w:t>
      </w:r>
      <w:r w:rsidR="000E7BDD">
        <w:rPr>
          <w:lang w:eastAsia="zh-CN"/>
        </w:rPr>
        <w:t xml:space="preserve">. Previous structural studies have suggested that steric constraints within the active sites as well as </w:t>
      </w:r>
      <w:r>
        <w:rPr>
          <w:rFonts w:hint="eastAsia"/>
          <w:lang w:eastAsia="zh-CN"/>
        </w:rPr>
        <w:t xml:space="preserve">the </w:t>
      </w:r>
      <w:r w:rsidR="000E7BDD">
        <w:rPr>
          <w:lang w:eastAsia="zh-CN"/>
        </w:rPr>
        <w:t>presence/absence of the active-site water molecule(s) are important structural factors in the determination of the number of methyl groups to be added by the enzyme.</w:t>
      </w:r>
      <w:r w:rsidR="00264309">
        <w:rPr>
          <w:lang w:eastAsia="zh-CN"/>
        </w:rPr>
        <w:t xml:space="preserve"> A</w:t>
      </w:r>
      <w:r w:rsidR="000E7BDD">
        <w:rPr>
          <w:lang w:eastAsia="zh-CN"/>
        </w:rPr>
        <w:t xml:space="preserve"> better understanding of the role of these structural factors on the product specificity </w:t>
      </w:r>
      <w:r w:rsidR="00264309">
        <w:rPr>
          <w:lang w:eastAsia="zh-CN"/>
        </w:rPr>
        <w:t xml:space="preserve">is still necessary. </w:t>
      </w:r>
      <w:r w:rsidR="000E7BDD">
        <w:rPr>
          <w:lang w:eastAsia="zh-CN"/>
        </w:rPr>
        <w:t>Moreover, other hypotheses concerning the origin of product specificity of PKMTs (e.g., the product specificity may be controlled by the fo</w:t>
      </w:r>
      <w:r w:rsidR="00264309">
        <w:rPr>
          <w:lang w:eastAsia="zh-CN"/>
        </w:rPr>
        <w:t>rmation of a water channel) will also need to be examined further</w:t>
      </w:r>
      <w:r w:rsidR="000E7BDD">
        <w:rPr>
          <w:lang w:eastAsia="zh-CN"/>
        </w:rPr>
        <w:t>.</w:t>
      </w:r>
    </w:p>
    <w:p w:rsidR="00A801E0" w:rsidRPr="00097362" w:rsidRDefault="004E2C78" w:rsidP="00264309">
      <w:pPr>
        <w:spacing w:line="480" w:lineRule="auto"/>
        <w:jc w:val="both"/>
        <w:rPr>
          <w:lang w:eastAsia="zh-CN"/>
        </w:rPr>
      </w:pPr>
      <w:r>
        <w:rPr>
          <w:rFonts w:hint="eastAsia"/>
          <w:lang w:eastAsia="zh-CN"/>
        </w:rPr>
        <w:tab/>
      </w:r>
      <w:r w:rsidR="00264309">
        <w:rPr>
          <w:lang w:eastAsia="zh-CN"/>
        </w:rPr>
        <w:t>For PRMTs, biological consequences of arginine methylation may differ depending on whether the arginine residue is asymmetric</w:t>
      </w:r>
      <w:r>
        <w:rPr>
          <w:rFonts w:hint="eastAsia"/>
          <w:lang w:eastAsia="zh-CN"/>
        </w:rPr>
        <w:t>ally</w:t>
      </w:r>
      <w:r w:rsidR="00264309">
        <w:rPr>
          <w:lang w:eastAsia="zh-CN"/>
        </w:rPr>
        <w:t xml:space="preserve"> or symmetric</w:t>
      </w:r>
      <w:r>
        <w:rPr>
          <w:rFonts w:hint="eastAsia"/>
          <w:lang w:eastAsia="zh-CN"/>
        </w:rPr>
        <w:t>ally</w:t>
      </w:r>
      <w:r w:rsidR="00264309">
        <w:rPr>
          <w:lang w:eastAsia="zh-CN"/>
        </w:rPr>
        <w:t xml:space="preserve"> di-methylated. Nevertheless, the factors that lead to the different di-methylation products have not been clearly identified despite of extensive experimental investigations on the enzymes.</w:t>
      </w:r>
      <w:r w:rsidR="006A5F8A">
        <w:rPr>
          <w:lang w:eastAsia="zh-CN"/>
        </w:rPr>
        <w:t xml:space="preserve"> It has been hypothesized </w:t>
      </w:r>
      <w:r w:rsidR="00264309">
        <w:rPr>
          <w:lang w:eastAsia="zh-CN"/>
        </w:rPr>
        <w:t xml:space="preserve">that, similar to the existence of the Tyr/Phe switch in PKMTs, certain active-site residue(s) might control the product specificity for PRMTs (e.g., asymmetric vs. symmetric di-methylation). Thus, the mutation of these residues might allow PRMTs to change between the Type I and II enzymes. However, experimental research along this </w:t>
      </w:r>
      <w:r w:rsidR="00264309">
        <w:rPr>
          <w:lang w:eastAsia="zh-CN"/>
        </w:rPr>
        <w:lastRenderedPageBreak/>
        <w:t>direction has not been very successful. For instance, two of the conserved active-site residues in Type I PRMTs that have been hypothesized to play such a role are Met155 and Met48 (the residue numbers are based o</w:t>
      </w:r>
      <w:r w:rsidR="006A5F8A">
        <w:rPr>
          <w:lang w:eastAsia="zh-CN"/>
        </w:rPr>
        <w:t>n the rat PRMT1 sequence);</w:t>
      </w:r>
      <w:r w:rsidR="00264309">
        <w:rPr>
          <w:lang w:eastAsia="zh-CN"/>
        </w:rPr>
        <w:t xml:space="preserve"> the corresponding residues in Type II PRMTs are much smaller (e.g., alanine or serine). It was originally thought that the methionine might provide steric bulk to block the binding of mono-methylated arginine in a conformation suitable for symmetric di-methylation. Howe</w:t>
      </w:r>
      <w:r w:rsidR="006A5F8A">
        <w:rPr>
          <w:lang w:eastAsia="zh-CN"/>
        </w:rPr>
        <w:t>ver, recent experimental study</w:t>
      </w:r>
      <w:r w:rsidR="00264309">
        <w:rPr>
          <w:lang w:eastAsia="zh-CN"/>
        </w:rPr>
        <w:t xml:space="preserve"> showed that M155A and M48A mutants produced only mono-methyl-arginine and asymmetric d</w:t>
      </w:r>
      <w:r>
        <w:rPr>
          <w:rFonts w:hint="eastAsia"/>
          <w:lang w:eastAsia="zh-CN"/>
        </w:rPr>
        <w:t>-</w:t>
      </w:r>
      <w:r w:rsidR="00264309">
        <w:rPr>
          <w:lang w:eastAsia="zh-CN"/>
        </w:rPr>
        <w:t>imethyl-arginine ins</w:t>
      </w:r>
      <w:r>
        <w:rPr>
          <w:lang w:eastAsia="zh-CN"/>
        </w:rPr>
        <w:t>tead of symmetric di</w:t>
      </w:r>
      <w:r>
        <w:rPr>
          <w:rFonts w:hint="eastAsia"/>
          <w:lang w:eastAsia="zh-CN"/>
        </w:rPr>
        <w:t>-</w:t>
      </w:r>
      <w:r>
        <w:rPr>
          <w:lang w:eastAsia="zh-CN"/>
        </w:rPr>
        <w:t>methyl-arginine</w:t>
      </w:r>
      <w:r w:rsidR="00264309">
        <w:rPr>
          <w:lang w:eastAsia="zh-CN"/>
        </w:rPr>
        <w:t xml:space="preserve"> as hypothesized, although the distribution of mono- and di-methylated products was changed as a result of the mutations</w:t>
      </w:r>
      <w:r w:rsidR="008D2156">
        <w:rPr>
          <w:lang w:eastAsia="zh-CN"/>
        </w:rPr>
        <w:t xml:space="preserve"> (Sun et al. 2011)</w:t>
      </w:r>
      <w:r w:rsidR="00264309">
        <w:rPr>
          <w:lang w:eastAsia="zh-CN"/>
        </w:rPr>
        <w:t xml:space="preserve">. This suggests that removing the steric bulk afforded by either Met155 or Met48 in the active–site of PRMT1 is not sufficient to transform PRMT1 into a Type II PRMT. Interestingly, </w:t>
      </w:r>
      <w:r w:rsidR="006A5F8A">
        <w:rPr>
          <w:lang w:eastAsia="zh-CN"/>
        </w:rPr>
        <w:t xml:space="preserve">the </w:t>
      </w:r>
      <w:r w:rsidR="00264309">
        <w:rPr>
          <w:lang w:eastAsia="zh-CN"/>
        </w:rPr>
        <w:t>replacement of Phe327 in the active site of PRMT5 (a Type II PRMT) by a methionine was able to convert PRM5 to an enzyme that catalyzes both symmetric and asymmetric di-methylation. The exact reason for this change of the product</w:t>
      </w:r>
      <w:r w:rsidR="006A5F8A">
        <w:rPr>
          <w:lang w:eastAsia="zh-CN"/>
        </w:rPr>
        <w:t xml:space="preserve"> specificity is still not clear. Future</w:t>
      </w:r>
      <w:r w:rsidR="00264309">
        <w:rPr>
          <w:lang w:eastAsia="zh-CN"/>
        </w:rPr>
        <w:t xml:space="preserve"> QM/MM MD and free energy simulations along with hi</w:t>
      </w:r>
      <w:r w:rsidR="006A5F8A">
        <w:rPr>
          <w:lang w:eastAsia="zh-CN"/>
        </w:rPr>
        <w:t>gh-level QM/MM calculations can</w:t>
      </w:r>
      <w:r w:rsidR="00264309">
        <w:rPr>
          <w:lang w:eastAsia="zh-CN"/>
        </w:rPr>
        <w:t xml:space="preserve"> be performed to determine the free energy/energy barriers for mono-methylation as well as asymmetric and symmetric di-methylation of arginine catalyzed by PRMTs (e.g., PRMT1, PRMT3 and PRM</w:t>
      </w:r>
      <w:r w:rsidR="006A5F8A">
        <w:rPr>
          <w:lang w:eastAsia="zh-CN"/>
        </w:rPr>
        <w:t xml:space="preserve">T5) and their mutants. </w:t>
      </w:r>
      <w:r>
        <w:rPr>
          <w:rFonts w:hint="eastAsia"/>
          <w:lang w:eastAsia="zh-CN"/>
        </w:rPr>
        <w:t>S</w:t>
      </w:r>
      <w:r w:rsidR="006A5F8A">
        <w:rPr>
          <w:lang w:eastAsia="zh-CN"/>
        </w:rPr>
        <w:t xml:space="preserve">tudies can </w:t>
      </w:r>
      <w:r w:rsidR="00264309">
        <w:rPr>
          <w:lang w:eastAsia="zh-CN"/>
        </w:rPr>
        <w:t>also be performed to find certain mutants that may be able to alter the product specificity of wild-</w:t>
      </w:r>
      <w:r w:rsidR="00264309">
        <w:rPr>
          <w:lang w:eastAsia="zh-CN"/>
        </w:rPr>
        <w:lastRenderedPageBreak/>
        <w:t xml:space="preserve">type enzymes. The prediction from the simulations </w:t>
      </w:r>
      <w:r w:rsidR="008D2156">
        <w:rPr>
          <w:lang w:eastAsia="zh-CN"/>
        </w:rPr>
        <w:t>can</w:t>
      </w:r>
      <w:r w:rsidR="00264309">
        <w:rPr>
          <w:lang w:eastAsia="zh-CN"/>
        </w:rPr>
        <w:t xml:space="preserve"> then be confirmed experimentally. </w:t>
      </w:r>
      <w:r w:rsidR="006A5F8A">
        <w:rPr>
          <w:lang w:eastAsia="zh-CN"/>
        </w:rPr>
        <w:t>Additional simulations may</w:t>
      </w:r>
      <w:r w:rsidR="00264309">
        <w:rPr>
          <w:lang w:eastAsia="zh-CN"/>
        </w:rPr>
        <w:t xml:space="preserve"> be performed on the product complexes of mono-methylation to determine the energetics of the conformational changes necessary for generating the reactive configurations for the next methyl addition as well as the effects of certain mutations on the energetics of such conformational changes.  As demonstrated already from the study of PKMTs and PRMT3, computational approaches are powerful tools for understanding and predicting product specificity of methyltransferases and may be able to provide important insights into the product specificity of other PRMTs.</w:t>
      </w:r>
    </w:p>
    <w:p w:rsidR="0043485D" w:rsidRPr="0013748D" w:rsidRDefault="0043485D" w:rsidP="0043485D">
      <w:pPr>
        <w:spacing w:line="480" w:lineRule="auto"/>
        <w:jc w:val="both"/>
        <w:rPr>
          <w:lang w:eastAsia="zh-CN"/>
        </w:rPr>
      </w:pPr>
    </w:p>
    <w:p w:rsidR="001404DE" w:rsidRDefault="001404DE" w:rsidP="006817FD">
      <w:pPr>
        <w:pStyle w:val="1"/>
        <w:spacing w:line="480" w:lineRule="auto"/>
        <w:rPr>
          <w:lang w:eastAsia="zh-CN"/>
        </w:rPr>
      </w:pPr>
      <w:bookmarkStart w:id="16" w:name="_Toc289175845"/>
      <w:bookmarkStart w:id="17" w:name="_Toc290383555"/>
    </w:p>
    <w:p w:rsidR="001404DE" w:rsidRDefault="001404DE" w:rsidP="006817FD">
      <w:pPr>
        <w:pStyle w:val="1"/>
        <w:spacing w:line="480" w:lineRule="auto"/>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F7BE0" w:rsidRDefault="004F7BE0" w:rsidP="004F7BE0">
      <w:pPr>
        <w:rPr>
          <w:lang w:eastAsia="zh-CN"/>
        </w:rPr>
      </w:pPr>
    </w:p>
    <w:p w:rsidR="004E2C78" w:rsidRDefault="004E2C78" w:rsidP="004F7BE0">
      <w:pPr>
        <w:rPr>
          <w:lang w:eastAsia="zh-CN"/>
        </w:rPr>
      </w:pPr>
    </w:p>
    <w:p w:rsidR="00AF269C" w:rsidRDefault="00AF269C" w:rsidP="004F7BE0">
      <w:pPr>
        <w:rPr>
          <w:lang w:eastAsia="zh-CN"/>
        </w:rPr>
      </w:pPr>
    </w:p>
    <w:p w:rsidR="00AF269C" w:rsidRDefault="00AF269C" w:rsidP="004F7BE0">
      <w:pPr>
        <w:rPr>
          <w:lang w:eastAsia="zh-CN"/>
        </w:rPr>
      </w:pPr>
    </w:p>
    <w:p w:rsidR="004F7BE0" w:rsidRDefault="001E074A" w:rsidP="004F7BE0">
      <w:pPr>
        <w:pStyle w:val="2"/>
        <w:spacing w:line="480" w:lineRule="auto"/>
        <w:rPr>
          <w:lang w:eastAsia="zh-CN"/>
        </w:rPr>
      </w:pPr>
      <w:r>
        <w:rPr>
          <w:rFonts w:hint="eastAsia"/>
          <w:lang w:eastAsia="zh-CN"/>
        </w:rPr>
        <w:lastRenderedPageBreak/>
        <w:t>References</w:t>
      </w:r>
    </w:p>
    <w:p w:rsidR="004F7BE0" w:rsidRDefault="00264309" w:rsidP="004F7BE0">
      <w:pPr>
        <w:spacing w:line="480" w:lineRule="auto"/>
        <w:jc w:val="both"/>
        <w:rPr>
          <w:lang w:eastAsia="zh-CN"/>
        </w:rPr>
      </w:pPr>
      <w:r w:rsidRPr="00264309">
        <w:rPr>
          <w:lang w:eastAsia="zh-CN"/>
        </w:rPr>
        <w:t>Chang, Y. Q.</w:t>
      </w:r>
      <w:r w:rsidR="00AF269C">
        <w:rPr>
          <w:rFonts w:hint="eastAsia"/>
          <w:lang w:eastAsia="zh-CN"/>
        </w:rPr>
        <w:t>,</w:t>
      </w:r>
      <w:r w:rsidRPr="00264309">
        <w:rPr>
          <w:lang w:eastAsia="zh-CN"/>
        </w:rPr>
        <w:t xml:space="preserve"> T.</w:t>
      </w:r>
      <w:r>
        <w:rPr>
          <w:lang w:eastAsia="zh-CN"/>
        </w:rPr>
        <w:t xml:space="preserve"> </w:t>
      </w:r>
      <w:r w:rsidR="00AF269C" w:rsidRPr="00264309">
        <w:rPr>
          <w:lang w:eastAsia="zh-CN"/>
        </w:rPr>
        <w:t>Ganesh</w:t>
      </w:r>
      <w:r w:rsidR="004850D4">
        <w:rPr>
          <w:rFonts w:hint="eastAsia"/>
          <w:lang w:eastAsia="zh-CN"/>
        </w:rPr>
        <w:t>,</w:t>
      </w:r>
      <w:r w:rsidR="00AF269C">
        <w:rPr>
          <w:lang w:eastAsia="zh-CN"/>
        </w:rPr>
        <w:t xml:space="preserve"> </w:t>
      </w:r>
      <w:r>
        <w:rPr>
          <w:lang w:eastAsia="zh-CN"/>
        </w:rPr>
        <w:t>et al. (2010)</w:t>
      </w:r>
      <w:r w:rsidR="004850D4">
        <w:rPr>
          <w:rFonts w:hint="eastAsia"/>
          <w:lang w:eastAsia="zh-CN"/>
        </w:rPr>
        <w:t>.</w:t>
      </w:r>
      <w:r w:rsidRPr="00264309">
        <w:rPr>
          <w:lang w:eastAsia="zh-CN"/>
        </w:rPr>
        <w:t xml:space="preserve"> </w:t>
      </w:r>
      <w:r>
        <w:rPr>
          <w:lang w:eastAsia="zh-CN"/>
        </w:rPr>
        <w:t>“</w:t>
      </w:r>
      <w:r w:rsidRPr="00264309">
        <w:rPr>
          <w:lang w:eastAsia="zh-CN"/>
        </w:rPr>
        <w:t>Adding a Lysine Mimic in the Design of Potent Inhibitors of Histone Lysine Methyltransferases.</w:t>
      </w:r>
      <w:r>
        <w:rPr>
          <w:lang w:eastAsia="zh-CN"/>
        </w:rPr>
        <w:t>”</w:t>
      </w:r>
      <w:r w:rsidRPr="00264309">
        <w:rPr>
          <w:lang w:eastAsia="zh-CN"/>
        </w:rPr>
        <w:t xml:space="preserve"> </w:t>
      </w:r>
      <w:r w:rsidR="00AF269C" w:rsidRPr="00AF269C">
        <w:rPr>
          <w:rFonts w:hint="eastAsia"/>
          <w:u w:val="single"/>
          <w:lang w:eastAsia="zh-CN"/>
        </w:rPr>
        <w:t>J Mol Biol</w:t>
      </w:r>
      <w:r w:rsidR="00AF269C">
        <w:rPr>
          <w:rFonts w:hint="eastAsia"/>
          <w:lang w:eastAsia="zh-CN"/>
        </w:rPr>
        <w:t xml:space="preserve"> </w:t>
      </w:r>
      <w:r w:rsidRPr="00AF269C">
        <w:rPr>
          <w:b/>
          <w:lang w:eastAsia="zh-CN"/>
        </w:rPr>
        <w:t>400</w:t>
      </w:r>
      <w:r w:rsidR="00AF269C">
        <w:rPr>
          <w:lang w:eastAsia="zh-CN"/>
        </w:rPr>
        <w:t xml:space="preserve"> (1)</w:t>
      </w:r>
      <w:r w:rsidR="00AF269C">
        <w:rPr>
          <w:rFonts w:hint="eastAsia"/>
          <w:lang w:eastAsia="zh-CN"/>
        </w:rPr>
        <w:t xml:space="preserve">: </w:t>
      </w:r>
      <w:r w:rsidRPr="00264309">
        <w:rPr>
          <w:lang w:eastAsia="zh-CN"/>
        </w:rPr>
        <w:t>1-7.</w:t>
      </w:r>
    </w:p>
    <w:p w:rsidR="001E074A" w:rsidRDefault="001E074A" w:rsidP="001E074A">
      <w:pPr>
        <w:spacing w:line="480" w:lineRule="auto"/>
        <w:ind w:left="720" w:hangingChars="300" w:hanging="720"/>
        <w:jc w:val="distribute"/>
        <w:rPr>
          <w:lang w:eastAsia="zh-CN"/>
        </w:rPr>
      </w:pPr>
      <w:r w:rsidRPr="00F1698C">
        <w:rPr>
          <w:lang w:eastAsia="zh-CN"/>
        </w:rPr>
        <w:t>Sun, L. T.</w:t>
      </w:r>
      <w:r>
        <w:rPr>
          <w:rFonts w:hint="eastAsia"/>
          <w:lang w:eastAsia="zh-CN"/>
        </w:rPr>
        <w:t>,</w:t>
      </w:r>
      <w:r w:rsidRPr="00F1698C">
        <w:rPr>
          <w:lang w:eastAsia="zh-CN"/>
        </w:rPr>
        <w:t xml:space="preserve"> M. Z.</w:t>
      </w:r>
      <w:r>
        <w:rPr>
          <w:rFonts w:hint="eastAsia"/>
          <w:lang w:eastAsia="zh-CN"/>
        </w:rPr>
        <w:t xml:space="preserve"> </w:t>
      </w:r>
      <w:r w:rsidRPr="00F1698C">
        <w:rPr>
          <w:lang w:eastAsia="zh-CN"/>
        </w:rPr>
        <w:t>Wang</w:t>
      </w:r>
      <w:r w:rsidR="004850D4">
        <w:rPr>
          <w:rFonts w:hint="eastAsia"/>
          <w:lang w:eastAsia="zh-CN"/>
        </w:rPr>
        <w:t>,</w:t>
      </w:r>
      <w:r>
        <w:rPr>
          <w:rFonts w:hint="eastAsia"/>
          <w:lang w:eastAsia="zh-CN"/>
        </w:rPr>
        <w:t xml:space="preserve"> et al. (2011). </w:t>
      </w:r>
      <w:r>
        <w:rPr>
          <w:lang w:eastAsia="zh-CN"/>
        </w:rPr>
        <w:t>“</w:t>
      </w:r>
      <w:r w:rsidRPr="00F1698C">
        <w:rPr>
          <w:lang w:eastAsia="zh-CN"/>
        </w:rPr>
        <w:t>Structural</w:t>
      </w:r>
      <w:r>
        <w:rPr>
          <w:lang w:eastAsia="zh-CN"/>
        </w:rPr>
        <w:t xml:space="preserve"> insights into protein arginine</w:t>
      </w:r>
    </w:p>
    <w:p w:rsidR="001E074A" w:rsidRDefault="001E074A" w:rsidP="001E074A">
      <w:pPr>
        <w:spacing w:line="480" w:lineRule="auto"/>
        <w:ind w:left="720" w:hangingChars="300" w:hanging="720"/>
        <w:jc w:val="distribute"/>
        <w:rPr>
          <w:lang w:eastAsia="zh-CN"/>
        </w:rPr>
      </w:pPr>
      <w:r w:rsidRPr="00F1698C">
        <w:rPr>
          <w:lang w:eastAsia="zh-CN"/>
        </w:rPr>
        <w:t>symmetric dimethylation by PRMT5</w:t>
      </w:r>
      <w:r>
        <w:rPr>
          <w:lang w:eastAsia="zh-CN"/>
        </w:rPr>
        <w:t>.”</w:t>
      </w:r>
      <w:r>
        <w:rPr>
          <w:rFonts w:hint="eastAsia"/>
          <w:lang w:eastAsia="zh-CN"/>
        </w:rPr>
        <w:t xml:space="preserve"> </w:t>
      </w:r>
      <w:r w:rsidRPr="00F1698C">
        <w:rPr>
          <w:u w:val="single"/>
          <w:lang w:eastAsia="zh-CN"/>
        </w:rPr>
        <w:t>Proc</w:t>
      </w:r>
      <w:r>
        <w:rPr>
          <w:rFonts w:hint="eastAsia"/>
          <w:u w:val="single"/>
          <w:lang w:eastAsia="zh-CN"/>
        </w:rPr>
        <w:t xml:space="preserve"> </w:t>
      </w:r>
      <w:r w:rsidRPr="00F1698C">
        <w:rPr>
          <w:u w:val="single"/>
          <w:lang w:eastAsia="zh-CN"/>
        </w:rPr>
        <w:t>Natl Acad Sci</w:t>
      </w:r>
      <w:r>
        <w:rPr>
          <w:u w:val="single"/>
          <w:lang w:eastAsia="zh-CN"/>
        </w:rPr>
        <w:t xml:space="preserve"> U</w:t>
      </w:r>
      <w:r>
        <w:rPr>
          <w:rFonts w:hint="eastAsia"/>
          <w:u w:val="single"/>
          <w:lang w:eastAsia="zh-CN"/>
        </w:rPr>
        <w:t xml:space="preserve"> </w:t>
      </w:r>
      <w:r>
        <w:rPr>
          <w:u w:val="single"/>
          <w:lang w:eastAsia="zh-CN"/>
        </w:rPr>
        <w:t>S</w:t>
      </w:r>
      <w:r>
        <w:rPr>
          <w:rFonts w:hint="eastAsia"/>
          <w:u w:val="single"/>
          <w:lang w:eastAsia="zh-CN"/>
        </w:rPr>
        <w:t xml:space="preserve"> </w:t>
      </w:r>
      <w:r w:rsidRPr="00F1698C">
        <w:rPr>
          <w:u w:val="single"/>
          <w:lang w:eastAsia="zh-CN"/>
        </w:rPr>
        <w:t>A</w:t>
      </w:r>
      <w:r w:rsidRPr="00F1698C">
        <w:rPr>
          <w:lang w:eastAsia="zh-CN"/>
        </w:rPr>
        <w:t xml:space="preserve"> </w:t>
      </w:r>
      <w:r w:rsidRPr="00F1698C">
        <w:rPr>
          <w:b/>
          <w:lang w:eastAsia="zh-CN"/>
        </w:rPr>
        <w:t>108</w:t>
      </w:r>
      <w:r>
        <w:rPr>
          <w:rFonts w:hint="eastAsia"/>
          <w:lang w:eastAsia="zh-CN"/>
        </w:rPr>
        <w:t>(51):</w:t>
      </w:r>
      <w:r w:rsidRPr="00F1698C">
        <w:rPr>
          <w:lang w:eastAsia="zh-CN"/>
        </w:rPr>
        <w:t xml:space="preserve"> 20538</w:t>
      </w:r>
      <w:r>
        <w:rPr>
          <w:rFonts w:hint="eastAsia"/>
          <w:lang w:eastAsia="zh-CN"/>
        </w:rPr>
        <w:t>-</w:t>
      </w:r>
    </w:p>
    <w:p w:rsidR="004F7BE0" w:rsidRDefault="001E074A" w:rsidP="004F7BE0">
      <w:pPr>
        <w:spacing w:line="480" w:lineRule="auto"/>
        <w:rPr>
          <w:lang w:eastAsia="zh-CN"/>
        </w:rPr>
      </w:pPr>
      <w:r>
        <w:rPr>
          <w:rFonts w:hint="eastAsia"/>
          <w:lang w:eastAsia="zh-CN"/>
        </w:rPr>
        <w:t>20543</w:t>
      </w:r>
      <w:r w:rsidRPr="00F1698C">
        <w:rPr>
          <w:lang w:eastAsia="zh-CN"/>
        </w:rPr>
        <w:t>.</w:t>
      </w:r>
    </w:p>
    <w:p w:rsidR="00EE22F5" w:rsidRDefault="00EE22F5" w:rsidP="00EE22F5">
      <w:pPr>
        <w:spacing w:line="480" w:lineRule="auto"/>
        <w:jc w:val="both"/>
        <w:rPr>
          <w:lang w:eastAsia="zh-CN"/>
        </w:rPr>
      </w:pPr>
      <w:r>
        <w:rPr>
          <w:lang w:eastAsia="zh-CN"/>
        </w:rPr>
        <w:t xml:space="preserve">Wysocka, J., C. D. Allis, et al. (2006). "Histone arginine methylation and its dynamic regulation." </w:t>
      </w:r>
      <w:r w:rsidRPr="002E6A03">
        <w:rPr>
          <w:u w:val="single"/>
          <w:lang w:eastAsia="zh-CN"/>
        </w:rPr>
        <w:t>Front Biosci</w:t>
      </w:r>
      <w:r>
        <w:rPr>
          <w:lang w:eastAsia="zh-CN"/>
        </w:rPr>
        <w:t xml:space="preserve"> </w:t>
      </w:r>
      <w:r w:rsidRPr="002E6A03">
        <w:rPr>
          <w:b/>
          <w:lang w:eastAsia="zh-CN"/>
        </w:rPr>
        <w:t>11</w:t>
      </w:r>
      <w:r>
        <w:rPr>
          <w:lang w:eastAsia="zh-CN"/>
        </w:rPr>
        <w:t>: 344-355.</w:t>
      </w:r>
    </w:p>
    <w:p w:rsidR="001E074A" w:rsidRDefault="001E074A">
      <w:pPr>
        <w:spacing w:line="480" w:lineRule="auto"/>
        <w:jc w:val="both"/>
        <w:rPr>
          <w:lang w:eastAsia="zh-CN"/>
        </w:rPr>
      </w:pPr>
      <w:r>
        <w:rPr>
          <w:lang w:eastAsia="zh-CN"/>
        </w:rPr>
        <w:t xml:space="preserve">Zhang, X. and X. D. Cheng (2003). "Structure of the predominant protein arginine methyltransferase PRMT1 and analysis of its binding to substrate peptides." </w:t>
      </w:r>
      <w:r w:rsidRPr="002E6A03">
        <w:rPr>
          <w:u w:val="single"/>
          <w:lang w:eastAsia="zh-CN"/>
        </w:rPr>
        <w:t>Structure</w:t>
      </w:r>
      <w:r>
        <w:rPr>
          <w:lang w:eastAsia="zh-CN"/>
        </w:rPr>
        <w:t xml:space="preserve"> </w:t>
      </w:r>
      <w:r w:rsidRPr="002E6A03">
        <w:rPr>
          <w:b/>
          <w:lang w:eastAsia="zh-CN"/>
        </w:rPr>
        <w:t>11</w:t>
      </w:r>
      <w:r>
        <w:rPr>
          <w:lang w:eastAsia="zh-CN"/>
        </w:rPr>
        <w:t>(5): 509-520.</w:t>
      </w:r>
    </w:p>
    <w:p w:rsidR="004F7BE0" w:rsidRDefault="004F7BE0" w:rsidP="004F7BE0">
      <w:pPr>
        <w:rPr>
          <w:lang w:eastAsia="zh-CN"/>
        </w:rPr>
      </w:pPr>
    </w:p>
    <w:p w:rsidR="00C40E7F" w:rsidRDefault="00C40E7F" w:rsidP="00CF0B05">
      <w:pPr>
        <w:rPr>
          <w:lang w:eastAsia="zh-CN"/>
        </w:rPr>
      </w:pPr>
    </w:p>
    <w:p w:rsidR="00C40E7F" w:rsidRDefault="00C40E7F" w:rsidP="00CF0B05">
      <w:pPr>
        <w:rPr>
          <w:lang w:eastAsia="zh-CN"/>
        </w:rPr>
      </w:pPr>
    </w:p>
    <w:p w:rsidR="00C40E7F" w:rsidRDefault="00C40E7F" w:rsidP="00CF0B05">
      <w:pPr>
        <w:rPr>
          <w:lang w:eastAsia="zh-CN"/>
        </w:rPr>
      </w:pPr>
    </w:p>
    <w:p w:rsidR="00C40E7F" w:rsidRDefault="00C40E7F" w:rsidP="00CF0B05">
      <w:pPr>
        <w:rPr>
          <w:lang w:eastAsia="zh-CN"/>
        </w:rPr>
      </w:pPr>
    </w:p>
    <w:p w:rsidR="00C40E7F" w:rsidRDefault="00C40E7F" w:rsidP="00CF0B05">
      <w:pPr>
        <w:rPr>
          <w:lang w:eastAsia="zh-CN"/>
        </w:rPr>
      </w:pPr>
    </w:p>
    <w:p w:rsidR="00C40E7F" w:rsidRDefault="00C40E7F" w:rsidP="00CF0B05">
      <w:pPr>
        <w:rPr>
          <w:lang w:eastAsia="zh-CN"/>
        </w:rPr>
      </w:pPr>
    </w:p>
    <w:p w:rsidR="00C40E7F" w:rsidRDefault="00C40E7F"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1A5ABC" w:rsidRDefault="001A5ABC" w:rsidP="00CF0B05">
      <w:pPr>
        <w:rPr>
          <w:lang w:eastAsia="zh-CN"/>
        </w:rPr>
      </w:pPr>
    </w:p>
    <w:p w:rsidR="00236E6D" w:rsidRPr="00334400" w:rsidRDefault="00526151" w:rsidP="006817FD">
      <w:pPr>
        <w:pStyle w:val="1"/>
        <w:spacing w:line="480" w:lineRule="auto"/>
      </w:pPr>
      <w:bookmarkStart w:id="18" w:name="_GoBack"/>
      <w:bookmarkEnd w:id="18"/>
      <w:r w:rsidRPr="00334400">
        <w:lastRenderedPageBreak/>
        <w:t>VITA</w:t>
      </w:r>
      <w:bookmarkEnd w:id="16"/>
      <w:bookmarkEnd w:id="17"/>
    </w:p>
    <w:p w:rsidR="003D63DF" w:rsidRDefault="00C22EE9" w:rsidP="00C22EE9">
      <w:pPr>
        <w:spacing w:line="480" w:lineRule="auto"/>
        <w:jc w:val="both"/>
        <w:rPr>
          <w:lang w:eastAsia="zh-CN"/>
        </w:rPr>
      </w:pPr>
      <w:r>
        <w:rPr>
          <w:rFonts w:hint="eastAsia"/>
          <w:lang w:eastAsia="zh-CN"/>
        </w:rPr>
        <w:t>Yuzhuo Chu was born in Meihekou, Jilin, China at 1983. She attended Jilin University, China in 2001 and got her bachelor</w:t>
      </w:r>
      <w:r>
        <w:rPr>
          <w:lang w:eastAsia="zh-CN"/>
        </w:rPr>
        <w:t>’</w:t>
      </w:r>
      <w:r>
        <w:rPr>
          <w:rFonts w:hint="eastAsia"/>
          <w:lang w:eastAsia="zh-CN"/>
        </w:rPr>
        <w:t>s degree majoring in Biotechnology in 2005. She then entered Washington State University and got her Master</w:t>
      </w:r>
      <w:r>
        <w:rPr>
          <w:lang w:eastAsia="zh-CN"/>
        </w:rPr>
        <w:t>’</w:t>
      </w:r>
      <w:r>
        <w:rPr>
          <w:rFonts w:hint="eastAsia"/>
          <w:lang w:eastAsia="zh-CN"/>
        </w:rPr>
        <w:t xml:space="preserve">s degree </w:t>
      </w:r>
      <w:r>
        <w:rPr>
          <w:lang w:eastAsia="zh-CN"/>
        </w:rPr>
        <w:t>majoring</w:t>
      </w:r>
      <w:r>
        <w:rPr>
          <w:rFonts w:hint="eastAsia"/>
          <w:lang w:eastAsia="zh-CN"/>
        </w:rPr>
        <w:t xml:space="preserve"> in Chemistry in December 2007. She then joined the department of Biochemistry, Cellular and Molecular Biology at the University of Tennessee for her Ph.D. study. She is graduating in May 2013. </w:t>
      </w:r>
    </w:p>
    <w:p w:rsidR="00C22EE9" w:rsidRPr="005E54E2" w:rsidRDefault="00C22EE9" w:rsidP="00C22EE9">
      <w:pPr>
        <w:spacing w:line="480" w:lineRule="auto"/>
        <w:jc w:val="both"/>
        <w:rPr>
          <w:lang w:eastAsia="zh-CN"/>
        </w:rPr>
      </w:pPr>
    </w:p>
    <w:sectPr w:rsidR="00C22EE9"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8A7" w:rsidRDefault="00F878A7" w:rsidP="005E54E2">
      <w:r>
        <w:separator/>
      </w:r>
    </w:p>
    <w:p w:rsidR="00F878A7" w:rsidRDefault="00F878A7" w:rsidP="005E54E2"/>
    <w:p w:rsidR="00F878A7" w:rsidRDefault="00F878A7" w:rsidP="005E54E2"/>
    <w:p w:rsidR="00F878A7" w:rsidRDefault="00F878A7" w:rsidP="005E54E2"/>
  </w:endnote>
  <w:endnote w:type="continuationSeparator" w:id="0">
    <w:p w:rsidR="00F878A7" w:rsidRDefault="00F878A7" w:rsidP="005E54E2">
      <w:r>
        <w:continuationSeparator/>
      </w:r>
    </w:p>
    <w:p w:rsidR="00F878A7" w:rsidRDefault="00F878A7" w:rsidP="005E54E2"/>
    <w:p w:rsidR="00F878A7" w:rsidRDefault="00F878A7" w:rsidP="005E54E2"/>
    <w:p w:rsidR="00F878A7" w:rsidRDefault="00F878A7" w:rsidP="005E54E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FE8" w:rsidRDefault="00474FE8">
    <w:pPr>
      <w:pStyle w:val="a3"/>
      <w:jc w:val="right"/>
    </w:pPr>
    <w:fldSimple w:instr=" PAGE   \* MERGEFORMAT ">
      <w:r w:rsidR="001D68F1">
        <w:rPr>
          <w:noProof/>
        </w:rPr>
        <w:t>vi</w:t>
      </w:r>
    </w:fldSimple>
  </w:p>
  <w:p w:rsidR="00474FE8" w:rsidRDefault="00474FE8" w:rsidP="005E54E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8A7" w:rsidRDefault="00F878A7" w:rsidP="005E54E2">
      <w:r>
        <w:separator/>
      </w:r>
    </w:p>
    <w:p w:rsidR="00F878A7" w:rsidRDefault="00F878A7" w:rsidP="005E54E2"/>
    <w:p w:rsidR="00F878A7" w:rsidRDefault="00F878A7" w:rsidP="005E54E2"/>
    <w:p w:rsidR="00F878A7" w:rsidRDefault="00F878A7" w:rsidP="005E54E2"/>
  </w:footnote>
  <w:footnote w:type="continuationSeparator" w:id="0">
    <w:p w:rsidR="00F878A7" w:rsidRDefault="00F878A7" w:rsidP="005E54E2">
      <w:r>
        <w:continuationSeparator/>
      </w:r>
    </w:p>
    <w:p w:rsidR="00F878A7" w:rsidRDefault="00F878A7" w:rsidP="005E54E2"/>
    <w:p w:rsidR="00F878A7" w:rsidRDefault="00F878A7" w:rsidP="005E54E2"/>
    <w:p w:rsidR="00F878A7" w:rsidRDefault="00F878A7" w:rsidP="005E54E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22A0196"/>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16A8AE14"/>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05446150"/>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B546D518"/>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3678E680"/>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4B6A86E4"/>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B14C451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A0EAB542"/>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FB081AB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86878C2"/>
    <w:lvl w:ilvl="0">
      <w:start w:val="1"/>
      <w:numFmt w:val="bullet"/>
      <w:lvlText w:val=""/>
      <w:lvlJc w:val="left"/>
      <w:pPr>
        <w:tabs>
          <w:tab w:val="num" w:pos="360"/>
        </w:tabs>
        <w:ind w:left="360" w:hanging="360"/>
      </w:pPr>
      <w:rPr>
        <w:rFonts w:ascii="Wingdings" w:hAnsi="Wingdings" w:hint="default"/>
      </w:rPr>
    </w:lvl>
  </w:abstractNum>
  <w:abstractNum w:abstractNumId="10">
    <w:nsid w:val="0D245B38"/>
    <w:multiLevelType w:val="hybridMultilevel"/>
    <w:tmpl w:val="524CB2EC"/>
    <w:lvl w:ilvl="0" w:tplc="B8CCF72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D4C19FF"/>
    <w:multiLevelType w:val="hybridMultilevel"/>
    <w:tmpl w:val="A6907EEE"/>
    <w:lvl w:ilvl="0" w:tplc="E5907318">
      <w:start w:val="1"/>
      <w:numFmt w:val="upperLetter"/>
      <w:lvlText w:val="(%1)"/>
      <w:lvlJc w:val="left"/>
      <w:pPr>
        <w:ind w:left="375" w:hanging="375"/>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4CB2A0D"/>
    <w:multiLevelType w:val="hybridMultilevel"/>
    <w:tmpl w:val="4DD65B90"/>
    <w:lvl w:ilvl="0" w:tplc="0FB87E16">
      <w:start w:val="1"/>
      <w:numFmt w:val="upperLetter"/>
      <w:lvlText w:val="(%1)"/>
      <w:lvlJc w:val="left"/>
      <w:pPr>
        <w:ind w:left="375" w:hanging="375"/>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E8334CC"/>
    <w:multiLevelType w:val="hybridMultilevel"/>
    <w:tmpl w:val="6A06E31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533D1F73"/>
    <w:multiLevelType w:val="hybridMultilevel"/>
    <w:tmpl w:val="53903C66"/>
    <w:lvl w:ilvl="0" w:tplc="9DFC343E">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96E668F"/>
    <w:multiLevelType w:val="hybridMultilevel"/>
    <w:tmpl w:val="7DB055F4"/>
    <w:lvl w:ilvl="0" w:tplc="DF10F8B2">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69971BC0"/>
    <w:multiLevelType w:val="hybridMultilevel"/>
    <w:tmpl w:val="E3F6EF0E"/>
    <w:lvl w:ilvl="0" w:tplc="A6C45B76">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6E115131"/>
    <w:multiLevelType w:val="hybridMultilevel"/>
    <w:tmpl w:val="9800A646"/>
    <w:lvl w:ilvl="0" w:tplc="5448CEAA">
      <w:start w:val="1"/>
      <w:numFmt w:val="upperLetter"/>
      <w:lvlText w:val="(%1)"/>
      <w:lvlJc w:val="left"/>
      <w:pPr>
        <w:ind w:left="375" w:hanging="375"/>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703D2CCA"/>
    <w:multiLevelType w:val="hybridMultilevel"/>
    <w:tmpl w:val="E9142476"/>
    <w:lvl w:ilvl="0" w:tplc="197033D8">
      <w:start w:val="1"/>
      <w:numFmt w:val="upperLetter"/>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80F28DF"/>
    <w:multiLevelType w:val="hybridMultilevel"/>
    <w:tmpl w:val="E31E761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7B177060"/>
    <w:multiLevelType w:val="hybridMultilevel"/>
    <w:tmpl w:val="3E9C32F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5"/>
  </w:num>
  <w:num w:numId="2">
    <w:abstractNumId w:val="10"/>
  </w:num>
  <w:num w:numId="3">
    <w:abstractNumId w:val="16"/>
  </w:num>
  <w:num w:numId="4">
    <w:abstractNumId w:val="17"/>
  </w:num>
  <w:num w:numId="5">
    <w:abstractNumId w:val="18"/>
  </w:num>
  <w:num w:numId="6">
    <w:abstractNumId w:val="12"/>
  </w:num>
  <w:num w:numId="7">
    <w:abstractNumId w:val="11"/>
  </w:num>
  <w:num w:numId="8">
    <w:abstractNumId w:val="20"/>
  </w:num>
  <w:num w:numId="9">
    <w:abstractNumId w:val="19"/>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13"/>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removePersonalInformation/>
  <w:removeDateAndTime/>
  <w:bordersDoNotSurroundHeader/>
  <w:bordersDoNotSurroundFooter/>
  <w:attachedTemplate r:id="rId1"/>
  <w:stylePaneFormatFilter w:val="3F08"/>
  <w:defaultTabStop w:val="720"/>
  <w:drawingGridHorizontalSpacing w:val="187"/>
  <w:displayVerticalDrawingGridEvery w:val="2"/>
  <w:noPunctuationKerning/>
  <w:characterSpacingControl w:val="doNotCompress"/>
  <w:hdrShapeDefaults>
    <o:shapedefaults v:ext="edit" spidmax="23554" fill="f" fillcolor="white" stroke="f">
      <v:fill color="white" on="f"/>
      <v:stroke on="f"/>
    </o:shapedefaults>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756FB1"/>
    <w:rsid w:val="00003F6A"/>
    <w:rsid w:val="00004297"/>
    <w:rsid w:val="00011273"/>
    <w:rsid w:val="00014A3E"/>
    <w:rsid w:val="00015BA0"/>
    <w:rsid w:val="000166A9"/>
    <w:rsid w:val="0001705A"/>
    <w:rsid w:val="00027B1E"/>
    <w:rsid w:val="00037AE3"/>
    <w:rsid w:val="00043CEA"/>
    <w:rsid w:val="00044959"/>
    <w:rsid w:val="00045B7B"/>
    <w:rsid w:val="00045C3C"/>
    <w:rsid w:val="000460AA"/>
    <w:rsid w:val="00046E31"/>
    <w:rsid w:val="00050465"/>
    <w:rsid w:val="00050EA1"/>
    <w:rsid w:val="00052BF1"/>
    <w:rsid w:val="00054EC6"/>
    <w:rsid w:val="00055C2C"/>
    <w:rsid w:val="00056BEF"/>
    <w:rsid w:val="00057004"/>
    <w:rsid w:val="0005737E"/>
    <w:rsid w:val="00060F10"/>
    <w:rsid w:val="00070437"/>
    <w:rsid w:val="00071FB8"/>
    <w:rsid w:val="00076A95"/>
    <w:rsid w:val="000773FC"/>
    <w:rsid w:val="00081263"/>
    <w:rsid w:val="000858C7"/>
    <w:rsid w:val="00087CAA"/>
    <w:rsid w:val="00087EFF"/>
    <w:rsid w:val="00090B96"/>
    <w:rsid w:val="00091C02"/>
    <w:rsid w:val="00093A44"/>
    <w:rsid w:val="0009488E"/>
    <w:rsid w:val="00097049"/>
    <w:rsid w:val="00097362"/>
    <w:rsid w:val="000973E2"/>
    <w:rsid w:val="000A3849"/>
    <w:rsid w:val="000A4CFC"/>
    <w:rsid w:val="000A56FB"/>
    <w:rsid w:val="000A5FD1"/>
    <w:rsid w:val="000B0122"/>
    <w:rsid w:val="000B1821"/>
    <w:rsid w:val="000B373A"/>
    <w:rsid w:val="000B5C42"/>
    <w:rsid w:val="000C6602"/>
    <w:rsid w:val="000C7A08"/>
    <w:rsid w:val="000D0CD4"/>
    <w:rsid w:val="000D14B8"/>
    <w:rsid w:val="000D162D"/>
    <w:rsid w:val="000D2718"/>
    <w:rsid w:val="000D4C85"/>
    <w:rsid w:val="000D5CE4"/>
    <w:rsid w:val="000E3C90"/>
    <w:rsid w:val="000E4CAD"/>
    <w:rsid w:val="000E5EFB"/>
    <w:rsid w:val="000E7BDD"/>
    <w:rsid w:val="000E7E57"/>
    <w:rsid w:val="000F0F81"/>
    <w:rsid w:val="000F4F61"/>
    <w:rsid w:val="000F5323"/>
    <w:rsid w:val="000F5F75"/>
    <w:rsid w:val="0010217F"/>
    <w:rsid w:val="00106DD7"/>
    <w:rsid w:val="00107B7D"/>
    <w:rsid w:val="00112F32"/>
    <w:rsid w:val="00115AF1"/>
    <w:rsid w:val="00120B26"/>
    <w:rsid w:val="001330F8"/>
    <w:rsid w:val="0013748D"/>
    <w:rsid w:val="001404DE"/>
    <w:rsid w:val="00142865"/>
    <w:rsid w:val="00144113"/>
    <w:rsid w:val="00150FE4"/>
    <w:rsid w:val="00156059"/>
    <w:rsid w:val="00160114"/>
    <w:rsid w:val="00160A41"/>
    <w:rsid w:val="001654D8"/>
    <w:rsid w:val="00165C72"/>
    <w:rsid w:val="00174F18"/>
    <w:rsid w:val="00175F09"/>
    <w:rsid w:val="001844FC"/>
    <w:rsid w:val="001854FB"/>
    <w:rsid w:val="00185580"/>
    <w:rsid w:val="00185A8B"/>
    <w:rsid w:val="00193642"/>
    <w:rsid w:val="00193C43"/>
    <w:rsid w:val="001949EE"/>
    <w:rsid w:val="001958EB"/>
    <w:rsid w:val="00196B5B"/>
    <w:rsid w:val="001A2BC9"/>
    <w:rsid w:val="001A5ABC"/>
    <w:rsid w:val="001A6067"/>
    <w:rsid w:val="001A6DCE"/>
    <w:rsid w:val="001B1034"/>
    <w:rsid w:val="001B449B"/>
    <w:rsid w:val="001C0D71"/>
    <w:rsid w:val="001C39F6"/>
    <w:rsid w:val="001C417F"/>
    <w:rsid w:val="001C66FE"/>
    <w:rsid w:val="001D0123"/>
    <w:rsid w:val="001D1BA3"/>
    <w:rsid w:val="001D4908"/>
    <w:rsid w:val="001D68F1"/>
    <w:rsid w:val="001D6904"/>
    <w:rsid w:val="001D7C5B"/>
    <w:rsid w:val="001E05A5"/>
    <w:rsid w:val="001E074A"/>
    <w:rsid w:val="001E41FF"/>
    <w:rsid w:val="001F403C"/>
    <w:rsid w:val="001F4124"/>
    <w:rsid w:val="001F43C1"/>
    <w:rsid w:val="001F522F"/>
    <w:rsid w:val="001F7801"/>
    <w:rsid w:val="00203227"/>
    <w:rsid w:val="002039F3"/>
    <w:rsid w:val="00205527"/>
    <w:rsid w:val="0020676E"/>
    <w:rsid w:val="00210063"/>
    <w:rsid w:val="00210151"/>
    <w:rsid w:val="00215C1D"/>
    <w:rsid w:val="002161E1"/>
    <w:rsid w:val="00217D37"/>
    <w:rsid w:val="00220C00"/>
    <w:rsid w:val="002213F1"/>
    <w:rsid w:val="00221786"/>
    <w:rsid w:val="00222BEE"/>
    <w:rsid w:val="002340D8"/>
    <w:rsid w:val="002362AB"/>
    <w:rsid w:val="00236E6D"/>
    <w:rsid w:val="0024028C"/>
    <w:rsid w:val="002429E5"/>
    <w:rsid w:val="00244ECE"/>
    <w:rsid w:val="0024642C"/>
    <w:rsid w:val="00255CFA"/>
    <w:rsid w:val="00257A58"/>
    <w:rsid w:val="00262A97"/>
    <w:rsid w:val="00264309"/>
    <w:rsid w:val="00264398"/>
    <w:rsid w:val="00264848"/>
    <w:rsid w:val="002660AD"/>
    <w:rsid w:val="002745AC"/>
    <w:rsid w:val="00280CEF"/>
    <w:rsid w:val="0028174E"/>
    <w:rsid w:val="00284A95"/>
    <w:rsid w:val="00285B2D"/>
    <w:rsid w:val="00285F44"/>
    <w:rsid w:val="0028757A"/>
    <w:rsid w:val="002931C9"/>
    <w:rsid w:val="00293C73"/>
    <w:rsid w:val="00296F9A"/>
    <w:rsid w:val="00297202"/>
    <w:rsid w:val="002A2E2A"/>
    <w:rsid w:val="002A3264"/>
    <w:rsid w:val="002A4702"/>
    <w:rsid w:val="002B1C41"/>
    <w:rsid w:val="002B3460"/>
    <w:rsid w:val="002B3F36"/>
    <w:rsid w:val="002B7AF2"/>
    <w:rsid w:val="002C365A"/>
    <w:rsid w:val="002C50B8"/>
    <w:rsid w:val="002D10AA"/>
    <w:rsid w:val="002D11D4"/>
    <w:rsid w:val="002D1874"/>
    <w:rsid w:val="002E0382"/>
    <w:rsid w:val="002E0C33"/>
    <w:rsid w:val="002E2492"/>
    <w:rsid w:val="002E3460"/>
    <w:rsid w:val="002E3BEF"/>
    <w:rsid w:val="002E5F14"/>
    <w:rsid w:val="002E6A03"/>
    <w:rsid w:val="002E7873"/>
    <w:rsid w:val="002F28F4"/>
    <w:rsid w:val="002F6C76"/>
    <w:rsid w:val="002F7197"/>
    <w:rsid w:val="002F77CA"/>
    <w:rsid w:val="003019C3"/>
    <w:rsid w:val="00302F43"/>
    <w:rsid w:val="003049C5"/>
    <w:rsid w:val="00304BD0"/>
    <w:rsid w:val="00305532"/>
    <w:rsid w:val="00307D77"/>
    <w:rsid w:val="00310319"/>
    <w:rsid w:val="0031069F"/>
    <w:rsid w:val="00313E9E"/>
    <w:rsid w:val="003150D5"/>
    <w:rsid w:val="00316324"/>
    <w:rsid w:val="00316A1B"/>
    <w:rsid w:val="00316A70"/>
    <w:rsid w:val="00317E38"/>
    <w:rsid w:val="003206F1"/>
    <w:rsid w:val="00320F78"/>
    <w:rsid w:val="00330DF1"/>
    <w:rsid w:val="0033135F"/>
    <w:rsid w:val="00334400"/>
    <w:rsid w:val="003348A6"/>
    <w:rsid w:val="0033529C"/>
    <w:rsid w:val="00342317"/>
    <w:rsid w:val="00347692"/>
    <w:rsid w:val="003501CA"/>
    <w:rsid w:val="003519EA"/>
    <w:rsid w:val="0035242F"/>
    <w:rsid w:val="00352605"/>
    <w:rsid w:val="00353C4B"/>
    <w:rsid w:val="0035768F"/>
    <w:rsid w:val="00360146"/>
    <w:rsid w:val="0036064D"/>
    <w:rsid w:val="00360B3C"/>
    <w:rsid w:val="00361AB8"/>
    <w:rsid w:val="00362090"/>
    <w:rsid w:val="0036251E"/>
    <w:rsid w:val="003625F2"/>
    <w:rsid w:val="003639BE"/>
    <w:rsid w:val="00364D1B"/>
    <w:rsid w:val="00365567"/>
    <w:rsid w:val="0036678C"/>
    <w:rsid w:val="00372085"/>
    <w:rsid w:val="00374B51"/>
    <w:rsid w:val="0038177C"/>
    <w:rsid w:val="00381AA2"/>
    <w:rsid w:val="003836EB"/>
    <w:rsid w:val="0038383F"/>
    <w:rsid w:val="0038416F"/>
    <w:rsid w:val="00387024"/>
    <w:rsid w:val="00387656"/>
    <w:rsid w:val="0039005D"/>
    <w:rsid w:val="003914E2"/>
    <w:rsid w:val="00391802"/>
    <w:rsid w:val="00392B59"/>
    <w:rsid w:val="00393D49"/>
    <w:rsid w:val="003976EB"/>
    <w:rsid w:val="00397BEF"/>
    <w:rsid w:val="003A1997"/>
    <w:rsid w:val="003A30F6"/>
    <w:rsid w:val="003A37A8"/>
    <w:rsid w:val="003A587C"/>
    <w:rsid w:val="003A5AE5"/>
    <w:rsid w:val="003B0556"/>
    <w:rsid w:val="003B27F9"/>
    <w:rsid w:val="003C070F"/>
    <w:rsid w:val="003C079C"/>
    <w:rsid w:val="003C1575"/>
    <w:rsid w:val="003C23FF"/>
    <w:rsid w:val="003C2FDD"/>
    <w:rsid w:val="003C4B45"/>
    <w:rsid w:val="003C5D65"/>
    <w:rsid w:val="003C7FC5"/>
    <w:rsid w:val="003D07F7"/>
    <w:rsid w:val="003D0BD7"/>
    <w:rsid w:val="003D174B"/>
    <w:rsid w:val="003D1E89"/>
    <w:rsid w:val="003D2469"/>
    <w:rsid w:val="003D3302"/>
    <w:rsid w:val="003D5275"/>
    <w:rsid w:val="003D63DF"/>
    <w:rsid w:val="003D67E3"/>
    <w:rsid w:val="003D737F"/>
    <w:rsid w:val="003D7B9C"/>
    <w:rsid w:val="003E306C"/>
    <w:rsid w:val="003E3AB4"/>
    <w:rsid w:val="003F0192"/>
    <w:rsid w:val="003F031B"/>
    <w:rsid w:val="003F571C"/>
    <w:rsid w:val="003F7474"/>
    <w:rsid w:val="00402303"/>
    <w:rsid w:val="00403168"/>
    <w:rsid w:val="00404616"/>
    <w:rsid w:val="004059C0"/>
    <w:rsid w:val="00407B6A"/>
    <w:rsid w:val="004123FF"/>
    <w:rsid w:val="00414400"/>
    <w:rsid w:val="00414460"/>
    <w:rsid w:val="00415A91"/>
    <w:rsid w:val="00416FE4"/>
    <w:rsid w:val="00420C40"/>
    <w:rsid w:val="00421CD4"/>
    <w:rsid w:val="00422932"/>
    <w:rsid w:val="00424071"/>
    <w:rsid w:val="00425909"/>
    <w:rsid w:val="00426C96"/>
    <w:rsid w:val="00427833"/>
    <w:rsid w:val="00431CF8"/>
    <w:rsid w:val="0043434B"/>
    <w:rsid w:val="0043485D"/>
    <w:rsid w:val="004366EE"/>
    <w:rsid w:val="0044196E"/>
    <w:rsid w:val="00445524"/>
    <w:rsid w:val="004467FE"/>
    <w:rsid w:val="004474CB"/>
    <w:rsid w:val="00452DA2"/>
    <w:rsid w:val="00455C4D"/>
    <w:rsid w:val="00457E7B"/>
    <w:rsid w:val="00461C95"/>
    <w:rsid w:val="00463E43"/>
    <w:rsid w:val="00474210"/>
    <w:rsid w:val="00474FE8"/>
    <w:rsid w:val="00476205"/>
    <w:rsid w:val="0048080A"/>
    <w:rsid w:val="00480B96"/>
    <w:rsid w:val="00481137"/>
    <w:rsid w:val="0048303E"/>
    <w:rsid w:val="004842D5"/>
    <w:rsid w:val="004850D4"/>
    <w:rsid w:val="0049004B"/>
    <w:rsid w:val="004920F6"/>
    <w:rsid w:val="004940BB"/>
    <w:rsid w:val="004A0668"/>
    <w:rsid w:val="004A086A"/>
    <w:rsid w:val="004A160E"/>
    <w:rsid w:val="004A48F4"/>
    <w:rsid w:val="004A561F"/>
    <w:rsid w:val="004A61A7"/>
    <w:rsid w:val="004A67E8"/>
    <w:rsid w:val="004B1B0E"/>
    <w:rsid w:val="004B26A2"/>
    <w:rsid w:val="004B3D60"/>
    <w:rsid w:val="004C2071"/>
    <w:rsid w:val="004C3D65"/>
    <w:rsid w:val="004C3D86"/>
    <w:rsid w:val="004C54B0"/>
    <w:rsid w:val="004C616A"/>
    <w:rsid w:val="004C7DAE"/>
    <w:rsid w:val="004D1A7C"/>
    <w:rsid w:val="004D6472"/>
    <w:rsid w:val="004E0B00"/>
    <w:rsid w:val="004E2C78"/>
    <w:rsid w:val="004E5A83"/>
    <w:rsid w:val="004F0896"/>
    <w:rsid w:val="004F140E"/>
    <w:rsid w:val="004F2332"/>
    <w:rsid w:val="004F3570"/>
    <w:rsid w:val="004F63CF"/>
    <w:rsid w:val="004F6C2A"/>
    <w:rsid w:val="004F702D"/>
    <w:rsid w:val="004F776A"/>
    <w:rsid w:val="004F7BE0"/>
    <w:rsid w:val="00502281"/>
    <w:rsid w:val="00503317"/>
    <w:rsid w:val="005049EE"/>
    <w:rsid w:val="00505776"/>
    <w:rsid w:val="0050678D"/>
    <w:rsid w:val="00506FBE"/>
    <w:rsid w:val="005078EE"/>
    <w:rsid w:val="0051008B"/>
    <w:rsid w:val="00511760"/>
    <w:rsid w:val="005162F7"/>
    <w:rsid w:val="00516A59"/>
    <w:rsid w:val="005235EE"/>
    <w:rsid w:val="00524A6D"/>
    <w:rsid w:val="00526151"/>
    <w:rsid w:val="00526A74"/>
    <w:rsid w:val="00526F3A"/>
    <w:rsid w:val="00527464"/>
    <w:rsid w:val="00530528"/>
    <w:rsid w:val="00530A2D"/>
    <w:rsid w:val="00530EFD"/>
    <w:rsid w:val="00533101"/>
    <w:rsid w:val="00535070"/>
    <w:rsid w:val="00535639"/>
    <w:rsid w:val="0054328B"/>
    <w:rsid w:val="00544163"/>
    <w:rsid w:val="00547FFB"/>
    <w:rsid w:val="00552999"/>
    <w:rsid w:val="00554A5F"/>
    <w:rsid w:val="005562E4"/>
    <w:rsid w:val="005608E1"/>
    <w:rsid w:val="00562D21"/>
    <w:rsid w:val="00566FD9"/>
    <w:rsid w:val="00571D0C"/>
    <w:rsid w:val="0057407F"/>
    <w:rsid w:val="00576CA4"/>
    <w:rsid w:val="005808CC"/>
    <w:rsid w:val="00581AC0"/>
    <w:rsid w:val="00582AD7"/>
    <w:rsid w:val="00583427"/>
    <w:rsid w:val="00583629"/>
    <w:rsid w:val="00591104"/>
    <w:rsid w:val="005921C8"/>
    <w:rsid w:val="005947C6"/>
    <w:rsid w:val="00595F71"/>
    <w:rsid w:val="00596FDB"/>
    <w:rsid w:val="005971A8"/>
    <w:rsid w:val="00597D3F"/>
    <w:rsid w:val="005A1713"/>
    <w:rsid w:val="005A3611"/>
    <w:rsid w:val="005A41F9"/>
    <w:rsid w:val="005A579B"/>
    <w:rsid w:val="005B1365"/>
    <w:rsid w:val="005B79E9"/>
    <w:rsid w:val="005C1278"/>
    <w:rsid w:val="005C27EE"/>
    <w:rsid w:val="005C3245"/>
    <w:rsid w:val="005D475F"/>
    <w:rsid w:val="005D567C"/>
    <w:rsid w:val="005E039E"/>
    <w:rsid w:val="005E0F89"/>
    <w:rsid w:val="005E18E7"/>
    <w:rsid w:val="005E21FD"/>
    <w:rsid w:val="005E4912"/>
    <w:rsid w:val="005E54E2"/>
    <w:rsid w:val="005E6367"/>
    <w:rsid w:val="005E6F1F"/>
    <w:rsid w:val="005E71A8"/>
    <w:rsid w:val="005F026B"/>
    <w:rsid w:val="005F41B9"/>
    <w:rsid w:val="005F44D1"/>
    <w:rsid w:val="005F4D50"/>
    <w:rsid w:val="005F5A12"/>
    <w:rsid w:val="0060159D"/>
    <w:rsid w:val="006019F6"/>
    <w:rsid w:val="00602906"/>
    <w:rsid w:val="0060333D"/>
    <w:rsid w:val="00604048"/>
    <w:rsid w:val="00605579"/>
    <w:rsid w:val="00606CCD"/>
    <w:rsid w:val="00611B90"/>
    <w:rsid w:val="00613158"/>
    <w:rsid w:val="00615EE8"/>
    <w:rsid w:val="006167DC"/>
    <w:rsid w:val="0061754D"/>
    <w:rsid w:val="00621129"/>
    <w:rsid w:val="006222EF"/>
    <w:rsid w:val="00624D6F"/>
    <w:rsid w:val="00625E6E"/>
    <w:rsid w:val="00627D69"/>
    <w:rsid w:val="006311EF"/>
    <w:rsid w:val="00633916"/>
    <w:rsid w:val="006377DE"/>
    <w:rsid w:val="006378C8"/>
    <w:rsid w:val="00637D7F"/>
    <w:rsid w:val="00640218"/>
    <w:rsid w:val="00641D2B"/>
    <w:rsid w:val="00642ED1"/>
    <w:rsid w:val="00645AED"/>
    <w:rsid w:val="0064766E"/>
    <w:rsid w:val="00647C5E"/>
    <w:rsid w:val="00652687"/>
    <w:rsid w:val="0065395D"/>
    <w:rsid w:val="00660FDA"/>
    <w:rsid w:val="00662D3E"/>
    <w:rsid w:val="00665C7E"/>
    <w:rsid w:val="006670AF"/>
    <w:rsid w:val="006707B3"/>
    <w:rsid w:val="00672DDD"/>
    <w:rsid w:val="00675AB0"/>
    <w:rsid w:val="00676C91"/>
    <w:rsid w:val="00680D39"/>
    <w:rsid w:val="006817FD"/>
    <w:rsid w:val="00684273"/>
    <w:rsid w:val="00690B77"/>
    <w:rsid w:val="00695AB0"/>
    <w:rsid w:val="00695F7E"/>
    <w:rsid w:val="0069793E"/>
    <w:rsid w:val="006A18BA"/>
    <w:rsid w:val="006A2F81"/>
    <w:rsid w:val="006A4E9F"/>
    <w:rsid w:val="006A5F8A"/>
    <w:rsid w:val="006B029B"/>
    <w:rsid w:val="006B0BB0"/>
    <w:rsid w:val="006C016C"/>
    <w:rsid w:val="006C13F8"/>
    <w:rsid w:val="006C2953"/>
    <w:rsid w:val="006C3327"/>
    <w:rsid w:val="006C4000"/>
    <w:rsid w:val="006C41A0"/>
    <w:rsid w:val="006C4A2E"/>
    <w:rsid w:val="006C621F"/>
    <w:rsid w:val="006E19D5"/>
    <w:rsid w:val="006E1EE8"/>
    <w:rsid w:val="006E56E8"/>
    <w:rsid w:val="006E5991"/>
    <w:rsid w:val="006E5B01"/>
    <w:rsid w:val="006F1193"/>
    <w:rsid w:val="006F5AA4"/>
    <w:rsid w:val="007009CC"/>
    <w:rsid w:val="007009FB"/>
    <w:rsid w:val="00702296"/>
    <w:rsid w:val="00703992"/>
    <w:rsid w:val="007042D9"/>
    <w:rsid w:val="00704F6B"/>
    <w:rsid w:val="00711200"/>
    <w:rsid w:val="0072109F"/>
    <w:rsid w:val="00722736"/>
    <w:rsid w:val="0072397F"/>
    <w:rsid w:val="00725897"/>
    <w:rsid w:val="00727250"/>
    <w:rsid w:val="0073039B"/>
    <w:rsid w:val="00731922"/>
    <w:rsid w:val="00731ACB"/>
    <w:rsid w:val="007332DF"/>
    <w:rsid w:val="007343E8"/>
    <w:rsid w:val="007368AD"/>
    <w:rsid w:val="0074133D"/>
    <w:rsid w:val="00741EA6"/>
    <w:rsid w:val="007427FD"/>
    <w:rsid w:val="0075196D"/>
    <w:rsid w:val="00753C22"/>
    <w:rsid w:val="0075558C"/>
    <w:rsid w:val="00756FB1"/>
    <w:rsid w:val="00761EFA"/>
    <w:rsid w:val="00762FF9"/>
    <w:rsid w:val="00764873"/>
    <w:rsid w:val="0076583A"/>
    <w:rsid w:val="007728A7"/>
    <w:rsid w:val="007778DD"/>
    <w:rsid w:val="00783744"/>
    <w:rsid w:val="00783936"/>
    <w:rsid w:val="007845EF"/>
    <w:rsid w:val="00787186"/>
    <w:rsid w:val="00787617"/>
    <w:rsid w:val="00790B08"/>
    <w:rsid w:val="00792C33"/>
    <w:rsid w:val="00793752"/>
    <w:rsid w:val="00794BD4"/>
    <w:rsid w:val="00796693"/>
    <w:rsid w:val="00797469"/>
    <w:rsid w:val="007976AF"/>
    <w:rsid w:val="007A0FED"/>
    <w:rsid w:val="007A1432"/>
    <w:rsid w:val="007A1631"/>
    <w:rsid w:val="007A1D07"/>
    <w:rsid w:val="007A4204"/>
    <w:rsid w:val="007A6A58"/>
    <w:rsid w:val="007A6CAC"/>
    <w:rsid w:val="007B4DE4"/>
    <w:rsid w:val="007B782C"/>
    <w:rsid w:val="007B7CA6"/>
    <w:rsid w:val="007C653C"/>
    <w:rsid w:val="007C7591"/>
    <w:rsid w:val="007D12FC"/>
    <w:rsid w:val="007D18A9"/>
    <w:rsid w:val="007D1C7E"/>
    <w:rsid w:val="007D423C"/>
    <w:rsid w:val="007D46DD"/>
    <w:rsid w:val="007D5CD5"/>
    <w:rsid w:val="007D786B"/>
    <w:rsid w:val="007E35B1"/>
    <w:rsid w:val="007F0FE9"/>
    <w:rsid w:val="007F6AE9"/>
    <w:rsid w:val="00803EF3"/>
    <w:rsid w:val="00815465"/>
    <w:rsid w:val="008205C7"/>
    <w:rsid w:val="0082111D"/>
    <w:rsid w:val="00825933"/>
    <w:rsid w:val="00826D54"/>
    <w:rsid w:val="008301E2"/>
    <w:rsid w:val="00830547"/>
    <w:rsid w:val="00830C43"/>
    <w:rsid w:val="00834CBF"/>
    <w:rsid w:val="00836F89"/>
    <w:rsid w:val="0083755E"/>
    <w:rsid w:val="00842DFF"/>
    <w:rsid w:val="00843F0A"/>
    <w:rsid w:val="00846459"/>
    <w:rsid w:val="008533C1"/>
    <w:rsid w:val="00853C17"/>
    <w:rsid w:val="0085407D"/>
    <w:rsid w:val="008548D2"/>
    <w:rsid w:val="00854950"/>
    <w:rsid w:val="0085757D"/>
    <w:rsid w:val="00863435"/>
    <w:rsid w:val="008668D9"/>
    <w:rsid w:val="00866E2C"/>
    <w:rsid w:val="0087238C"/>
    <w:rsid w:val="008724D3"/>
    <w:rsid w:val="00872827"/>
    <w:rsid w:val="0087349A"/>
    <w:rsid w:val="0087532D"/>
    <w:rsid w:val="0088095D"/>
    <w:rsid w:val="00880EFA"/>
    <w:rsid w:val="00883E27"/>
    <w:rsid w:val="00884F8C"/>
    <w:rsid w:val="008865B6"/>
    <w:rsid w:val="00887EBD"/>
    <w:rsid w:val="00894229"/>
    <w:rsid w:val="00895066"/>
    <w:rsid w:val="00895DF4"/>
    <w:rsid w:val="00896503"/>
    <w:rsid w:val="008A039B"/>
    <w:rsid w:val="008A7971"/>
    <w:rsid w:val="008B0A19"/>
    <w:rsid w:val="008B1A4D"/>
    <w:rsid w:val="008B725B"/>
    <w:rsid w:val="008C033C"/>
    <w:rsid w:val="008C23AF"/>
    <w:rsid w:val="008D2156"/>
    <w:rsid w:val="008D4F05"/>
    <w:rsid w:val="008D589C"/>
    <w:rsid w:val="008D6668"/>
    <w:rsid w:val="008E19DB"/>
    <w:rsid w:val="008E2FB0"/>
    <w:rsid w:val="008E344F"/>
    <w:rsid w:val="008E7085"/>
    <w:rsid w:val="008F365B"/>
    <w:rsid w:val="008F3764"/>
    <w:rsid w:val="008F60C3"/>
    <w:rsid w:val="00902C69"/>
    <w:rsid w:val="00904764"/>
    <w:rsid w:val="00904969"/>
    <w:rsid w:val="009052C9"/>
    <w:rsid w:val="00906154"/>
    <w:rsid w:val="009114B3"/>
    <w:rsid w:val="00911DBE"/>
    <w:rsid w:val="00913763"/>
    <w:rsid w:val="009152DD"/>
    <w:rsid w:val="00915F84"/>
    <w:rsid w:val="00920DD5"/>
    <w:rsid w:val="009228B5"/>
    <w:rsid w:val="009254D6"/>
    <w:rsid w:val="00925805"/>
    <w:rsid w:val="0092669B"/>
    <w:rsid w:val="00927B5F"/>
    <w:rsid w:val="0093163E"/>
    <w:rsid w:val="009319FC"/>
    <w:rsid w:val="00932396"/>
    <w:rsid w:val="00936436"/>
    <w:rsid w:val="00936587"/>
    <w:rsid w:val="009374CA"/>
    <w:rsid w:val="009428EE"/>
    <w:rsid w:val="00943440"/>
    <w:rsid w:val="009435F1"/>
    <w:rsid w:val="00943DF6"/>
    <w:rsid w:val="009449A6"/>
    <w:rsid w:val="00944CBD"/>
    <w:rsid w:val="0094660B"/>
    <w:rsid w:val="00957B8E"/>
    <w:rsid w:val="00964F5D"/>
    <w:rsid w:val="009667CB"/>
    <w:rsid w:val="00966BAC"/>
    <w:rsid w:val="00970661"/>
    <w:rsid w:val="00970C8D"/>
    <w:rsid w:val="00975E37"/>
    <w:rsid w:val="00976A82"/>
    <w:rsid w:val="00984B63"/>
    <w:rsid w:val="00984FC9"/>
    <w:rsid w:val="009872A0"/>
    <w:rsid w:val="00991BA6"/>
    <w:rsid w:val="00992CFE"/>
    <w:rsid w:val="009942B4"/>
    <w:rsid w:val="009A2ABE"/>
    <w:rsid w:val="009A2B42"/>
    <w:rsid w:val="009A361E"/>
    <w:rsid w:val="009A6A2F"/>
    <w:rsid w:val="009B0C76"/>
    <w:rsid w:val="009B2BEA"/>
    <w:rsid w:val="009C409A"/>
    <w:rsid w:val="009C6CC1"/>
    <w:rsid w:val="009C755C"/>
    <w:rsid w:val="009C780F"/>
    <w:rsid w:val="009C797A"/>
    <w:rsid w:val="009D1639"/>
    <w:rsid w:val="009D364D"/>
    <w:rsid w:val="009D7830"/>
    <w:rsid w:val="009D794C"/>
    <w:rsid w:val="009E5EE4"/>
    <w:rsid w:val="009F7B05"/>
    <w:rsid w:val="00A00847"/>
    <w:rsid w:val="00A020FB"/>
    <w:rsid w:val="00A0624D"/>
    <w:rsid w:val="00A07C95"/>
    <w:rsid w:val="00A14C0C"/>
    <w:rsid w:val="00A20821"/>
    <w:rsid w:val="00A227F1"/>
    <w:rsid w:val="00A25168"/>
    <w:rsid w:val="00A25353"/>
    <w:rsid w:val="00A33C06"/>
    <w:rsid w:val="00A34F5F"/>
    <w:rsid w:val="00A36D46"/>
    <w:rsid w:val="00A42CBD"/>
    <w:rsid w:val="00A435AE"/>
    <w:rsid w:val="00A448B8"/>
    <w:rsid w:val="00A46A68"/>
    <w:rsid w:val="00A46F2C"/>
    <w:rsid w:val="00A478B0"/>
    <w:rsid w:val="00A50EE9"/>
    <w:rsid w:val="00A53047"/>
    <w:rsid w:val="00A53F3D"/>
    <w:rsid w:val="00A642C7"/>
    <w:rsid w:val="00A6547B"/>
    <w:rsid w:val="00A722BF"/>
    <w:rsid w:val="00A7271B"/>
    <w:rsid w:val="00A7768C"/>
    <w:rsid w:val="00A801E0"/>
    <w:rsid w:val="00A83114"/>
    <w:rsid w:val="00A83F85"/>
    <w:rsid w:val="00A847CB"/>
    <w:rsid w:val="00A85DE4"/>
    <w:rsid w:val="00A86F48"/>
    <w:rsid w:val="00A9195A"/>
    <w:rsid w:val="00A919FA"/>
    <w:rsid w:val="00A9632F"/>
    <w:rsid w:val="00AA3E0C"/>
    <w:rsid w:val="00AA681A"/>
    <w:rsid w:val="00AA7180"/>
    <w:rsid w:val="00AA7864"/>
    <w:rsid w:val="00AB0106"/>
    <w:rsid w:val="00AB0BA9"/>
    <w:rsid w:val="00AB1EA7"/>
    <w:rsid w:val="00AB2A52"/>
    <w:rsid w:val="00AB35C4"/>
    <w:rsid w:val="00AB6A33"/>
    <w:rsid w:val="00AB6E29"/>
    <w:rsid w:val="00AB76DC"/>
    <w:rsid w:val="00AC1D4E"/>
    <w:rsid w:val="00AC3160"/>
    <w:rsid w:val="00AC3FF6"/>
    <w:rsid w:val="00AC6C22"/>
    <w:rsid w:val="00AD0333"/>
    <w:rsid w:val="00AD0A33"/>
    <w:rsid w:val="00AD148A"/>
    <w:rsid w:val="00AD2DF2"/>
    <w:rsid w:val="00AD539B"/>
    <w:rsid w:val="00AD5881"/>
    <w:rsid w:val="00AD7ED3"/>
    <w:rsid w:val="00AE0982"/>
    <w:rsid w:val="00AE23C7"/>
    <w:rsid w:val="00AE37BC"/>
    <w:rsid w:val="00AE65ED"/>
    <w:rsid w:val="00AE7852"/>
    <w:rsid w:val="00AE7DFE"/>
    <w:rsid w:val="00AF269C"/>
    <w:rsid w:val="00AF2C85"/>
    <w:rsid w:val="00AF44F6"/>
    <w:rsid w:val="00AF5AC5"/>
    <w:rsid w:val="00B01734"/>
    <w:rsid w:val="00B04465"/>
    <w:rsid w:val="00B05A65"/>
    <w:rsid w:val="00B06E58"/>
    <w:rsid w:val="00B07524"/>
    <w:rsid w:val="00B113E7"/>
    <w:rsid w:val="00B144AB"/>
    <w:rsid w:val="00B1541A"/>
    <w:rsid w:val="00B200F0"/>
    <w:rsid w:val="00B2097C"/>
    <w:rsid w:val="00B20EF8"/>
    <w:rsid w:val="00B22B6C"/>
    <w:rsid w:val="00B271B5"/>
    <w:rsid w:val="00B31922"/>
    <w:rsid w:val="00B337E4"/>
    <w:rsid w:val="00B340EC"/>
    <w:rsid w:val="00B356B0"/>
    <w:rsid w:val="00B35B7C"/>
    <w:rsid w:val="00B37F20"/>
    <w:rsid w:val="00B40B00"/>
    <w:rsid w:val="00B42148"/>
    <w:rsid w:val="00B42258"/>
    <w:rsid w:val="00B44E86"/>
    <w:rsid w:val="00B5208C"/>
    <w:rsid w:val="00B53C15"/>
    <w:rsid w:val="00B628D5"/>
    <w:rsid w:val="00B66975"/>
    <w:rsid w:val="00B66BAA"/>
    <w:rsid w:val="00B735DB"/>
    <w:rsid w:val="00B75B2D"/>
    <w:rsid w:val="00B7746D"/>
    <w:rsid w:val="00B80C30"/>
    <w:rsid w:val="00B84217"/>
    <w:rsid w:val="00B90095"/>
    <w:rsid w:val="00BA0105"/>
    <w:rsid w:val="00BA2A91"/>
    <w:rsid w:val="00BB300C"/>
    <w:rsid w:val="00BB53ED"/>
    <w:rsid w:val="00BB68BB"/>
    <w:rsid w:val="00BC2E55"/>
    <w:rsid w:val="00BC418F"/>
    <w:rsid w:val="00BC44D0"/>
    <w:rsid w:val="00BC5FD2"/>
    <w:rsid w:val="00BD3522"/>
    <w:rsid w:val="00BD43E6"/>
    <w:rsid w:val="00BD4F52"/>
    <w:rsid w:val="00BD51AC"/>
    <w:rsid w:val="00BE0651"/>
    <w:rsid w:val="00BE0941"/>
    <w:rsid w:val="00BE0C75"/>
    <w:rsid w:val="00BE2430"/>
    <w:rsid w:val="00BE463D"/>
    <w:rsid w:val="00BE6BF2"/>
    <w:rsid w:val="00BF19C7"/>
    <w:rsid w:val="00BF3FA8"/>
    <w:rsid w:val="00BF68F9"/>
    <w:rsid w:val="00BF6FEA"/>
    <w:rsid w:val="00C06563"/>
    <w:rsid w:val="00C0799A"/>
    <w:rsid w:val="00C107D7"/>
    <w:rsid w:val="00C10945"/>
    <w:rsid w:val="00C11D0D"/>
    <w:rsid w:val="00C1338D"/>
    <w:rsid w:val="00C14250"/>
    <w:rsid w:val="00C17109"/>
    <w:rsid w:val="00C21C60"/>
    <w:rsid w:val="00C22D08"/>
    <w:rsid w:val="00C22EE9"/>
    <w:rsid w:val="00C251B8"/>
    <w:rsid w:val="00C31DA3"/>
    <w:rsid w:val="00C40E7F"/>
    <w:rsid w:val="00C41B1A"/>
    <w:rsid w:val="00C427B8"/>
    <w:rsid w:val="00C42D7F"/>
    <w:rsid w:val="00C43B6B"/>
    <w:rsid w:val="00C468F3"/>
    <w:rsid w:val="00C509C3"/>
    <w:rsid w:val="00C50A17"/>
    <w:rsid w:val="00C539D9"/>
    <w:rsid w:val="00C53BE9"/>
    <w:rsid w:val="00C546E3"/>
    <w:rsid w:val="00C56E5C"/>
    <w:rsid w:val="00C609F9"/>
    <w:rsid w:val="00C61B24"/>
    <w:rsid w:val="00C64B25"/>
    <w:rsid w:val="00C700F7"/>
    <w:rsid w:val="00C70EAE"/>
    <w:rsid w:val="00C74308"/>
    <w:rsid w:val="00C75DBA"/>
    <w:rsid w:val="00C75FE8"/>
    <w:rsid w:val="00C80AD0"/>
    <w:rsid w:val="00C82C4A"/>
    <w:rsid w:val="00C83B65"/>
    <w:rsid w:val="00C860B8"/>
    <w:rsid w:val="00C86F8D"/>
    <w:rsid w:val="00C91964"/>
    <w:rsid w:val="00CA08A2"/>
    <w:rsid w:val="00CA7243"/>
    <w:rsid w:val="00CB2FD3"/>
    <w:rsid w:val="00CC339E"/>
    <w:rsid w:val="00CC39C4"/>
    <w:rsid w:val="00CC48B9"/>
    <w:rsid w:val="00CC4CFB"/>
    <w:rsid w:val="00CC4D13"/>
    <w:rsid w:val="00CC7C58"/>
    <w:rsid w:val="00CD09EE"/>
    <w:rsid w:val="00CD238F"/>
    <w:rsid w:val="00CD2ABC"/>
    <w:rsid w:val="00CD36E8"/>
    <w:rsid w:val="00CD50B5"/>
    <w:rsid w:val="00CD59CB"/>
    <w:rsid w:val="00CD73A9"/>
    <w:rsid w:val="00CD74A8"/>
    <w:rsid w:val="00CE236F"/>
    <w:rsid w:val="00CE2987"/>
    <w:rsid w:val="00CE3A3E"/>
    <w:rsid w:val="00CE4D4B"/>
    <w:rsid w:val="00CE7FA6"/>
    <w:rsid w:val="00CF0B05"/>
    <w:rsid w:val="00CF4EDD"/>
    <w:rsid w:val="00CF65B6"/>
    <w:rsid w:val="00CF6C73"/>
    <w:rsid w:val="00D04C40"/>
    <w:rsid w:val="00D05F6B"/>
    <w:rsid w:val="00D065E0"/>
    <w:rsid w:val="00D06F12"/>
    <w:rsid w:val="00D21EF3"/>
    <w:rsid w:val="00D24600"/>
    <w:rsid w:val="00D26568"/>
    <w:rsid w:val="00D3024E"/>
    <w:rsid w:val="00D34CB1"/>
    <w:rsid w:val="00D37567"/>
    <w:rsid w:val="00D40CC1"/>
    <w:rsid w:val="00D41205"/>
    <w:rsid w:val="00D445E8"/>
    <w:rsid w:val="00D453D7"/>
    <w:rsid w:val="00D46790"/>
    <w:rsid w:val="00D5605B"/>
    <w:rsid w:val="00D56227"/>
    <w:rsid w:val="00D61516"/>
    <w:rsid w:val="00D6504C"/>
    <w:rsid w:val="00D73728"/>
    <w:rsid w:val="00D73F4D"/>
    <w:rsid w:val="00D76D95"/>
    <w:rsid w:val="00D77023"/>
    <w:rsid w:val="00D82C62"/>
    <w:rsid w:val="00D82E57"/>
    <w:rsid w:val="00D90C99"/>
    <w:rsid w:val="00D91C27"/>
    <w:rsid w:val="00D96FC3"/>
    <w:rsid w:val="00DA1B7A"/>
    <w:rsid w:val="00DA23CD"/>
    <w:rsid w:val="00DA55A6"/>
    <w:rsid w:val="00DB0771"/>
    <w:rsid w:val="00DB2D57"/>
    <w:rsid w:val="00DB357D"/>
    <w:rsid w:val="00DB3BCE"/>
    <w:rsid w:val="00DB50D2"/>
    <w:rsid w:val="00DC376F"/>
    <w:rsid w:val="00DC5081"/>
    <w:rsid w:val="00DC50EC"/>
    <w:rsid w:val="00DC5219"/>
    <w:rsid w:val="00DC5925"/>
    <w:rsid w:val="00DC60FA"/>
    <w:rsid w:val="00DD00DE"/>
    <w:rsid w:val="00DD050E"/>
    <w:rsid w:val="00DD173B"/>
    <w:rsid w:val="00DD285D"/>
    <w:rsid w:val="00DE23AF"/>
    <w:rsid w:val="00DF06C9"/>
    <w:rsid w:val="00DF0B13"/>
    <w:rsid w:val="00DF0E4F"/>
    <w:rsid w:val="00DF1224"/>
    <w:rsid w:val="00DF36F7"/>
    <w:rsid w:val="00DF373F"/>
    <w:rsid w:val="00DF3B9A"/>
    <w:rsid w:val="00DF5ACE"/>
    <w:rsid w:val="00DF7018"/>
    <w:rsid w:val="00DF702A"/>
    <w:rsid w:val="00DF7B4F"/>
    <w:rsid w:val="00E0211A"/>
    <w:rsid w:val="00E04D5D"/>
    <w:rsid w:val="00E050AF"/>
    <w:rsid w:val="00E05654"/>
    <w:rsid w:val="00E06968"/>
    <w:rsid w:val="00E079B8"/>
    <w:rsid w:val="00E126CC"/>
    <w:rsid w:val="00E14E99"/>
    <w:rsid w:val="00E15449"/>
    <w:rsid w:val="00E17598"/>
    <w:rsid w:val="00E30A09"/>
    <w:rsid w:val="00E314B6"/>
    <w:rsid w:val="00E376E8"/>
    <w:rsid w:val="00E4532A"/>
    <w:rsid w:val="00E459DC"/>
    <w:rsid w:val="00E5055F"/>
    <w:rsid w:val="00E51B81"/>
    <w:rsid w:val="00E526E3"/>
    <w:rsid w:val="00E558B4"/>
    <w:rsid w:val="00E55B0A"/>
    <w:rsid w:val="00E579B9"/>
    <w:rsid w:val="00E61327"/>
    <w:rsid w:val="00E64069"/>
    <w:rsid w:val="00E70F17"/>
    <w:rsid w:val="00E735F9"/>
    <w:rsid w:val="00E74A69"/>
    <w:rsid w:val="00E80586"/>
    <w:rsid w:val="00E819FE"/>
    <w:rsid w:val="00E8296F"/>
    <w:rsid w:val="00E83291"/>
    <w:rsid w:val="00E832F1"/>
    <w:rsid w:val="00E83A77"/>
    <w:rsid w:val="00E85643"/>
    <w:rsid w:val="00E86355"/>
    <w:rsid w:val="00E87703"/>
    <w:rsid w:val="00E87BF8"/>
    <w:rsid w:val="00E91AF7"/>
    <w:rsid w:val="00E92203"/>
    <w:rsid w:val="00E94555"/>
    <w:rsid w:val="00E94571"/>
    <w:rsid w:val="00E96216"/>
    <w:rsid w:val="00E96D46"/>
    <w:rsid w:val="00E97AB8"/>
    <w:rsid w:val="00EA12F6"/>
    <w:rsid w:val="00EA32F2"/>
    <w:rsid w:val="00EA3446"/>
    <w:rsid w:val="00EA36B3"/>
    <w:rsid w:val="00EA464C"/>
    <w:rsid w:val="00EA5199"/>
    <w:rsid w:val="00EA57B2"/>
    <w:rsid w:val="00EA7F7F"/>
    <w:rsid w:val="00EB02BE"/>
    <w:rsid w:val="00EB6071"/>
    <w:rsid w:val="00EC3CDD"/>
    <w:rsid w:val="00EC5512"/>
    <w:rsid w:val="00ED4447"/>
    <w:rsid w:val="00ED55D7"/>
    <w:rsid w:val="00ED56E0"/>
    <w:rsid w:val="00ED5A5B"/>
    <w:rsid w:val="00ED5C3F"/>
    <w:rsid w:val="00ED7A05"/>
    <w:rsid w:val="00EE1105"/>
    <w:rsid w:val="00EE22F5"/>
    <w:rsid w:val="00EE334C"/>
    <w:rsid w:val="00EE3E6D"/>
    <w:rsid w:val="00EE496E"/>
    <w:rsid w:val="00EE5EB4"/>
    <w:rsid w:val="00EE5FDF"/>
    <w:rsid w:val="00EF0123"/>
    <w:rsid w:val="00EF5ECB"/>
    <w:rsid w:val="00EF756D"/>
    <w:rsid w:val="00F01825"/>
    <w:rsid w:val="00F02153"/>
    <w:rsid w:val="00F032C3"/>
    <w:rsid w:val="00F058DF"/>
    <w:rsid w:val="00F063AE"/>
    <w:rsid w:val="00F07131"/>
    <w:rsid w:val="00F10C02"/>
    <w:rsid w:val="00F115CC"/>
    <w:rsid w:val="00F11FBF"/>
    <w:rsid w:val="00F12BBC"/>
    <w:rsid w:val="00F13954"/>
    <w:rsid w:val="00F1429E"/>
    <w:rsid w:val="00F15675"/>
    <w:rsid w:val="00F16610"/>
    <w:rsid w:val="00F1698C"/>
    <w:rsid w:val="00F17587"/>
    <w:rsid w:val="00F203B9"/>
    <w:rsid w:val="00F21250"/>
    <w:rsid w:val="00F231B1"/>
    <w:rsid w:val="00F2398D"/>
    <w:rsid w:val="00F25F69"/>
    <w:rsid w:val="00F34C1B"/>
    <w:rsid w:val="00F43B0F"/>
    <w:rsid w:val="00F44F4F"/>
    <w:rsid w:val="00F479E8"/>
    <w:rsid w:val="00F51D45"/>
    <w:rsid w:val="00F5710B"/>
    <w:rsid w:val="00F57477"/>
    <w:rsid w:val="00F634A3"/>
    <w:rsid w:val="00F63E31"/>
    <w:rsid w:val="00F65A06"/>
    <w:rsid w:val="00F70716"/>
    <w:rsid w:val="00F710F9"/>
    <w:rsid w:val="00F721C1"/>
    <w:rsid w:val="00F75556"/>
    <w:rsid w:val="00F7620F"/>
    <w:rsid w:val="00F80EB8"/>
    <w:rsid w:val="00F82E17"/>
    <w:rsid w:val="00F85317"/>
    <w:rsid w:val="00F878A7"/>
    <w:rsid w:val="00F87F40"/>
    <w:rsid w:val="00F90731"/>
    <w:rsid w:val="00F918FD"/>
    <w:rsid w:val="00F93910"/>
    <w:rsid w:val="00F946A1"/>
    <w:rsid w:val="00F96EA9"/>
    <w:rsid w:val="00FA0AE4"/>
    <w:rsid w:val="00FA443B"/>
    <w:rsid w:val="00FA75A5"/>
    <w:rsid w:val="00FA7C90"/>
    <w:rsid w:val="00FB0075"/>
    <w:rsid w:val="00FB02B7"/>
    <w:rsid w:val="00FB4DBA"/>
    <w:rsid w:val="00FB5BBC"/>
    <w:rsid w:val="00FB667E"/>
    <w:rsid w:val="00FC5A1B"/>
    <w:rsid w:val="00FC61E3"/>
    <w:rsid w:val="00FC64DC"/>
    <w:rsid w:val="00FC6F57"/>
    <w:rsid w:val="00FD0CC9"/>
    <w:rsid w:val="00FD27E9"/>
    <w:rsid w:val="00FD7F8D"/>
    <w:rsid w:val="00FE4E86"/>
    <w:rsid w:val="00FE552D"/>
    <w:rsid w:val="00FE7DCD"/>
    <w:rsid w:val="00FF1665"/>
    <w:rsid w:val="00FF195C"/>
    <w:rsid w:val="00FF19BC"/>
    <w:rsid w:val="00FF624E"/>
    <w:rsid w:val="00FF63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355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uiPriority="35" w:qFormat="1"/>
    <w:lsdException w:name="Title" w:qFormat="1"/>
    <w:lsdException w:name="Subtitle" w:uiPriority="11" w:qFormat="1"/>
    <w:lsdException w:name="Date" w:uiPriority="99"/>
    <w:lsdException w:name="Hyperlink" w:uiPriority="99"/>
    <w:lsdException w:name="Strong" w:uiPriority="22" w:qFormat="1"/>
    <w:lsdException w:name="Emphasis" w:uiPriority="20"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7656"/>
    <w:rPr>
      <w:rFonts w:ascii="Arial" w:hAnsi="Arial" w:cs="Arial"/>
      <w:sz w:val="24"/>
      <w:szCs w:val="24"/>
      <w:lang w:eastAsia="en-US"/>
    </w:rPr>
  </w:style>
  <w:style w:type="paragraph" w:styleId="1">
    <w:name w:val="heading 1"/>
    <w:basedOn w:val="a"/>
    <w:next w:val="a"/>
    <w:link w:val="1Char"/>
    <w:uiPriority w:val="9"/>
    <w:qFormat/>
    <w:rsid w:val="00D41205"/>
    <w:pPr>
      <w:autoSpaceDE w:val="0"/>
      <w:autoSpaceDN w:val="0"/>
      <w:adjustRightInd w:val="0"/>
      <w:jc w:val="center"/>
      <w:outlineLvl w:val="0"/>
    </w:pPr>
    <w:rPr>
      <w:rFonts w:cs="Times New Roman"/>
      <w:b/>
      <w:bCs/>
      <w:caps/>
      <w:sz w:val="28"/>
    </w:rPr>
  </w:style>
  <w:style w:type="paragraph" w:styleId="2">
    <w:name w:val="heading 2"/>
    <w:basedOn w:val="a"/>
    <w:next w:val="a"/>
    <w:link w:val="2Char"/>
    <w:uiPriority w:val="9"/>
    <w:qFormat/>
    <w:rsid w:val="00665C7E"/>
    <w:pPr>
      <w:keepNext/>
      <w:spacing w:before="240" w:after="60"/>
      <w:jc w:val="center"/>
      <w:outlineLvl w:val="1"/>
    </w:pPr>
    <w:rPr>
      <w:b/>
      <w:bCs/>
      <w:iCs/>
      <w:sz w:val="28"/>
      <w:szCs w:val="28"/>
    </w:rPr>
  </w:style>
  <w:style w:type="paragraph" w:styleId="3">
    <w:name w:val="heading 3"/>
    <w:basedOn w:val="a"/>
    <w:next w:val="a"/>
    <w:link w:val="3Char"/>
    <w:uiPriority w:val="9"/>
    <w:qFormat/>
    <w:rsid w:val="00665C7E"/>
    <w:pPr>
      <w:keepNext/>
      <w:spacing w:before="240" w:after="60"/>
      <w:outlineLvl w:val="2"/>
    </w:pPr>
    <w:rPr>
      <w:rFonts w:cs="Times New Roman"/>
      <w:b/>
      <w:bCs/>
      <w:i/>
      <w:szCs w:val="26"/>
    </w:rPr>
  </w:style>
  <w:style w:type="paragraph" w:styleId="4">
    <w:name w:val="heading 4"/>
    <w:basedOn w:val="a"/>
    <w:next w:val="a"/>
    <w:link w:val="4Char"/>
    <w:uiPriority w:val="9"/>
    <w:unhideWhenUsed/>
    <w:qFormat/>
    <w:rsid w:val="00B200F0"/>
    <w:pPr>
      <w:keepNext/>
      <w:keepLines/>
      <w:spacing w:before="280" w:after="290" w:line="376" w:lineRule="auto"/>
      <w:outlineLvl w:val="3"/>
    </w:pPr>
    <w:rPr>
      <w:rFonts w:ascii="Cambria" w:hAnsi="Cambria" w:cs="Times New Roman"/>
      <w:b/>
      <w:bCs/>
      <w:sz w:val="28"/>
      <w:szCs w:val="28"/>
      <w:lang w:eastAsia="zh-CN"/>
    </w:rPr>
  </w:style>
  <w:style w:type="paragraph" w:styleId="5">
    <w:name w:val="heading 5"/>
    <w:basedOn w:val="a"/>
    <w:next w:val="a"/>
    <w:link w:val="5Char"/>
    <w:uiPriority w:val="9"/>
    <w:semiHidden/>
    <w:unhideWhenUsed/>
    <w:qFormat/>
    <w:rsid w:val="00317E38"/>
    <w:pPr>
      <w:spacing w:before="200" w:line="276" w:lineRule="auto"/>
      <w:outlineLvl w:val="4"/>
    </w:pPr>
    <w:rPr>
      <w:rFonts w:ascii="Cambria" w:hAnsi="Cambria" w:cs="Times New Roman"/>
      <w:b/>
      <w:bCs/>
      <w:color w:val="7F7F7F"/>
      <w:sz w:val="22"/>
      <w:szCs w:val="22"/>
      <w:lang w:bidi="en-US"/>
    </w:rPr>
  </w:style>
  <w:style w:type="paragraph" w:styleId="6">
    <w:name w:val="heading 6"/>
    <w:basedOn w:val="a"/>
    <w:next w:val="a"/>
    <w:link w:val="6Char"/>
    <w:uiPriority w:val="9"/>
    <w:semiHidden/>
    <w:unhideWhenUsed/>
    <w:qFormat/>
    <w:rsid w:val="00317E38"/>
    <w:pPr>
      <w:spacing w:line="271" w:lineRule="auto"/>
      <w:outlineLvl w:val="5"/>
    </w:pPr>
    <w:rPr>
      <w:rFonts w:ascii="Cambria" w:hAnsi="Cambria" w:cs="Times New Roman"/>
      <w:b/>
      <w:bCs/>
      <w:i/>
      <w:iCs/>
      <w:color w:val="7F7F7F"/>
      <w:sz w:val="22"/>
      <w:szCs w:val="22"/>
      <w:lang w:bidi="en-US"/>
    </w:rPr>
  </w:style>
  <w:style w:type="paragraph" w:styleId="7">
    <w:name w:val="heading 7"/>
    <w:basedOn w:val="a"/>
    <w:next w:val="a"/>
    <w:link w:val="7Char"/>
    <w:uiPriority w:val="9"/>
    <w:semiHidden/>
    <w:unhideWhenUsed/>
    <w:qFormat/>
    <w:rsid w:val="00317E38"/>
    <w:pPr>
      <w:spacing w:line="276" w:lineRule="auto"/>
      <w:outlineLvl w:val="6"/>
    </w:pPr>
    <w:rPr>
      <w:rFonts w:ascii="Cambria" w:hAnsi="Cambria" w:cs="Times New Roman"/>
      <w:i/>
      <w:iCs/>
      <w:sz w:val="22"/>
      <w:szCs w:val="22"/>
      <w:lang w:bidi="en-US"/>
    </w:rPr>
  </w:style>
  <w:style w:type="paragraph" w:styleId="8">
    <w:name w:val="heading 8"/>
    <w:basedOn w:val="a"/>
    <w:next w:val="a"/>
    <w:link w:val="8Char"/>
    <w:uiPriority w:val="9"/>
    <w:semiHidden/>
    <w:unhideWhenUsed/>
    <w:qFormat/>
    <w:rsid w:val="00317E38"/>
    <w:pPr>
      <w:spacing w:line="276" w:lineRule="auto"/>
      <w:outlineLvl w:val="7"/>
    </w:pPr>
    <w:rPr>
      <w:rFonts w:ascii="Cambria" w:hAnsi="Cambria" w:cs="Times New Roman"/>
      <w:sz w:val="20"/>
      <w:szCs w:val="20"/>
      <w:lang w:bidi="en-US"/>
    </w:rPr>
  </w:style>
  <w:style w:type="paragraph" w:styleId="9">
    <w:name w:val="heading 9"/>
    <w:basedOn w:val="a"/>
    <w:next w:val="a"/>
    <w:link w:val="9Char"/>
    <w:uiPriority w:val="9"/>
    <w:semiHidden/>
    <w:unhideWhenUsed/>
    <w:qFormat/>
    <w:rsid w:val="00317E38"/>
    <w:pPr>
      <w:spacing w:line="276" w:lineRule="auto"/>
      <w:outlineLvl w:val="8"/>
    </w:pPr>
    <w:rPr>
      <w:rFonts w:ascii="Cambria" w:hAnsi="Cambria" w:cs="Times New Roman"/>
      <w:i/>
      <w:iCs/>
      <w:spacing w:val="5"/>
      <w:sz w:val="20"/>
      <w:szCs w:val="20"/>
      <w:lang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665C7E"/>
    <w:pPr>
      <w:tabs>
        <w:tab w:val="center" w:pos="4320"/>
        <w:tab w:val="right" w:pos="8640"/>
      </w:tabs>
    </w:pPr>
    <w:rPr>
      <w:rFonts w:cs="Times New Roman"/>
    </w:rPr>
  </w:style>
  <w:style w:type="paragraph" w:styleId="a4">
    <w:name w:val="header"/>
    <w:basedOn w:val="a"/>
    <w:link w:val="Char0"/>
    <w:uiPriority w:val="99"/>
    <w:rsid w:val="00665C7E"/>
    <w:pPr>
      <w:tabs>
        <w:tab w:val="center" w:pos="4320"/>
        <w:tab w:val="right" w:pos="8640"/>
      </w:tabs>
    </w:pPr>
  </w:style>
  <w:style w:type="paragraph" w:customStyle="1" w:styleId="ETDTitle">
    <w:name w:val="ETD Title"/>
    <w:basedOn w:val="a"/>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Char1">
    <w:name w:val="标题 Char"/>
    <w:link w:val="a5"/>
    <w:uiPriority w:val="10"/>
    <w:rsid w:val="00387656"/>
    <w:rPr>
      <w:rFonts w:ascii="Arial" w:hAnsi="Arial" w:cs="Arial"/>
      <w:b/>
      <w:sz w:val="28"/>
      <w:szCs w:val="24"/>
      <w:lang w:val="en-CA"/>
    </w:rPr>
  </w:style>
  <w:style w:type="character" w:customStyle="1" w:styleId="Char">
    <w:name w:val="页脚 Char"/>
    <w:link w:val="a3"/>
    <w:uiPriority w:val="99"/>
    <w:rsid w:val="00387656"/>
    <w:rPr>
      <w:rFonts w:ascii="Arial" w:hAnsi="Arial" w:cs="Arial"/>
      <w:sz w:val="24"/>
      <w:szCs w:val="24"/>
    </w:rPr>
  </w:style>
  <w:style w:type="paragraph" w:styleId="a5">
    <w:name w:val="Title"/>
    <w:basedOn w:val="ETDTitle"/>
    <w:link w:val="Char1"/>
    <w:qFormat/>
    <w:rsid w:val="00387656"/>
    <w:rPr>
      <w:rFonts w:cs="Times New Roman"/>
      <w:sz w:val="28"/>
    </w:rPr>
  </w:style>
  <w:style w:type="paragraph" w:styleId="TOC">
    <w:name w:val="TOC Heading"/>
    <w:basedOn w:val="1"/>
    <w:next w:val="a"/>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a6">
    <w:name w:val="caption"/>
    <w:basedOn w:val="a"/>
    <w:next w:val="a"/>
    <w:uiPriority w:val="35"/>
    <w:qFormat/>
    <w:rsid w:val="004C2071"/>
    <w:pPr>
      <w:keepNext/>
      <w:spacing w:before="120" w:after="120"/>
    </w:pPr>
    <w:rPr>
      <w:b/>
      <w:bCs/>
    </w:rPr>
  </w:style>
  <w:style w:type="paragraph" w:styleId="a7">
    <w:name w:val="table of figures"/>
    <w:basedOn w:val="a"/>
    <w:next w:val="a"/>
    <w:rsid w:val="00665C7E"/>
    <w:pPr>
      <w:ind w:left="480" w:hanging="480"/>
    </w:pPr>
  </w:style>
  <w:style w:type="character" w:styleId="a8">
    <w:name w:val="Hyperlink"/>
    <w:uiPriority w:val="99"/>
    <w:rsid w:val="00665C7E"/>
    <w:rPr>
      <w:color w:val="0000FF"/>
      <w:u w:val="single"/>
    </w:rPr>
  </w:style>
  <w:style w:type="paragraph" w:styleId="10">
    <w:name w:val="toc 1"/>
    <w:basedOn w:val="a"/>
    <w:next w:val="a"/>
    <w:autoRedefine/>
    <w:uiPriority w:val="39"/>
    <w:rsid w:val="00665C7E"/>
  </w:style>
  <w:style w:type="paragraph" w:styleId="20">
    <w:name w:val="toc 2"/>
    <w:basedOn w:val="a"/>
    <w:next w:val="a"/>
    <w:autoRedefine/>
    <w:uiPriority w:val="39"/>
    <w:rsid w:val="00665C7E"/>
    <w:pPr>
      <w:ind w:left="240"/>
    </w:pPr>
  </w:style>
  <w:style w:type="paragraph" w:styleId="30">
    <w:name w:val="toc 3"/>
    <w:basedOn w:val="a"/>
    <w:next w:val="a"/>
    <w:autoRedefine/>
    <w:uiPriority w:val="39"/>
    <w:rsid w:val="00665C7E"/>
    <w:pPr>
      <w:ind w:left="480"/>
    </w:pPr>
  </w:style>
  <w:style w:type="paragraph" w:styleId="40">
    <w:name w:val="toc 4"/>
    <w:basedOn w:val="a"/>
    <w:next w:val="a"/>
    <w:autoRedefine/>
    <w:semiHidden/>
    <w:rsid w:val="00665C7E"/>
    <w:pPr>
      <w:ind w:left="720"/>
    </w:pPr>
  </w:style>
  <w:style w:type="paragraph" w:styleId="50">
    <w:name w:val="toc 5"/>
    <w:basedOn w:val="a"/>
    <w:next w:val="a"/>
    <w:autoRedefine/>
    <w:semiHidden/>
    <w:rsid w:val="00665C7E"/>
    <w:pPr>
      <w:ind w:left="960"/>
    </w:pPr>
  </w:style>
  <w:style w:type="paragraph" w:styleId="60">
    <w:name w:val="toc 6"/>
    <w:basedOn w:val="a"/>
    <w:next w:val="a"/>
    <w:autoRedefine/>
    <w:semiHidden/>
    <w:rsid w:val="00665C7E"/>
    <w:pPr>
      <w:ind w:left="1200"/>
    </w:pPr>
  </w:style>
  <w:style w:type="paragraph" w:styleId="70">
    <w:name w:val="toc 7"/>
    <w:basedOn w:val="a"/>
    <w:next w:val="a"/>
    <w:autoRedefine/>
    <w:semiHidden/>
    <w:rsid w:val="00665C7E"/>
    <w:pPr>
      <w:ind w:left="1440"/>
    </w:pPr>
  </w:style>
  <w:style w:type="paragraph" w:styleId="80">
    <w:name w:val="toc 8"/>
    <w:basedOn w:val="a"/>
    <w:next w:val="a"/>
    <w:autoRedefine/>
    <w:semiHidden/>
    <w:rsid w:val="00665C7E"/>
    <w:pPr>
      <w:ind w:left="1680"/>
    </w:pPr>
  </w:style>
  <w:style w:type="paragraph" w:styleId="90">
    <w:name w:val="toc 9"/>
    <w:basedOn w:val="a"/>
    <w:next w:val="a"/>
    <w:autoRedefine/>
    <w:semiHidden/>
    <w:rsid w:val="00665C7E"/>
    <w:pPr>
      <w:ind w:left="1920"/>
    </w:pPr>
  </w:style>
  <w:style w:type="character" w:customStyle="1" w:styleId="1Char">
    <w:name w:val="标题 1 Char"/>
    <w:link w:val="1"/>
    <w:uiPriority w:val="9"/>
    <w:rsid w:val="00D41205"/>
    <w:rPr>
      <w:rFonts w:ascii="Arial" w:hAnsi="Arial"/>
      <w:b/>
      <w:bCs/>
      <w:caps/>
      <w:sz w:val="28"/>
      <w:szCs w:val="24"/>
    </w:rPr>
  </w:style>
  <w:style w:type="character" w:customStyle="1" w:styleId="3Char">
    <w:name w:val="标题 3 Char"/>
    <w:link w:val="3"/>
    <w:uiPriority w:val="9"/>
    <w:rsid w:val="00975E37"/>
    <w:rPr>
      <w:rFonts w:ascii="Arial" w:hAnsi="Arial" w:cs="Arial"/>
      <w:b/>
      <w:bCs/>
      <w:i/>
      <w:sz w:val="24"/>
      <w:szCs w:val="26"/>
    </w:rPr>
  </w:style>
  <w:style w:type="table" w:styleId="a9">
    <w:name w:val="Table Grid"/>
    <w:basedOn w:val="a1"/>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MainText">
    <w:name w:val="TA_Main_Text"/>
    <w:basedOn w:val="a"/>
    <w:uiPriority w:val="99"/>
    <w:rsid w:val="007C653C"/>
    <w:pPr>
      <w:spacing w:line="480" w:lineRule="auto"/>
      <w:jc w:val="both"/>
    </w:pPr>
    <w:rPr>
      <w:rFonts w:ascii="Times" w:hAnsi="Times" w:cs="Times New Roman"/>
      <w:szCs w:val="20"/>
    </w:rPr>
  </w:style>
  <w:style w:type="paragraph" w:customStyle="1" w:styleId="SNSynopsisTOC">
    <w:name w:val="SN_Synopsis_TOC"/>
    <w:basedOn w:val="a"/>
    <w:rsid w:val="009435F1"/>
    <w:pPr>
      <w:spacing w:after="200" w:line="480" w:lineRule="auto"/>
      <w:jc w:val="both"/>
    </w:pPr>
    <w:rPr>
      <w:rFonts w:ascii="Times" w:hAnsi="Times" w:cs="Times New Roman"/>
      <w:szCs w:val="20"/>
    </w:rPr>
  </w:style>
  <w:style w:type="paragraph" w:styleId="aa">
    <w:name w:val="Balloon Text"/>
    <w:basedOn w:val="a"/>
    <w:link w:val="Char2"/>
    <w:uiPriority w:val="99"/>
    <w:rsid w:val="00E96D46"/>
    <w:rPr>
      <w:sz w:val="18"/>
      <w:szCs w:val="18"/>
    </w:rPr>
  </w:style>
  <w:style w:type="character" w:customStyle="1" w:styleId="Char2">
    <w:name w:val="批注框文本 Char"/>
    <w:basedOn w:val="a0"/>
    <w:link w:val="aa"/>
    <w:uiPriority w:val="99"/>
    <w:rsid w:val="00E96D46"/>
    <w:rPr>
      <w:rFonts w:ascii="Arial" w:hAnsi="Arial" w:cs="Arial"/>
      <w:sz w:val="18"/>
      <w:szCs w:val="18"/>
      <w:lang w:eastAsia="en-US"/>
    </w:rPr>
  </w:style>
  <w:style w:type="paragraph" w:customStyle="1" w:styleId="TFReferencesSection">
    <w:name w:val="TF_References_Section"/>
    <w:basedOn w:val="a"/>
    <w:rsid w:val="00AB35C4"/>
    <w:pPr>
      <w:spacing w:after="200" w:line="480" w:lineRule="auto"/>
      <w:ind w:firstLine="187"/>
      <w:jc w:val="both"/>
    </w:pPr>
    <w:rPr>
      <w:rFonts w:ascii="Times" w:hAnsi="Times" w:cs="Times New Roman"/>
      <w:szCs w:val="20"/>
    </w:rPr>
  </w:style>
  <w:style w:type="character" w:customStyle="1" w:styleId="4Char">
    <w:name w:val="标题 4 Char"/>
    <w:basedOn w:val="a0"/>
    <w:link w:val="4"/>
    <w:uiPriority w:val="9"/>
    <w:rsid w:val="00B200F0"/>
    <w:rPr>
      <w:rFonts w:ascii="Cambria" w:hAnsi="Cambria"/>
      <w:b/>
      <w:bCs/>
      <w:sz w:val="28"/>
      <w:szCs w:val="28"/>
    </w:rPr>
  </w:style>
  <w:style w:type="paragraph" w:styleId="ab">
    <w:name w:val="List Paragraph"/>
    <w:basedOn w:val="a"/>
    <w:uiPriority w:val="34"/>
    <w:qFormat/>
    <w:rsid w:val="00E55B0A"/>
    <w:pPr>
      <w:ind w:firstLineChars="200" w:firstLine="420"/>
    </w:pPr>
  </w:style>
  <w:style w:type="character" w:customStyle="1" w:styleId="2Char">
    <w:name w:val="标题 2 Char"/>
    <w:basedOn w:val="a0"/>
    <w:link w:val="2"/>
    <w:uiPriority w:val="9"/>
    <w:rsid w:val="00DA55A6"/>
    <w:rPr>
      <w:rFonts w:ascii="Arial" w:hAnsi="Arial" w:cs="Arial"/>
      <w:b/>
      <w:bCs/>
      <w:iCs/>
      <w:sz w:val="28"/>
      <w:szCs w:val="28"/>
      <w:lang w:eastAsia="en-US"/>
    </w:rPr>
  </w:style>
  <w:style w:type="character" w:customStyle="1" w:styleId="Char0">
    <w:name w:val="页眉 Char"/>
    <w:basedOn w:val="a0"/>
    <w:link w:val="a4"/>
    <w:uiPriority w:val="99"/>
    <w:rsid w:val="00D3024E"/>
    <w:rPr>
      <w:rFonts w:ascii="Arial" w:hAnsi="Arial" w:cs="Arial"/>
      <w:sz w:val="24"/>
      <w:szCs w:val="24"/>
      <w:lang w:eastAsia="en-US"/>
    </w:rPr>
  </w:style>
  <w:style w:type="character" w:customStyle="1" w:styleId="TitleChar1">
    <w:name w:val="Title Char1"/>
    <w:basedOn w:val="a0"/>
    <w:uiPriority w:val="10"/>
    <w:rsid w:val="00D3024E"/>
    <w:rPr>
      <w:rFonts w:asciiTheme="majorHAnsi" w:eastAsia="宋体" w:hAnsiTheme="majorHAnsi" w:cstheme="majorBidi"/>
      <w:b/>
      <w:bCs/>
      <w:kern w:val="0"/>
      <w:sz w:val="32"/>
      <w:szCs w:val="32"/>
      <w:lang w:eastAsia="en-US"/>
    </w:rPr>
  </w:style>
  <w:style w:type="character" w:customStyle="1" w:styleId="5Char">
    <w:name w:val="标题 5 Char"/>
    <w:basedOn w:val="a0"/>
    <w:link w:val="5"/>
    <w:uiPriority w:val="9"/>
    <w:semiHidden/>
    <w:rsid w:val="00317E38"/>
    <w:rPr>
      <w:rFonts w:ascii="Cambria" w:hAnsi="Cambria"/>
      <w:b/>
      <w:bCs/>
      <w:color w:val="7F7F7F"/>
      <w:sz w:val="22"/>
      <w:szCs w:val="22"/>
      <w:lang w:eastAsia="en-US" w:bidi="en-US"/>
    </w:rPr>
  </w:style>
  <w:style w:type="character" w:customStyle="1" w:styleId="6Char">
    <w:name w:val="标题 6 Char"/>
    <w:basedOn w:val="a0"/>
    <w:link w:val="6"/>
    <w:uiPriority w:val="9"/>
    <w:semiHidden/>
    <w:rsid w:val="00317E38"/>
    <w:rPr>
      <w:rFonts w:ascii="Cambria" w:hAnsi="Cambria"/>
      <w:b/>
      <w:bCs/>
      <w:i/>
      <w:iCs/>
      <w:color w:val="7F7F7F"/>
      <w:sz w:val="22"/>
      <w:szCs w:val="22"/>
      <w:lang w:eastAsia="en-US" w:bidi="en-US"/>
    </w:rPr>
  </w:style>
  <w:style w:type="character" w:customStyle="1" w:styleId="7Char">
    <w:name w:val="标题 7 Char"/>
    <w:basedOn w:val="a0"/>
    <w:link w:val="7"/>
    <w:uiPriority w:val="9"/>
    <w:semiHidden/>
    <w:rsid w:val="00317E38"/>
    <w:rPr>
      <w:rFonts w:ascii="Cambria" w:hAnsi="Cambria"/>
      <w:i/>
      <w:iCs/>
      <w:sz w:val="22"/>
      <w:szCs w:val="22"/>
      <w:lang w:eastAsia="en-US" w:bidi="en-US"/>
    </w:rPr>
  </w:style>
  <w:style w:type="character" w:customStyle="1" w:styleId="8Char">
    <w:name w:val="标题 8 Char"/>
    <w:basedOn w:val="a0"/>
    <w:link w:val="8"/>
    <w:uiPriority w:val="9"/>
    <w:semiHidden/>
    <w:rsid w:val="00317E38"/>
    <w:rPr>
      <w:rFonts w:ascii="Cambria" w:hAnsi="Cambria"/>
      <w:lang w:eastAsia="en-US" w:bidi="en-US"/>
    </w:rPr>
  </w:style>
  <w:style w:type="character" w:customStyle="1" w:styleId="9Char">
    <w:name w:val="标题 9 Char"/>
    <w:basedOn w:val="a0"/>
    <w:link w:val="9"/>
    <w:uiPriority w:val="9"/>
    <w:semiHidden/>
    <w:rsid w:val="00317E38"/>
    <w:rPr>
      <w:rFonts w:ascii="Cambria" w:hAnsi="Cambria"/>
      <w:i/>
      <w:iCs/>
      <w:spacing w:val="5"/>
      <w:lang w:eastAsia="en-US" w:bidi="en-US"/>
    </w:rPr>
  </w:style>
  <w:style w:type="paragraph" w:styleId="ac">
    <w:name w:val="Date"/>
    <w:basedOn w:val="a"/>
    <w:next w:val="a"/>
    <w:link w:val="Char3"/>
    <w:uiPriority w:val="99"/>
    <w:rsid w:val="00317E38"/>
    <w:pPr>
      <w:spacing w:after="200" w:line="276" w:lineRule="auto"/>
    </w:pPr>
    <w:rPr>
      <w:rFonts w:ascii="Calibri" w:hAnsi="Calibri" w:cs="Times New Roman"/>
      <w:sz w:val="22"/>
      <w:szCs w:val="22"/>
      <w:lang w:bidi="en-US"/>
    </w:rPr>
  </w:style>
  <w:style w:type="character" w:customStyle="1" w:styleId="Char3">
    <w:name w:val="日期 Char"/>
    <w:basedOn w:val="a0"/>
    <w:link w:val="ac"/>
    <w:uiPriority w:val="99"/>
    <w:rsid w:val="00317E38"/>
    <w:rPr>
      <w:rFonts w:ascii="Calibri" w:hAnsi="Calibri"/>
      <w:sz w:val="22"/>
      <w:szCs w:val="22"/>
      <w:lang w:eastAsia="en-US" w:bidi="en-US"/>
    </w:rPr>
  </w:style>
  <w:style w:type="paragraph" w:styleId="ad">
    <w:name w:val="Subtitle"/>
    <w:basedOn w:val="a"/>
    <w:next w:val="a"/>
    <w:link w:val="Char4"/>
    <w:uiPriority w:val="11"/>
    <w:qFormat/>
    <w:rsid w:val="00317E38"/>
    <w:pPr>
      <w:spacing w:after="600" w:line="276" w:lineRule="auto"/>
    </w:pPr>
    <w:rPr>
      <w:rFonts w:ascii="Cambria" w:hAnsi="Cambria" w:cs="Times New Roman"/>
      <w:i/>
      <w:iCs/>
      <w:spacing w:val="13"/>
      <w:lang w:bidi="en-US"/>
    </w:rPr>
  </w:style>
  <w:style w:type="character" w:customStyle="1" w:styleId="Char4">
    <w:name w:val="副标题 Char"/>
    <w:basedOn w:val="a0"/>
    <w:link w:val="ad"/>
    <w:uiPriority w:val="11"/>
    <w:rsid w:val="00317E38"/>
    <w:rPr>
      <w:rFonts w:ascii="Cambria" w:hAnsi="Cambria"/>
      <w:i/>
      <w:iCs/>
      <w:spacing w:val="13"/>
      <w:sz w:val="24"/>
      <w:szCs w:val="24"/>
      <w:lang w:eastAsia="en-US" w:bidi="en-US"/>
    </w:rPr>
  </w:style>
  <w:style w:type="character" w:styleId="ae">
    <w:name w:val="Strong"/>
    <w:uiPriority w:val="22"/>
    <w:qFormat/>
    <w:rsid w:val="00317E38"/>
    <w:rPr>
      <w:b/>
      <w:bCs/>
    </w:rPr>
  </w:style>
  <w:style w:type="character" w:styleId="af">
    <w:name w:val="Emphasis"/>
    <w:uiPriority w:val="20"/>
    <w:qFormat/>
    <w:rsid w:val="00317E38"/>
    <w:rPr>
      <w:b/>
      <w:bCs/>
      <w:i/>
      <w:iCs/>
      <w:spacing w:val="10"/>
      <w:bdr w:val="none" w:sz="0" w:space="0" w:color="auto"/>
      <w:shd w:val="clear" w:color="auto" w:fill="auto"/>
    </w:rPr>
  </w:style>
  <w:style w:type="paragraph" w:styleId="af0">
    <w:name w:val="No Spacing"/>
    <w:basedOn w:val="a"/>
    <w:uiPriority w:val="1"/>
    <w:qFormat/>
    <w:rsid w:val="00317E38"/>
    <w:rPr>
      <w:rFonts w:ascii="Calibri" w:hAnsi="Calibri" w:cs="Times New Roman"/>
      <w:sz w:val="22"/>
      <w:szCs w:val="22"/>
      <w:lang w:bidi="en-US"/>
    </w:rPr>
  </w:style>
  <w:style w:type="paragraph" w:styleId="af1">
    <w:name w:val="Quote"/>
    <w:basedOn w:val="a"/>
    <w:next w:val="a"/>
    <w:link w:val="Char5"/>
    <w:uiPriority w:val="29"/>
    <w:qFormat/>
    <w:rsid w:val="00317E38"/>
    <w:pPr>
      <w:spacing w:before="200" w:line="276" w:lineRule="auto"/>
      <w:ind w:left="360" w:right="360"/>
    </w:pPr>
    <w:rPr>
      <w:rFonts w:ascii="Calibri" w:hAnsi="Calibri" w:cs="Times New Roman"/>
      <w:i/>
      <w:iCs/>
      <w:sz w:val="22"/>
      <w:szCs w:val="22"/>
      <w:lang w:bidi="en-US"/>
    </w:rPr>
  </w:style>
  <w:style w:type="character" w:customStyle="1" w:styleId="Char5">
    <w:name w:val="引用 Char"/>
    <w:basedOn w:val="a0"/>
    <w:link w:val="af1"/>
    <w:uiPriority w:val="29"/>
    <w:rsid w:val="00317E38"/>
    <w:rPr>
      <w:rFonts w:ascii="Calibri" w:hAnsi="Calibri"/>
      <w:i/>
      <w:iCs/>
      <w:sz w:val="22"/>
      <w:szCs w:val="22"/>
      <w:lang w:eastAsia="en-US" w:bidi="en-US"/>
    </w:rPr>
  </w:style>
  <w:style w:type="paragraph" w:styleId="af2">
    <w:name w:val="Intense Quote"/>
    <w:basedOn w:val="a"/>
    <w:next w:val="a"/>
    <w:link w:val="Char6"/>
    <w:uiPriority w:val="30"/>
    <w:qFormat/>
    <w:rsid w:val="00317E38"/>
    <w:pPr>
      <w:pBdr>
        <w:bottom w:val="single" w:sz="4" w:space="1" w:color="auto"/>
      </w:pBdr>
      <w:spacing w:before="200" w:after="280" w:line="276" w:lineRule="auto"/>
      <w:ind w:left="1008" w:right="1152"/>
      <w:jc w:val="both"/>
    </w:pPr>
    <w:rPr>
      <w:rFonts w:ascii="Calibri" w:hAnsi="Calibri" w:cs="Times New Roman"/>
      <w:b/>
      <w:bCs/>
      <w:i/>
      <w:iCs/>
      <w:sz w:val="22"/>
      <w:szCs w:val="22"/>
      <w:lang w:bidi="en-US"/>
    </w:rPr>
  </w:style>
  <w:style w:type="character" w:customStyle="1" w:styleId="Char6">
    <w:name w:val="明显引用 Char"/>
    <w:basedOn w:val="a0"/>
    <w:link w:val="af2"/>
    <w:uiPriority w:val="30"/>
    <w:rsid w:val="00317E38"/>
    <w:rPr>
      <w:rFonts w:ascii="Calibri" w:hAnsi="Calibri"/>
      <w:b/>
      <w:bCs/>
      <w:i/>
      <w:iCs/>
      <w:sz w:val="22"/>
      <w:szCs w:val="22"/>
      <w:lang w:eastAsia="en-US" w:bidi="en-US"/>
    </w:rPr>
  </w:style>
  <w:style w:type="character" w:styleId="af3">
    <w:name w:val="Subtle Emphasis"/>
    <w:uiPriority w:val="19"/>
    <w:qFormat/>
    <w:rsid w:val="00317E38"/>
    <w:rPr>
      <w:i/>
      <w:iCs/>
    </w:rPr>
  </w:style>
  <w:style w:type="character" w:styleId="af4">
    <w:name w:val="Intense Emphasis"/>
    <w:uiPriority w:val="21"/>
    <w:qFormat/>
    <w:rsid w:val="00317E38"/>
    <w:rPr>
      <w:b/>
      <w:bCs/>
    </w:rPr>
  </w:style>
  <w:style w:type="character" w:styleId="af5">
    <w:name w:val="Subtle Reference"/>
    <w:uiPriority w:val="31"/>
    <w:qFormat/>
    <w:rsid w:val="00317E38"/>
    <w:rPr>
      <w:smallCaps/>
    </w:rPr>
  </w:style>
  <w:style w:type="character" w:styleId="af6">
    <w:name w:val="Intense Reference"/>
    <w:uiPriority w:val="32"/>
    <w:qFormat/>
    <w:rsid w:val="00317E38"/>
    <w:rPr>
      <w:smallCaps/>
      <w:spacing w:val="5"/>
      <w:u w:val="single"/>
    </w:rPr>
  </w:style>
  <w:style w:type="character" w:styleId="af7">
    <w:name w:val="Book Title"/>
    <w:uiPriority w:val="33"/>
    <w:qFormat/>
    <w:rsid w:val="00317E38"/>
    <w:rPr>
      <w:i/>
      <w:iCs/>
      <w:smallCaps/>
      <w:spacing w:val="5"/>
    </w:rPr>
  </w:style>
  <w:style w:type="paragraph" w:styleId="af8">
    <w:name w:val="Revision"/>
    <w:hidden/>
    <w:uiPriority w:val="99"/>
    <w:semiHidden/>
    <w:rsid w:val="00317E38"/>
    <w:rPr>
      <w:rFonts w:ascii="Calibri" w:hAnsi="Calibri"/>
      <w:sz w:val="22"/>
      <w:szCs w:val="22"/>
      <w:lang w:eastAsia="en-US" w:bidi="en-US"/>
    </w:rPr>
  </w:style>
  <w:style w:type="character" w:styleId="af9">
    <w:name w:val="Placeholder Text"/>
    <w:basedOn w:val="a0"/>
    <w:uiPriority w:val="99"/>
    <w:semiHidden/>
    <w:rsid w:val="007009F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uiPriority="35" w:qFormat="1"/>
    <w:lsdException w:name="Title" w:qFormat="1"/>
    <w:lsdException w:name="Subtitle" w:uiPriority="11" w:qFormat="1"/>
    <w:lsdException w:name="Date" w:uiPriority="99"/>
    <w:lsdException w:name="Hyperlink" w:uiPriority="99"/>
    <w:lsdException w:name="Strong" w:uiPriority="22" w:qFormat="1"/>
    <w:lsdException w:name="Emphasis" w:uiPriority="20"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lang w:eastAsia="en-US"/>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cs="Times New Roman"/>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cs="Times New Roman"/>
      <w:b/>
      <w:bCs/>
      <w:i/>
      <w:szCs w:val="26"/>
    </w:rPr>
  </w:style>
  <w:style w:type="paragraph" w:styleId="Heading4">
    <w:name w:val="heading 4"/>
    <w:basedOn w:val="Normal"/>
    <w:next w:val="Normal"/>
    <w:link w:val="Heading4Char"/>
    <w:uiPriority w:val="9"/>
    <w:unhideWhenUsed/>
    <w:qFormat/>
    <w:rsid w:val="00B200F0"/>
    <w:pPr>
      <w:keepNext/>
      <w:keepLines/>
      <w:spacing w:before="280" w:after="290" w:line="376" w:lineRule="auto"/>
      <w:outlineLvl w:val="3"/>
    </w:pPr>
    <w:rPr>
      <w:rFonts w:ascii="Cambria" w:hAnsi="Cambria" w:cs="Times New Roman"/>
      <w:b/>
      <w:bCs/>
      <w:sz w:val="28"/>
      <w:szCs w:val="28"/>
      <w:lang w:eastAsia="zh-CN"/>
    </w:rPr>
  </w:style>
  <w:style w:type="paragraph" w:styleId="Heading5">
    <w:name w:val="heading 5"/>
    <w:basedOn w:val="Normal"/>
    <w:next w:val="Normal"/>
    <w:link w:val="Heading5Char"/>
    <w:uiPriority w:val="9"/>
    <w:semiHidden/>
    <w:unhideWhenUsed/>
    <w:qFormat/>
    <w:rsid w:val="00317E38"/>
    <w:pPr>
      <w:spacing w:before="200" w:line="276" w:lineRule="auto"/>
      <w:outlineLvl w:val="4"/>
    </w:pPr>
    <w:rPr>
      <w:rFonts w:ascii="Cambria" w:hAnsi="Cambria" w:cs="Times New Roman"/>
      <w:b/>
      <w:bCs/>
      <w:color w:val="7F7F7F"/>
      <w:sz w:val="22"/>
      <w:szCs w:val="22"/>
      <w:lang w:bidi="en-US"/>
    </w:rPr>
  </w:style>
  <w:style w:type="paragraph" w:styleId="Heading6">
    <w:name w:val="heading 6"/>
    <w:basedOn w:val="Normal"/>
    <w:next w:val="Normal"/>
    <w:link w:val="Heading6Char"/>
    <w:uiPriority w:val="9"/>
    <w:semiHidden/>
    <w:unhideWhenUsed/>
    <w:qFormat/>
    <w:rsid w:val="00317E38"/>
    <w:pPr>
      <w:spacing w:line="271" w:lineRule="auto"/>
      <w:outlineLvl w:val="5"/>
    </w:pPr>
    <w:rPr>
      <w:rFonts w:ascii="Cambria" w:hAnsi="Cambria" w:cs="Times New Roman"/>
      <w:b/>
      <w:bCs/>
      <w:i/>
      <w:iCs/>
      <w:color w:val="7F7F7F"/>
      <w:sz w:val="22"/>
      <w:szCs w:val="22"/>
      <w:lang w:bidi="en-US"/>
    </w:rPr>
  </w:style>
  <w:style w:type="paragraph" w:styleId="Heading7">
    <w:name w:val="heading 7"/>
    <w:basedOn w:val="Normal"/>
    <w:next w:val="Normal"/>
    <w:link w:val="Heading7Char"/>
    <w:uiPriority w:val="9"/>
    <w:semiHidden/>
    <w:unhideWhenUsed/>
    <w:qFormat/>
    <w:rsid w:val="00317E38"/>
    <w:pPr>
      <w:spacing w:line="276" w:lineRule="auto"/>
      <w:outlineLvl w:val="6"/>
    </w:pPr>
    <w:rPr>
      <w:rFonts w:ascii="Cambria" w:hAnsi="Cambria" w:cs="Times New Roman"/>
      <w:i/>
      <w:iCs/>
      <w:sz w:val="22"/>
      <w:szCs w:val="22"/>
      <w:lang w:bidi="en-US"/>
    </w:rPr>
  </w:style>
  <w:style w:type="paragraph" w:styleId="Heading8">
    <w:name w:val="heading 8"/>
    <w:basedOn w:val="Normal"/>
    <w:next w:val="Normal"/>
    <w:link w:val="Heading8Char"/>
    <w:uiPriority w:val="9"/>
    <w:semiHidden/>
    <w:unhideWhenUsed/>
    <w:qFormat/>
    <w:rsid w:val="00317E38"/>
    <w:pPr>
      <w:spacing w:line="276" w:lineRule="auto"/>
      <w:outlineLvl w:val="7"/>
    </w:pPr>
    <w:rPr>
      <w:rFonts w:ascii="Cambria" w:hAnsi="Cambria" w:cs="Times New Roman"/>
      <w:sz w:val="20"/>
      <w:szCs w:val="20"/>
      <w:lang w:bidi="en-US"/>
    </w:rPr>
  </w:style>
  <w:style w:type="paragraph" w:styleId="Heading9">
    <w:name w:val="heading 9"/>
    <w:basedOn w:val="Normal"/>
    <w:next w:val="Normal"/>
    <w:link w:val="Heading9Char"/>
    <w:uiPriority w:val="9"/>
    <w:semiHidden/>
    <w:unhideWhenUsed/>
    <w:qFormat/>
    <w:rsid w:val="00317E38"/>
    <w:pPr>
      <w:spacing w:line="276" w:lineRule="auto"/>
      <w:outlineLvl w:val="8"/>
    </w:pPr>
    <w:rPr>
      <w:rFonts w:ascii="Cambria" w:hAnsi="Cambria"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cs="Times New Roman"/>
    </w:r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rFonts w:cs="Times New Roman"/>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MainText">
    <w:name w:val="TA_Main_Text"/>
    <w:basedOn w:val="Normal"/>
    <w:uiPriority w:val="99"/>
    <w:rsid w:val="007C653C"/>
    <w:pPr>
      <w:spacing w:line="480" w:lineRule="auto"/>
      <w:jc w:val="both"/>
    </w:pPr>
    <w:rPr>
      <w:rFonts w:ascii="Times" w:hAnsi="Times" w:cs="Times New Roman"/>
      <w:szCs w:val="20"/>
    </w:rPr>
  </w:style>
  <w:style w:type="paragraph" w:customStyle="1" w:styleId="SNSynopsisTOC">
    <w:name w:val="SN_Synopsis_TOC"/>
    <w:basedOn w:val="Normal"/>
    <w:rsid w:val="009435F1"/>
    <w:pPr>
      <w:spacing w:after="200" w:line="480" w:lineRule="auto"/>
      <w:jc w:val="both"/>
    </w:pPr>
    <w:rPr>
      <w:rFonts w:ascii="Times" w:hAnsi="Times" w:cs="Times New Roman"/>
      <w:szCs w:val="20"/>
    </w:rPr>
  </w:style>
  <w:style w:type="paragraph" w:styleId="BalloonText">
    <w:name w:val="Balloon Text"/>
    <w:basedOn w:val="Normal"/>
    <w:link w:val="BalloonTextChar"/>
    <w:uiPriority w:val="99"/>
    <w:rsid w:val="00E96D46"/>
    <w:rPr>
      <w:sz w:val="18"/>
      <w:szCs w:val="18"/>
    </w:rPr>
  </w:style>
  <w:style w:type="character" w:customStyle="1" w:styleId="BalloonTextChar">
    <w:name w:val="Balloon Text Char"/>
    <w:basedOn w:val="DefaultParagraphFont"/>
    <w:link w:val="BalloonText"/>
    <w:uiPriority w:val="99"/>
    <w:rsid w:val="00E96D46"/>
    <w:rPr>
      <w:rFonts w:ascii="Arial" w:hAnsi="Arial" w:cs="Arial"/>
      <w:sz w:val="18"/>
      <w:szCs w:val="18"/>
      <w:lang w:eastAsia="en-US"/>
    </w:rPr>
  </w:style>
  <w:style w:type="paragraph" w:customStyle="1" w:styleId="TFReferencesSection">
    <w:name w:val="TF_References_Section"/>
    <w:basedOn w:val="Normal"/>
    <w:rsid w:val="00AB35C4"/>
    <w:pPr>
      <w:spacing w:after="200" w:line="480" w:lineRule="auto"/>
      <w:ind w:firstLine="187"/>
      <w:jc w:val="both"/>
    </w:pPr>
    <w:rPr>
      <w:rFonts w:ascii="Times" w:hAnsi="Times" w:cs="Times New Roman"/>
      <w:szCs w:val="20"/>
    </w:rPr>
  </w:style>
  <w:style w:type="character" w:customStyle="1" w:styleId="Heading4Char">
    <w:name w:val="Heading 4 Char"/>
    <w:basedOn w:val="DefaultParagraphFont"/>
    <w:link w:val="Heading4"/>
    <w:uiPriority w:val="9"/>
    <w:rsid w:val="00B200F0"/>
    <w:rPr>
      <w:rFonts w:ascii="Cambria" w:hAnsi="Cambria"/>
      <w:b/>
      <w:bCs/>
      <w:sz w:val="28"/>
      <w:szCs w:val="28"/>
    </w:rPr>
  </w:style>
  <w:style w:type="paragraph" w:styleId="ListParagraph">
    <w:name w:val="List Paragraph"/>
    <w:basedOn w:val="Normal"/>
    <w:uiPriority w:val="34"/>
    <w:qFormat/>
    <w:rsid w:val="00E55B0A"/>
    <w:pPr>
      <w:ind w:firstLineChars="200" w:firstLine="420"/>
    </w:pPr>
  </w:style>
  <w:style w:type="character" w:customStyle="1" w:styleId="Heading2Char">
    <w:name w:val="Heading 2 Char"/>
    <w:basedOn w:val="DefaultParagraphFont"/>
    <w:link w:val="Heading2"/>
    <w:uiPriority w:val="9"/>
    <w:rsid w:val="00DA55A6"/>
    <w:rPr>
      <w:rFonts w:ascii="Arial" w:hAnsi="Arial" w:cs="Arial"/>
      <w:b/>
      <w:bCs/>
      <w:iCs/>
      <w:sz w:val="28"/>
      <w:szCs w:val="28"/>
      <w:lang w:eastAsia="en-US"/>
    </w:rPr>
  </w:style>
  <w:style w:type="character" w:customStyle="1" w:styleId="HeaderChar">
    <w:name w:val="Header Char"/>
    <w:basedOn w:val="DefaultParagraphFont"/>
    <w:link w:val="Header"/>
    <w:uiPriority w:val="99"/>
    <w:rsid w:val="00D3024E"/>
    <w:rPr>
      <w:rFonts w:ascii="Arial" w:hAnsi="Arial" w:cs="Arial"/>
      <w:sz w:val="24"/>
      <w:szCs w:val="24"/>
      <w:lang w:eastAsia="en-US"/>
    </w:rPr>
  </w:style>
  <w:style w:type="character" w:customStyle="1" w:styleId="TitleChar1">
    <w:name w:val="Title Char1"/>
    <w:basedOn w:val="DefaultParagraphFont"/>
    <w:uiPriority w:val="10"/>
    <w:rsid w:val="00D3024E"/>
    <w:rPr>
      <w:rFonts w:asciiTheme="majorHAnsi" w:eastAsia="宋体" w:hAnsiTheme="majorHAnsi" w:cstheme="majorBidi"/>
      <w:b/>
      <w:bCs/>
      <w:kern w:val="0"/>
      <w:sz w:val="32"/>
      <w:szCs w:val="32"/>
      <w:lang w:eastAsia="en-US"/>
    </w:rPr>
  </w:style>
  <w:style w:type="character" w:customStyle="1" w:styleId="Heading5Char">
    <w:name w:val="Heading 5 Char"/>
    <w:basedOn w:val="DefaultParagraphFont"/>
    <w:link w:val="Heading5"/>
    <w:uiPriority w:val="9"/>
    <w:semiHidden/>
    <w:rsid w:val="00317E38"/>
    <w:rPr>
      <w:rFonts w:ascii="Cambria" w:hAnsi="Cambria"/>
      <w:b/>
      <w:bCs/>
      <w:color w:val="7F7F7F"/>
      <w:sz w:val="22"/>
      <w:szCs w:val="22"/>
      <w:lang w:eastAsia="en-US" w:bidi="en-US"/>
    </w:rPr>
  </w:style>
  <w:style w:type="character" w:customStyle="1" w:styleId="Heading6Char">
    <w:name w:val="Heading 6 Char"/>
    <w:basedOn w:val="DefaultParagraphFont"/>
    <w:link w:val="Heading6"/>
    <w:uiPriority w:val="9"/>
    <w:semiHidden/>
    <w:rsid w:val="00317E38"/>
    <w:rPr>
      <w:rFonts w:ascii="Cambria" w:hAnsi="Cambria"/>
      <w:b/>
      <w:bCs/>
      <w:i/>
      <w:iCs/>
      <w:color w:val="7F7F7F"/>
      <w:sz w:val="22"/>
      <w:szCs w:val="22"/>
      <w:lang w:eastAsia="en-US" w:bidi="en-US"/>
    </w:rPr>
  </w:style>
  <w:style w:type="character" w:customStyle="1" w:styleId="Heading7Char">
    <w:name w:val="Heading 7 Char"/>
    <w:basedOn w:val="DefaultParagraphFont"/>
    <w:link w:val="Heading7"/>
    <w:uiPriority w:val="9"/>
    <w:semiHidden/>
    <w:rsid w:val="00317E38"/>
    <w:rPr>
      <w:rFonts w:ascii="Cambria" w:hAnsi="Cambria"/>
      <w:i/>
      <w:iCs/>
      <w:sz w:val="22"/>
      <w:szCs w:val="22"/>
      <w:lang w:eastAsia="en-US" w:bidi="en-US"/>
    </w:rPr>
  </w:style>
  <w:style w:type="character" w:customStyle="1" w:styleId="Heading8Char">
    <w:name w:val="Heading 8 Char"/>
    <w:basedOn w:val="DefaultParagraphFont"/>
    <w:link w:val="Heading8"/>
    <w:uiPriority w:val="9"/>
    <w:semiHidden/>
    <w:rsid w:val="00317E38"/>
    <w:rPr>
      <w:rFonts w:ascii="Cambria" w:hAnsi="Cambria"/>
      <w:lang w:eastAsia="en-US" w:bidi="en-US"/>
    </w:rPr>
  </w:style>
  <w:style w:type="character" w:customStyle="1" w:styleId="Heading9Char">
    <w:name w:val="Heading 9 Char"/>
    <w:basedOn w:val="DefaultParagraphFont"/>
    <w:link w:val="Heading9"/>
    <w:uiPriority w:val="9"/>
    <w:semiHidden/>
    <w:rsid w:val="00317E38"/>
    <w:rPr>
      <w:rFonts w:ascii="Cambria" w:hAnsi="Cambria"/>
      <w:i/>
      <w:iCs/>
      <w:spacing w:val="5"/>
      <w:lang w:eastAsia="en-US" w:bidi="en-US"/>
    </w:rPr>
  </w:style>
  <w:style w:type="paragraph" w:styleId="Date">
    <w:name w:val="Date"/>
    <w:basedOn w:val="Normal"/>
    <w:next w:val="Normal"/>
    <w:link w:val="DateChar"/>
    <w:uiPriority w:val="99"/>
    <w:rsid w:val="00317E38"/>
    <w:pPr>
      <w:spacing w:after="200" w:line="276" w:lineRule="auto"/>
    </w:pPr>
    <w:rPr>
      <w:rFonts w:ascii="Calibri" w:hAnsi="Calibri" w:cs="Times New Roman"/>
      <w:sz w:val="22"/>
      <w:szCs w:val="22"/>
      <w:lang w:bidi="en-US"/>
    </w:rPr>
  </w:style>
  <w:style w:type="character" w:customStyle="1" w:styleId="DateChar">
    <w:name w:val="Date Char"/>
    <w:basedOn w:val="DefaultParagraphFont"/>
    <w:link w:val="Date"/>
    <w:uiPriority w:val="99"/>
    <w:rsid w:val="00317E38"/>
    <w:rPr>
      <w:rFonts w:ascii="Calibri" w:hAnsi="Calibri"/>
      <w:sz w:val="22"/>
      <w:szCs w:val="22"/>
      <w:lang w:eastAsia="en-US" w:bidi="en-US"/>
    </w:rPr>
  </w:style>
  <w:style w:type="paragraph" w:styleId="Subtitle">
    <w:name w:val="Subtitle"/>
    <w:basedOn w:val="Normal"/>
    <w:next w:val="Normal"/>
    <w:link w:val="SubtitleChar"/>
    <w:uiPriority w:val="11"/>
    <w:qFormat/>
    <w:rsid w:val="00317E38"/>
    <w:pPr>
      <w:spacing w:after="600" w:line="276" w:lineRule="auto"/>
    </w:pPr>
    <w:rPr>
      <w:rFonts w:ascii="Cambria" w:hAnsi="Cambria" w:cs="Times New Roman"/>
      <w:i/>
      <w:iCs/>
      <w:spacing w:val="13"/>
      <w:lang w:bidi="en-US"/>
    </w:rPr>
  </w:style>
  <w:style w:type="character" w:customStyle="1" w:styleId="SubtitleChar">
    <w:name w:val="Subtitle Char"/>
    <w:basedOn w:val="DefaultParagraphFont"/>
    <w:link w:val="Subtitle"/>
    <w:uiPriority w:val="11"/>
    <w:rsid w:val="00317E38"/>
    <w:rPr>
      <w:rFonts w:ascii="Cambria" w:hAnsi="Cambria"/>
      <w:i/>
      <w:iCs/>
      <w:spacing w:val="13"/>
      <w:sz w:val="24"/>
      <w:szCs w:val="24"/>
      <w:lang w:eastAsia="en-US" w:bidi="en-US"/>
    </w:rPr>
  </w:style>
  <w:style w:type="character" w:styleId="Strong">
    <w:name w:val="Strong"/>
    <w:uiPriority w:val="22"/>
    <w:qFormat/>
    <w:rsid w:val="00317E38"/>
    <w:rPr>
      <w:b/>
      <w:bCs/>
    </w:rPr>
  </w:style>
  <w:style w:type="character" w:styleId="Emphasis">
    <w:name w:val="Emphasis"/>
    <w:uiPriority w:val="20"/>
    <w:qFormat/>
    <w:rsid w:val="00317E38"/>
    <w:rPr>
      <w:b/>
      <w:bCs/>
      <w:i/>
      <w:iCs/>
      <w:spacing w:val="10"/>
      <w:bdr w:val="none" w:sz="0" w:space="0" w:color="auto"/>
      <w:shd w:val="clear" w:color="auto" w:fill="auto"/>
    </w:rPr>
  </w:style>
  <w:style w:type="paragraph" w:styleId="NoSpacing">
    <w:name w:val="No Spacing"/>
    <w:basedOn w:val="Normal"/>
    <w:uiPriority w:val="1"/>
    <w:qFormat/>
    <w:rsid w:val="00317E38"/>
    <w:rPr>
      <w:rFonts w:ascii="Calibri" w:hAnsi="Calibri" w:cs="Times New Roman"/>
      <w:sz w:val="22"/>
      <w:szCs w:val="22"/>
      <w:lang w:bidi="en-US"/>
    </w:rPr>
  </w:style>
  <w:style w:type="paragraph" w:styleId="Quote">
    <w:name w:val="Quote"/>
    <w:basedOn w:val="Normal"/>
    <w:next w:val="Normal"/>
    <w:link w:val="QuoteChar"/>
    <w:uiPriority w:val="29"/>
    <w:qFormat/>
    <w:rsid w:val="00317E38"/>
    <w:pPr>
      <w:spacing w:before="200" w:line="276" w:lineRule="auto"/>
      <w:ind w:left="360" w:right="360"/>
    </w:pPr>
    <w:rPr>
      <w:rFonts w:ascii="Calibri" w:hAnsi="Calibri" w:cs="Times New Roman"/>
      <w:i/>
      <w:iCs/>
      <w:sz w:val="22"/>
      <w:szCs w:val="22"/>
      <w:lang w:bidi="en-US"/>
    </w:rPr>
  </w:style>
  <w:style w:type="character" w:customStyle="1" w:styleId="QuoteChar">
    <w:name w:val="Quote Char"/>
    <w:basedOn w:val="DefaultParagraphFont"/>
    <w:link w:val="Quote"/>
    <w:uiPriority w:val="29"/>
    <w:rsid w:val="00317E38"/>
    <w:rPr>
      <w:rFonts w:ascii="Calibri" w:hAnsi="Calibri"/>
      <w:i/>
      <w:iCs/>
      <w:sz w:val="22"/>
      <w:szCs w:val="22"/>
      <w:lang w:eastAsia="en-US" w:bidi="en-US"/>
    </w:rPr>
  </w:style>
  <w:style w:type="paragraph" w:styleId="IntenseQuote">
    <w:name w:val="Intense Quote"/>
    <w:basedOn w:val="Normal"/>
    <w:next w:val="Normal"/>
    <w:link w:val="IntenseQuoteChar"/>
    <w:uiPriority w:val="30"/>
    <w:qFormat/>
    <w:rsid w:val="00317E38"/>
    <w:pPr>
      <w:pBdr>
        <w:bottom w:val="single" w:sz="4" w:space="1" w:color="auto"/>
      </w:pBdr>
      <w:spacing w:before="200" w:after="280" w:line="276" w:lineRule="auto"/>
      <w:ind w:left="1008" w:right="1152"/>
      <w:jc w:val="both"/>
    </w:pPr>
    <w:rPr>
      <w:rFonts w:ascii="Calibri" w:hAnsi="Calibri" w:cs="Times New Roman"/>
      <w:b/>
      <w:bCs/>
      <w:i/>
      <w:iCs/>
      <w:sz w:val="22"/>
      <w:szCs w:val="22"/>
      <w:lang w:bidi="en-US"/>
    </w:rPr>
  </w:style>
  <w:style w:type="character" w:customStyle="1" w:styleId="IntenseQuoteChar">
    <w:name w:val="Intense Quote Char"/>
    <w:basedOn w:val="DefaultParagraphFont"/>
    <w:link w:val="IntenseQuote"/>
    <w:uiPriority w:val="30"/>
    <w:rsid w:val="00317E38"/>
    <w:rPr>
      <w:rFonts w:ascii="Calibri" w:hAnsi="Calibri"/>
      <w:b/>
      <w:bCs/>
      <w:i/>
      <w:iCs/>
      <w:sz w:val="22"/>
      <w:szCs w:val="22"/>
      <w:lang w:eastAsia="en-US" w:bidi="en-US"/>
    </w:rPr>
  </w:style>
  <w:style w:type="character" w:styleId="SubtleEmphasis">
    <w:name w:val="Subtle Emphasis"/>
    <w:uiPriority w:val="19"/>
    <w:qFormat/>
    <w:rsid w:val="00317E38"/>
    <w:rPr>
      <w:i/>
      <w:iCs/>
    </w:rPr>
  </w:style>
  <w:style w:type="character" w:styleId="IntenseEmphasis">
    <w:name w:val="Intense Emphasis"/>
    <w:uiPriority w:val="21"/>
    <w:qFormat/>
    <w:rsid w:val="00317E38"/>
    <w:rPr>
      <w:b/>
      <w:bCs/>
    </w:rPr>
  </w:style>
  <w:style w:type="character" w:styleId="SubtleReference">
    <w:name w:val="Subtle Reference"/>
    <w:uiPriority w:val="31"/>
    <w:qFormat/>
    <w:rsid w:val="00317E38"/>
    <w:rPr>
      <w:smallCaps/>
    </w:rPr>
  </w:style>
  <w:style w:type="character" w:styleId="IntenseReference">
    <w:name w:val="Intense Reference"/>
    <w:uiPriority w:val="32"/>
    <w:qFormat/>
    <w:rsid w:val="00317E38"/>
    <w:rPr>
      <w:smallCaps/>
      <w:spacing w:val="5"/>
      <w:u w:val="single"/>
    </w:rPr>
  </w:style>
  <w:style w:type="character" w:styleId="BookTitle">
    <w:name w:val="Book Title"/>
    <w:uiPriority w:val="33"/>
    <w:qFormat/>
    <w:rsid w:val="00317E38"/>
    <w:rPr>
      <w:i/>
      <w:iCs/>
      <w:smallCaps/>
      <w:spacing w:val="5"/>
    </w:rPr>
  </w:style>
  <w:style w:type="paragraph" w:styleId="Revision">
    <w:name w:val="Revision"/>
    <w:hidden/>
    <w:uiPriority w:val="99"/>
    <w:semiHidden/>
    <w:rsid w:val="00317E38"/>
    <w:rPr>
      <w:rFonts w:ascii="Calibri" w:hAnsi="Calibri"/>
      <w:sz w:val="22"/>
      <w:szCs w:val="22"/>
      <w:lang w:eastAsia="en-US" w:bidi="en-US"/>
    </w:rPr>
  </w:style>
  <w:style w:type="character" w:styleId="PlaceholderText">
    <w:name w:val="Placeholder Text"/>
    <w:basedOn w:val="DefaultParagraphFont"/>
    <w:uiPriority w:val="99"/>
    <w:semiHidden/>
    <w:rsid w:val="007009FB"/>
    <w:rPr>
      <w:color w:val="808080"/>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image" Target="media/image17.wmf"/><Relationship Id="rId39" Type="http://schemas.openxmlformats.org/officeDocument/2006/relationships/image" Target="media/image30.emf"/><Relationship Id="rId21" Type="http://schemas.openxmlformats.org/officeDocument/2006/relationships/image" Target="media/image12.png"/><Relationship Id="rId34" Type="http://schemas.openxmlformats.org/officeDocument/2006/relationships/image" Target="media/image25.emf"/><Relationship Id="rId42" Type="http://schemas.openxmlformats.org/officeDocument/2006/relationships/image" Target="media/image33.emf"/><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emf"/><Relationship Id="rId63" Type="http://schemas.openxmlformats.org/officeDocument/2006/relationships/image" Target="media/image54.emf"/><Relationship Id="rId68" Type="http://schemas.openxmlformats.org/officeDocument/2006/relationships/image" Target="media/image59.emf"/><Relationship Id="rId76" Type="http://schemas.openxmlformats.org/officeDocument/2006/relationships/image" Target="media/image67.jpe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0.png"/><Relationship Id="rId11" Type="http://schemas.openxmlformats.org/officeDocument/2006/relationships/image" Target="media/image3.emf"/><Relationship Id="rId24" Type="http://schemas.openxmlformats.org/officeDocument/2006/relationships/image" Target="media/image15.wmf"/><Relationship Id="rId32" Type="http://schemas.openxmlformats.org/officeDocument/2006/relationships/image" Target="media/image23.w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6.jpeg"/><Relationship Id="rId53" Type="http://schemas.openxmlformats.org/officeDocument/2006/relationships/image" Target="media/image44.emf"/><Relationship Id="rId58" Type="http://schemas.openxmlformats.org/officeDocument/2006/relationships/image" Target="media/image49.emf"/><Relationship Id="rId66" Type="http://schemas.openxmlformats.org/officeDocument/2006/relationships/image" Target="media/image57.emf"/><Relationship Id="rId74" Type="http://schemas.openxmlformats.org/officeDocument/2006/relationships/image" Target="media/image65.emf"/><Relationship Id="rId79" Type="http://schemas.openxmlformats.org/officeDocument/2006/relationships/image" Target="media/image70.emf"/><Relationship Id="rId87" Type="http://schemas.microsoft.com/office/2007/relationships/stylesWithEffects" Target="stylesWithEffects.xml"/><Relationship Id="rId5" Type="http://schemas.openxmlformats.org/officeDocument/2006/relationships/webSettings" Target="webSettings.xml"/><Relationship Id="rId61" Type="http://schemas.openxmlformats.org/officeDocument/2006/relationships/image" Target="media/image52.emf"/><Relationship Id="rId82" Type="http://schemas.openxmlformats.org/officeDocument/2006/relationships/image" Target="media/image73.w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jpeg"/><Relationship Id="rId56" Type="http://schemas.openxmlformats.org/officeDocument/2006/relationships/image" Target="media/image47.emf"/><Relationship Id="rId64" Type="http://schemas.openxmlformats.org/officeDocument/2006/relationships/image" Target="media/image55.emf"/><Relationship Id="rId69" Type="http://schemas.openxmlformats.org/officeDocument/2006/relationships/image" Target="media/image60.emf"/><Relationship Id="rId77" Type="http://schemas.openxmlformats.org/officeDocument/2006/relationships/image" Target="media/image68.emf"/><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emf"/><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package" Target="embeddings/Microsoft_Office_Word___1.docx"/><Relationship Id="rId25" Type="http://schemas.openxmlformats.org/officeDocument/2006/relationships/image" Target="media/image16.png"/><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jpe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3.emf"/><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9.wmf"/><Relationship Id="rId36" Type="http://schemas.openxmlformats.org/officeDocument/2006/relationships/image" Target="media/image27.emf"/><Relationship Id="rId49" Type="http://schemas.openxmlformats.org/officeDocument/2006/relationships/image" Target="media/image40.jpeg"/><Relationship Id="rId57" Type="http://schemas.openxmlformats.org/officeDocument/2006/relationships/image" Target="media/image48.emf"/><Relationship Id="rId10" Type="http://schemas.openxmlformats.org/officeDocument/2006/relationships/image" Target="media/image2.jpe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image" Target="media/image56.emf"/><Relationship Id="rId73" Type="http://schemas.openxmlformats.org/officeDocument/2006/relationships/image" Target="media/image64.emf"/><Relationship Id="rId78" Type="http://schemas.openxmlformats.org/officeDocument/2006/relationships/image" Target="media/image69.emf"/><Relationship Id="rId81" Type="http://schemas.openxmlformats.org/officeDocument/2006/relationships/image" Target="media/image72.wmf"/></Relationships>
</file>

<file path=word/_rels/settings.xml.rels><?xml version="1.0" encoding="UTF-8" standalone="yes"?>
<Relationships xmlns="http://schemas.openxmlformats.org/package/2006/relationships"><Relationship Id="rId1" Type="http://schemas.openxmlformats.org/officeDocument/2006/relationships/attachedTemplate" Target="file:///E:\dissertation\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A19E9-FD63-42C9-B022-47507944D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Template>
  <TotalTime>0</TotalTime>
  <Pages>1</Pages>
  <Words>28712</Words>
  <Characters>163661</Characters>
  <Application>Microsoft Office Word</Application>
  <DocSecurity>0</DocSecurity>
  <Lines>1363</Lines>
  <Paragraphs>383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191990</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2013-04-07T22:40:00Z</dcterms:created>
  <dcterms:modified xsi:type="dcterms:W3CDTF">2013-04-17T15:57:00Z</dcterms:modified>
</cp:coreProperties>
</file>