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2B66CE" w14:textId="77777777" w:rsidR="000D785D" w:rsidRDefault="000D785D" w:rsidP="000D785D">
      <w:pPr>
        <w:spacing w:line="480" w:lineRule="auto"/>
        <w:jc w:val="center"/>
        <w:rPr>
          <w:rFonts w:ascii="Times New Roman" w:hAnsi="Times New Roman" w:cs="Times New Roman"/>
        </w:rPr>
      </w:pPr>
    </w:p>
    <w:p w14:paraId="2E13B96A" w14:textId="77777777" w:rsidR="000D785D" w:rsidRDefault="000D785D" w:rsidP="000D785D">
      <w:pPr>
        <w:spacing w:line="480" w:lineRule="auto"/>
        <w:jc w:val="center"/>
        <w:rPr>
          <w:rFonts w:ascii="Times New Roman" w:hAnsi="Times New Roman" w:cs="Times New Roman"/>
        </w:rPr>
      </w:pPr>
    </w:p>
    <w:p w14:paraId="45BCE369" w14:textId="77777777" w:rsidR="000D785D" w:rsidRDefault="000D785D" w:rsidP="000D785D">
      <w:pPr>
        <w:spacing w:line="480" w:lineRule="auto"/>
        <w:jc w:val="center"/>
        <w:rPr>
          <w:rFonts w:ascii="Times New Roman" w:hAnsi="Times New Roman" w:cs="Times New Roman"/>
        </w:rPr>
      </w:pPr>
    </w:p>
    <w:p w14:paraId="7A6D0D0E" w14:textId="77777777" w:rsidR="000D785D" w:rsidRDefault="000D785D" w:rsidP="000D785D">
      <w:pPr>
        <w:spacing w:line="480" w:lineRule="auto"/>
        <w:jc w:val="center"/>
        <w:rPr>
          <w:rFonts w:ascii="Times New Roman" w:hAnsi="Times New Roman" w:cs="Times New Roman"/>
        </w:rPr>
      </w:pPr>
    </w:p>
    <w:p w14:paraId="449AD117" w14:textId="77777777" w:rsidR="000D785D" w:rsidRDefault="000D785D" w:rsidP="000D785D">
      <w:pPr>
        <w:spacing w:line="480" w:lineRule="auto"/>
        <w:jc w:val="center"/>
        <w:rPr>
          <w:rFonts w:ascii="Times New Roman" w:hAnsi="Times New Roman" w:cs="Times New Roman"/>
        </w:rPr>
      </w:pPr>
    </w:p>
    <w:p w14:paraId="025434B4" w14:textId="77777777" w:rsidR="000D785D" w:rsidRDefault="000D785D" w:rsidP="000D785D">
      <w:pPr>
        <w:spacing w:line="480" w:lineRule="auto"/>
        <w:jc w:val="center"/>
        <w:rPr>
          <w:rFonts w:ascii="Times New Roman" w:hAnsi="Times New Roman" w:cs="Times New Roman"/>
        </w:rPr>
      </w:pPr>
    </w:p>
    <w:p w14:paraId="73768C98" w14:textId="77777777" w:rsidR="000D785D" w:rsidRDefault="000D785D" w:rsidP="000D785D">
      <w:pPr>
        <w:spacing w:line="480" w:lineRule="auto"/>
        <w:rPr>
          <w:rFonts w:ascii="Times New Roman" w:hAnsi="Times New Roman" w:cs="Times New Roman"/>
        </w:rPr>
      </w:pPr>
    </w:p>
    <w:p w14:paraId="25FC8DB2" w14:textId="77777777" w:rsidR="000D785D" w:rsidRDefault="000D785D" w:rsidP="000D785D">
      <w:pPr>
        <w:spacing w:line="480" w:lineRule="auto"/>
        <w:rPr>
          <w:rFonts w:ascii="Times New Roman" w:hAnsi="Times New Roman" w:cs="Times New Roman"/>
        </w:rPr>
      </w:pPr>
    </w:p>
    <w:p w14:paraId="64D4B469" w14:textId="77777777" w:rsidR="000D785D" w:rsidRDefault="000D785D" w:rsidP="000D785D">
      <w:pPr>
        <w:spacing w:line="480" w:lineRule="auto"/>
        <w:jc w:val="center"/>
        <w:rPr>
          <w:rFonts w:ascii="Times New Roman" w:hAnsi="Times New Roman" w:cs="Times New Roman"/>
        </w:rPr>
      </w:pPr>
    </w:p>
    <w:p w14:paraId="4F1A1CAD" w14:textId="77777777" w:rsidR="000D785D" w:rsidRDefault="000D785D" w:rsidP="000D785D">
      <w:pPr>
        <w:spacing w:line="480" w:lineRule="auto"/>
        <w:jc w:val="center"/>
        <w:rPr>
          <w:rFonts w:ascii="Times New Roman" w:hAnsi="Times New Roman" w:cs="Times New Roman"/>
          <w:b/>
        </w:rPr>
      </w:pPr>
      <w:bookmarkStart w:id="0" w:name="_GoBack"/>
      <w:r>
        <w:rPr>
          <w:rFonts w:ascii="Times New Roman" w:hAnsi="Times New Roman" w:cs="Times New Roman"/>
          <w:b/>
        </w:rPr>
        <w:t xml:space="preserve">Intercultural Competence: </w:t>
      </w:r>
    </w:p>
    <w:p w14:paraId="37CAEE57" w14:textId="51D9C5B1" w:rsidR="000D785D" w:rsidRPr="000D785D" w:rsidRDefault="000D785D" w:rsidP="000D785D">
      <w:pPr>
        <w:spacing w:line="480" w:lineRule="auto"/>
        <w:jc w:val="center"/>
        <w:rPr>
          <w:rFonts w:ascii="Times New Roman" w:hAnsi="Times New Roman" w:cs="Times New Roman"/>
          <w:b/>
        </w:rPr>
      </w:pPr>
      <w:r>
        <w:rPr>
          <w:rFonts w:ascii="Times New Roman" w:hAnsi="Times New Roman" w:cs="Times New Roman"/>
          <w:b/>
        </w:rPr>
        <w:t>T</w:t>
      </w:r>
      <w:r w:rsidRPr="000D785D">
        <w:rPr>
          <w:rFonts w:ascii="Times New Roman" w:hAnsi="Times New Roman" w:cs="Times New Roman"/>
          <w:b/>
        </w:rPr>
        <w:t xml:space="preserve">he </w:t>
      </w:r>
      <w:r w:rsidR="009B63E1">
        <w:rPr>
          <w:rFonts w:ascii="Times New Roman" w:hAnsi="Times New Roman" w:cs="Times New Roman"/>
          <w:b/>
        </w:rPr>
        <w:t>I</w:t>
      </w:r>
      <w:r w:rsidRPr="000D785D">
        <w:rPr>
          <w:rFonts w:ascii="Times New Roman" w:hAnsi="Times New Roman" w:cs="Times New Roman"/>
          <w:b/>
        </w:rPr>
        <w:t xml:space="preserve">ntersection of </w:t>
      </w:r>
      <w:r>
        <w:rPr>
          <w:rFonts w:ascii="Times New Roman" w:hAnsi="Times New Roman" w:cs="Times New Roman"/>
          <w:b/>
        </w:rPr>
        <w:t xml:space="preserve">Intercultural </w:t>
      </w:r>
      <w:r w:rsidRPr="000D785D">
        <w:rPr>
          <w:rFonts w:ascii="Times New Roman" w:hAnsi="Times New Roman" w:cs="Times New Roman"/>
          <w:b/>
        </w:rPr>
        <w:t>Sensitivity</w:t>
      </w:r>
      <w:r w:rsidR="00703818">
        <w:rPr>
          <w:rFonts w:ascii="Times New Roman" w:hAnsi="Times New Roman" w:cs="Times New Roman"/>
          <w:b/>
        </w:rPr>
        <w:t xml:space="preserve"> and Self-</w:t>
      </w:r>
      <w:r>
        <w:rPr>
          <w:rFonts w:ascii="Times New Roman" w:hAnsi="Times New Roman" w:cs="Times New Roman"/>
          <w:b/>
        </w:rPr>
        <w:t>A</w:t>
      </w:r>
      <w:r w:rsidRPr="000D785D">
        <w:rPr>
          <w:rFonts w:ascii="Times New Roman" w:hAnsi="Times New Roman" w:cs="Times New Roman"/>
          <w:b/>
        </w:rPr>
        <w:t>uthorship </w:t>
      </w:r>
    </w:p>
    <w:bookmarkEnd w:id="0"/>
    <w:p w14:paraId="7F26631B" w14:textId="77777777" w:rsidR="000D785D" w:rsidRPr="007F5569" w:rsidRDefault="000D785D" w:rsidP="000D785D">
      <w:pPr>
        <w:spacing w:line="480" w:lineRule="auto"/>
        <w:jc w:val="center"/>
        <w:rPr>
          <w:rFonts w:ascii="Times New Roman" w:hAnsi="Times New Roman" w:cs="Times New Roman"/>
        </w:rPr>
      </w:pPr>
      <w:r w:rsidRPr="007F5569">
        <w:rPr>
          <w:rFonts w:ascii="Times New Roman" w:hAnsi="Times New Roman" w:cs="Times New Roman"/>
        </w:rPr>
        <w:t>Zachary Hyder</w:t>
      </w:r>
    </w:p>
    <w:p w14:paraId="7EB50B66" w14:textId="684923EA" w:rsidR="000D785D" w:rsidRPr="007F5569" w:rsidRDefault="000D785D" w:rsidP="000D785D">
      <w:pPr>
        <w:spacing w:line="480" w:lineRule="auto"/>
        <w:jc w:val="center"/>
        <w:rPr>
          <w:rFonts w:ascii="Times New Roman" w:hAnsi="Times New Roman" w:cs="Times New Roman"/>
        </w:rPr>
      </w:pPr>
      <w:r>
        <w:rPr>
          <w:rFonts w:ascii="Times New Roman" w:hAnsi="Times New Roman" w:cs="Times New Roman"/>
        </w:rPr>
        <w:t>5/0</w:t>
      </w:r>
      <w:r w:rsidR="00D23CFC">
        <w:rPr>
          <w:rFonts w:ascii="Times New Roman" w:hAnsi="Times New Roman" w:cs="Times New Roman"/>
        </w:rPr>
        <w:t>6</w:t>
      </w:r>
      <w:r w:rsidRPr="007F5569">
        <w:rPr>
          <w:rFonts w:ascii="Times New Roman" w:hAnsi="Times New Roman" w:cs="Times New Roman"/>
        </w:rPr>
        <w:t>/2015</w:t>
      </w:r>
    </w:p>
    <w:p w14:paraId="02834D5B" w14:textId="77777777" w:rsidR="000D785D" w:rsidRPr="007F5569" w:rsidRDefault="000D785D" w:rsidP="000D785D">
      <w:pPr>
        <w:spacing w:line="480" w:lineRule="auto"/>
        <w:jc w:val="center"/>
        <w:rPr>
          <w:rFonts w:ascii="Times New Roman" w:hAnsi="Times New Roman" w:cs="Times New Roman"/>
        </w:rPr>
      </w:pPr>
      <w:r w:rsidRPr="007F5569">
        <w:rPr>
          <w:rFonts w:ascii="Times New Roman" w:hAnsi="Times New Roman" w:cs="Times New Roman"/>
        </w:rPr>
        <w:t>Chancellor Honors Program: Senior Thesis</w:t>
      </w:r>
    </w:p>
    <w:p w14:paraId="023B54EF" w14:textId="77777777" w:rsidR="000D785D" w:rsidRPr="007F5569" w:rsidRDefault="000D785D" w:rsidP="000D785D">
      <w:pPr>
        <w:spacing w:line="480" w:lineRule="auto"/>
        <w:jc w:val="center"/>
        <w:rPr>
          <w:rFonts w:ascii="Times New Roman" w:hAnsi="Times New Roman" w:cs="Times New Roman"/>
        </w:rPr>
      </w:pPr>
      <w:r w:rsidRPr="007F5569">
        <w:rPr>
          <w:rFonts w:ascii="Times New Roman" w:hAnsi="Times New Roman" w:cs="Times New Roman"/>
        </w:rPr>
        <w:t>The University of Tennessee, Knoxville</w:t>
      </w:r>
    </w:p>
    <w:p w14:paraId="39360322" w14:textId="77777777" w:rsidR="000D785D" w:rsidRPr="007F5569" w:rsidRDefault="000D785D" w:rsidP="000D785D">
      <w:pPr>
        <w:spacing w:line="480" w:lineRule="auto"/>
        <w:jc w:val="center"/>
        <w:rPr>
          <w:rFonts w:ascii="Times New Roman" w:hAnsi="Times New Roman" w:cs="Times New Roman"/>
        </w:rPr>
      </w:pPr>
    </w:p>
    <w:p w14:paraId="68230390" w14:textId="77777777" w:rsidR="000D785D" w:rsidRPr="007F5569" w:rsidRDefault="000D785D" w:rsidP="000D785D">
      <w:pPr>
        <w:spacing w:line="480" w:lineRule="auto"/>
        <w:jc w:val="center"/>
        <w:rPr>
          <w:rFonts w:ascii="Times New Roman" w:hAnsi="Times New Roman" w:cs="Times New Roman"/>
        </w:rPr>
      </w:pPr>
    </w:p>
    <w:p w14:paraId="224CAA2B" w14:textId="77777777" w:rsidR="000D785D" w:rsidRPr="007F5569" w:rsidRDefault="000D785D" w:rsidP="000D785D">
      <w:pPr>
        <w:spacing w:line="480" w:lineRule="auto"/>
        <w:jc w:val="center"/>
        <w:rPr>
          <w:rFonts w:ascii="Times New Roman" w:hAnsi="Times New Roman" w:cs="Times New Roman"/>
        </w:rPr>
      </w:pPr>
    </w:p>
    <w:p w14:paraId="7228FAF3" w14:textId="77777777" w:rsidR="000D785D" w:rsidRPr="007F5569" w:rsidRDefault="000D785D" w:rsidP="000D785D">
      <w:pPr>
        <w:spacing w:line="480" w:lineRule="auto"/>
        <w:jc w:val="center"/>
        <w:rPr>
          <w:rFonts w:ascii="Times New Roman" w:hAnsi="Times New Roman" w:cs="Times New Roman"/>
        </w:rPr>
      </w:pPr>
    </w:p>
    <w:p w14:paraId="2930397C" w14:textId="77777777" w:rsidR="000D785D" w:rsidRPr="007F5569" w:rsidRDefault="000D785D" w:rsidP="000D785D">
      <w:pPr>
        <w:spacing w:line="480" w:lineRule="auto"/>
        <w:jc w:val="center"/>
        <w:rPr>
          <w:rFonts w:ascii="Times New Roman" w:hAnsi="Times New Roman" w:cs="Times New Roman"/>
        </w:rPr>
      </w:pPr>
    </w:p>
    <w:p w14:paraId="48213570" w14:textId="385B8237" w:rsidR="000D785D" w:rsidRPr="007F5569" w:rsidRDefault="000D785D" w:rsidP="000D785D">
      <w:pPr>
        <w:spacing w:line="480" w:lineRule="auto"/>
        <w:jc w:val="center"/>
        <w:rPr>
          <w:rFonts w:ascii="Times New Roman" w:hAnsi="Times New Roman" w:cs="Times New Roman"/>
        </w:rPr>
      </w:pPr>
    </w:p>
    <w:p w14:paraId="585ECE67" w14:textId="77777777" w:rsidR="000D785D" w:rsidRPr="007F5569" w:rsidRDefault="000D785D" w:rsidP="000D785D">
      <w:pPr>
        <w:spacing w:line="480" w:lineRule="auto"/>
        <w:jc w:val="center"/>
        <w:rPr>
          <w:rFonts w:ascii="Times New Roman" w:hAnsi="Times New Roman" w:cs="Times New Roman"/>
        </w:rPr>
      </w:pPr>
    </w:p>
    <w:p w14:paraId="6D25A604" w14:textId="5156E555" w:rsidR="000D785D" w:rsidRPr="007F5569" w:rsidRDefault="000D785D" w:rsidP="000D785D">
      <w:pPr>
        <w:spacing w:line="480" w:lineRule="auto"/>
        <w:jc w:val="center"/>
        <w:rPr>
          <w:rFonts w:ascii="Times New Roman" w:hAnsi="Times New Roman" w:cs="Times New Roman"/>
        </w:rPr>
      </w:pPr>
    </w:p>
    <w:p w14:paraId="4AE123E8" w14:textId="0F768848" w:rsidR="000D785D" w:rsidRPr="00183718" w:rsidRDefault="000D785D" w:rsidP="000D785D">
      <w:pPr>
        <w:pStyle w:val="TOC1"/>
        <w:tabs>
          <w:tab w:val="right" w:leader="dot" w:pos="9350"/>
        </w:tabs>
        <w:jc w:val="center"/>
        <w:rPr>
          <w:rFonts w:cs="Times New Roman"/>
          <w:b/>
        </w:rPr>
      </w:pPr>
      <w:r w:rsidRPr="00183718">
        <w:rPr>
          <w:rFonts w:cs="Times New Roman"/>
          <w:b/>
        </w:rPr>
        <w:lastRenderedPageBreak/>
        <w:t>Table of Contents</w:t>
      </w:r>
    </w:p>
    <w:p w14:paraId="7815D58E" w14:textId="556C121E" w:rsidR="000D785D" w:rsidRPr="00183718" w:rsidRDefault="000D785D" w:rsidP="000D785D">
      <w:pPr>
        <w:rPr>
          <w:rFonts w:ascii="Times New Roman" w:hAnsi="Times New Roman" w:cs="Times New Roman"/>
        </w:rPr>
      </w:pPr>
    </w:p>
    <w:p w14:paraId="78AEA9FC" w14:textId="77777777" w:rsidR="000D785D" w:rsidRDefault="000D785D" w:rsidP="000D785D">
      <w:pPr>
        <w:rPr>
          <w:rFonts w:ascii="Times New Roman" w:hAnsi="Times New Roman" w:cs="Times New Roman"/>
        </w:rPr>
      </w:pPr>
      <w:r w:rsidRPr="00183718">
        <w:rPr>
          <w:rFonts w:ascii="Times New Roman" w:hAnsi="Times New Roman" w:cs="Times New Roman"/>
        </w:rPr>
        <w:t>Abstract</w:t>
      </w:r>
      <w:r>
        <w:rPr>
          <w:rFonts w:ascii="Times New Roman" w:hAnsi="Times New Roman" w:cs="Times New Roman"/>
        </w:rPr>
        <w:t>……………………………………………………………………………………3</w:t>
      </w:r>
    </w:p>
    <w:p w14:paraId="5FBC1D0F" w14:textId="77777777" w:rsidR="000D785D" w:rsidRDefault="000D785D" w:rsidP="000D785D">
      <w:pPr>
        <w:rPr>
          <w:rFonts w:ascii="Times New Roman" w:hAnsi="Times New Roman" w:cs="Times New Roman"/>
        </w:rPr>
      </w:pPr>
    </w:p>
    <w:p w14:paraId="4EB3B3AC" w14:textId="77777777" w:rsidR="000D785D" w:rsidRDefault="000D785D" w:rsidP="000D785D">
      <w:pPr>
        <w:rPr>
          <w:rFonts w:ascii="Times New Roman" w:hAnsi="Times New Roman" w:cs="Times New Roman"/>
        </w:rPr>
      </w:pPr>
      <w:r>
        <w:rPr>
          <w:rFonts w:ascii="Times New Roman" w:hAnsi="Times New Roman" w:cs="Times New Roman"/>
        </w:rPr>
        <w:t>Chapter 1……………………………………………………………...…………………...4</w:t>
      </w:r>
    </w:p>
    <w:p w14:paraId="5F00A48D" w14:textId="77777777" w:rsidR="000D785D" w:rsidRDefault="000D785D" w:rsidP="000D785D">
      <w:pPr>
        <w:ind w:firstLine="720"/>
        <w:rPr>
          <w:rFonts w:ascii="Times New Roman" w:hAnsi="Times New Roman" w:cs="Times New Roman"/>
        </w:rPr>
      </w:pPr>
      <w:r>
        <w:rPr>
          <w:rFonts w:ascii="Times New Roman" w:hAnsi="Times New Roman" w:cs="Times New Roman"/>
        </w:rPr>
        <w:t>Introduction………………………………………………………………………..4</w:t>
      </w:r>
    </w:p>
    <w:p w14:paraId="36B5919C" w14:textId="77777777" w:rsidR="000D785D" w:rsidRDefault="000D785D" w:rsidP="000D785D">
      <w:pPr>
        <w:ind w:firstLine="720"/>
        <w:rPr>
          <w:rFonts w:ascii="Times New Roman" w:hAnsi="Times New Roman" w:cs="Times New Roman"/>
        </w:rPr>
      </w:pPr>
      <w:r>
        <w:rPr>
          <w:rFonts w:ascii="Times New Roman" w:hAnsi="Times New Roman" w:cs="Times New Roman"/>
        </w:rPr>
        <w:t>Problem Statement………………………………………………………………...5</w:t>
      </w:r>
    </w:p>
    <w:p w14:paraId="6E9FE616" w14:textId="77777777" w:rsidR="000D785D" w:rsidRDefault="000D785D" w:rsidP="000D785D">
      <w:pPr>
        <w:ind w:firstLine="720"/>
        <w:rPr>
          <w:rFonts w:ascii="Times New Roman" w:hAnsi="Times New Roman" w:cs="Times New Roman"/>
        </w:rPr>
      </w:pPr>
      <w:r>
        <w:rPr>
          <w:rFonts w:ascii="Times New Roman" w:hAnsi="Times New Roman" w:cs="Times New Roman"/>
        </w:rPr>
        <w:t>Purpose…………………………………………………………………………….6</w:t>
      </w:r>
    </w:p>
    <w:p w14:paraId="074AC0B9" w14:textId="77777777" w:rsidR="000D785D" w:rsidRDefault="000D785D" w:rsidP="000D785D">
      <w:pPr>
        <w:ind w:firstLine="720"/>
        <w:rPr>
          <w:rFonts w:ascii="Times New Roman" w:hAnsi="Times New Roman" w:cs="Times New Roman"/>
        </w:rPr>
      </w:pPr>
      <w:r>
        <w:rPr>
          <w:rFonts w:ascii="Times New Roman" w:hAnsi="Times New Roman" w:cs="Times New Roman"/>
        </w:rPr>
        <w:t>Research Questions………………………………………………………………..6</w:t>
      </w:r>
    </w:p>
    <w:p w14:paraId="59D02DE1" w14:textId="24C07C8D" w:rsidR="000D785D" w:rsidRDefault="000D785D" w:rsidP="000D785D">
      <w:pPr>
        <w:ind w:firstLine="720"/>
        <w:rPr>
          <w:rFonts w:ascii="Times New Roman" w:hAnsi="Times New Roman" w:cs="Times New Roman"/>
        </w:rPr>
      </w:pPr>
      <w:r>
        <w:rPr>
          <w:rFonts w:ascii="Times New Roman" w:hAnsi="Times New Roman" w:cs="Times New Roman"/>
        </w:rPr>
        <w:t>Framework………………………………………………………………………...</w:t>
      </w:r>
      <w:r w:rsidR="00D23CFC">
        <w:rPr>
          <w:rFonts w:ascii="Times New Roman" w:hAnsi="Times New Roman" w:cs="Times New Roman"/>
        </w:rPr>
        <w:t>6</w:t>
      </w:r>
    </w:p>
    <w:p w14:paraId="227D052E" w14:textId="77777777" w:rsidR="000D785D" w:rsidRDefault="000D785D" w:rsidP="000D785D">
      <w:pPr>
        <w:ind w:firstLine="720"/>
        <w:rPr>
          <w:rFonts w:ascii="Times New Roman" w:hAnsi="Times New Roman" w:cs="Times New Roman"/>
        </w:rPr>
      </w:pPr>
      <w:r>
        <w:rPr>
          <w:rFonts w:ascii="Times New Roman" w:hAnsi="Times New Roman" w:cs="Times New Roman"/>
        </w:rPr>
        <w:t>Significance………………………………………………………………………..7</w:t>
      </w:r>
    </w:p>
    <w:p w14:paraId="313C7387" w14:textId="625314AD" w:rsidR="000D785D" w:rsidRDefault="000D785D" w:rsidP="000D785D">
      <w:pPr>
        <w:ind w:firstLine="720"/>
        <w:rPr>
          <w:rFonts w:ascii="Times New Roman" w:hAnsi="Times New Roman" w:cs="Times New Roman"/>
        </w:rPr>
      </w:pPr>
      <w:r>
        <w:rPr>
          <w:rFonts w:ascii="Times New Roman" w:hAnsi="Times New Roman" w:cs="Times New Roman"/>
        </w:rPr>
        <w:t>Definitions…………………………………………………………………………</w:t>
      </w:r>
      <w:r w:rsidR="002868F8">
        <w:rPr>
          <w:rFonts w:ascii="Times New Roman" w:hAnsi="Times New Roman" w:cs="Times New Roman"/>
        </w:rPr>
        <w:t>8</w:t>
      </w:r>
    </w:p>
    <w:p w14:paraId="78CEBB27" w14:textId="0E072373" w:rsidR="00D23CFC" w:rsidRDefault="00D23CFC" w:rsidP="00D23CFC">
      <w:pPr>
        <w:pStyle w:val="ListParagraph"/>
        <w:numPr>
          <w:ilvl w:val="0"/>
          <w:numId w:val="3"/>
        </w:numPr>
        <w:ind w:left="1080"/>
        <w:rPr>
          <w:rFonts w:ascii="Times New Roman" w:hAnsi="Times New Roman" w:cs="Times New Roman"/>
        </w:rPr>
      </w:pPr>
      <w:r>
        <w:rPr>
          <w:rFonts w:ascii="Times New Roman" w:hAnsi="Times New Roman" w:cs="Times New Roman"/>
        </w:rPr>
        <w:t>Culture</w:t>
      </w:r>
      <w:r w:rsidR="002868F8">
        <w:rPr>
          <w:rFonts w:ascii="Times New Roman" w:hAnsi="Times New Roman" w:cs="Times New Roman"/>
        </w:rPr>
        <w:t>…………………………………………………………………………8</w:t>
      </w:r>
    </w:p>
    <w:p w14:paraId="0237C68E" w14:textId="57D5DD70" w:rsidR="00D23CFC" w:rsidRDefault="00D23CFC" w:rsidP="00D23CFC">
      <w:pPr>
        <w:pStyle w:val="ListParagraph"/>
        <w:numPr>
          <w:ilvl w:val="0"/>
          <w:numId w:val="3"/>
        </w:numPr>
        <w:ind w:left="1080"/>
        <w:rPr>
          <w:rFonts w:ascii="Times New Roman" w:hAnsi="Times New Roman" w:cs="Times New Roman"/>
        </w:rPr>
      </w:pPr>
      <w:r>
        <w:rPr>
          <w:rFonts w:ascii="Times New Roman" w:hAnsi="Times New Roman" w:cs="Times New Roman"/>
        </w:rPr>
        <w:t>Intercultural Competence</w:t>
      </w:r>
      <w:r w:rsidR="002868F8">
        <w:rPr>
          <w:rFonts w:ascii="Times New Roman" w:hAnsi="Times New Roman" w:cs="Times New Roman"/>
        </w:rPr>
        <w:t>……………………………………………………...8</w:t>
      </w:r>
    </w:p>
    <w:p w14:paraId="30C8F5A7" w14:textId="02DAC118" w:rsidR="00D23CFC" w:rsidRDefault="00D23CFC" w:rsidP="00D23CFC">
      <w:pPr>
        <w:pStyle w:val="ListParagraph"/>
        <w:numPr>
          <w:ilvl w:val="0"/>
          <w:numId w:val="3"/>
        </w:numPr>
        <w:ind w:left="1080"/>
        <w:rPr>
          <w:rFonts w:ascii="Times New Roman" w:hAnsi="Times New Roman" w:cs="Times New Roman"/>
        </w:rPr>
      </w:pPr>
      <w:r>
        <w:rPr>
          <w:rFonts w:ascii="Times New Roman" w:hAnsi="Times New Roman" w:cs="Times New Roman"/>
        </w:rPr>
        <w:t>Intercultural Sensitivity</w:t>
      </w:r>
      <w:r w:rsidR="002868F8">
        <w:rPr>
          <w:rFonts w:ascii="Times New Roman" w:hAnsi="Times New Roman" w:cs="Times New Roman"/>
        </w:rPr>
        <w:t>………………………………………………………..9</w:t>
      </w:r>
    </w:p>
    <w:p w14:paraId="08C9EF13" w14:textId="25868F04" w:rsidR="00D23CFC" w:rsidRDefault="00D23CFC" w:rsidP="00D23CFC">
      <w:pPr>
        <w:pStyle w:val="ListParagraph"/>
        <w:numPr>
          <w:ilvl w:val="0"/>
          <w:numId w:val="3"/>
        </w:numPr>
        <w:ind w:left="1080"/>
        <w:rPr>
          <w:rFonts w:ascii="Times New Roman" w:hAnsi="Times New Roman" w:cs="Times New Roman"/>
        </w:rPr>
      </w:pPr>
      <w:r>
        <w:rPr>
          <w:rFonts w:ascii="Times New Roman" w:hAnsi="Times New Roman" w:cs="Times New Roman"/>
        </w:rPr>
        <w:t>Self-Authorship……………………………………………………………..…9</w:t>
      </w:r>
    </w:p>
    <w:p w14:paraId="0C1E5730" w14:textId="30DBDB63" w:rsidR="00D23CFC" w:rsidRPr="00D23CFC" w:rsidRDefault="00D23CFC" w:rsidP="00D23CFC">
      <w:pPr>
        <w:ind w:left="720"/>
        <w:rPr>
          <w:rFonts w:ascii="Times New Roman" w:hAnsi="Times New Roman" w:cs="Times New Roman"/>
        </w:rPr>
      </w:pPr>
      <w:r>
        <w:rPr>
          <w:rFonts w:ascii="Times New Roman" w:hAnsi="Times New Roman" w:cs="Times New Roman"/>
        </w:rPr>
        <w:t>Summary…………………………………………………………………………..9</w:t>
      </w:r>
    </w:p>
    <w:p w14:paraId="7728D642" w14:textId="77777777" w:rsidR="000D785D" w:rsidRDefault="000D785D" w:rsidP="000D785D">
      <w:pPr>
        <w:rPr>
          <w:rFonts w:ascii="Times New Roman" w:hAnsi="Times New Roman" w:cs="Times New Roman"/>
        </w:rPr>
      </w:pPr>
    </w:p>
    <w:p w14:paraId="74B0A878" w14:textId="2E4E5142" w:rsidR="000D785D" w:rsidRDefault="000D785D" w:rsidP="000D785D">
      <w:pPr>
        <w:rPr>
          <w:rFonts w:ascii="Times New Roman" w:hAnsi="Times New Roman" w:cs="Times New Roman"/>
        </w:rPr>
      </w:pPr>
      <w:r>
        <w:rPr>
          <w:rFonts w:ascii="Times New Roman" w:hAnsi="Times New Roman" w:cs="Times New Roman"/>
        </w:rPr>
        <w:t>Chapter 2…………………………………………………………………………………1</w:t>
      </w:r>
      <w:r w:rsidR="002868F8">
        <w:rPr>
          <w:rFonts w:ascii="Times New Roman" w:hAnsi="Times New Roman" w:cs="Times New Roman"/>
        </w:rPr>
        <w:t>1</w:t>
      </w:r>
    </w:p>
    <w:p w14:paraId="383C0598" w14:textId="77777777" w:rsidR="000D785D" w:rsidRDefault="000D785D" w:rsidP="000D785D">
      <w:pPr>
        <w:ind w:firstLine="720"/>
        <w:rPr>
          <w:rFonts w:ascii="Times New Roman" w:hAnsi="Times New Roman" w:cs="Times New Roman"/>
        </w:rPr>
      </w:pPr>
      <w:r>
        <w:rPr>
          <w:rFonts w:ascii="Times New Roman" w:hAnsi="Times New Roman" w:cs="Times New Roman"/>
        </w:rPr>
        <w:t xml:space="preserve">Review of Literature </w:t>
      </w:r>
    </w:p>
    <w:p w14:paraId="71AF77C0" w14:textId="0311EE48" w:rsidR="000D785D" w:rsidRDefault="002868F8" w:rsidP="000D785D">
      <w:pPr>
        <w:pStyle w:val="ListParagraph"/>
        <w:numPr>
          <w:ilvl w:val="0"/>
          <w:numId w:val="1"/>
        </w:numPr>
        <w:rPr>
          <w:rFonts w:ascii="Times New Roman" w:hAnsi="Times New Roman" w:cs="Times New Roman"/>
        </w:rPr>
      </w:pPr>
      <w:r>
        <w:rPr>
          <w:rFonts w:ascii="Times New Roman" w:hAnsi="Times New Roman" w:cs="Times New Roman"/>
        </w:rPr>
        <w:t>Culture….</w:t>
      </w:r>
      <w:r w:rsidR="000D785D">
        <w:rPr>
          <w:rFonts w:ascii="Times New Roman" w:hAnsi="Times New Roman" w:cs="Times New Roman"/>
        </w:rPr>
        <w:t>…………………………………</w:t>
      </w:r>
      <w:r>
        <w:rPr>
          <w:rFonts w:ascii="Times New Roman" w:hAnsi="Times New Roman" w:cs="Times New Roman"/>
        </w:rPr>
        <w:t>……………………………..</w:t>
      </w:r>
      <w:r w:rsidR="000D785D">
        <w:rPr>
          <w:rFonts w:ascii="Times New Roman" w:hAnsi="Times New Roman" w:cs="Times New Roman"/>
        </w:rPr>
        <w:t>…...1</w:t>
      </w:r>
      <w:r>
        <w:rPr>
          <w:rFonts w:ascii="Times New Roman" w:hAnsi="Times New Roman" w:cs="Times New Roman"/>
        </w:rPr>
        <w:t>1</w:t>
      </w:r>
    </w:p>
    <w:p w14:paraId="7391F14A" w14:textId="520DCE50" w:rsidR="000D785D" w:rsidRDefault="002868F8" w:rsidP="000D785D">
      <w:pPr>
        <w:pStyle w:val="ListParagraph"/>
        <w:numPr>
          <w:ilvl w:val="0"/>
          <w:numId w:val="1"/>
        </w:numPr>
        <w:rPr>
          <w:rFonts w:ascii="Times New Roman" w:hAnsi="Times New Roman" w:cs="Times New Roman"/>
        </w:rPr>
      </w:pPr>
      <w:r>
        <w:rPr>
          <w:rFonts w:ascii="Times New Roman" w:hAnsi="Times New Roman" w:cs="Times New Roman"/>
        </w:rPr>
        <w:t>Intercultural Competence………………………………………………….....13</w:t>
      </w:r>
    </w:p>
    <w:p w14:paraId="7BC06CFF" w14:textId="24CD40F5" w:rsidR="00F6275B" w:rsidRDefault="00F6275B" w:rsidP="000D785D">
      <w:pPr>
        <w:pStyle w:val="ListParagraph"/>
        <w:numPr>
          <w:ilvl w:val="0"/>
          <w:numId w:val="1"/>
        </w:numPr>
        <w:rPr>
          <w:rFonts w:ascii="Times New Roman" w:hAnsi="Times New Roman" w:cs="Times New Roman"/>
        </w:rPr>
      </w:pPr>
      <w:r>
        <w:rPr>
          <w:rFonts w:ascii="Times New Roman" w:hAnsi="Times New Roman" w:cs="Times New Roman"/>
        </w:rPr>
        <w:t>Intercultural Sensitivity………………………………………………………15</w:t>
      </w:r>
    </w:p>
    <w:p w14:paraId="40E29D7E" w14:textId="6500C32A" w:rsidR="000D785D" w:rsidRDefault="002868F8" w:rsidP="000D785D">
      <w:pPr>
        <w:pStyle w:val="ListParagraph"/>
        <w:numPr>
          <w:ilvl w:val="0"/>
          <w:numId w:val="1"/>
        </w:numPr>
        <w:rPr>
          <w:rFonts w:ascii="Times New Roman" w:hAnsi="Times New Roman" w:cs="Times New Roman"/>
        </w:rPr>
      </w:pPr>
      <w:r>
        <w:rPr>
          <w:rFonts w:ascii="Times New Roman" w:hAnsi="Times New Roman" w:cs="Times New Roman"/>
        </w:rPr>
        <w:t>Self-Authorship…………………………………………………………........19</w:t>
      </w:r>
    </w:p>
    <w:p w14:paraId="50C0BD1E" w14:textId="74CFE3F1" w:rsidR="000D785D" w:rsidRDefault="002868F8" w:rsidP="000D785D">
      <w:pPr>
        <w:pStyle w:val="ListParagraph"/>
        <w:numPr>
          <w:ilvl w:val="0"/>
          <w:numId w:val="1"/>
        </w:numPr>
        <w:rPr>
          <w:rFonts w:ascii="Times New Roman" w:hAnsi="Times New Roman" w:cs="Times New Roman"/>
        </w:rPr>
      </w:pPr>
      <w:r>
        <w:rPr>
          <w:rFonts w:ascii="Times New Roman" w:hAnsi="Times New Roman" w:cs="Times New Roman"/>
        </w:rPr>
        <w:t>Intercultural Competence and Self-Authorship……………………………...22</w:t>
      </w:r>
    </w:p>
    <w:p w14:paraId="42E17588" w14:textId="77777777" w:rsidR="002868F8" w:rsidRDefault="002868F8" w:rsidP="002868F8">
      <w:pPr>
        <w:rPr>
          <w:rFonts w:ascii="Times New Roman" w:hAnsi="Times New Roman" w:cs="Times New Roman"/>
        </w:rPr>
      </w:pPr>
    </w:p>
    <w:p w14:paraId="7552F0BC" w14:textId="33AF24E7" w:rsidR="002868F8" w:rsidRDefault="002868F8" w:rsidP="002868F8">
      <w:pPr>
        <w:rPr>
          <w:rFonts w:ascii="Times New Roman" w:hAnsi="Times New Roman" w:cs="Times New Roman"/>
        </w:rPr>
      </w:pPr>
      <w:r>
        <w:rPr>
          <w:rFonts w:ascii="Times New Roman" w:hAnsi="Times New Roman" w:cs="Times New Roman"/>
        </w:rPr>
        <w:t>Chapter 3…………………………………………………………………………………26</w:t>
      </w:r>
    </w:p>
    <w:p w14:paraId="612786CF" w14:textId="71A63568" w:rsidR="002868F8" w:rsidRDefault="002868F8" w:rsidP="002868F8">
      <w:pPr>
        <w:rPr>
          <w:rFonts w:ascii="Times New Roman" w:hAnsi="Times New Roman" w:cs="Times New Roman"/>
        </w:rPr>
      </w:pPr>
      <w:r>
        <w:rPr>
          <w:rFonts w:ascii="Times New Roman" w:hAnsi="Times New Roman" w:cs="Times New Roman"/>
        </w:rPr>
        <w:tab/>
        <w:t>Findings</w:t>
      </w:r>
    </w:p>
    <w:p w14:paraId="446BABAF" w14:textId="2913D028" w:rsidR="002868F8" w:rsidRDefault="002868F8" w:rsidP="002868F8">
      <w:pPr>
        <w:pStyle w:val="ListParagraph"/>
        <w:numPr>
          <w:ilvl w:val="0"/>
          <w:numId w:val="4"/>
        </w:numPr>
        <w:ind w:left="1080"/>
        <w:rPr>
          <w:rFonts w:ascii="Times New Roman" w:hAnsi="Times New Roman" w:cs="Times New Roman"/>
        </w:rPr>
      </w:pPr>
      <w:r>
        <w:rPr>
          <w:rFonts w:ascii="Times New Roman" w:hAnsi="Times New Roman" w:cs="Times New Roman"/>
        </w:rPr>
        <w:t>Research Question 1: Learning Outcomes</w:t>
      </w:r>
      <w:r w:rsidR="003527AE">
        <w:rPr>
          <w:rFonts w:ascii="Times New Roman" w:hAnsi="Times New Roman" w:cs="Times New Roman"/>
        </w:rPr>
        <w:t>…………………………………...27</w:t>
      </w:r>
    </w:p>
    <w:p w14:paraId="08C722CF" w14:textId="1E8BFDF3" w:rsidR="002868F8" w:rsidRDefault="003527AE" w:rsidP="002868F8">
      <w:pPr>
        <w:pStyle w:val="ListParagraph"/>
        <w:numPr>
          <w:ilvl w:val="1"/>
          <w:numId w:val="4"/>
        </w:numPr>
        <w:rPr>
          <w:rFonts w:ascii="Times New Roman" w:hAnsi="Times New Roman" w:cs="Times New Roman"/>
        </w:rPr>
      </w:pPr>
      <w:r>
        <w:rPr>
          <w:rFonts w:ascii="Times New Roman" w:hAnsi="Times New Roman" w:cs="Times New Roman"/>
        </w:rPr>
        <w:t>Intercultural Competency………………………………………...27</w:t>
      </w:r>
    </w:p>
    <w:p w14:paraId="05AC83C2" w14:textId="3A1BADA3" w:rsidR="003527AE" w:rsidRDefault="003527AE" w:rsidP="002868F8">
      <w:pPr>
        <w:pStyle w:val="ListParagraph"/>
        <w:numPr>
          <w:ilvl w:val="1"/>
          <w:numId w:val="4"/>
        </w:numPr>
        <w:rPr>
          <w:rFonts w:ascii="Times New Roman" w:hAnsi="Times New Roman" w:cs="Times New Roman"/>
        </w:rPr>
      </w:pPr>
      <w:r>
        <w:rPr>
          <w:rFonts w:ascii="Times New Roman" w:hAnsi="Times New Roman" w:cs="Times New Roman"/>
        </w:rPr>
        <w:t>Self-Authorship…………………………………………………..27</w:t>
      </w:r>
    </w:p>
    <w:p w14:paraId="52E11590" w14:textId="7C1D9311" w:rsidR="003527AE" w:rsidRDefault="003527AE" w:rsidP="002868F8">
      <w:pPr>
        <w:pStyle w:val="ListParagraph"/>
        <w:numPr>
          <w:ilvl w:val="1"/>
          <w:numId w:val="4"/>
        </w:numPr>
        <w:rPr>
          <w:rFonts w:ascii="Times New Roman" w:hAnsi="Times New Roman" w:cs="Times New Roman"/>
        </w:rPr>
      </w:pPr>
      <w:r>
        <w:rPr>
          <w:rFonts w:ascii="Times New Roman" w:hAnsi="Times New Roman" w:cs="Times New Roman"/>
        </w:rPr>
        <w:t>Intercultural Competency and Self-Authorship………………….28</w:t>
      </w:r>
    </w:p>
    <w:p w14:paraId="159FF362" w14:textId="5E5AF779" w:rsidR="003527AE" w:rsidRDefault="003527AE" w:rsidP="003527AE">
      <w:pPr>
        <w:pStyle w:val="ListParagraph"/>
        <w:numPr>
          <w:ilvl w:val="0"/>
          <w:numId w:val="5"/>
        </w:numPr>
        <w:ind w:left="1080"/>
        <w:rPr>
          <w:rFonts w:ascii="Times New Roman" w:hAnsi="Times New Roman" w:cs="Times New Roman"/>
        </w:rPr>
      </w:pPr>
      <w:r>
        <w:rPr>
          <w:rFonts w:ascii="Times New Roman" w:hAnsi="Times New Roman" w:cs="Times New Roman"/>
        </w:rPr>
        <w:t>Research Question 2: Developmental Milestones…………………………...28</w:t>
      </w:r>
    </w:p>
    <w:p w14:paraId="7261E895" w14:textId="2A1A1632" w:rsidR="003527AE" w:rsidRDefault="003527AE" w:rsidP="003527AE">
      <w:pPr>
        <w:pStyle w:val="ListParagraph"/>
        <w:numPr>
          <w:ilvl w:val="0"/>
          <w:numId w:val="5"/>
        </w:numPr>
        <w:ind w:left="1080"/>
        <w:rPr>
          <w:rFonts w:ascii="Times New Roman" w:hAnsi="Times New Roman" w:cs="Times New Roman"/>
        </w:rPr>
      </w:pPr>
      <w:r>
        <w:rPr>
          <w:rFonts w:ascii="Times New Roman" w:hAnsi="Times New Roman" w:cs="Times New Roman"/>
        </w:rPr>
        <w:t xml:space="preserve">Research Question 3: Learning Experiences………………………………...29 </w:t>
      </w:r>
    </w:p>
    <w:p w14:paraId="62D4CF25" w14:textId="5B94A113" w:rsidR="003527AE" w:rsidRDefault="003527AE" w:rsidP="003527AE">
      <w:pPr>
        <w:pStyle w:val="ListParagraph"/>
        <w:numPr>
          <w:ilvl w:val="0"/>
          <w:numId w:val="5"/>
        </w:numPr>
        <w:ind w:left="1080"/>
        <w:rPr>
          <w:rFonts w:ascii="Times New Roman" w:hAnsi="Times New Roman" w:cs="Times New Roman"/>
        </w:rPr>
      </w:pPr>
      <w:r>
        <w:rPr>
          <w:rFonts w:ascii="Times New Roman" w:hAnsi="Times New Roman" w:cs="Times New Roman"/>
        </w:rPr>
        <w:t>Three Areas of Intercultural Competency……………………………………30</w:t>
      </w:r>
    </w:p>
    <w:p w14:paraId="241FF4B7" w14:textId="3F3CFD42" w:rsidR="003527AE" w:rsidRPr="003527AE" w:rsidRDefault="003527AE" w:rsidP="003527AE">
      <w:pPr>
        <w:pStyle w:val="ListParagraph"/>
        <w:numPr>
          <w:ilvl w:val="0"/>
          <w:numId w:val="5"/>
        </w:numPr>
        <w:ind w:left="1080"/>
        <w:rPr>
          <w:rFonts w:ascii="Times New Roman" w:hAnsi="Times New Roman" w:cs="Times New Roman"/>
        </w:rPr>
      </w:pPr>
      <w:r>
        <w:rPr>
          <w:rFonts w:ascii="Times New Roman" w:hAnsi="Times New Roman" w:cs="Times New Roman"/>
        </w:rPr>
        <w:t>Summary……………………………………………………………………..31</w:t>
      </w:r>
    </w:p>
    <w:p w14:paraId="0D2419A5" w14:textId="77777777" w:rsidR="000D785D" w:rsidRPr="006A7DB6" w:rsidRDefault="000D785D" w:rsidP="000D785D">
      <w:pPr>
        <w:pStyle w:val="ListParagraph"/>
        <w:ind w:left="1080"/>
        <w:rPr>
          <w:rFonts w:ascii="Times New Roman" w:hAnsi="Times New Roman" w:cs="Times New Roman"/>
        </w:rPr>
      </w:pPr>
    </w:p>
    <w:p w14:paraId="3CF87814" w14:textId="6F36CABD" w:rsidR="000D785D" w:rsidRPr="00183718" w:rsidRDefault="000D785D" w:rsidP="000D785D">
      <w:pPr>
        <w:rPr>
          <w:rFonts w:ascii="Times New Roman" w:hAnsi="Times New Roman" w:cs="Times New Roman"/>
        </w:rPr>
      </w:pPr>
      <w:r>
        <w:rPr>
          <w:rFonts w:ascii="Times New Roman" w:hAnsi="Times New Roman" w:cs="Times New Roman"/>
        </w:rPr>
        <w:t>References……</w:t>
      </w:r>
      <w:r w:rsidR="002868F8">
        <w:rPr>
          <w:rFonts w:ascii="Times New Roman" w:hAnsi="Times New Roman" w:cs="Times New Roman"/>
        </w:rPr>
        <w:t>…………………………………………………………………………..</w:t>
      </w:r>
      <w:r w:rsidR="003527AE">
        <w:rPr>
          <w:rFonts w:ascii="Times New Roman" w:hAnsi="Times New Roman" w:cs="Times New Roman"/>
        </w:rPr>
        <w:t>33</w:t>
      </w:r>
    </w:p>
    <w:p w14:paraId="23236664" w14:textId="77777777" w:rsidR="003B4076" w:rsidRDefault="003B4076"/>
    <w:p w14:paraId="201BDCFA" w14:textId="77777777" w:rsidR="000D785D" w:rsidRDefault="000D785D"/>
    <w:p w14:paraId="67F923B5" w14:textId="77777777" w:rsidR="000D785D" w:rsidRDefault="000D785D"/>
    <w:p w14:paraId="5BDBBC21" w14:textId="77777777" w:rsidR="000D785D" w:rsidRDefault="000D785D"/>
    <w:p w14:paraId="36761F61" w14:textId="77777777" w:rsidR="000D785D" w:rsidRDefault="000D785D"/>
    <w:p w14:paraId="6C9EADCB" w14:textId="77777777" w:rsidR="000D785D" w:rsidRDefault="000D785D"/>
    <w:p w14:paraId="1B95F29B" w14:textId="77777777" w:rsidR="000D785D" w:rsidRDefault="000D785D"/>
    <w:p w14:paraId="32A2A349" w14:textId="77777777" w:rsidR="00D23CFC" w:rsidRDefault="00D23CFC" w:rsidP="000D785D">
      <w:pPr>
        <w:spacing w:line="480" w:lineRule="auto"/>
        <w:jc w:val="center"/>
        <w:rPr>
          <w:rFonts w:ascii="Times New Roman" w:hAnsi="Times New Roman" w:cs="Times New Roman"/>
          <w:b/>
        </w:rPr>
      </w:pPr>
      <w:r>
        <w:rPr>
          <w:rFonts w:ascii="Times New Roman" w:hAnsi="Times New Roman" w:cs="Times New Roman"/>
          <w:b/>
        </w:rPr>
        <w:t>Abstract</w:t>
      </w:r>
    </w:p>
    <w:p w14:paraId="6B177FDA" w14:textId="7DDCE7F7" w:rsidR="00D23CFC" w:rsidRPr="009B63E1" w:rsidRDefault="009B63E1" w:rsidP="009B63E1">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purpose of this paper is to review the literature on intercultural competence and understand what learning outcomes, developmental milestones, and learning experiences contribute to development of intercultural competence. Through this review it is suggested that the development of intercultural competence is achieved through the development of self-authorship w</w:t>
      </w:r>
      <w:r w:rsidR="005522E6">
        <w:rPr>
          <w:rFonts w:ascii="Times New Roman" w:hAnsi="Times New Roman" w:cs="Times New Roman"/>
        </w:rPr>
        <w:t>ith intercultural sensitivity being</w:t>
      </w:r>
      <w:r>
        <w:rPr>
          <w:rFonts w:ascii="Times New Roman" w:hAnsi="Times New Roman" w:cs="Times New Roman"/>
        </w:rPr>
        <w:t xml:space="preserve"> a precursor to intercultural competence. This study found tha</w:t>
      </w:r>
      <w:r w:rsidR="00703818">
        <w:rPr>
          <w:rFonts w:ascii="Times New Roman" w:hAnsi="Times New Roman" w:cs="Times New Roman"/>
        </w:rPr>
        <w:t>t fostering</w:t>
      </w:r>
      <w:r w:rsidR="005522E6">
        <w:rPr>
          <w:rFonts w:ascii="Times New Roman" w:hAnsi="Times New Roman" w:cs="Times New Roman"/>
        </w:rPr>
        <w:t xml:space="preserve"> the grow</w:t>
      </w:r>
      <w:r w:rsidR="00703818">
        <w:rPr>
          <w:rFonts w:ascii="Times New Roman" w:hAnsi="Times New Roman" w:cs="Times New Roman"/>
        </w:rPr>
        <w:t>th of intercultural competence requires educators</w:t>
      </w:r>
      <w:r w:rsidR="005522E6">
        <w:rPr>
          <w:rFonts w:ascii="Times New Roman" w:hAnsi="Times New Roman" w:cs="Times New Roman"/>
        </w:rPr>
        <w:t xml:space="preserve"> to </w:t>
      </w:r>
      <w:r w:rsidR="00703818">
        <w:rPr>
          <w:rFonts w:ascii="Times New Roman" w:hAnsi="Times New Roman" w:cs="Times New Roman"/>
        </w:rPr>
        <w:t>cultivate</w:t>
      </w:r>
      <w:r w:rsidR="005522E6">
        <w:rPr>
          <w:rFonts w:ascii="Times New Roman" w:hAnsi="Times New Roman" w:cs="Times New Roman"/>
        </w:rPr>
        <w:t xml:space="preserve"> the three skills of (1) understanding difference, (2) learning from difference, and (3) communicating/working with difference</w:t>
      </w:r>
      <w:r w:rsidR="00703818">
        <w:rPr>
          <w:rFonts w:ascii="Times New Roman" w:hAnsi="Times New Roman" w:cs="Times New Roman"/>
        </w:rPr>
        <w:t xml:space="preserve"> in their students</w:t>
      </w:r>
      <w:r w:rsidR="005522E6">
        <w:rPr>
          <w:rFonts w:ascii="Times New Roman" w:hAnsi="Times New Roman" w:cs="Times New Roman"/>
        </w:rPr>
        <w:t>.</w:t>
      </w:r>
    </w:p>
    <w:p w14:paraId="7F90B8AA" w14:textId="77777777" w:rsidR="00D23CFC" w:rsidRDefault="00D23CFC" w:rsidP="000D785D">
      <w:pPr>
        <w:spacing w:line="480" w:lineRule="auto"/>
        <w:jc w:val="center"/>
        <w:rPr>
          <w:rFonts w:ascii="Times New Roman" w:hAnsi="Times New Roman" w:cs="Times New Roman"/>
          <w:b/>
        </w:rPr>
      </w:pPr>
    </w:p>
    <w:p w14:paraId="6E09564E" w14:textId="77777777" w:rsidR="00D23CFC" w:rsidRDefault="00D23CFC" w:rsidP="000D785D">
      <w:pPr>
        <w:spacing w:line="480" w:lineRule="auto"/>
        <w:jc w:val="center"/>
        <w:rPr>
          <w:rFonts w:ascii="Times New Roman" w:hAnsi="Times New Roman" w:cs="Times New Roman"/>
          <w:b/>
        </w:rPr>
      </w:pPr>
    </w:p>
    <w:p w14:paraId="7740D49C" w14:textId="77777777" w:rsidR="00D23CFC" w:rsidRDefault="00D23CFC" w:rsidP="000D785D">
      <w:pPr>
        <w:spacing w:line="480" w:lineRule="auto"/>
        <w:jc w:val="center"/>
        <w:rPr>
          <w:rFonts w:ascii="Times New Roman" w:hAnsi="Times New Roman" w:cs="Times New Roman"/>
          <w:b/>
        </w:rPr>
      </w:pPr>
    </w:p>
    <w:p w14:paraId="0D2962A1" w14:textId="77777777" w:rsidR="00D23CFC" w:rsidRDefault="00D23CFC" w:rsidP="000D785D">
      <w:pPr>
        <w:spacing w:line="480" w:lineRule="auto"/>
        <w:jc w:val="center"/>
        <w:rPr>
          <w:rFonts w:ascii="Times New Roman" w:hAnsi="Times New Roman" w:cs="Times New Roman"/>
          <w:b/>
        </w:rPr>
      </w:pPr>
    </w:p>
    <w:p w14:paraId="07B97B01" w14:textId="77777777" w:rsidR="00D23CFC" w:rsidRDefault="00D23CFC" w:rsidP="000D785D">
      <w:pPr>
        <w:spacing w:line="480" w:lineRule="auto"/>
        <w:jc w:val="center"/>
        <w:rPr>
          <w:rFonts w:ascii="Times New Roman" w:hAnsi="Times New Roman" w:cs="Times New Roman"/>
          <w:b/>
        </w:rPr>
      </w:pPr>
    </w:p>
    <w:p w14:paraId="71B097E6" w14:textId="77777777" w:rsidR="00D23CFC" w:rsidRDefault="00D23CFC" w:rsidP="000D785D">
      <w:pPr>
        <w:spacing w:line="480" w:lineRule="auto"/>
        <w:jc w:val="center"/>
        <w:rPr>
          <w:rFonts w:ascii="Times New Roman" w:hAnsi="Times New Roman" w:cs="Times New Roman"/>
          <w:b/>
        </w:rPr>
      </w:pPr>
    </w:p>
    <w:p w14:paraId="1EC037C9" w14:textId="77777777" w:rsidR="00D23CFC" w:rsidRDefault="00D23CFC" w:rsidP="000D785D">
      <w:pPr>
        <w:spacing w:line="480" w:lineRule="auto"/>
        <w:jc w:val="center"/>
        <w:rPr>
          <w:rFonts w:ascii="Times New Roman" w:hAnsi="Times New Roman" w:cs="Times New Roman"/>
          <w:b/>
        </w:rPr>
      </w:pPr>
    </w:p>
    <w:p w14:paraId="4F28DCC8" w14:textId="77777777" w:rsidR="00D23CFC" w:rsidRDefault="00D23CFC" w:rsidP="000D785D">
      <w:pPr>
        <w:spacing w:line="480" w:lineRule="auto"/>
        <w:jc w:val="center"/>
        <w:rPr>
          <w:rFonts w:ascii="Times New Roman" w:hAnsi="Times New Roman" w:cs="Times New Roman"/>
          <w:b/>
        </w:rPr>
      </w:pPr>
    </w:p>
    <w:p w14:paraId="6DAAB86C" w14:textId="77777777" w:rsidR="00D23CFC" w:rsidRDefault="00D23CFC" w:rsidP="000D785D">
      <w:pPr>
        <w:spacing w:line="480" w:lineRule="auto"/>
        <w:jc w:val="center"/>
        <w:rPr>
          <w:rFonts w:ascii="Times New Roman" w:hAnsi="Times New Roman" w:cs="Times New Roman"/>
          <w:b/>
        </w:rPr>
      </w:pPr>
    </w:p>
    <w:p w14:paraId="49720A49" w14:textId="77777777" w:rsidR="00D23CFC" w:rsidRDefault="00D23CFC" w:rsidP="000D785D">
      <w:pPr>
        <w:spacing w:line="480" w:lineRule="auto"/>
        <w:jc w:val="center"/>
        <w:rPr>
          <w:rFonts w:ascii="Times New Roman" w:hAnsi="Times New Roman" w:cs="Times New Roman"/>
          <w:b/>
        </w:rPr>
      </w:pPr>
    </w:p>
    <w:p w14:paraId="37016085" w14:textId="77777777" w:rsidR="00D23CFC" w:rsidRDefault="00D23CFC" w:rsidP="000D785D">
      <w:pPr>
        <w:spacing w:line="480" w:lineRule="auto"/>
        <w:jc w:val="center"/>
        <w:rPr>
          <w:rFonts w:ascii="Times New Roman" w:hAnsi="Times New Roman" w:cs="Times New Roman"/>
          <w:b/>
        </w:rPr>
      </w:pPr>
    </w:p>
    <w:p w14:paraId="4AE0AB87" w14:textId="77777777" w:rsidR="00D23CFC" w:rsidRDefault="00D23CFC" w:rsidP="000D785D">
      <w:pPr>
        <w:spacing w:line="480" w:lineRule="auto"/>
        <w:jc w:val="center"/>
        <w:rPr>
          <w:rFonts w:ascii="Times New Roman" w:hAnsi="Times New Roman" w:cs="Times New Roman"/>
          <w:b/>
        </w:rPr>
      </w:pPr>
    </w:p>
    <w:p w14:paraId="28213263" w14:textId="77777777" w:rsidR="00D23CFC" w:rsidRDefault="00D23CFC" w:rsidP="000D785D">
      <w:pPr>
        <w:spacing w:line="480" w:lineRule="auto"/>
        <w:jc w:val="center"/>
        <w:rPr>
          <w:rFonts w:ascii="Times New Roman" w:hAnsi="Times New Roman" w:cs="Times New Roman"/>
          <w:b/>
        </w:rPr>
      </w:pPr>
    </w:p>
    <w:p w14:paraId="6288F2AF" w14:textId="245EFCDD" w:rsidR="000D785D" w:rsidRPr="00C24EC1" w:rsidRDefault="000D785D" w:rsidP="000D785D">
      <w:pPr>
        <w:spacing w:line="480" w:lineRule="auto"/>
        <w:jc w:val="center"/>
        <w:rPr>
          <w:rFonts w:ascii="Times New Roman" w:hAnsi="Times New Roman" w:cs="Times New Roman"/>
          <w:b/>
        </w:rPr>
      </w:pPr>
      <w:r w:rsidRPr="00C24EC1">
        <w:rPr>
          <w:rFonts w:ascii="Times New Roman" w:hAnsi="Times New Roman" w:cs="Times New Roman"/>
          <w:b/>
        </w:rPr>
        <w:t>Chapter One</w:t>
      </w:r>
    </w:p>
    <w:p w14:paraId="3AD2FD44" w14:textId="77777777" w:rsidR="000D785D" w:rsidRDefault="000D785D" w:rsidP="000D785D">
      <w:pPr>
        <w:spacing w:line="480" w:lineRule="auto"/>
        <w:jc w:val="center"/>
        <w:rPr>
          <w:rFonts w:ascii="Times New Roman" w:hAnsi="Times New Roman" w:cs="Times New Roman"/>
          <w:b/>
        </w:rPr>
      </w:pPr>
      <w:r w:rsidRPr="00C24EC1">
        <w:rPr>
          <w:rFonts w:ascii="Times New Roman" w:hAnsi="Times New Roman" w:cs="Times New Roman"/>
          <w:b/>
        </w:rPr>
        <w:t>Introduction</w:t>
      </w:r>
    </w:p>
    <w:p w14:paraId="4B4ADD70" w14:textId="77777777" w:rsidR="000D785D" w:rsidRDefault="000D785D" w:rsidP="000D785D">
      <w:pPr>
        <w:spacing w:line="480" w:lineRule="auto"/>
        <w:ind w:firstLine="720"/>
        <w:rPr>
          <w:rFonts w:ascii="Times New Roman" w:hAnsi="Times New Roman" w:cs="Times New Roman"/>
        </w:rPr>
      </w:pPr>
      <w:r w:rsidRPr="00D817E2">
        <w:rPr>
          <w:rFonts w:ascii="Times New Roman" w:hAnsi="Times New Roman" w:cs="Times New Roman"/>
        </w:rPr>
        <w:t>Since its</w:t>
      </w:r>
      <w:r>
        <w:rPr>
          <w:rFonts w:ascii="Times New Roman" w:hAnsi="Times New Roman" w:cs="Times New Roman"/>
        </w:rPr>
        <w:t xml:space="preserve"> inception the United States has been a monoculture society founded in and dominated by the White, Anglo-Saxon Christian traditions absorbing immigrant cultures, however by 2050 there will be no clear racial majority population </w:t>
      </w:r>
      <w:r w:rsidRPr="00E85DEE">
        <w:rPr>
          <w:rFonts w:ascii="Times New Roman" w:hAnsi="Times New Roman" w:cs="Times New Roman"/>
        </w:rPr>
        <w:t>(Cuyjet, Hamilton and Cooper 2012, p. 87).</w:t>
      </w:r>
      <w:r>
        <w:rPr>
          <w:rFonts w:ascii="Times New Roman" w:hAnsi="Times New Roman" w:cs="Times New Roman"/>
        </w:rPr>
        <w:t xml:space="preserve"> In October 2014 the Center for American Progress found that there 40.7 million foreign born immigrants in the United States</w:t>
      </w:r>
      <w:r w:rsidRPr="00C24EC1">
        <w:rPr>
          <w:rFonts w:ascii="Times New Roman" w:hAnsi="Times New Roman" w:cs="Times New Roman"/>
        </w:rPr>
        <w:t>.</w:t>
      </w:r>
      <w:r>
        <w:rPr>
          <w:rFonts w:ascii="Times New Roman" w:hAnsi="Times New Roman" w:cs="Times New Roman"/>
        </w:rPr>
        <w:t xml:space="preserve"> This is approximately 13% of our 318.9 million-person population (Center for American Progress Immigration Team, 2014). This means that more than one in every ten people that Americans interact with will be a recent addition to the United States. </w:t>
      </w:r>
      <w:r w:rsidRPr="00C24EC1">
        <w:rPr>
          <w:rFonts w:ascii="Times New Roman" w:hAnsi="Times New Roman" w:cs="Times New Roman"/>
        </w:rPr>
        <w:t xml:space="preserve">These new residents brought along many various and unique cultures. </w:t>
      </w:r>
      <w:r>
        <w:rPr>
          <w:rFonts w:ascii="Times New Roman" w:hAnsi="Times New Roman" w:cs="Times New Roman"/>
        </w:rPr>
        <w:t>B</w:t>
      </w:r>
      <w:r w:rsidRPr="00C24EC1">
        <w:rPr>
          <w:rFonts w:ascii="Times New Roman" w:hAnsi="Times New Roman" w:cs="Times New Roman"/>
        </w:rPr>
        <w:t>ecause there was such a diverse influx of people and heritage</w:t>
      </w:r>
      <w:r>
        <w:rPr>
          <w:rFonts w:ascii="Times New Roman" w:hAnsi="Times New Roman" w:cs="Times New Roman"/>
        </w:rPr>
        <w:t>s</w:t>
      </w:r>
      <w:r w:rsidRPr="00C24EC1">
        <w:rPr>
          <w:rFonts w:ascii="Times New Roman" w:hAnsi="Times New Roman" w:cs="Times New Roman"/>
        </w:rPr>
        <w:t xml:space="preserve"> over the history of the United States, our country has become multicultural salad bowl of </w:t>
      </w:r>
      <w:r>
        <w:rPr>
          <w:rFonts w:ascii="Times New Roman" w:hAnsi="Times New Roman" w:cs="Times New Roman"/>
        </w:rPr>
        <w:t xml:space="preserve">heritages </w:t>
      </w:r>
      <w:r w:rsidRPr="00C24EC1">
        <w:rPr>
          <w:rFonts w:ascii="Times New Roman" w:hAnsi="Times New Roman" w:cs="Times New Roman"/>
        </w:rPr>
        <w:t>(D'Innocenzo &amp;</w:t>
      </w:r>
      <w:r>
        <w:rPr>
          <w:rFonts w:ascii="Times New Roman" w:hAnsi="Times New Roman" w:cs="Times New Roman"/>
        </w:rPr>
        <w:t xml:space="preserve"> Sirefman 1992). This retention of people</w:t>
      </w:r>
      <w:r w:rsidRPr="00C24EC1">
        <w:rPr>
          <w:rFonts w:ascii="Times New Roman" w:hAnsi="Times New Roman" w:cs="Times New Roman"/>
        </w:rPr>
        <w:t>s</w:t>
      </w:r>
      <w:r>
        <w:rPr>
          <w:rFonts w:ascii="Times New Roman" w:hAnsi="Times New Roman" w:cs="Times New Roman"/>
        </w:rPr>
        <w:t>’</w:t>
      </w:r>
      <w:r w:rsidRPr="00C24EC1">
        <w:rPr>
          <w:rFonts w:ascii="Times New Roman" w:hAnsi="Times New Roman" w:cs="Times New Roman"/>
        </w:rPr>
        <w:t xml:space="preserve"> original culture</w:t>
      </w:r>
      <w:r>
        <w:rPr>
          <w:rFonts w:ascii="Times New Roman" w:hAnsi="Times New Roman" w:cs="Times New Roman"/>
        </w:rPr>
        <w:t xml:space="preserve"> within the larger predominantly White American culture requires US</w:t>
      </w:r>
      <w:r w:rsidRPr="00C24EC1">
        <w:rPr>
          <w:rFonts w:ascii="Times New Roman" w:hAnsi="Times New Roman" w:cs="Times New Roman"/>
        </w:rPr>
        <w:t xml:space="preserve"> citizens </w:t>
      </w:r>
      <w:r>
        <w:rPr>
          <w:rFonts w:ascii="Times New Roman" w:hAnsi="Times New Roman" w:cs="Times New Roman"/>
        </w:rPr>
        <w:t>to regularly engage in intercultural interactions, though recent events—executions of Muslim college students, campus dialogue surrounding Black Lives Matter campaigns, and urban riots in response to police action—suggest that the country’s citizens may not fully possess what is needed to successfully navigate and communicate in this country’s</w:t>
      </w:r>
      <w:r w:rsidRPr="00C24EC1">
        <w:rPr>
          <w:rFonts w:ascii="Times New Roman" w:hAnsi="Times New Roman" w:cs="Times New Roman"/>
        </w:rPr>
        <w:t xml:space="preserve"> multicultural environment</w:t>
      </w:r>
      <w:r>
        <w:rPr>
          <w:rFonts w:ascii="Times New Roman" w:hAnsi="Times New Roman" w:cs="Times New Roman"/>
        </w:rPr>
        <w:t>. By developing intercultural competency, we can create a society where the aforementioned events don’t take place; however, the fact that these events are happening demonstrates a lack of intercultural competence.</w:t>
      </w:r>
    </w:p>
    <w:p w14:paraId="121DF352" w14:textId="77777777" w:rsidR="00076211" w:rsidRPr="00C24EC1" w:rsidRDefault="00076211" w:rsidP="000D785D">
      <w:pPr>
        <w:spacing w:line="480" w:lineRule="auto"/>
        <w:ind w:firstLine="720"/>
        <w:rPr>
          <w:rFonts w:ascii="Times New Roman" w:hAnsi="Times New Roman" w:cs="Times New Roman"/>
        </w:rPr>
      </w:pPr>
    </w:p>
    <w:p w14:paraId="220C5E44" w14:textId="77777777" w:rsidR="000D785D" w:rsidRPr="00C24EC1" w:rsidRDefault="000D785D" w:rsidP="000D785D">
      <w:pPr>
        <w:spacing w:line="480" w:lineRule="auto"/>
        <w:rPr>
          <w:rFonts w:ascii="Times New Roman" w:hAnsi="Times New Roman" w:cs="Times New Roman"/>
          <w:b/>
        </w:rPr>
      </w:pPr>
      <w:r w:rsidRPr="00C24EC1">
        <w:rPr>
          <w:rFonts w:ascii="Times New Roman" w:hAnsi="Times New Roman" w:cs="Times New Roman"/>
          <w:b/>
        </w:rPr>
        <w:t>Problem Statement</w:t>
      </w:r>
    </w:p>
    <w:p w14:paraId="4F892980"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T</w:t>
      </w:r>
      <w:r w:rsidRPr="00C24EC1">
        <w:rPr>
          <w:rFonts w:ascii="Times New Roman" w:hAnsi="Times New Roman" w:cs="Times New Roman"/>
        </w:rPr>
        <w:t xml:space="preserve">he United States is primarily a country of immigrants </w:t>
      </w:r>
      <w:r>
        <w:rPr>
          <w:rFonts w:ascii="Times New Roman" w:hAnsi="Times New Roman" w:cs="Times New Roman"/>
        </w:rPr>
        <w:t xml:space="preserve">each bringing </w:t>
      </w:r>
      <w:r w:rsidRPr="00C24EC1">
        <w:rPr>
          <w:rFonts w:ascii="Times New Roman" w:hAnsi="Times New Roman" w:cs="Times New Roman"/>
        </w:rPr>
        <w:t>their own cultural heritage to t</w:t>
      </w:r>
      <w:r>
        <w:rPr>
          <w:rFonts w:ascii="Times New Roman" w:hAnsi="Times New Roman" w:cs="Times New Roman"/>
        </w:rPr>
        <w:t xml:space="preserve">he country. </w:t>
      </w:r>
      <w:r w:rsidRPr="00C24EC1">
        <w:rPr>
          <w:rFonts w:ascii="Times New Roman" w:hAnsi="Times New Roman" w:cs="Times New Roman"/>
        </w:rPr>
        <w:t xml:space="preserve">Using only a racial lens to distinguish difference in the United States, 80% of the country is Caucasian, 1.6% is Asian, 12% is African American, and 6.4% is Hispanic (Chen </w:t>
      </w:r>
      <w:r>
        <w:rPr>
          <w:rFonts w:ascii="Times New Roman" w:hAnsi="Times New Roman" w:cs="Times New Roman"/>
        </w:rPr>
        <w:t>and</w:t>
      </w:r>
      <w:r w:rsidRPr="00C24EC1">
        <w:rPr>
          <w:rFonts w:ascii="Times New Roman" w:hAnsi="Times New Roman" w:cs="Times New Roman"/>
        </w:rPr>
        <w:t xml:space="preserve"> Starosta 1996). These broad categories are further subdivided by other factors such as ethnicity, religion, sexuali</w:t>
      </w:r>
      <w:r>
        <w:rPr>
          <w:rFonts w:ascii="Times New Roman" w:hAnsi="Times New Roman" w:cs="Times New Roman"/>
        </w:rPr>
        <w:t xml:space="preserve">ty and etc. The end result is a </w:t>
      </w:r>
      <w:r w:rsidRPr="00C24EC1">
        <w:rPr>
          <w:rFonts w:ascii="Times New Roman" w:hAnsi="Times New Roman" w:cs="Times New Roman"/>
        </w:rPr>
        <w:t xml:space="preserve">population </w:t>
      </w:r>
      <w:r>
        <w:rPr>
          <w:rFonts w:ascii="Times New Roman" w:hAnsi="Times New Roman" w:cs="Times New Roman"/>
        </w:rPr>
        <w:t xml:space="preserve">with great diversity </w:t>
      </w:r>
      <w:r w:rsidRPr="00C24EC1">
        <w:rPr>
          <w:rFonts w:ascii="Times New Roman" w:hAnsi="Times New Roman" w:cs="Times New Roman"/>
        </w:rPr>
        <w:t xml:space="preserve">in its composition. </w:t>
      </w:r>
      <w:r>
        <w:rPr>
          <w:rFonts w:ascii="Times New Roman" w:hAnsi="Times New Roman" w:cs="Times New Roman"/>
        </w:rPr>
        <w:t>Despite this diverse environment, current and past events</w:t>
      </w:r>
      <w:r w:rsidRPr="00C24EC1">
        <w:rPr>
          <w:rFonts w:ascii="Times New Roman" w:hAnsi="Times New Roman" w:cs="Times New Roman"/>
        </w:rPr>
        <w:t xml:space="preserve"> </w:t>
      </w:r>
      <w:r>
        <w:rPr>
          <w:rFonts w:ascii="Times New Roman" w:hAnsi="Times New Roman" w:cs="Times New Roman"/>
        </w:rPr>
        <w:t xml:space="preserve">in the U. S. </w:t>
      </w:r>
      <w:r w:rsidRPr="00C24EC1">
        <w:rPr>
          <w:rFonts w:ascii="Times New Roman" w:hAnsi="Times New Roman" w:cs="Times New Roman"/>
        </w:rPr>
        <w:t>show</w:t>
      </w:r>
      <w:r>
        <w:rPr>
          <w:rFonts w:ascii="Times New Roman" w:hAnsi="Times New Roman" w:cs="Times New Roman"/>
        </w:rPr>
        <w:t xml:space="preserve"> a</w:t>
      </w:r>
      <w:r w:rsidRPr="00C24EC1">
        <w:rPr>
          <w:rFonts w:ascii="Times New Roman" w:hAnsi="Times New Roman" w:cs="Times New Roman"/>
        </w:rPr>
        <w:t xml:space="preserve"> lack of “appropriate and effective understanding and appreciation of cultural diff</w:t>
      </w:r>
      <w:r>
        <w:rPr>
          <w:rFonts w:ascii="Times New Roman" w:hAnsi="Times New Roman" w:cs="Times New Roman"/>
        </w:rPr>
        <w:t xml:space="preserve">erences” (Chen 1998, p. 5). </w:t>
      </w:r>
    </w:p>
    <w:p w14:paraId="5C09E253"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A national climate known for its cultural diversity requires i</w:t>
      </w:r>
      <w:r>
        <w:rPr>
          <w:rFonts w:ascii="Times New Roman" w:hAnsi="Times New Roman" w:cs="Times New Roman"/>
          <w:iCs/>
        </w:rPr>
        <w:t>ntercultural competence in its leaders and its workforce</w:t>
      </w:r>
      <w:r>
        <w:rPr>
          <w:rFonts w:ascii="Times New Roman" w:hAnsi="Times New Roman" w:cs="Times New Roman"/>
        </w:rPr>
        <w:t xml:space="preserve"> so that each may effectively communicate and collaborate with peers; successfully navigating the environments shaped by those differences (Dong 1995). A 2007 </w:t>
      </w:r>
      <w:r w:rsidRPr="00C24EC1">
        <w:rPr>
          <w:rFonts w:ascii="Times New Roman" w:hAnsi="Times New Roman" w:cs="Times New Roman"/>
        </w:rPr>
        <w:t>Association of American Colleges and Universities</w:t>
      </w:r>
      <w:r>
        <w:rPr>
          <w:rFonts w:ascii="Times New Roman" w:hAnsi="Times New Roman" w:cs="Times New Roman"/>
        </w:rPr>
        <w:t xml:space="preserve"> (AACU) </w:t>
      </w:r>
      <w:r w:rsidRPr="00C24EC1">
        <w:rPr>
          <w:rFonts w:ascii="Times New Roman" w:hAnsi="Times New Roman" w:cs="Times New Roman"/>
        </w:rPr>
        <w:t>study</w:t>
      </w:r>
      <w:r>
        <w:rPr>
          <w:rFonts w:ascii="Times New Roman" w:hAnsi="Times New Roman" w:cs="Times New Roman"/>
        </w:rPr>
        <w:t xml:space="preserve"> exploring essential learning outcomes for the 21</w:t>
      </w:r>
      <w:r w:rsidRPr="005E55FD">
        <w:rPr>
          <w:rFonts w:ascii="Times New Roman" w:hAnsi="Times New Roman" w:cs="Times New Roman"/>
          <w:vertAlign w:val="superscript"/>
        </w:rPr>
        <w:t>st</w:t>
      </w:r>
      <w:r>
        <w:rPr>
          <w:rFonts w:ascii="Times New Roman" w:hAnsi="Times New Roman" w:cs="Times New Roman"/>
        </w:rPr>
        <w:t xml:space="preserve"> century college education found that </w:t>
      </w:r>
      <w:r w:rsidRPr="00C24EC1">
        <w:rPr>
          <w:rFonts w:ascii="Times New Roman" w:hAnsi="Times New Roman" w:cs="Times New Roman"/>
        </w:rPr>
        <w:t xml:space="preserve">76% </w:t>
      </w:r>
      <w:r>
        <w:rPr>
          <w:rFonts w:ascii="Times New Roman" w:hAnsi="Times New Roman" w:cs="Times New Roman"/>
        </w:rPr>
        <w:t xml:space="preserve">of employers </w:t>
      </w:r>
      <w:r w:rsidRPr="00C24EC1">
        <w:rPr>
          <w:rFonts w:ascii="Times New Roman" w:hAnsi="Times New Roman" w:cs="Times New Roman"/>
        </w:rPr>
        <w:t>desire</w:t>
      </w:r>
      <w:r>
        <w:rPr>
          <w:rFonts w:ascii="Times New Roman" w:hAnsi="Times New Roman" w:cs="Times New Roman"/>
        </w:rPr>
        <w:t>d</w:t>
      </w:r>
      <w:r w:rsidRPr="00C24EC1">
        <w:rPr>
          <w:rFonts w:ascii="Times New Roman" w:hAnsi="Times New Roman" w:cs="Times New Roman"/>
        </w:rPr>
        <w:t xml:space="preserve"> intercultural </w:t>
      </w:r>
      <w:r>
        <w:rPr>
          <w:rFonts w:ascii="Times New Roman" w:hAnsi="Times New Roman" w:cs="Times New Roman"/>
        </w:rPr>
        <w:t xml:space="preserve">competence in their employees (AACU 2007). Yet, </w:t>
      </w:r>
      <w:r w:rsidRPr="00BE441A">
        <w:rPr>
          <w:rFonts w:ascii="Times New Roman" w:hAnsi="Times New Roman" w:cs="Times New Roman"/>
        </w:rPr>
        <w:t xml:space="preserve">student affairs professionals </w:t>
      </w:r>
      <w:r>
        <w:rPr>
          <w:rFonts w:ascii="Times New Roman" w:hAnsi="Times New Roman" w:cs="Times New Roman"/>
        </w:rPr>
        <w:t xml:space="preserve">note </w:t>
      </w:r>
      <w:r w:rsidRPr="00BE441A">
        <w:rPr>
          <w:rFonts w:ascii="Times New Roman" w:hAnsi="Times New Roman" w:cs="Times New Roman"/>
        </w:rPr>
        <w:t xml:space="preserve">that students are matriculating into universities </w:t>
      </w:r>
      <w:r>
        <w:rPr>
          <w:rFonts w:ascii="Times New Roman" w:hAnsi="Times New Roman" w:cs="Times New Roman"/>
        </w:rPr>
        <w:t xml:space="preserve">with ethnocentric mindsets (Dong 1995), </w:t>
      </w:r>
      <w:r w:rsidRPr="00BE441A">
        <w:rPr>
          <w:rFonts w:ascii="Times New Roman" w:hAnsi="Times New Roman" w:cs="Times New Roman"/>
        </w:rPr>
        <w:t xml:space="preserve">sometimes not even able to acknowledge that differences between </w:t>
      </w:r>
      <w:r>
        <w:rPr>
          <w:rFonts w:ascii="Times New Roman" w:hAnsi="Times New Roman" w:cs="Times New Roman"/>
        </w:rPr>
        <w:t xml:space="preserve">various </w:t>
      </w:r>
      <w:r w:rsidRPr="00BE441A">
        <w:rPr>
          <w:rFonts w:ascii="Times New Roman" w:hAnsi="Times New Roman" w:cs="Times New Roman"/>
        </w:rPr>
        <w:t>demographics exist (</w:t>
      </w:r>
      <w:r>
        <w:rPr>
          <w:rFonts w:ascii="Times New Roman" w:hAnsi="Times New Roman" w:cs="Times New Roman"/>
          <w:color w:val="262626"/>
        </w:rPr>
        <w:t>Henry, Cobb-Roberts, Dorn, Exum, Keller, and</w:t>
      </w:r>
      <w:r w:rsidRPr="000A694D">
        <w:rPr>
          <w:rFonts w:ascii="Times New Roman" w:hAnsi="Times New Roman" w:cs="Times New Roman"/>
          <w:color w:val="262626"/>
        </w:rPr>
        <w:t xml:space="preserve"> Shirecliffe</w:t>
      </w:r>
      <w:r w:rsidRPr="00BE441A">
        <w:rPr>
          <w:rFonts w:ascii="Times New Roman" w:hAnsi="Times New Roman" w:cs="Times New Roman"/>
        </w:rPr>
        <w:t xml:space="preserve"> 2007).</w:t>
      </w:r>
      <w:r>
        <w:rPr>
          <w:rFonts w:ascii="Times New Roman" w:hAnsi="Times New Roman" w:cs="Times New Roman"/>
        </w:rPr>
        <w:t xml:space="preserve"> As employers actively look for intercultural competence in potential employees, colleges</w:t>
      </w:r>
      <w:r w:rsidRPr="00C24EC1">
        <w:rPr>
          <w:rFonts w:ascii="Times New Roman" w:hAnsi="Times New Roman" w:cs="Times New Roman"/>
        </w:rPr>
        <w:t xml:space="preserve"> must also</w:t>
      </w:r>
      <w:r>
        <w:rPr>
          <w:rFonts w:ascii="Times New Roman" w:hAnsi="Times New Roman" w:cs="Times New Roman"/>
        </w:rPr>
        <w:t xml:space="preserve"> facilitate students’ intercultural development </w:t>
      </w:r>
      <w:r w:rsidRPr="00C24EC1">
        <w:rPr>
          <w:rFonts w:ascii="Times New Roman" w:hAnsi="Times New Roman" w:cs="Times New Roman"/>
        </w:rPr>
        <w:t>(</w:t>
      </w:r>
      <w:r>
        <w:rPr>
          <w:rFonts w:ascii="Times New Roman" w:hAnsi="Times New Roman" w:cs="Times New Roman"/>
        </w:rPr>
        <w:t>AACU</w:t>
      </w:r>
      <w:r w:rsidRPr="00C24EC1">
        <w:rPr>
          <w:rFonts w:ascii="Times New Roman" w:hAnsi="Times New Roman" w:cs="Times New Roman"/>
        </w:rPr>
        <w:t xml:space="preserve"> 2007). </w:t>
      </w:r>
    </w:p>
    <w:p w14:paraId="023C674B" w14:textId="77777777" w:rsidR="000D785D" w:rsidRDefault="000D785D" w:rsidP="000D785D">
      <w:pPr>
        <w:spacing w:line="480" w:lineRule="auto"/>
        <w:ind w:firstLine="720"/>
        <w:rPr>
          <w:rFonts w:ascii="Times New Roman" w:hAnsi="Times New Roman" w:cs="Times New Roman"/>
        </w:rPr>
      </w:pPr>
      <w:r w:rsidRPr="006D5C80">
        <w:rPr>
          <w:rFonts w:ascii="Times New Roman" w:hAnsi="Times New Roman" w:cs="Times New Roman"/>
        </w:rPr>
        <w:t xml:space="preserve">There is a substantial amount of literature investigating the intersecting topics of diversity, difference, multiculturalism, </w:t>
      </w:r>
      <w:r>
        <w:rPr>
          <w:rFonts w:ascii="Times New Roman" w:hAnsi="Times New Roman" w:cs="Times New Roman"/>
        </w:rPr>
        <w:t xml:space="preserve">and </w:t>
      </w:r>
      <w:r w:rsidRPr="006D5C80">
        <w:rPr>
          <w:rFonts w:ascii="Times New Roman" w:hAnsi="Times New Roman" w:cs="Times New Roman"/>
        </w:rPr>
        <w:t xml:space="preserve">intercultural </w:t>
      </w:r>
      <w:r>
        <w:rPr>
          <w:rFonts w:ascii="Times New Roman" w:hAnsi="Times New Roman" w:cs="Times New Roman"/>
        </w:rPr>
        <w:t xml:space="preserve">competence; not </w:t>
      </w:r>
      <w:r w:rsidRPr="006D5C80">
        <w:rPr>
          <w:rFonts w:ascii="Times New Roman" w:hAnsi="Times New Roman" w:cs="Times New Roman"/>
        </w:rPr>
        <w:t>only in the fields of Higher Education and Student Affairs</w:t>
      </w:r>
      <w:r>
        <w:rPr>
          <w:rFonts w:ascii="Times New Roman" w:hAnsi="Times New Roman" w:cs="Times New Roman"/>
        </w:rPr>
        <w:t>;</w:t>
      </w:r>
      <w:r w:rsidRPr="006D5C80">
        <w:rPr>
          <w:rFonts w:ascii="Times New Roman" w:hAnsi="Times New Roman" w:cs="Times New Roman"/>
        </w:rPr>
        <w:t xml:space="preserve"> but also within related fields such as cultural </w:t>
      </w:r>
      <w:r w:rsidRPr="001743B3">
        <w:rPr>
          <w:rFonts w:ascii="Times New Roman" w:hAnsi="Times New Roman" w:cs="Times New Roman"/>
        </w:rPr>
        <w:t xml:space="preserve">Anthropology, Psychology, and Sociology. </w:t>
      </w:r>
      <w:r>
        <w:rPr>
          <w:rFonts w:ascii="Times New Roman" w:hAnsi="Times New Roman" w:cs="Times New Roman"/>
        </w:rPr>
        <w:t>However, e</w:t>
      </w:r>
      <w:r w:rsidRPr="001743B3">
        <w:rPr>
          <w:rFonts w:ascii="Times New Roman" w:hAnsi="Times New Roman" w:cs="Times New Roman"/>
        </w:rPr>
        <w:t xml:space="preserve">ven with </w:t>
      </w:r>
      <w:r w:rsidRPr="00274B07">
        <w:rPr>
          <w:rFonts w:ascii="Times New Roman" w:hAnsi="Times New Roman" w:cs="Times New Roman"/>
        </w:rPr>
        <w:t>this surplus of research on the topic,</w:t>
      </w:r>
      <w:r w:rsidRPr="001743B3">
        <w:rPr>
          <w:rFonts w:ascii="Times New Roman" w:hAnsi="Times New Roman" w:cs="Times New Roman"/>
        </w:rPr>
        <w:t xml:space="preserve"> a clear way to successfully and consistently nurture intercultural development in college students is only beginning to emerge.</w:t>
      </w:r>
      <w:r>
        <w:rPr>
          <w:rFonts w:ascii="Times New Roman" w:hAnsi="Times New Roman" w:cs="Times New Roman"/>
        </w:rPr>
        <w:t xml:space="preserve"> Clear learning outcomes associated with intercultural competence would provide direction for those shaping intercultural educational interventions.</w:t>
      </w:r>
      <w:r w:rsidRPr="006D5C80">
        <w:rPr>
          <w:rFonts w:ascii="Times New Roman" w:hAnsi="Times New Roman" w:cs="Times New Roman"/>
        </w:rPr>
        <w:t xml:space="preserve"> </w:t>
      </w:r>
    </w:p>
    <w:p w14:paraId="62535341" w14:textId="77777777" w:rsidR="000D785D" w:rsidRPr="006D5C80" w:rsidRDefault="000D785D" w:rsidP="000D785D">
      <w:pPr>
        <w:spacing w:line="480" w:lineRule="auto"/>
        <w:rPr>
          <w:rFonts w:ascii="Times New Roman" w:hAnsi="Times New Roman" w:cs="Times New Roman"/>
          <w:b/>
        </w:rPr>
      </w:pPr>
      <w:r w:rsidRPr="006D5C80">
        <w:rPr>
          <w:rFonts w:ascii="Times New Roman" w:hAnsi="Times New Roman" w:cs="Times New Roman"/>
          <w:b/>
        </w:rPr>
        <w:t>Purpose</w:t>
      </w:r>
    </w:p>
    <w:p w14:paraId="31ADC87F" w14:textId="77777777" w:rsidR="000D785D" w:rsidRDefault="000D785D" w:rsidP="000D785D">
      <w:pPr>
        <w:spacing w:line="480" w:lineRule="auto"/>
        <w:rPr>
          <w:rFonts w:ascii="Times New Roman" w:hAnsi="Times New Roman" w:cs="Times New Roman"/>
        </w:rPr>
      </w:pPr>
      <w:r w:rsidRPr="006D5C80">
        <w:rPr>
          <w:rFonts w:ascii="Times New Roman" w:hAnsi="Times New Roman" w:cs="Times New Roman"/>
          <w:b/>
        </w:rPr>
        <w:tab/>
      </w:r>
      <w:r w:rsidRPr="006D5C80">
        <w:rPr>
          <w:rFonts w:ascii="Times New Roman" w:hAnsi="Times New Roman" w:cs="Times New Roman"/>
        </w:rPr>
        <w:t xml:space="preserve">The purpose of this paper is to review the literature on intercultural </w:t>
      </w:r>
      <w:r>
        <w:rPr>
          <w:rFonts w:ascii="Times New Roman" w:hAnsi="Times New Roman" w:cs="Times New Roman"/>
        </w:rPr>
        <w:t>competence</w:t>
      </w:r>
      <w:r w:rsidRPr="006D5C80">
        <w:rPr>
          <w:rFonts w:ascii="Times New Roman" w:hAnsi="Times New Roman" w:cs="Times New Roman"/>
        </w:rPr>
        <w:t xml:space="preserve"> </w:t>
      </w:r>
      <w:r>
        <w:rPr>
          <w:rFonts w:ascii="Times New Roman" w:hAnsi="Times New Roman" w:cs="Times New Roman"/>
        </w:rPr>
        <w:t>to</w:t>
      </w:r>
      <w:r w:rsidRPr="006D5C80">
        <w:rPr>
          <w:rFonts w:ascii="Times New Roman" w:hAnsi="Times New Roman" w:cs="Times New Roman"/>
        </w:rPr>
        <w:t xml:space="preserve"> understand what is known about </w:t>
      </w:r>
      <w:r>
        <w:rPr>
          <w:rFonts w:ascii="Times New Roman" w:hAnsi="Times New Roman" w:cs="Times New Roman"/>
        </w:rPr>
        <w:t xml:space="preserve">what learning outcomes </w:t>
      </w:r>
      <w:r w:rsidRPr="006D5C80">
        <w:rPr>
          <w:rFonts w:ascii="Times New Roman" w:hAnsi="Times New Roman" w:cs="Times New Roman"/>
        </w:rPr>
        <w:t xml:space="preserve">facilitate </w:t>
      </w:r>
      <w:r>
        <w:rPr>
          <w:rFonts w:ascii="Times New Roman" w:hAnsi="Times New Roman" w:cs="Times New Roman"/>
        </w:rPr>
        <w:t>its</w:t>
      </w:r>
      <w:r w:rsidRPr="006D5C80">
        <w:rPr>
          <w:rFonts w:ascii="Times New Roman" w:hAnsi="Times New Roman" w:cs="Times New Roman"/>
        </w:rPr>
        <w:t xml:space="preserve"> development </w:t>
      </w:r>
      <w:r>
        <w:rPr>
          <w:rFonts w:ascii="Times New Roman" w:hAnsi="Times New Roman" w:cs="Times New Roman"/>
        </w:rPr>
        <w:t>in</w:t>
      </w:r>
      <w:r w:rsidRPr="006D5C80">
        <w:rPr>
          <w:rFonts w:ascii="Times New Roman" w:hAnsi="Times New Roman" w:cs="Times New Roman"/>
        </w:rPr>
        <w:t xml:space="preserve"> traditional college students</w:t>
      </w:r>
      <w:r>
        <w:rPr>
          <w:rFonts w:ascii="Times New Roman" w:hAnsi="Times New Roman" w:cs="Times New Roman"/>
        </w:rPr>
        <w:t>.</w:t>
      </w:r>
      <w:r w:rsidRPr="006D5C80" w:rsidDel="001A7F30">
        <w:rPr>
          <w:rFonts w:ascii="Times New Roman" w:hAnsi="Times New Roman" w:cs="Times New Roman"/>
        </w:rPr>
        <w:t xml:space="preserve"> </w:t>
      </w:r>
      <w:r>
        <w:rPr>
          <w:rFonts w:ascii="Times New Roman" w:hAnsi="Times New Roman" w:cs="Times New Roman"/>
        </w:rPr>
        <w:t xml:space="preserve">Relying on King and Baxter-Magolda’s Model of Intercultural Maturity, </w:t>
      </w:r>
      <w:r w:rsidRPr="006D5C80">
        <w:rPr>
          <w:rFonts w:ascii="Times New Roman" w:hAnsi="Times New Roman" w:cs="Times New Roman"/>
        </w:rPr>
        <w:t>this study</w:t>
      </w:r>
      <w:r>
        <w:rPr>
          <w:rFonts w:ascii="Times New Roman" w:hAnsi="Times New Roman" w:cs="Times New Roman"/>
        </w:rPr>
        <w:t xml:space="preserve"> examines and </w:t>
      </w:r>
      <w:r w:rsidRPr="006D5C80">
        <w:rPr>
          <w:rFonts w:ascii="Times New Roman" w:hAnsi="Times New Roman" w:cs="Times New Roman"/>
        </w:rPr>
        <w:t>identif</w:t>
      </w:r>
      <w:r>
        <w:rPr>
          <w:rFonts w:ascii="Times New Roman" w:hAnsi="Times New Roman" w:cs="Times New Roman"/>
        </w:rPr>
        <w:t>ies</w:t>
      </w:r>
      <w:r w:rsidRPr="006D5C80">
        <w:rPr>
          <w:rFonts w:ascii="Times New Roman" w:hAnsi="Times New Roman" w:cs="Times New Roman"/>
        </w:rPr>
        <w:t xml:space="preserve"> the learning experiences</w:t>
      </w:r>
      <w:r>
        <w:rPr>
          <w:rFonts w:ascii="Times New Roman" w:hAnsi="Times New Roman" w:cs="Times New Roman"/>
        </w:rPr>
        <w:t xml:space="preserve"> and outcomes</w:t>
      </w:r>
      <w:r w:rsidRPr="006D5C80">
        <w:rPr>
          <w:rFonts w:ascii="Times New Roman" w:hAnsi="Times New Roman" w:cs="Times New Roman"/>
        </w:rPr>
        <w:t xml:space="preserve"> that contribute to the development of </w:t>
      </w:r>
      <w:r>
        <w:rPr>
          <w:rFonts w:ascii="Times New Roman" w:hAnsi="Times New Roman" w:cs="Times New Roman"/>
        </w:rPr>
        <w:t xml:space="preserve">self-authored </w:t>
      </w:r>
      <w:r w:rsidRPr="006D5C80">
        <w:rPr>
          <w:rFonts w:ascii="Times New Roman" w:hAnsi="Times New Roman" w:cs="Times New Roman"/>
        </w:rPr>
        <w:t xml:space="preserve">intercultural </w:t>
      </w:r>
      <w:r>
        <w:rPr>
          <w:rFonts w:ascii="Times New Roman" w:hAnsi="Times New Roman" w:cs="Times New Roman"/>
        </w:rPr>
        <w:t>competence.</w:t>
      </w:r>
    </w:p>
    <w:p w14:paraId="72F17F7C" w14:textId="77777777" w:rsidR="000D785D" w:rsidRPr="006D5C80" w:rsidRDefault="000D785D" w:rsidP="000D785D">
      <w:pPr>
        <w:spacing w:line="480" w:lineRule="auto"/>
        <w:rPr>
          <w:rFonts w:ascii="Times New Roman" w:hAnsi="Times New Roman" w:cs="Times New Roman"/>
          <w:b/>
        </w:rPr>
      </w:pPr>
      <w:r w:rsidRPr="006D5C80">
        <w:rPr>
          <w:rFonts w:ascii="Times New Roman" w:hAnsi="Times New Roman" w:cs="Times New Roman"/>
          <w:b/>
        </w:rPr>
        <w:t>Research Questions</w:t>
      </w:r>
    </w:p>
    <w:p w14:paraId="35B49F99" w14:textId="77777777" w:rsidR="000D785D" w:rsidRDefault="000D785D" w:rsidP="000D785D">
      <w:pPr>
        <w:spacing w:line="480" w:lineRule="auto"/>
        <w:ind w:firstLine="720"/>
        <w:rPr>
          <w:rFonts w:ascii="Times New Roman" w:hAnsi="Times New Roman" w:cs="Times New Roman"/>
        </w:rPr>
      </w:pPr>
      <w:r w:rsidRPr="006D5C80">
        <w:rPr>
          <w:rFonts w:ascii="Times New Roman" w:hAnsi="Times New Roman" w:cs="Times New Roman"/>
        </w:rPr>
        <w:t xml:space="preserve">The research questions guiding this study include: </w:t>
      </w:r>
    </w:p>
    <w:p w14:paraId="6D5B8B9E" w14:textId="77777777" w:rsidR="000D785D" w:rsidRDefault="000D785D" w:rsidP="000D785D">
      <w:pPr>
        <w:spacing w:line="480" w:lineRule="auto"/>
        <w:ind w:left="720"/>
        <w:rPr>
          <w:rFonts w:ascii="Times New Roman" w:hAnsi="Times New Roman" w:cs="Times New Roman"/>
        </w:rPr>
      </w:pPr>
      <w:r w:rsidRPr="006D5C80">
        <w:rPr>
          <w:rFonts w:ascii="Times New Roman" w:hAnsi="Times New Roman" w:cs="Times New Roman"/>
        </w:rPr>
        <w:t xml:space="preserve">(a) What collegiate learning experiences </w:t>
      </w:r>
      <w:r>
        <w:rPr>
          <w:rFonts w:ascii="Times New Roman" w:hAnsi="Times New Roman" w:cs="Times New Roman"/>
        </w:rPr>
        <w:t xml:space="preserve">are shown in the literature to </w:t>
      </w:r>
      <w:r w:rsidRPr="006D5C80">
        <w:rPr>
          <w:rFonts w:ascii="Times New Roman" w:hAnsi="Times New Roman" w:cs="Times New Roman"/>
        </w:rPr>
        <w:t xml:space="preserve">facilitate the development of intercultural sensitivity? </w:t>
      </w:r>
    </w:p>
    <w:p w14:paraId="6C0820D6" w14:textId="77777777" w:rsidR="000D785D" w:rsidRDefault="000D785D" w:rsidP="000D785D">
      <w:pPr>
        <w:spacing w:line="480" w:lineRule="auto"/>
        <w:ind w:left="720"/>
        <w:rPr>
          <w:rFonts w:ascii="Times New Roman" w:hAnsi="Times New Roman" w:cs="Times New Roman"/>
        </w:rPr>
      </w:pPr>
      <w:r w:rsidRPr="006D5C80">
        <w:rPr>
          <w:rFonts w:ascii="Times New Roman" w:hAnsi="Times New Roman" w:cs="Times New Roman"/>
        </w:rPr>
        <w:t xml:space="preserve">(b) What collegiate learning experiences </w:t>
      </w:r>
      <w:r>
        <w:rPr>
          <w:rFonts w:ascii="Times New Roman" w:hAnsi="Times New Roman" w:cs="Times New Roman"/>
        </w:rPr>
        <w:t xml:space="preserve">theoretically </w:t>
      </w:r>
      <w:r w:rsidRPr="006D5C80">
        <w:rPr>
          <w:rFonts w:ascii="Times New Roman" w:hAnsi="Times New Roman" w:cs="Times New Roman"/>
        </w:rPr>
        <w:t xml:space="preserve">facilitate the development self-authorship? </w:t>
      </w:r>
    </w:p>
    <w:p w14:paraId="0EE09613" w14:textId="77777777" w:rsidR="000D785D" w:rsidRPr="00B02E2E" w:rsidRDefault="000D785D" w:rsidP="000D785D">
      <w:pPr>
        <w:spacing w:line="480" w:lineRule="auto"/>
        <w:ind w:firstLine="720"/>
        <w:rPr>
          <w:rFonts w:ascii="Times New Roman" w:hAnsi="Times New Roman" w:cs="Times New Roman"/>
        </w:rPr>
      </w:pPr>
      <w:r w:rsidRPr="006D5C80">
        <w:rPr>
          <w:rFonts w:ascii="Times New Roman" w:hAnsi="Times New Roman" w:cs="Times New Roman"/>
        </w:rPr>
        <w:t xml:space="preserve">(c) </w:t>
      </w:r>
      <w:r>
        <w:rPr>
          <w:rFonts w:ascii="Times New Roman" w:hAnsi="Times New Roman" w:cs="Times New Roman"/>
        </w:rPr>
        <w:t>Which</w:t>
      </w:r>
      <w:r w:rsidRPr="00F44209">
        <w:rPr>
          <w:rFonts w:ascii="Times New Roman" w:hAnsi="Times New Roman" w:cs="Times New Roman"/>
        </w:rPr>
        <w:t xml:space="preserve"> developmental milestones of self-authorship foster intercultural sensitivity?</w:t>
      </w:r>
    </w:p>
    <w:p w14:paraId="58EA12C5" w14:textId="77777777" w:rsidR="000D785D" w:rsidRDefault="000D785D" w:rsidP="000D785D">
      <w:pPr>
        <w:spacing w:line="480" w:lineRule="auto"/>
        <w:rPr>
          <w:rFonts w:ascii="Times New Roman" w:hAnsi="Times New Roman" w:cs="Times New Roman"/>
          <w:b/>
        </w:rPr>
      </w:pPr>
      <w:r>
        <w:rPr>
          <w:rFonts w:ascii="Times New Roman" w:hAnsi="Times New Roman" w:cs="Times New Roman"/>
          <w:b/>
        </w:rPr>
        <w:t xml:space="preserve">Theoretical </w:t>
      </w:r>
      <w:r w:rsidRPr="00A24EDA">
        <w:rPr>
          <w:rFonts w:ascii="Times New Roman" w:hAnsi="Times New Roman" w:cs="Times New Roman"/>
          <w:b/>
        </w:rPr>
        <w:t>Framework</w:t>
      </w:r>
      <w:r w:rsidRPr="00F8007B">
        <w:rPr>
          <w:rFonts w:ascii="Times New Roman" w:hAnsi="Times New Roman" w:cs="Times New Roman"/>
          <w:b/>
        </w:rPr>
        <w:t xml:space="preserve"> </w:t>
      </w:r>
    </w:p>
    <w:p w14:paraId="26DEEE6D" w14:textId="77777777" w:rsidR="000D785D" w:rsidRPr="00A24EDA" w:rsidRDefault="000D785D" w:rsidP="000D785D">
      <w:pPr>
        <w:pStyle w:val="ListParagraph"/>
        <w:spacing w:line="480" w:lineRule="auto"/>
        <w:ind w:left="0" w:firstLine="720"/>
        <w:rPr>
          <w:rFonts w:ascii="Times New Roman" w:hAnsi="Times New Roman" w:cs="Times New Roman"/>
        </w:rPr>
      </w:pPr>
      <w:r>
        <w:rPr>
          <w:rFonts w:ascii="Times New Roman" w:hAnsi="Times New Roman" w:cs="Times New Roman"/>
        </w:rPr>
        <w:t xml:space="preserve">In 2005 Baxter Magolda and Patricia King purposed a framework of “existing theory and research on student development and intercultural competence” that synthesized various theories in order to better understand the development of this trait (Magolda and King 2005, p. 1). In this framework intercultural learning was said to occur in cognitive, interpersonal, and intrapersonal dimensions. These divisions then provide a framework for identifying and categorizing learning outcomes. In this framework, Magolda and King linked the development of intercultural competence to Magolda’s theory of self-authorship, believing that developing these two traits are pivotal for one to becoming interculturally mature. </w:t>
      </w:r>
      <w:r>
        <w:rPr>
          <w:rFonts w:ascii="Times New Roman" w:hAnsi="Times New Roman" w:cs="Times New Roman"/>
        </w:rPr>
        <w:tab/>
        <w:t xml:space="preserve"> </w:t>
      </w:r>
    </w:p>
    <w:p w14:paraId="516DA3CA" w14:textId="77777777" w:rsidR="000D785D" w:rsidRDefault="000D785D" w:rsidP="000D785D">
      <w:pPr>
        <w:spacing w:line="480" w:lineRule="auto"/>
        <w:rPr>
          <w:rFonts w:ascii="Times New Roman" w:hAnsi="Times New Roman" w:cs="Times New Roman"/>
          <w:b/>
        </w:rPr>
      </w:pPr>
      <w:r>
        <w:rPr>
          <w:rFonts w:ascii="Times New Roman" w:hAnsi="Times New Roman" w:cs="Times New Roman"/>
          <w:b/>
        </w:rPr>
        <w:t>Significance</w:t>
      </w:r>
    </w:p>
    <w:p w14:paraId="76314E34"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ab/>
        <w:t>This study investigated what promotes intercultural competence, focusing specifically on what developmental milestones facilitate the growth of intercultural sensitivity and self-authorship. Developing intercultural sensitivity and self-authorship in students better equips them for the post-colligate workforce and citizenship in an increasingly multicultural country. Exploring the relationship between intercultural sensitivity and self-authorship as well as what learning experiences trigger growth in these areas enables educators to construct learning interventions that foster the development of intercultural competence. By encouraging our students to develop these traits, college graduates can work more effectively across difference,</w:t>
      </w:r>
      <w:r w:rsidRPr="00A6030B">
        <w:rPr>
          <w:rFonts w:ascii="Times New Roman" w:hAnsi="Times New Roman" w:cs="Times New Roman"/>
        </w:rPr>
        <w:t xml:space="preserve"> </w:t>
      </w:r>
      <w:r>
        <w:rPr>
          <w:rFonts w:ascii="Times New Roman" w:hAnsi="Times New Roman" w:cs="Times New Roman"/>
        </w:rPr>
        <w:t>which will expand equity and inclusion and likely reduce prejudice.</w:t>
      </w:r>
    </w:p>
    <w:p w14:paraId="3A77D0A3" w14:textId="77777777" w:rsidR="002868F8" w:rsidRDefault="002868F8" w:rsidP="000D785D">
      <w:pPr>
        <w:spacing w:line="480" w:lineRule="auto"/>
        <w:rPr>
          <w:rFonts w:ascii="Times New Roman" w:hAnsi="Times New Roman" w:cs="Times New Roman"/>
          <w:b/>
        </w:rPr>
      </w:pPr>
    </w:p>
    <w:p w14:paraId="218BD568" w14:textId="77777777" w:rsidR="002868F8" w:rsidRDefault="002868F8" w:rsidP="000D785D">
      <w:pPr>
        <w:spacing w:line="480" w:lineRule="auto"/>
        <w:rPr>
          <w:rFonts w:ascii="Times New Roman" w:hAnsi="Times New Roman" w:cs="Times New Roman"/>
          <w:b/>
        </w:rPr>
      </w:pPr>
    </w:p>
    <w:p w14:paraId="0C86C89B" w14:textId="77777777" w:rsidR="002868F8" w:rsidRDefault="002868F8" w:rsidP="000D785D">
      <w:pPr>
        <w:spacing w:line="480" w:lineRule="auto"/>
        <w:rPr>
          <w:rFonts w:ascii="Times New Roman" w:hAnsi="Times New Roman" w:cs="Times New Roman"/>
          <w:b/>
        </w:rPr>
      </w:pPr>
    </w:p>
    <w:p w14:paraId="29CAA346" w14:textId="77777777" w:rsidR="002868F8" w:rsidRDefault="002868F8" w:rsidP="000D785D">
      <w:pPr>
        <w:spacing w:line="480" w:lineRule="auto"/>
        <w:rPr>
          <w:rFonts w:ascii="Times New Roman" w:hAnsi="Times New Roman" w:cs="Times New Roman"/>
          <w:b/>
        </w:rPr>
      </w:pPr>
    </w:p>
    <w:p w14:paraId="5DE67A69" w14:textId="77777777" w:rsidR="002868F8" w:rsidRDefault="002868F8" w:rsidP="000D785D">
      <w:pPr>
        <w:spacing w:line="480" w:lineRule="auto"/>
        <w:rPr>
          <w:rFonts w:ascii="Times New Roman" w:hAnsi="Times New Roman" w:cs="Times New Roman"/>
          <w:b/>
        </w:rPr>
      </w:pPr>
    </w:p>
    <w:p w14:paraId="5C920837" w14:textId="77777777" w:rsidR="000D785D" w:rsidRPr="006A7DB6" w:rsidRDefault="000D785D" w:rsidP="000D785D">
      <w:pPr>
        <w:spacing w:line="480" w:lineRule="auto"/>
        <w:rPr>
          <w:rFonts w:ascii="Times New Roman" w:hAnsi="Times New Roman" w:cs="Times New Roman"/>
          <w:b/>
        </w:rPr>
      </w:pPr>
      <w:r w:rsidRPr="007F5569">
        <w:rPr>
          <w:rFonts w:ascii="Times New Roman" w:hAnsi="Times New Roman" w:cs="Times New Roman"/>
          <w:b/>
        </w:rPr>
        <w:t>Definitions</w:t>
      </w:r>
    </w:p>
    <w:p w14:paraId="69521266" w14:textId="77777777" w:rsidR="000D785D" w:rsidRDefault="000D785D" w:rsidP="000D785D">
      <w:pPr>
        <w:spacing w:line="480" w:lineRule="auto"/>
        <w:ind w:firstLine="720"/>
        <w:rPr>
          <w:rFonts w:ascii="Times New Roman" w:hAnsi="Times New Roman" w:cs="Times New Roman"/>
          <w:b/>
        </w:rPr>
      </w:pPr>
      <w:r>
        <w:rPr>
          <w:rFonts w:ascii="Times New Roman" w:hAnsi="Times New Roman" w:cs="Times New Roman"/>
        </w:rPr>
        <w:t>The following definitions are provided to clarify for the reader the meaning the author attributes to each:</w:t>
      </w:r>
    </w:p>
    <w:p w14:paraId="0C98CCE4" w14:textId="77777777" w:rsidR="000D785D" w:rsidRDefault="000D785D" w:rsidP="000D785D">
      <w:pPr>
        <w:spacing w:line="480" w:lineRule="auto"/>
        <w:ind w:firstLine="720"/>
        <w:rPr>
          <w:rFonts w:ascii="Times New Roman" w:hAnsi="Times New Roman" w:cs="Times New Roman"/>
          <w:b/>
        </w:rPr>
      </w:pPr>
      <w:r w:rsidRPr="00727F98">
        <w:rPr>
          <w:rFonts w:ascii="Times New Roman" w:hAnsi="Times New Roman" w:cs="Times New Roman"/>
          <w:b/>
        </w:rPr>
        <w:t>Culture</w:t>
      </w:r>
      <w:r>
        <w:rPr>
          <w:rFonts w:ascii="Times New Roman" w:hAnsi="Times New Roman" w:cs="Times New Roman"/>
          <w:b/>
        </w:rPr>
        <w:t>.</w:t>
      </w:r>
    </w:p>
    <w:p w14:paraId="5CF907A4" w14:textId="77777777" w:rsidR="000D785D" w:rsidRDefault="000D785D" w:rsidP="000D785D">
      <w:pPr>
        <w:spacing w:line="480" w:lineRule="auto"/>
        <w:ind w:left="720" w:firstLine="720"/>
        <w:rPr>
          <w:rFonts w:ascii="Times New Roman" w:hAnsi="Times New Roman" w:cs="Times New Roman"/>
        </w:rPr>
      </w:pPr>
      <w:r>
        <w:rPr>
          <w:rFonts w:ascii="Times New Roman" w:hAnsi="Times New Roman" w:cs="Times New Roman"/>
        </w:rPr>
        <w:t xml:space="preserve"> </w:t>
      </w:r>
      <w:r w:rsidRPr="00C24EC1">
        <w:rPr>
          <w:rFonts w:ascii="Times New Roman" w:hAnsi="Times New Roman" w:cs="Times New Roman"/>
        </w:rPr>
        <w:t>Anthropologists explain culture as “traditions and customs, transmitted through le</w:t>
      </w:r>
      <w:r>
        <w:rPr>
          <w:rFonts w:ascii="Times New Roman" w:hAnsi="Times New Roman" w:cs="Times New Roman"/>
        </w:rPr>
        <w:t>arning that play</w:t>
      </w:r>
      <w:r w:rsidRPr="00C24EC1">
        <w:rPr>
          <w:rFonts w:ascii="Times New Roman" w:hAnsi="Times New Roman" w:cs="Times New Roman"/>
        </w:rPr>
        <w:t xml:space="preserve"> a large role in determining the beliefs and behavior of people exposed to them… Cultural traditions include customs and opinions, developed over the generations, about proper and improper behavior” (Kottak</w:t>
      </w:r>
      <w:r>
        <w:rPr>
          <w:rFonts w:ascii="Times New Roman" w:hAnsi="Times New Roman" w:cs="Times New Roman"/>
        </w:rPr>
        <w:t>,</w:t>
      </w:r>
      <w:r w:rsidRPr="00C24EC1">
        <w:rPr>
          <w:rFonts w:ascii="Times New Roman" w:hAnsi="Times New Roman" w:cs="Times New Roman"/>
        </w:rPr>
        <w:t xml:space="preserve"> 2007</w:t>
      </w:r>
      <w:r>
        <w:rPr>
          <w:rFonts w:ascii="Times New Roman" w:hAnsi="Times New Roman" w:cs="Times New Roman"/>
        </w:rPr>
        <w:t>, p. 2</w:t>
      </w:r>
      <w:r w:rsidRPr="00C24EC1">
        <w:rPr>
          <w:rFonts w:ascii="Times New Roman" w:hAnsi="Times New Roman" w:cs="Times New Roman"/>
        </w:rPr>
        <w:t xml:space="preserve">). </w:t>
      </w:r>
      <w:r w:rsidRPr="007F5569">
        <w:rPr>
          <w:rFonts w:ascii="Times New Roman" w:hAnsi="Times New Roman" w:cs="Times New Roman"/>
        </w:rPr>
        <w:t>For this paper the word heritage will be used interchangeably with the word cult</w:t>
      </w:r>
      <w:r>
        <w:rPr>
          <w:rFonts w:ascii="Times New Roman" w:hAnsi="Times New Roman" w:cs="Times New Roman"/>
        </w:rPr>
        <w:t>ure as both imply an inherited salient identity for</w:t>
      </w:r>
      <w:r w:rsidRPr="007F5569">
        <w:rPr>
          <w:rFonts w:ascii="Times New Roman" w:hAnsi="Times New Roman" w:cs="Times New Roman"/>
        </w:rPr>
        <w:t xml:space="preserve"> either an individual or group. Diversity and culture in terms of this paper will encompass all possible identifiers of a person including but not limited to race, religion, ethnicity, gender, sexual orientation, </w:t>
      </w:r>
      <w:r>
        <w:rPr>
          <w:rFonts w:ascii="Times New Roman" w:hAnsi="Times New Roman" w:cs="Times New Roman"/>
        </w:rPr>
        <w:t xml:space="preserve">and </w:t>
      </w:r>
      <w:r w:rsidRPr="007F5569">
        <w:rPr>
          <w:rFonts w:ascii="Times New Roman" w:hAnsi="Times New Roman" w:cs="Times New Roman"/>
        </w:rPr>
        <w:t>ableness</w:t>
      </w:r>
      <w:r>
        <w:rPr>
          <w:rFonts w:ascii="Times New Roman" w:hAnsi="Times New Roman" w:cs="Times New Roman"/>
        </w:rPr>
        <w:t xml:space="preserve">. </w:t>
      </w:r>
    </w:p>
    <w:p w14:paraId="58A6FCFD" w14:textId="77777777" w:rsidR="000D785D" w:rsidRDefault="000D785D" w:rsidP="000D785D">
      <w:pPr>
        <w:spacing w:line="480" w:lineRule="auto"/>
        <w:ind w:firstLine="720"/>
        <w:rPr>
          <w:rFonts w:ascii="Times New Roman" w:hAnsi="Times New Roman" w:cs="Times New Roman"/>
          <w:b/>
        </w:rPr>
      </w:pPr>
      <w:r w:rsidRPr="00727F98">
        <w:rPr>
          <w:rFonts w:ascii="Times New Roman" w:hAnsi="Times New Roman" w:cs="Times New Roman"/>
          <w:b/>
        </w:rPr>
        <w:t>Intercultural competence</w:t>
      </w:r>
      <w:r>
        <w:rPr>
          <w:rFonts w:ascii="Times New Roman" w:hAnsi="Times New Roman" w:cs="Times New Roman"/>
          <w:b/>
        </w:rPr>
        <w:t xml:space="preserve">. </w:t>
      </w:r>
    </w:p>
    <w:p w14:paraId="19444AA8" w14:textId="77777777" w:rsidR="000D785D" w:rsidRDefault="000D785D" w:rsidP="000D785D">
      <w:pPr>
        <w:spacing w:line="480" w:lineRule="auto"/>
        <w:ind w:left="720" w:firstLine="720"/>
        <w:rPr>
          <w:rFonts w:ascii="Times New Roman" w:hAnsi="Times New Roman" w:cs="Times New Roman"/>
        </w:rPr>
      </w:pPr>
      <w:r>
        <w:rPr>
          <w:rFonts w:ascii="Times New Roman" w:hAnsi="Times New Roman" w:cs="Times New Roman"/>
        </w:rPr>
        <w:t>King and Magolda equate intercultural competence to being interculturally mature in their article (King and Magolda 2005), but it is more formally defined as the “</w:t>
      </w:r>
      <w:r w:rsidRPr="00863359">
        <w:rPr>
          <w:rFonts w:ascii="Times New Roman" w:hAnsi="Times New Roman" w:cs="Times New Roman"/>
        </w:rPr>
        <w:t>ability</w:t>
      </w:r>
      <w:r>
        <w:rPr>
          <w:rFonts w:ascii="Times New Roman" w:hAnsi="Times New Roman" w:cs="Times New Roman"/>
        </w:rPr>
        <w:t xml:space="preserve"> </w:t>
      </w:r>
      <w:r w:rsidRPr="00863359">
        <w:rPr>
          <w:rFonts w:ascii="Times New Roman" w:hAnsi="Times New Roman" w:cs="Times New Roman"/>
        </w:rPr>
        <w:t>to</w:t>
      </w:r>
      <w:r>
        <w:rPr>
          <w:rFonts w:ascii="Times New Roman" w:hAnsi="Times New Roman" w:cs="Times New Roman"/>
        </w:rPr>
        <w:t xml:space="preserve"> </w:t>
      </w:r>
      <w:r w:rsidRPr="00863359">
        <w:rPr>
          <w:rFonts w:ascii="Times New Roman" w:hAnsi="Times New Roman" w:cs="Times New Roman"/>
        </w:rPr>
        <w:t>behave</w:t>
      </w:r>
      <w:r>
        <w:rPr>
          <w:rFonts w:ascii="Times New Roman" w:hAnsi="Times New Roman" w:cs="Times New Roman"/>
        </w:rPr>
        <w:t xml:space="preserve"> effectively </w:t>
      </w:r>
      <w:r w:rsidRPr="00863359">
        <w:rPr>
          <w:rFonts w:ascii="Times New Roman" w:hAnsi="Times New Roman" w:cs="Times New Roman"/>
        </w:rPr>
        <w:t>and</w:t>
      </w:r>
      <w:r>
        <w:rPr>
          <w:rFonts w:ascii="Times New Roman" w:hAnsi="Times New Roman" w:cs="Times New Roman"/>
        </w:rPr>
        <w:t xml:space="preserve"> </w:t>
      </w:r>
      <w:r w:rsidRPr="00863359">
        <w:rPr>
          <w:rFonts w:ascii="Times New Roman" w:hAnsi="Times New Roman" w:cs="Times New Roman"/>
        </w:rPr>
        <w:t>appropriately</w:t>
      </w:r>
      <w:r>
        <w:rPr>
          <w:rFonts w:ascii="Times New Roman" w:hAnsi="Times New Roman" w:cs="Times New Roman"/>
        </w:rPr>
        <w:t xml:space="preserve"> </w:t>
      </w:r>
      <w:r w:rsidRPr="00863359">
        <w:rPr>
          <w:rFonts w:ascii="Times New Roman" w:hAnsi="Times New Roman" w:cs="Times New Roman"/>
        </w:rPr>
        <w:t>in</w:t>
      </w:r>
      <w:r>
        <w:rPr>
          <w:rFonts w:ascii="Times New Roman" w:hAnsi="Times New Roman" w:cs="Times New Roman"/>
        </w:rPr>
        <w:t xml:space="preserve"> </w:t>
      </w:r>
      <w:r w:rsidRPr="00863359">
        <w:rPr>
          <w:rFonts w:ascii="Times New Roman" w:hAnsi="Times New Roman" w:cs="Times New Roman"/>
        </w:rPr>
        <w:t>intercultural</w:t>
      </w:r>
      <w:r>
        <w:rPr>
          <w:rFonts w:ascii="Times New Roman" w:hAnsi="Times New Roman" w:cs="Times New Roman"/>
        </w:rPr>
        <w:t xml:space="preserve"> </w:t>
      </w:r>
      <w:r w:rsidRPr="00863359">
        <w:rPr>
          <w:rFonts w:ascii="Times New Roman" w:hAnsi="Times New Roman" w:cs="Times New Roman"/>
        </w:rPr>
        <w:t>interactions</w:t>
      </w:r>
      <w:r>
        <w:rPr>
          <w:rFonts w:ascii="Times New Roman" w:hAnsi="Times New Roman" w:cs="Times New Roman"/>
        </w:rPr>
        <w:t>”</w:t>
      </w:r>
      <w:r w:rsidRPr="00863359">
        <w:rPr>
          <w:rFonts w:ascii="Times New Roman" w:hAnsi="Times New Roman" w:cs="Times New Roman"/>
        </w:rPr>
        <w:t xml:space="preserve"> </w:t>
      </w:r>
      <w:r>
        <w:rPr>
          <w:rFonts w:ascii="Times New Roman" w:hAnsi="Times New Roman" w:cs="Times New Roman"/>
        </w:rPr>
        <w:t>(Chen 1998, p. 9). In other words, intercultural competence is the behavioral aspect of existing in a multicultural environment. When one has intercultural competence, they are able to navigate this environment successfully, but when one lacks intercultural competence, they are not able to do so.</w:t>
      </w:r>
    </w:p>
    <w:p w14:paraId="1E7A9507" w14:textId="77777777" w:rsidR="002868F8" w:rsidRDefault="002868F8" w:rsidP="000D785D">
      <w:pPr>
        <w:spacing w:line="480" w:lineRule="auto"/>
        <w:rPr>
          <w:rFonts w:ascii="Times New Roman" w:hAnsi="Times New Roman" w:cs="Times New Roman"/>
        </w:rPr>
      </w:pPr>
    </w:p>
    <w:p w14:paraId="5FB3E537" w14:textId="77777777" w:rsidR="002868F8" w:rsidRDefault="002868F8" w:rsidP="000D785D">
      <w:pPr>
        <w:spacing w:line="480" w:lineRule="auto"/>
        <w:rPr>
          <w:rFonts w:ascii="Times New Roman" w:hAnsi="Times New Roman" w:cs="Times New Roman"/>
        </w:rPr>
      </w:pPr>
    </w:p>
    <w:p w14:paraId="6BF0D337" w14:textId="6DF30102" w:rsidR="000D785D" w:rsidRDefault="000D785D" w:rsidP="002868F8">
      <w:pPr>
        <w:spacing w:line="480" w:lineRule="auto"/>
        <w:ind w:firstLine="720"/>
        <w:rPr>
          <w:rFonts w:ascii="Times New Roman" w:hAnsi="Times New Roman" w:cs="Times New Roman"/>
        </w:rPr>
      </w:pPr>
      <w:r w:rsidRPr="00727F98">
        <w:rPr>
          <w:rFonts w:ascii="Times New Roman" w:hAnsi="Times New Roman" w:cs="Times New Roman"/>
          <w:b/>
        </w:rPr>
        <w:t>Intercultural sensitivity</w:t>
      </w:r>
      <w:r>
        <w:rPr>
          <w:rFonts w:ascii="Times New Roman" w:hAnsi="Times New Roman" w:cs="Times New Roman"/>
        </w:rPr>
        <w:t>.</w:t>
      </w:r>
    </w:p>
    <w:p w14:paraId="10E3CA10" w14:textId="77777777" w:rsidR="000D785D" w:rsidRDefault="000D785D" w:rsidP="000D785D">
      <w:pPr>
        <w:spacing w:line="480" w:lineRule="auto"/>
        <w:ind w:left="720" w:firstLine="720"/>
        <w:rPr>
          <w:rFonts w:ascii="Times New Roman" w:hAnsi="Times New Roman" w:cs="Times New Roman"/>
        </w:rPr>
      </w:pPr>
      <w:r>
        <w:rPr>
          <w:rFonts w:ascii="Times New Roman" w:hAnsi="Times New Roman" w:cs="Times New Roman"/>
        </w:rPr>
        <w:t>King and Baxter Magolda identify Bennett’s conception of intercultural sensitivity as a primary building block of intercultural competence. Bennett defined intercultural sensitivity as</w:t>
      </w:r>
      <w:r w:rsidRPr="0097042C">
        <w:rPr>
          <w:rFonts w:ascii="Times New Roman" w:hAnsi="Times New Roman" w:cs="Times New Roman"/>
        </w:rPr>
        <w:t xml:space="preserve"> </w:t>
      </w:r>
      <w:r>
        <w:rPr>
          <w:rFonts w:ascii="Times New Roman" w:hAnsi="Times New Roman" w:cs="Times New Roman"/>
        </w:rPr>
        <w:t>“…</w:t>
      </w:r>
      <w:r w:rsidRPr="00035AF1">
        <w:rPr>
          <w:rFonts w:ascii="Times New Roman" w:hAnsi="Times New Roman" w:cs="Times New Roman"/>
        </w:rPr>
        <w:t>awareness of subjective cultural context (world view), including one’s own, and developing greater ability to interact sensitively and competently across cultural contexts</w:t>
      </w:r>
      <w:r>
        <w:rPr>
          <w:rFonts w:ascii="Times New Roman" w:hAnsi="Times New Roman" w:cs="Times New Roman"/>
        </w:rPr>
        <w:t>.” (Bennett 2009, p. 2).</w:t>
      </w:r>
    </w:p>
    <w:p w14:paraId="0DCB7CA4" w14:textId="77777777" w:rsidR="000D785D" w:rsidRPr="00727F98" w:rsidRDefault="000D785D" w:rsidP="000D785D">
      <w:pPr>
        <w:spacing w:line="480" w:lineRule="auto"/>
        <w:ind w:firstLine="720"/>
        <w:rPr>
          <w:rFonts w:ascii="Times New Roman" w:hAnsi="Times New Roman" w:cs="Times New Roman"/>
          <w:b/>
        </w:rPr>
      </w:pPr>
      <w:r w:rsidRPr="00727F98">
        <w:rPr>
          <w:rFonts w:ascii="Times New Roman" w:hAnsi="Times New Roman" w:cs="Times New Roman"/>
          <w:b/>
        </w:rPr>
        <w:t>Self-authorship</w:t>
      </w:r>
      <w:r>
        <w:rPr>
          <w:rFonts w:ascii="Times New Roman" w:hAnsi="Times New Roman" w:cs="Times New Roman"/>
          <w:b/>
        </w:rPr>
        <w:t>.</w:t>
      </w:r>
    </w:p>
    <w:p w14:paraId="5279553A" w14:textId="77777777" w:rsidR="000D785D" w:rsidRPr="001059B9" w:rsidRDefault="000D785D" w:rsidP="000D785D">
      <w:pPr>
        <w:spacing w:line="480" w:lineRule="auto"/>
        <w:ind w:left="720" w:firstLine="720"/>
        <w:rPr>
          <w:rFonts w:ascii="Times New Roman" w:hAnsi="Times New Roman" w:cs="Times New Roman"/>
        </w:rPr>
      </w:pPr>
      <w:r>
        <w:rPr>
          <w:rFonts w:ascii="Times New Roman" w:hAnsi="Times New Roman" w:cs="Times New Roman"/>
        </w:rPr>
        <w:t xml:space="preserve"> Self-authorship consists of three elements: trusting the internal voice, building an internal foundation, and securing internal commitments (Magolda 2008). In the context of interculturally maturity, fully realized self-authorship is seen as the ability for one to “</w:t>
      </w:r>
      <w:r w:rsidRPr="00EB09C2">
        <w:rPr>
          <w:rFonts w:ascii="Times New Roman" w:hAnsi="Times New Roman" w:cs="Times New Roman"/>
        </w:rPr>
        <w:t>construct an internally defined perspective on how one's race, ethnicity, or sexual orientation is integr</w:t>
      </w:r>
      <w:r>
        <w:rPr>
          <w:rFonts w:ascii="Times New Roman" w:hAnsi="Times New Roman" w:cs="Times New Roman"/>
        </w:rPr>
        <w:t xml:space="preserve">ated into one's view of oneself” (Magolda and King 2005, p. 582). In this sense, self-authorship is when someone understands who they </w:t>
      </w:r>
      <w:r w:rsidRPr="001059B9">
        <w:rPr>
          <w:rFonts w:ascii="Times New Roman" w:hAnsi="Times New Roman" w:cs="Times New Roman"/>
        </w:rPr>
        <w:t xml:space="preserve">are as a person and how their identity interacts with the world around them. </w:t>
      </w:r>
    </w:p>
    <w:p w14:paraId="13C76E03" w14:textId="77777777" w:rsidR="000D785D" w:rsidRPr="001059B9" w:rsidRDefault="000D785D" w:rsidP="000D785D">
      <w:pPr>
        <w:spacing w:line="480" w:lineRule="auto"/>
        <w:rPr>
          <w:rFonts w:ascii="Times New Roman" w:hAnsi="Times New Roman"/>
          <w:b/>
        </w:rPr>
      </w:pPr>
      <w:r w:rsidRPr="001059B9">
        <w:rPr>
          <w:rFonts w:ascii="Times New Roman" w:hAnsi="Times New Roman"/>
          <w:b/>
        </w:rPr>
        <w:t>Summary</w:t>
      </w:r>
    </w:p>
    <w:p w14:paraId="64D417B1" w14:textId="77777777" w:rsidR="000D785D" w:rsidRDefault="000D785D" w:rsidP="000D785D">
      <w:pPr>
        <w:spacing w:line="480" w:lineRule="auto"/>
        <w:rPr>
          <w:rFonts w:ascii="Times New Roman" w:hAnsi="Times New Roman"/>
        </w:rPr>
      </w:pPr>
      <w:r w:rsidRPr="001059B9">
        <w:rPr>
          <w:rFonts w:ascii="Times New Roman" w:hAnsi="Times New Roman"/>
        </w:rPr>
        <w:tab/>
      </w:r>
      <w:r>
        <w:rPr>
          <w:rFonts w:ascii="Times New Roman" w:hAnsi="Times New Roman"/>
        </w:rPr>
        <w:t xml:space="preserve">Because of the United States is a multicultural environment, its citizens must be interculturally competent to exist in this environment; however, recent events such the murder of Muslim college students, the need for Black Lives Matter campaigns, and riots in response to racially specific police brutality demonstrate that US citizens lack intercultural competence. There is a great deal of literature on topics such as diversity, inclusion, and interculturalism, yet literature on what learning experiences develop interculturalism is just now beginning to develop. The purpose of this paper is </w:t>
      </w:r>
      <w:r>
        <w:rPr>
          <w:rFonts w:ascii="Times New Roman" w:hAnsi="Times New Roman" w:cs="Times New Roman"/>
        </w:rPr>
        <w:t xml:space="preserve">to examine and </w:t>
      </w:r>
      <w:r w:rsidRPr="006D5C80">
        <w:rPr>
          <w:rFonts w:ascii="Times New Roman" w:hAnsi="Times New Roman" w:cs="Times New Roman"/>
        </w:rPr>
        <w:t>identif</w:t>
      </w:r>
      <w:r>
        <w:rPr>
          <w:rFonts w:ascii="Times New Roman" w:hAnsi="Times New Roman" w:cs="Times New Roman"/>
        </w:rPr>
        <w:t>y</w:t>
      </w:r>
      <w:r w:rsidRPr="006D5C80">
        <w:rPr>
          <w:rFonts w:ascii="Times New Roman" w:hAnsi="Times New Roman" w:cs="Times New Roman"/>
        </w:rPr>
        <w:t xml:space="preserve"> the learning experiences</w:t>
      </w:r>
      <w:r>
        <w:rPr>
          <w:rFonts w:ascii="Times New Roman" w:hAnsi="Times New Roman" w:cs="Times New Roman"/>
        </w:rPr>
        <w:t xml:space="preserve"> and outcomes</w:t>
      </w:r>
      <w:r w:rsidRPr="006D5C80">
        <w:rPr>
          <w:rFonts w:ascii="Times New Roman" w:hAnsi="Times New Roman" w:cs="Times New Roman"/>
        </w:rPr>
        <w:t xml:space="preserve"> that contribute to the development of </w:t>
      </w:r>
      <w:r>
        <w:rPr>
          <w:rFonts w:ascii="Times New Roman" w:hAnsi="Times New Roman" w:cs="Times New Roman"/>
        </w:rPr>
        <w:t xml:space="preserve">self-authored </w:t>
      </w:r>
      <w:r w:rsidRPr="006D5C80">
        <w:rPr>
          <w:rFonts w:ascii="Times New Roman" w:hAnsi="Times New Roman" w:cs="Times New Roman"/>
        </w:rPr>
        <w:t xml:space="preserve">intercultural </w:t>
      </w:r>
      <w:r>
        <w:rPr>
          <w:rFonts w:ascii="Times New Roman" w:hAnsi="Times New Roman" w:cs="Times New Roman"/>
        </w:rPr>
        <w:t>competence. By better understanding what learning outcomes develop intercultural sensitivity, student affairs professionals may better equip their students to become members of a multicultural society.</w:t>
      </w:r>
    </w:p>
    <w:p w14:paraId="379DE0C1" w14:textId="77777777" w:rsidR="000D785D" w:rsidRDefault="000D785D" w:rsidP="000D785D">
      <w:pPr>
        <w:spacing w:line="480" w:lineRule="auto"/>
        <w:jc w:val="center"/>
        <w:rPr>
          <w:rFonts w:ascii="Times New Roman" w:hAnsi="Times New Roman" w:cs="Times New Roman"/>
          <w:b/>
        </w:rPr>
      </w:pPr>
    </w:p>
    <w:p w14:paraId="3EC424D4" w14:textId="77777777" w:rsidR="000D785D" w:rsidRDefault="000D785D" w:rsidP="000D785D">
      <w:pPr>
        <w:spacing w:line="480" w:lineRule="auto"/>
        <w:jc w:val="center"/>
        <w:rPr>
          <w:rFonts w:ascii="Times New Roman" w:hAnsi="Times New Roman" w:cs="Times New Roman"/>
          <w:b/>
        </w:rPr>
      </w:pPr>
    </w:p>
    <w:p w14:paraId="1D2E5D0F" w14:textId="77777777" w:rsidR="002868F8" w:rsidRDefault="002868F8" w:rsidP="000D785D">
      <w:pPr>
        <w:spacing w:line="480" w:lineRule="auto"/>
        <w:jc w:val="center"/>
        <w:rPr>
          <w:rFonts w:ascii="Times New Roman" w:hAnsi="Times New Roman" w:cs="Times New Roman"/>
          <w:b/>
        </w:rPr>
      </w:pPr>
    </w:p>
    <w:p w14:paraId="16B4C9CB" w14:textId="77777777" w:rsidR="002868F8" w:rsidRDefault="002868F8" w:rsidP="000D785D">
      <w:pPr>
        <w:spacing w:line="480" w:lineRule="auto"/>
        <w:jc w:val="center"/>
        <w:rPr>
          <w:rFonts w:ascii="Times New Roman" w:hAnsi="Times New Roman" w:cs="Times New Roman"/>
          <w:b/>
        </w:rPr>
      </w:pPr>
    </w:p>
    <w:p w14:paraId="30AE23D9" w14:textId="77777777" w:rsidR="002868F8" w:rsidRDefault="002868F8" w:rsidP="000D785D">
      <w:pPr>
        <w:spacing w:line="480" w:lineRule="auto"/>
        <w:jc w:val="center"/>
        <w:rPr>
          <w:rFonts w:ascii="Times New Roman" w:hAnsi="Times New Roman" w:cs="Times New Roman"/>
          <w:b/>
        </w:rPr>
      </w:pPr>
    </w:p>
    <w:p w14:paraId="23A21107" w14:textId="77777777" w:rsidR="002868F8" w:rsidRDefault="002868F8" w:rsidP="000D785D">
      <w:pPr>
        <w:spacing w:line="480" w:lineRule="auto"/>
        <w:jc w:val="center"/>
        <w:rPr>
          <w:rFonts w:ascii="Times New Roman" w:hAnsi="Times New Roman" w:cs="Times New Roman"/>
          <w:b/>
        </w:rPr>
      </w:pPr>
    </w:p>
    <w:p w14:paraId="1B74012D" w14:textId="77777777" w:rsidR="002868F8" w:rsidRDefault="002868F8" w:rsidP="000D785D">
      <w:pPr>
        <w:spacing w:line="480" w:lineRule="auto"/>
        <w:jc w:val="center"/>
        <w:rPr>
          <w:rFonts w:ascii="Times New Roman" w:hAnsi="Times New Roman" w:cs="Times New Roman"/>
          <w:b/>
        </w:rPr>
      </w:pPr>
    </w:p>
    <w:p w14:paraId="4C5DE7B3" w14:textId="77777777" w:rsidR="002868F8" w:rsidRDefault="002868F8" w:rsidP="000D785D">
      <w:pPr>
        <w:spacing w:line="480" w:lineRule="auto"/>
        <w:jc w:val="center"/>
        <w:rPr>
          <w:rFonts w:ascii="Times New Roman" w:hAnsi="Times New Roman" w:cs="Times New Roman"/>
          <w:b/>
        </w:rPr>
      </w:pPr>
    </w:p>
    <w:p w14:paraId="498E9B63" w14:textId="77777777" w:rsidR="002868F8" w:rsidRDefault="002868F8" w:rsidP="000D785D">
      <w:pPr>
        <w:spacing w:line="480" w:lineRule="auto"/>
        <w:jc w:val="center"/>
        <w:rPr>
          <w:rFonts w:ascii="Times New Roman" w:hAnsi="Times New Roman" w:cs="Times New Roman"/>
          <w:b/>
        </w:rPr>
      </w:pPr>
    </w:p>
    <w:p w14:paraId="7EEC0B3D" w14:textId="77777777" w:rsidR="002868F8" w:rsidRDefault="002868F8" w:rsidP="000D785D">
      <w:pPr>
        <w:spacing w:line="480" w:lineRule="auto"/>
        <w:jc w:val="center"/>
        <w:rPr>
          <w:rFonts w:ascii="Times New Roman" w:hAnsi="Times New Roman" w:cs="Times New Roman"/>
          <w:b/>
        </w:rPr>
      </w:pPr>
    </w:p>
    <w:p w14:paraId="4078210A" w14:textId="77777777" w:rsidR="002868F8" w:rsidRDefault="002868F8" w:rsidP="000D785D">
      <w:pPr>
        <w:spacing w:line="480" w:lineRule="auto"/>
        <w:jc w:val="center"/>
        <w:rPr>
          <w:rFonts w:ascii="Times New Roman" w:hAnsi="Times New Roman" w:cs="Times New Roman"/>
          <w:b/>
        </w:rPr>
      </w:pPr>
    </w:p>
    <w:p w14:paraId="5F1CC749" w14:textId="77777777" w:rsidR="003527AE" w:rsidRDefault="003527AE" w:rsidP="000D785D">
      <w:pPr>
        <w:spacing w:line="480" w:lineRule="auto"/>
        <w:jc w:val="center"/>
        <w:rPr>
          <w:rFonts w:ascii="Times New Roman" w:hAnsi="Times New Roman" w:cs="Times New Roman"/>
          <w:b/>
        </w:rPr>
      </w:pPr>
    </w:p>
    <w:p w14:paraId="6E1634D3" w14:textId="77777777" w:rsidR="003527AE" w:rsidRDefault="003527AE" w:rsidP="000D785D">
      <w:pPr>
        <w:spacing w:line="480" w:lineRule="auto"/>
        <w:jc w:val="center"/>
        <w:rPr>
          <w:rFonts w:ascii="Times New Roman" w:hAnsi="Times New Roman" w:cs="Times New Roman"/>
          <w:b/>
        </w:rPr>
      </w:pPr>
    </w:p>
    <w:p w14:paraId="64F585C6" w14:textId="77777777" w:rsidR="003527AE" w:rsidRDefault="003527AE" w:rsidP="000D785D">
      <w:pPr>
        <w:spacing w:line="480" w:lineRule="auto"/>
        <w:jc w:val="center"/>
        <w:rPr>
          <w:rFonts w:ascii="Times New Roman" w:hAnsi="Times New Roman" w:cs="Times New Roman"/>
          <w:b/>
        </w:rPr>
      </w:pPr>
    </w:p>
    <w:p w14:paraId="3A19F856" w14:textId="77777777" w:rsidR="003527AE" w:rsidRDefault="003527AE" w:rsidP="000D785D">
      <w:pPr>
        <w:spacing w:line="480" w:lineRule="auto"/>
        <w:jc w:val="center"/>
        <w:rPr>
          <w:rFonts w:ascii="Times New Roman" w:hAnsi="Times New Roman" w:cs="Times New Roman"/>
          <w:b/>
        </w:rPr>
      </w:pPr>
    </w:p>
    <w:p w14:paraId="1158DB4E" w14:textId="77777777" w:rsidR="003527AE" w:rsidRDefault="003527AE" w:rsidP="000D785D">
      <w:pPr>
        <w:spacing w:line="480" w:lineRule="auto"/>
        <w:jc w:val="center"/>
        <w:rPr>
          <w:rFonts w:ascii="Times New Roman" w:hAnsi="Times New Roman" w:cs="Times New Roman"/>
          <w:b/>
        </w:rPr>
      </w:pPr>
    </w:p>
    <w:p w14:paraId="18E1ED92" w14:textId="77777777" w:rsidR="003527AE" w:rsidRDefault="003527AE" w:rsidP="000D785D">
      <w:pPr>
        <w:spacing w:line="480" w:lineRule="auto"/>
        <w:jc w:val="center"/>
        <w:rPr>
          <w:rFonts w:ascii="Times New Roman" w:hAnsi="Times New Roman" w:cs="Times New Roman"/>
          <w:b/>
        </w:rPr>
      </w:pPr>
    </w:p>
    <w:p w14:paraId="2E63B04A" w14:textId="77777777" w:rsidR="003527AE" w:rsidRDefault="003527AE" w:rsidP="000D785D">
      <w:pPr>
        <w:spacing w:line="480" w:lineRule="auto"/>
        <w:jc w:val="center"/>
        <w:rPr>
          <w:rFonts w:ascii="Times New Roman" w:hAnsi="Times New Roman" w:cs="Times New Roman"/>
          <w:b/>
        </w:rPr>
      </w:pPr>
    </w:p>
    <w:p w14:paraId="05C5B542" w14:textId="77777777" w:rsidR="000D785D" w:rsidRDefault="000D785D" w:rsidP="003527AE">
      <w:pPr>
        <w:spacing w:line="480" w:lineRule="auto"/>
        <w:rPr>
          <w:rFonts w:ascii="Times New Roman" w:hAnsi="Times New Roman" w:cs="Times New Roman"/>
          <w:b/>
        </w:rPr>
      </w:pPr>
    </w:p>
    <w:p w14:paraId="0CC74918" w14:textId="77777777" w:rsidR="000D785D" w:rsidRPr="00BA0070" w:rsidRDefault="000D785D" w:rsidP="000D785D">
      <w:pPr>
        <w:spacing w:line="480" w:lineRule="auto"/>
        <w:jc w:val="center"/>
        <w:rPr>
          <w:rFonts w:ascii="Times New Roman" w:hAnsi="Times New Roman" w:cs="Times New Roman"/>
          <w:b/>
        </w:rPr>
      </w:pPr>
      <w:r w:rsidRPr="00BA0070">
        <w:rPr>
          <w:rFonts w:ascii="Times New Roman" w:hAnsi="Times New Roman" w:cs="Times New Roman"/>
          <w:b/>
        </w:rPr>
        <w:t>Chapter 2</w:t>
      </w:r>
    </w:p>
    <w:p w14:paraId="544BE653" w14:textId="77777777" w:rsidR="000D785D" w:rsidRPr="000F3996" w:rsidRDefault="000D785D" w:rsidP="000D785D">
      <w:pPr>
        <w:pStyle w:val="Heading1"/>
        <w:spacing w:before="0"/>
        <w:rPr>
          <w:rFonts w:cs="Times New Roman"/>
          <w:szCs w:val="24"/>
        </w:rPr>
      </w:pPr>
      <w:bookmarkStart w:id="1" w:name="_Toc285453802"/>
      <w:bookmarkStart w:id="2" w:name="_Toc292314058"/>
      <w:bookmarkStart w:id="3" w:name="_Toc292314187"/>
      <w:r w:rsidRPr="007F5569">
        <w:rPr>
          <w:rFonts w:cs="Times New Roman"/>
          <w:szCs w:val="24"/>
        </w:rPr>
        <w:t>Review of the Literature</w:t>
      </w:r>
      <w:bookmarkEnd w:id="1"/>
      <w:bookmarkEnd w:id="2"/>
      <w:bookmarkEnd w:id="3"/>
    </w:p>
    <w:p w14:paraId="06AC5C4D" w14:textId="416ECDD7" w:rsidR="000D785D" w:rsidRDefault="000D785D" w:rsidP="003527AE">
      <w:pPr>
        <w:spacing w:line="480" w:lineRule="auto"/>
        <w:ind w:firstLine="720"/>
      </w:pPr>
      <w:r>
        <w:t xml:space="preserve">This chapter will review the literature of this topic in five areas. These five areas are culture, intercultural competence, intercultural sensitivity, self-authorship and the relationship between intercultural competence and self-authorship. </w:t>
      </w:r>
    </w:p>
    <w:p w14:paraId="1D5DBAD6" w14:textId="77777777" w:rsidR="000D785D" w:rsidRPr="00D5734E" w:rsidRDefault="000D785D" w:rsidP="000D785D">
      <w:pPr>
        <w:rPr>
          <w:b/>
        </w:rPr>
      </w:pPr>
      <w:r w:rsidRPr="00D5734E">
        <w:rPr>
          <w:b/>
        </w:rPr>
        <w:t>Culture</w:t>
      </w:r>
    </w:p>
    <w:p w14:paraId="2FD55472" w14:textId="77777777" w:rsidR="000D785D" w:rsidRPr="0025654D" w:rsidRDefault="000D785D" w:rsidP="000D785D"/>
    <w:p w14:paraId="261575CD" w14:textId="77777777" w:rsidR="000D785D" w:rsidRDefault="000D785D" w:rsidP="000D785D">
      <w:pPr>
        <w:spacing w:line="480" w:lineRule="auto"/>
        <w:rPr>
          <w:rFonts w:ascii="Times New Roman" w:hAnsi="Times New Roman" w:cs="Times New Roman"/>
        </w:rPr>
      </w:pPr>
      <w:r w:rsidRPr="007F5569">
        <w:rPr>
          <w:rFonts w:ascii="Times New Roman" w:hAnsi="Times New Roman" w:cs="Times New Roman"/>
        </w:rPr>
        <w:tab/>
      </w:r>
      <w:r w:rsidRPr="00AE0CE2">
        <w:rPr>
          <w:rFonts w:ascii="Times New Roman" w:hAnsi="Times New Roman" w:cs="Times New Roman"/>
        </w:rPr>
        <w:t>Culture is as a set of traditions, customs, and opinions developed over generations about proper and improper behavior (Kottak 2007). In this definition, culture is capable of stretching beyond the borders of countries and regions around the world to encompass heritages that</w:t>
      </w:r>
      <w:r>
        <w:rPr>
          <w:rFonts w:ascii="Times New Roman" w:hAnsi="Times New Roman" w:cs="Times New Roman"/>
        </w:rPr>
        <w:t xml:space="preserve"> people</w:t>
      </w:r>
      <w:r w:rsidRPr="00AE0CE2">
        <w:rPr>
          <w:rFonts w:ascii="Times New Roman" w:hAnsi="Times New Roman" w:cs="Times New Roman"/>
        </w:rPr>
        <w:t xml:space="preserve"> take with them wherever they travel. Culture represents the history of both individuals and groups no m</w:t>
      </w:r>
      <w:r>
        <w:rPr>
          <w:rFonts w:ascii="Times New Roman" w:hAnsi="Times New Roman" w:cs="Times New Roman"/>
        </w:rPr>
        <w:t>atter where they might be, and</w:t>
      </w:r>
      <w:r w:rsidRPr="00AE0CE2">
        <w:rPr>
          <w:rFonts w:ascii="Times New Roman" w:hAnsi="Times New Roman" w:cs="Times New Roman"/>
        </w:rPr>
        <w:t xml:space="preserve"> is particularly important in the United States</w:t>
      </w:r>
      <w:r>
        <w:rPr>
          <w:rFonts w:ascii="Times New Roman" w:hAnsi="Times New Roman" w:cs="Times New Roman"/>
        </w:rPr>
        <w:t>,</w:t>
      </w:r>
      <w:r w:rsidRPr="00AE0CE2">
        <w:rPr>
          <w:rFonts w:ascii="Times New Roman" w:hAnsi="Times New Roman" w:cs="Times New Roman"/>
        </w:rPr>
        <w:t xml:space="preserve"> as many immigrants have held onto their original cultures</w:t>
      </w:r>
      <w:r>
        <w:rPr>
          <w:rFonts w:ascii="Times New Roman" w:hAnsi="Times New Roman" w:cs="Times New Roman"/>
        </w:rPr>
        <w:t xml:space="preserve"> after immigration</w:t>
      </w:r>
      <w:r w:rsidRPr="00AE0CE2">
        <w:rPr>
          <w:rFonts w:ascii="Times New Roman" w:hAnsi="Times New Roman" w:cs="Times New Roman"/>
        </w:rPr>
        <w:t>. Because there are different cultures present in the United States</w:t>
      </w:r>
      <w:r>
        <w:rPr>
          <w:rFonts w:ascii="Times New Roman" w:hAnsi="Times New Roman" w:cs="Times New Roman"/>
        </w:rPr>
        <w:t>,</w:t>
      </w:r>
      <w:r w:rsidRPr="00AE0CE2">
        <w:rPr>
          <w:rFonts w:ascii="Times New Roman" w:hAnsi="Times New Roman" w:cs="Times New Roman"/>
        </w:rPr>
        <w:t xml:space="preserve"> there are various answers to the questions that culture seeks to provide, such as: “How should we do things</w:t>
      </w:r>
      <w:r>
        <w:rPr>
          <w:rFonts w:ascii="Times New Roman" w:hAnsi="Times New Roman" w:cs="Times New Roman"/>
        </w:rPr>
        <w:t>?</w:t>
      </w:r>
      <w:r w:rsidRPr="00AE0CE2">
        <w:rPr>
          <w:rFonts w:ascii="Times New Roman" w:hAnsi="Times New Roman" w:cs="Times New Roman"/>
        </w:rPr>
        <w:t>, How do we interpret the world? How do we tell right from wrong?</w:t>
      </w:r>
      <w:r>
        <w:rPr>
          <w:rFonts w:ascii="Times New Roman" w:hAnsi="Times New Roman" w:cs="Times New Roman"/>
        </w:rPr>
        <w:t>,</w:t>
      </w:r>
      <w:r w:rsidRPr="00AE0CE2">
        <w:rPr>
          <w:rFonts w:ascii="Times New Roman" w:hAnsi="Times New Roman" w:cs="Times New Roman"/>
        </w:rPr>
        <w:t>”</w:t>
      </w:r>
      <w:r>
        <w:rPr>
          <w:rFonts w:ascii="Times New Roman" w:hAnsi="Times New Roman" w:cs="Times New Roman"/>
        </w:rPr>
        <w:t xml:space="preserve"> present in the United States</w:t>
      </w:r>
      <w:r w:rsidRPr="00AE0CE2">
        <w:rPr>
          <w:rFonts w:ascii="Times New Roman" w:hAnsi="Times New Roman" w:cs="Times New Roman"/>
        </w:rPr>
        <w:t xml:space="preserve"> (Kottack 2007, p. 2).</w:t>
      </w:r>
      <w:r>
        <w:rPr>
          <w:rFonts w:ascii="Times New Roman" w:hAnsi="Times New Roman" w:cs="Times New Roman"/>
        </w:rPr>
        <w:t xml:space="preserve"> Because immigrants to the United States retain their culture, they retain their answers for these questions, thus they retain a specific way of living their lives. This means that in the United States not only are there different ways for one to live their life, but also multiple cultures coexisting within the country at any given time. This intermingling of various cultures results in what</w:t>
      </w:r>
      <w:r w:rsidRPr="00AE0CE2">
        <w:rPr>
          <w:rFonts w:ascii="Times New Roman" w:hAnsi="Times New Roman" w:cs="Times New Roman"/>
        </w:rPr>
        <w:t xml:space="preserve"> sociologists refer to as a </w:t>
      </w:r>
      <w:r>
        <w:rPr>
          <w:rFonts w:ascii="Times New Roman" w:hAnsi="Times New Roman" w:cs="Times New Roman"/>
        </w:rPr>
        <w:t>“</w:t>
      </w:r>
      <w:r w:rsidRPr="00AE0CE2">
        <w:rPr>
          <w:rFonts w:ascii="Times New Roman" w:hAnsi="Times New Roman" w:cs="Times New Roman"/>
        </w:rPr>
        <w:t>multicultural salad bowl</w:t>
      </w:r>
      <w:r>
        <w:rPr>
          <w:rFonts w:ascii="Times New Roman" w:hAnsi="Times New Roman" w:cs="Times New Roman"/>
        </w:rPr>
        <w:t>” (D'Innocenzo &amp; Sirefman 1992)</w:t>
      </w:r>
      <w:r w:rsidRPr="00AE0CE2">
        <w:rPr>
          <w:rFonts w:ascii="Times New Roman" w:hAnsi="Times New Roman" w:cs="Times New Roman"/>
        </w:rPr>
        <w:t>.</w:t>
      </w:r>
    </w:p>
    <w:p w14:paraId="205511E4" w14:textId="77777777" w:rsidR="000D785D" w:rsidRDefault="000D785D" w:rsidP="000D785D">
      <w:pPr>
        <w:spacing w:line="480" w:lineRule="auto"/>
        <w:ind w:firstLine="720"/>
        <w:rPr>
          <w:rFonts w:ascii="Times New Roman" w:hAnsi="Times New Roman" w:cs="Times New Roman"/>
        </w:rPr>
      </w:pPr>
      <w:r w:rsidRPr="007F5569">
        <w:rPr>
          <w:rFonts w:ascii="Times New Roman" w:hAnsi="Times New Roman" w:cs="Times New Roman"/>
        </w:rPr>
        <w:t xml:space="preserve">The concept of a </w:t>
      </w:r>
      <w:r>
        <w:rPr>
          <w:rFonts w:ascii="Times New Roman" w:hAnsi="Times New Roman" w:cs="Times New Roman"/>
        </w:rPr>
        <w:t>multicultural salad bowl</w:t>
      </w:r>
      <w:r w:rsidRPr="007F5569">
        <w:rPr>
          <w:rFonts w:ascii="Times New Roman" w:hAnsi="Times New Roman" w:cs="Times New Roman"/>
        </w:rPr>
        <w:t xml:space="preserve"> contr</w:t>
      </w:r>
      <w:r>
        <w:rPr>
          <w:rFonts w:ascii="Times New Roman" w:hAnsi="Times New Roman" w:cs="Times New Roman"/>
        </w:rPr>
        <w:t>adicts the classic notion that t</w:t>
      </w:r>
      <w:r w:rsidRPr="007F5569">
        <w:rPr>
          <w:rFonts w:ascii="Times New Roman" w:hAnsi="Times New Roman" w:cs="Times New Roman"/>
        </w:rPr>
        <w:t xml:space="preserve">he United States is a melting pot of culture </w:t>
      </w:r>
      <w:r>
        <w:rPr>
          <w:rFonts w:ascii="Times New Roman" w:hAnsi="Times New Roman" w:cs="Times New Roman"/>
        </w:rPr>
        <w:t>(D'Innocenzo &amp; Sirefman</w:t>
      </w:r>
      <w:r w:rsidRPr="007F5569">
        <w:rPr>
          <w:rFonts w:ascii="Times New Roman" w:hAnsi="Times New Roman" w:cs="Times New Roman"/>
        </w:rPr>
        <w:t xml:space="preserve"> 1992). The original idea of a melting pot suggests that various cultures enter the melting pot of the </w:t>
      </w:r>
      <w:r>
        <w:rPr>
          <w:rFonts w:ascii="Times New Roman" w:hAnsi="Times New Roman" w:cs="Times New Roman"/>
        </w:rPr>
        <w:t>United States a</w:t>
      </w:r>
      <w:r w:rsidRPr="007F5569">
        <w:rPr>
          <w:rFonts w:ascii="Times New Roman" w:hAnsi="Times New Roman" w:cs="Times New Roman"/>
        </w:rPr>
        <w:t>nd become one homo</w:t>
      </w:r>
      <w:r>
        <w:rPr>
          <w:rFonts w:ascii="Times New Roman" w:hAnsi="Times New Roman" w:cs="Times New Roman"/>
        </w:rPr>
        <w:t>genized</w:t>
      </w:r>
      <w:r w:rsidRPr="007F5569">
        <w:rPr>
          <w:rFonts w:ascii="Times New Roman" w:hAnsi="Times New Roman" w:cs="Times New Roman"/>
        </w:rPr>
        <w:t xml:space="preserve"> culture of the same consistency throughout – in the end the various cultures that make up the metaphorical ingredients eventually become indistinguishable as they become one culture. On the other hand, the concept of a salad bowl explains that while various cultures are in the same “bowl” each </w:t>
      </w:r>
      <w:r>
        <w:rPr>
          <w:rFonts w:ascii="Times New Roman" w:hAnsi="Times New Roman" w:cs="Times New Roman"/>
        </w:rPr>
        <w:t>“</w:t>
      </w:r>
      <w:r w:rsidRPr="007F5569">
        <w:rPr>
          <w:rFonts w:ascii="Times New Roman" w:hAnsi="Times New Roman" w:cs="Times New Roman"/>
        </w:rPr>
        <w:t>ingredient</w:t>
      </w:r>
      <w:r>
        <w:rPr>
          <w:rFonts w:ascii="Times New Roman" w:hAnsi="Times New Roman" w:cs="Times New Roman"/>
        </w:rPr>
        <w:t xml:space="preserve">” </w:t>
      </w:r>
      <w:r w:rsidRPr="007F5569">
        <w:rPr>
          <w:rFonts w:ascii="Times New Roman" w:hAnsi="Times New Roman" w:cs="Times New Roman"/>
        </w:rPr>
        <w:t xml:space="preserve">maintains its own individual identity and can be observed independently of other ingredients (D'Innocenzo &amp; Sirefman 1992). Much like how one can distinguish a tomato in their salad amongst lettuce leaves, an observer can make out a single culture existing alongside other different cultures despite its existence among other cultures for an extended period of time. </w:t>
      </w:r>
    </w:p>
    <w:p w14:paraId="7A9C1830" w14:textId="77777777" w:rsidR="000D785D" w:rsidRPr="00D743A2" w:rsidRDefault="000D785D" w:rsidP="000D785D">
      <w:pPr>
        <w:spacing w:line="480" w:lineRule="auto"/>
        <w:ind w:firstLine="720"/>
        <w:rPr>
          <w:rFonts w:ascii="Times New Roman" w:hAnsi="Times New Roman" w:cs="Times New Roman"/>
        </w:rPr>
      </w:pPr>
      <w:r>
        <w:rPr>
          <w:rFonts w:ascii="Times New Roman" w:hAnsi="Times New Roman" w:cs="Times New Roman"/>
        </w:rPr>
        <w:t>However, the multicultural salad bowl of the United States allowing for one to live out their culture does not equate to being able to live a life free of intolerance and prejudice. Even in multicultural societies, anthropologists have identified ethnocentrism (Kottak 2007), which results in instances of intolerance and prejudice against marginalized groups. Because of this, it is important to note that just because a society is multicultural, there is no guarantee that the individuals in that society will appreciate and respect the presence of multiple cultures. Kottak defined this ethnocentrism as “the tendency to view one’s own culture as superior and to apply one’s own cultural values in judging the behavior and beliefs of people raised in different cultures” (Kottak 2007, p. 50). Thus, multicultural environments allow easy access to various different cultures for the ethnocentric to judge, appraise, and discriminate against. However, anthropologists have also identified the opposite of ethnocentrism as cultural relativism or “the viewpoint that behavior in one culture should not be judged by the standards of another culture and noted its presence in multicultural environments alongside ethnocentrism (Kottak, 2007, p. 50).</w:t>
      </w:r>
    </w:p>
    <w:p w14:paraId="5158EAC3" w14:textId="77777777" w:rsidR="000D785D" w:rsidRPr="00D5734E" w:rsidRDefault="000D785D" w:rsidP="000D785D">
      <w:pPr>
        <w:spacing w:line="480" w:lineRule="auto"/>
        <w:rPr>
          <w:b/>
        </w:rPr>
      </w:pPr>
      <w:r w:rsidRPr="00D5734E">
        <w:rPr>
          <w:b/>
        </w:rPr>
        <w:t>Intercultural Competence</w:t>
      </w:r>
    </w:p>
    <w:p w14:paraId="5B332875" w14:textId="77777777" w:rsidR="000D785D" w:rsidRDefault="000D785D" w:rsidP="000D785D">
      <w:pPr>
        <w:spacing w:line="480" w:lineRule="auto"/>
        <w:ind w:firstLine="720"/>
      </w:pPr>
      <w:r>
        <w:t>Intercultural competence has been defined as “</w:t>
      </w:r>
      <w:r w:rsidRPr="00EB19DA">
        <w:t>the ability of an interactant to choose among available communicative behaviors in order that he [sic] may successfully accomplish his own interpersonal goals during an encounter while maintaining the face and line of his fellow interactants within the constraints of the situ</w:t>
      </w:r>
      <w:r>
        <w:t>ation”</w:t>
      </w:r>
      <w:r w:rsidRPr="00EB19DA">
        <w:t xml:space="preserve"> </w:t>
      </w:r>
      <w:r>
        <w:t>(</w:t>
      </w:r>
      <w:r w:rsidRPr="00EB19DA">
        <w:t xml:space="preserve">Wiemann 1977, </w:t>
      </w:r>
      <w:r>
        <w:t xml:space="preserve">p. </w:t>
      </w:r>
      <w:r w:rsidRPr="00EB19DA">
        <w:t>198</w:t>
      </w:r>
      <w:r>
        <w:t>). It is important to distinguish that intercultural competency is not itself intercultural communication, but rather the skill needed to communicate interculturally. It is not a characteristic one is born with, but instead one’s skill of effectiveness and appropriateness in communication that one develops throughout their life. Effectiveness refers to a communicator’s ability to accomplish a specific task, while appropriateness is a communicator’s ability to communicate in a positively viewed way (Liu 2012). And as our world’s ways of communication become more instantaneous, widespread, and accessible the more the amount of contact between people with various backgrounds coming into contact will increase. This means that for people of various backgrounds to communicate with effectiveness and appropriateness, that they must develop intercultural competence. However, to be truly interculturally competent one must develop more than just their ability to accomplish task while maintaining relationships.</w:t>
      </w:r>
    </w:p>
    <w:p w14:paraId="54A406BD" w14:textId="77777777" w:rsidR="000D785D" w:rsidRDefault="000D785D" w:rsidP="000D785D">
      <w:pPr>
        <w:spacing w:line="480" w:lineRule="auto"/>
        <w:ind w:firstLine="720"/>
      </w:pPr>
      <w:r>
        <w:t xml:space="preserve">In Magolda and King’s 2005 paper, they synthesize a myriad of theories and frameworks together to create a Developmental Model of Intercultural Maturity. In that paper they identify the presence of intercultural competence in an individual as interculturally mature, effectively equating these two terms (Magolda and King 2005). Maturity is also a fitting descriptor for this idea as it implies that is a developable skill, like competence, but it also is fitting because the connotation of growing into the maturity or trait overtime through personal growth.  In Magolda and King’s model intercultural competence is linked together with other theories such as self-authorship and the Perry Schema demonstrating that one must develop intercultural competence alongside other aspects of oneself (Magolda and King 2005). </w:t>
      </w:r>
    </w:p>
    <w:p w14:paraId="33A372A1" w14:textId="77777777" w:rsidR="000D785D" w:rsidRDefault="000D785D" w:rsidP="000D785D">
      <w:pPr>
        <w:spacing w:line="480" w:lineRule="auto"/>
      </w:pPr>
      <w:r>
        <w:tab/>
        <w:t>As stated earlier, intercultural competence has been found to be a prerequisite for effective and appropriate intercultural communication (Peng 2006). This means that a lack in ability for intercultural communication effectively equates to a lack of intercultural competence because communication is an indicator of whether one possesses intercultural competence.  Studies such as the quantitative study of the intercultural communication behaviors of college students by Dong, Day, and Callaco detail this relationship. Using the Intercultural Sensitivity Scale developed by Chen and Starosta (2000) and the Multiculturalism Scale developed by Berry and Kalin (1995), Dong et al. was able to demonstrate that college students were more often than not ethnocentric and lacking in intercultural competence (Dong, Day, and Callaco 2008). This relationship between the ability communicate interculturally, the skill of intercultural competence, and the finding that college students lack intercultural competence signals a need for an understanding of what learning experiences foster the growth of this competency in order to better develop this trait in college students.</w:t>
      </w:r>
    </w:p>
    <w:p w14:paraId="20714888" w14:textId="77777777" w:rsidR="000D785D" w:rsidRPr="00D5734E" w:rsidRDefault="000D785D" w:rsidP="000D785D">
      <w:pPr>
        <w:rPr>
          <w:b/>
        </w:rPr>
      </w:pPr>
      <w:r w:rsidRPr="00D5734E">
        <w:rPr>
          <w:b/>
        </w:rPr>
        <w:t xml:space="preserve">Intercultural Sensitivity </w:t>
      </w:r>
    </w:p>
    <w:p w14:paraId="34F84C2B" w14:textId="77777777" w:rsidR="000D785D" w:rsidRDefault="000D785D" w:rsidP="000D785D"/>
    <w:p w14:paraId="348EE164" w14:textId="4F5C49DE" w:rsidR="000D785D" w:rsidRPr="007F5569" w:rsidRDefault="000D785D" w:rsidP="000D785D">
      <w:pPr>
        <w:spacing w:line="480" w:lineRule="auto"/>
        <w:ind w:firstLine="720"/>
        <w:rPr>
          <w:rFonts w:ascii="Times New Roman" w:hAnsi="Times New Roman" w:cs="Times New Roman"/>
        </w:rPr>
      </w:pPr>
      <w:r w:rsidRPr="00B53518">
        <w:rPr>
          <w:rFonts w:ascii="Times New Roman" w:hAnsi="Times New Roman" w:cs="Times New Roman"/>
        </w:rPr>
        <w:t>Intercultural sensitivity</w:t>
      </w:r>
      <w:r w:rsidRPr="00C24EC1">
        <w:rPr>
          <w:rFonts w:ascii="Times New Roman" w:hAnsi="Times New Roman" w:cs="Times New Roman"/>
        </w:rPr>
        <w:t xml:space="preserve"> is a critical trait for professionals in the field of higher education and student affairs to develop in their students because it is the precursor to intercult</w:t>
      </w:r>
      <w:r>
        <w:rPr>
          <w:rFonts w:ascii="Times New Roman" w:hAnsi="Times New Roman" w:cs="Times New Roman"/>
        </w:rPr>
        <w:t xml:space="preserve">ural competence and thus also a prerequisite for intercultural communication </w:t>
      </w:r>
      <w:r w:rsidRPr="00C24EC1">
        <w:rPr>
          <w:rFonts w:ascii="Times New Roman" w:hAnsi="Times New Roman" w:cs="Times New Roman"/>
        </w:rPr>
        <w:t>(</w:t>
      </w:r>
      <w:r>
        <w:rPr>
          <w:rFonts w:ascii="Times New Roman" w:hAnsi="Times New Roman" w:cs="Times New Roman"/>
          <w:color w:val="1C1C1C"/>
        </w:rPr>
        <w:t>Dong et al</w:t>
      </w:r>
      <w:r w:rsidRPr="00C24EC1">
        <w:rPr>
          <w:rFonts w:ascii="Times New Roman" w:hAnsi="Times New Roman" w:cs="Times New Roman"/>
        </w:rPr>
        <w:t>. 2014).</w:t>
      </w:r>
      <w:r>
        <w:rPr>
          <w:rFonts w:ascii="Times New Roman" w:hAnsi="Times New Roman" w:cs="Times New Roman"/>
        </w:rPr>
        <w:t xml:space="preserve"> </w:t>
      </w:r>
      <w:r w:rsidRPr="007F5569">
        <w:rPr>
          <w:rFonts w:ascii="Times New Roman" w:hAnsi="Times New Roman" w:cs="Times New Roman"/>
        </w:rPr>
        <w:t xml:space="preserve">While </w:t>
      </w:r>
      <w:r>
        <w:rPr>
          <w:rFonts w:ascii="Times New Roman" w:hAnsi="Times New Roman" w:cs="Times New Roman"/>
        </w:rPr>
        <w:t>intercultural sensitivity</w:t>
      </w:r>
      <w:r w:rsidRPr="007F5569">
        <w:rPr>
          <w:rFonts w:ascii="Times New Roman" w:hAnsi="Times New Roman" w:cs="Times New Roman"/>
        </w:rPr>
        <w:t xml:space="preserve"> is often used interchangeably with intercultural awareness and intercultural communication competency </w:t>
      </w:r>
      <w:r>
        <w:rPr>
          <w:rFonts w:ascii="Times New Roman" w:hAnsi="Times New Roman" w:cs="Times New Roman"/>
        </w:rPr>
        <w:t xml:space="preserve">Chen and Starosta (1998) conceptualize it as the affective (motivational) component of intercultural communication. This </w:t>
      </w:r>
      <w:r w:rsidRPr="007F5569">
        <w:rPr>
          <w:rFonts w:ascii="Times New Roman" w:hAnsi="Times New Roman" w:cs="Times New Roman"/>
        </w:rPr>
        <w:t xml:space="preserve">affective aspect </w:t>
      </w:r>
      <w:r>
        <w:rPr>
          <w:rFonts w:ascii="Times New Roman" w:hAnsi="Times New Roman" w:cs="Times New Roman"/>
        </w:rPr>
        <w:t>of intercultural communication</w:t>
      </w:r>
      <w:r w:rsidRPr="007F5569">
        <w:rPr>
          <w:rFonts w:ascii="Times New Roman" w:hAnsi="Times New Roman" w:cs="Times New Roman"/>
        </w:rPr>
        <w:t xml:space="preserve"> is represented by the concept of intercultural sensitivity that refers to the subjects'</w:t>
      </w:r>
      <w:r>
        <w:rPr>
          <w:rFonts w:ascii="Times New Roman" w:hAnsi="Times New Roman" w:cs="Times New Roman"/>
        </w:rPr>
        <w:t xml:space="preserve"> "</w:t>
      </w:r>
      <w:r w:rsidRPr="007F5569">
        <w:rPr>
          <w:rFonts w:ascii="Times New Roman" w:hAnsi="Times New Roman" w:cs="Times New Roman"/>
        </w:rPr>
        <w:t>active desire to motivate themselves to understand, appreciate, and accept differences among culture</w:t>
      </w:r>
      <w:r>
        <w:rPr>
          <w:rFonts w:ascii="Times New Roman" w:hAnsi="Times New Roman" w:cs="Times New Roman"/>
        </w:rPr>
        <w:t>s" (Chen and Starosta 1998, p. 9). It is this facet of motivated desire to exist in a world with various cultures that allows us to identify intercultural sensitivity as a precursor to intercultural competence. Therefore, sensitivity is one’s awareness of oneself and want to engage with difference, while competence is one’s ability to effectively and appropriately engage with difference, such as in the adaptation to difference stage of the Bennett Scale (Bennett 1993).</w:t>
      </w:r>
      <w:r w:rsidR="0050797C">
        <w:rPr>
          <w:rFonts w:ascii="Times New Roman" w:hAnsi="Times New Roman" w:cs="Times New Roman"/>
        </w:rPr>
        <w:t xml:space="preserve"> Additionally, Chen and Starosta created the Intercultural Sensitivity Scale (ISS) as a way to quantifiably measure one’s level of intercultural sensitivity (1998).</w:t>
      </w:r>
    </w:p>
    <w:p w14:paraId="68699603"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Chen (1997) d</w:t>
      </w:r>
      <w:r w:rsidRPr="007F5569">
        <w:rPr>
          <w:rFonts w:ascii="Times New Roman" w:hAnsi="Times New Roman" w:cs="Times New Roman"/>
        </w:rPr>
        <w:t xml:space="preserve">efined </w:t>
      </w:r>
      <w:r>
        <w:rPr>
          <w:rFonts w:ascii="Times New Roman" w:hAnsi="Times New Roman" w:cs="Times New Roman"/>
        </w:rPr>
        <w:t xml:space="preserve">intercultural sensitivity </w:t>
      </w:r>
      <w:r w:rsidRPr="007F5569">
        <w:rPr>
          <w:rFonts w:ascii="Times New Roman" w:hAnsi="Times New Roman" w:cs="Times New Roman"/>
        </w:rPr>
        <w:t>as “an individual’s ability to develop a positive motion towards understanding and appreciating cultural differences that promotes an appropriate and effective understanding and appreciation of cultural differences that promotes an appropriate and effective behavior in intercultural communication</w:t>
      </w:r>
      <w:r>
        <w:rPr>
          <w:rFonts w:ascii="Times New Roman" w:hAnsi="Times New Roman" w:cs="Times New Roman"/>
        </w:rPr>
        <w:t>.”</w:t>
      </w:r>
      <w:r w:rsidRPr="007F5569">
        <w:rPr>
          <w:rFonts w:ascii="Times New Roman" w:hAnsi="Times New Roman" w:cs="Times New Roman"/>
        </w:rPr>
        <w:t xml:space="preserve"> </w:t>
      </w:r>
      <w:r w:rsidRPr="00B53518">
        <w:rPr>
          <w:rFonts w:ascii="Times New Roman" w:hAnsi="Times New Roman" w:cs="Times New Roman"/>
        </w:rPr>
        <w:t xml:space="preserve">In laymen’s terms it is one’s </w:t>
      </w:r>
      <w:r>
        <w:rPr>
          <w:rFonts w:ascii="Times New Roman" w:hAnsi="Times New Roman" w:cs="Times New Roman"/>
        </w:rPr>
        <w:t>level of awareness and acknowledgement of differences as well as the ability and desire to use that knowledge in a positive way. Reinforcing this idea, King and Magolda identify Intercultural Sensitivity as a cornerstone to intercultural maturity and being interculturally competent (King and Baxter Magolda, 2005).</w:t>
      </w:r>
    </w:p>
    <w:p w14:paraId="35ACE561"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King and Magolda documented the connection between the Bennett Scale and intercultural sensitivity in 2005 when they introduced a Developmental Model for Intercultural Competency/Maturity (King and Magolda, 2005). In this model they synthesized several theories that related to the development of intercultural sensitivity. One of these theories was the Perry Schema, which details a student’s development from a dualistic to relativistic thinker (Perry, 1970). So in two ways King and Magolda linked the ability to understand difference with how relatively one is able to view their world. These links came from of Bennett’s ethnorelative stages and movement through the Perry Schema, which enables one to view different ways of living as another option and not innately wrong.</w:t>
      </w:r>
    </w:p>
    <w:p w14:paraId="44E8907B"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In terms of increasing one’s intercultural sensitivity or ability to understand cultural difference, one must be able to become an ethnorelative thinker, who views other ways of life as viable options, as opposed to an ethnocentric thinker, who views their own way of life as the superior or “right” way. The Bennett Scale, also known as the Developmental Model for Intercultural Sensitivity (DMIS), provides a framework to observe shifts between ethnocentric and ethnorelative thinking. It accomplishes this by showing the progression of a person through six stages. Movement through these six states is seen</w:t>
      </w:r>
      <w:r w:rsidRPr="00D26806">
        <w:rPr>
          <w:rFonts w:ascii="Times New Roman" w:hAnsi="Times New Roman" w:cs="Times New Roman"/>
        </w:rPr>
        <w:t xml:space="preserve"> as one’s ability to transform his or herself affectively, cognitively, and behaviorally </w:t>
      </w:r>
      <w:r w:rsidRPr="00665F6C">
        <w:rPr>
          <w:rFonts w:ascii="Times New Roman" w:hAnsi="Times New Roman" w:cs="Times New Roman"/>
        </w:rPr>
        <w:t>(Bennett</w:t>
      </w:r>
      <w:r>
        <w:rPr>
          <w:rFonts w:ascii="Times New Roman" w:hAnsi="Times New Roman" w:cs="Times New Roman"/>
        </w:rPr>
        <w:t>,</w:t>
      </w:r>
      <w:r w:rsidRPr="00665F6C">
        <w:rPr>
          <w:rFonts w:ascii="Times New Roman" w:hAnsi="Times New Roman" w:cs="Times New Roman"/>
        </w:rPr>
        <w:t xml:space="preserve"> 2004).</w:t>
      </w:r>
      <w:r>
        <w:rPr>
          <w:rFonts w:ascii="Times New Roman" w:hAnsi="Times New Roman" w:cs="Times New Roman"/>
        </w:rPr>
        <w:t xml:space="preserve"> In the Bennett Scale’s framework there are two modes or domains of existence. One is ethnocentrism or state of being where one’s own culture is unquestioned and/or viewed as innately right </w:t>
      </w:r>
      <w:r w:rsidRPr="00665F6C">
        <w:rPr>
          <w:rFonts w:ascii="Times New Roman" w:hAnsi="Times New Roman" w:cs="Times New Roman"/>
        </w:rPr>
        <w:t>(</w:t>
      </w:r>
      <w:r w:rsidRPr="00665F6C">
        <w:rPr>
          <w:rFonts w:ascii="Times New Roman" w:hAnsi="Times New Roman" w:cs="Times New Roman"/>
          <w:szCs w:val="32"/>
        </w:rPr>
        <w:t>Bennett</w:t>
      </w:r>
      <w:r>
        <w:rPr>
          <w:rFonts w:ascii="Times New Roman" w:hAnsi="Times New Roman" w:cs="Times New Roman"/>
          <w:szCs w:val="32"/>
        </w:rPr>
        <w:t xml:space="preserve"> and</w:t>
      </w:r>
      <w:r w:rsidRPr="00665F6C">
        <w:rPr>
          <w:rFonts w:ascii="Times New Roman" w:hAnsi="Times New Roman" w:cs="Times New Roman"/>
          <w:szCs w:val="32"/>
        </w:rPr>
        <w:t xml:space="preserve"> Castiglioni</w:t>
      </w:r>
      <w:r>
        <w:rPr>
          <w:rFonts w:ascii="Times New Roman" w:hAnsi="Times New Roman" w:cs="Times New Roman"/>
          <w:szCs w:val="32"/>
        </w:rPr>
        <w:t>, 2004</w:t>
      </w:r>
      <w:r w:rsidRPr="00665F6C">
        <w:rPr>
          <w:rFonts w:ascii="Times New Roman" w:hAnsi="Times New Roman" w:cs="Times New Roman"/>
        </w:rPr>
        <w:t>).</w:t>
      </w:r>
      <w:r>
        <w:rPr>
          <w:rFonts w:ascii="Times New Roman" w:hAnsi="Times New Roman" w:cs="Times New Roman"/>
        </w:rPr>
        <w:t xml:space="preserve"> The second is ethnorelativism, a term coined by Milton Bennett. Ethnorelativism is when a person believes that “</w:t>
      </w:r>
      <w:r w:rsidRPr="00D26806">
        <w:rPr>
          <w:rFonts w:ascii="Times New Roman" w:hAnsi="Times New Roman" w:cs="Times New Roman"/>
        </w:rPr>
        <w:t>one’s own beliefs and behaviors as just one organization of reality among many viable possibilities”</w:t>
      </w:r>
      <w:r>
        <w:rPr>
          <w:rFonts w:ascii="Times New Roman" w:hAnsi="Times New Roman" w:cs="Times New Roman"/>
        </w:rPr>
        <w:t xml:space="preserve"> </w:t>
      </w:r>
      <w:r w:rsidRPr="00FE3A04">
        <w:rPr>
          <w:rFonts w:ascii="Times New Roman" w:hAnsi="Times New Roman" w:cs="Times New Roman"/>
        </w:rPr>
        <w:t>(Bennett</w:t>
      </w:r>
      <w:r>
        <w:rPr>
          <w:rFonts w:ascii="Times New Roman" w:hAnsi="Times New Roman" w:cs="Times New Roman"/>
        </w:rPr>
        <w:t>,</w:t>
      </w:r>
      <w:r w:rsidRPr="00FE3A04">
        <w:rPr>
          <w:rFonts w:ascii="Times New Roman" w:hAnsi="Times New Roman" w:cs="Times New Roman"/>
        </w:rPr>
        <w:t xml:space="preserve"> 1993).</w:t>
      </w:r>
      <w:r>
        <w:rPr>
          <w:rFonts w:ascii="Times New Roman" w:hAnsi="Times New Roman" w:cs="Times New Roman"/>
        </w:rPr>
        <w:t xml:space="preserve"> These two states of being depict how people interact with various other cultures or differences in the world around them. In the Bennett Scale, people see cultures that are not their own as “other” and inherently wrong if ethnocentric, or they see it as alternate, yet viable, way of life if ethnorelative. </w:t>
      </w:r>
    </w:p>
    <w:p w14:paraId="28FB9B26" w14:textId="77777777" w:rsidR="000D785D" w:rsidRDefault="000D785D" w:rsidP="000D785D">
      <w:pPr>
        <w:spacing w:line="480" w:lineRule="auto"/>
        <w:ind w:firstLine="720"/>
        <w:rPr>
          <w:rFonts w:ascii="Times New Roman" w:hAnsi="Times New Roman" w:cs="Times New Roman"/>
        </w:rPr>
      </w:pPr>
      <w:r w:rsidRPr="00D26806">
        <w:rPr>
          <w:rFonts w:ascii="Times New Roman" w:hAnsi="Times New Roman" w:cs="Times New Roman"/>
        </w:rPr>
        <w:t xml:space="preserve">Ethnocentric </w:t>
      </w:r>
      <w:r>
        <w:rPr>
          <w:rFonts w:ascii="Times New Roman" w:hAnsi="Times New Roman" w:cs="Times New Roman"/>
        </w:rPr>
        <w:t>stages</w:t>
      </w:r>
      <w:r w:rsidRPr="00D26806">
        <w:rPr>
          <w:rFonts w:ascii="Times New Roman" w:hAnsi="Times New Roman" w:cs="Times New Roman"/>
        </w:rPr>
        <w:t xml:space="preserve"> of </w:t>
      </w:r>
      <w:r>
        <w:rPr>
          <w:rFonts w:ascii="Times New Roman" w:hAnsi="Times New Roman" w:cs="Times New Roman"/>
        </w:rPr>
        <w:t>thought</w:t>
      </w:r>
      <w:r w:rsidRPr="00D26806">
        <w:rPr>
          <w:rFonts w:ascii="Times New Roman" w:hAnsi="Times New Roman" w:cs="Times New Roman"/>
        </w:rPr>
        <w:t xml:space="preserve"> include denial of cultural difference, defense of cultural difference, and minimi</w:t>
      </w:r>
      <w:r>
        <w:rPr>
          <w:rFonts w:ascii="Times New Roman" w:hAnsi="Times New Roman" w:cs="Times New Roman"/>
        </w:rPr>
        <w:t>zation of cultural difference, while ethno</w:t>
      </w:r>
      <w:r w:rsidRPr="00D26806">
        <w:rPr>
          <w:rFonts w:ascii="Times New Roman" w:hAnsi="Times New Roman" w:cs="Times New Roman"/>
        </w:rPr>
        <w:t xml:space="preserve">relative </w:t>
      </w:r>
      <w:r>
        <w:rPr>
          <w:rFonts w:ascii="Times New Roman" w:hAnsi="Times New Roman" w:cs="Times New Roman"/>
        </w:rPr>
        <w:t>stage</w:t>
      </w:r>
      <w:r w:rsidRPr="00D26806">
        <w:rPr>
          <w:rFonts w:ascii="Times New Roman" w:hAnsi="Times New Roman" w:cs="Times New Roman"/>
        </w:rPr>
        <w:t xml:space="preserve">s of </w:t>
      </w:r>
      <w:r>
        <w:rPr>
          <w:rFonts w:ascii="Times New Roman" w:hAnsi="Times New Roman" w:cs="Times New Roman"/>
        </w:rPr>
        <w:t>thought</w:t>
      </w:r>
      <w:r w:rsidRPr="00D26806">
        <w:rPr>
          <w:rFonts w:ascii="Times New Roman" w:hAnsi="Times New Roman" w:cs="Times New Roman"/>
        </w:rPr>
        <w:t xml:space="preserve"> include acceptance of cultural difference, adaptation to cultural difference, and integration of cultural difference. </w:t>
      </w:r>
      <w:r>
        <w:rPr>
          <w:rFonts w:ascii="Times New Roman" w:hAnsi="Times New Roman" w:cs="Times New Roman"/>
        </w:rPr>
        <w:t xml:space="preserve">In order of moving from most ethnocentric to most ethnorelative the stages are denial of difference, defense of difference, minimization of difference, acceptance of difference, adaptation of difference and integration of difference </w:t>
      </w:r>
      <w:r w:rsidRPr="00FE3A04">
        <w:rPr>
          <w:rFonts w:ascii="Times New Roman" w:hAnsi="Times New Roman" w:cs="Times New Roman"/>
        </w:rPr>
        <w:t>(</w:t>
      </w:r>
      <w:r>
        <w:rPr>
          <w:rFonts w:ascii="Times New Roman" w:hAnsi="Times New Roman" w:cs="Times New Roman"/>
        </w:rPr>
        <w:t>Bennett, 1993</w:t>
      </w:r>
      <w:r w:rsidRPr="00FE3A04">
        <w:rPr>
          <w:rFonts w:ascii="Times New Roman" w:hAnsi="Times New Roman" w:cs="Times New Roman"/>
        </w:rPr>
        <w:t>).</w:t>
      </w:r>
      <w:r>
        <w:rPr>
          <w:rFonts w:ascii="Times New Roman" w:hAnsi="Times New Roman" w:cs="Times New Roman"/>
        </w:rPr>
        <w:t xml:space="preserve"> Because ethnocentric stages view other cultures as lower less correct options, they cannot understand and/or are not attempting to understand other cultures, which demonstrate a deficiency in intercultural sensitivity. In addition to this the Bennett Scale takes into account the use of this knowledge change in behavior as communication not just as perception and attitude. </w:t>
      </w:r>
    </w:p>
    <w:p w14:paraId="577BB9D3"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This means learning experiences geared toward developing the ability to understand differences should be geared toward developing relative thinkers. The development of relative thinkers who think independently from what they have simply been told has been linked to classroom learning experiences such as debates (Jagger 2013). Ironically, group-learning experiences in the classroom such as classroom debate have been linked to producing individualistic and relative thinkers. This is because students are forced to support their own arguments, and when another argument is better supported, a student has the chance to note that while their answer was not particularly wrong, it might not the best </w:t>
      </w:r>
      <w:r w:rsidRPr="00FB57EC">
        <w:rPr>
          <w:rFonts w:ascii="Times New Roman" w:hAnsi="Times New Roman" w:cs="Times New Roman"/>
        </w:rPr>
        <w:t>one</w:t>
      </w:r>
      <w:r>
        <w:rPr>
          <w:rFonts w:ascii="Times New Roman" w:hAnsi="Times New Roman" w:cs="Times New Roman"/>
        </w:rPr>
        <w:t xml:space="preserve"> (Baker, 1955). This acknowledgement that there might be a better option has been shown to grow student understanding of course material </w:t>
      </w:r>
      <w:r w:rsidRPr="00FB57EC">
        <w:rPr>
          <w:rFonts w:ascii="Times New Roman" w:hAnsi="Times New Roman" w:cs="Times New Roman"/>
        </w:rPr>
        <w:t>(Nicol and Boyle</w:t>
      </w:r>
      <w:r>
        <w:rPr>
          <w:rFonts w:ascii="Times New Roman" w:hAnsi="Times New Roman" w:cs="Times New Roman"/>
        </w:rPr>
        <w:t>,</w:t>
      </w:r>
      <w:r w:rsidRPr="00FB57EC">
        <w:t xml:space="preserve"> </w:t>
      </w:r>
      <w:r>
        <w:rPr>
          <w:rFonts w:ascii="Times New Roman" w:hAnsi="Times New Roman" w:cs="Times New Roman"/>
        </w:rPr>
        <w:t>2003). This learning experience enables students to not just acknowledge alternate viewpoints, but also allows them to attempt to understand them, thus developing the skill of understanding difference.</w:t>
      </w:r>
    </w:p>
    <w:p w14:paraId="4094B642"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Bennett once explained that responding to intercultural differences requires one to be aware of not only of other cultures but also their own, along with the predispositions and prejudices that may occupancy it (Bennett 2009). These predispositions and prejudices of a culture are referred to as subjunctive culture, which can best be described as one’s view of the world and other cultures through their own culture</w:t>
      </w:r>
      <w:r w:rsidRPr="004579EB">
        <w:rPr>
          <w:rFonts w:ascii="Times" w:hAnsi="Times" w:cs="Times"/>
          <w:color w:val="1F1C1D"/>
          <w:sz w:val="30"/>
          <w:szCs w:val="30"/>
        </w:rPr>
        <w:t xml:space="preserve"> </w:t>
      </w:r>
      <w:r w:rsidRPr="004579EB">
        <w:rPr>
          <w:rFonts w:ascii="Times New Roman" w:hAnsi="Times New Roman" w:cs="Times New Roman"/>
        </w:rPr>
        <w:t>(Berger an</w:t>
      </w:r>
      <w:r>
        <w:rPr>
          <w:rFonts w:ascii="Times New Roman" w:hAnsi="Times New Roman" w:cs="Times New Roman"/>
        </w:rPr>
        <w:t xml:space="preserve">d Luckmann 1967). This self-awareness of subjunctive culture has long been noted as an outcome of studying abroad during college. By studying abroad, college students foster self-awareness through self-analysis and immersion in a culture that is different. By being placed in an environment where a student’s difference in identity becomes salient, college students become aware of their subjunctive culture and any predispositions it includes. However, participation in a study aboard program does not equate to being able to learn from difference. </w:t>
      </w:r>
    </w:p>
    <w:p w14:paraId="2420DD51"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The Chronicle of Education found that multiple universities have started programs to help students “unpack” their learning experiences in order to help students better realize and articulate what they learned abroad (</w:t>
      </w:r>
      <w:r w:rsidRPr="00E16EC6">
        <w:rPr>
          <w:rFonts w:ascii="Times New Roman" w:hAnsi="Times New Roman" w:cs="Times New Roman"/>
        </w:rPr>
        <w:t>Kowarski</w:t>
      </w:r>
      <w:r>
        <w:rPr>
          <w:rFonts w:ascii="Times New Roman" w:hAnsi="Times New Roman" w:cs="Times New Roman"/>
        </w:rPr>
        <w:t xml:space="preserve"> 2010). With these post-abroad programs, students are given the chance for retrospection, which enables them to reflect on their experience. With this element of reflection, study abroad programs become more than a simple semester long tour of a foreign culture. By reflecting on their experience, students are able to understand what they learned from a different culture. Thus I suggest the learning experience that contributes to the learning from difference skill is the experience of reflection, which has been linked to personal, professional, cognitive, and emotional growth (</w:t>
      </w:r>
      <w:r w:rsidRPr="00630718">
        <w:rPr>
          <w:rFonts w:ascii="Times New Roman" w:hAnsi="Times New Roman" w:cs="Times New Roman"/>
        </w:rPr>
        <w:t>Branch &amp; Paranjape, 2002</w:t>
      </w:r>
      <w:r>
        <w:rPr>
          <w:rFonts w:ascii="Times New Roman" w:hAnsi="Times New Roman" w:cs="Times New Roman"/>
        </w:rPr>
        <w:t>). By including reflective learning in learning experiences that promote engaging with difference, educators are able create “deep learning,” whereas other approaches that lack reflection only result in “surface learning” (King, 2002).</w:t>
      </w:r>
    </w:p>
    <w:p w14:paraId="1BD73003" w14:textId="77777777" w:rsidR="000D785D" w:rsidRPr="001F6792" w:rsidRDefault="000D785D" w:rsidP="000D785D">
      <w:pPr>
        <w:spacing w:line="480" w:lineRule="auto"/>
        <w:rPr>
          <w:rFonts w:ascii="Times New Roman" w:hAnsi="Times New Roman" w:cs="Times New Roman"/>
          <w:b/>
        </w:rPr>
      </w:pPr>
      <w:r w:rsidRPr="001F6792">
        <w:rPr>
          <w:rFonts w:ascii="Times New Roman" w:hAnsi="Times New Roman" w:cs="Times New Roman"/>
          <w:b/>
        </w:rPr>
        <w:t>Self-Authorship</w:t>
      </w:r>
    </w:p>
    <w:p w14:paraId="2959B6C9" w14:textId="77777777" w:rsidR="000D785D" w:rsidRDefault="000D785D" w:rsidP="000D785D">
      <w:pPr>
        <w:tabs>
          <w:tab w:val="left" w:pos="720"/>
          <w:tab w:val="left" w:pos="2720"/>
        </w:tabs>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In King and Magolda’s three-dimensional development trajectory of intercultural maturity a theme emerged in regards to one’s level of self-awareness with working and communicating across difference. This theme is the idea of being fully understanding of one’s own identity and taking ownership over it. Taking ownership over one’s identity involves an individual making conscious decisions, while being aware of who they are. This knowledge of one’s self is the path that leads self-authorship.</w:t>
      </w:r>
    </w:p>
    <w:p w14:paraId="71C612BC" w14:textId="77777777" w:rsidR="000D785D" w:rsidRDefault="000D785D" w:rsidP="000D785D">
      <w:pPr>
        <w:tabs>
          <w:tab w:val="left" w:pos="720"/>
          <w:tab w:val="left" w:pos="2720"/>
        </w:tabs>
        <w:spacing w:line="480" w:lineRule="auto"/>
        <w:rPr>
          <w:rFonts w:ascii="Times New Roman" w:hAnsi="Times New Roman" w:cs="Times New Roman"/>
        </w:rPr>
      </w:pPr>
      <w:r>
        <w:rPr>
          <w:rFonts w:ascii="Times New Roman" w:hAnsi="Times New Roman" w:cs="Times New Roman"/>
        </w:rPr>
        <w:tab/>
        <w:t>As stated earlier in the definition section, self-authorship consists of three elements: trusting the internal voice, building an internal foundation, and securing internal commitments (Magolda 2008). Magolda built this framework of self authorship off of Kegan’s previous work which focused on the “evolution of consciousness the personal unfolding of ways of organizing experience that are not simply replaced as we grow but subsumed into more complex systems of mind (Kegan 1994, p. 9). Trusting the internal voice can be defined as an individual having confidence that their opinions and feelings are valid, which is developed by gaining control over one’s thoughts and responses (Magolda 2008). It closely aligns with the relativistic mindset of an individual who understands that “authorities don’t have the answers” and realizes that they must “seek out answers on their own” (Perry 1981). This relative mindset develops when individuals begin trusting their internal voice. The second element of building an internal foundation is necessary for developing intercultural sensitivity as it enables individuals to create a sense of self. This sense of self comes from developing one’s personal philosophy for life (Magolda, 2008). By developing a system for interacting with the world around them, students begin to explore the identities of others in a way that makes an effort to challenge their selves while being welcoming to difference (</w:t>
      </w:r>
      <w:r>
        <w:rPr>
          <w:rFonts w:ascii="Times New Roman" w:hAnsi="Times New Roman" w:cs="Times New Roman"/>
          <w:color w:val="262626"/>
        </w:rPr>
        <w:t>Chavez, Guido-Dibrito</w:t>
      </w:r>
      <w:r w:rsidRPr="000A694D">
        <w:rPr>
          <w:rFonts w:ascii="Times New Roman" w:hAnsi="Times New Roman" w:cs="Times New Roman"/>
          <w:color w:val="262626"/>
        </w:rPr>
        <w:t>, &amp; Mallory</w:t>
      </w:r>
      <w:r>
        <w:rPr>
          <w:rFonts w:ascii="Times New Roman" w:hAnsi="Times New Roman" w:cs="Times New Roman"/>
        </w:rPr>
        <w:t xml:space="preserve"> 2013). With the final element of self-authorship,</w:t>
      </w:r>
      <w:r w:rsidRPr="00914A92">
        <w:rPr>
          <w:rFonts w:ascii="Times New Roman" w:hAnsi="Times New Roman" w:cs="Times New Roman"/>
        </w:rPr>
        <w:t xml:space="preserve"> </w:t>
      </w:r>
      <w:r>
        <w:rPr>
          <w:rFonts w:ascii="Times New Roman" w:hAnsi="Times New Roman" w:cs="Times New Roman"/>
        </w:rPr>
        <w:t xml:space="preserve">securing internal commitments, students begin to live authentically. This is because they can use both their internal voice and internal foundation to interact with the world, while feeling secure with who they are internally (Magolda 2008). It is in this commitment to authenticity that enables self-awareness and develops a healthy self-esteem. </w:t>
      </w:r>
    </w:p>
    <w:p w14:paraId="56C9AEB5" w14:textId="77777777" w:rsidR="000D785D" w:rsidRDefault="000D785D" w:rsidP="000D785D">
      <w:pPr>
        <w:tabs>
          <w:tab w:val="left" w:pos="720"/>
          <w:tab w:val="left" w:pos="2720"/>
        </w:tabs>
        <w:spacing w:line="480" w:lineRule="auto"/>
        <w:rPr>
          <w:rFonts w:ascii="Times New Roman" w:hAnsi="Times New Roman" w:cs="Times New Roman"/>
        </w:rPr>
      </w:pPr>
      <w:r>
        <w:rPr>
          <w:rFonts w:ascii="Times New Roman" w:hAnsi="Times New Roman" w:cs="Times New Roman"/>
        </w:rPr>
        <w:tab/>
        <w:t>Self-authorship or being aware of who one is and understanding how that person interacts with the world around them is the source of this self-esteem. This self-esteem allows for students to realize how marginal their own culture is comparatively to the rest of the world, understand that it is acceptable to be simultaneously committed to their own culture while validating as well as appreciating other cultures, and feel unthreatened while exploring that difference (Bennett and</w:t>
      </w:r>
      <w:r w:rsidRPr="002D00B8">
        <w:rPr>
          <w:rFonts w:ascii="Times New Roman" w:hAnsi="Times New Roman" w:cs="Times New Roman"/>
        </w:rPr>
        <w:t xml:space="preserve"> Castiglioni</w:t>
      </w:r>
      <w:r>
        <w:rPr>
          <w:rFonts w:ascii="Times New Roman" w:hAnsi="Times New Roman" w:cs="Times New Roman"/>
        </w:rPr>
        <w:t xml:space="preserve"> 2004). In this way, developing self-authorship results in an increased ability to communicate and work across difference. </w:t>
      </w:r>
    </w:p>
    <w:p w14:paraId="12402BB3" w14:textId="77777777" w:rsidR="000D785D" w:rsidRDefault="000D785D" w:rsidP="000D785D">
      <w:pPr>
        <w:tabs>
          <w:tab w:val="left" w:pos="720"/>
          <w:tab w:val="left" w:pos="2720"/>
        </w:tabs>
        <w:spacing w:line="480" w:lineRule="auto"/>
        <w:rPr>
          <w:rFonts w:ascii="Times New Roman" w:hAnsi="Times New Roman" w:cs="Times New Roman"/>
        </w:rPr>
      </w:pPr>
      <w:r>
        <w:rPr>
          <w:rFonts w:ascii="Times New Roman" w:hAnsi="Times New Roman" w:cs="Times New Roman"/>
        </w:rPr>
        <w:tab/>
        <w:t>Student affairs professionals must invest in learning experiences that foster self-authorship</w:t>
      </w:r>
      <w:r w:rsidRPr="006B2C47">
        <w:rPr>
          <w:rFonts w:ascii="Times New Roman" w:hAnsi="Times New Roman" w:cs="Times New Roman"/>
        </w:rPr>
        <w:t xml:space="preserve"> </w:t>
      </w:r>
      <w:r>
        <w:rPr>
          <w:rFonts w:ascii="Times New Roman" w:hAnsi="Times New Roman" w:cs="Times New Roman"/>
        </w:rPr>
        <w:t xml:space="preserve">to develop the ability to work and communicate across difference in students. However one’s journey to self-authorship is a holistic experience with no single learning experience contributing a student’s development. As observed by Magolda, self-authorship only begins to noticeably develop toward the end of a college student’s undergraduate experience, becoming more evident in a person’s late twenties (Magolda 2001). This means that for student affairs professionals, it is not so much the particular learning experiences that they provide for their students so much as the processing the students do after each experience. In this sense the learning experiences that college students have during their undergraduate experience synthesize together in a unique way with emergent properties. This means that when developing self-authorship, the metric student affairs professionals should use to evaluate their programing off of is not quantity or even specific type of event, but rather quality of reflection.  </w:t>
      </w:r>
    </w:p>
    <w:p w14:paraId="42D9329E"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In addition to facilitating the development of intercultural sensitivity, reflection also triggers the development of self-authorship. One of the three elements of self-authorship Magolda’s theory is “building an internal foundation”. This element revolves around understanding the “core of one’s being” (Magolda 2008). It is a crucial element in being able to answer the questions of self-authorship such as: “How do I know?” and “Who am I?” (Magolda 2001). To be able to answer these questions, one must turn to introspection and ask reflective questions. Thus, if one is reflecting to learn from difference, they are also reflecting in a way that causes them to identify who they are as individuals. In this way reflection is a learning experience that triggers growth for both intercultural sensitivity and self-authorship.</w:t>
      </w:r>
    </w:p>
    <w:p w14:paraId="2177A0E8" w14:textId="1E35F1F4" w:rsidR="000D785D" w:rsidRPr="00614837" w:rsidRDefault="000D785D" w:rsidP="000D785D">
      <w:pPr>
        <w:tabs>
          <w:tab w:val="left" w:pos="720"/>
          <w:tab w:val="left" w:pos="2720"/>
        </w:tabs>
        <w:spacing w:line="480" w:lineRule="auto"/>
        <w:rPr>
          <w:rFonts w:ascii="Times New Roman" w:hAnsi="Times New Roman" w:cs="Times New Roman"/>
        </w:rPr>
      </w:pPr>
      <w:r>
        <w:rPr>
          <w:rFonts w:ascii="Times New Roman" w:hAnsi="Times New Roman" w:cs="Times New Roman"/>
        </w:rPr>
        <w:tab/>
        <w:t xml:space="preserve">This second phase is referred to as the “Crossroads” in which an individual discovers the ideas that others have provided are not always adequate and they realize that they must start building their own personal philosophy (Magolda 2001). A classroom debate may trigger growth through this phase, by one student challenging what another student had thought based on what those in authority had provided. This leaves the second student understanding that the ideas they viewed as right are not necessarily correct and that there are other options for them to peruse. In this way classroom debate promotes the growth of self-authorship as well as providing a learning experience that promotes the understanding of difference. </w:t>
      </w:r>
      <w:r w:rsidR="0050797C">
        <w:rPr>
          <w:rFonts w:ascii="Times New Roman" w:hAnsi="Times New Roman" w:cs="Times New Roman"/>
        </w:rPr>
        <w:t>When one wishes to measure self-authorship, a common method to use</w:t>
      </w:r>
      <w:r w:rsidR="004C5616">
        <w:rPr>
          <w:rFonts w:ascii="Times New Roman" w:hAnsi="Times New Roman" w:cs="Times New Roman"/>
        </w:rPr>
        <w:t xml:space="preserve"> is the Self-Authorship Survey (SAS)</w:t>
      </w:r>
      <w:r w:rsidR="0050797C">
        <w:rPr>
          <w:rFonts w:ascii="Times New Roman" w:hAnsi="Times New Roman" w:cs="Times New Roman"/>
        </w:rPr>
        <w:t xml:space="preserve"> developed by </w:t>
      </w:r>
      <w:r w:rsidR="0050797C" w:rsidRPr="006268D9">
        <w:rPr>
          <w:rFonts w:ascii="Times New Roman" w:hAnsi="Times New Roman" w:cs="Times New Roman"/>
          <w:color w:val="1C1C1C"/>
        </w:rPr>
        <w:t>Pizzolato</w:t>
      </w:r>
      <w:r w:rsidR="0050797C">
        <w:rPr>
          <w:rFonts w:ascii="Times New Roman" w:hAnsi="Times New Roman" w:cs="Times New Roman"/>
          <w:color w:val="1C1C1C"/>
        </w:rPr>
        <w:t xml:space="preserve"> (2007)</w:t>
      </w:r>
      <w:r w:rsidR="004C5616">
        <w:rPr>
          <w:rFonts w:ascii="Times New Roman" w:hAnsi="Times New Roman" w:cs="Times New Roman"/>
          <w:color w:val="1C1C1C"/>
        </w:rPr>
        <w:t>, which allows one to measure self-authorship in both a quantitative and qualitative way, utilizing a two part survey</w:t>
      </w:r>
      <w:r w:rsidR="0050797C">
        <w:rPr>
          <w:rFonts w:ascii="Times New Roman" w:hAnsi="Times New Roman" w:cs="Times New Roman"/>
          <w:color w:val="1C1C1C"/>
        </w:rPr>
        <w:t>.</w:t>
      </w:r>
    </w:p>
    <w:p w14:paraId="05649F07" w14:textId="77777777" w:rsidR="000D785D" w:rsidRDefault="000D785D" w:rsidP="000D785D">
      <w:pPr>
        <w:spacing w:line="480" w:lineRule="auto"/>
        <w:rPr>
          <w:rFonts w:ascii="Times New Roman" w:hAnsi="Times New Roman" w:cs="Times New Roman"/>
          <w:b/>
        </w:rPr>
      </w:pPr>
      <w:r>
        <w:rPr>
          <w:rFonts w:ascii="Times New Roman" w:hAnsi="Times New Roman" w:cs="Times New Roman"/>
          <w:b/>
        </w:rPr>
        <w:t>Intercultural Competence and Self-Authorship</w:t>
      </w:r>
    </w:p>
    <w:p w14:paraId="0035929C"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King and Magolda (2005) suggest that in order to develop intercultural skills in students, the goal of educators should not only revolve around bolstering intercultural awareness, but rather developing maturity in students. The goal of intercultural competence should not be one of solely understanding how to effectively and appropriately engage with difference, but rathe</w:t>
      </w:r>
      <w:r w:rsidRPr="001E19C3">
        <w:rPr>
          <w:rFonts w:ascii="Times New Roman" w:hAnsi="Times New Roman" w:cs="Times New Roman"/>
        </w:rPr>
        <w:t>r “see the world, themselves, and their own agency in more sophisticated and enabling ways, and who can appropriately draw upon that understanding as the need arises</w:t>
      </w:r>
      <w:r>
        <w:rPr>
          <w:rFonts w:ascii="Times New Roman" w:hAnsi="Times New Roman" w:cs="Times New Roman"/>
        </w:rPr>
        <w:t xml:space="preserve">” (Magolda and King 2005, p. 586). It is in this sense that developing intercultural sensitivity becomes more than simply meeting certain levels of proficiency in communicating. When it is realized that developing intercultural competency is also about developing other areas of oneself, we are able to look at intercultural competence for what it truly is, a maturity that comes from self-authorship (Magolda and King 2005). </w:t>
      </w:r>
    </w:p>
    <w:p w14:paraId="22460D97"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It is this element of personal maturity that creates genuine intercultural competence where students are not simply communicating in a certain way, because they were instructed to do so, but rather because they believe it to be true. As students develop this maturity through self-authorship, their </w:t>
      </w:r>
      <w:r w:rsidRPr="00983EB6">
        <w:rPr>
          <w:rFonts w:ascii="Times New Roman" w:hAnsi="Times New Roman" w:cs="Times New Roman"/>
          <w:i/>
        </w:rPr>
        <w:t>genuine</w:t>
      </w:r>
      <w:r>
        <w:rPr>
          <w:rFonts w:ascii="Times New Roman" w:hAnsi="Times New Roman" w:cs="Times New Roman"/>
        </w:rPr>
        <w:t xml:space="preserve"> want to be interculturally competent increases. University classrooms and co-curricular activities are an opportune place to develop this maturity, and thus not only help develop student self-authorship, but also develop other critical skills such as intercultural competence. The learning experiences and moments that happen at universities are responsible for the growth of students as individuals, so it would stand to reason that we should encourage students to invest heavily in as many curricular and co-curricular experiences as possible. However, the connection between classroom or out-of-classroom learning experiences and personal growth is not so simple. </w:t>
      </w:r>
    </w:p>
    <w:p w14:paraId="7484260E" w14:textId="77777777" w:rsidR="000D785D" w:rsidRPr="00D56589" w:rsidRDefault="000D785D" w:rsidP="000D785D">
      <w:pPr>
        <w:spacing w:line="480" w:lineRule="auto"/>
        <w:ind w:firstLine="720"/>
        <w:rPr>
          <w:rFonts w:ascii="Times New Roman" w:hAnsi="Times New Roman" w:cs="Times New Roman"/>
        </w:rPr>
      </w:pPr>
      <w:r w:rsidRPr="00053080">
        <w:rPr>
          <w:rFonts w:ascii="Times New Roman" w:hAnsi="Times New Roman" w:cs="Times New Roman"/>
        </w:rPr>
        <w:t xml:space="preserve">Satu Riutta </w:t>
      </w:r>
      <w:r>
        <w:rPr>
          <w:rFonts w:ascii="Times New Roman" w:hAnsi="Times New Roman" w:cs="Times New Roman"/>
        </w:rPr>
        <w:t xml:space="preserve">and </w:t>
      </w:r>
      <w:r w:rsidRPr="00053080">
        <w:rPr>
          <w:rFonts w:ascii="Times New Roman" w:hAnsi="Times New Roman" w:cs="Times New Roman"/>
        </w:rPr>
        <w:t>Daniel Teodorescu</w:t>
      </w:r>
      <w:r>
        <w:rPr>
          <w:rFonts w:ascii="Times New Roman" w:hAnsi="Times New Roman" w:cs="Times New Roman"/>
        </w:rPr>
        <w:t>’s 2014</w:t>
      </w:r>
      <w:r w:rsidRPr="00053080">
        <w:rPr>
          <w:rFonts w:ascii="Times New Roman" w:hAnsi="Times New Roman" w:cs="Times New Roman"/>
        </w:rPr>
        <w:t xml:space="preserve"> </w:t>
      </w:r>
      <w:r>
        <w:rPr>
          <w:rFonts w:ascii="Times New Roman" w:hAnsi="Times New Roman" w:cs="Times New Roman"/>
        </w:rPr>
        <w:t>quantitative study of leadership development in curricular and co-curricular experiences occurring within a diverse human aggregate examined what types of developmental experiences are most effective at promoting growth. More than 80% of first-year students at a Southeastern liberal arts institution participated in a Likert scale survey that explored their level of Socially Responsible Leadership and leadership development activities. The institution was selected because it was ethnically, religiously, and socioeconomically diverse with a variety of</w:t>
      </w:r>
      <w:r w:rsidRPr="00D56589">
        <w:rPr>
          <w:rFonts w:ascii="Times New Roman" w:hAnsi="Times New Roman" w:cs="Times New Roman"/>
        </w:rPr>
        <w:t xml:space="preserve"> curricular and co</w:t>
      </w:r>
      <w:r>
        <w:rPr>
          <w:rFonts w:ascii="Times New Roman" w:hAnsi="Times New Roman" w:cs="Times New Roman"/>
        </w:rPr>
        <w:t>-curricular opportunities in which</w:t>
      </w:r>
      <w:r w:rsidRPr="00D56589">
        <w:rPr>
          <w:rFonts w:ascii="Times New Roman" w:hAnsi="Times New Roman" w:cs="Times New Roman"/>
        </w:rPr>
        <w:t xml:space="preserve"> students to </w:t>
      </w:r>
      <w:r>
        <w:rPr>
          <w:rFonts w:ascii="Times New Roman" w:hAnsi="Times New Roman" w:cs="Times New Roman"/>
        </w:rPr>
        <w:t xml:space="preserve">engage (Riutta and Teodorescu 2014). </w:t>
      </w:r>
    </w:p>
    <w:p w14:paraId="0CB4EB43"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 Riutta and Teodorescu’s study found that the </w:t>
      </w:r>
      <w:r w:rsidRPr="000A694D">
        <w:rPr>
          <w:rFonts w:ascii="Times New Roman" w:hAnsi="Times New Roman" w:cs="Times New Roman"/>
        </w:rPr>
        <w:t xml:space="preserve">quality of </w:t>
      </w:r>
      <w:r>
        <w:rPr>
          <w:rFonts w:ascii="Times New Roman" w:hAnsi="Times New Roman" w:cs="Times New Roman"/>
        </w:rPr>
        <w:t xml:space="preserve">leadership </w:t>
      </w:r>
      <w:r w:rsidRPr="000A694D">
        <w:rPr>
          <w:rFonts w:ascii="Times New Roman" w:hAnsi="Times New Roman" w:cs="Times New Roman"/>
        </w:rPr>
        <w:t>learning experiences</w:t>
      </w:r>
      <w:r>
        <w:rPr>
          <w:rFonts w:ascii="Times New Roman" w:hAnsi="Times New Roman" w:cs="Times New Roman"/>
        </w:rPr>
        <w:t xml:space="preserve"> in diverse environments</w:t>
      </w:r>
      <w:r w:rsidRPr="000A694D">
        <w:rPr>
          <w:rFonts w:ascii="Times New Roman" w:hAnsi="Times New Roman" w:cs="Times New Roman"/>
        </w:rPr>
        <w:t xml:space="preserve"> that students engage in</w:t>
      </w:r>
      <w:r>
        <w:rPr>
          <w:rFonts w:ascii="Times New Roman" w:hAnsi="Times New Roman" w:cs="Times New Roman"/>
        </w:rPr>
        <w:t xml:space="preserve"> is m</w:t>
      </w:r>
      <w:r w:rsidRPr="000A694D">
        <w:rPr>
          <w:rFonts w:ascii="Times New Roman" w:hAnsi="Times New Roman" w:cs="Times New Roman"/>
        </w:rPr>
        <w:t>ore important than the amount of learning exp</w:t>
      </w:r>
      <w:r>
        <w:rPr>
          <w:rFonts w:ascii="Times New Roman" w:hAnsi="Times New Roman" w:cs="Times New Roman"/>
        </w:rPr>
        <w:t>eriences (Riutta &amp; Teodorescu</w:t>
      </w:r>
      <w:r w:rsidRPr="000A694D">
        <w:rPr>
          <w:rFonts w:ascii="Times New Roman" w:hAnsi="Times New Roman" w:cs="Times New Roman"/>
        </w:rPr>
        <w:t xml:space="preserve"> 2014).</w:t>
      </w:r>
      <w:r>
        <w:rPr>
          <w:rFonts w:ascii="Times New Roman" w:hAnsi="Times New Roman" w:cs="Times New Roman"/>
        </w:rPr>
        <w:t xml:space="preserve"> Through their study, they </w:t>
      </w:r>
      <w:r w:rsidRPr="000A694D">
        <w:rPr>
          <w:rFonts w:ascii="Times New Roman" w:hAnsi="Times New Roman" w:cs="Times New Roman"/>
        </w:rPr>
        <w:t xml:space="preserve">reinforced </w:t>
      </w:r>
      <w:r>
        <w:rPr>
          <w:rFonts w:ascii="Times New Roman" w:hAnsi="Times New Roman" w:cs="Times New Roman"/>
        </w:rPr>
        <w:t xml:space="preserve">earlier </w:t>
      </w:r>
      <w:r w:rsidRPr="000A694D">
        <w:rPr>
          <w:rFonts w:ascii="Times New Roman" w:hAnsi="Times New Roman" w:cs="Times New Roman"/>
        </w:rPr>
        <w:t>findings of the Multi-Institutional</w:t>
      </w:r>
      <w:r>
        <w:rPr>
          <w:rFonts w:ascii="Times New Roman" w:hAnsi="Times New Roman" w:cs="Times New Roman"/>
        </w:rPr>
        <w:t xml:space="preserve"> Leadership Study that suggest that the most important prerequisite</w:t>
      </w:r>
      <w:r w:rsidRPr="000A694D">
        <w:rPr>
          <w:rFonts w:ascii="Times New Roman" w:hAnsi="Times New Roman" w:cs="Times New Roman"/>
        </w:rPr>
        <w:t xml:space="preserve"> for </w:t>
      </w:r>
      <w:r>
        <w:rPr>
          <w:rFonts w:ascii="Times New Roman" w:hAnsi="Times New Roman" w:cs="Times New Roman"/>
        </w:rPr>
        <w:t>ability to lead in diverse environments during</w:t>
      </w:r>
      <w:r w:rsidRPr="000A694D">
        <w:rPr>
          <w:rFonts w:ascii="Times New Roman" w:hAnsi="Times New Roman" w:cs="Times New Roman"/>
        </w:rPr>
        <w:t xml:space="preserve"> college is the ability for co</w:t>
      </w:r>
      <w:r>
        <w:rPr>
          <w:rFonts w:ascii="Times New Roman" w:hAnsi="Times New Roman" w:cs="Times New Roman"/>
        </w:rPr>
        <w:t>llege students to focus on a select number of meaningful</w:t>
      </w:r>
      <w:r w:rsidRPr="000A694D">
        <w:rPr>
          <w:rFonts w:ascii="Times New Roman" w:hAnsi="Times New Roman" w:cs="Times New Roman"/>
        </w:rPr>
        <w:t xml:space="preserve"> c</w:t>
      </w:r>
      <w:r>
        <w:rPr>
          <w:rFonts w:ascii="Times New Roman" w:hAnsi="Times New Roman" w:cs="Times New Roman"/>
        </w:rPr>
        <w:t>o-curricular experiences (Rosch</w:t>
      </w:r>
      <w:r w:rsidRPr="000A694D">
        <w:rPr>
          <w:rFonts w:ascii="Times New Roman" w:hAnsi="Times New Roman" w:cs="Times New Roman"/>
        </w:rPr>
        <w:t xml:space="preserve"> 2007). </w:t>
      </w:r>
    </w:p>
    <w:p w14:paraId="13B22CB4" w14:textId="77777777" w:rsidR="000D785D" w:rsidRDefault="000D785D" w:rsidP="000D785D">
      <w:pPr>
        <w:spacing w:line="480" w:lineRule="auto"/>
        <w:ind w:firstLine="720"/>
        <w:rPr>
          <w:rFonts w:ascii="Times New Roman" w:hAnsi="Times New Roman" w:cs="Times New Roman"/>
        </w:rPr>
      </w:pPr>
      <w:r w:rsidRPr="000A694D">
        <w:rPr>
          <w:rFonts w:ascii="Times New Roman" w:hAnsi="Times New Roman" w:cs="Times New Roman"/>
        </w:rPr>
        <w:t xml:space="preserve">An important factor that also influenced growth </w:t>
      </w:r>
      <w:r>
        <w:rPr>
          <w:rFonts w:ascii="Times New Roman" w:hAnsi="Times New Roman" w:cs="Times New Roman"/>
        </w:rPr>
        <w:t xml:space="preserve">in students </w:t>
      </w:r>
      <w:r w:rsidRPr="000A694D">
        <w:rPr>
          <w:rFonts w:ascii="Times New Roman" w:hAnsi="Times New Roman" w:cs="Times New Roman"/>
        </w:rPr>
        <w:t>was</w:t>
      </w:r>
      <w:r>
        <w:rPr>
          <w:rFonts w:ascii="Times New Roman" w:hAnsi="Times New Roman" w:cs="Times New Roman"/>
        </w:rPr>
        <w:t xml:space="preserve"> the presence of</w:t>
      </w:r>
      <w:r w:rsidRPr="000A694D">
        <w:rPr>
          <w:rFonts w:ascii="Times New Roman" w:hAnsi="Times New Roman" w:cs="Times New Roman"/>
        </w:rPr>
        <w:t xml:space="preserve"> relationships among</w:t>
      </w:r>
      <w:r>
        <w:rPr>
          <w:rFonts w:ascii="Times New Roman" w:hAnsi="Times New Roman" w:cs="Times New Roman"/>
        </w:rPr>
        <w:t xml:space="preserve"> </w:t>
      </w:r>
      <w:r w:rsidRPr="000A694D">
        <w:rPr>
          <w:rFonts w:ascii="Times New Roman" w:hAnsi="Times New Roman" w:cs="Times New Roman"/>
        </w:rPr>
        <w:t xml:space="preserve">diverse peers. Compounding upon this is the quality of </w:t>
      </w:r>
      <w:r>
        <w:rPr>
          <w:rFonts w:ascii="Times New Roman" w:hAnsi="Times New Roman" w:cs="Times New Roman"/>
        </w:rPr>
        <w:t xml:space="preserve">these </w:t>
      </w:r>
      <w:r w:rsidRPr="000A694D">
        <w:rPr>
          <w:rFonts w:ascii="Times New Roman" w:hAnsi="Times New Roman" w:cs="Times New Roman"/>
        </w:rPr>
        <w:t>diverse relationships, which has been found to be even more crucial in student development than the frequency of those in</w:t>
      </w:r>
      <w:r>
        <w:rPr>
          <w:rFonts w:ascii="Times New Roman" w:hAnsi="Times New Roman" w:cs="Times New Roman"/>
        </w:rPr>
        <w:t>teractions (Riutta &amp; Teodorescu</w:t>
      </w:r>
      <w:r w:rsidRPr="000A694D">
        <w:rPr>
          <w:rFonts w:ascii="Times New Roman" w:hAnsi="Times New Roman" w:cs="Times New Roman"/>
        </w:rPr>
        <w:t xml:space="preserve"> 2014). </w:t>
      </w:r>
      <w:r>
        <w:rPr>
          <w:rFonts w:ascii="Times New Roman" w:hAnsi="Times New Roman" w:cs="Times New Roman"/>
        </w:rPr>
        <w:t>The</w:t>
      </w:r>
      <w:r w:rsidRPr="000A694D">
        <w:rPr>
          <w:rFonts w:ascii="Times New Roman" w:hAnsi="Times New Roman" w:cs="Times New Roman"/>
        </w:rPr>
        <w:t xml:space="preserve"> study found that the most crucial f</w:t>
      </w:r>
      <w:r>
        <w:rPr>
          <w:rFonts w:ascii="Times New Roman" w:hAnsi="Times New Roman" w:cs="Times New Roman"/>
        </w:rPr>
        <w:t xml:space="preserve">actor in a student’s </w:t>
      </w:r>
      <w:r w:rsidRPr="000A694D">
        <w:rPr>
          <w:rFonts w:ascii="Times New Roman" w:hAnsi="Times New Roman" w:cs="Times New Roman"/>
        </w:rPr>
        <w:t xml:space="preserve">development is </w:t>
      </w:r>
      <w:r>
        <w:rPr>
          <w:rFonts w:ascii="Times New Roman" w:hAnsi="Times New Roman" w:cs="Times New Roman"/>
        </w:rPr>
        <w:t xml:space="preserve">the quality of </w:t>
      </w:r>
      <w:r w:rsidRPr="000A694D">
        <w:rPr>
          <w:rFonts w:ascii="Times New Roman" w:hAnsi="Times New Roman" w:cs="Times New Roman"/>
        </w:rPr>
        <w:t xml:space="preserve">interaction among peers, meaning that </w:t>
      </w:r>
      <w:r>
        <w:rPr>
          <w:rFonts w:ascii="Times New Roman" w:hAnsi="Times New Roman" w:cs="Times New Roman"/>
        </w:rPr>
        <w:t xml:space="preserve">quality </w:t>
      </w:r>
      <w:r w:rsidRPr="000A694D">
        <w:rPr>
          <w:rFonts w:ascii="Times New Roman" w:hAnsi="Times New Roman" w:cs="Times New Roman"/>
        </w:rPr>
        <w:t xml:space="preserve">interaction among diverse peers fosters </w:t>
      </w:r>
      <w:r>
        <w:rPr>
          <w:rFonts w:ascii="Times New Roman" w:hAnsi="Times New Roman" w:cs="Times New Roman"/>
        </w:rPr>
        <w:t>a better understanding of oneself and intercultural competence</w:t>
      </w:r>
      <w:r w:rsidRPr="000A694D">
        <w:rPr>
          <w:rFonts w:ascii="Times New Roman" w:hAnsi="Times New Roman" w:cs="Times New Roman"/>
        </w:rPr>
        <w:t xml:space="preserve">. </w:t>
      </w:r>
      <w:r>
        <w:rPr>
          <w:rFonts w:ascii="Times New Roman" w:hAnsi="Times New Roman" w:cs="Times New Roman"/>
        </w:rPr>
        <w:t xml:space="preserve">At first this seems counter-intuitive, because one would think more experiences would equate to more growth. However, the frequency and diversity of student learning experiences is less important to the quality of the experience when developing overall maturity in students (Rosch, 2007).  </w:t>
      </w:r>
    </w:p>
    <w:p w14:paraId="3569B42E" w14:textId="77777777" w:rsidR="000D785D" w:rsidRPr="00053080"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The relationship between intercultural competence and self-authorship appears to suggest a direct positive correlation. As one of these traits increases so does the other in a manner that positively feeds back on its self. When people engage with others who are different, they learn more about who they are as an individual. This knowledge then helps individuals interact with others who are different by allowing them to understand who they are in relation to those people. This interaction translates to more intercultural experience, which further develops one’s understanding of oneself allowing for more positive intercultural interactions in the future. This relationship means that if one is not developing self-authorship, they will never fully develop intercultural competence and if one is not developing intercultural competence, they will never fully develop self-authorship. </w:t>
      </w:r>
    </w:p>
    <w:p w14:paraId="33322ACB" w14:textId="77777777" w:rsidR="000D785D" w:rsidRDefault="000D785D" w:rsidP="000D785D"/>
    <w:p w14:paraId="26A07EAC" w14:textId="77777777" w:rsidR="000D785D" w:rsidRDefault="000D785D" w:rsidP="000D785D"/>
    <w:p w14:paraId="7628468D" w14:textId="77777777" w:rsidR="000D785D" w:rsidRDefault="000D785D" w:rsidP="000D785D"/>
    <w:p w14:paraId="022786AA" w14:textId="77777777" w:rsidR="000D785D" w:rsidRDefault="000D785D" w:rsidP="000D785D"/>
    <w:p w14:paraId="4165C98D" w14:textId="77777777" w:rsidR="000D785D" w:rsidRDefault="000D785D" w:rsidP="000D785D"/>
    <w:p w14:paraId="78F1FCFD" w14:textId="77777777" w:rsidR="000D785D" w:rsidRDefault="000D785D" w:rsidP="000D785D"/>
    <w:p w14:paraId="768373C9" w14:textId="77777777" w:rsidR="000D785D" w:rsidRDefault="000D785D" w:rsidP="000D785D"/>
    <w:p w14:paraId="2BFDEC38" w14:textId="77777777" w:rsidR="000D785D" w:rsidRDefault="000D785D" w:rsidP="000D785D"/>
    <w:p w14:paraId="475BE01C" w14:textId="77777777" w:rsidR="000D785D" w:rsidRDefault="000D785D" w:rsidP="000D785D"/>
    <w:p w14:paraId="2AB15BC1" w14:textId="77777777" w:rsidR="000D785D" w:rsidRDefault="000D785D" w:rsidP="000D785D"/>
    <w:p w14:paraId="7119BCD3" w14:textId="77777777" w:rsidR="000D785D" w:rsidRDefault="000D785D" w:rsidP="000D785D">
      <w:pPr>
        <w:rPr>
          <w:u w:val="single"/>
        </w:rPr>
      </w:pPr>
    </w:p>
    <w:p w14:paraId="036DCFF6" w14:textId="77777777" w:rsidR="000D785D" w:rsidRDefault="000D785D" w:rsidP="000D785D">
      <w:pPr>
        <w:rPr>
          <w:u w:val="single"/>
        </w:rPr>
      </w:pPr>
    </w:p>
    <w:p w14:paraId="26CFB3A9" w14:textId="77777777" w:rsidR="000D785D" w:rsidRDefault="000D785D" w:rsidP="000D785D">
      <w:pPr>
        <w:rPr>
          <w:u w:val="single"/>
        </w:rPr>
      </w:pPr>
    </w:p>
    <w:p w14:paraId="092C2314" w14:textId="77777777" w:rsidR="000D785D" w:rsidRDefault="000D785D" w:rsidP="000D785D">
      <w:pPr>
        <w:rPr>
          <w:u w:val="single"/>
        </w:rPr>
      </w:pPr>
    </w:p>
    <w:p w14:paraId="7D4A7115" w14:textId="77777777" w:rsidR="000D785D" w:rsidRDefault="000D785D" w:rsidP="000D785D">
      <w:pPr>
        <w:rPr>
          <w:u w:val="single"/>
        </w:rPr>
      </w:pPr>
    </w:p>
    <w:p w14:paraId="2BE12306" w14:textId="77777777" w:rsidR="000D785D" w:rsidRDefault="000D785D" w:rsidP="000D785D">
      <w:pPr>
        <w:rPr>
          <w:u w:val="single"/>
        </w:rPr>
      </w:pPr>
    </w:p>
    <w:p w14:paraId="77096256" w14:textId="77777777" w:rsidR="000D785D" w:rsidRDefault="000D785D" w:rsidP="000D785D">
      <w:pPr>
        <w:rPr>
          <w:u w:val="single"/>
        </w:rPr>
      </w:pPr>
    </w:p>
    <w:p w14:paraId="3E0E702F" w14:textId="77777777" w:rsidR="000D785D" w:rsidRDefault="000D785D" w:rsidP="000D785D">
      <w:pPr>
        <w:rPr>
          <w:u w:val="single"/>
        </w:rPr>
      </w:pPr>
    </w:p>
    <w:p w14:paraId="4AF28720" w14:textId="77777777" w:rsidR="000D785D" w:rsidRDefault="000D785D" w:rsidP="000D785D">
      <w:pPr>
        <w:rPr>
          <w:u w:val="single"/>
        </w:rPr>
      </w:pPr>
    </w:p>
    <w:p w14:paraId="5536BE7A" w14:textId="77777777" w:rsidR="000D785D" w:rsidRDefault="000D785D" w:rsidP="000D785D">
      <w:pPr>
        <w:rPr>
          <w:u w:val="single"/>
        </w:rPr>
      </w:pPr>
    </w:p>
    <w:p w14:paraId="30361EB8" w14:textId="77777777" w:rsidR="000D785D" w:rsidRDefault="000D785D" w:rsidP="000D785D">
      <w:pPr>
        <w:rPr>
          <w:u w:val="single"/>
        </w:rPr>
      </w:pPr>
    </w:p>
    <w:p w14:paraId="27454EDD" w14:textId="77777777" w:rsidR="000D785D" w:rsidRDefault="000D785D" w:rsidP="000D785D">
      <w:pPr>
        <w:rPr>
          <w:u w:val="single"/>
        </w:rPr>
      </w:pPr>
    </w:p>
    <w:p w14:paraId="28EF3BD8" w14:textId="77777777" w:rsidR="000D785D" w:rsidRDefault="000D785D" w:rsidP="000D785D">
      <w:pPr>
        <w:rPr>
          <w:u w:val="single"/>
        </w:rPr>
      </w:pPr>
    </w:p>
    <w:p w14:paraId="7CD792D9" w14:textId="77777777" w:rsidR="000D785D" w:rsidRDefault="000D785D" w:rsidP="000D785D">
      <w:pPr>
        <w:rPr>
          <w:u w:val="single"/>
        </w:rPr>
      </w:pPr>
    </w:p>
    <w:p w14:paraId="752996AD" w14:textId="77777777" w:rsidR="000D785D" w:rsidRDefault="000D785D" w:rsidP="000D785D">
      <w:pPr>
        <w:rPr>
          <w:u w:val="single"/>
        </w:rPr>
      </w:pPr>
    </w:p>
    <w:p w14:paraId="578650D3" w14:textId="77777777" w:rsidR="000D785D" w:rsidRDefault="000D785D" w:rsidP="000D785D">
      <w:pPr>
        <w:rPr>
          <w:u w:val="single"/>
        </w:rPr>
      </w:pPr>
    </w:p>
    <w:p w14:paraId="56D790BB" w14:textId="77777777" w:rsidR="000D785D" w:rsidRDefault="000D785D" w:rsidP="000D785D">
      <w:pPr>
        <w:rPr>
          <w:u w:val="single"/>
        </w:rPr>
      </w:pPr>
    </w:p>
    <w:p w14:paraId="145337DC" w14:textId="77777777" w:rsidR="003527AE" w:rsidRDefault="003527AE" w:rsidP="000D785D">
      <w:pPr>
        <w:rPr>
          <w:u w:val="single"/>
        </w:rPr>
      </w:pPr>
    </w:p>
    <w:p w14:paraId="5792B5C2" w14:textId="77777777" w:rsidR="003527AE" w:rsidRDefault="003527AE" w:rsidP="000D785D">
      <w:pPr>
        <w:rPr>
          <w:u w:val="single"/>
        </w:rPr>
      </w:pPr>
    </w:p>
    <w:p w14:paraId="3253AE37" w14:textId="77777777" w:rsidR="003527AE" w:rsidRDefault="003527AE" w:rsidP="000D785D">
      <w:pPr>
        <w:rPr>
          <w:u w:val="single"/>
        </w:rPr>
      </w:pPr>
    </w:p>
    <w:p w14:paraId="4F4F4C8C" w14:textId="77777777" w:rsidR="003527AE" w:rsidRDefault="003527AE" w:rsidP="000D785D">
      <w:pPr>
        <w:rPr>
          <w:u w:val="single"/>
        </w:rPr>
      </w:pPr>
    </w:p>
    <w:p w14:paraId="1CA418DF" w14:textId="77777777" w:rsidR="000D785D" w:rsidRPr="00EB19DA" w:rsidRDefault="000D785D" w:rsidP="000D785D"/>
    <w:p w14:paraId="5D1FD3E0" w14:textId="77777777" w:rsidR="000D785D" w:rsidRDefault="000D785D" w:rsidP="002868F8">
      <w:pPr>
        <w:spacing w:line="480" w:lineRule="auto"/>
        <w:jc w:val="center"/>
        <w:rPr>
          <w:rFonts w:ascii="Times New Roman" w:hAnsi="Times New Roman" w:cs="Times New Roman"/>
          <w:b/>
        </w:rPr>
      </w:pPr>
      <w:r>
        <w:rPr>
          <w:rFonts w:ascii="Times New Roman" w:hAnsi="Times New Roman" w:cs="Times New Roman"/>
          <w:b/>
        </w:rPr>
        <w:t>Chapter 3</w:t>
      </w:r>
    </w:p>
    <w:p w14:paraId="29101D74" w14:textId="77777777" w:rsidR="000D785D" w:rsidRDefault="000D785D" w:rsidP="000D785D">
      <w:pPr>
        <w:spacing w:line="480" w:lineRule="auto"/>
        <w:jc w:val="center"/>
        <w:rPr>
          <w:rFonts w:ascii="Times New Roman" w:hAnsi="Times New Roman" w:cs="Times New Roman"/>
          <w:b/>
        </w:rPr>
      </w:pPr>
      <w:r>
        <w:rPr>
          <w:rFonts w:ascii="Times New Roman" w:hAnsi="Times New Roman" w:cs="Times New Roman"/>
          <w:b/>
        </w:rPr>
        <w:t>Findings</w:t>
      </w:r>
    </w:p>
    <w:p w14:paraId="6A46C640" w14:textId="632407F3" w:rsidR="000D785D" w:rsidRDefault="000D785D" w:rsidP="00F6275B">
      <w:pPr>
        <w:spacing w:line="480" w:lineRule="auto"/>
        <w:ind w:firstLine="720"/>
        <w:rPr>
          <w:rFonts w:ascii="Times New Roman" w:hAnsi="Times New Roman" w:cs="Times New Roman"/>
        </w:rPr>
      </w:pPr>
      <w:r w:rsidRPr="006D5C80">
        <w:rPr>
          <w:rFonts w:ascii="Times New Roman" w:hAnsi="Times New Roman" w:cs="Times New Roman"/>
        </w:rPr>
        <w:t xml:space="preserve">The purpose of this paper </w:t>
      </w:r>
      <w:r>
        <w:rPr>
          <w:rFonts w:ascii="Times New Roman" w:hAnsi="Times New Roman" w:cs="Times New Roman"/>
        </w:rPr>
        <w:t>was</w:t>
      </w:r>
      <w:r w:rsidRPr="006D5C80">
        <w:rPr>
          <w:rFonts w:ascii="Times New Roman" w:hAnsi="Times New Roman" w:cs="Times New Roman"/>
        </w:rPr>
        <w:t xml:space="preserve"> to review the literature on intercultural </w:t>
      </w:r>
      <w:r>
        <w:rPr>
          <w:rFonts w:ascii="Times New Roman" w:hAnsi="Times New Roman" w:cs="Times New Roman"/>
        </w:rPr>
        <w:t>competence</w:t>
      </w:r>
      <w:r w:rsidRPr="006D5C80">
        <w:rPr>
          <w:rFonts w:ascii="Times New Roman" w:hAnsi="Times New Roman" w:cs="Times New Roman"/>
        </w:rPr>
        <w:t xml:space="preserve"> </w:t>
      </w:r>
      <w:r>
        <w:rPr>
          <w:rFonts w:ascii="Times New Roman" w:hAnsi="Times New Roman" w:cs="Times New Roman"/>
        </w:rPr>
        <w:t>to</w:t>
      </w:r>
      <w:r w:rsidRPr="006D5C80">
        <w:rPr>
          <w:rFonts w:ascii="Times New Roman" w:hAnsi="Times New Roman" w:cs="Times New Roman"/>
        </w:rPr>
        <w:t xml:space="preserve"> understand what is known about </w:t>
      </w:r>
      <w:r>
        <w:rPr>
          <w:rFonts w:ascii="Times New Roman" w:hAnsi="Times New Roman" w:cs="Times New Roman"/>
        </w:rPr>
        <w:t xml:space="preserve">what learning outcomes </w:t>
      </w:r>
      <w:r w:rsidRPr="006D5C80">
        <w:rPr>
          <w:rFonts w:ascii="Times New Roman" w:hAnsi="Times New Roman" w:cs="Times New Roman"/>
        </w:rPr>
        <w:t xml:space="preserve">facilitate </w:t>
      </w:r>
      <w:r>
        <w:rPr>
          <w:rFonts w:ascii="Times New Roman" w:hAnsi="Times New Roman" w:cs="Times New Roman"/>
        </w:rPr>
        <w:t>its</w:t>
      </w:r>
      <w:r w:rsidRPr="006D5C80">
        <w:rPr>
          <w:rFonts w:ascii="Times New Roman" w:hAnsi="Times New Roman" w:cs="Times New Roman"/>
        </w:rPr>
        <w:t xml:space="preserve"> development </w:t>
      </w:r>
      <w:r>
        <w:rPr>
          <w:rFonts w:ascii="Times New Roman" w:hAnsi="Times New Roman" w:cs="Times New Roman"/>
        </w:rPr>
        <w:t>in</w:t>
      </w:r>
      <w:r w:rsidRPr="006D5C80">
        <w:rPr>
          <w:rFonts w:ascii="Times New Roman" w:hAnsi="Times New Roman" w:cs="Times New Roman"/>
        </w:rPr>
        <w:t xml:space="preserve"> traditional college students</w:t>
      </w:r>
      <w:r>
        <w:rPr>
          <w:rFonts w:ascii="Times New Roman" w:hAnsi="Times New Roman" w:cs="Times New Roman"/>
        </w:rPr>
        <w:t>.</w:t>
      </w:r>
      <w:r w:rsidRPr="006D5C80" w:rsidDel="001A7F30">
        <w:rPr>
          <w:rFonts w:ascii="Times New Roman" w:hAnsi="Times New Roman" w:cs="Times New Roman"/>
        </w:rPr>
        <w:t xml:space="preserve"> </w:t>
      </w:r>
      <w:r w:rsidRPr="006D5C80">
        <w:rPr>
          <w:rFonts w:ascii="Times New Roman" w:hAnsi="Times New Roman" w:cs="Times New Roman"/>
        </w:rPr>
        <w:t>Through this study, we hope</w:t>
      </w:r>
      <w:r>
        <w:rPr>
          <w:rFonts w:ascii="Times New Roman" w:hAnsi="Times New Roman" w:cs="Times New Roman"/>
        </w:rPr>
        <w:t>d</w:t>
      </w:r>
      <w:r w:rsidRPr="006D5C80">
        <w:rPr>
          <w:rFonts w:ascii="Times New Roman" w:hAnsi="Times New Roman" w:cs="Times New Roman"/>
        </w:rPr>
        <w:t xml:space="preserve"> to identify the learning experiences </w:t>
      </w:r>
      <w:r>
        <w:rPr>
          <w:rFonts w:ascii="Times New Roman" w:hAnsi="Times New Roman" w:cs="Times New Roman"/>
        </w:rPr>
        <w:t xml:space="preserve">and outcomes </w:t>
      </w:r>
      <w:r w:rsidRPr="006D5C80">
        <w:rPr>
          <w:rFonts w:ascii="Times New Roman" w:hAnsi="Times New Roman" w:cs="Times New Roman"/>
        </w:rPr>
        <w:t xml:space="preserve">that contribute to the development of intercultural </w:t>
      </w:r>
      <w:r>
        <w:rPr>
          <w:rFonts w:ascii="Times New Roman" w:hAnsi="Times New Roman" w:cs="Times New Roman"/>
        </w:rPr>
        <w:t>competency</w:t>
      </w:r>
      <w:r w:rsidRPr="006D5C80">
        <w:rPr>
          <w:rFonts w:ascii="Times New Roman" w:hAnsi="Times New Roman" w:cs="Times New Roman"/>
        </w:rPr>
        <w:t xml:space="preserve"> </w:t>
      </w:r>
      <w:r>
        <w:rPr>
          <w:rFonts w:ascii="Times New Roman" w:hAnsi="Times New Roman" w:cs="Times New Roman"/>
        </w:rPr>
        <w:t>in</w:t>
      </w:r>
      <w:r w:rsidRPr="006D5C80">
        <w:rPr>
          <w:rFonts w:ascii="Times New Roman" w:hAnsi="Times New Roman" w:cs="Times New Roman"/>
        </w:rPr>
        <w:t xml:space="preserve"> traditional college students</w:t>
      </w:r>
      <w:r>
        <w:rPr>
          <w:rFonts w:ascii="Times New Roman" w:hAnsi="Times New Roman" w:cs="Times New Roman"/>
        </w:rPr>
        <w:t>, and note how the development of self-authorship affects intercultural competency</w:t>
      </w:r>
      <w:r w:rsidRPr="006D5C80">
        <w:rPr>
          <w:rFonts w:ascii="Times New Roman" w:hAnsi="Times New Roman" w:cs="Times New Roman"/>
        </w:rPr>
        <w:t xml:space="preserve">. </w:t>
      </w:r>
      <w:r w:rsidR="003527AE">
        <w:rPr>
          <w:rFonts w:ascii="Times New Roman" w:hAnsi="Times New Roman" w:cs="Times New Roman"/>
        </w:rPr>
        <w:t>For the purpose of this study we view intercultural sensitivity and self-authorship as the most basic constructs associated with this topic, but did not attempt to resolve the debates about whether intercultural competence/maturity or intercultural communication were higher order constructs.</w:t>
      </w:r>
    </w:p>
    <w:p w14:paraId="383080A8" w14:textId="77777777" w:rsidR="000D785D" w:rsidRDefault="000D785D" w:rsidP="003527AE">
      <w:pPr>
        <w:spacing w:line="480" w:lineRule="auto"/>
        <w:ind w:firstLine="720"/>
        <w:rPr>
          <w:rFonts w:ascii="Times New Roman" w:hAnsi="Times New Roman" w:cs="Times New Roman"/>
        </w:rPr>
      </w:pPr>
      <w:r>
        <w:rPr>
          <w:rFonts w:ascii="Times New Roman" w:hAnsi="Times New Roman" w:cs="Times New Roman"/>
        </w:rPr>
        <w:t>The following quote from business leaders about interculturally competent people captures the overall finding of this study,</w:t>
      </w:r>
    </w:p>
    <w:p w14:paraId="37C48D17" w14:textId="77777777" w:rsidR="000D785D" w:rsidRDefault="000D785D" w:rsidP="003527AE">
      <w:pPr>
        <w:tabs>
          <w:tab w:val="left" w:pos="7920"/>
        </w:tabs>
        <w:spacing w:line="480" w:lineRule="auto"/>
        <w:ind w:left="720" w:right="720"/>
        <w:rPr>
          <w:rFonts w:ascii="Times New Roman" w:hAnsi="Times New Roman" w:cs="Times New Roman"/>
        </w:rPr>
      </w:pPr>
      <w:r>
        <w:rPr>
          <w:rFonts w:ascii="Times New Roman" w:hAnsi="Times New Roman" w:cs="Times New Roman"/>
        </w:rPr>
        <w:t xml:space="preserve">“Business leaders have found that interculturally competent people….are better prepared to understand, learn from and collaborate with others from a variety of racial, ethnic and cultural backgrounds; demonstrate creative problem solving by integrating differing perspectives; exhibit the skills required for good teamwork; and demonstrate more effective responsiveness to the needs of all types of consumers” (Fortune 500 Cooperations, 2000). </w:t>
      </w:r>
    </w:p>
    <w:p w14:paraId="0A657FF4"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 xml:space="preserve">To address these objectives the following research questions were explored, and the following findings emerged from the literature. </w:t>
      </w:r>
    </w:p>
    <w:p w14:paraId="72EA69E3" w14:textId="77777777" w:rsidR="000D785D" w:rsidRDefault="000D785D" w:rsidP="000D785D">
      <w:pPr>
        <w:spacing w:line="480" w:lineRule="auto"/>
        <w:rPr>
          <w:rFonts w:ascii="Times New Roman" w:hAnsi="Times New Roman" w:cs="Times New Roman"/>
        </w:rPr>
      </w:pPr>
    </w:p>
    <w:p w14:paraId="15152690" w14:textId="77777777" w:rsidR="000D785D" w:rsidRPr="00A41C5E" w:rsidRDefault="000D785D" w:rsidP="000D785D">
      <w:pPr>
        <w:spacing w:line="480" w:lineRule="auto"/>
        <w:rPr>
          <w:rFonts w:ascii="Times New Roman" w:hAnsi="Times New Roman" w:cs="Times New Roman"/>
        </w:rPr>
      </w:pPr>
      <w:r w:rsidRPr="003F02C3">
        <w:rPr>
          <w:rFonts w:ascii="Times New Roman" w:hAnsi="Times New Roman" w:cs="Times New Roman"/>
          <w:b/>
        </w:rPr>
        <w:t>R</w:t>
      </w:r>
      <w:r>
        <w:rPr>
          <w:rFonts w:ascii="Times New Roman" w:hAnsi="Times New Roman" w:cs="Times New Roman"/>
          <w:b/>
        </w:rPr>
        <w:t xml:space="preserve">esearch </w:t>
      </w:r>
      <w:r w:rsidRPr="003F02C3">
        <w:rPr>
          <w:rFonts w:ascii="Times New Roman" w:hAnsi="Times New Roman" w:cs="Times New Roman"/>
          <w:b/>
        </w:rPr>
        <w:t>Q</w:t>
      </w:r>
      <w:r>
        <w:rPr>
          <w:rFonts w:ascii="Times New Roman" w:hAnsi="Times New Roman" w:cs="Times New Roman"/>
          <w:b/>
        </w:rPr>
        <w:t xml:space="preserve">uestion </w:t>
      </w:r>
      <w:r w:rsidRPr="003F02C3">
        <w:rPr>
          <w:rFonts w:ascii="Times New Roman" w:hAnsi="Times New Roman" w:cs="Times New Roman"/>
          <w:b/>
        </w:rPr>
        <w:t>1</w:t>
      </w:r>
      <w:r w:rsidRPr="00DC7CF9">
        <w:rPr>
          <w:rFonts w:ascii="Times New Roman" w:hAnsi="Times New Roman" w:cs="Times New Roman"/>
          <w:b/>
        </w:rPr>
        <w:t>:</w:t>
      </w:r>
      <w:r w:rsidRPr="00A41C5E">
        <w:rPr>
          <w:rFonts w:ascii="Times New Roman" w:hAnsi="Times New Roman" w:cs="Times New Roman"/>
          <w:b/>
        </w:rPr>
        <w:t>What collegiate learning outcomes theoretically facilitate the development of intercultural competency? Self-authorship?</w:t>
      </w:r>
    </w:p>
    <w:p w14:paraId="67751ABB" w14:textId="77777777" w:rsidR="000D785D" w:rsidRDefault="000D785D" w:rsidP="000D785D">
      <w:pPr>
        <w:spacing w:line="480" w:lineRule="auto"/>
        <w:rPr>
          <w:rFonts w:ascii="Times New Roman" w:hAnsi="Times New Roman" w:cs="Times New Roman"/>
          <w:b/>
        </w:rPr>
      </w:pPr>
      <w:r w:rsidRPr="008171B9">
        <w:rPr>
          <w:rFonts w:ascii="Times New Roman" w:hAnsi="Times New Roman" w:cs="Times New Roman"/>
          <w:b/>
        </w:rPr>
        <w:t>Intercultural competency.</w:t>
      </w:r>
    </w:p>
    <w:p w14:paraId="128F6F86"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ab/>
        <w:t xml:space="preserve">The learning outcomes that develop intercultural competency are: (1) being able to understand another person’s culture, (2) learn about that culture, and (3) effectively communicate in spite of those differences effectively and appropriately. By fulfilling these learning outcomes students become interculturally competent, which enables them to “engage in meaningful independent relationships with diverse others grounded in an understanding for human differences; understanding of ways individual and community practices affect social systems; willing to work for the rights of others” (Magolda and King 2005, p. 576).  </w:t>
      </w:r>
    </w:p>
    <w:p w14:paraId="23B61743" w14:textId="77777777" w:rsidR="000D785D" w:rsidRDefault="000D785D" w:rsidP="000D785D">
      <w:pPr>
        <w:spacing w:line="480"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Self-a</w:t>
      </w:r>
      <w:r w:rsidRPr="008171B9">
        <w:rPr>
          <w:rFonts w:ascii="Times New Roman" w:hAnsi="Times New Roman" w:cs="Times New Roman"/>
          <w:b/>
        </w:rPr>
        <w:t>uthorship.</w:t>
      </w:r>
    </w:p>
    <w:p w14:paraId="1BA725EE" w14:textId="77777777" w:rsidR="000D785D" w:rsidRPr="00A41C5E" w:rsidRDefault="000D785D" w:rsidP="000D785D">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learning outcomes that develop self-authorship are: (1) the ability to understand oneself, (2) learn about oneself, and (3) communicate despite having that limited perspective of the world. By fulfilling these learning outcomes enable the “capacity to create an internal self that openly engages in challenges to one’s view and beliefs and that considers social identities… in a global and national context; integrates aspects of self into one’s identity” (Magolda and King 2005). If one accomplishes self-authorship it allows for students to experience Bennett’s integration of difference stage where one</w:t>
      </w:r>
      <w:r w:rsidRPr="007E68C9">
        <w:rPr>
          <w:rFonts w:ascii="Times New Roman" w:hAnsi="Times New Roman" w:cs="Times New Roman"/>
        </w:rPr>
        <w:t xml:space="preserve"> </w:t>
      </w:r>
      <w:r>
        <w:rPr>
          <w:rFonts w:ascii="Times New Roman" w:hAnsi="Times New Roman" w:cs="Times New Roman"/>
        </w:rPr>
        <w:t>“</w:t>
      </w:r>
      <w:r w:rsidRPr="007E68C9">
        <w:rPr>
          <w:rFonts w:ascii="Times New Roman" w:hAnsi="Times New Roman" w:cs="Times New Roman"/>
        </w:rPr>
        <w:t>identities at the margins of two or more cultures and cent</w:t>
      </w:r>
      <w:r>
        <w:rPr>
          <w:rFonts w:ascii="Times New Roman" w:hAnsi="Times New Roman" w:cs="Times New Roman"/>
        </w:rPr>
        <w:t>ral to none … in</w:t>
      </w:r>
      <w:r w:rsidRPr="007E68C9">
        <w:rPr>
          <w:rFonts w:ascii="Times New Roman" w:hAnsi="Times New Roman" w:cs="Times New Roman"/>
        </w:rPr>
        <w:t xml:space="preserve"> which movements in and out of cul</w:t>
      </w:r>
      <w:r>
        <w:rPr>
          <w:rFonts w:ascii="Times New Roman" w:hAnsi="Times New Roman" w:cs="Times New Roman"/>
        </w:rPr>
        <w:t>tures are a necessary and posi</w:t>
      </w:r>
      <w:r w:rsidRPr="007E68C9">
        <w:rPr>
          <w:rFonts w:ascii="Times New Roman" w:hAnsi="Times New Roman" w:cs="Times New Roman"/>
        </w:rPr>
        <w:t>tiv</w:t>
      </w:r>
      <w:r>
        <w:rPr>
          <w:rFonts w:ascii="Times New Roman" w:hAnsi="Times New Roman" w:cs="Times New Roman"/>
        </w:rPr>
        <w:t>e part of one’s identity”</w:t>
      </w:r>
      <w:r w:rsidRPr="007E68C9">
        <w:rPr>
          <w:rFonts w:ascii="Times New Roman" w:hAnsi="Times New Roman" w:cs="Times New Roman"/>
        </w:rPr>
        <w:t xml:space="preserve"> (</w:t>
      </w:r>
      <w:r>
        <w:rPr>
          <w:rFonts w:ascii="Times New Roman" w:hAnsi="Times New Roman" w:cs="Times New Roman"/>
        </w:rPr>
        <w:t xml:space="preserve">Bennett 2004 p. 72). Students that accomplish this state of being only do so because they are able to understand who they are an how their salient and non-salient identities impact others around them, learn how their identities affect others, and work past prejudices and predispositions that were once a part of their subjective culture. </w:t>
      </w:r>
    </w:p>
    <w:p w14:paraId="7666E4F6" w14:textId="77777777" w:rsidR="000D785D" w:rsidRPr="008171B9" w:rsidRDefault="000D785D" w:rsidP="000D785D">
      <w:pPr>
        <w:spacing w:line="480" w:lineRule="auto"/>
        <w:rPr>
          <w:rFonts w:ascii="Times New Roman" w:hAnsi="Times New Roman" w:cs="Times New Roman"/>
        </w:rPr>
      </w:pPr>
      <w:r>
        <w:rPr>
          <w:rFonts w:ascii="Times New Roman" w:hAnsi="Times New Roman" w:cs="Times New Roman"/>
          <w:b/>
        </w:rPr>
        <w:t>Intercultural competence and self-a</w:t>
      </w:r>
      <w:r w:rsidRPr="008171B9">
        <w:rPr>
          <w:rFonts w:ascii="Times New Roman" w:hAnsi="Times New Roman" w:cs="Times New Roman"/>
          <w:b/>
        </w:rPr>
        <w:t>uthorship</w:t>
      </w:r>
      <w:r>
        <w:rPr>
          <w:rFonts w:ascii="Times New Roman" w:hAnsi="Times New Roman" w:cs="Times New Roman"/>
          <w:b/>
        </w:rPr>
        <w:t>.</w:t>
      </w:r>
    </w:p>
    <w:p w14:paraId="646AB8D6"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ab/>
        <w:t xml:space="preserve">By combining the other focused learning outcomes of intercultural competence and the inwardly focused learning outcomes of self-authorship, our learning outcomes become about difference between two parties. When both elements of intercultural competence and self-authorship are present, the learning outcomes synthesize together to become… </w:t>
      </w:r>
    </w:p>
    <w:p w14:paraId="6D41D32A" w14:textId="77777777" w:rsidR="000D785D" w:rsidRPr="00BF6935" w:rsidRDefault="000D785D" w:rsidP="000D785D">
      <w:pPr>
        <w:pStyle w:val="ListParagraph"/>
        <w:numPr>
          <w:ilvl w:val="0"/>
          <w:numId w:val="2"/>
        </w:numPr>
        <w:spacing w:line="480" w:lineRule="auto"/>
        <w:rPr>
          <w:rFonts w:ascii="Times New Roman" w:hAnsi="Times New Roman" w:cs="Times New Roman"/>
        </w:rPr>
      </w:pPr>
      <w:r w:rsidRPr="00BF6935">
        <w:rPr>
          <w:rFonts w:ascii="Times New Roman" w:hAnsi="Times New Roman" w:cs="Times New Roman"/>
        </w:rPr>
        <w:t xml:space="preserve">understanding difference, </w:t>
      </w:r>
    </w:p>
    <w:p w14:paraId="114EE1E7" w14:textId="77777777" w:rsidR="000D785D" w:rsidRDefault="000D785D" w:rsidP="000D785D">
      <w:pPr>
        <w:pStyle w:val="ListParagraph"/>
        <w:numPr>
          <w:ilvl w:val="0"/>
          <w:numId w:val="2"/>
        </w:numPr>
        <w:spacing w:line="480" w:lineRule="auto"/>
        <w:rPr>
          <w:rFonts w:ascii="Times New Roman" w:hAnsi="Times New Roman" w:cs="Times New Roman"/>
        </w:rPr>
      </w:pPr>
      <w:r w:rsidRPr="00BF6935">
        <w:rPr>
          <w:rFonts w:ascii="Times New Roman" w:hAnsi="Times New Roman" w:cs="Times New Roman"/>
        </w:rPr>
        <w:t xml:space="preserve">learning from difference, and </w:t>
      </w:r>
    </w:p>
    <w:p w14:paraId="1A3D2746" w14:textId="77777777" w:rsidR="000D785D" w:rsidRDefault="000D785D" w:rsidP="000D785D">
      <w:pPr>
        <w:pStyle w:val="ListParagraph"/>
        <w:numPr>
          <w:ilvl w:val="0"/>
          <w:numId w:val="2"/>
        </w:numPr>
        <w:spacing w:line="480" w:lineRule="auto"/>
        <w:rPr>
          <w:rFonts w:ascii="Times New Roman" w:hAnsi="Times New Roman" w:cs="Times New Roman"/>
        </w:rPr>
      </w:pPr>
      <w:r w:rsidRPr="00BF6935">
        <w:rPr>
          <w:rFonts w:ascii="Times New Roman" w:hAnsi="Times New Roman" w:cs="Times New Roman"/>
        </w:rPr>
        <w:t xml:space="preserve">working/communicating across difference. </w:t>
      </w:r>
    </w:p>
    <w:p w14:paraId="37185F6E" w14:textId="77777777" w:rsidR="000D785D" w:rsidRPr="00BF6935" w:rsidRDefault="000D785D" w:rsidP="000D785D">
      <w:pPr>
        <w:spacing w:line="480" w:lineRule="auto"/>
        <w:rPr>
          <w:rFonts w:ascii="Times New Roman" w:hAnsi="Times New Roman" w:cs="Times New Roman"/>
        </w:rPr>
      </w:pPr>
      <w:r w:rsidRPr="00BF6935">
        <w:rPr>
          <w:rFonts w:ascii="Times New Roman" w:hAnsi="Times New Roman" w:cs="Times New Roman"/>
        </w:rPr>
        <w:t xml:space="preserve">This element of difference is </w:t>
      </w:r>
      <w:r>
        <w:rPr>
          <w:rFonts w:ascii="Times New Roman" w:hAnsi="Times New Roman" w:cs="Times New Roman"/>
        </w:rPr>
        <w:t>an interaction effect arising</w:t>
      </w:r>
      <w:r w:rsidRPr="00BF6935">
        <w:rPr>
          <w:rFonts w:ascii="Times New Roman" w:hAnsi="Times New Roman" w:cs="Times New Roman"/>
        </w:rPr>
        <w:t xml:space="preserve"> from looking at the learning outcomes that theoretically facilitate the development of intercultural competence and self-authorship alongside one another, which makes sense because in order for one to perceive difference, there must be two things, a person or party with one background that shapes who they are and how they interact with the world and another person or party with a second background shaping who they are and how they interact with the world.</w:t>
      </w:r>
    </w:p>
    <w:p w14:paraId="3D11BEE0" w14:textId="77777777" w:rsidR="000D785D" w:rsidRPr="00A41C5E" w:rsidRDefault="000D785D" w:rsidP="000D785D">
      <w:pPr>
        <w:spacing w:line="480" w:lineRule="auto"/>
        <w:rPr>
          <w:rFonts w:ascii="Times New Roman" w:hAnsi="Times New Roman" w:cs="Times New Roman"/>
        </w:rPr>
      </w:pPr>
      <w:r w:rsidRPr="003F02C3">
        <w:rPr>
          <w:rFonts w:ascii="Times New Roman" w:hAnsi="Times New Roman" w:cs="Times New Roman"/>
          <w:b/>
        </w:rPr>
        <w:t>R</w:t>
      </w:r>
      <w:r>
        <w:rPr>
          <w:rFonts w:ascii="Times New Roman" w:hAnsi="Times New Roman" w:cs="Times New Roman"/>
          <w:b/>
        </w:rPr>
        <w:t xml:space="preserve">esearch </w:t>
      </w:r>
      <w:r w:rsidRPr="003F02C3">
        <w:rPr>
          <w:rFonts w:ascii="Times New Roman" w:hAnsi="Times New Roman" w:cs="Times New Roman"/>
          <w:b/>
        </w:rPr>
        <w:t>Q</w:t>
      </w:r>
      <w:r>
        <w:rPr>
          <w:rFonts w:ascii="Times New Roman" w:hAnsi="Times New Roman" w:cs="Times New Roman"/>
          <w:b/>
        </w:rPr>
        <w:t xml:space="preserve">uestion </w:t>
      </w:r>
      <w:r w:rsidRPr="003F02C3">
        <w:rPr>
          <w:rFonts w:ascii="Times New Roman" w:hAnsi="Times New Roman" w:cs="Times New Roman"/>
          <w:b/>
        </w:rPr>
        <w:t>2</w:t>
      </w:r>
      <w:r w:rsidRPr="00DC7CF9">
        <w:rPr>
          <w:rFonts w:ascii="Times New Roman" w:hAnsi="Times New Roman" w:cs="Times New Roman"/>
          <w:b/>
        </w:rPr>
        <w:t>:</w:t>
      </w:r>
      <w:r>
        <w:rPr>
          <w:rFonts w:ascii="Times New Roman" w:hAnsi="Times New Roman" w:cs="Times New Roman"/>
        </w:rPr>
        <w:t xml:space="preserve"> </w:t>
      </w:r>
      <w:r w:rsidRPr="00A41C5E">
        <w:rPr>
          <w:rFonts w:ascii="Times New Roman" w:hAnsi="Times New Roman" w:cs="Times New Roman"/>
          <w:b/>
        </w:rPr>
        <w:t>Which developmental milestones of self-authorship foster intercultural competency?</w:t>
      </w:r>
    </w:p>
    <w:p w14:paraId="6CD46EE4"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ab/>
        <w:t>Developmental milestones of self-authorship that foster intercultural competency are observed in the cognitive and intrapersonal dimensions of Magolda and King’s Developmental Model for Intercultural Maturity (2005). In the intrapersonal dimension they note that milestones on the way to self-authored intercultural competency is an “evolving sense of identity as distinct from external others’ perceptions; tension between internal and external definitions prompts self-exploration of values, racial identity, beliefs; immersion in own culture; recognizes legitimacy of cultures” (Magolda and King 2005, p. 578). As for the cognitive dimension Magolda and King define the developmental milestone as an “evolving awareness and acceptance of uncertainty and multiple perspectives; ability to shift from accepting authority’s knowledge claims to personal processes for accepting knowledge claims” (2005, p. 578). From these milestones we can note that the journey to self-authored intercultural competency is not so much about moving from stage to stage within a framework, so much as it is about a student maturing holistically as noted in Chapter Two’s Intercultural Competence and Self-Authorship section.</w:t>
      </w:r>
    </w:p>
    <w:p w14:paraId="2CAF00AA" w14:textId="77777777" w:rsidR="000D785D" w:rsidRPr="00A41C5E" w:rsidRDefault="000D785D" w:rsidP="000D785D">
      <w:pPr>
        <w:spacing w:line="480" w:lineRule="auto"/>
        <w:rPr>
          <w:rFonts w:ascii="Times New Roman" w:hAnsi="Times New Roman" w:cs="Times New Roman"/>
        </w:rPr>
      </w:pPr>
      <w:r w:rsidRPr="003F02C3">
        <w:rPr>
          <w:rFonts w:ascii="Times New Roman" w:hAnsi="Times New Roman" w:cs="Times New Roman"/>
          <w:b/>
        </w:rPr>
        <w:t>R</w:t>
      </w:r>
      <w:r>
        <w:rPr>
          <w:rFonts w:ascii="Times New Roman" w:hAnsi="Times New Roman" w:cs="Times New Roman"/>
          <w:b/>
        </w:rPr>
        <w:t xml:space="preserve">esearch </w:t>
      </w:r>
      <w:r w:rsidRPr="003F02C3">
        <w:rPr>
          <w:rFonts w:ascii="Times New Roman" w:hAnsi="Times New Roman" w:cs="Times New Roman"/>
          <w:b/>
        </w:rPr>
        <w:t>Q</w:t>
      </w:r>
      <w:r>
        <w:rPr>
          <w:rFonts w:ascii="Times New Roman" w:hAnsi="Times New Roman" w:cs="Times New Roman"/>
          <w:b/>
        </w:rPr>
        <w:t xml:space="preserve">uestion </w:t>
      </w:r>
      <w:r w:rsidRPr="003F02C3">
        <w:rPr>
          <w:rFonts w:ascii="Times New Roman" w:hAnsi="Times New Roman" w:cs="Times New Roman"/>
          <w:b/>
        </w:rPr>
        <w:t>3:</w:t>
      </w:r>
      <w:r>
        <w:rPr>
          <w:rFonts w:ascii="Times New Roman" w:hAnsi="Times New Roman" w:cs="Times New Roman"/>
        </w:rPr>
        <w:t xml:space="preserve"> </w:t>
      </w:r>
      <w:r w:rsidRPr="00A41C5E">
        <w:rPr>
          <w:rFonts w:ascii="Times New Roman" w:hAnsi="Times New Roman" w:cs="Times New Roman"/>
          <w:b/>
        </w:rPr>
        <w:t>What learning experiences shown in the literature to facilitate self-authored intercultural competency?</w:t>
      </w:r>
    </w:p>
    <w:p w14:paraId="50B93985" w14:textId="77777777" w:rsidR="000D785D" w:rsidRDefault="000D785D" w:rsidP="000D785D">
      <w:pPr>
        <w:spacing w:line="480" w:lineRule="auto"/>
        <w:ind w:right="720"/>
        <w:rPr>
          <w:rFonts w:ascii="Times New Roman" w:hAnsi="Times New Roman" w:cs="Times New Roman"/>
        </w:rPr>
      </w:pPr>
      <w:r>
        <w:rPr>
          <w:rFonts w:ascii="Times New Roman" w:hAnsi="Times New Roman" w:cs="Times New Roman"/>
        </w:rPr>
        <w:tab/>
        <w:t xml:space="preserve">In order to meet the learning outcomes mentioned above in the Research Question 1 section of understanding difference, learning from difference, and working/communicating across difference, certain learning experiences prove to be more effective than others. Learning experiences that involve opportunities for students to be exposed to some form of difference from peers such as study abroad programs, reflective learning, and classroom debate are effective in developing self-authored intercultural competency. When a student is able to perceive difference and gain a better understanding of oneself, they are able to develop more toward self-authored intercultural competence.  However as Ruitta and </w:t>
      </w:r>
      <w:r w:rsidRPr="00053080">
        <w:rPr>
          <w:rFonts w:ascii="Times New Roman" w:hAnsi="Times New Roman" w:cs="Times New Roman"/>
        </w:rPr>
        <w:t>Teodorescu</w:t>
      </w:r>
      <w:r>
        <w:rPr>
          <w:rFonts w:ascii="Times New Roman" w:hAnsi="Times New Roman" w:cs="Times New Roman"/>
        </w:rPr>
        <w:t xml:space="preserve"> (2014) noted, students should not be overly saturated with these learning experiences in order to achieve self-authored intercultural competence. Instead, of quantity, the quality of learning experiences should be stressed, which allows students to deeply engage with a learning experience that aids in growing their overall maturity. </w:t>
      </w:r>
    </w:p>
    <w:p w14:paraId="6CE09342" w14:textId="77777777" w:rsidR="000D785D" w:rsidRDefault="000D785D" w:rsidP="000D785D">
      <w:pPr>
        <w:spacing w:line="480" w:lineRule="auto"/>
        <w:rPr>
          <w:rFonts w:ascii="Times New Roman" w:hAnsi="Times New Roman" w:cs="Times New Roman"/>
          <w:b/>
        </w:rPr>
      </w:pPr>
      <w:r>
        <w:rPr>
          <w:rFonts w:ascii="Times New Roman" w:hAnsi="Times New Roman" w:cs="Times New Roman"/>
          <w:b/>
        </w:rPr>
        <w:t xml:space="preserve">Three Areas of Intercultural Competency </w:t>
      </w:r>
    </w:p>
    <w:p w14:paraId="7E7E330C"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In conclusion, through the research in this paper, I purpose that there are three overarching skills that interculturally competent individuals have in common. The connection between a person’s level self-authorship and maturity and their level of intercultural competency, consisting of the following three skills, is still present as noted by Magolda and King (2005).</w:t>
      </w:r>
    </w:p>
    <w:p w14:paraId="4A795F1A"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These three skills are:</w:t>
      </w:r>
    </w:p>
    <w:p w14:paraId="2D423925"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(1) Understanding difference, </w:t>
      </w:r>
    </w:p>
    <w:p w14:paraId="60970BF8"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(2) Learning from difference, and </w:t>
      </w:r>
    </w:p>
    <w:p w14:paraId="1DB30688" w14:textId="77777777" w:rsidR="000D785D" w:rsidRDefault="000D785D" w:rsidP="000D785D">
      <w:pPr>
        <w:spacing w:line="480" w:lineRule="auto"/>
        <w:ind w:firstLine="720"/>
        <w:rPr>
          <w:rFonts w:ascii="Times New Roman" w:hAnsi="Times New Roman" w:cs="Times New Roman"/>
        </w:rPr>
      </w:pPr>
      <w:r>
        <w:rPr>
          <w:rFonts w:ascii="Times New Roman" w:hAnsi="Times New Roman" w:cs="Times New Roman"/>
        </w:rPr>
        <w:t xml:space="preserve">(3) Working/Communicating across difference. </w:t>
      </w:r>
    </w:p>
    <w:p w14:paraId="780E5649" w14:textId="77777777" w:rsidR="000D785D" w:rsidRDefault="000D785D" w:rsidP="000D785D">
      <w:pPr>
        <w:spacing w:line="480" w:lineRule="auto"/>
        <w:rPr>
          <w:rFonts w:ascii="Times New Roman" w:hAnsi="Times New Roman" w:cs="Times New Roman"/>
        </w:rPr>
      </w:pPr>
      <w:r>
        <w:rPr>
          <w:rFonts w:ascii="Times New Roman" w:hAnsi="Times New Roman" w:cs="Times New Roman"/>
        </w:rPr>
        <w:t xml:space="preserve">In other words, the above abilities represent three common learning outcome threads found across the research into how to cultivate interculturally competent self-authored people. Administrators or academicians creating learning experiences with the goal of increasing self-authored intercultural competency in college students should strive to cultivate each. </w:t>
      </w:r>
    </w:p>
    <w:p w14:paraId="59112847" w14:textId="77777777" w:rsidR="000D785D" w:rsidRDefault="000D785D" w:rsidP="000D785D">
      <w:pPr>
        <w:spacing w:line="480" w:lineRule="auto"/>
        <w:ind w:right="720"/>
        <w:rPr>
          <w:rFonts w:ascii="Times New Roman" w:hAnsi="Times New Roman" w:cs="Times New Roman"/>
        </w:rPr>
      </w:pPr>
      <w:r>
        <w:rPr>
          <w:rFonts w:ascii="Times New Roman" w:hAnsi="Times New Roman" w:cs="Times New Roman"/>
        </w:rPr>
        <w:t xml:space="preserve">It is important to note that these three areas are not being purposed as a set of stages or positions that one moves through whilst developing intercultural competence. Rather, these are the three independent skills that enable one to be interculturally competent and are the hallmarks of self-authored interculturally competent individuals. Because these are three independent skills, a person can possess some degree of competency in one area while lack skill in another. </w:t>
      </w:r>
    </w:p>
    <w:p w14:paraId="02430C14" w14:textId="77777777" w:rsidR="000D785D" w:rsidRPr="00BF6935" w:rsidRDefault="000D785D" w:rsidP="000D785D">
      <w:pPr>
        <w:spacing w:line="480" w:lineRule="auto"/>
        <w:rPr>
          <w:rFonts w:ascii="Times New Roman" w:hAnsi="Times New Roman" w:cs="Times New Roman"/>
        </w:rPr>
      </w:pPr>
      <w:r>
        <w:rPr>
          <w:rFonts w:ascii="Times New Roman" w:hAnsi="Times New Roman" w:cs="Times New Roman"/>
        </w:rPr>
        <w:t xml:space="preserve">From the findings in this study, I suggest that the learning experiences that foster the development of these three areas are learning experiences that foster the growth of intercultural competency. I also suggest that self-authorship is an integral part of developing these three areas and a student’s level of self-authorship impacts how well a student learns from these learning experiences. </w:t>
      </w:r>
    </w:p>
    <w:p w14:paraId="61331E66" w14:textId="77777777" w:rsidR="000D785D" w:rsidRPr="00B457A9" w:rsidRDefault="000D785D" w:rsidP="000D785D">
      <w:pPr>
        <w:spacing w:line="480" w:lineRule="auto"/>
        <w:rPr>
          <w:rFonts w:ascii="Times New Roman" w:hAnsi="Times New Roman" w:cs="Times New Roman"/>
          <w:b/>
        </w:rPr>
      </w:pPr>
      <w:r>
        <w:rPr>
          <w:rFonts w:ascii="Times New Roman" w:hAnsi="Times New Roman" w:cs="Times New Roman"/>
          <w:b/>
        </w:rPr>
        <w:t>Summary</w:t>
      </w:r>
    </w:p>
    <w:p w14:paraId="012225AC" w14:textId="2A5A9B48" w:rsidR="000D785D" w:rsidRPr="008A264B" w:rsidRDefault="000D785D" w:rsidP="0050797C">
      <w:pPr>
        <w:spacing w:line="480" w:lineRule="auto"/>
        <w:ind w:firstLine="720"/>
        <w:rPr>
          <w:rFonts w:ascii="Times New Roman" w:hAnsi="Times New Roman" w:cs="Times New Roman"/>
        </w:rPr>
      </w:pPr>
      <w:r>
        <w:t xml:space="preserve">In conclusion the combined learning outcomes of intercultural competence and self-authorship synthesize to be the three goals of (1) </w:t>
      </w:r>
      <w:r>
        <w:rPr>
          <w:rFonts w:ascii="Times New Roman" w:hAnsi="Times New Roman" w:cs="Times New Roman"/>
        </w:rPr>
        <w:t>understanding difference, (2) learning from difference, and (3) working/communicating across difference. These developing these three skills, which include components of oneself and others who are different, develop as a student matures throughout their life, but their collegiate experiences are capable of optimizing this growth. However, as mentioned Chapter 1, literature on what exact learning experiences foster development of the three skills is just now emerging. Because of this, I purpose that in the near future a study be done to investigate the relationship between a student’s learning experiences and level of self-authored intercultural competency. By using Chen and Starosta’s (</w:t>
      </w:r>
      <w:r w:rsidR="0050797C">
        <w:rPr>
          <w:rFonts w:ascii="Times New Roman" w:hAnsi="Times New Roman" w:cs="Times New Roman"/>
        </w:rPr>
        <w:t>1998) Intercultural Sensitivity Scale</w:t>
      </w:r>
      <w:r>
        <w:rPr>
          <w:rFonts w:ascii="Times New Roman" w:hAnsi="Times New Roman" w:cs="Times New Roman"/>
        </w:rPr>
        <w:t xml:space="preserve"> to conceptualize where a student is developmentally in regards to intercultural competence and the Self-Authorship Survey (</w:t>
      </w:r>
      <w:r w:rsidRPr="006268D9">
        <w:rPr>
          <w:rFonts w:ascii="Times New Roman" w:hAnsi="Times New Roman" w:cs="Times New Roman"/>
          <w:color w:val="1C1C1C"/>
        </w:rPr>
        <w:t>Pizzolato</w:t>
      </w:r>
      <w:r>
        <w:rPr>
          <w:rFonts w:ascii="Times New Roman" w:hAnsi="Times New Roman" w:cs="Times New Roman"/>
          <w:color w:val="1C1C1C"/>
        </w:rPr>
        <w:t xml:space="preserve"> 2007) to understand both the student’s qualitative personal experiences </w:t>
      </w:r>
      <w:r w:rsidRPr="008A264B">
        <w:rPr>
          <w:rFonts w:ascii="Times New Roman" w:hAnsi="Times New Roman" w:cs="Times New Roman"/>
          <w:color w:val="1C1C1C"/>
        </w:rPr>
        <w:t xml:space="preserve">and </w:t>
      </w:r>
      <w:r w:rsidRPr="008A264B">
        <w:rPr>
          <w:rFonts w:ascii="Times New Roman" w:hAnsi="Times New Roman" w:cs="Times New Roman"/>
        </w:rPr>
        <w:t>quantitative</w:t>
      </w:r>
      <w:r w:rsidRPr="008A264B">
        <w:rPr>
          <w:rFonts w:ascii="Times New Roman" w:hAnsi="Times New Roman" w:cs="Times New Roman"/>
          <w:color w:val="1C1C1C"/>
        </w:rPr>
        <w:t xml:space="preserve"> place in their epistemological development.  </w:t>
      </w:r>
    </w:p>
    <w:p w14:paraId="160BF035" w14:textId="77777777" w:rsidR="000D785D" w:rsidRDefault="000D785D" w:rsidP="000D785D">
      <w:pPr>
        <w:rPr>
          <w:rFonts w:ascii="Times New Roman" w:hAnsi="Times New Roman" w:cs="Times New Roman"/>
        </w:rPr>
      </w:pPr>
    </w:p>
    <w:p w14:paraId="501DFFDA" w14:textId="77777777" w:rsidR="003527AE" w:rsidRDefault="003527AE" w:rsidP="00F6275B">
      <w:pPr>
        <w:spacing w:line="480" w:lineRule="auto"/>
        <w:rPr>
          <w:rFonts w:ascii="Times New Roman" w:hAnsi="Times New Roman" w:cs="Times New Roman"/>
          <w:u w:val="single"/>
        </w:rPr>
      </w:pPr>
    </w:p>
    <w:p w14:paraId="3472A5DF" w14:textId="77777777" w:rsidR="000D785D" w:rsidRPr="000D785D" w:rsidRDefault="000D785D" w:rsidP="000D785D">
      <w:pPr>
        <w:spacing w:line="480" w:lineRule="auto"/>
        <w:jc w:val="center"/>
        <w:rPr>
          <w:rFonts w:ascii="Times New Roman" w:hAnsi="Times New Roman"/>
          <w:b/>
        </w:rPr>
      </w:pPr>
      <w:r w:rsidRPr="000D785D">
        <w:rPr>
          <w:rFonts w:ascii="Times New Roman" w:hAnsi="Times New Roman"/>
          <w:b/>
        </w:rPr>
        <w:t>References</w:t>
      </w:r>
    </w:p>
    <w:p w14:paraId="2D522CC9" w14:textId="77777777" w:rsidR="000D785D" w:rsidRPr="001059B9" w:rsidRDefault="000D785D" w:rsidP="000D785D">
      <w:pPr>
        <w:ind w:left="720" w:hanging="720"/>
        <w:rPr>
          <w:rFonts w:ascii="Times New Roman" w:hAnsi="Times New Roman" w:cs="Times New Roman"/>
          <w:color w:val="262626"/>
          <w:szCs w:val="22"/>
        </w:rPr>
      </w:pPr>
      <w:r w:rsidRPr="001059B9">
        <w:rPr>
          <w:rFonts w:ascii="Times New Roman" w:hAnsi="Times New Roman" w:cs="Times New Roman"/>
          <w:color w:val="262626"/>
          <w:szCs w:val="22"/>
        </w:rPr>
        <w:t xml:space="preserve">Association of American Colleges and Universities. (2007). </w:t>
      </w:r>
      <w:r w:rsidRPr="001059B9">
        <w:rPr>
          <w:rFonts w:ascii="Times New Roman" w:hAnsi="Times New Roman" w:cs="Times New Roman"/>
          <w:i/>
          <w:iCs/>
          <w:color w:val="262626"/>
          <w:szCs w:val="22"/>
        </w:rPr>
        <w:t>College learning for the new global century</w:t>
      </w:r>
      <w:r w:rsidRPr="001059B9">
        <w:rPr>
          <w:rFonts w:ascii="Times New Roman" w:hAnsi="Times New Roman" w:cs="Times New Roman"/>
          <w:color w:val="262626"/>
          <w:szCs w:val="22"/>
        </w:rPr>
        <w:t>. Washington, DC.</w:t>
      </w:r>
    </w:p>
    <w:p w14:paraId="448CED84" w14:textId="77777777" w:rsidR="000D785D" w:rsidRDefault="000D785D" w:rsidP="000D785D">
      <w:pPr>
        <w:ind w:left="720" w:hanging="720"/>
        <w:rPr>
          <w:rFonts w:ascii="Times New Roman" w:hAnsi="Times New Roman" w:cs="Times New Roman"/>
          <w:color w:val="262626"/>
          <w:szCs w:val="22"/>
        </w:rPr>
      </w:pPr>
    </w:p>
    <w:p w14:paraId="6D80BA44" w14:textId="77777777" w:rsidR="000D785D" w:rsidRPr="002D00B8" w:rsidRDefault="000D785D" w:rsidP="000D785D">
      <w:pPr>
        <w:ind w:left="720" w:hanging="720"/>
        <w:rPr>
          <w:rFonts w:ascii="Times New Roman" w:hAnsi="Times New Roman" w:cs="Times New Roman"/>
          <w:color w:val="1C1C1C"/>
        </w:rPr>
      </w:pPr>
      <w:r w:rsidRPr="000A694D">
        <w:rPr>
          <w:rFonts w:ascii="Times New Roman" w:hAnsi="Times New Roman" w:cs="Times New Roman"/>
          <w:color w:val="1C1C1C"/>
        </w:rPr>
        <w:t xml:space="preserve">Baker, M.C. (1955). Foundations of John Dewey’s education theory. New York, NY: Kings Crown Press. </w:t>
      </w:r>
    </w:p>
    <w:p w14:paraId="7E76B052" w14:textId="77777777" w:rsidR="000D785D" w:rsidRDefault="000D785D" w:rsidP="000D785D">
      <w:pPr>
        <w:rPr>
          <w:rFonts w:ascii="Times New Roman" w:hAnsi="Times New Roman" w:cs="Times New Roman"/>
          <w:color w:val="1C1C1C"/>
        </w:rPr>
      </w:pPr>
    </w:p>
    <w:p w14:paraId="2A57301A" w14:textId="77777777" w:rsidR="000D785D" w:rsidRPr="002D00B8" w:rsidRDefault="000D785D" w:rsidP="000D785D">
      <w:pPr>
        <w:rPr>
          <w:rFonts w:ascii="Times New Roman" w:hAnsi="Times New Roman" w:cs="Times New Roman"/>
          <w:i/>
          <w:iCs/>
          <w:color w:val="1C1C1C"/>
        </w:rPr>
      </w:pPr>
      <w:r w:rsidRPr="002D00B8">
        <w:rPr>
          <w:rFonts w:ascii="Times New Roman" w:hAnsi="Times New Roman" w:cs="Times New Roman"/>
          <w:color w:val="1C1C1C"/>
        </w:rPr>
        <w:t>Bennett, M. (2004). Becoming Interculturally Competent. </w:t>
      </w:r>
      <w:r w:rsidRPr="002D00B8">
        <w:rPr>
          <w:rFonts w:ascii="Times New Roman" w:hAnsi="Times New Roman" w:cs="Times New Roman"/>
          <w:i/>
          <w:iCs/>
          <w:color w:val="1C1C1C"/>
        </w:rPr>
        <w:t xml:space="preserve">Toward Multiculturalism: A </w:t>
      </w:r>
    </w:p>
    <w:p w14:paraId="6DDD2817" w14:textId="77777777" w:rsidR="000D785D" w:rsidRDefault="000D785D" w:rsidP="000D785D">
      <w:pPr>
        <w:ind w:firstLine="720"/>
        <w:rPr>
          <w:rFonts w:ascii="Times New Roman" w:hAnsi="Times New Roman" w:cs="Times New Roman"/>
          <w:color w:val="1C1C1C"/>
        </w:rPr>
      </w:pPr>
      <w:r w:rsidRPr="002D00B8">
        <w:rPr>
          <w:rFonts w:ascii="Times New Roman" w:hAnsi="Times New Roman" w:cs="Times New Roman"/>
          <w:i/>
          <w:iCs/>
          <w:color w:val="1C1C1C"/>
        </w:rPr>
        <w:t>Reader in Multicultural Education,</w:t>
      </w:r>
      <w:r w:rsidRPr="002D00B8">
        <w:rPr>
          <w:rFonts w:ascii="Times New Roman" w:hAnsi="Times New Roman" w:cs="Times New Roman"/>
          <w:color w:val="1C1C1C"/>
        </w:rPr>
        <w:t> </w:t>
      </w:r>
      <w:r w:rsidRPr="002D00B8">
        <w:rPr>
          <w:rFonts w:ascii="Times New Roman" w:hAnsi="Times New Roman" w:cs="Times New Roman"/>
          <w:i/>
          <w:iCs/>
          <w:color w:val="1C1C1C"/>
        </w:rPr>
        <w:t>2</w:t>
      </w:r>
      <w:r w:rsidRPr="002D00B8">
        <w:rPr>
          <w:rFonts w:ascii="Times New Roman" w:hAnsi="Times New Roman" w:cs="Times New Roman"/>
          <w:color w:val="1C1C1C"/>
        </w:rPr>
        <w:t>, 62-77.</w:t>
      </w:r>
    </w:p>
    <w:p w14:paraId="5857E19B" w14:textId="77777777" w:rsidR="000D785D" w:rsidRPr="002D00B8" w:rsidRDefault="000D785D" w:rsidP="000D785D">
      <w:pPr>
        <w:ind w:firstLine="720"/>
        <w:rPr>
          <w:rFonts w:ascii="Times New Roman" w:hAnsi="Times New Roman" w:cs="Times New Roman"/>
          <w:color w:val="1C1C1C"/>
        </w:rPr>
      </w:pPr>
    </w:p>
    <w:p w14:paraId="3E76DCD6" w14:textId="77777777" w:rsidR="000D785D" w:rsidRPr="002D00B8" w:rsidRDefault="000D785D" w:rsidP="000D785D">
      <w:pPr>
        <w:rPr>
          <w:rFonts w:ascii="Times New Roman" w:hAnsi="Times New Roman" w:cs="Times New Roman"/>
        </w:rPr>
      </w:pPr>
      <w:r w:rsidRPr="002D00B8">
        <w:rPr>
          <w:rFonts w:ascii="Times New Roman" w:hAnsi="Times New Roman" w:cs="Times New Roman"/>
        </w:rPr>
        <w:t xml:space="preserve">Bennett, M. J. (2009) “Defining, Measuring, and Facilitating Intercultural </w:t>
      </w:r>
    </w:p>
    <w:p w14:paraId="7102DC4D" w14:textId="77777777" w:rsidR="000D785D" w:rsidRDefault="000D785D" w:rsidP="000D785D">
      <w:pPr>
        <w:ind w:left="720"/>
        <w:rPr>
          <w:rFonts w:ascii="Times New Roman" w:hAnsi="Times New Roman" w:cs="Times New Roman"/>
        </w:rPr>
      </w:pPr>
      <w:r w:rsidRPr="002D00B8">
        <w:rPr>
          <w:rFonts w:ascii="Times New Roman" w:hAnsi="Times New Roman" w:cs="Times New Roman"/>
        </w:rPr>
        <w:t xml:space="preserve">Learning: a Conceptual Introduction to the Intercultural Education Double Supplement”, Intercultural Education, 20:sup1, S1-S13, DOI: 10.1080/14675980903370763 </w:t>
      </w:r>
    </w:p>
    <w:p w14:paraId="15CA58A8" w14:textId="77777777" w:rsidR="000D785D" w:rsidRDefault="000D785D" w:rsidP="000D785D">
      <w:pPr>
        <w:rPr>
          <w:rFonts w:ascii="Times New Roman" w:hAnsi="Times New Roman" w:cs="Times New Roman"/>
        </w:rPr>
      </w:pPr>
    </w:p>
    <w:p w14:paraId="0EB7E10D" w14:textId="77777777" w:rsidR="000D785D" w:rsidRDefault="000D785D" w:rsidP="000D785D">
      <w:pPr>
        <w:rPr>
          <w:rFonts w:ascii="Times New Roman" w:hAnsi="Times New Roman" w:cs="Times New Roman"/>
        </w:rPr>
      </w:pPr>
      <w:r w:rsidRPr="00D67A65">
        <w:rPr>
          <w:rFonts w:ascii="Times New Roman" w:hAnsi="Times New Roman" w:cs="Times New Roman"/>
        </w:rPr>
        <w:t xml:space="preserve">Bennett, M. J. (1993). Towards ethnorelativism: A developmental model of intercultural </w:t>
      </w:r>
    </w:p>
    <w:p w14:paraId="3F417628" w14:textId="77777777" w:rsidR="000D785D" w:rsidRPr="00D67A65" w:rsidRDefault="000D785D" w:rsidP="000D785D">
      <w:pPr>
        <w:ind w:left="720"/>
        <w:rPr>
          <w:rFonts w:ascii="Times New Roman" w:hAnsi="Times New Roman" w:cs="Times New Roman"/>
        </w:rPr>
      </w:pPr>
      <w:r w:rsidRPr="00D67A65">
        <w:rPr>
          <w:rFonts w:ascii="Times New Roman" w:hAnsi="Times New Roman" w:cs="Times New Roman"/>
        </w:rPr>
        <w:t xml:space="preserve">sensitivity. In R. M. Paige (Ed.), Education for the intercultural experience (2nd ed., pp. 21-71). Yarmouth, ME: Intercultural Press. </w:t>
      </w:r>
    </w:p>
    <w:p w14:paraId="4D5EAC7B" w14:textId="77777777" w:rsidR="000D785D" w:rsidRDefault="000D785D" w:rsidP="000D785D">
      <w:pPr>
        <w:rPr>
          <w:rFonts w:ascii="Times New Roman" w:hAnsi="Times New Roman" w:cs="Times New Roman"/>
        </w:rPr>
      </w:pPr>
    </w:p>
    <w:p w14:paraId="440BBD41" w14:textId="77777777" w:rsidR="000D785D" w:rsidRDefault="000D785D" w:rsidP="000D785D">
      <w:pPr>
        <w:widowControl w:val="0"/>
        <w:autoSpaceDE w:val="0"/>
        <w:autoSpaceDN w:val="0"/>
        <w:adjustRightInd w:val="0"/>
        <w:spacing w:after="240"/>
        <w:ind w:left="720" w:hanging="720"/>
        <w:rPr>
          <w:rFonts w:ascii="Times New Roman" w:hAnsi="Times New Roman" w:cs="Times New Roman"/>
        </w:rPr>
      </w:pPr>
      <w:r w:rsidRPr="002D00B8">
        <w:rPr>
          <w:rFonts w:ascii="Times New Roman" w:hAnsi="Times New Roman" w:cs="Times New Roman"/>
        </w:rPr>
        <w:t>Bennett, M. J. &amp; Castiglioni, I. (2004). Embodied ethnocentrism and the feeling of culture: A key to training for intercultural competence. In D. Landis, J</w:t>
      </w:r>
      <w:r>
        <w:rPr>
          <w:rFonts w:ascii="Times New Roman" w:hAnsi="Times New Roman" w:cs="Times New Roman"/>
        </w:rPr>
        <w:t xml:space="preserve">. Bennett, &amp; M. Bennett (Eds.), </w:t>
      </w:r>
      <w:r w:rsidRPr="002D00B8">
        <w:rPr>
          <w:rFonts w:ascii="Times New Roman" w:hAnsi="Times New Roman" w:cs="Times New Roman"/>
        </w:rPr>
        <w:t>Handbook of intercultural training (3rd ed., pp. 249-265). Thousand Oaks, CA: Sage</w:t>
      </w:r>
      <w:r>
        <w:rPr>
          <w:rFonts w:ascii="Times New Roman" w:hAnsi="Times New Roman" w:cs="Times New Roman"/>
        </w:rPr>
        <w:t>.</w:t>
      </w:r>
    </w:p>
    <w:p w14:paraId="116846E6" w14:textId="77777777" w:rsidR="000D785D" w:rsidRDefault="000D785D" w:rsidP="000D785D">
      <w:pPr>
        <w:ind w:left="720" w:hanging="720"/>
        <w:rPr>
          <w:rFonts w:ascii="Times New Roman" w:hAnsi="Times New Roman" w:cs="Times New Roman"/>
          <w:color w:val="1C1C1C"/>
        </w:rPr>
      </w:pPr>
      <w:r w:rsidRPr="00703265">
        <w:rPr>
          <w:rFonts w:ascii="Times New Roman" w:hAnsi="Times New Roman" w:cs="Times New Roman"/>
          <w:color w:val="1C1C1C"/>
        </w:rPr>
        <w:t>Berger, Peter L., and Luckmann</w:t>
      </w:r>
      <w:r>
        <w:rPr>
          <w:rFonts w:ascii="Times New Roman" w:hAnsi="Times New Roman" w:cs="Times New Roman"/>
          <w:color w:val="1C1C1C"/>
        </w:rPr>
        <w:t xml:space="preserve">, </w:t>
      </w:r>
      <w:r w:rsidRPr="00703265">
        <w:rPr>
          <w:rFonts w:ascii="Times New Roman" w:hAnsi="Times New Roman" w:cs="Times New Roman"/>
          <w:color w:val="1C1C1C"/>
        </w:rPr>
        <w:t>Thomas.</w:t>
      </w:r>
      <w:r>
        <w:rPr>
          <w:rFonts w:ascii="Times New Roman" w:hAnsi="Times New Roman" w:cs="Times New Roman"/>
          <w:color w:val="1C1C1C"/>
        </w:rPr>
        <w:t xml:space="preserve"> (1967).</w:t>
      </w:r>
      <w:r w:rsidRPr="00703265">
        <w:rPr>
          <w:rFonts w:ascii="Times New Roman" w:hAnsi="Times New Roman" w:cs="Times New Roman"/>
          <w:color w:val="1C1C1C"/>
        </w:rPr>
        <w:t xml:space="preserve"> </w:t>
      </w:r>
      <w:r w:rsidRPr="00703265">
        <w:rPr>
          <w:rFonts w:ascii="Times New Roman" w:hAnsi="Times New Roman" w:cs="Times New Roman"/>
          <w:i/>
          <w:iCs/>
          <w:color w:val="1C1C1C"/>
        </w:rPr>
        <w:t>The social construction of reality: A treatise in the sociology of knowledge</w:t>
      </w:r>
      <w:r>
        <w:rPr>
          <w:rFonts w:ascii="Times New Roman" w:hAnsi="Times New Roman" w:cs="Times New Roman"/>
          <w:color w:val="1C1C1C"/>
        </w:rPr>
        <w:t>. Penguin UK.</w:t>
      </w:r>
    </w:p>
    <w:p w14:paraId="6874A8B0" w14:textId="77777777" w:rsidR="000D785D" w:rsidRPr="000A694D" w:rsidRDefault="000D785D" w:rsidP="000D785D">
      <w:pPr>
        <w:ind w:left="720" w:hanging="720"/>
        <w:rPr>
          <w:rFonts w:ascii="Times New Roman" w:hAnsi="Times New Roman" w:cs="Times New Roman"/>
          <w:color w:val="1C1C1C"/>
        </w:rPr>
      </w:pPr>
    </w:p>
    <w:p w14:paraId="5E785E8C" w14:textId="77777777" w:rsidR="000D785D" w:rsidRDefault="000D785D" w:rsidP="000D785D">
      <w:pPr>
        <w:rPr>
          <w:rFonts w:ascii="Times New Roman" w:hAnsi="Times New Roman" w:cs="Times New Roman"/>
          <w:color w:val="1C1C1C"/>
        </w:rPr>
      </w:pPr>
      <w:r w:rsidRPr="00D67A65">
        <w:rPr>
          <w:rFonts w:ascii="Times New Roman" w:hAnsi="Times New Roman" w:cs="Times New Roman"/>
          <w:color w:val="1C1C1C"/>
        </w:rPr>
        <w:t xml:space="preserve">Berry, J. W., &amp; Kalin, R. (1995). Multicultural and ethnic attitudes in Canada: </w:t>
      </w:r>
    </w:p>
    <w:p w14:paraId="4AD00F4E" w14:textId="77777777" w:rsidR="000D785D" w:rsidRDefault="000D785D" w:rsidP="000D785D">
      <w:pPr>
        <w:ind w:left="720"/>
        <w:rPr>
          <w:rFonts w:ascii="Times New Roman" w:hAnsi="Times New Roman" w:cs="Times New Roman"/>
          <w:color w:val="1C1C1C"/>
        </w:rPr>
      </w:pPr>
      <w:r w:rsidRPr="00D67A65">
        <w:rPr>
          <w:rFonts w:ascii="Times New Roman" w:hAnsi="Times New Roman" w:cs="Times New Roman"/>
          <w:color w:val="1C1C1C"/>
        </w:rPr>
        <w:t xml:space="preserve">An Overview of the 1991 national survey. </w:t>
      </w:r>
      <w:r w:rsidRPr="00D67A65">
        <w:rPr>
          <w:rFonts w:ascii="Times New Roman" w:hAnsi="Times New Roman" w:cs="Times New Roman"/>
          <w:i/>
          <w:iCs/>
          <w:color w:val="1C1C1C"/>
        </w:rPr>
        <w:t>Canadian Journal of Behavioral Science, 27</w:t>
      </w:r>
      <w:r>
        <w:rPr>
          <w:rFonts w:ascii="Times New Roman" w:hAnsi="Times New Roman" w:cs="Times New Roman"/>
          <w:color w:val="1C1C1C"/>
        </w:rPr>
        <w:t>.</w:t>
      </w:r>
      <w:r w:rsidRPr="00D67A65">
        <w:rPr>
          <w:rFonts w:ascii="Times New Roman" w:hAnsi="Times New Roman" w:cs="Times New Roman"/>
          <w:color w:val="1C1C1C"/>
        </w:rPr>
        <w:t xml:space="preserve"> </w:t>
      </w:r>
    </w:p>
    <w:p w14:paraId="2AE7F323" w14:textId="77777777" w:rsidR="000D785D" w:rsidRPr="00D67A65" w:rsidRDefault="000D785D" w:rsidP="000D785D">
      <w:pPr>
        <w:ind w:left="720"/>
        <w:rPr>
          <w:rFonts w:ascii="Times New Roman" w:hAnsi="Times New Roman" w:cs="Times New Roman"/>
          <w:color w:val="1C1C1C"/>
        </w:rPr>
      </w:pPr>
    </w:p>
    <w:p w14:paraId="1F674A5A" w14:textId="77777777" w:rsidR="000D785D" w:rsidRDefault="000D785D" w:rsidP="000D785D">
      <w:pPr>
        <w:ind w:left="720" w:hanging="720"/>
        <w:rPr>
          <w:rFonts w:ascii="Times New Roman" w:hAnsi="Times New Roman" w:cs="Times New Roman"/>
          <w:color w:val="1C1C1C"/>
        </w:rPr>
      </w:pPr>
      <w:r w:rsidRPr="000A694D">
        <w:rPr>
          <w:rFonts w:ascii="Times New Roman" w:hAnsi="Times New Roman" w:cs="Times New Roman"/>
          <w:iCs/>
          <w:color w:val="1C1C1C"/>
        </w:rPr>
        <w:t>Branch, W., &amp; Paranjape, A. (2002).</w:t>
      </w:r>
      <w:r w:rsidRPr="000A694D">
        <w:rPr>
          <w:rFonts w:ascii="Times New Roman" w:hAnsi="Times New Roman" w:cs="Times New Roman"/>
          <w:i/>
          <w:iCs/>
          <w:color w:val="1C1C1C"/>
        </w:rPr>
        <w:t xml:space="preserve"> Feedback and reflection: Teaching methods for clinical settings</w:t>
      </w:r>
      <w:r w:rsidRPr="000A694D">
        <w:rPr>
          <w:rFonts w:ascii="Times New Roman" w:hAnsi="Times New Roman" w:cs="Times New Roman"/>
          <w:iCs/>
          <w:color w:val="1C1C1C"/>
        </w:rPr>
        <w:t>. Academic Medicine</w:t>
      </w:r>
      <w:r w:rsidRPr="000A694D">
        <w:rPr>
          <w:rFonts w:ascii="Times New Roman" w:hAnsi="Times New Roman" w:cs="Times New Roman"/>
          <w:i/>
          <w:iCs/>
          <w:color w:val="1C1C1C"/>
        </w:rPr>
        <w:t>,</w:t>
      </w:r>
      <w:r w:rsidRPr="000A694D">
        <w:rPr>
          <w:rFonts w:ascii="Times New Roman" w:hAnsi="Times New Roman" w:cs="Times New Roman"/>
          <w:color w:val="1C1C1C"/>
        </w:rPr>
        <w:t xml:space="preserve"> </w:t>
      </w:r>
      <w:r w:rsidRPr="000A694D">
        <w:rPr>
          <w:rFonts w:ascii="Times New Roman" w:hAnsi="Times New Roman" w:cs="Times New Roman"/>
          <w:i/>
          <w:iCs/>
          <w:color w:val="1C1C1C"/>
        </w:rPr>
        <w:t>77</w:t>
      </w:r>
      <w:r w:rsidRPr="000A694D">
        <w:rPr>
          <w:rFonts w:ascii="Times New Roman" w:hAnsi="Times New Roman" w:cs="Times New Roman"/>
          <w:color w:val="1C1C1C"/>
        </w:rPr>
        <w:t xml:space="preserve">(12), 1185-1188. Retrieved April 18, 2015, from </w:t>
      </w:r>
      <w:r w:rsidRPr="000505B5">
        <w:rPr>
          <w:rFonts w:ascii="Times New Roman" w:hAnsi="Times New Roman" w:cs="Times New Roman"/>
        </w:rPr>
        <w:t>http://journals.lww.com/academicmedicine/Abstract/2002/12000/Feedback_and_Reflection_Teaching_Methods_for.5.aspx</w:t>
      </w:r>
    </w:p>
    <w:p w14:paraId="589C20DB" w14:textId="77777777" w:rsidR="000D785D" w:rsidRPr="000A694D" w:rsidRDefault="000D785D" w:rsidP="000D785D">
      <w:pPr>
        <w:rPr>
          <w:rFonts w:ascii="Times New Roman" w:hAnsi="Times New Roman" w:cs="Times New Roman"/>
          <w:color w:val="262626"/>
        </w:rPr>
      </w:pPr>
    </w:p>
    <w:p w14:paraId="78A55A4E" w14:textId="77777777" w:rsidR="000D785D" w:rsidRDefault="000D785D" w:rsidP="000D785D">
      <w:pPr>
        <w:ind w:left="720" w:hanging="720"/>
        <w:rPr>
          <w:rFonts w:ascii="Times New Roman" w:hAnsi="Times New Roman" w:cs="Times New Roman"/>
          <w:color w:val="262626"/>
        </w:rPr>
      </w:pPr>
      <w:r w:rsidRPr="000A694D">
        <w:rPr>
          <w:rFonts w:ascii="Times New Roman" w:hAnsi="Times New Roman" w:cs="Times New Roman"/>
          <w:color w:val="262626"/>
        </w:rPr>
        <w:t xml:space="preserve">Chavez, A., Guido-Dibrito, F., &amp; Mallory, S. (2013). Learning to Value the "Other": A Framework of Individual Diversity Development. </w:t>
      </w:r>
      <w:r w:rsidRPr="000A694D">
        <w:rPr>
          <w:rFonts w:ascii="Times New Roman" w:hAnsi="Times New Roman" w:cs="Times New Roman"/>
          <w:i/>
          <w:iCs/>
          <w:color w:val="262626"/>
        </w:rPr>
        <w:t>Journal of College Student Development,</w:t>
      </w:r>
      <w:r w:rsidRPr="000A694D">
        <w:rPr>
          <w:rFonts w:ascii="Times New Roman" w:hAnsi="Times New Roman" w:cs="Times New Roman"/>
          <w:color w:val="262626"/>
        </w:rPr>
        <w:t xml:space="preserve"> </w:t>
      </w:r>
      <w:r w:rsidRPr="000A694D">
        <w:rPr>
          <w:rFonts w:ascii="Times New Roman" w:hAnsi="Times New Roman" w:cs="Times New Roman"/>
          <w:i/>
          <w:iCs/>
          <w:color w:val="262626"/>
        </w:rPr>
        <w:t>44</w:t>
      </w:r>
      <w:r w:rsidRPr="000A694D">
        <w:rPr>
          <w:rFonts w:ascii="Times New Roman" w:hAnsi="Times New Roman" w:cs="Times New Roman"/>
          <w:color w:val="262626"/>
        </w:rPr>
        <w:t>(4), 453-469.</w:t>
      </w:r>
    </w:p>
    <w:p w14:paraId="7A865FFD" w14:textId="77777777" w:rsidR="000D785D" w:rsidRDefault="000D785D" w:rsidP="000D785D">
      <w:pPr>
        <w:ind w:left="720" w:hanging="720"/>
        <w:rPr>
          <w:rFonts w:ascii="Times New Roman" w:hAnsi="Times New Roman" w:cs="Times New Roman"/>
          <w:color w:val="262626"/>
        </w:rPr>
      </w:pPr>
    </w:p>
    <w:p w14:paraId="101D5E48" w14:textId="77777777" w:rsidR="000D785D" w:rsidRDefault="000D785D" w:rsidP="000D785D">
      <w:pPr>
        <w:widowControl w:val="0"/>
        <w:tabs>
          <w:tab w:val="left" w:pos="0"/>
        </w:tabs>
        <w:autoSpaceDE w:val="0"/>
        <w:autoSpaceDN w:val="0"/>
        <w:adjustRightInd w:val="0"/>
        <w:spacing w:after="240"/>
        <w:ind w:left="720" w:hanging="720"/>
        <w:rPr>
          <w:rFonts w:ascii="Times New Roman" w:hAnsi="Times New Roman" w:cs="Times New Roman"/>
        </w:rPr>
      </w:pPr>
      <w:r w:rsidRPr="00D70870">
        <w:rPr>
          <w:rFonts w:ascii="Times New Roman" w:hAnsi="Times New Roman" w:cs="Times New Roman"/>
        </w:rPr>
        <w:t xml:space="preserve">Chen, Gou-Ming. </w:t>
      </w:r>
      <w:r>
        <w:rPr>
          <w:rFonts w:ascii="Times New Roman" w:hAnsi="Times New Roman" w:cs="Times New Roman"/>
        </w:rPr>
        <w:t xml:space="preserve">(1997). </w:t>
      </w:r>
      <w:r w:rsidRPr="00D70870">
        <w:rPr>
          <w:rFonts w:ascii="Times New Roman" w:hAnsi="Times New Roman" w:cs="Times New Roman"/>
        </w:rPr>
        <w:t>"A Review of the Concept of Intercultural Sensitivity." EDUCATIONAL RESOURCES INF</w:t>
      </w:r>
      <w:r>
        <w:rPr>
          <w:rFonts w:ascii="Times New Roman" w:hAnsi="Times New Roman" w:cs="Times New Roman"/>
        </w:rPr>
        <w:t>ORMATION CENTER, 1 Jan. 1998</w:t>
      </w:r>
      <w:r w:rsidRPr="00D70870">
        <w:rPr>
          <w:rFonts w:ascii="Times New Roman" w:hAnsi="Times New Roman" w:cs="Times New Roman"/>
        </w:rPr>
        <w:t>. Web. 22 Dec. 2014. &lt;http://files.eric.ed.gov/fulltext/ED408634.pdf&gt;.</w:t>
      </w:r>
    </w:p>
    <w:p w14:paraId="51B69CE3" w14:textId="77777777" w:rsidR="000D785D" w:rsidRDefault="000D785D" w:rsidP="000D785D">
      <w:pPr>
        <w:widowControl w:val="0"/>
        <w:tabs>
          <w:tab w:val="left" w:pos="0"/>
        </w:tabs>
        <w:autoSpaceDE w:val="0"/>
        <w:autoSpaceDN w:val="0"/>
        <w:adjustRightInd w:val="0"/>
        <w:spacing w:after="240"/>
        <w:ind w:left="720" w:hanging="720"/>
        <w:rPr>
          <w:rFonts w:ascii="Times New Roman" w:hAnsi="Times New Roman" w:cs="Times New Roman"/>
        </w:rPr>
      </w:pPr>
    </w:p>
    <w:p w14:paraId="65AD9B29" w14:textId="77777777" w:rsidR="000D785D" w:rsidRPr="000D785D" w:rsidRDefault="000D785D" w:rsidP="000D785D">
      <w:pPr>
        <w:widowControl w:val="0"/>
        <w:tabs>
          <w:tab w:val="left" w:pos="0"/>
        </w:tabs>
        <w:autoSpaceDE w:val="0"/>
        <w:autoSpaceDN w:val="0"/>
        <w:adjustRightInd w:val="0"/>
        <w:spacing w:after="240"/>
        <w:ind w:left="720" w:hanging="720"/>
        <w:jc w:val="center"/>
        <w:rPr>
          <w:rFonts w:ascii="Times New Roman" w:hAnsi="Times New Roman" w:cs="Times New Roman"/>
          <w:b/>
        </w:rPr>
      </w:pPr>
      <w:r w:rsidRPr="000D785D">
        <w:rPr>
          <w:rFonts w:ascii="Times New Roman" w:hAnsi="Times New Roman" w:cs="Times New Roman"/>
          <w:b/>
        </w:rPr>
        <w:t>References (Continued)</w:t>
      </w:r>
    </w:p>
    <w:p w14:paraId="502666E9" w14:textId="77777777" w:rsidR="000D785D" w:rsidRPr="000D785D" w:rsidRDefault="000D785D" w:rsidP="000D785D">
      <w:pPr>
        <w:widowControl w:val="0"/>
        <w:tabs>
          <w:tab w:val="left" w:pos="0"/>
        </w:tabs>
        <w:autoSpaceDE w:val="0"/>
        <w:autoSpaceDN w:val="0"/>
        <w:adjustRightInd w:val="0"/>
        <w:spacing w:after="240"/>
        <w:ind w:left="720" w:hanging="720"/>
        <w:rPr>
          <w:rFonts w:ascii="Times New Roman" w:hAnsi="Times New Roman" w:cs="Times New Roman"/>
        </w:rPr>
      </w:pPr>
      <w:r w:rsidRPr="008A264B">
        <w:rPr>
          <w:rFonts w:ascii="Times New Roman" w:hAnsi="Times New Roman" w:cs="Times New Roman"/>
        </w:rPr>
        <w:t>Chen, Guo-Ming, and William Starosta. (1998). "The Development and Validation of the Intercultural Sensitivity Scale." </w:t>
      </w:r>
      <w:r w:rsidRPr="008A264B">
        <w:rPr>
          <w:rFonts w:ascii="Times New Roman" w:hAnsi="Times New Roman" w:cs="Times New Roman"/>
          <w:i/>
          <w:iCs/>
        </w:rPr>
        <w:t>Http://files.eric.ed.gov/fulltext/ED447525.pdf</w:t>
      </w:r>
      <w:r w:rsidRPr="008A264B">
        <w:rPr>
          <w:rFonts w:ascii="Times New Roman" w:hAnsi="Times New Roman" w:cs="Times New Roman"/>
        </w:rPr>
        <w:t>. EDUCATIONAL RESOURCES INFORMATION CENTER, 8 Nov. 2000. Web. 22 Dec. 2014. &lt;http://files.eric.ed.gov/fulltext/ED447525.pdf&gt;.</w:t>
      </w:r>
    </w:p>
    <w:p w14:paraId="72FA5CBE" w14:textId="77777777" w:rsidR="000D785D" w:rsidRDefault="000D785D" w:rsidP="000D785D">
      <w:pPr>
        <w:widowControl w:val="0"/>
        <w:autoSpaceDE w:val="0"/>
        <w:autoSpaceDN w:val="0"/>
        <w:adjustRightInd w:val="0"/>
        <w:spacing w:after="240"/>
        <w:ind w:left="720" w:hanging="720"/>
        <w:rPr>
          <w:rFonts w:ascii="Times New Roman" w:hAnsi="Times New Roman" w:cs="Times New Roman"/>
        </w:rPr>
      </w:pPr>
      <w:r w:rsidRPr="002D00B8">
        <w:rPr>
          <w:rFonts w:ascii="Times New Roman" w:hAnsi="Times New Roman" w:cs="Times New Roman"/>
        </w:rPr>
        <w:t xml:space="preserve">Chen, G. M., &amp; Starosta, W. J. (1996). </w:t>
      </w:r>
      <w:r w:rsidRPr="005F31AB">
        <w:rPr>
          <w:rFonts w:ascii="Times New Roman" w:hAnsi="Times New Roman" w:cs="Times New Roman"/>
          <w:i/>
        </w:rPr>
        <w:t>Intercultural Communication Competence</w:t>
      </w:r>
      <w:r>
        <w:rPr>
          <w:rFonts w:ascii="Times New Roman" w:hAnsi="Times New Roman" w:cs="Times New Roman"/>
          <w:i/>
        </w:rPr>
        <w:t>:</w:t>
      </w:r>
      <w:r w:rsidRPr="005F31AB">
        <w:rPr>
          <w:rFonts w:ascii="Times New Roman" w:hAnsi="Times New Roman" w:cs="Times New Roman"/>
          <w:i/>
          <w:color w:val="FFFFFF" w:themeColor="background1"/>
        </w:rPr>
        <w:t>.</w:t>
      </w:r>
      <w:r>
        <w:rPr>
          <w:rFonts w:ascii="Times New Roman" w:hAnsi="Times New Roman" w:cs="Times New Roman"/>
          <w:i/>
        </w:rPr>
        <w:t xml:space="preserve">           </w:t>
      </w:r>
      <w:r w:rsidRPr="005F31AB">
        <w:rPr>
          <w:rFonts w:ascii="Times New Roman" w:hAnsi="Times New Roman" w:cs="Times New Roman"/>
          <w:i/>
        </w:rPr>
        <w:t>Synthesis.</w:t>
      </w:r>
      <w:r w:rsidRPr="002D00B8">
        <w:rPr>
          <w:rFonts w:ascii="Times New Roman" w:hAnsi="Times New Roman" w:cs="Times New Roman"/>
        </w:rPr>
        <w:t xml:space="preserve"> In B. R. Burleson (Ed.), Communication Yearbook 19, 353-384</w:t>
      </w:r>
    </w:p>
    <w:p w14:paraId="09C4E47B" w14:textId="77777777" w:rsidR="000D785D" w:rsidRDefault="000D785D" w:rsidP="000D785D">
      <w:pPr>
        <w:ind w:left="720" w:hanging="720"/>
        <w:rPr>
          <w:rFonts w:ascii="Times New Roman" w:hAnsi="Times New Roman" w:cs="Times New Roman"/>
          <w:color w:val="262626"/>
        </w:rPr>
      </w:pPr>
      <w:r w:rsidRPr="000A694D">
        <w:rPr>
          <w:rFonts w:ascii="Times New Roman" w:hAnsi="Times New Roman" w:cs="Times New Roman"/>
          <w:color w:val="262626"/>
        </w:rPr>
        <w:t>Center for American Progress Immigration Team.</w:t>
      </w:r>
      <w:r>
        <w:rPr>
          <w:rFonts w:ascii="Times New Roman" w:hAnsi="Times New Roman" w:cs="Times New Roman"/>
          <w:color w:val="262626"/>
        </w:rPr>
        <w:t xml:space="preserve"> (2014)</w:t>
      </w:r>
      <w:r w:rsidRPr="000A694D">
        <w:rPr>
          <w:rFonts w:ascii="Times New Roman" w:hAnsi="Times New Roman" w:cs="Times New Roman"/>
          <w:color w:val="262626"/>
        </w:rPr>
        <w:t xml:space="preserve"> "The Facts on Immigration Today." </w:t>
      </w:r>
      <w:r w:rsidRPr="000A694D">
        <w:rPr>
          <w:rFonts w:ascii="Times New Roman" w:hAnsi="Times New Roman" w:cs="Times New Roman"/>
          <w:i/>
          <w:iCs/>
          <w:color w:val="262626"/>
        </w:rPr>
        <w:t>Center for American Progress</w:t>
      </w:r>
      <w:r w:rsidRPr="000A694D">
        <w:rPr>
          <w:rFonts w:ascii="Times New Roman" w:hAnsi="Times New Roman" w:cs="Times New Roman"/>
          <w:color w:val="262626"/>
        </w:rPr>
        <w:t>: 2-4. Web. 20 Apr. 2014. &lt;https://cdn.americanprogress.org/wp-content/uploads/2013/04/ImmigrationFacts-brief-10.23.pdf&gt;.</w:t>
      </w:r>
    </w:p>
    <w:p w14:paraId="617DF51C" w14:textId="77777777" w:rsidR="000D785D" w:rsidRPr="000D785D" w:rsidRDefault="000D785D" w:rsidP="000D785D">
      <w:pPr>
        <w:ind w:left="720" w:hanging="720"/>
        <w:rPr>
          <w:rFonts w:ascii="Times New Roman" w:hAnsi="Times New Roman" w:cs="Times New Roman"/>
          <w:color w:val="262626"/>
        </w:rPr>
      </w:pPr>
    </w:p>
    <w:p w14:paraId="38311661" w14:textId="77777777" w:rsidR="000D785D" w:rsidRPr="000D785D" w:rsidRDefault="000D785D" w:rsidP="000D785D">
      <w:pPr>
        <w:widowControl w:val="0"/>
        <w:autoSpaceDE w:val="0"/>
        <w:autoSpaceDN w:val="0"/>
        <w:adjustRightInd w:val="0"/>
        <w:spacing w:after="240"/>
        <w:ind w:left="720" w:hanging="720"/>
        <w:rPr>
          <w:rFonts w:ascii="Times New Roman" w:hAnsi="Times New Roman" w:cs="Times New Roman"/>
          <w:sz w:val="22"/>
        </w:rPr>
      </w:pPr>
      <w:r w:rsidRPr="00C62BC6">
        <w:rPr>
          <w:rFonts w:ascii="Times New Roman" w:hAnsi="Times New Roman" w:cs="Times New Roman"/>
          <w:color w:val="1A1A1A"/>
          <w:szCs w:val="26"/>
        </w:rPr>
        <w:t xml:space="preserve">Cuyjet, Michael J., Mary F. Howard-Hamilton, and Diane L. Cooper, eds. </w:t>
      </w:r>
      <w:r w:rsidRPr="00C62BC6">
        <w:rPr>
          <w:rFonts w:ascii="Times New Roman" w:hAnsi="Times New Roman" w:cs="Times New Roman"/>
          <w:i/>
          <w:iCs/>
          <w:color w:val="1A1A1A"/>
          <w:szCs w:val="26"/>
        </w:rPr>
        <w:t>Multiculturalism on campus: Theory, models, and practices for understanding diversity and creating inclusion</w:t>
      </w:r>
      <w:r>
        <w:rPr>
          <w:rFonts w:ascii="Times New Roman" w:hAnsi="Times New Roman" w:cs="Times New Roman"/>
          <w:color w:val="1A1A1A"/>
          <w:szCs w:val="26"/>
        </w:rPr>
        <w:t xml:space="preserve">. Stylus Publishing, LLC. </w:t>
      </w:r>
      <w:r w:rsidRPr="00C62BC6">
        <w:rPr>
          <w:rFonts w:ascii="Times New Roman" w:hAnsi="Times New Roman" w:cs="Times New Roman"/>
          <w:color w:val="1A1A1A"/>
          <w:szCs w:val="26"/>
        </w:rPr>
        <w:t>2012.</w:t>
      </w:r>
    </w:p>
    <w:p w14:paraId="4E344D98" w14:textId="77777777" w:rsidR="000D785D" w:rsidRPr="000A694D" w:rsidRDefault="000D785D" w:rsidP="000D785D">
      <w:pPr>
        <w:rPr>
          <w:rFonts w:ascii="Times New Roman" w:hAnsi="Times New Roman" w:cs="Times New Roman"/>
          <w:i/>
          <w:color w:val="1C1C1C"/>
          <w:u w:val="single"/>
        </w:rPr>
      </w:pPr>
      <w:r w:rsidRPr="000A694D">
        <w:rPr>
          <w:rFonts w:ascii="Times New Roman" w:hAnsi="Times New Roman" w:cs="Times New Roman"/>
          <w:color w:val="1C1C1C"/>
        </w:rPr>
        <w:t xml:space="preserve">Dong, Q. (1995). </w:t>
      </w:r>
      <w:r w:rsidRPr="000A694D">
        <w:rPr>
          <w:rFonts w:ascii="Times New Roman" w:hAnsi="Times New Roman" w:cs="Times New Roman"/>
          <w:i/>
          <w:color w:val="1C1C1C"/>
          <w:u w:val="single"/>
        </w:rPr>
        <w:t xml:space="preserve">Self, identity, media use and socialization: A student of </w:t>
      </w:r>
    </w:p>
    <w:p w14:paraId="4791AF90" w14:textId="77777777" w:rsidR="000D785D" w:rsidRPr="000A694D" w:rsidRDefault="000D785D" w:rsidP="000D785D">
      <w:pPr>
        <w:ind w:left="720"/>
        <w:rPr>
          <w:rFonts w:ascii="Times New Roman" w:eastAsia="Lucida Grande" w:hAnsi="Times New Roman" w:cs="Times New Roman"/>
          <w:color w:val="1C1C1C"/>
        </w:rPr>
      </w:pPr>
      <w:r w:rsidRPr="000A694D">
        <w:rPr>
          <w:rFonts w:ascii="Times New Roman" w:hAnsi="Times New Roman" w:cs="Times New Roman"/>
          <w:i/>
          <w:color w:val="1C1C1C"/>
          <w:u w:val="single"/>
        </w:rPr>
        <w:t>adolescent</w:t>
      </w:r>
      <w:r w:rsidRPr="000A694D">
        <w:rPr>
          <w:rFonts w:ascii="Times New Roman" w:eastAsia="Lucida Grande" w:hAnsi="Times New Roman" w:cs="Times New Roman"/>
          <w:i/>
          <w:color w:val="1C1C1C"/>
          <w:u w:val="single"/>
        </w:rPr>
        <w:t xml:space="preserve">  </w:t>
      </w:r>
      <w:r w:rsidRPr="000A694D">
        <w:rPr>
          <w:rFonts w:ascii="Times New Roman" w:hAnsi="Times New Roman" w:cs="Times New Roman"/>
          <w:i/>
          <w:color w:val="1C1C1C"/>
          <w:u w:val="single"/>
        </w:rPr>
        <w:t>Asian immigrants to the United States</w:t>
      </w:r>
      <w:r w:rsidRPr="000A694D">
        <w:rPr>
          <w:rFonts w:ascii="Times New Roman" w:hAnsi="Times New Roman" w:cs="Times New Roman"/>
          <w:color w:val="1C1C1C"/>
        </w:rPr>
        <w:t xml:space="preserve">. </w:t>
      </w:r>
      <w:r w:rsidRPr="000A694D">
        <w:rPr>
          <w:rFonts w:ascii="Times New Roman" w:hAnsi="Times New Roman" w:cs="Times New Roman"/>
          <w:i/>
          <w:iCs/>
          <w:color w:val="1C1C1C"/>
        </w:rPr>
        <w:t>Unpublished doctoral dissertation</w:t>
      </w:r>
      <w:r w:rsidRPr="000A694D">
        <w:rPr>
          <w:rFonts w:ascii="Times New Roman" w:hAnsi="Times New Roman" w:cs="Times New Roman"/>
          <w:color w:val="1C1C1C"/>
        </w:rPr>
        <w:t>, Washington State University, Pullman, Washington.</w:t>
      </w:r>
      <w:r w:rsidRPr="000A694D">
        <w:rPr>
          <w:rFonts w:ascii="Times New Roman" w:eastAsia="Lucida Grande" w:hAnsi="Times New Roman" w:cs="Times New Roman"/>
          <w:color w:val="1C1C1C"/>
        </w:rPr>
        <w:t> </w:t>
      </w:r>
    </w:p>
    <w:p w14:paraId="3B08FE01" w14:textId="77777777" w:rsidR="000D785D" w:rsidRPr="000A694D" w:rsidRDefault="000D785D" w:rsidP="000D785D">
      <w:pPr>
        <w:ind w:left="720"/>
        <w:rPr>
          <w:rFonts w:ascii="Times New Roman" w:eastAsia="Lucida Grande" w:hAnsi="Times New Roman" w:cs="Times New Roman"/>
          <w:color w:val="1C1C1C"/>
        </w:rPr>
      </w:pPr>
    </w:p>
    <w:p w14:paraId="63054C45" w14:textId="77777777" w:rsidR="000D785D" w:rsidRDefault="000D785D" w:rsidP="000D785D">
      <w:pPr>
        <w:ind w:left="720" w:hanging="720"/>
        <w:rPr>
          <w:rFonts w:ascii="Times New Roman" w:eastAsia="Lucida Grande" w:hAnsi="Times New Roman" w:cs="Times New Roman"/>
          <w:color w:val="1C1C1C"/>
        </w:rPr>
      </w:pPr>
      <w:r w:rsidRPr="002C6101">
        <w:rPr>
          <w:rFonts w:ascii="Times New Roman" w:eastAsia="Lucida Grande" w:hAnsi="Times New Roman" w:cs="Times New Roman"/>
          <w:color w:val="1C1C1C"/>
        </w:rPr>
        <w:t xml:space="preserve">Dong, Q., Day, K. D., &amp; Collaço, C. M. (2008). Overcoming ethnocentrism through developing intercultural communication sensitivity and multiculturalism. </w:t>
      </w:r>
      <w:r w:rsidRPr="002C6101">
        <w:rPr>
          <w:rFonts w:ascii="Times New Roman" w:eastAsia="Lucida Grande" w:hAnsi="Times New Roman" w:cs="Times New Roman"/>
          <w:i/>
          <w:iCs/>
          <w:color w:val="1C1C1C"/>
        </w:rPr>
        <w:t>Human Communication</w:t>
      </w:r>
      <w:r w:rsidRPr="002C6101">
        <w:rPr>
          <w:rFonts w:ascii="Times New Roman" w:eastAsia="Lucida Grande" w:hAnsi="Times New Roman" w:cs="Times New Roman"/>
          <w:color w:val="1C1C1C"/>
        </w:rPr>
        <w:t xml:space="preserve">, </w:t>
      </w:r>
      <w:r w:rsidRPr="002C6101">
        <w:rPr>
          <w:rFonts w:ascii="Times New Roman" w:eastAsia="Lucida Grande" w:hAnsi="Times New Roman" w:cs="Times New Roman"/>
          <w:i/>
          <w:iCs/>
          <w:color w:val="1C1C1C"/>
        </w:rPr>
        <w:t>11</w:t>
      </w:r>
      <w:r w:rsidRPr="002C6101">
        <w:rPr>
          <w:rFonts w:ascii="Times New Roman" w:eastAsia="Lucida Grande" w:hAnsi="Times New Roman" w:cs="Times New Roman"/>
          <w:color w:val="1C1C1C"/>
        </w:rPr>
        <w:t>(1), 27-38.</w:t>
      </w:r>
    </w:p>
    <w:p w14:paraId="5D4BE016" w14:textId="77777777" w:rsidR="000D785D" w:rsidRDefault="000D785D" w:rsidP="000D785D">
      <w:pPr>
        <w:ind w:left="720" w:hanging="720"/>
        <w:rPr>
          <w:rFonts w:ascii="Times New Roman" w:eastAsia="Lucida Grande" w:hAnsi="Times New Roman" w:cs="Times New Roman"/>
          <w:color w:val="1C1C1C"/>
        </w:rPr>
      </w:pPr>
    </w:p>
    <w:p w14:paraId="42E090D9" w14:textId="77777777" w:rsidR="000D785D" w:rsidRDefault="000D785D" w:rsidP="000D785D">
      <w:pPr>
        <w:ind w:left="720" w:hanging="720"/>
        <w:rPr>
          <w:rFonts w:ascii="Times New Roman" w:eastAsia="Lucida Grande" w:hAnsi="Times New Roman" w:cs="Times New Roman"/>
          <w:color w:val="1C1C1C"/>
        </w:rPr>
      </w:pPr>
      <w:r w:rsidRPr="00E07738">
        <w:rPr>
          <w:rFonts w:ascii="Times New Roman" w:eastAsia="Lucida Grande" w:hAnsi="Times New Roman" w:cs="Times New Roman"/>
          <w:color w:val="1C1C1C"/>
        </w:rPr>
        <w:t>D</w:t>
      </w:r>
      <w:r>
        <w:rPr>
          <w:rFonts w:ascii="Times New Roman" w:eastAsia="Lucida Grande" w:hAnsi="Times New Roman" w:cs="Times New Roman"/>
          <w:color w:val="1C1C1C"/>
        </w:rPr>
        <w:t>’</w:t>
      </w:r>
      <w:r w:rsidRPr="00E07738">
        <w:rPr>
          <w:rFonts w:ascii="Times New Roman" w:eastAsia="Lucida Grande" w:hAnsi="Times New Roman" w:cs="Times New Roman"/>
          <w:color w:val="1C1C1C"/>
        </w:rPr>
        <w:t>Innocenzo, Michael, and Josef P. Sirefman.</w:t>
      </w:r>
      <w:r>
        <w:rPr>
          <w:rFonts w:ascii="Times New Roman" w:eastAsia="Lucida Grande" w:hAnsi="Times New Roman" w:cs="Times New Roman"/>
          <w:color w:val="1C1C1C"/>
        </w:rPr>
        <w:t xml:space="preserve"> (1992).</w:t>
      </w:r>
      <w:r w:rsidRPr="00E07738">
        <w:rPr>
          <w:rFonts w:ascii="Times New Roman" w:eastAsia="Lucida Grande" w:hAnsi="Times New Roman" w:cs="Times New Roman"/>
          <w:color w:val="1C1C1C"/>
        </w:rPr>
        <w:t xml:space="preserve"> "Immigration and ethnicity. American society--" melting</w:t>
      </w:r>
      <w:r>
        <w:rPr>
          <w:rFonts w:ascii="Times New Roman" w:eastAsia="Lucida Grande" w:hAnsi="Times New Roman" w:cs="Times New Roman"/>
          <w:color w:val="1C1C1C"/>
        </w:rPr>
        <w:t xml:space="preserve"> pot" or" salad bowl"?."</w:t>
      </w:r>
    </w:p>
    <w:p w14:paraId="3C219B0A" w14:textId="77777777" w:rsidR="000D785D" w:rsidRDefault="000D785D" w:rsidP="000D785D">
      <w:pPr>
        <w:ind w:left="720" w:hanging="720"/>
        <w:rPr>
          <w:rFonts w:ascii="Times New Roman" w:eastAsia="Lucida Grande" w:hAnsi="Times New Roman" w:cs="Times New Roman"/>
          <w:color w:val="1C1C1C"/>
        </w:rPr>
      </w:pPr>
    </w:p>
    <w:p w14:paraId="7045B009" w14:textId="77777777" w:rsidR="000D785D" w:rsidRPr="000D785D" w:rsidRDefault="000D785D" w:rsidP="000D785D">
      <w:pPr>
        <w:widowControl w:val="0"/>
        <w:tabs>
          <w:tab w:val="left" w:pos="0"/>
        </w:tabs>
        <w:autoSpaceDE w:val="0"/>
        <w:autoSpaceDN w:val="0"/>
        <w:adjustRightInd w:val="0"/>
        <w:spacing w:after="240"/>
        <w:ind w:left="720" w:hanging="720"/>
        <w:rPr>
          <w:rFonts w:ascii="Times New Roman" w:hAnsi="Times New Roman" w:cs="Times New Roman"/>
          <w:color w:val="0000FF" w:themeColor="hyperlink"/>
          <w:u w:val="single"/>
        </w:rPr>
      </w:pPr>
      <w:r w:rsidRPr="000A694D">
        <w:rPr>
          <w:rFonts w:ascii="Times New Roman" w:hAnsi="Times New Roman" w:cs="Times New Roman"/>
          <w:color w:val="262626"/>
        </w:rPr>
        <w:t>Henry, W., Cobb-Roberts, D., Dorn, S., Exum, H., Kell</w:t>
      </w:r>
      <w:r>
        <w:rPr>
          <w:rFonts w:ascii="Times New Roman" w:hAnsi="Times New Roman" w:cs="Times New Roman"/>
          <w:color w:val="262626"/>
        </w:rPr>
        <w:t>er, H., &amp; Shirecliffe, B. (2007</w:t>
      </w:r>
      <w:r w:rsidRPr="000A694D">
        <w:rPr>
          <w:rFonts w:ascii="Times New Roman" w:hAnsi="Times New Roman" w:cs="Times New Roman"/>
          <w:color w:val="262626"/>
        </w:rPr>
        <w:t xml:space="preserve">). When the Dialogue Becomes Too Difficult: A Case Study of Resistance and Backlash. Retrieved December 23, 2014, from </w:t>
      </w:r>
      <w:r w:rsidRPr="00C62BC6">
        <w:rPr>
          <w:rFonts w:ascii="Times New Roman" w:hAnsi="Times New Roman" w:cs="Times New Roman"/>
        </w:rPr>
        <w:t>http://files.eric.ed.gov/fulltext/EJ899390.pdf</w:t>
      </w:r>
    </w:p>
    <w:p w14:paraId="3C7F4E91" w14:textId="77777777" w:rsidR="000D785D" w:rsidRPr="000A694D" w:rsidRDefault="000D785D" w:rsidP="000D785D">
      <w:pPr>
        <w:ind w:left="720" w:hanging="720"/>
        <w:rPr>
          <w:rFonts w:ascii="Times New Roman" w:hAnsi="Times New Roman" w:cs="Times New Roman"/>
          <w:color w:val="262626"/>
        </w:rPr>
      </w:pPr>
      <w:r w:rsidRPr="000A694D">
        <w:rPr>
          <w:rFonts w:ascii="Times New Roman" w:hAnsi="Times New Roman" w:cs="Times New Roman"/>
          <w:color w:val="262626"/>
        </w:rPr>
        <w:t xml:space="preserve">Jagger, S. (2013). Affective Learning and the Classroom Debate. </w:t>
      </w:r>
      <w:r w:rsidRPr="000A694D">
        <w:rPr>
          <w:rFonts w:ascii="Times New Roman" w:hAnsi="Times New Roman" w:cs="Times New Roman"/>
          <w:i/>
          <w:iCs/>
          <w:color w:val="262626"/>
        </w:rPr>
        <w:t>Innovations In Education And Teaching International</w:t>
      </w:r>
      <w:r w:rsidRPr="000A694D">
        <w:rPr>
          <w:rFonts w:ascii="Times New Roman" w:hAnsi="Times New Roman" w:cs="Times New Roman"/>
          <w:color w:val="262626"/>
        </w:rPr>
        <w:t xml:space="preserve">, </w:t>
      </w:r>
      <w:r w:rsidRPr="000A694D">
        <w:rPr>
          <w:rFonts w:ascii="Times New Roman" w:hAnsi="Times New Roman" w:cs="Times New Roman"/>
          <w:i/>
          <w:iCs/>
          <w:color w:val="262626"/>
        </w:rPr>
        <w:t>50</w:t>
      </w:r>
      <w:r w:rsidRPr="000A694D">
        <w:rPr>
          <w:rFonts w:ascii="Times New Roman" w:hAnsi="Times New Roman" w:cs="Times New Roman"/>
          <w:color w:val="262626"/>
        </w:rPr>
        <w:t>(1), 38-50.</w:t>
      </w:r>
    </w:p>
    <w:p w14:paraId="7AF5EFE8" w14:textId="77777777" w:rsidR="000D785D" w:rsidRPr="000A694D" w:rsidRDefault="000D785D" w:rsidP="000D785D">
      <w:pPr>
        <w:rPr>
          <w:rFonts w:ascii="Times New Roman" w:hAnsi="Times New Roman" w:cs="Times New Roman"/>
          <w:color w:val="262626"/>
        </w:rPr>
      </w:pPr>
    </w:p>
    <w:p w14:paraId="48019250" w14:textId="77777777" w:rsidR="000D785D" w:rsidRDefault="000D785D" w:rsidP="000D785D">
      <w:pPr>
        <w:rPr>
          <w:rFonts w:ascii="Times New Roman" w:hAnsi="Times New Roman" w:cs="Times New Roman"/>
          <w:color w:val="262626"/>
        </w:rPr>
      </w:pPr>
      <w:r w:rsidRPr="000A694D">
        <w:rPr>
          <w:rFonts w:ascii="Times New Roman" w:hAnsi="Times New Roman" w:cs="Times New Roman"/>
          <w:color w:val="262626"/>
        </w:rPr>
        <w:t xml:space="preserve">King, T. 2002, </w:t>
      </w:r>
      <w:r w:rsidRPr="000A694D">
        <w:rPr>
          <w:rFonts w:ascii="Times New Roman" w:hAnsi="Times New Roman" w:cs="Times New Roman"/>
          <w:i/>
          <w:iCs/>
          <w:color w:val="262626"/>
        </w:rPr>
        <w:t>Development of Student Skills in Reflective Writing</w:t>
      </w:r>
      <w:r>
        <w:rPr>
          <w:rFonts w:ascii="Times New Roman" w:hAnsi="Times New Roman" w:cs="Times New Roman"/>
          <w:color w:val="262626"/>
        </w:rPr>
        <w:t xml:space="preserve">, University of </w:t>
      </w:r>
    </w:p>
    <w:p w14:paraId="7F56EACA" w14:textId="77777777" w:rsidR="000D785D" w:rsidRPr="000A694D" w:rsidRDefault="000D785D" w:rsidP="000D785D">
      <w:pPr>
        <w:ind w:firstLine="720"/>
        <w:rPr>
          <w:rFonts w:ascii="Times New Roman" w:hAnsi="Times New Roman" w:cs="Times New Roman"/>
          <w:color w:val="262626"/>
        </w:rPr>
      </w:pPr>
      <w:r>
        <w:rPr>
          <w:rFonts w:ascii="Times New Roman" w:hAnsi="Times New Roman" w:cs="Times New Roman"/>
          <w:color w:val="262626"/>
        </w:rPr>
        <w:t xml:space="preserve">Portsmouth, </w:t>
      </w:r>
      <w:r w:rsidRPr="000A694D">
        <w:rPr>
          <w:rFonts w:ascii="Times New Roman" w:hAnsi="Times New Roman" w:cs="Times New Roman"/>
          <w:color w:val="262626"/>
        </w:rPr>
        <w:t xml:space="preserve">UK, viewed 2/02/03. </w:t>
      </w:r>
    </w:p>
    <w:p w14:paraId="447A3E85" w14:textId="77777777" w:rsidR="000D785D" w:rsidRPr="000A694D" w:rsidRDefault="000D785D" w:rsidP="000D785D">
      <w:pPr>
        <w:rPr>
          <w:rFonts w:ascii="Times New Roman" w:hAnsi="Times New Roman" w:cs="Times New Roman"/>
          <w:color w:val="1C1C1C"/>
        </w:rPr>
      </w:pPr>
    </w:p>
    <w:p w14:paraId="20BD46F7" w14:textId="77777777" w:rsidR="000D785D" w:rsidRPr="000A694D" w:rsidRDefault="000D785D" w:rsidP="000D785D">
      <w:pPr>
        <w:rPr>
          <w:rFonts w:ascii="Times New Roman" w:hAnsi="Times New Roman" w:cs="Times New Roman"/>
          <w:i/>
          <w:iCs/>
          <w:color w:val="262626"/>
        </w:rPr>
      </w:pPr>
      <w:r w:rsidRPr="000A694D">
        <w:rPr>
          <w:rFonts w:ascii="Times New Roman" w:hAnsi="Times New Roman" w:cs="Times New Roman"/>
          <w:color w:val="262626"/>
        </w:rPr>
        <w:t xml:space="preserve">Kottak, C. (2007). </w:t>
      </w:r>
      <w:r w:rsidRPr="000A694D">
        <w:rPr>
          <w:rFonts w:ascii="Times New Roman" w:hAnsi="Times New Roman" w:cs="Times New Roman"/>
          <w:i/>
          <w:iCs/>
          <w:color w:val="262626"/>
        </w:rPr>
        <w:t xml:space="preserve">Mirror for humanity: A Concise Introduction to Cultural </w:t>
      </w:r>
    </w:p>
    <w:p w14:paraId="1858329F" w14:textId="77777777" w:rsidR="000D785D" w:rsidRDefault="000D785D" w:rsidP="000D785D">
      <w:pPr>
        <w:ind w:firstLine="720"/>
        <w:rPr>
          <w:rFonts w:ascii="Times New Roman" w:hAnsi="Times New Roman" w:cs="Times New Roman"/>
          <w:color w:val="262626"/>
        </w:rPr>
      </w:pPr>
      <w:r w:rsidRPr="000A694D">
        <w:rPr>
          <w:rFonts w:ascii="Times New Roman" w:hAnsi="Times New Roman" w:cs="Times New Roman"/>
          <w:i/>
          <w:iCs/>
          <w:color w:val="262626"/>
        </w:rPr>
        <w:t>Anthropology</w:t>
      </w:r>
      <w:r w:rsidRPr="000A694D">
        <w:rPr>
          <w:rFonts w:ascii="Times New Roman" w:hAnsi="Times New Roman" w:cs="Times New Roman"/>
          <w:color w:val="262626"/>
        </w:rPr>
        <w:t xml:space="preserve"> (5th ed.). Boston, Massachusetts: McGraw-Hill College.</w:t>
      </w:r>
    </w:p>
    <w:p w14:paraId="0A9ABCC8" w14:textId="77777777" w:rsidR="000D785D" w:rsidRDefault="000D785D" w:rsidP="000D785D">
      <w:pPr>
        <w:ind w:firstLine="720"/>
        <w:rPr>
          <w:rFonts w:ascii="Times New Roman" w:hAnsi="Times New Roman" w:cs="Times New Roman"/>
          <w:color w:val="262626"/>
        </w:rPr>
      </w:pPr>
    </w:p>
    <w:p w14:paraId="6D48EEEA" w14:textId="77777777" w:rsidR="000D785D" w:rsidRDefault="000D785D" w:rsidP="000D785D">
      <w:pPr>
        <w:rPr>
          <w:rFonts w:ascii="Times New Roman" w:hAnsi="Times New Roman" w:cs="Times New Roman"/>
        </w:rPr>
      </w:pPr>
    </w:p>
    <w:p w14:paraId="212CB12F" w14:textId="77777777" w:rsidR="00EE289C" w:rsidRDefault="00EE289C" w:rsidP="000D785D">
      <w:pPr>
        <w:rPr>
          <w:rFonts w:ascii="Times New Roman" w:hAnsi="Times New Roman" w:cs="Times New Roman"/>
        </w:rPr>
      </w:pPr>
    </w:p>
    <w:p w14:paraId="4A9623C0" w14:textId="77777777" w:rsidR="00EE289C" w:rsidRDefault="00EE289C" w:rsidP="000D785D">
      <w:pPr>
        <w:rPr>
          <w:rFonts w:ascii="Times New Roman" w:hAnsi="Times New Roman" w:cs="Times New Roman"/>
        </w:rPr>
      </w:pPr>
    </w:p>
    <w:p w14:paraId="220271EF" w14:textId="77777777" w:rsidR="000D785D" w:rsidRPr="000D785D" w:rsidRDefault="000D785D" w:rsidP="000D785D">
      <w:pPr>
        <w:jc w:val="center"/>
        <w:rPr>
          <w:rFonts w:ascii="Times New Roman" w:hAnsi="Times New Roman" w:cs="Times New Roman"/>
          <w:b/>
        </w:rPr>
      </w:pPr>
      <w:r>
        <w:rPr>
          <w:rFonts w:ascii="Times New Roman" w:hAnsi="Times New Roman" w:cs="Times New Roman"/>
          <w:b/>
        </w:rPr>
        <w:t>References Continued</w:t>
      </w:r>
    </w:p>
    <w:p w14:paraId="52D99917" w14:textId="77777777" w:rsidR="000D785D" w:rsidRDefault="000D785D" w:rsidP="000D785D">
      <w:pPr>
        <w:rPr>
          <w:rFonts w:ascii="Times New Roman" w:hAnsi="Times New Roman" w:cs="Times New Roman"/>
        </w:rPr>
      </w:pPr>
    </w:p>
    <w:p w14:paraId="00D2FB33" w14:textId="77777777" w:rsidR="000D785D" w:rsidRDefault="000D785D" w:rsidP="000D785D">
      <w:pPr>
        <w:rPr>
          <w:rFonts w:ascii="Times New Roman" w:hAnsi="Times New Roman" w:cs="Times New Roman"/>
          <w:i/>
        </w:rPr>
      </w:pPr>
      <w:r>
        <w:rPr>
          <w:rFonts w:ascii="Times New Roman" w:hAnsi="Times New Roman" w:cs="Times New Roman"/>
        </w:rPr>
        <w:t xml:space="preserve">Kowarski, I. (2012). </w:t>
      </w:r>
      <w:r>
        <w:rPr>
          <w:rFonts w:ascii="Times New Roman" w:hAnsi="Times New Roman" w:cs="Times New Roman"/>
          <w:i/>
        </w:rPr>
        <w:t xml:space="preserve">Colleges Help Students to Translate the Benefits of Study Abroad. </w:t>
      </w:r>
    </w:p>
    <w:p w14:paraId="38FB7FF6" w14:textId="77777777" w:rsidR="000D785D" w:rsidRPr="000505B5" w:rsidRDefault="000D785D" w:rsidP="000D785D">
      <w:pPr>
        <w:ind w:left="720"/>
        <w:rPr>
          <w:rFonts w:ascii="Times New Roman" w:hAnsi="Times New Roman" w:cs="Times New Roman"/>
        </w:rPr>
      </w:pPr>
      <w:r>
        <w:rPr>
          <w:rFonts w:ascii="Times New Roman" w:hAnsi="Times New Roman" w:cs="Times New Roman"/>
        </w:rPr>
        <w:t>Retrieved April 17</w:t>
      </w:r>
      <w:r w:rsidRPr="000505B5">
        <w:rPr>
          <w:rFonts w:ascii="Times New Roman" w:hAnsi="Times New Roman" w:cs="Times New Roman"/>
          <w:vertAlign w:val="superscript"/>
        </w:rPr>
        <w:t>th</w:t>
      </w:r>
      <w:r>
        <w:rPr>
          <w:rFonts w:ascii="Times New Roman" w:hAnsi="Times New Roman" w:cs="Times New Roman"/>
        </w:rPr>
        <w:t xml:space="preserve">, 2015 from </w:t>
      </w:r>
      <w:r w:rsidRPr="000505B5">
        <w:rPr>
          <w:rFonts w:ascii="Times New Roman" w:hAnsi="Times New Roman" w:cs="Times New Roman"/>
        </w:rPr>
        <w:t>http://m.chronicle.com/article/Colleges-Help-Students-to/123653/</w:t>
      </w:r>
      <w:r>
        <w:rPr>
          <w:rFonts w:ascii="Times New Roman" w:hAnsi="Times New Roman" w:cs="Times New Roman"/>
        </w:rPr>
        <w:t xml:space="preserve">. </w:t>
      </w:r>
    </w:p>
    <w:p w14:paraId="2368CF32" w14:textId="77777777" w:rsidR="000D785D" w:rsidRDefault="000D785D" w:rsidP="000D785D">
      <w:pPr>
        <w:rPr>
          <w:rFonts w:ascii="Times New Roman" w:hAnsi="Times New Roman" w:cs="Times New Roman"/>
          <w:u w:val="single"/>
        </w:rPr>
      </w:pPr>
    </w:p>
    <w:p w14:paraId="06E17368" w14:textId="77777777" w:rsidR="000D785D" w:rsidRDefault="000D785D" w:rsidP="000D785D">
      <w:pPr>
        <w:rPr>
          <w:rFonts w:ascii="Times New Roman" w:hAnsi="Times New Roman" w:cs="Times New Roman"/>
          <w:i/>
          <w:iCs/>
          <w:u w:val="single"/>
        </w:rPr>
      </w:pPr>
      <w:r w:rsidRPr="008C37C2">
        <w:rPr>
          <w:rFonts w:ascii="Times New Roman" w:hAnsi="Times New Roman" w:cs="Times New Roman"/>
          <w:u w:val="single"/>
        </w:rPr>
        <w:t xml:space="preserve">Liu, S. (2012). Rethinking intercultural competence: Global and local nexus. </w:t>
      </w:r>
      <w:r w:rsidRPr="008C37C2">
        <w:rPr>
          <w:rFonts w:ascii="Times New Roman" w:hAnsi="Times New Roman" w:cs="Times New Roman"/>
          <w:i/>
          <w:iCs/>
          <w:u w:val="single"/>
        </w:rPr>
        <w:t xml:space="preserve">Journal Of </w:t>
      </w:r>
    </w:p>
    <w:p w14:paraId="1214FFC7" w14:textId="77777777" w:rsidR="000D785D" w:rsidRDefault="000D785D" w:rsidP="000D785D">
      <w:pPr>
        <w:ind w:left="720"/>
        <w:rPr>
          <w:rFonts w:ascii="Times New Roman" w:hAnsi="Times New Roman" w:cs="Times New Roman"/>
        </w:rPr>
      </w:pPr>
      <w:r w:rsidRPr="008C37C2">
        <w:rPr>
          <w:rFonts w:ascii="Times New Roman" w:hAnsi="Times New Roman" w:cs="Times New Roman"/>
          <w:i/>
          <w:iCs/>
          <w:u w:val="single"/>
        </w:rPr>
        <w:t>Multicultural Discourses</w:t>
      </w:r>
      <w:r w:rsidRPr="008C37C2">
        <w:rPr>
          <w:rFonts w:ascii="Times New Roman" w:hAnsi="Times New Roman" w:cs="Times New Roman"/>
          <w:u w:val="single"/>
        </w:rPr>
        <w:t xml:space="preserve">, </w:t>
      </w:r>
      <w:r w:rsidRPr="008C37C2">
        <w:rPr>
          <w:rFonts w:ascii="Times New Roman" w:hAnsi="Times New Roman" w:cs="Times New Roman"/>
          <w:i/>
          <w:iCs/>
          <w:u w:val="single"/>
        </w:rPr>
        <w:t>7</w:t>
      </w:r>
      <w:r w:rsidRPr="008C37C2">
        <w:rPr>
          <w:rFonts w:ascii="Times New Roman" w:hAnsi="Times New Roman" w:cs="Times New Roman"/>
          <w:u w:val="single"/>
        </w:rPr>
        <w:t>(3), 269-275. doi:10.1080/17447143.2012.693085</w:t>
      </w:r>
    </w:p>
    <w:p w14:paraId="4AA5221A" w14:textId="77777777" w:rsidR="000D785D" w:rsidRDefault="000D785D" w:rsidP="000D785D">
      <w:pPr>
        <w:rPr>
          <w:rFonts w:ascii="Times New Roman" w:hAnsi="Times New Roman" w:cs="Times New Roman"/>
        </w:rPr>
      </w:pPr>
    </w:p>
    <w:p w14:paraId="3C1A0AC0" w14:textId="77777777" w:rsidR="000D785D" w:rsidRDefault="000D785D" w:rsidP="000D785D">
      <w:pPr>
        <w:rPr>
          <w:rFonts w:ascii="Times New Roman" w:hAnsi="Times New Roman" w:cs="Times New Roman"/>
          <w:i/>
          <w:iCs/>
        </w:rPr>
      </w:pPr>
      <w:r>
        <w:rPr>
          <w:rFonts w:ascii="Times New Roman" w:hAnsi="Times New Roman" w:cs="Times New Roman"/>
        </w:rPr>
        <w:t xml:space="preserve">Magolda, </w:t>
      </w:r>
      <w:r w:rsidRPr="00D70870">
        <w:rPr>
          <w:rFonts w:ascii="Times New Roman" w:hAnsi="Times New Roman" w:cs="Times New Roman"/>
        </w:rPr>
        <w:t xml:space="preserve">Baxter. (2001). </w:t>
      </w:r>
      <w:r w:rsidRPr="00D70870">
        <w:rPr>
          <w:rFonts w:ascii="Times New Roman" w:hAnsi="Times New Roman" w:cs="Times New Roman"/>
          <w:i/>
          <w:iCs/>
        </w:rPr>
        <w:t xml:space="preserve">Making their own way: Narratives for transforming higher </w:t>
      </w:r>
    </w:p>
    <w:p w14:paraId="4E1B3048" w14:textId="77777777" w:rsidR="000D785D" w:rsidRPr="00D70870" w:rsidRDefault="000D785D" w:rsidP="000D785D">
      <w:pPr>
        <w:ind w:firstLine="720"/>
        <w:rPr>
          <w:rFonts w:ascii="Times New Roman" w:hAnsi="Times New Roman" w:cs="Times New Roman"/>
        </w:rPr>
      </w:pPr>
      <w:r w:rsidRPr="00D70870">
        <w:rPr>
          <w:rFonts w:ascii="Times New Roman" w:hAnsi="Times New Roman" w:cs="Times New Roman"/>
          <w:i/>
          <w:iCs/>
        </w:rPr>
        <w:t xml:space="preserve">education to promote self- development. </w:t>
      </w:r>
      <w:r w:rsidRPr="00D70870">
        <w:rPr>
          <w:rFonts w:ascii="Times New Roman" w:hAnsi="Times New Roman" w:cs="Times New Roman"/>
        </w:rPr>
        <w:t xml:space="preserve">Sterling, VA: Stylus Publishing. </w:t>
      </w:r>
    </w:p>
    <w:p w14:paraId="04180D68" w14:textId="77777777" w:rsidR="000D785D" w:rsidRPr="000A694D" w:rsidRDefault="000D785D" w:rsidP="000D785D">
      <w:pPr>
        <w:rPr>
          <w:rFonts w:ascii="Times New Roman" w:hAnsi="Times New Roman" w:cs="Times New Roman"/>
        </w:rPr>
      </w:pPr>
    </w:p>
    <w:p w14:paraId="29C6FAB1" w14:textId="77777777" w:rsidR="000D785D" w:rsidRPr="000A694D" w:rsidRDefault="000D785D" w:rsidP="000D785D">
      <w:pPr>
        <w:rPr>
          <w:rFonts w:ascii="Times New Roman" w:hAnsi="Times New Roman" w:cs="Times New Roman"/>
          <w:i/>
          <w:iCs/>
        </w:rPr>
      </w:pPr>
      <w:r w:rsidRPr="000A694D">
        <w:rPr>
          <w:rFonts w:ascii="Times New Roman" w:hAnsi="Times New Roman" w:cs="Times New Roman"/>
        </w:rPr>
        <w:t>Magolda, Baxter, M. (2008). Three Elements Of Self-Authorship. </w:t>
      </w:r>
      <w:r w:rsidRPr="000A694D">
        <w:rPr>
          <w:rFonts w:ascii="Times New Roman" w:hAnsi="Times New Roman" w:cs="Times New Roman"/>
          <w:i/>
          <w:iCs/>
        </w:rPr>
        <w:t xml:space="preserve">Journal of College </w:t>
      </w:r>
    </w:p>
    <w:p w14:paraId="518C1CB6" w14:textId="77777777" w:rsidR="000D785D" w:rsidRDefault="000D785D" w:rsidP="000D785D">
      <w:pPr>
        <w:ind w:firstLine="720"/>
        <w:rPr>
          <w:rFonts w:ascii="Times New Roman" w:hAnsi="Times New Roman" w:cs="Times New Roman"/>
        </w:rPr>
      </w:pPr>
      <w:r w:rsidRPr="000A694D">
        <w:rPr>
          <w:rFonts w:ascii="Times New Roman" w:hAnsi="Times New Roman" w:cs="Times New Roman"/>
          <w:i/>
          <w:iCs/>
        </w:rPr>
        <w:t>Student Development,</w:t>
      </w:r>
      <w:r w:rsidRPr="000A694D">
        <w:rPr>
          <w:rFonts w:ascii="Times New Roman" w:hAnsi="Times New Roman" w:cs="Times New Roman"/>
        </w:rPr>
        <w:t> </w:t>
      </w:r>
      <w:r w:rsidRPr="000A694D">
        <w:rPr>
          <w:rFonts w:ascii="Times New Roman" w:hAnsi="Times New Roman" w:cs="Times New Roman"/>
          <w:i/>
          <w:iCs/>
        </w:rPr>
        <w:t>49</w:t>
      </w:r>
      <w:r w:rsidRPr="000A694D">
        <w:rPr>
          <w:rFonts w:ascii="Times New Roman" w:hAnsi="Times New Roman" w:cs="Times New Roman"/>
        </w:rPr>
        <w:t>(4), 269-284.</w:t>
      </w:r>
    </w:p>
    <w:p w14:paraId="073645BE" w14:textId="77777777" w:rsidR="000D785D" w:rsidRDefault="000D785D" w:rsidP="000D785D">
      <w:pPr>
        <w:ind w:firstLine="720"/>
        <w:rPr>
          <w:rFonts w:ascii="Times New Roman" w:hAnsi="Times New Roman" w:cs="Times New Roman"/>
        </w:rPr>
      </w:pPr>
    </w:p>
    <w:p w14:paraId="481E3269" w14:textId="77777777" w:rsidR="000D785D" w:rsidRPr="000A694D" w:rsidRDefault="000D785D" w:rsidP="000D785D">
      <w:pPr>
        <w:ind w:left="720" w:hanging="720"/>
        <w:rPr>
          <w:rFonts w:ascii="Times New Roman" w:hAnsi="Times New Roman" w:cs="Times New Roman"/>
          <w:color w:val="1C1C1C"/>
        </w:rPr>
      </w:pPr>
      <w:r w:rsidRPr="000A694D">
        <w:rPr>
          <w:rFonts w:ascii="Times New Roman" w:hAnsi="Times New Roman" w:cs="Times New Roman"/>
          <w:color w:val="1C1C1C"/>
        </w:rPr>
        <w:t>Magolda</w:t>
      </w:r>
      <w:r>
        <w:rPr>
          <w:rFonts w:ascii="Times New Roman" w:hAnsi="Times New Roman" w:cs="Times New Roman"/>
          <w:color w:val="1C1C1C"/>
        </w:rPr>
        <w:t xml:space="preserve">, M., and </w:t>
      </w:r>
      <w:r w:rsidRPr="000A694D">
        <w:rPr>
          <w:rFonts w:ascii="Times New Roman" w:hAnsi="Times New Roman" w:cs="Times New Roman"/>
          <w:color w:val="1C1C1C"/>
        </w:rPr>
        <w:t>King, P., (2005). A Developmental Model Of Intercultural Maturity.</w:t>
      </w:r>
      <w:r w:rsidRPr="000A694D">
        <w:rPr>
          <w:rFonts w:ascii="Times New Roman" w:hAnsi="Times New Roman" w:cs="Times New Roman"/>
          <w:i/>
          <w:iCs/>
          <w:color w:val="1C1C1C"/>
        </w:rPr>
        <w:t>Journal of College Student Development,</w:t>
      </w:r>
      <w:r w:rsidRPr="000A694D">
        <w:rPr>
          <w:rFonts w:ascii="Times New Roman" w:hAnsi="Times New Roman" w:cs="Times New Roman"/>
          <w:color w:val="1C1C1C"/>
        </w:rPr>
        <w:t> </w:t>
      </w:r>
      <w:r w:rsidRPr="000A694D">
        <w:rPr>
          <w:rFonts w:ascii="Times New Roman" w:hAnsi="Times New Roman" w:cs="Times New Roman"/>
          <w:i/>
          <w:iCs/>
          <w:color w:val="1C1C1C"/>
        </w:rPr>
        <w:t>46</w:t>
      </w:r>
      <w:r w:rsidRPr="000A694D">
        <w:rPr>
          <w:rFonts w:ascii="Times New Roman" w:hAnsi="Times New Roman" w:cs="Times New Roman"/>
          <w:color w:val="1C1C1C"/>
        </w:rPr>
        <w:t>(7), 571-592.</w:t>
      </w:r>
    </w:p>
    <w:p w14:paraId="4980BC50" w14:textId="77777777" w:rsidR="000D785D" w:rsidRDefault="000D785D" w:rsidP="000D785D">
      <w:pPr>
        <w:spacing w:before="100" w:beforeAutospacing="1" w:after="100" w:afterAutospacing="1"/>
        <w:ind w:left="720" w:hanging="720"/>
        <w:rPr>
          <w:rFonts w:ascii="Times New Roman" w:hAnsi="Times New Roman" w:cs="Times New Roman"/>
        </w:rPr>
      </w:pPr>
      <w:r w:rsidRPr="000A694D">
        <w:rPr>
          <w:rFonts w:ascii="Times New Roman" w:hAnsi="Times New Roman" w:cs="Times New Roman"/>
        </w:rPr>
        <w:t>Nicol, D.J., &amp; Boyle, J.T. (2003). Peer instruction versus class-wide discussion in large classes: A comparison of two interaction methods in the wired classroom. Studies in Higher Education, 28, 457–473.</w:t>
      </w:r>
    </w:p>
    <w:p w14:paraId="6AC51E8E" w14:textId="77777777" w:rsidR="000D785D" w:rsidRPr="003138C3" w:rsidRDefault="000D785D" w:rsidP="000D785D">
      <w:pPr>
        <w:ind w:left="720" w:hanging="720"/>
        <w:rPr>
          <w:rFonts w:ascii="Times New Roman" w:hAnsi="Times New Roman" w:cs="Times New Roman"/>
          <w:color w:val="1C1C1C"/>
        </w:rPr>
      </w:pPr>
      <w:r w:rsidRPr="003138C3">
        <w:rPr>
          <w:rFonts w:ascii="Times New Roman" w:hAnsi="Times New Roman" w:cs="Times New Roman"/>
          <w:color w:val="1C1C1C"/>
        </w:rPr>
        <w:t xml:space="preserve">Peng, S. (2006). A comparative perspective of intercultural sensitivity between college students and multinational employees in China. </w:t>
      </w:r>
      <w:r w:rsidRPr="003138C3">
        <w:rPr>
          <w:rFonts w:ascii="Times New Roman" w:hAnsi="Times New Roman" w:cs="Times New Roman"/>
          <w:i/>
          <w:iCs/>
          <w:color w:val="1C1C1C"/>
        </w:rPr>
        <w:t>Multicultural Perspectives, 8</w:t>
      </w:r>
      <w:r w:rsidRPr="003138C3">
        <w:rPr>
          <w:rFonts w:ascii="Times New Roman" w:hAnsi="Times New Roman" w:cs="Times New Roman"/>
          <w:color w:val="1C1C1C"/>
        </w:rPr>
        <w:t xml:space="preserve">(3), 38-45. Williams, T. R. (2005). Exploring the impact of study abroad on students’ intercultural communication skills: Adaptability and sensitivity. </w:t>
      </w:r>
      <w:r w:rsidRPr="003138C3">
        <w:rPr>
          <w:rFonts w:ascii="Times New Roman" w:hAnsi="Times New Roman" w:cs="Times New Roman"/>
          <w:i/>
          <w:iCs/>
          <w:color w:val="1C1C1C"/>
        </w:rPr>
        <w:t xml:space="preserve">Journal of Studies in International Education, </w:t>
      </w:r>
    </w:p>
    <w:p w14:paraId="27321118" w14:textId="77777777" w:rsidR="000D785D" w:rsidRDefault="000D785D" w:rsidP="000D785D">
      <w:pPr>
        <w:ind w:left="720"/>
        <w:rPr>
          <w:rFonts w:ascii="Times New Roman" w:hAnsi="Times New Roman" w:cs="Times New Roman"/>
          <w:color w:val="1C1C1C"/>
        </w:rPr>
      </w:pPr>
      <w:r w:rsidRPr="003138C3">
        <w:rPr>
          <w:rFonts w:ascii="Times New Roman" w:hAnsi="Times New Roman" w:cs="Times New Roman"/>
          <w:i/>
          <w:iCs/>
          <w:color w:val="1C1C1C"/>
        </w:rPr>
        <w:t>9</w:t>
      </w:r>
      <w:r w:rsidRPr="003138C3">
        <w:rPr>
          <w:rFonts w:ascii="Times New Roman" w:hAnsi="Times New Roman" w:cs="Times New Roman"/>
          <w:color w:val="1C1C1C"/>
        </w:rPr>
        <w:t>(4), 356-371. </w:t>
      </w:r>
    </w:p>
    <w:p w14:paraId="46C68196" w14:textId="77777777" w:rsidR="000D785D" w:rsidRDefault="000D785D" w:rsidP="000D785D">
      <w:pPr>
        <w:ind w:left="720"/>
        <w:rPr>
          <w:rFonts w:ascii="Times New Roman" w:hAnsi="Times New Roman" w:cs="Times New Roman"/>
          <w:color w:val="1C1C1C"/>
        </w:rPr>
      </w:pPr>
    </w:p>
    <w:p w14:paraId="4866365A" w14:textId="77777777" w:rsidR="000D785D" w:rsidRPr="008A264B" w:rsidRDefault="000D785D" w:rsidP="000D785D">
      <w:pPr>
        <w:rPr>
          <w:rFonts w:ascii="Times New Roman" w:hAnsi="Times New Roman" w:cs="Times New Roman"/>
          <w:i/>
          <w:iCs/>
          <w:color w:val="1C1C1C"/>
        </w:rPr>
      </w:pPr>
      <w:r w:rsidRPr="008A264B">
        <w:rPr>
          <w:rFonts w:ascii="Times New Roman" w:hAnsi="Times New Roman" w:cs="Times New Roman"/>
          <w:color w:val="1C1C1C"/>
        </w:rPr>
        <w:t xml:space="preserve">Pizzolato, J. E. (2007). Assessing self-authorship. </w:t>
      </w:r>
      <w:r w:rsidRPr="008A264B">
        <w:rPr>
          <w:rFonts w:ascii="Times New Roman" w:hAnsi="Times New Roman" w:cs="Times New Roman"/>
          <w:i/>
          <w:iCs/>
          <w:color w:val="1C1C1C"/>
        </w:rPr>
        <w:t xml:space="preserve">New Directions For Teaching &amp; </w:t>
      </w:r>
    </w:p>
    <w:p w14:paraId="143FF2E4" w14:textId="77777777" w:rsidR="000D785D" w:rsidRDefault="000D785D" w:rsidP="000D785D">
      <w:pPr>
        <w:rPr>
          <w:rFonts w:ascii="Times New Roman" w:hAnsi="Times New Roman" w:cs="Times New Roman"/>
          <w:color w:val="1C1C1C"/>
        </w:rPr>
      </w:pPr>
      <w:r w:rsidRPr="008A264B">
        <w:rPr>
          <w:rFonts w:ascii="Times New Roman" w:hAnsi="Times New Roman" w:cs="Times New Roman"/>
          <w:i/>
          <w:iCs/>
          <w:color w:val="1C1C1C"/>
        </w:rPr>
        <w:tab/>
        <w:t>Learning</w:t>
      </w:r>
      <w:r w:rsidRPr="008A264B">
        <w:rPr>
          <w:rFonts w:ascii="Times New Roman" w:hAnsi="Times New Roman" w:cs="Times New Roman"/>
          <w:color w:val="1C1C1C"/>
        </w:rPr>
        <w:t xml:space="preserve">, </w:t>
      </w:r>
      <w:r w:rsidRPr="008A264B">
        <w:rPr>
          <w:rFonts w:ascii="Times New Roman" w:hAnsi="Times New Roman" w:cs="Times New Roman"/>
          <w:i/>
          <w:iCs/>
          <w:color w:val="1C1C1C"/>
        </w:rPr>
        <w:t>2007</w:t>
      </w:r>
      <w:r w:rsidRPr="008A264B">
        <w:rPr>
          <w:rFonts w:ascii="Times New Roman" w:hAnsi="Times New Roman" w:cs="Times New Roman"/>
          <w:color w:val="1C1C1C"/>
        </w:rPr>
        <w:t>(109), 31-42.</w:t>
      </w:r>
    </w:p>
    <w:p w14:paraId="7455C049" w14:textId="77777777" w:rsidR="000D785D" w:rsidRPr="0020244F" w:rsidRDefault="000D785D" w:rsidP="000D785D">
      <w:pPr>
        <w:ind w:left="720"/>
        <w:rPr>
          <w:rFonts w:ascii="Times New Roman" w:hAnsi="Times New Roman" w:cs="Times New Roman"/>
          <w:color w:val="1C1C1C"/>
        </w:rPr>
      </w:pPr>
    </w:p>
    <w:p w14:paraId="18BE97D9" w14:textId="77777777" w:rsidR="000D785D" w:rsidRPr="000A694D" w:rsidRDefault="000D785D" w:rsidP="000D785D">
      <w:pPr>
        <w:rPr>
          <w:rFonts w:ascii="Times New Roman" w:hAnsi="Times New Roman" w:cs="Times New Roman"/>
          <w:i/>
          <w:iCs/>
          <w:color w:val="1C1C1C"/>
        </w:rPr>
      </w:pPr>
      <w:r w:rsidRPr="000A694D">
        <w:rPr>
          <w:rFonts w:ascii="Times New Roman" w:hAnsi="Times New Roman" w:cs="Times New Roman"/>
          <w:color w:val="1C1C1C"/>
        </w:rPr>
        <w:t xml:space="preserve">Perry, William G., Jr. (1970), </w:t>
      </w:r>
      <w:r w:rsidRPr="000A694D">
        <w:rPr>
          <w:rFonts w:ascii="Times New Roman" w:hAnsi="Times New Roman" w:cs="Times New Roman"/>
          <w:i/>
          <w:iCs/>
          <w:color w:val="1C1C1C"/>
        </w:rPr>
        <w:t xml:space="preserve">Forms of Intellectual and Ethical Development in the   </w:t>
      </w:r>
    </w:p>
    <w:p w14:paraId="62D425E3" w14:textId="77777777" w:rsidR="000D785D" w:rsidRPr="000A694D" w:rsidRDefault="000D785D" w:rsidP="000D785D">
      <w:pPr>
        <w:ind w:firstLine="720"/>
        <w:rPr>
          <w:rFonts w:ascii="Times New Roman" w:hAnsi="Times New Roman" w:cs="Times New Roman"/>
          <w:color w:val="1C1C1C"/>
        </w:rPr>
      </w:pPr>
      <w:r w:rsidRPr="000A694D">
        <w:rPr>
          <w:rFonts w:ascii="Times New Roman" w:hAnsi="Times New Roman" w:cs="Times New Roman"/>
          <w:i/>
          <w:iCs/>
          <w:color w:val="1C1C1C"/>
        </w:rPr>
        <w:t>College Years: A Scheme</w:t>
      </w:r>
      <w:r w:rsidRPr="000A694D">
        <w:rPr>
          <w:rFonts w:ascii="Times New Roman" w:hAnsi="Times New Roman" w:cs="Times New Roman"/>
          <w:color w:val="1C1C1C"/>
        </w:rPr>
        <w:t xml:space="preserve"> (New York: </w:t>
      </w:r>
      <w:r w:rsidRPr="000505B5">
        <w:rPr>
          <w:rFonts w:ascii="Times New Roman" w:hAnsi="Times New Roman" w:cs="Times New Roman"/>
        </w:rPr>
        <w:t>Holt, Rinehart, and Winston</w:t>
      </w:r>
      <w:r w:rsidRPr="000A694D">
        <w:rPr>
          <w:rFonts w:ascii="Times New Roman" w:hAnsi="Times New Roman" w:cs="Times New Roman"/>
          <w:color w:val="1C1C1C"/>
        </w:rPr>
        <w:t>).</w:t>
      </w:r>
    </w:p>
    <w:p w14:paraId="7FBE6F4B" w14:textId="77777777" w:rsidR="000D785D" w:rsidRPr="000A694D" w:rsidRDefault="000D785D" w:rsidP="000D785D">
      <w:pPr>
        <w:ind w:left="720" w:hanging="720"/>
        <w:rPr>
          <w:rFonts w:ascii="Times New Roman" w:hAnsi="Times New Roman" w:cs="Times New Roman"/>
          <w:color w:val="1C1C1C"/>
        </w:rPr>
      </w:pPr>
    </w:p>
    <w:p w14:paraId="47C09DC9" w14:textId="77777777" w:rsidR="000D785D" w:rsidRDefault="000D785D" w:rsidP="000D785D">
      <w:pPr>
        <w:ind w:left="720" w:hanging="720"/>
        <w:rPr>
          <w:rFonts w:ascii="Times New Roman" w:hAnsi="Times New Roman" w:cs="Times New Roman"/>
          <w:color w:val="1C1C1C"/>
        </w:rPr>
      </w:pPr>
      <w:r w:rsidRPr="000A694D">
        <w:rPr>
          <w:rFonts w:ascii="Times New Roman" w:hAnsi="Times New Roman" w:cs="Times New Roman"/>
          <w:color w:val="1C1C1C"/>
        </w:rPr>
        <w:t xml:space="preserve">Perry, William G., Jr. (1981), "Cognitive and Ethical Growth: The Making of Meaning", in Arthur W. Chickering and Associates, </w:t>
      </w:r>
      <w:r w:rsidRPr="000A694D">
        <w:rPr>
          <w:rFonts w:ascii="Times New Roman" w:hAnsi="Times New Roman" w:cs="Times New Roman"/>
          <w:i/>
          <w:iCs/>
          <w:color w:val="1C1C1C"/>
        </w:rPr>
        <w:t>The Modern American College</w:t>
      </w:r>
      <w:r w:rsidRPr="000A694D">
        <w:rPr>
          <w:rFonts w:ascii="Times New Roman" w:hAnsi="Times New Roman" w:cs="Times New Roman"/>
          <w:color w:val="1C1C1C"/>
        </w:rPr>
        <w:t xml:space="preserve"> (San Francisco: </w:t>
      </w:r>
      <w:r w:rsidRPr="000505B5">
        <w:rPr>
          <w:rFonts w:ascii="Times New Roman" w:hAnsi="Times New Roman" w:cs="Times New Roman"/>
        </w:rPr>
        <w:t>Jossey-Bass</w:t>
      </w:r>
      <w:r w:rsidRPr="000A694D">
        <w:rPr>
          <w:rFonts w:ascii="Times New Roman" w:hAnsi="Times New Roman" w:cs="Times New Roman"/>
          <w:color w:val="1C1C1C"/>
        </w:rPr>
        <w:t>): 76-116.</w:t>
      </w:r>
    </w:p>
    <w:p w14:paraId="43720681" w14:textId="77777777" w:rsidR="000D785D" w:rsidRDefault="000D785D" w:rsidP="000D785D">
      <w:pPr>
        <w:ind w:firstLine="720"/>
        <w:rPr>
          <w:rFonts w:ascii="Times New Roman" w:hAnsi="Times New Roman" w:cs="Times New Roman"/>
          <w:color w:val="1C1C1C"/>
        </w:rPr>
      </w:pPr>
    </w:p>
    <w:p w14:paraId="08705E94" w14:textId="77777777" w:rsidR="000D785D" w:rsidRDefault="000D785D" w:rsidP="000D785D">
      <w:pPr>
        <w:ind w:left="720" w:hanging="720"/>
        <w:rPr>
          <w:rFonts w:ascii="Times New Roman" w:hAnsi="Times New Roman" w:cs="Times New Roman"/>
          <w:color w:val="1A1A1A"/>
        </w:rPr>
      </w:pPr>
      <w:r w:rsidRPr="000505B5">
        <w:rPr>
          <w:rFonts w:ascii="Times New Roman" w:hAnsi="Times New Roman" w:cs="Times New Roman"/>
          <w:color w:val="1A1A1A"/>
        </w:rPr>
        <w:t xml:space="preserve">Riutta, S., &amp; Teodorescu, D. (2014). Leadership Development on a Diverse Campus. </w:t>
      </w:r>
      <w:r w:rsidRPr="000505B5">
        <w:rPr>
          <w:rFonts w:ascii="Times New Roman" w:hAnsi="Times New Roman" w:cs="Times New Roman"/>
          <w:i/>
          <w:iCs/>
          <w:color w:val="1A1A1A"/>
        </w:rPr>
        <w:t>Journal of College Student Development</w:t>
      </w:r>
      <w:r w:rsidRPr="000505B5">
        <w:rPr>
          <w:rFonts w:ascii="Times New Roman" w:hAnsi="Times New Roman" w:cs="Times New Roman"/>
          <w:color w:val="1A1A1A"/>
        </w:rPr>
        <w:t xml:space="preserve">, </w:t>
      </w:r>
      <w:r w:rsidRPr="000505B5">
        <w:rPr>
          <w:rFonts w:ascii="Times New Roman" w:hAnsi="Times New Roman" w:cs="Times New Roman"/>
          <w:i/>
          <w:iCs/>
          <w:color w:val="1A1A1A"/>
        </w:rPr>
        <w:t>55</w:t>
      </w:r>
      <w:r w:rsidRPr="000505B5">
        <w:rPr>
          <w:rFonts w:ascii="Times New Roman" w:hAnsi="Times New Roman" w:cs="Times New Roman"/>
          <w:color w:val="1A1A1A"/>
        </w:rPr>
        <w:t>(8), 830-836.</w:t>
      </w:r>
    </w:p>
    <w:p w14:paraId="59E913D4" w14:textId="77777777" w:rsidR="000D785D" w:rsidRDefault="000D785D" w:rsidP="000D785D">
      <w:pPr>
        <w:ind w:left="720" w:hanging="720"/>
        <w:rPr>
          <w:rFonts w:ascii="Times New Roman" w:hAnsi="Times New Roman" w:cs="Times New Roman"/>
          <w:color w:val="1A1A1A"/>
        </w:rPr>
      </w:pPr>
    </w:p>
    <w:p w14:paraId="5DAA9178" w14:textId="77777777" w:rsidR="000D785D" w:rsidRPr="000505B5" w:rsidRDefault="000D785D" w:rsidP="000D785D">
      <w:pPr>
        <w:ind w:left="720" w:hanging="720"/>
        <w:rPr>
          <w:rFonts w:ascii="Times New Roman" w:hAnsi="Times New Roman" w:cs="Times New Roman"/>
          <w:color w:val="1C1C1C"/>
        </w:rPr>
      </w:pPr>
      <w:r w:rsidRPr="000505B5">
        <w:rPr>
          <w:rFonts w:ascii="Times New Roman" w:hAnsi="Times New Roman" w:cs="Times New Roman"/>
          <w:color w:val="1C1C1C"/>
        </w:rPr>
        <w:t xml:space="preserve">Rosch, D. (2007). </w:t>
      </w:r>
      <w:r w:rsidRPr="000505B5">
        <w:rPr>
          <w:rFonts w:ascii="Times New Roman" w:hAnsi="Times New Roman" w:cs="Times New Roman"/>
          <w:i/>
          <w:iCs/>
          <w:color w:val="1C1C1C"/>
        </w:rPr>
        <w:t xml:space="preserve">Relation of campus involvement to self- reported capacities for socially responsible leadership </w:t>
      </w:r>
      <w:r w:rsidRPr="000505B5">
        <w:rPr>
          <w:rFonts w:ascii="Times New Roman" w:hAnsi="Times New Roman" w:cs="Times New Roman"/>
          <w:color w:val="1C1C1C"/>
        </w:rPr>
        <w:t xml:space="preserve">(Doctoral dissertation). Retrieved from Dissertations and Theses database. (UMI No. 3325603) </w:t>
      </w:r>
    </w:p>
    <w:p w14:paraId="739B802F" w14:textId="77777777" w:rsidR="000D785D" w:rsidRPr="000D785D" w:rsidRDefault="000D785D" w:rsidP="000D785D">
      <w:pPr>
        <w:spacing w:before="100" w:beforeAutospacing="1" w:after="100" w:afterAutospacing="1"/>
        <w:ind w:left="720" w:hanging="720"/>
        <w:jc w:val="center"/>
        <w:rPr>
          <w:rFonts w:ascii="Times New Roman" w:hAnsi="Times New Roman" w:cs="Times New Roman"/>
          <w:b/>
        </w:rPr>
      </w:pPr>
      <w:r>
        <w:rPr>
          <w:rFonts w:ascii="Times New Roman" w:hAnsi="Times New Roman" w:cs="Times New Roman"/>
          <w:b/>
        </w:rPr>
        <w:t>References (Continued)</w:t>
      </w:r>
    </w:p>
    <w:p w14:paraId="2F9171E1" w14:textId="77777777" w:rsidR="000D785D" w:rsidRPr="00EB19DA" w:rsidRDefault="000D785D" w:rsidP="000D785D">
      <w:pPr>
        <w:spacing w:before="100" w:beforeAutospacing="1" w:after="100" w:afterAutospacing="1"/>
        <w:ind w:left="720" w:hanging="720"/>
        <w:rPr>
          <w:rFonts w:ascii="Times New Roman" w:hAnsi="Times New Roman" w:cs="Times New Roman"/>
        </w:rPr>
      </w:pPr>
      <w:r w:rsidRPr="000505B5">
        <w:rPr>
          <w:rFonts w:ascii="Times New Roman" w:hAnsi="Times New Roman" w:cs="Times New Roman"/>
        </w:rPr>
        <w:t>Wiemann, J.M. (1977). Explanation and test of model of communication competence</w:t>
      </w:r>
      <w:r w:rsidRPr="00EB19DA">
        <w:rPr>
          <w:rFonts w:ascii="Times New Roman" w:hAnsi="Times New Roman" w:cs="Times New Roman"/>
        </w:rPr>
        <w:t xml:space="preserve">. </w:t>
      </w:r>
      <w:r w:rsidRPr="00EB19DA">
        <w:rPr>
          <w:rFonts w:ascii="Times New Roman" w:hAnsi="Times New Roman" w:cs="Times New Roman"/>
          <w:i/>
        </w:rPr>
        <w:t>Human Communication Research</w:t>
      </w:r>
      <w:r w:rsidRPr="00EB19DA">
        <w:rPr>
          <w:rFonts w:ascii="Times New Roman" w:hAnsi="Times New Roman" w:cs="Times New Roman"/>
        </w:rPr>
        <w:t xml:space="preserve"> 3, no. 3: 198 </w:t>
      </w:r>
    </w:p>
    <w:p w14:paraId="79CA804E" w14:textId="77777777" w:rsidR="000D785D" w:rsidRDefault="000D785D" w:rsidP="000D785D">
      <w:pPr>
        <w:ind w:left="720" w:hanging="720"/>
        <w:rPr>
          <w:rFonts w:ascii="Times New Roman" w:hAnsi="Times New Roman" w:cs="Times New Roman"/>
          <w:color w:val="262626"/>
          <w:szCs w:val="22"/>
        </w:rPr>
      </w:pPr>
    </w:p>
    <w:p w14:paraId="68A919AF" w14:textId="77777777" w:rsidR="000D785D" w:rsidRDefault="000D785D" w:rsidP="000D785D">
      <w:pPr>
        <w:ind w:left="720" w:hanging="720"/>
        <w:rPr>
          <w:rFonts w:ascii="Times New Roman" w:hAnsi="Times New Roman" w:cs="Times New Roman"/>
          <w:color w:val="262626"/>
          <w:szCs w:val="22"/>
        </w:rPr>
      </w:pPr>
    </w:p>
    <w:p w14:paraId="3A4B3766" w14:textId="77777777" w:rsidR="000D785D" w:rsidRDefault="000D785D" w:rsidP="000D785D">
      <w:pPr>
        <w:ind w:left="720" w:hanging="720"/>
        <w:rPr>
          <w:rFonts w:ascii="Times New Roman" w:hAnsi="Times New Roman" w:cs="Times New Roman"/>
          <w:color w:val="262626"/>
          <w:szCs w:val="22"/>
        </w:rPr>
      </w:pPr>
    </w:p>
    <w:p w14:paraId="72992250" w14:textId="77777777" w:rsidR="000D785D" w:rsidRDefault="000D785D" w:rsidP="000D785D">
      <w:pPr>
        <w:ind w:left="720" w:hanging="720"/>
        <w:rPr>
          <w:rFonts w:ascii="Times New Roman" w:hAnsi="Times New Roman" w:cs="Times New Roman"/>
          <w:color w:val="262626"/>
          <w:szCs w:val="22"/>
        </w:rPr>
      </w:pPr>
    </w:p>
    <w:p w14:paraId="77C6443B" w14:textId="77777777" w:rsidR="000D785D" w:rsidRPr="001059B9" w:rsidRDefault="000D785D" w:rsidP="000D785D">
      <w:pPr>
        <w:ind w:left="720" w:hanging="720"/>
        <w:rPr>
          <w:rFonts w:ascii="Times New Roman" w:hAnsi="Times New Roman" w:cs="Times New Roman"/>
          <w:color w:val="262626"/>
          <w:szCs w:val="22"/>
        </w:rPr>
      </w:pPr>
    </w:p>
    <w:p w14:paraId="0C347E4D" w14:textId="77777777" w:rsidR="000D785D" w:rsidRPr="00762C5B" w:rsidRDefault="000D785D" w:rsidP="000D785D">
      <w:pPr>
        <w:ind w:left="720" w:hanging="720"/>
        <w:rPr>
          <w:rFonts w:ascii="Times New Roman" w:hAnsi="Times New Roman" w:cs="Times New Roman"/>
          <w:color w:val="1C1C1C"/>
          <w:sz w:val="28"/>
        </w:rPr>
      </w:pPr>
    </w:p>
    <w:p w14:paraId="54DE14FB" w14:textId="77777777" w:rsidR="000D785D" w:rsidRDefault="000D785D" w:rsidP="000D785D">
      <w:pPr>
        <w:ind w:left="720" w:hanging="720"/>
        <w:rPr>
          <w:rFonts w:ascii="Times New Roman" w:hAnsi="Times New Roman" w:cs="Times New Roman"/>
          <w:color w:val="262626"/>
        </w:rPr>
      </w:pPr>
    </w:p>
    <w:p w14:paraId="66D7C62F" w14:textId="77777777" w:rsidR="000D785D" w:rsidRPr="00762C5B" w:rsidRDefault="000D785D" w:rsidP="000D785D">
      <w:pPr>
        <w:ind w:left="720"/>
        <w:rPr>
          <w:rFonts w:ascii="Times New Roman" w:eastAsia="Lucida Grande" w:hAnsi="Times New Roman" w:cs="Times New Roman"/>
          <w:color w:val="1C1C1C"/>
        </w:rPr>
      </w:pPr>
    </w:p>
    <w:p w14:paraId="7EDAF394" w14:textId="77777777" w:rsidR="000D785D" w:rsidRPr="00762C5B" w:rsidRDefault="000D785D" w:rsidP="000D785D">
      <w:pPr>
        <w:ind w:left="720" w:hanging="720"/>
        <w:rPr>
          <w:rFonts w:ascii="Times New Roman" w:hAnsi="Times New Roman" w:cs="Times New Roman"/>
          <w:iCs/>
          <w:color w:val="262626"/>
        </w:rPr>
      </w:pPr>
    </w:p>
    <w:p w14:paraId="30BF744B" w14:textId="77777777" w:rsidR="000D785D" w:rsidRPr="000A694D" w:rsidRDefault="000D785D" w:rsidP="000D785D">
      <w:pPr>
        <w:rPr>
          <w:rFonts w:ascii="Times New Roman" w:hAnsi="Times New Roman" w:cs="Times New Roman"/>
          <w:color w:val="1C1C1C"/>
        </w:rPr>
      </w:pPr>
    </w:p>
    <w:p w14:paraId="3BDD4114" w14:textId="77777777" w:rsidR="000D785D" w:rsidRPr="00762C5B" w:rsidRDefault="000D785D" w:rsidP="000D785D">
      <w:pPr>
        <w:ind w:firstLine="720"/>
        <w:rPr>
          <w:rFonts w:ascii="Times New Roman" w:hAnsi="Times New Roman" w:cs="Times New Roman"/>
        </w:rPr>
      </w:pPr>
    </w:p>
    <w:p w14:paraId="32168252" w14:textId="77777777" w:rsidR="000D785D" w:rsidRPr="00762C5B" w:rsidRDefault="000D785D" w:rsidP="000D785D">
      <w:pPr>
        <w:spacing w:line="480" w:lineRule="auto"/>
        <w:rPr>
          <w:u w:val="single"/>
        </w:rPr>
      </w:pPr>
    </w:p>
    <w:p w14:paraId="24924667" w14:textId="77777777" w:rsidR="000D785D" w:rsidRDefault="000D785D"/>
    <w:sectPr w:rsidR="000D785D" w:rsidSect="007C71C6">
      <w:headerReference w:type="even" r:id="rId9"/>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37DA10" w14:textId="77777777" w:rsidR="009B63E1" w:rsidRDefault="009B63E1" w:rsidP="00076211">
      <w:r>
        <w:separator/>
      </w:r>
    </w:p>
  </w:endnote>
  <w:endnote w:type="continuationSeparator" w:id="0">
    <w:p w14:paraId="395B2474" w14:textId="77777777" w:rsidR="009B63E1" w:rsidRDefault="009B63E1" w:rsidP="0007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3A341" w14:textId="77777777" w:rsidR="009B63E1" w:rsidRDefault="009B63E1" w:rsidP="00076211">
      <w:r>
        <w:separator/>
      </w:r>
    </w:p>
  </w:footnote>
  <w:footnote w:type="continuationSeparator" w:id="0">
    <w:p w14:paraId="1F78B8E4" w14:textId="77777777" w:rsidR="009B63E1" w:rsidRDefault="009B63E1" w:rsidP="0007621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CE281" w14:textId="77777777" w:rsidR="009B63E1" w:rsidRDefault="009B63E1" w:rsidP="00D23CFC">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7489C5D" w14:textId="77777777" w:rsidR="009B63E1" w:rsidRDefault="002B31A1" w:rsidP="00D23CFC">
    <w:pPr>
      <w:pStyle w:val="Header"/>
      <w:ind w:firstLine="360"/>
    </w:pPr>
    <w:sdt>
      <w:sdtPr>
        <w:id w:val="171999623"/>
        <w:placeholder>
          <w:docPart w:val="B7170FC9A0782F43B4246EB6700D497F"/>
        </w:placeholder>
        <w:temporary/>
        <w:showingPlcHdr/>
      </w:sdtPr>
      <w:sdtEndPr/>
      <w:sdtContent>
        <w:r w:rsidR="009B63E1">
          <w:t>[Type text]</w:t>
        </w:r>
      </w:sdtContent>
    </w:sdt>
    <w:r w:rsidR="009B63E1">
      <w:ptab w:relativeTo="margin" w:alignment="center" w:leader="none"/>
    </w:r>
    <w:sdt>
      <w:sdtPr>
        <w:id w:val="171999624"/>
        <w:placeholder>
          <w:docPart w:val="4A48CFABF4FE424291B28D144B75EA14"/>
        </w:placeholder>
        <w:temporary/>
        <w:showingPlcHdr/>
      </w:sdtPr>
      <w:sdtEndPr/>
      <w:sdtContent>
        <w:r w:rsidR="009B63E1">
          <w:t>[Type text]</w:t>
        </w:r>
      </w:sdtContent>
    </w:sdt>
    <w:r w:rsidR="009B63E1">
      <w:ptab w:relativeTo="margin" w:alignment="right" w:leader="none"/>
    </w:r>
    <w:sdt>
      <w:sdtPr>
        <w:id w:val="171999625"/>
        <w:placeholder>
          <w:docPart w:val="90934359F7DACB43A3D57BA7A74A3DC7"/>
        </w:placeholder>
        <w:temporary/>
        <w:showingPlcHdr/>
      </w:sdtPr>
      <w:sdtEndPr/>
      <w:sdtContent>
        <w:r w:rsidR="009B63E1">
          <w:t>[Type text]</w:t>
        </w:r>
      </w:sdtContent>
    </w:sdt>
  </w:p>
  <w:p w14:paraId="5A2137C8" w14:textId="4FECD844" w:rsidR="009B63E1" w:rsidRDefault="009B63E1" w:rsidP="00D23CFC">
    <w:pPr>
      <w:pStyle w:val="Header"/>
      <w:ind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A51D9" w14:textId="77777777" w:rsidR="009B63E1" w:rsidRDefault="009B63E1" w:rsidP="00D23CFC">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2B31A1">
      <w:rPr>
        <w:rStyle w:val="PageNumber"/>
        <w:noProof/>
      </w:rPr>
      <w:t>1</w:t>
    </w:r>
    <w:r>
      <w:rPr>
        <w:rStyle w:val="PageNumber"/>
      </w:rPr>
      <w:fldChar w:fldCharType="end"/>
    </w:r>
  </w:p>
  <w:p w14:paraId="2EA3A832" w14:textId="22C5EBBD" w:rsidR="009B63E1" w:rsidRDefault="009B63E1" w:rsidP="00D23CFC">
    <w:pPr>
      <w:pStyle w:val="Header"/>
      <w:ind w:firstLine="360"/>
    </w:pPr>
    <w:r>
      <w:t>Intercultural Competence</w:t>
    </w:r>
  </w:p>
  <w:p w14:paraId="2761149F" w14:textId="525270E1" w:rsidR="009B63E1" w:rsidRDefault="009B63E1" w:rsidP="00D23CFC">
    <w:pPr>
      <w:pStyle w:val="Header"/>
      <w:ind w:firstLine="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71605"/>
    <w:multiLevelType w:val="hybridMultilevel"/>
    <w:tmpl w:val="EF9266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CFA52BE"/>
    <w:multiLevelType w:val="hybridMultilevel"/>
    <w:tmpl w:val="F6A47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EA06F1E"/>
    <w:multiLevelType w:val="hybridMultilevel"/>
    <w:tmpl w:val="87F661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DF361C3"/>
    <w:multiLevelType w:val="hybridMultilevel"/>
    <w:tmpl w:val="80CA2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025673D"/>
    <w:multiLevelType w:val="hybridMultilevel"/>
    <w:tmpl w:val="BA9C919E"/>
    <w:lvl w:ilvl="0" w:tplc="51300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715"/>
    <w:rsid w:val="00076211"/>
    <w:rsid w:val="000D785D"/>
    <w:rsid w:val="002868F8"/>
    <w:rsid w:val="002B31A1"/>
    <w:rsid w:val="003527AE"/>
    <w:rsid w:val="003B4076"/>
    <w:rsid w:val="004C5616"/>
    <w:rsid w:val="0050797C"/>
    <w:rsid w:val="005522E6"/>
    <w:rsid w:val="00703818"/>
    <w:rsid w:val="007C71C6"/>
    <w:rsid w:val="00990715"/>
    <w:rsid w:val="009B63E1"/>
    <w:rsid w:val="00D23CFC"/>
    <w:rsid w:val="00E34B6D"/>
    <w:rsid w:val="00EE289C"/>
    <w:rsid w:val="00F62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0AAB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5D"/>
  </w:style>
  <w:style w:type="paragraph" w:styleId="Heading1">
    <w:name w:val="heading 1"/>
    <w:basedOn w:val="Normal"/>
    <w:next w:val="Normal"/>
    <w:link w:val="Heading1Char"/>
    <w:uiPriority w:val="9"/>
    <w:qFormat/>
    <w:rsid w:val="000D785D"/>
    <w:pPr>
      <w:keepNext/>
      <w:keepLines/>
      <w:spacing w:before="480" w:line="480" w:lineRule="auto"/>
      <w:jc w:val="center"/>
      <w:outlineLvl w:val="0"/>
    </w:pPr>
    <w:rPr>
      <w:rFonts w:ascii="Times New Roman" w:eastAsiaTheme="majorEastAsia" w:hAnsi="Times New Roman" w:cstheme="majorBidi"/>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85D"/>
    <w:pPr>
      <w:ind w:left="720"/>
      <w:contextualSpacing/>
    </w:pPr>
  </w:style>
  <w:style w:type="paragraph" w:styleId="TOC1">
    <w:name w:val="toc 1"/>
    <w:basedOn w:val="Normal"/>
    <w:next w:val="Normal"/>
    <w:autoRedefine/>
    <w:uiPriority w:val="39"/>
    <w:unhideWhenUsed/>
    <w:rsid w:val="000D785D"/>
    <w:pPr>
      <w:spacing w:before="120" w:line="480" w:lineRule="auto"/>
    </w:pPr>
    <w:rPr>
      <w:rFonts w:ascii="Times New Roman" w:eastAsiaTheme="minorHAnsi" w:hAnsi="Times New Roman"/>
    </w:rPr>
  </w:style>
  <w:style w:type="character" w:styleId="Hyperlink">
    <w:name w:val="Hyperlink"/>
    <w:basedOn w:val="DefaultParagraphFont"/>
    <w:uiPriority w:val="99"/>
    <w:unhideWhenUsed/>
    <w:rsid w:val="000D785D"/>
    <w:rPr>
      <w:color w:val="0000FF" w:themeColor="hyperlink"/>
      <w:u w:val="single"/>
    </w:rPr>
  </w:style>
  <w:style w:type="character" w:customStyle="1" w:styleId="Heading1Char">
    <w:name w:val="Heading 1 Char"/>
    <w:basedOn w:val="DefaultParagraphFont"/>
    <w:link w:val="Heading1"/>
    <w:uiPriority w:val="9"/>
    <w:rsid w:val="000D785D"/>
    <w:rPr>
      <w:rFonts w:ascii="Times New Roman" w:eastAsiaTheme="majorEastAsia" w:hAnsi="Times New Roman" w:cstheme="majorBidi"/>
      <w:b/>
      <w:bCs/>
      <w:szCs w:val="32"/>
    </w:rPr>
  </w:style>
  <w:style w:type="paragraph" w:styleId="Header">
    <w:name w:val="header"/>
    <w:basedOn w:val="Normal"/>
    <w:link w:val="HeaderChar"/>
    <w:uiPriority w:val="99"/>
    <w:unhideWhenUsed/>
    <w:rsid w:val="00076211"/>
    <w:pPr>
      <w:tabs>
        <w:tab w:val="center" w:pos="4320"/>
        <w:tab w:val="right" w:pos="8640"/>
      </w:tabs>
    </w:pPr>
  </w:style>
  <w:style w:type="character" w:customStyle="1" w:styleId="HeaderChar">
    <w:name w:val="Header Char"/>
    <w:basedOn w:val="DefaultParagraphFont"/>
    <w:link w:val="Header"/>
    <w:uiPriority w:val="99"/>
    <w:rsid w:val="00076211"/>
  </w:style>
  <w:style w:type="paragraph" w:styleId="Footer">
    <w:name w:val="footer"/>
    <w:basedOn w:val="Normal"/>
    <w:link w:val="FooterChar"/>
    <w:uiPriority w:val="99"/>
    <w:unhideWhenUsed/>
    <w:rsid w:val="00076211"/>
    <w:pPr>
      <w:tabs>
        <w:tab w:val="center" w:pos="4320"/>
        <w:tab w:val="right" w:pos="8640"/>
      </w:tabs>
    </w:pPr>
  </w:style>
  <w:style w:type="character" w:customStyle="1" w:styleId="FooterChar">
    <w:name w:val="Footer Char"/>
    <w:basedOn w:val="DefaultParagraphFont"/>
    <w:link w:val="Footer"/>
    <w:uiPriority w:val="99"/>
    <w:rsid w:val="00076211"/>
  </w:style>
  <w:style w:type="character" w:styleId="PageNumber">
    <w:name w:val="page number"/>
    <w:basedOn w:val="DefaultParagraphFont"/>
    <w:uiPriority w:val="99"/>
    <w:semiHidden/>
    <w:unhideWhenUsed/>
    <w:rsid w:val="0007621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5D"/>
  </w:style>
  <w:style w:type="paragraph" w:styleId="Heading1">
    <w:name w:val="heading 1"/>
    <w:basedOn w:val="Normal"/>
    <w:next w:val="Normal"/>
    <w:link w:val="Heading1Char"/>
    <w:uiPriority w:val="9"/>
    <w:qFormat/>
    <w:rsid w:val="000D785D"/>
    <w:pPr>
      <w:keepNext/>
      <w:keepLines/>
      <w:spacing w:before="480" w:line="480" w:lineRule="auto"/>
      <w:jc w:val="center"/>
      <w:outlineLvl w:val="0"/>
    </w:pPr>
    <w:rPr>
      <w:rFonts w:ascii="Times New Roman" w:eastAsiaTheme="majorEastAsia" w:hAnsi="Times New Roman" w:cstheme="majorBidi"/>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85D"/>
    <w:pPr>
      <w:ind w:left="720"/>
      <w:contextualSpacing/>
    </w:pPr>
  </w:style>
  <w:style w:type="paragraph" w:styleId="TOC1">
    <w:name w:val="toc 1"/>
    <w:basedOn w:val="Normal"/>
    <w:next w:val="Normal"/>
    <w:autoRedefine/>
    <w:uiPriority w:val="39"/>
    <w:unhideWhenUsed/>
    <w:rsid w:val="000D785D"/>
    <w:pPr>
      <w:spacing w:before="120" w:line="480" w:lineRule="auto"/>
    </w:pPr>
    <w:rPr>
      <w:rFonts w:ascii="Times New Roman" w:eastAsiaTheme="minorHAnsi" w:hAnsi="Times New Roman"/>
    </w:rPr>
  </w:style>
  <w:style w:type="character" w:styleId="Hyperlink">
    <w:name w:val="Hyperlink"/>
    <w:basedOn w:val="DefaultParagraphFont"/>
    <w:uiPriority w:val="99"/>
    <w:unhideWhenUsed/>
    <w:rsid w:val="000D785D"/>
    <w:rPr>
      <w:color w:val="0000FF" w:themeColor="hyperlink"/>
      <w:u w:val="single"/>
    </w:rPr>
  </w:style>
  <w:style w:type="character" w:customStyle="1" w:styleId="Heading1Char">
    <w:name w:val="Heading 1 Char"/>
    <w:basedOn w:val="DefaultParagraphFont"/>
    <w:link w:val="Heading1"/>
    <w:uiPriority w:val="9"/>
    <w:rsid w:val="000D785D"/>
    <w:rPr>
      <w:rFonts w:ascii="Times New Roman" w:eastAsiaTheme="majorEastAsia" w:hAnsi="Times New Roman" w:cstheme="majorBidi"/>
      <w:b/>
      <w:bCs/>
      <w:szCs w:val="32"/>
    </w:rPr>
  </w:style>
  <w:style w:type="paragraph" w:styleId="Header">
    <w:name w:val="header"/>
    <w:basedOn w:val="Normal"/>
    <w:link w:val="HeaderChar"/>
    <w:uiPriority w:val="99"/>
    <w:unhideWhenUsed/>
    <w:rsid w:val="00076211"/>
    <w:pPr>
      <w:tabs>
        <w:tab w:val="center" w:pos="4320"/>
        <w:tab w:val="right" w:pos="8640"/>
      </w:tabs>
    </w:pPr>
  </w:style>
  <w:style w:type="character" w:customStyle="1" w:styleId="HeaderChar">
    <w:name w:val="Header Char"/>
    <w:basedOn w:val="DefaultParagraphFont"/>
    <w:link w:val="Header"/>
    <w:uiPriority w:val="99"/>
    <w:rsid w:val="00076211"/>
  </w:style>
  <w:style w:type="paragraph" w:styleId="Footer">
    <w:name w:val="footer"/>
    <w:basedOn w:val="Normal"/>
    <w:link w:val="FooterChar"/>
    <w:uiPriority w:val="99"/>
    <w:unhideWhenUsed/>
    <w:rsid w:val="00076211"/>
    <w:pPr>
      <w:tabs>
        <w:tab w:val="center" w:pos="4320"/>
        <w:tab w:val="right" w:pos="8640"/>
      </w:tabs>
    </w:pPr>
  </w:style>
  <w:style w:type="character" w:customStyle="1" w:styleId="FooterChar">
    <w:name w:val="Footer Char"/>
    <w:basedOn w:val="DefaultParagraphFont"/>
    <w:link w:val="Footer"/>
    <w:uiPriority w:val="99"/>
    <w:rsid w:val="00076211"/>
  </w:style>
  <w:style w:type="character" w:styleId="PageNumber">
    <w:name w:val="page number"/>
    <w:basedOn w:val="DefaultParagraphFont"/>
    <w:uiPriority w:val="99"/>
    <w:semiHidden/>
    <w:unhideWhenUsed/>
    <w:rsid w:val="00076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7170FC9A0782F43B4246EB6700D497F"/>
        <w:category>
          <w:name w:val="General"/>
          <w:gallery w:val="placeholder"/>
        </w:category>
        <w:types>
          <w:type w:val="bbPlcHdr"/>
        </w:types>
        <w:behaviors>
          <w:behavior w:val="content"/>
        </w:behaviors>
        <w:guid w:val="{46640698-7401-6E42-830D-2FD765C9C78C}"/>
      </w:docPartPr>
      <w:docPartBody>
        <w:p w:rsidR="00DC436D" w:rsidRDefault="00DC436D" w:rsidP="00DC436D">
          <w:pPr>
            <w:pStyle w:val="B7170FC9A0782F43B4246EB6700D497F"/>
          </w:pPr>
          <w:r>
            <w:t>[Type text]</w:t>
          </w:r>
        </w:p>
      </w:docPartBody>
    </w:docPart>
    <w:docPart>
      <w:docPartPr>
        <w:name w:val="4A48CFABF4FE424291B28D144B75EA14"/>
        <w:category>
          <w:name w:val="General"/>
          <w:gallery w:val="placeholder"/>
        </w:category>
        <w:types>
          <w:type w:val="bbPlcHdr"/>
        </w:types>
        <w:behaviors>
          <w:behavior w:val="content"/>
        </w:behaviors>
        <w:guid w:val="{13A67307-40B4-3C40-A03D-B48506E6D3D1}"/>
      </w:docPartPr>
      <w:docPartBody>
        <w:p w:rsidR="00DC436D" w:rsidRDefault="00DC436D" w:rsidP="00DC436D">
          <w:pPr>
            <w:pStyle w:val="4A48CFABF4FE424291B28D144B75EA14"/>
          </w:pPr>
          <w:r>
            <w:t>[Type text]</w:t>
          </w:r>
        </w:p>
      </w:docPartBody>
    </w:docPart>
    <w:docPart>
      <w:docPartPr>
        <w:name w:val="90934359F7DACB43A3D57BA7A74A3DC7"/>
        <w:category>
          <w:name w:val="General"/>
          <w:gallery w:val="placeholder"/>
        </w:category>
        <w:types>
          <w:type w:val="bbPlcHdr"/>
        </w:types>
        <w:behaviors>
          <w:behavior w:val="content"/>
        </w:behaviors>
        <w:guid w:val="{4D9E4817-3113-0740-AA09-B519D2B5FBC3}"/>
      </w:docPartPr>
      <w:docPartBody>
        <w:p w:rsidR="00DC436D" w:rsidRDefault="00DC436D" w:rsidP="00DC436D">
          <w:pPr>
            <w:pStyle w:val="90934359F7DACB43A3D57BA7A74A3DC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36D"/>
    <w:rsid w:val="00DC4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E8B3AB68FDAD41B6FEC9AB1150FD2B">
    <w:name w:val="56E8B3AB68FDAD41B6FEC9AB1150FD2B"/>
    <w:rsid w:val="00DC436D"/>
  </w:style>
  <w:style w:type="paragraph" w:customStyle="1" w:styleId="3B5B52794F6DA54FA165B2D2BF3C3A72">
    <w:name w:val="3B5B52794F6DA54FA165B2D2BF3C3A72"/>
    <w:rsid w:val="00DC436D"/>
  </w:style>
  <w:style w:type="paragraph" w:customStyle="1" w:styleId="9275B2525DB9FA4499EC41F40DE1F010">
    <w:name w:val="9275B2525DB9FA4499EC41F40DE1F010"/>
    <w:rsid w:val="00DC436D"/>
  </w:style>
  <w:style w:type="paragraph" w:customStyle="1" w:styleId="7FB939105D441444B63961379129FB70">
    <w:name w:val="7FB939105D441444B63961379129FB70"/>
    <w:rsid w:val="00DC436D"/>
  </w:style>
  <w:style w:type="paragraph" w:customStyle="1" w:styleId="2DAFE56AB4AA4D46B7DB0E338FE7E3D3">
    <w:name w:val="2DAFE56AB4AA4D46B7DB0E338FE7E3D3"/>
    <w:rsid w:val="00DC436D"/>
  </w:style>
  <w:style w:type="paragraph" w:customStyle="1" w:styleId="C2F10F4B653568458C6B17DD74FEE562">
    <w:name w:val="C2F10F4B653568458C6B17DD74FEE562"/>
    <w:rsid w:val="00DC436D"/>
  </w:style>
  <w:style w:type="paragraph" w:customStyle="1" w:styleId="4C5B9606813D9944BD5AAC30E7F9F14F">
    <w:name w:val="4C5B9606813D9944BD5AAC30E7F9F14F"/>
    <w:rsid w:val="00DC436D"/>
  </w:style>
  <w:style w:type="paragraph" w:customStyle="1" w:styleId="B7170FC9A0782F43B4246EB6700D497F">
    <w:name w:val="B7170FC9A0782F43B4246EB6700D497F"/>
    <w:rsid w:val="00DC436D"/>
  </w:style>
  <w:style w:type="paragraph" w:customStyle="1" w:styleId="4A48CFABF4FE424291B28D144B75EA14">
    <w:name w:val="4A48CFABF4FE424291B28D144B75EA14"/>
    <w:rsid w:val="00DC436D"/>
  </w:style>
  <w:style w:type="paragraph" w:customStyle="1" w:styleId="90934359F7DACB43A3D57BA7A74A3DC7">
    <w:name w:val="90934359F7DACB43A3D57BA7A74A3DC7"/>
    <w:rsid w:val="00DC436D"/>
  </w:style>
  <w:style w:type="paragraph" w:customStyle="1" w:styleId="44B0D1A2648C54458B8975C766FB8EAA">
    <w:name w:val="44B0D1A2648C54458B8975C766FB8EAA"/>
    <w:rsid w:val="00DC436D"/>
  </w:style>
  <w:style w:type="paragraph" w:customStyle="1" w:styleId="21BD723EF9F96547A693B0BF4D63F861">
    <w:name w:val="21BD723EF9F96547A693B0BF4D63F861"/>
    <w:rsid w:val="00DC436D"/>
  </w:style>
  <w:style w:type="paragraph" w:customStyle="1" w:styleId="466AC343782EB6499324D582B1B5D750">
    <w:name w:val="466AC343782EB6499324D582B1B5D750"/>
    <w:rsid w:val="00DC436D"/>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E8B3AB68FDAD41B6FEC9AB1150FD2B">
    <w:name w:val="56E8B3AB68FDAD41B6FEC9AB1150FD2B"/>
    <w:rsid w:val="00DC436D"/>
  </w:style>
  <w:style w:type="paragraph" w:customStyle="1" w:styleId="3B5B52794F6DA54FA165B2D2BF3C3A72">
    <w:name w:val="3B5B52794F6DA54FA165B2D2BF3C3A72"/>
    <w:rsid w:val="00DC436D"/>
  </w:style>
  <w:style w:type="paragraph" w:customStyle="1" w:styleId="9275B2525DB9FA4499EC41F40DE1F010">
    <w:name w:val="9275B2525DB9FA4499EC41F40DE1F010"/>
    <w:rsid w:val="00DC436D"/>
  </w:style>
  <w:style w:type="paragraph" w:customStyle="1" w:styleId="7FB939105D441444B63961379129FB70">
    <w:name w:val="7FB939105D441444B63961379129FB70"/>
    <w:rsid w:val="00DC436D"/>
  </w:style>
  <w:style w:type="paragraph" w:customStyle="1" w:styleId="2DAFE56AB4AA4D46B7DB0E338FE7E3D3">
    <w:name w:val="2DAFE56AB4AA4D46B7DB0E338FE7E3D3"/>
    <w:rsid w:val="00DC436D"/>
  </w:style>
  <w:style w:type="paragraph" w:customStyle="1" w:styleId="C2F10F4B653568458C6B17DD74FEE562">
    <w:name w:val="C2F10F4B653568458C6B17DD74FEE562"/>
    <w:rsid w:val="00DC436D"/>
  </w:style>
  <w:style w:type="paragraph" w:customStyle="1" w:styleId="4C5B9606813D9944BD5AAC30E7F9F14F">
    <w:name w:val="4C5B9606813D9944BD5AAC30E7F9F14F"/>
    <w:rsid w:val="00DC436D"/>
  </w:style>
  <w:style w:type="paragraph" w:customStyle="1" w:styleId="B7170FC9A0782F43B4246EB6700D497F">
    <w:name w:val="B7170FC9A0782F43B4246EB6700D497F"/>
    <w:rsid w:val="00DC436D"/>
  </w:style>
  <w:style w:type="paragraph" w:customStyle="1" w:styleId="4A48CFABF4FE424291B28D144B75EA14">
    <w:name w:val="4A48CFABF4FE424291B28D144B75EA14"/>
    <w:rsid w:val="00DC436D"/>
  </w:style>
  <w:style w:type="paragraph" w:customStyle="1" w:styleId="90934359F7DACB43A3D57BA7A74A3DC7">
    <w:name w:val="90934359F7DACB43A3D57BA7A74A3DC7"/>
    <w:rsid w:val="00DC436D"/>
  </w:style>
  <w:style w:type="paragraph" w:customStyle="1" w:styleId="44B0D1A2648C54458B8975C766FB8EAA">
    <w:name w:val="44B0D1A2648C54458B8975C766FB8EAA"/>
    <w:rsid w:val="00DC436D"/>
  </w:style>
  <w:style w:type="paragraph" w:customStyle="1" w:styleId="21BD723EF9F96547A693B0BF4D63F861">
    <w:name w:val="21BD723EF9F96547A693B0BF4D63F861"/>
    <w:rsid w:val="00DC436D"/>
  </w:style>
  <w:style w:type="paragraph" w:customStyle="1" w:styleId="466AC343782EB6499324D582B1B5D750">
    <w:name w:val="466AC343782EB6499324D582B1B5D750"/>
    <w:rsid w:val="00DC43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F8771-8E8D-264B-BF5A-3C91BC58E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8204</Words>
  <Characters>46767</Characters>
  <Application>Microsoft Macintosh Word</Application>
  <DocSecurity>0</DocSecurity>
  <Lines>389</Lines>
  <Paragraphs>109</Paragraphs>
  <ScaleCrop>false</ScaleCrop>
  <Company/>
  <LinksUpToDate>false</LinksUpToDate>
  <CharactersWithSpaces>54862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Hyder</dc:creator>
  <cp:keywords/>
  <dc:description/>
  <cp:lastModifiedBy>Zachary Hyder</cp:lastModifiedBy>
  <cp:revision>2</cp:revision>
  <dcterms:created xsi:type="dcterms:W3CDTF">2015-05-07T03:55:00Z</dcterms:created>
  <dcterms:modified xsi:type="dcterms:W3CDTF">2015-05-07T03:55:00Z</dcterms:modified>
</cp:coreProperties>
</file>