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EA674" w14:textId="77777777" w:rsidR="00326758" w:rsidRDefault="00326758" w:rsidP="00326758">
      <w:pPr>
        <w:spacing w:line="480" w:lineRule="auto"/>
        <w:jc w:val="center"/>
        <w:rPr>
          <w:rFonts w:ascii="Times New Roman" w:hAnsi="Times New Roman" w:cs="Times New Roman"/>
        </w:rPr>
      </w:pPr>
      <w:r>
        <w:rPr>
          <w:rFonts w:ascii="Times New Roman" w:hAnsi="Times New Roman" w:cs="Times New Roman"/>
        </w:rPr>
        <w:t>Mental Performance Consultants’</w:t>
      </w:r>
      <w:r>
        <w:rPr>
          <w:rStyle w:val="FootnoteReference"/>
          <w:rFonts w:ascii="Times New Roman" w:hAnsi="Times New Roman" w:cs="Times New Roman"/>
        </w:rPr>
        <w:footnoteReference w:id="1"/>
      </w:r>
      <w:r>
        <w:rPr>
          <w:rFonts w:ascii="Times New Roman" w:hAnsi="Times New Roman" w:cs="Times New Roman"/>
        </w:rPr>
        <w:t xml:space="preserve"> Experiences of Emotional Abuse in Sport </w:t>
      </w:r>
    </w:p>
    <w:p w14:paraId="7F48A2C0" w14:textId="77777777" w:rsidR="00326758" w:rsidRDefault="00326758" w:rsidP="00326758">
      <w:pPr>
        <w:spacing w:line="480" w:lineRule="auto"/>
        <w:rPr>
          <w:rFonts w:ascii="Times New Roman" w:hAnsi="Times New Roman" w:cs="Times New Roman"/>
        </w:rPr>
      </w:pPr>
    </w:p>
    <w:p w14:paraId="1BFD9137" w14:textId="77777777" w:rsidR="00326758" w:rsidRDefault="00326758" w:rsidP="00326758">
      <w:pPr>
        <w:spacing w:line="480" w:lineRule="auto"/>
        <w:jc w:val="center"/>
        <w:rPr>
          <w:rFonts w:ascii="Times New Roman" w:hAnsi="Times New Roman" w:cs="Times New Roman"/>
        </w:rPr>
      </w:pPr>
    </w:p>
    <w:p w14:paraId="6D0244E3" w14:textId="77777777" w:rsidR="00326758" w:rsidRDefault="00326758" w:rsidP="00326758">
      <w:pPr>
        <w:spacing w:line="480" w:lineRule="auto"/>
        <w:jc w:val="center"/>
        <w:rPr>
          <w:rFonts w:ascii="Times New Roman" w:hAnsi="Times New Roman" w:cs="Times New Roman"/>
        </w:rPr>
      </w:pPr>
    </w:p>
    <w:p w14:paraId="70E8D6AB" w14:textId="77777777" w:rsidR="00326758" w:rsidRDefault="00326758" w:rsidP="00326758">
      <w:pPr>
        <w:spacing w:line="480" w:lineRule="auto"/>
        <w:jc w:val="center"/>
        <w:rPr>
          <w:rFonts w:ascii="Times New Roman" w:hAnsi="Times New Roman" w:cs="Times New Roman"/>
        </w:rPr>
      </w:pPr>
    </w:p>
    <w:p w14:paraId="6673B8BA" w14:textId="77777777" w:rsidR="00326758" w:rsidRDefault="00326758" w:rsidP="00326758">
      <w:pPr>
        <w:spacing w:line="480" w:lineRule="auto"/>
        <w:jc w:val="center"/>
        <w:rPr>
          <w:rFonts w:ascii="Times New Roman" w:hAnsi="Times New Roman" w:cs="Times New Roman"/>
        </w:rPr>
      </w:pPr>
    </w:p>
    <w:p w14:paraId="30F3A290" w14:textId="77777777" w:rsidR="00326758" w:rsidRDefault="00326758" w:rsidP="00326758">
      <w:pPr>
        <w:spacing w:line="480" w:lineRule="auto"/>
        <w:jc w:val="center"/>
        <w:rPr>
          <w:rFonts w:ascii="Times New Roman" w:hAnsi="Times New Roman" w:cs="Times New Roman"/>
        </w:rPr>
      </w:pPr>
    </w:p>
    <w:p w14:paraId="4D12DE11" w14:textId="23818701" w:rsidR="0039027E" w:rsidRDefault="00326758" w:rsidP="0039027E">
      <w:pPr>
        <w:spacing w:line="480" w:lineRule="auto"/>
        <w:jc w:val="center"/>
        <w:rPr>
          <w:rFonts w:ascii="Times New Roman" w:hAnsi="Times New Roman" w:cs="Times New Roman"/>
        </w:rPr>
      </w:pPr>
      <w:r>
        <w:rPr>
          <w:rFonts w:ascii="Times New Roman" w:hAnsi="Times New Roman" w:cs="Times New Roman"/>
        </w:rPr>
        <w:t>A Dissertation Presented for the</w:t>
      </w:r>
    </w:p>
    <w:p w14:paraId="3B24FAB8" w14:textId="1C1F9A95" w:rsidR="00326758" w:rsidRDefault="00326758" w:rsidP="0039027E">
      <w:pPr>
        <w:spacing w:line="480" w:lineRule="auto"/>
        <w:jc w:val="center"/>
        <w:rPr>
          <w:rFonts w:ascii="Times New Roman" w:hAnsi="Times New Roman" w:cs="Times New Roman"/>
        </w:rPr>
      </w:pPr>
      <w:r>
        <w:rPr>
          <w:rFonts w:ascii="Times New Roman" w:hAnsi="Times New Roman" w:cs="Times New Roman"/>
        </w:rPr>
        <w:t xml:space="preserve">Doctor of Philosophy </w:t>
      </w:r>
    </w:p>
    <w:p w14:paraId="037A0286" w14:textId="05B6AAC4" w:rsidR="00326758" w:rsidRDefault="00326758" w:rsidP="0039027E">
      <w:pPr>
        <w:spacing w:line="480" w:lineRule="auto"/>
        <w:jc w:val="center"/>
        <w:rPr>
          <w:rFonts w:ascii="Times New Roman" w:hAnsi="Times New Roman" w:cs="Times New Roman"/>
        </w:rPr>
      </w:pPr>
      <w:r>
        <w:rPr>
          <w:rFonts w:ascii="Times New Roman" w:hAnsi="Times New Roman" w:cs="Times New Roman"/>
        </w:rPr>
        <w:t>Degree</w:t>
      </w:r>
    </w:p>
    <w:p w14:paraId="2E47433F" w14:textId="68CD4481" w:rsidR="0039027E" w:rsidRDefault="00326758" w:rsidP="0039027E">
      <w:pPr>
        <w:spacing w:line="480" w:lineRule="auto"/>
        <w:jc w:val="center"/>
        <w:rPr>
          <w:rFonts w:ascii="Times New Roman" w:hAnsi="Times New Roman" w:cs="Times New Roman"/>
        </w:rPr>
      </w:pPr>
      <w:r>
        <w:rPr>
          <w:rFonts w:ascii="Times New Roman" w:hAnsi="Times New Roman" w:cs="Times New Roman"/>
        </w:rPr>
        <w:t xml:space="preserve">The </w:t>
      </w:r>
      <w:r w:rsidR="0039027E">
        <w:rPr>
          <w:rFonts w:ascii="Times New Roman" w:hAnsi="Times New Roman" w:cs="Times New Roman"/>
        </w:rPr>
        <w:t>University of Tennessee, Knoxville</w:t>
      </w:r>
    </w:p>
    <w:p w14:paraId="25CA0A7E" w14:textId="53014064" w:rsidR="00326758" w:rsidRDefault="00326758" w:rsidP="0039027E">
      <w:pPr>
        <w:spacing w:line="480" w:lineRule="auto"/>
        <w:jc w:val="center"/>
        <w:rPr>
          <w:rFonts w:ascii="Times New Roman" w:hAnsi="Times New Roman" w:cs="Times New Roman"/>
        </w:rPr>
      </w:pPr>
    </w:p>
    <w:p w14:paraId="72101424" w14:textId="6DE1A4C8" w:rsidR="00326758" w:rsidRDefault="00326758" w:rsidP="0039027E">
      <w:pPr>
        <w:spacing w:line="480" w:lineRule="auto"/>
        <w:jc w:val="center"/>
        <w:rPr>
          <w:rFonts w:ascii="Times New Roman" w:hAnsi="Times New Roman" w:cs="Times New Roman"/>
        </w:rPr>
      </w:pPr>
    </w:p>
    <w:p w14:paraId="047B88AB" w14:textId="1236ACEA" w:rsidR="00326758" w:rsidRDefault="00326758" w:rsidP="0039027E">
      <w:pPr>
        <w:spacing w:line="480" w:lineRule="auto"/>
        <w:jc w:val="center"/>
        <w:rPr>
          <w:rFonts w:ascii="Times New Roman" w:hAnsi="Times New Roman" w:cs="Times New Roman"/>
        </w:rPr>
      </w:pPr>
    </w:p>
    <w:p w14:paraId="5694479A" w14:textId="118BBA70" w:rsidR="00326758" w:rsidRDefault="00326758" w:rsidP="0039027E">
      <w:pPr>
        <w:spacing w:line="480" w:lineRule="auto"/>
        <w:jc w:val="center"/>
        <w:rPr>
          <w:rFonts w:ascii="Times New Roman" w:hAnsi="Times New Roman" w:cs="Times New Roman"/>
        </w:rPr>
      </w:pPr>
    </w:p>
    <w:p w14:paraId="387C05D9" w14:textId="08F9214A" w:rsidR="00326758" w:rsidRDefault="00326758" w:rsidP="0039027E">
      <w:pPr>
        <w:spacing w:line="480" w:lineRule="auto"/>
        <w:jc w:val="center"/>
        <w:rPr>
          <w:rFonts w:ascii="Times New Roman" w:hAnsi="Times New Roman" w:cs="Times New Roman"/>
        </w:rPr>
      </w:pPr>
    </w:p>
    <w:p w14:paraId="587EC3FC" w14:textId="12318BEB" w:rsidR="00326758" w:rsidRDefault="00326758" w:rsidP="0039027E">
      <w:pPr>
        <w:spacing w:line="480" w:lineRule="auto"/>
        <w:jc w:val="center"/>
        <w:rPr>
          <w:rFonts w:ascii="Times New Roman" w:hAnsi="Times New Roman" w:cs="Times New Roman"/>
        </w:rPr>
      </w:pPr>
    </w:p>
    <w:p w14:paraId="71453933" w14:textId="07B05264" w:rsidR="00326758" w:rsidRDefault="00326758" w:rsidP="00326758">
      <w:pPr>
        <w:spacing w:line="480" w:lineRule="auto"/>
        <w:rPr>
          <w:rFonts w:ascii="Times New Roman" w:hAnsi="Times New Roman" w:cs="Times New Roman"/>
        </w:rPr>
      </w:pPr>
    </w:p>
    <w:p w14:paraId="1255795B" w14:textId="741D6648" w:rsidR="00326758" w:rsidRDefault="00326758" w:rsidP="0039027E">
      <w:pPr>
        <w:spacing w:line="480" w:lineRule="auto"/>
        <w:jc w:val="center"/>
        <w:rPr>
          <w:rFonts w:ascii="Times New Roman" w:hAnsi="Times New Roman" w:cs="Times New Roman"/>
        </w:rPr>
      </w:pPr>
    </w:p>
    <w:p w14:paraId="79FEDC60" w14:textId="2A05CC0A" w:rsidR="00326758" w:rsidRDefault="00326758" w:rsidP="0039027E">
      <w:pPr>
        <w:spacing w:line="480" w:lineRule="auto"/>
        <w:jc w:val="center"/>
        <w:rPr>
          <w:rFonts w:ascii="Times New Roman" w:hAnsi="Times New Roman" w:cs="Times New Roman"/>
        </w:rPr>
      </w:pPr>
      <w:r>
        <w:rPr>
          <w:rFonts w:ascii="Times New Roman" w:hAnsi="Times New Roman" w:cs="Times New Roman"/>
        </w:rPr>
        <w:t>Victoria L. Bradshaw</w:t>
      </w:r>
    </w:p>
    <w:p w14:paraId="262A6D89" w14:textId="0DF6B1BD" w:rsidR="00326758" w:rsidRDefault="00326758" w:rsidP="0039027E">
      <w:pPr>
        <w:spacing w:line="480" w:lineRule="auto"/>
        <w:jc w:val="center"/>
        <w:rPr>
          <w:rFonts w:ascii="Times New Roman" w:hAnsi="Times New Roman" w:cs="Times New Roman"/>
        </w:rPr>
      </w:pPr>
      <w:r>
        <w:rPr>
          <w:rFonts w:ascii="Times New Roman" w:hAnsi="Times New Roman" w:cs="Times New Roman"/>
        </w:rPr>
        <w:t>February 2023</w:t>
      </w:r>
    </w:p>
    <w:p w14:paraId="15ACE438" w14:textId="24BBED2C" w:rsidR="0039027E" w:rsidRDefault="0039027E" w:rsidP="00326758">
      <w:pPr>
        <w:spacing w:line="480" w:lineRule="auto"/>
        <w:rPr>
          <w:rFonts w:ascii="Times New Roman" w:hAnsi="Times New Roman" w:cs="Times New Roman"/>
        </w:rPr>
      </w:pPr>
    </w:p>
    <w:p w14:paraId="329AF7AA" w14:textId="5E79EB40" w:rsidR="00434E21" w:rsidRDefault="00434E21" w:rsidP="00326758">
      <w:pPr>
        <w:jc w:val="center"/>
        <w:rPr>
          <w:rFonts w:ascii="Times New Roman" w:hAnsi="Times New Roman" w:cs="Times New Roman"/>
          <w:b/>
          <w:bCs/>
        </w:rPr>
      </w:pPr>
      <w:r>
        <w:rPr>
          <w:rFonts w:ascii="Times New Roman" w:hAnsi="Times New Roman" w:cs="Times New Roman"/>
          <w:b/>
          <w:bCs/>
        </w:rPr>
        <w:lastRenderedPageBreak/>
        <w:t xml:space="preserve">Dedication </w:t>
      </w:r>
    </w:p>
    <w:p w14:paraId="0642D8DC" w14:textId="4D8624E5" w:rsidR="00434E21" w:rsidRDefault="00434E21" w:rsidP="00326758">
      <w:pPr>
        <w:jc w:val="center"/>
        <w:rPr>
          <w:rFonts w:ascii="Times New Roman" w:hAnsi="Times New Roman" w:cs="Times New Roman"/>
          <w:b/>
          <w:bCs/>
        </w:rPr>
      </w:pPr>
    </w:p>
    <w:p w14:paraId="2E424F24" w14:textId="3C4DAB61" w:rsidR="00434E21" w:rsidRDefault="00434E21" w:rsidP="00434E21">
      <w:pPr>
        <w:spacing w:line="480" w:lineRule="auto"/>
        <w:rPr>
          <w:rFonts w:ascii="Times New Roman" w:hAnsi="Times New Roman" w:cs="Times New Roman"/>
        </w:rPr>
      </w:pPr>
      <w:r w:rsidRPr="00434E21">
        <w:rPr>
          <w:rFonts w:ascii="Times New Roman" w:hAnsi="Times New Roman" w:cs="Times New Roman"/>
        </w:rPr>
        <w:tab/>
        <w:t xml:space="preserve">Once I have collected all of my data and it is clear how many participants have contributed to this project, I will take the time to dedicate this project to their vulnerability and their willingness to share their stories. </w:t>
      </w:r>
    </w:p>
    <w:p w14:paraId="7950AACC" w14:textId="26B55B6F" w:rsidR="00434E21" w:rsidRPr="00434E21" w:rsidRDefault="00434E21" w:rsidP="00434E21">
      <w:pPr>
        <w:spacing w:line="480" w:lineRule="auto"/>
        <w:rPr>
          <w:rFonts w:ascii="Times New Roman" w:hAnsi="Times New Roman" w:cs="Times New Roman"/>
        </w:rPr>
      </w:pPr>
      <w:r>
        <w:rPr>
          <w:rFonts w:ascii="Times New Roman" w:hAnsi="Times New Roman" w:cs="Times New Roman"/>
        </w:rPr>
        <w:br w:type="page"/>
      </w:r>
    </w:p>
    <w:p w14:paraId="672CC9FC" w14:textId="77777777" w:rsidR="00434E21" w:rsidRDefault="00434E21" w:rsidP="00434E21">
      <w:pPr>
        <w:rPr>
          <w:rFonts w:ascii="Times New Roman" w:hAnsi="Times New Roman" w:cs="Times New Roman"/>
          <w:b/>
          <w:bCs/>
        </w:rPr>
      </w:pPr>
    </w:p>
    <w:p w14:paraId="2FCC9239" w14:textId="08940BF2" w:rsidR="00326758" w:rsidRDefault="00326758" w:rsidP="00326758">
      <w:pPr>
        <w:jc w:val="center"/>
        <w:rPr>
          <w:rFonts w:ascii="Times New Roman" w:hAnsi="Times New Roman" w:cs="Times New Roman"/>
          <w:b/>
          <w:bCs/>
        </w:rPr>
      </w:pPr>
      <w:r>
        <w:rPr>
          <w:rFonts w:ascii="Times New Roman" w:hAnsi="Times New Roman" w:cs="Times New Roman"/>
          <w:b/>
          <w:bCs/>
        </w:rPr>
        <w:t>Acknowledgements</w:t>
      </w:r>
    </w:p>
    <w:p w14:paraId="1B3EED02" w14:textId="77777777" w:rsidR="00326758" w:rsidRDefault="00326758" w:rsidP="00326758">
      <w:pPr>
        <w:jc w:val="center"/>
        <w:rPr>
          <w:rFonts w:ascii="Times New Roman" w:hAnsi="Times New Roman" w:cs="Times New Roman"/>
          <w:b/>
          <w:bCs/>
        </w:rPr>
      </w:pPr>
    </w:p>
    <w:p w14:paraId="5B011C72" w14:textId="77777777" w:rsidR="00326758" w:rsidRDefault="00326758" w:rsidP="00326758">
      <w:pPr>
        <w:spacing w:line="480" w:lineRule="auto"/>
        <w:ind w:firstLine="720"/>
        <w:rPr>
          <w:rFonts w:ascii="Times New Roman" w:hAnsi="Times New Roman" w:cs="Times New Roman"/>
        </w:rPr>
      </w:pPr>
      <w:r>
        <w:rPr>
          <w:rFonts w:ascii="Times New Roman" w:hAnsi="Times New Roman" w:cs="Times New Roman"/>
        </w:rPr>
        <w:t xml:space="preserve">In this space I will talk about what the dissertation process has been like for me and then I will take some time to acknowledge all of my committee members, family members, research assistants, and my fiancé for the continued support that they have shown me throughout this process. </w:t>
      </w:r>
    </w:p>
    <w:p w14:paraId="14BE2774" w14:textId="77777777" w:rsidR="00326758" w:rsidRDefault="00326758">
      <w:pPr>
        <w:rPr>
          <w:rFonts w:ascii="Times New Roman" w:hAnsi="Times New Roman" w:cs="Times New Roman"/>
        </w:rPr>
      </w:pPr>
      <w:r>
        <w:rPr>
          <w:rFonts w:ascii="Times New Roman" w:hAnsi="Times New Roman" w:cs="Times New Roman"/>
        </w:rPr>
        <w:br w:type="page"/>
      </w:r>
    </w:p>
    <w:p w14:paraId="55D5C316" w14:textId="77777777" w:rsidR="00326758" w:rsidRDefault="00326758" w:rsidP="00326758">
      <w:pPr>
        <w:spacing w:line="480" w:lineRule="auto"/>
        <w:ind w:firstLine="720"/>
        <w:jc w:val="center"/>
        <w:rPr>
          <w:rFonts w:ascii="Times New Roman" w:hAnsi="Times New Roman" w:cs="Times New Roman"/>
          <w:b/>
          <w:bCs/>
        </w:rPr>
      </w:pPr>
      <w:r>
        <w:rPr>
          <w:rFonts w:ascii="Times New Roman" w:hAnsi="Times New Roman" w:cs="Times New Roman"/>
          <w:b/>
          <w:bCs/>
        </w:rPr>
        <w:lastRenderedPageBreak/>
        <w:t>Abstract</w:t>
      </w:r>
    </w:p>
    <w:p w14:paraId="588666A2" w14:textId="7F55D754" w:rsidR="0039027E" w:rsidRDefault="00326758" w:rsidP="00326758">
      <w:pPr>
        <w:spacing w:line="480" w:lineRule="auto"/>
        <w:ind w:firstLine="720"/>
        <w:rPr>
          <w:rFonts w:ascii="Times New Roman" w:hAnsi="Times New Roman" w:cs="Times New Roman"/>
        </w:rPr>
      </w:pPr>
      <w:r>
        <w:rPr>
          <w:rFonts w:ascii="Times New Roman" w:hAnsi="Times New Roman" w:cs="Times New Roman"/>
        </w:rPr>
        <w:t xml:space="preserve">I am still in the process of collecting data and analyzing that data for my final write-up, therefore I do not have a formal abstract yet. However, once I have compiled my data and written up the results and discussion section of the paper, I will create an abstract that accurately summarizes my project in 350 words or less. </w:t>
      </w:r>
      <w:r w:rsidR="0039027E">
        <w:rPr>
          <w:rFonts w:ascii="Times New Roman" w:hAnsi="Times New Roman" w:cs="Times New Roman"/>
        </w:rPr>
        <w:br w:type="page"/>
      </w:r>
    </w:p>
    <w:sdt>
      <w:sdtPr>
        <w:rPr>
          <w:rFonts w:asciiTheme="minorHAnsi" w:eastAsiaTheme="minorHAnsi" w:hAnsiTheme="minorHAnsi" w:cstheme="minorBidi"/>
          <w:b w:val="0"/>
          <w:bCs w:val="0"/>
          <w:color w:val="auto"/>
          <w:kern w:val="2"/>
          <w:sz w:val="22"/>
          <w:szCs w:val="22"/>
          <w:lang w:eastAsia="ja-JP"/>
        </w:rPr>
        <w:id w:val="122890271"/>
        <w:docPartObj>
          <w:docPartGallery w:val="Table of Contents"/>
          <w:docPartUnique/>
        </w:docPartObj>
      </w:sdtPr>
      <w:sdtEndPr>
        <w:rPr>
          <w:kern w:val="0"/>
          <w:sz w:val="24"/>
          <w:szCs w:val="24"/>
          <w:lang w:eastAsia="en-US"/>
        </w:rPr>
      </w:sdtEndPr>
      <w:sdtContent>
        <w:p w14:paraId="720DBF12" w14:textId="77777777" w:rsidR="0036150B" w:rsidRPr="00874F6E" w:rsidRDefault="0036150B" w:rsidP="00AF1DDD">
          <w:pPr>
            <w:pStyle w:val="TOCHeading"/>
            <w:spacing w:after="240"/>
            <w:jc w:val="center"/>
            <w:rPr>
              <w:rFonts w:ascii="Times New Roman" w:hAnsi="Times New Roman" w:cs="Times New Roman"/>
              <w:color w:val="000000" w:themeColor="text1"/>
              <w:sz w:val="24"/>
              <w:szCs w:val="24"/>
            </w:rPr>
          </w:pPr>
          <w:r w:rsidRPr="00874F6E">
            <w:rPr>
              <w:rFonts w:ascii="Times New Roman" w:hAnsi="Times New Roman" w:cs="Times New Roman"/>
              <w:color w:val="000000" w:themeColor="text1"/>
              <w:sz w:val="24"/>
              <w:szCs w:val="24"/>
            </w:rPr>
            <w:t>Table of Contents</w:t>
          </w:r>
        </w:p>
        <w:p w14:paraId="14680C01" w14:textId="35D70FB0" w:rsidR="0036150B" w:rsidRPr="00B17CB5" w:rsidRDefault="003B758B">
          <w:pPr>
            <w:pStyle w:val="TOC1"/>
            <w:rPr>
              <w:rFonts w:ascii="Times New Roman" w:hAnsi="Times New Roman" w:cs="Times New Roman"/>
              <w:b w:val="0"/>
              <w:sz w:val="24"/>
              <w:szCs w:val="24"/>
            </w:rPr>
          </w:pPr>
          <w:r w:rsidRPr="00B17CB5">
            <w:rPr>
              <w:rFonts w:ascii="Times New Roman" w:hAnsi="Times New Roman" w:cs="Times New Roman"/>
              <w:b w:val="0"/>
              <w:caps w:val="0"/>
              <w:sz w:val="24"/>
              <w:szCs w:val="24"/>
            </w:rPr>
            <w:t>CHAPTER 1</w:t>
          </w:r>
          <w:r w:rsidR="0036150B" w:rsidRPr="00B17CB5">
            <w:rPr>
              <w:rFonts w:ascii="Times New Roman" w:hAnsi="Times New Roman" w:cs="Times New Roman"/>
              <w:b w:val="0"/>
              <w:sz w:val="24"/>
              <w:szCs w:val="24"/>
            </w:rPr>
            <w:ptab w:relativeTo="margin" w:alignment="right" w:leader="dot"/>
          </w:r>
          <w:r w:rsidR="000B3F0D">
            <w:rPr>
              <w:rFonts w:ascii="Times New Roman" w:hAnsi="Times New Roman" w:cs="Times New Roman"/>
              <w:b w:val="0"/>
              <w:sz w:val="24"/>
              <w:szCs w:val="24"/>
            </w:rPr>
            <w:t>1</w:t>
          </w:r>
        </w:p>
        <w:p w14:paraId="2648EC17" w14:textId="06F21BF6" w:rsidR="003B758B" w:rsidRPr="00B17CB5" w:rsidRDefault="003B758B" w:rsidP="00B17CB5">
          <w:pPr>
            <w:pStyle w:val="TOC2"/>
            <w:rPr>
              <w:rFonts w:ascii="Times New Roman" w:hAnsi="Times New Roman" w:cs="Times New Roman"/>
            </w:rPr>
          </w:pPr>
          <w:r w:rsidRPr="00B17CB5">
            <w:rPr>
              <w:rFonts w:ascii="Times New Roman" w:hAnsi="Times New Roman" w:cs="Times New Roman"/>
            </w:rPr>
            <w:t>Statement of the Problem</w:t>
          </w:r>
          <w:r w:rsidRPr="00B17CB5">
            <w:rPr>
              <w:rFonts w:ascii="Times New Roman" w:hAnsi="Times New Roman" w:cs="Times New Roman"/>
            </w:rPr>
            <w:ptab w:relativeTo="margin" w:alignment="right" w:leader="dot"/>
          </w:r>
          <w:r w:rsidR="008C7FC0">
            <w:rPr>
              <w:rFonts w:ascii="Times New Roman" w:hAnsi="Times New Roman" w:cs="Times New Roman"/>
            </w:rPr>
            <w:t>6</w:t>
          </w:r>
        </w:p>
        <w:p w14:paraId="229DFF24" w14:textId="37298B48" w:rsidR="0036150B" w:rsidRPr="00B17CB5" w:rsidRDefault="003B758B" w:rsidP="00B17CB5">
          <w:pPr>
            <w:pStyle w:val="TOC2"/>
            <w:rPr>
              <w:rFonts w:ascii="Times New Roman" w:hAnsi="Times New Roman" w:cs="Times New Roman"/>
            </w:rPr>
          </w:pPr>
          <w:r w:rsidRPr="00B17CB5">
            <w:rPr>
              <w:rFonts w:ascii="Times New Roman" w:hAnsi="Times New Roman" w:cs="Times New Roman"/>
            </w:rPr>
            <w:t>Most Relevant Definitions</w:t>
          </w:r>
          <w:r w:rsidRPr="00B17CB5">
            <w:rPr>
              <w:rFonts w:ascii="Times New Roman" w:hAnsi="Times New Roman" w:cs="Times New Roman"/>
            </w:rPr>
            <w:ptab w:relativeTo="margin" w:alignment="right" w:leader="dot"/>
          </w:r>
          <w:r w:rsidR="008C7FC0">
            <w:rPr>
              <w:rFonts w:ascii="Times New Roman" w:hAnsi="Times New Roman" w:cs="Times New Roman"/>
            </w:rPr>
            <w:t>7</w:t>
          </w:r>
        </w:p>
        <w:p w14:paraId="6D6E3566" w14:textId="60CBFD1E" w:rsidR="006961F3" w:rsidRDefault="003B758B" w:rsidP="00B17CB5">
          <w:pPr>
            <w:pStyle w:val="TOC1"/>
            <w:rPr>
              <w:rFonts w:ascii="Times New Roman" w:hAnsi="Times New Roman" w:cs="Times New Roman"/>
              <w:b w:val="0"/>
              <w:sz w:val="24"/>
              <w:szCs w:val="24"/>
            </w:rPr>
          </w:pPr>
          <w:r w:rsidRPr="00B17CB5">
            <w:rPr>
              <w:rFonts w:ascii="Times New Roman" w:hAnsi="Times New Roman" w:cs="Times New Roman"/>
              <w:b w:val="0"/>
              <w:caps w:val="0"/>
              <w:sz w:val="24"/>
              <w:szCs w:val="24"/>
            </w:rPr>
            <w:t xml:space="preserve">CHAPTER 2 </w:t>
          </w:r>
          <w:r w:rsidR="0036150B" w:rsidRPr="00B17CB5">
            <w:rPr>
              <w:rFonts w:ascii="Times New Roman" w:hAnsi="Times New Roman" w:cs="Times New Roman"/>
              <w:b w:val="0"/>
              <w:sz w:val="24"/>
              <w:szCs w:val="24"/>
            </w:rPr>
            <w:ptab w:relativeTo="margin" w:alignment="right" w:leader="dot"/>
          </w:r>
          <w:r w:rsidR="00322B3C">
            <w:rPr>
              <w:rFonts w:ascii="Times New Roman" w:hAnsi="Times New Roman" w:cs="Times New Roman"/>
              <w:b w:val="0"/>
              <w:sz w:val="24"/>
              <w:szCs w:val="24"/>
            </w:rPr>
            <w:t>9</w:t>
          </w:r>
        </w:p>
        <w:p w14:paraId="6370FFC4" w14:textId="09994A19" w:rsidR="00B17CB5" w:rsidRDefault="00322B3C" w:rsidP="00B17CB5">
          <w:pPr>
            <w:pStyle w:val="TOC2"/>
            <w:rPr>
              <w:rFonts w:ascii="Times New Roman" w:hAnsi="Times New Roman" w:cs="Times New Roman"/>
            </w:rPr>
          </w:pPr>
          <w:r>
            <w:rPr>
              <w:rFonts w:ascii="Times New Roman" w:hAnsi="Times New Roman" w:cs="Times New Roman"/>
            </w:rPr>
            <w:t>the mental performance consultant</w:t>
          </w:r>
          <w:r w:rsidR="00B17CB5" w:rsidRPr="00B17CB5">
            <w:rPr>
              <w:rFonts w:ascii="Times New Roman" w:hAnsi="Times New Roman" w:cs="Times New Roman"/>
            </w:rPr>
            <w:ptab w:relativeTo="margin" w:alignment="right" w:leader="dot"/>
          </w:r>
          <w:r>
            <w:rPr>
              <w:rFonts w:ascii="Times New Roman" w:hAnsi="Times New Roman" w:cs="Times New Roman"/>
            </w:rPr>
            <w:t>9</w:t>
          </w:r>
        </w:p>
        <w:p w14:paraId="4A1EF97A" w14:textId="06E40BD4" w:rsidR="00322B3C" w:rsidRPr="00B17CB5" w:rsidRDefault="00322B3C" w:rsidP="00322B3C">
          <w:pPr>
            <w:pStyle w:val="TOC2"/>
            <w:rPr>
              <w:rFonts w:ascii="Times New Roman" w:hAnsi="Times New Roman" w:cs="Times New Roman"/>
            </w:rPr>
          </w:pPr>
          <w:r>
            <w:rPr>
              <w:rFonts w:ascii="Times New Roman" w:hAnsi="Times New Roman" w:cs="Times New Roman"/>
            </w:rPr>
            <w:t xml:space="preserve">the </w:t>
          </w:r>
          <w:r>
            <w:rPr>
              <w:rFonts w:ascii="Times New Roman" w:hAnsi="Times New Roman" w:cs="Times New Roman"/>
            </w:rPr>
            <w:t>sport ethic</w:t>
          </w:r>
          <w:r w:rsidRPr="00B17CB5">
            <w:rPr>
              <w:rFonts w:ascii="Times New Roman" w:hAnsi="Times New Roman" w:cs="Times New Roman"/>
            </w:rPr>
            <w:ptab w:relativeTo="margin" w:alignment="right" w:leader="dot"/>
          </w:r>
          <w:r>
            <w:rPr>
              <w:rFonts w:ascii="Times New Roman" w:hAnsi="Times New Roman" w:cs="Times New Roman"/>
            </w:rPr>
            <w:t>12</w:t>
          </w:r>
        </w:p>
        <w:p w14:paraId="58BC47E5" w14:textId="3690BE5F" w:rsidR="00322B3C" w:rsidRPr="00322B3C" w:rsidRDefault="00322B3C" w:rsidP="00322B3C">
          <w:pPr>
            <w:pStyle w:val="TOC2"/>
            <w:rPr>
              <w:rFonts w:ascii="Times New Roman" w:hAnsi="Times New Roman" w:cs="Times New Roman"/>
            </w:rPr>
          </w:pPr>
          <w:r>
            <w:rPr>
              <w:rFonts w:ascii="Times New Roman" w:hAnsi="Times New Roman" w:cs="Times New Roman"/>
            </w:rPr>
            <w:t>power dynamics in sport</w:t>
          </w:r>
          <w:r w:rsidRPr="00B17CB5">
            <w:rPr>
              <w:rFonts w:ascii="Times New Roman" w:hAnsi="Times New Roman" w:cs="Times New Roman"/>
            </w:rPr>
            <w:ptab w:relativeTo="margin" w:alignment="right" w:leader="dot"/>
          </w:r>
          <w:r>
            <w:rPr>
              <w:rFonts w:ascii="Times New Roman" w:hAnsi="Times New Roman" w:cs="Times New Roman"/>
            </w:rPr>
            <w:t>17</w:t>
          </w:r>
        </w:p>
        <w:p w14:paraId="6130A499" w14:textId="722A5F2B" w:rsidR="00CF7529" w:rsidRPr="00CF7529" w:rsidRDefault="006961F3" w:rsidP="00CF7529">
          <w:pPr>
            <w:pStyle w:val="TOC1"/>
            <w:rPr>
              <w:rFonts w:ascii="Times New Roman" w:hAnsi="Times New Roman" w:cs="Times New Roman"/>
              <w:b w:val="0"/>
              <w:sz w:val="24"/>
              <w:szCs w:val="24"/>
            </w:rPr>
          </w:pPr>
          <w:r w:rsidRPr="00B17CB5">
            <w:rPr>
              <w:rFonts w:ascii="Times New Roman" w:hAnsi="Times New Roman" w:cs="Times New Roman"/>
              <w:b w:val="0"/>
              <w:caps w:val="0"/>
              <w:sz w:val="24"/>
              <w:szCs w:val="24"/>
            </w:rPr>
            <w:t xml:space="preserve">CHAPTER 3 </w:t>
          </w:r>
          <w:r w:rsidRPr="00B17CB5">
            <w:rPr>
              <w:rFonts w:ascii="Times New Roman" w:hAnsi="Times New Roman" w:cs="Times New Roman"/>
              <w:b w:val="0"/>
              <w:sz w:val="24"/>
              <w:szCs w:val="24"/>
            </w:rPr>
            <w:ptab w:relativeTo="margin" w:alignment="right" w:leader="dot"/>
          </w:r>
          <w:r w:rsidR="008B6271">
            <w:rPr>
              <w:rFonts w:ascii="Times New Roman" w:hAnsi="Times New Roman" w:cs="Times New Roman"/>
              <w:b w:val="0"/>
              <w:sz w:val="24"/>
              <w:szCs w:val="24"/>
            </w:rPr>
            <w:t>22</w:t>
          </w:r>
        </w:p>
        <w:p w14:paraId="3EEB41F7" w14:textId="2AE7832E" w:rsidR="00CF7529" w:rsidRDefault="00CF7529" w:rsidP="00CF7529">
          <w:pPr>
            <w:pStyle w:val="TOC2"/>
            <w:rPr>
              <w:rFonts w:ascii="Times New Roman" w:hAnsi="Times New Roman" w:cs="Times New Roman"/>
            </w:rPr>
          </w:pPr>
          <w:r w:rsidRPr="00B17CB5">
            <w:rPr>
              <w:rFonts w:ascii="Times New Roman" w:hAnsi="Times New Roman" w:cs="Times New Roman"/>
            </w:rPr>
            <w:t>Reflexive Considerations</w:t>
          </w:r>
          <w:r w:rsidRPr="00B17CB5">
            <w:rPr>
              <w:rFonts w:ascii="Times New Roman" w:hAnsi="Times New Roman" w:cs="Times New Roman"/>
            </w:rPr>
            <w:ptab w:relativeTo="margin" w:alignment="right" w:leader="dot"/>
          </w:r>
          <w:r w:rsidR="008B6271">
            <w:rPr>
              <w:rFonts w:ascii="Times New Roman" w:hAnsi="Times New Roman" w:cs="Times New Roman"/>
            </w:rPr>
            <w:t>22</w:t>
          </w:r>
        </w:p>
        <w:p w14:paraId="4FEB323E" w14:textId="549B54FE" w:rsidR="00CF7529" w:rsidRPr="00CF7529" w:rsidRDefault="00CF7529" w:rsidP="00CF7529">
          <w:pPr>
            <w:pStyle w:val="TOC2"/>
            <w:rPr>
              <w:rFonts w:ascii="Times New Roman" w:hAnsi="Times New Roman" w:cs="Times New Roman"/>
            </w:rPr>
          </w:pPr>
          <w:r w:rsidRPr="00B17CB5">
            <w:rPr>
              <w:rFonts w:ascii="Times New Roman" w:hAnsi="Times New Roman" w:cs="Times New Roman"/>
            </w:rPr>
            <w:t>Philosophical Commitments</w:t>
          </w:r>
          <w:r w:rsidRPr="00B17CB5">
            <w:rPr>
              <w:rFonts w:ascii="Times New Roman" w:hAnsi="Times New Roman" w:cs="Times New Roman"/>
            </w:rPr>
            <w:ptab w:relativeTo="margin" w:alignment="right" w:leader="dot"/>
          </w:r>
          <w:r w:rsidR="008B6271">
            <w:rPr>
              <w:rFonts w:ascii="Times New Roman" w:hAnsi="Times New Roman" w:cs="Times New Roman"/>
            </w:rPr>
            <w:t>23</w:t>
          </w:r>
        </w:p>
        <w:p w14:paraId="53D87E04" w14:textId="7F2E0C7B" w:rsidR="006961F3" w:rsidRPr="00B17CB5" w:rsidRDefault="006961F3" w:rsidP="00B17CB5">
          <w:pPr>
            <w:pStyle w:val="TOC2"/>
            <w:rPr>
              <w:rFonts w:ascii="Times New Roman" w:hAnsi="Times New Roman" w:cs="Times New Roman"/>
            </w:rPr>
          </w:pPr>
          <w:r w:rsidRPr="00B17CB5">
            <w:rPr>
              <w:rFonts w:ascii="Times New Roman" w:hAnsi="Times New Roman" w:cs="Times New Roman"/>
            </w:rPr>
            <w:t>Methodological Commitments</w:t>
          </w:r>
          <w:r w:rsidRPr="00B17CB5">
            <w:rPr>
              <w:rFonts w:ascii="Times New Roman" w:hAnsi="Times New Roman" w:cs="Times New Roman"/>
            </w:rPr>
            <w:ptab w:relativeTo="margin" w:alignment="right" w:leader="dot"/>
          </w:r>
          <w:r w:rsidR="008B6271">
            <w:rPr>
              <w:rFonts w:ascii="Times New Roman" w:hAnsi="Times New Roman" w:cs="Times New Roman"/>
            </w:rPr>
            <w:t>24</w:t>
          </w:r>
        </w:p>
        <w:p w14:paraId="5D7CCF85" w14:textId="56E65BEC" w:rsidR="006961F3" w:rsidRPr="00B17CB5" w:rsidRDefault="006961F3" w:rsidP="00761E08">
          <w:pPr>
            <w:pStyle w:val="TOC3"/>
          </w:pPr>
          <w:r w:rsidRPr="00B17CB5">
            <w:t>Narrative Inquiry</w:t>
          </w:r>
          <w:r w:rsidRPr="00B17CB5">
            <w:ptab w:relativeTo="margin" w:alignment="right" w:leader="dot"/>
          </w:r>
          <w:r w:rsidR="008B6271">
            <w:t>25</w:t>
          </w:r>
        </w:p>
        <w:p w14:paraId="558B3E79" w14:textId="568993CE" w:rsidR="006961F3" w:rsidRDefault="006961F3" w:rsidP="00761E08">
          <w:pPr>
            <w:pStyle w:val="TOC3"/>
          </w:pPr>
          <w:r w:rsidRPr="00B17CB5">
            <w:t>Arts-Based Research</w:t>
          </w:r>
          <w:r w:rsidRPr="00B17CB5">
            <w:ptab w:relativeTo="margin" w:alignment="right" w:leader="dot"/>
          </w:r>
          <w:r w:rsidR="00874F6E" w:rsidRPr="00B17CB5">
            <w:t>2</w:t>
          </w:r>
          <w:r w:rsidR="008B6271">
            <w:t>8</w:t>
          </w:r>
        </w:p>
        <w:p w14:paraId="77C305D7" w14:textId="49BC1C71" w:rsidR="00CF7529" w:rsidRPr="00CF7529" w:rsidRDefault="00CF7529" w:rsidP="00CF7529">
          <w:pPr>
            <w:pStyle w:val="TOC2"/>
            <w:rPr>
              <w:rFonts w:ascii="Times New Roman" w:hAnsi="Times New Roman" w:cs="Times New Roman"/>
            </w:rPr>
          </w:pPr>
          <w:r w:rsidRPr="00B17CB5">
            <w:rPr>
              <w:rFonts w:ascii="Times New Roman" w:hAnsi="Times New Roman" w:cs="Times New Roman"/>
            </w:rPr>
            <w:t>P</w:t>
          </w:r>
          <w:r>
            <w:rPr>
              <w:rFonts w:ascii="Times New Roman" w:hAnsi="Times New Roman" w:cs="Times New Roman"/>
            </w:rPr>
            <w:t>rocedures</w:t>
          </w:r>
          <w:r w:rsidRPr="00B17CB5">
            <w:rPr>
              <w:rFonts w:ascii="Times New Roman" w:hAnsi="Times New Roman" w:cs="Times New Roman"/>
            </w:rPr>
            <w:ptab w:relativeTo="margin" w:alignment="right" w:leader="dot"/>
          </w:r>
          <w:r w:rsidR="008B6271">
            <w:rPr>
              <w:rFonts w:ascii="Times New Roman" w:hAnsi="Times New Roman" w:cs="Times New Roman"/>
            </w:rPr>
            <w:t>30</w:t>
          </w:r>
        </w:p>
        <w:p w14:paraId="6C87525F" w14:textId="64454E27" w:rsidR="006961F3" w:rsidRDefault="006961F3" w:rsidP="00B17CB5">
          <w:pPr>
            <w:pStyle w:val="TOC2"/>
            <w:rPr>
              <w:rFonts w:ascii="Times New Roman" w:hAnsi="Times New Roman" w:cs="Times New Roman"/>
            </w:rPr>
          </w:pPr>
          <w:r w:rsidRPr="00B17CB5">
            <w:rPr>
              <w:rFonts w:ascii="Times New Roman" w:hAnsi="Times New Roman" w:cs="Times New Roman"/>
            </w:rPr>
            <w:t>Participant Description</w:t>
          </w:r>
          <w:r w:rsidRPr="00B17CB5">
            <w:rPr>
              <w:rFonts w:ascii="Times New Roman" w:hAnsi="Times New Roman" w:cs="Times New Roman"/>
            </w:rPr>
            <w:ptab w:relativeTo="margin" w:alignment="right" w:leader="dot"/>
          </w:r>
          <w:r w:rsidR="008B6271">
            <w:rPr>
              <w:rFonts w:ascii="Times New Roman" w:hAnsi="Times New Roman" w:cs="Times New Roman"/>
            </w:rPr>
            <w:t>30</w:t>
          </w:r>
        </w:p>
        <w:p w14:paraId="62F99FC4" w14:textId="62B0AC69" w:rsidR="00CF7529" w:rsidRPr="00B17CB5" w:rsidRDefault="00CF7529" w:rsidP="00CF7529">
          <w:pPr>
            <w:pStyle w:val="TOC2"/>
            <w:rPr>
              <w:rFonts w:ascii="Times New Roman" w:hAnsi="Times New Roman" w:cs="Times New Roman"/>
            </w:rPr>
          </w:pPr>
          <w:r>
            <w:rPr>
              <w:rFonts w:ascii="Times New Roman" w:hAnsi="Times New Roman" w:cs="Times New Roman"/>
            </w:rPr>
            <w:t>Bracketing</w:t>
          </w:r>
          <w:r w:rsidRPr="00B17CB5">
            <w:rPr>
              <w:rFonts w:ascii="Times New Roman" w:hAnsi="Times New Roman" w:cs="Times New Roman"/>
            </w:rPr>
            <w:ptab w:relativeTo="margin" w:alignment="right" w:leader="dot"/>
          </w:r>
          <w:r w:rsidR="008B6271">
            <w:rPr>
              <w:rFonts w:ascii="Times New Roman" w:hAnsi="Times New Roman" w:cs="Times New Roman"/>
            </w:rPr>
            <w:t>32</w:t>
          </w:r>
        </w:p>
        <w:p w14:paraId="192D1F4D" w14:textId="6AF2961D" w:rsidR="00CF7529" w:rsidRDefault="00CF7529" w:rsidP="00CF7529">
          <w:pPr>
            <w:pStyle w:val="TOC2"/>
            <w:rPr>
              <w:rFonts w:ascii="Times New Roman" w:hAnsi="Times New Roman" w:cs="Times New Roman"/>
            </w:rPr>
          </w:pPr>
          <w:r>
            <w:rPr>
              <w:rFonts w:ascii="Times New Roman" w:hAnsi="Times New Roman" w:cs="Times New Roman"/>
            </w:rPr>
            <w:t>semi-structured interviews</w:t>
          </w:r>
          <w:r w:rsidRPr="00B17CB5">
            <w:rPr>
              <w:rFonts w:ascii="Times New Roman" w:hAnsi="Times New Roman" w:cs="Times New Roman"/>
            </w:rPr>
            <w:ptab w:relativeTo="margin" w:alignment="right" w:leader="dot"/>
          </w:r>
          <w:r w:rsidR="008B6271">
            <w:rPr>
              <w:rFonts w:ascii="Times New Roman" w:hAnsi="Times New Roman" w:cs="Times New Roman"/>
            </w:rPr>
            <w:t>32</w:t>
          </w:r>
        </w:p>
        <w:p w14:paraId="2AB03687" w14:textId="4596A9CA" w:rsidR="00580203" w:rsidRPr="00B17CB5" w:rsidRDefault="00580203" w:rsidP="00580203">
          <w:pPr>
            <w:pStyle w:val="TOC2"/>
            <w:rPr>
              <w:rFonts w:ascii="Times New Roman" w:hAnsi="Times New Roman" w:cs="Times New Roman"/>
            </w:rPr>
          </w:pPr>
          <w:r w:rsidRPr="00B17CB5">
            <w:rPr>
              <w:rFonts w:ascii="Times New Roman" w:hAnsi="Times New Roman" w:cs="Times New Roman"/>
            </w:rPr>
            <w:t>Ethical Commitments</w:t>
          </w:r>
          <w:r w:rsidRPr="00B17CB5">
            <w:rPr>
              <w:rFonts w:ascii="Times New Roman" w:hAnsi="Times New Roman" w:cs="Times New Roman"/>
            </w:rPr>
            <w:ptab w:relativeTo="margin" w:alignment="right" w:leader="dot"/>
          </w:r>
          <w:r w:rsidR="008B6271">
            <w:rPr>
              <w:rFonts w:ascii="Times New Roman" w:hAnsi="Times New Roman" w:cs="Times New Roman"/>
            </w:rPr>
            <w:t>33</w:t>
          </w:r>
        </w:p>
        <w:p w14:paraId="4528A505" w14:textId="39C893DE" w:rsidR="00580203" w:rsidRPr="00B17CB5" w:rsidRDefault="00580203" w:rsidP="00761E08">
          <w:pPr>
            <w:pStyle w:val="TOC3"/>
          </w:pPr>
          <w:r w:rsidRPr="00B17CB5">
            <w:t>Privacy/Confidentiality</w:t>
          </w:r>
          <w:r w:rsidRPr="00B17CB5">
            <w:ptab w:relativeTo="margin" w:alignment="right" w:leader="dot"/>
          </w:r>
          <w:r w:rsidR="008B6271">
            <w:t>33</w:t>
          </w:r>
        </w:p>
        <w:p w14:paraId="434F91B3" w14:textId="679F1421" w:rsidR="00580203" w:rsidRPr="00B17CB5" w:rsidRDefault="00580203" w:rsidP="00761E08">
          <w:pPr>
            <w:pStyle w:val="TOC3"/>
          </w:pPr>
          <w:r w:rsidRPr="00B17CB5">
            <w:t>Representation</w:t>
          </w:r>
          <w:r w:rsidRPr="00B17CB5">
            <w:ptab w:relativeTo="margin" w:alignment="right" w:leader="dot"/>
          </w:r>
          <w:r w:rsidR="008B6271">
            <w:t>34</w:t>
          </w:r>
        </w:p>
        <w:p w14:paraId="04BF15FB" w14:textId="1F735755" w:rsidR="00580203" w:rsidRDefault="00580203" w:rsidP="00761E08">
          <w:pPr>
            <w:pStyle w:val="TOC3"/>
          </w:pPr>
          <w:r w:rsidRPr="00B17CB5">
            <w:t>Participant Well-Being</w:t>
          </w:r>
          <w:r w:rsidRPr="00B17CB5">
            <w:ptab w:relativeTo="margin" w:alignment="right" w:leader="dot"/>
          </w:r>
          <w:r w:rsidR="008B6271">
            <w:t>35</w:t>
          </w:r>
        </w:p>
        <w:p w14:paraId="1689FCFA" w14:textId="2126743C" w:rsidR="00580203" w:rsidRPr="00B17CB5" w:rsidRDefault="00580203" w:rsidP="00580203">
          <w:pPr>
            <w:pStyle w:val="TOC2"/>
            <w:rPr>
              <w:rFonts w:ascii="Times New Roman" w:hAnsi="Times New Roman" w:cs="Times New Roman"/>
            </w:rPr>
          </w:pPr>
          <w:r w:rsidRPr="00B17CB5">
            <w:rPr>
              <w:rFonts w:ascii="Times New Roman" w:hAnsi="Times New Roman" w:cs="Times New Roman"/>
            </w:rPr>
            <w:t>Positional Considerations</w:t>
          </w:r>
          <w:r w:rsidRPr="00B17CB5">
            <w:rPr>
              <w:rFonts w:ascii="Times New Roman" w:hAnsi="Times New Roman" w:cs="Times New Roman"/>
            </w:rPr>
            <w:ptab w:relativeTo="margin" w:alignment="right" w:leader="dot"/>
          </w:r>
          <w:r w:rsidR="008B6271">
            <w:rPr>
              <w:rFonts w:ascii="Times New Roman" w:hAnsi="Times New Roman" w:cs="Times New Roman"/>
            </w:rPr>
            <w:t>35</w:t>
          </w:r>
        </w:p>
        <w:p w14:paraId="46BABBC4" w14:textId="5ABE7738" w:rsidR="00580203" w:rsidRPr="00B17CB5" w:rsidRDefault="00580203" w:rsidP="00580203">
          <w:pPr>
            <w:pStyle w:val="TOC2"/>
            <w:rPr>
              <w:rFonts w:ascii="Times New Roman" w:hAnsi="Times New Roman" w:cs="Times New Roman"/>
            </w:rPr>
          </w:pPr>
          <w:r w:rsidRPr="00B17CB5">
            <w:rPr>
              <w:rFonts w:ascii="Times New Roman" w:hAnsi="Times New Roman" w:cs="Times New Roman"/>
            </w:rPr>
            <w:t>Quality Considerations</w:t>
          </w:r>
          <w:r w:rsidRPr="00B17CB5">
            <w:rPr>
              <w:rFonts w:ascii="Times New Roman" w:hAnsi="Times New Roman" w:cs="Times New Roman"/>
            </w:rPr>
            <w:ptab w:relativeTo="margin" w:alignment="right" w:leader="dot"/>
          </w:r>
          <w:r w:rsidR="008B6271">
            <w:rPr>
              <w:rFonts w:ascii="Times New Roman" w:hAnsi="Times New Roman" w:cs="Times New Roman"/>
            </w:rPr>
            <w:t>37</w:t>
          </w:r>
        </w:p>
        <w:p w14:paraId="04C229D8" w14:textId="52860D89" w:rsidR="00580203" w:rsidRPr="00B17CB5" w:rsidRDefault="00580203" w:rsidP="00761E08">
          <w:pPr>
            <w:pStyle w:val="TOC3"/>
          </w:pPr>
          <w:r w:rsidRPr="00B17CB5">
            <w:t>Critical Subjectivity</w:t>
          </w:r>
          <w:r w:rsidRPr="00B17CB5">
            <w:ptab w:relativeTo="margin" w:alignment="right" w:leader="dot"/>
          </w:r>
          <w:r w:rsidR="008B6271">
            <w:t>37</w:t>
          </w:r>
        </w:p>
        <w:p w14:paraId="27CBFC91" w14:textId="632A05D2" w:rsidR="00580203" w:rsidRPr="00B17CB5" w:rsidRDefault="00580203" w:rsidP="00761E08">
          <w:pPr>
            <w:pStyle w:val="TOC3"/>
          </w:pPr>
          <w:r w:rsidRPr="00B17CB5">
            <w:t>Member Checking</w:t>
          </w:r>
          <w:r w:rsidRPr="00B17CB5">
            <w:ptab w:relativeTo="margin" w:alignment="right" w:leader="dot"/>
          </w:r>
          <w:r w:rsidRPr="00B17CB5">
            <w:t>3</w:t>
          </w:r>
          <w:r w:rsidR="008B6271">
            <w:t>8</w:t>
          </w:r>
        </w:p>
        <w:p w14:paraId="57A509E3" w14:textId="2EB5503E" w:rsidR="00580203" w:rsidRPr="00B17CB5" w:rsidRDefault="00580203" w:rsidP="00761E08">
          <w:pPr>
            <w:pStyle w:val="TOC3"/>
          </w:pPr>
          <w:r w:rsidRPr="00B17CB5">
            <w:t>Positionality</w:t>
          </w:r>
          <w:r w:rsidRPr="00B17CB5">
            <w:ptab w:relativeTo="margin" w:alignment="right" w:leader="dot"/>
          </w:r>
          <w:r w:rsidRPr="00B17CB5">
            <w:t>3</w:t>
          </w:r>
          <w:r w:rsidR="008B6271">
            <w:t>8</w:t>
          </w:r>
        </w:p>
        <w:p w14:paraId="717920AE" w14:textId="727F75C0" w:rsidR="00580203" w:rsidRPr="00B17CB5" w:rsidRDefault="00580203" w:rsidP="00761E08">
          <w:pPr>
            <w:pStyle w:val="TOC3"/>
          </w:pPr>
          <w:r w:rsidRPr="00B17CB5">
            <w:t>Reciprocity</w:t>
          </w:r>
          <w:r w:rsidRPr="00B17CB5">
            <w:ptab w:relativeTo="margin" w:alignment="right" w:leader="dot"/>
          </w:r>
          <w:r w:rsidRPr="00B17CB5">
            <w:t>3</w:t>
          </w:r>
          <w:r w:rsidR="008B6271">
            <w:t>9</w:t>
          </w:r>
        </w:p>
        <w:p w14:paraId="28583B23" w14:textId="74526FF1" w:rsidR="00580203" w:rsidRPr="00233562" w:rsidRDefault="00580203" w:rsidP="00580203">
          <w:pPr>
            <w:spacing w:line="360" w:lineRule="auto"/>
            <w:ind w:firstLine="480"/>
            <w:rPr>
              <w:rFonts w:cstheme="minorHAnsi"/>
              <w:bCs/>
              <w:i/>
              <w:iCs/>
              <w:sz w:val="20"/>
              <w:szCs w:val="20"/>
            </w:rPr>
          </w:pPr>
          <w:r w:rsidRPr="00233562">
            <w:rPr>
              <w:rFonts w:cstheme="minorHAnsi"/>
              <w:bCs/>
              <w:i/>
              <w:iCs/>
              <w:sz w:val="20"/>
              <w:szCs w:val="20"/>
            </w:rPr>
            <w:t>Relational Ethics</w:t>
          </w:r>
          <w:r w:rsidRPr="00233562">
            <w:rPr>
              <w:rFonts w:cstheme="minorHAnsi"/>
              <w:bCs/>
              <w:i/>
              <w:iCs/>
              <w:sz w:val="20"/>
              <w:szCs w:val="20"/>
            </w:rPr>
            <w:ptab w:relativeTo="margin" w:alignment="right" w:leader="dot"/>
          </w:r>
          <w:r w:rsidRPr="00233562">
            <w:rPr>
              <w:rFonts w:cstheme="minorHAnsi"/>
              <w:bCs/>
              <w:i/>
              <w:iCs/>
              <w:sz w:val="20"/>
              <w:szCs w:val="20"/>
            </w:rPr>
            <w:t>3</w:t>
          </w:r>
          <w:r w:rsidR="008B6271">
            <w:rPr>
              <w:rFonts w:cstheme="minorHAnsi"/>
              <w:bCs/>
              <w:i/>
              <w:iCs/>
              <w:sz w:val="20"/>
              <w:szCs w:val="20"/>
            </w:rPr>
            <w:t>9</w:t>
          </w:r>
        </w:p>
        <w:p w14:paraId="78F10D61" w14:textId="1877BAE0" w:rsidR="006961F3" w:rsidRPr="00B17CB5" w:rsidRDefault="006961F3" w:rsidP="00580203">
          <w:pPr>
            <w:pStyle w:val="TOC2"/>
            <w:rPr>
              <w:rFonts w:ascii="Times New Roman" w:hAnsi="Times New Roman" w:cs="Times New Roman"/>
            </w:rPr>
          </w:pPr>
          <w:r w:rsidRPr="00B17CB5">
            <w:rPr>
              <w:rFonts w:ascii="Times New Roman" w:hAnsi="Times New Roman" w:cs="Times New Roman"/>
            </w:rPr>
            <w:t>Planned Analysis</w:t>
          </w:r>
          <w:r w:rsidRPr="00B17CB5">
            <w:rPr>
              <w:rFonts w:ascii="Times New Roman" w:hAnsi="Times New Roman" w:cs="Times New Roman"/>
            </w:rPr>
            <w:ptab w:relativeTo="margin" w:alignment="right" w:leader="dot"/>
          </w:r>
          <w:proofErr w:type="gramStart"/>
          <w:r w:rsidR="008B6271">
            <w:rPr>
              <w:rFonts w:ascii="Times New Roman" w:hAnsi="Times New Roman" w:cs="Times New Roman"/>
            </w:rPr>
            <w:t>40</w:t>
          </w:r>
          <w:proofErr w:type="gramEnd"/>
        </w:p>
        <w:p w14:paraId="27E68687" w14:textId="77777777" w:rsidR="006961F3" w:rsidRPr="00B17CB5" w:rsidRDefault="006961F3" w:rsidP="006961F3">
          <w:pPr>
            <w:rPr>
              <w:rFonts w:ascii="Times New Roman" w:hAnsi="Times New Roman" w:cs="Times New Roman"/>
              <w:bCs/>
            </w:rPr>
          </w:pPr>
        </w:p>
        <w:p w14:paraId="4429B2A5" w14:textId="39DC3EB8" w:rsidR="006961F3" w:rsidRPr="00233562" w:rsidRDefault="006961F3" w:rsidP="006961F3">
          <w:pPr>
            <w:pStyle w:val="TOC1"/>
            <w:rPr>
              <w:b w:val="0"/>
            </w:rPr>
          </w:pPr>
          <w:r w:rsidRPr="00233562">
            <w:rPr>
              <w:b w:val="0"/>
              <w:caps w:val="0"/>
            </w:rPr>
            <w:t>References</w:t>
          </w:r>
          <w:r w:rsidRPr="00233562">
            <w:rPr>
              <w:b w:val="0"/>
            </w:rPr>
            <w:ptab w:relativeTo="margin" w:alignment="right" w:leader="dot"/>
          </w:r>
          <w:r w:rsidR="005A4C68">
            <w:rPr>
              <w:b w:val="0"/>
            </w:rPr>
            <w:t>4</w:t>
          </w:r>
          <w:r w:rsidR="00E276D0" w:rsidRPr="00233562">
            <w:rPr>
              <w:b w:val="0"/>
            </w:rPr>
            <w:t>4</w:t>
          </w:r>
        </w:p>
        <w:p w14:paraId="6A2166EB" w14:textId="1E763115" w:rsidR="006961F3" w:rsidRPr="00233562" w:rsidRDefault="006961F3" w:rsidP="006961F3">
          <w:pPr>
            <w:rPr>
              <w:rFonts w:cstheme="minorHAnsi"/>
              <w:bCs/>
              <w:sz w:val="20"/>
              <w:szCs w:val="20"/>
            </w:rPr>
          </w:pPr>
        </w:p>
        <w:p w14:paraId="09802344" w14:textId="7C430543" w:rsidR="006961F3" w:rsidRPr="00233562" w:rsidRDefault="006961F3" w:rsidP="006961F3">
          <w:pPr>
            <w:pStyle w:val="TOC1"/>
            <w:rPr>
              <w:b w:val="0"/>
            </w:rPr>
          </w:pPr>
          <w:r w:rsidRPr="00233562">
            <w:rPr>
              <w:b w:val="0"/>
              <w:caps w:val="0"/>
            </w:rPr>
            <w:t>APPENDIX A</w:t>
          </w:r>
          <w:r w:rsidR="00AF1DDD" w:rsidRPr="00233562">
            <w:rPr>
              <w:b w:val="0"/>
              <w:caps w:val="0"/>
            </w:rPr>
            <w:t>: Comprehensive Exam for Dr. Fisher</w:t>
          </w:r>
          <w:r w:rsidRPr="00233562">
            <w:rPr>
              <w:b w:val="0"/>
            </w:rPr>
            <w:ptab w:relativeTo="margin" w:alignment="right" w:leader="dot"/>
          </w:r>
          <w:r w:rsidR="005A4C68">
            <w:rPr>
              <w:b w:val="0"/>
            </w:rPr>
            <w:t>50</w:t>
          </w:r>
        </w:p>
        <w:p w14:paraId="50FB9BBD" w14:textId="7D41B11D" w:rsidR="006961F3" w:rsidRPr="00233562" w:rsidRDefault="006961F3" w:rsidP="006961F3">
          <w:pPr>
            <w:pStyle w:val="TOC1"/>
            <w:rPr>
              <w:b w:val="0"/>
            </w:rPr>
          </w:pPr>
          <w:r w:rsidRPr="00233562">
            <w:rPr>
              <w:b w:val="0"/>
              <w:caps w:val="0"/>
            </w:rPr>
            <w:t>APPENDIX B</w:t>
          </w:r>
          <w:r w:rsidR="00AF1DDD" w:rsidRPr="00233562">
            <w:rPr>
              <w:b w:val="0"/>
              <w:caps w:val="0"/>
            </w:rPr>
            <w:t xml:space="preserve">: Comprehensive Exam for Dr. </w:t>
          </w:r>
          <w:proofErr w:type="spellStart"/>
          <w:r w:rsidR="00AF1DDD" w:rsidRPr="00233562">
            <w:rPr>
              <w:b w:val="0"/>
              <w:caps w:val="0"/>
            </w:rPr>
            <w:t>Dzikus</w:t>
          </w:r>
          <w:proofErr w:type="spellEnd"/>
          <w:r w:rsidRPr="00233562">
            <w:rPr>
              <w:b w:val="0"/>
            </w:rPr>
            <w:ptab w:relativeTo="margin" w:alignment="right" w:leader="dot"/>
          </w:r>
          <w:r w:rsidR="005A4C68">
            <w:rPr>
              <w:b w:val="0"/>
            </w:rPr>
            <w:t>72</w:t>
          </w:r>
        </w:p>
        <w:p w14:paraId="3B44BB36" w14:textId="46F2F20B" w:rsidR="006961F3" w:rsidRPr="00233562" w:rsidRDefault="006961F3" w:rsidP="006961F3">
          <w:pPr>
            <w:pStyle w:val="TOC1"/>
            <w:rPr>
              <w:b w:val="0"/>
            </w:rPr>
          </w:pPr>
          <w:r w:rsidRPr="00233562">
            <w:rPr>
              <w:b w:val="0"/>
              <w:caps w:val="0"/>
            </w:rPr>
            <w:lastRenderedPageBreak/>
            <w:t>APPENDIX C</w:t>
          </w:r>
          <w:r w:rsidR="00AF1DDD" w:rsidRPr="00233562">
            <w:rPr>
              <w:b w:val="0"/>
              <w:caps w:val="0"/>
            </w:rPr>
            <w:t xml:space="preserve">: Comprehensive Exam for Dr. </w:t>
          </w:r>
          <w:proofErr w:type="spellStart"/>
          <w:r w:rsidR="00AF1DDD" w:rsidRPr="00233562">
            <w:rPr>
              <w:b w:val="0"/>
              <w:caps w:val="0"/>
            </w:rPr>
            <w:t>Zakrajsek</w:t>
          </w:r>
          <w:proofErr w:type="spellEnd"/>
          <w:r w:rsidRPr="00233562">
            <w:rPr>
              <w:b w:val="0"/>
            </w:rPr>
            <w:ptab w:relativeTo="margin" w:alignment="right" w:leader="dot"/>
          </w:r>
          <w:r w:rsidR="005A4C68">
            <w:rPr>
              <w:b w:val="0"/>
            </w:rPr>
            <w:t>95</w:t>
          </w:r>
        </w:p>
        <w:p w14:paraId="0E643543" w14:textId="34A3F4B3" w:rsidR="00AF1DDD" w:rsidRPr="00233562" w:rsidRDefault="00AF1DDD" w:rsidP="00AF1DDD">
          <w:pPr>
            <w:pStyle w:val="TOC1"/>
            <w:rPr>
              <w:b w:val="0"/>
            </w:rPr>
          </w:pPr>
          <w:r w:rsidRPr="00233562">
            <w:rPr>
              <w:b w:val="0"/>
              <w:caps w:val="0"/>
            </w:rPr>
            <w:t>APPENDIX D: Recruitment Email</w:t>
          </w:r>
          <w:r w:rsidRPr="00233562">
            <w:rPr>
              <w:b w:val="0"/>
            </w:rPr>
            <w:ptab w:relativeTo="margin" w:alignment="right" w:leader="dot"/>
          </w:r>
          <w:r w:rsidR="00722983" w:rsidRPr="00233562">
            <w:rPr>
              <w:b w:val="0"/>
            </w:rPr>
            <w:t>1</w:t>
          </w:r>
          <w:r w:rsidR="005418A1">
            <w:rPr>
              <w:b w:val="0"/>
            </w:rPr>
            <w:t>2</w:t>
          </w:r>
          <w:r w:rsidR="005A4C68">
            <w:rPr>
              <w:b w:val="0"/>
            </w:rPr>
            <w:t>9</w:t>
          </w:r>
        </w:p>
        <w:p w14:paraId="42B78E06" w14:textId="193A4FBB" w:rsidR="00AF1DDD" w:rsidRPr="00233562" w:rsidRDefault="00AF1DDD" w:rsidP="00AF1DDD">
          <w:pPr>
            <w:pStyle w:val="TOC1"/>
            <w:rPr>
              <w:b w:val="0"/>
            </w:rPr>
          </w:pPr>
          <w:r w:rsidRPr="00233562">
            <w:rPr>
              <w:b w:val="0"/>
              <w:caps w:val="0"/>
            </w:rPr>
            <w:t xml:space="preserve">APPENDIX E: </w:t>
          </w:r>
          <w:r w:rsidR="005A4C68">
            <w:rPr>
              <w:b w:val="0"/>
              <w:caps w:val="0"/>
            </w:rPr>
            <w:t>Recruitment Email to Platform Administrators</w:t>
          </w:r>
          <w:r w:rsidRPr="00233562">
            <w:rPr>
              <w:b w:val="0"/>
            </w:rPr>
            <w:ptab w:relativeTo="margin" w:alignment="right" w:leader="dot"/>
          </w:r>
          <w:r w:rsidR="00F70025" w:rsidRPr="00233562">
            <w:rPr>
              <w:b w:val="0"/>
            </w:rPr>
            <w:t>1</w:t>
          </w:r>
          <w:r w:rsidR="005A4C68">
            <w:rPr>
              <w:b w:val="0"/>
            </w:rPr>
            <w:t>30</w:t>
          </w:r>
        </w:p>
        <w:p w14:paraId="170FCB4C" w14:textId="68FACFF9" w:rsidR="00AF1DDD" w:rsidRPr="00233562" w:rsidRDefault="00AF1DDD" w:rsidP="00AF1DDD">
          <w:pPr>
            <w:pStyle w:val="TOC1"/>
            <w:rPr>
              <w:b w:val="0"/>
            </w:rPr>
          </w:pPr>
          <w:r w:rsidRPr="00233562">
            <w:rPr>
              <w:b w:val="0"/>
              <w:caps w:val="0"/>
            </w:rPr>
            <w:t>APPENDIX F: In</w:t>
          </w:r>
          <w:r w:rsidR="005A4C68">
            <w:rPr>
              <w:b w:val="0"/>
              <w:caps w:val="0"/>
            </w:rPr>
            <w:t>formed Consent</w:t>
          </w:r>
          <w:r w:rsidRPr="00233562">
            <w:rPr>
              <w:b w:val="0"/>
            </w:rPr>
            <w:ptab w:relativeTo="margin" w:alignment="right" w:leader="dot"/>
          </w:r>
          <w:r w:rsidR="00F70025" w:rsidRPr="00233562">
            <w:rPr>
              <w:b w:val="0"/>
            </w:rPr>
            <w:t>1</w:t>
          </w:r>
          <w:r w:rsidR="005A4C68">
            <w:rPr>
              <w:b w:val="0"/>
            </w:rPr>
            <w:t>31</w:t>
          </w:r>
        </w:p>
        <w:p w14:paraId="63B65615" w14:textId="64DD610E" w:rsidR="00AF1DDD" w:rsidRDefault="00AF1DDD" w:rsidP="00AF1DDD">
          <w:pPr>
            <w:pStyle w:val="TOC1"/>
            <w:rPr>
              <w:b w:val="0"/>
            </w:rPr>
          </w:pPr>
          <w:r w:rsidRPr="00233562">
            <w:rPr>
              <w:b w:val="0"/>
              <w:caps w:val="0"/>
            </w:rPr>
            <w:t xml:space="preserve">APPENDIX G: </w:t>
          </w:r>
          <w:r w:rsidR="005A4C68">
            <w:rPr>
              <w:b w:val="0"/>
              <w:caps w:val="0"/>
            </w:rPr>
            <w:t>Demographic Questionnaire</w:t>
          </w:r>
          <w:r w:rsidRPr="00233562">
            <w:rPr>
              <w:b w:val="0"/>
            </w:rPr>
            <w:ptab w:relativeTo="margin" w:alignment="right" w:leader="dot"/>
          </w:r>
          <w:r w:rsidR="005A4C68">
            <w:rPr>
              <w:b w:val="0"/>
            </w:rPr>
            <w:t>134</w:t>
          </w:r>
        </w:p>
        <w:p w14:paraId="7FFE1B16" w14:textId="731FE2FA" w:rsidR="0075047E" w:rsidRDefault="005A4C68" w:rsidP="0075047E">
          <w:pPr>
            <w:pStyle w:val="TOC1"/>
            <w:rPr>
              <w:b w:val="0"/>
            </w:rPr>
          </w:pPr>
          <w:r w:rsidRPr="00233562">
            <w:rPr>
              <w:b w:val="0"/>
              <w:caps w:val="0"/>
            </w:rPr>
            <w:t xml:space="preserve">APPENDIX </w:t>
          </w:r>
          <w:r>
            <w:rPr>
              <w:b w:val="0"/>
              <w:caps w:val="0"/>
            </w:rPr>
            <w:t>H</w:t>
          </w:r>
          <w:r w:rsidRPr="00233562">
            <w:rPr>
              <w:b w:val="0"/>
              <w:caps w:val="0"/>
            </w:rPr>
            <w:t xml:space="preserve">: </w:t>
          </w:r>
          <w:r>
            <w:rPr>
              <w:b w:val="0"/>
              <w:caps w:val="0"/>
            </w:rPr>
            <w:t>Interview Guides</w:t>
          </w:r>
          <w:r w:rsidRPr="00233562">
            <w:rPr>
              <w:b w:val="0"/>
            </w:rPr>
            <w:ptab w:relativeTo="margin" w:alignment="right" w:leader="dot"/>
          </w:r>
          <w:r>
            <w:rPr>
              <w:b w:val="0"/>
            </w:rPr>
            <w:t>13</w:t>
          </w:r>
          <w:r>
            <w:rPr>
              <w:b w:val="0"/>
            </w:rPr>
            <w:t>5</w:t>
          </w:r>
        </w:p>
        <w:p w14:paraId="29537A05" w14:textId="77777777" w:rsidR="0075047E" w:rsidRPr="0075047E" w:rsidRDefault="0075047E" w:rsidP="0075047E"/>
        <w:p w14:paraId="34A46F60" w14:textId="0C9E9890" w:rsidR="0075047E" w:rsidRPr="00233562" w:rsidRDefault="0075047E" w:rsidP="0075047E">
          <w:pPr>
            <w:pStyle w:val="TOC1"/>
            <w:rPr>
              <w:b w:val="0"/>
            </w:rPr>
          </w:pPr>
          <w:r>
            <w:rPr>
              <w:b w:val="0"/>
              <w:caps w:val="0"/>
            </w:rPr>
            <w:t>Vita</w:t>
          </w:r>
          <w:r w:rsidRPr="00233562">
            <w:rPr>
              <w:b w:val="0"/>
            </w:rPr>
            <w:ptab w:relativeTo="margin" w:alignment="right" w:leader="dot"/>
          </w:r>
          <w:r>
            <w:rPr>
              <w:b w:val="0"/>
            </w:rPr>
            <w:t>138</w:t>
          </w:r>
        </w:p>
        <w:p w14:paraId="1B100403" w14:textId="1910A50E" w:rsidR="0075047E" w:rsidRPr="0075047E" w:rsidRDefault="0075047E" w:rsidP="0075047E"/>
        <w:p w14:paraId="1BE14941" w14:textId="77777777" w:rsidR="005A4C68" w:rsidRPr="005A4C68" w:rsidRDefault="005A4C68" w:rsidP="005A4C68"/>
        <w:p w14:paraId="052A1E71" w14:textId="77777777" w:rsidR="005A4C68" w:rsidRPr="005A4C68" w:rsidRDefault="005A4C68" w:rsidP="005A4C68"/>
        <w:p w14:paraId="5DA37B19" w14:textId="77777777" w:rsidR="00AF1DDD" w:rsidRPr="00AF1DDD" w:rsidRDefault="00AF1DDD" w:rsidP="00AF1DDD">
          <w:pPr>
            <w:rPr>
              <w:rFonts w:ascii="Times New Roman" w:hAnsi="Times New Roman" w:cs="Times New Roman"/>
            </w:rPr>
          </w:pPr>
        </w:p>
        <w:p w14:paraId="6CA69148" w14:textId="72CF557F" w:rsidR="00AF1DDD" w:rsidRPr="00AF1DDD" w:rsidRDefault="00AF1DDD" w:rsidP="00AF1DDD"/>
        <w:p w14:paraId="72C40E2B" w14:textId="1C6AA7E4" w:rsidR="00AF1DDD" w:rsidRPr="00AF1DDD" w:rsidRDefault="00AF1DDD" w:rsidP="00AF1DDD"/>
        <w:p w14:paraId="09474665" w14:textId="77777777" w:rsidR="00AF1DDD" w:rsidRPr="00AF1DDD" w:rsidRDefault="00AF1DDD" w:rsidP="00AF1DDD"/>
        <w:p w14:paraId="4200FF08" w14:textId="77777777" w:rsidR="006961F3" w:rsidRPr="006961F3" w:rsidRDefault="006961F3" w:rsidP="006961F3"/>
        <w:p w14:paraId="36AE1F82" w14:textId="77777777" w:rsidR="006961F3" w:rsidRPr="006961F3" w:rsidRDefault="006961F3" w:rsidP="006961F3"/>
        <w:p w14:paraId="3745BD68" w14:textId="77777777" w:rsidR="006961F3" w:rsidRPr="006961F3" w:rsidRDefault="006961F3" w:rsidP="006961F3"/>
        <w:p w14:paraId="28E71552" w14:textId="77777777" w:rsidR="006961F3" w:rsidRPr="006961F3" w:rsidRDefault="006961F3" w:rsidP="006961F3"/>
        <w:p w14:paraId="477C0F90" w14:textId="77777777" w:rsidR="006961F3" w:rsidRPr="006961F3" w:rsidRDefault="006961F3" w:rsidP="006961F3"/>
        <w:p w14:paraId="60064345" w14:textId="77777777" w:rsidR="006961F3" w:rsidRPr="006961F3" w:rsidRDefault="006961F3" w:rsidP="006961F3"/>
        <w:p w14:paraId="0798B6FE" w14:textId="77777777" w:rsidR="006961F3" w:rsidRPr="006961F3" w:rsidRDefault="006961F3" w:rsidP="006961F3"/>
        <w:p w14:paraId="316FC5FA" w14:textId="77777777" w:rsidR="006961F3" w:rsidRPr="006961F3" w:rsidRDefault="006961F3" w:rsidP="006961F3"/>
        <w:p w14:paraId="6446422A" w14:textId="77777777" w:rsidR="006961F3" w:rsidRPr="006961F3" w:rsidRDefault="006961F3" w:rsidP="006961F3"/>
        <w:p w14:paraId="7C15BFCD" w14:textId="77777777" w:rsidR="006961F3" w:rsidRPr="006961F3" w:rsidRDefault="006961F3" w:rsidP="006961F3"/>
        <w:p w14:paraId="6816F7AC" w14:textId="77777777" w:rsidR="006961F3" w:rsidRPr="006961F3" w:rsidRDefault="006961F3" w:rsidP="006961F3"/>
        <w:p w14:paraId="481B74A9" w14:textId="77777777" w:rsidR="006961F3" w:rsidRPr="006961F3" w:rsidRDefault="006961F3" w:rsidP="006961F3"/>
        <w:p w14:paraId="63333E67" w14:textId="77777777" w:rsidR="006961F3" w:rsidRPr="006961F3" w:rsidRDefault="006961F3" w:rsidP="006961F3"/>
        <w:p w14:paraId="3BD73344" w14:textId="77777777" w:rsidR="006961F3" w:rsidRPr="006961F3" w:rsidRDefault="006961F3" w:rsidP="006961F3"/>
        <w:p w14:paraId="362AF190" w14:textId="77777777" w:rsidR="006961F3" w:rsidRPr="006961F3" w:rsidRDefault="006961F3" w:rsidP="006961F3"/>
        <w:p w14:paraId="59DA3A43" w14:textId="77777777" w:rsidR="006961F3" w:rsidRPr="006961F3" w:rsidRDefault="006961F3" w:rsidP="006961F3"/>
        <w:p w14:paraId="4CD70E13" w14:textId="77777777" w:rsidR="006961F3" w:rsidRPr="006961F3" w:rsidRDefault="006961F3" w:rsidP="006961F3"/>
        <w:p w14:paraId="7F36EB62" w14:textId="77777777" w:rsidR="006961F3" w:rsidRPr="006961F3" w:rsidRDefault="006961F3" w:rsidP="006961F3"/>
        <w:p w14:paraId="4F0ACDD5" w14:textId="77777777" w:rsidR="006961F3" w:rsidRPr="006961F3" w:rsidRDefault="006961F3" w:rsidP="006961F3"/>
        <w:p w14:paraId="2958FA68" w14:textId="77777777" w:rsidR="006961F3" w:rsidRPr="006961F3" w:rsidRDefault="006961F3" w:rsidP="006961F3"/>
        <w:p w14:paraId="7E4D86CB" w14:textId="77777777" w:rsidR="006961F3" w:rsidRPr="006961F3" w:rsidRDefault="006961F3" w:rsidP="006961F3"/>
        <w:p w14:paraId="79867B6E" w14:textId="7322E8FA" w:rsidR="0036150B" w:rsidRPr="006961F3" w:rsidRDefault="00000000" w:rsidP="006961F3"/>
      </w:sdtContent>
    </w:sdt>
    <w:p w14:paraId="398D7007" w14:textId="77777777" w:rsidR="00326758" w:rsidRDefault="00326758">
      <w:pPr>
        <w:rPr>
          <w:rFonts w:ascii="Times New Roman" w:hAnsi="Times New Roman" w:cs="Times New Roman"/>
          <w:b/>
          <w:bCs/>
        </w:rPr>
        <w:sectPr w:rsidR="00326758" w:rsidSect="00326758">
          <w:headerReference w:type="even" r:id="rId8"/>
          <w:headerReference w:type="default" r:id="rId9"/>
          <w:headerReference w:type="first" r:id="rId10"/>
          <w:pgSz w:w="12240" w:h="15840"/>
          <w:pgMar w:top="1440" w:right="1440" w:bottom="1440" w:left="1440" w:header="720" w:footer="720" w:gutter="0"/>
          <w:pgNumType w:fmt="lowerRoman" w:start="1"/>
          <w:cols w:space="720"/>
          <w:titlePg/>
          <w:docGrid w:linePitch="360"/>
        </w:sectPr>
      </w:pPr>
    </w:p>
    <w:p w14:paraId="25795179" w14:textId="64F33021" w:rsidR="0039027E" w:rsidRDefault="00434E21" w:rsidP="00434E21">
      <w:pPr>
        <w:jc w:val="center"/>
        <w:rPr>
          <w:rFonts w:ascii="Times New Roman" w:hAnsi="Times New Roman" w:cs="Times New Roman"/>
          <w:b/>
          <w:bCs/>
        </w:rPr>
      </w:pPr>
      <w:r>
        <w:rPr>
          <w:rFonts w:ascii="Times New Roman" w:hAnsi="Times New Roman" w:cs="Times New Roman"/>
          <w:b/>
          <w:bCs/>
        </w:rPr>
        <w:lastRenderedPageBreak/>
        <w:t xml:space="preserve">Chapter 1: Introduction </w:t>
      </w:r>
    </w:p>
    <w:p w14:paraId="608A5048" w14:textId="3536C262" w:rsidR="00434E21" w:rsidRDefault="00434E21" w:rsidP="00434E21">
      <w:pPr>
        <w:jc w:val="center"/>
        <w:rPr>
          <w:rFonts w:ascii="Times New Roman" w:hAnsi="Times New Roman" w:cs="Times New Roman"/>
          <w:b/>
          <w:bCs/>
        </w:rPr>
      </w:pPr>
    </w:p>
    <w:p w14:paraId="34E81632" w14:textId="73E9A7FA" w:rsidR="008F60D1" w:rsidRPr="00434E21" w:rsidRDefault="00B17CB5" w:rsidP="00434E21">
      <w:pPr>
        <w:spacing w:line="480" w:lineRule="auto"/>
        <w:ind w:firstLine="720"/>
        <w:rPr>
          <w:rFonts w:ascii="Times New Roman" w:hAnsi="Times New Roman" w:cs="Times New Roman"/>
          <w:b/>
          <w:bCs/>
        </w:rPr>
      </w:pPr>
      <w:r>
        <w:rPr>
          <w:rFonts w:ascii="Times New Roman" w:hAnsi="Times New Roman" w:cs="Times New Roman"/>
        </w:rPr>
        <w:t xml:space="preserve">Emotional abuse </w:t>
      </w:r>
      <w:r w:rsidR="008F60D1">
        <w:rPr>
          <w:rFonts w:ascii="Times New Roman" w:hAnsi="Times New Roman" w:cs="Times New Roman"/>
        </w:rPr>
        <w:t xml:space="preserve">in the context of sport is uniquely situated </w:t>
      </w:r>
      <w:r w:rsidR="00E72985">
        <w:rPr>
          <w:rFonts w:ascii="Times New Roman" w:hAnsi="Times New Roman" w:cs="Times New Roman"/>
        </w:rPr>
        <w:t xml:space="preserve">as a research topic because </w:t>
      </w:r>
      <w:r w:rsidR="008F60D1">
        <w:rPr>
          <w:rFonts w:ascii="Times New Roman" w:hAnsi="Times New Roman" w:cs="Times New Roman"/>
        </w:rPr>
        <w:t xml:space="preserve">many of the behaviors that would constitute </w:t>
      </w:r>
      <w:r w:rsidR="00E72985">
        <w:rPr>
          <w:rFonts w:ascii="Times New Roman" w:hAnsi="Times New Roman" w:cs="Times New Roman"/>
        </w:rPr>
        <w:t>emotional</w:t>
      </w:r>
      <w:r w:rsidR="008F60D1">
        <w:rPr>
          <w:rFonts w:ascii="Times New Roman" w:hAnsi="Times New Roman" w:cs="Times New Roman"/>
        </w:rPr>
        <w:t xml:space="preserve"> abuse </w:t>
      </w:r>
      <w:r w:rsidR="00E72985">
        <w:rPr>
          <w:rFonts w:ascii="Times New Roman" w:hAnsi="Times New Roman" w:cs="Times New Roman"/>
        </w:rPr>
        <w:t xml:space="preserve">outside of sport </w:t>
      </w:r>
      <w:r w:rsidR="008F60D1">
        <w:rPr>
          <w:rFonts w:ascii="Times New Roman" w:hAnsi="Times New Roman" w:cs="Times New Roman"/>
        </w:rPr>
        <w:t>have become normalized, and even expected</w:t>
      </w:r>
      <w:r w:rsidR="00E72985">
        <w:rPr>
          <w:rFonts w:ascii="Times New Roman" w:hAnsi="Times New Roman" w:cs="Times New Roman"/>
        </w:rPr>
        <w:t xml:space="preserve"> within sport</w:t>
      </w:r>
      <w:r w:rsidR="008F60D1">
        <w:rPr>
          <w:rFonts w:ascii="Times New Roman" w:hAnsi="Times New Roman" w:cs="Times New Roman"/>
        </w:rPr>
        <w:t xml:space="preserve">. </w:t>
      </w:r>
      <w:r w:rsidR="00E72985">
        <w:rPr>
          <w:rFonts w:ascii="Times New Roman" w:hAnsi="Times New Roman" w:cs="Times New Roman"/>
        </w:rPr>
        <w:t>Also, w</w:t>
      </w:r>
      <w:r w:rsidR="008F60D1">
        <w:rPr>
          <w:rFonts w:ascii="Times New Roman" w:hAnsi="Times New Roman" w:cs="Times New Roman"/>
        </w:rPr>
        <w:t xml:space="preserve">hile </w:t>
      </w:r>
      <w:r w:rsidR="00E72985">
        <w:rPr>
          <w:rFonts w:ascii="Times New Roman" w:hAnsi="Times New Roman" w:cs="Times New Roman"/>
        </w:rPr>
        <w:t>emotional</w:t>
      </w:r>
      <w:r w:rsidR="008F60D1">
        <w:rPr>
          <w:rFonts w:ascii="Times New Roman" w:hAnsi="Times New Roman" w:cs="Times New Roman"/>
        </w:rPr>
        <w:t xml:space="preserve"> abuse is one of the more frequently occurring forms of abuse within sport, it is also one of the least researched</w:t>
      </w:r>
      <w:r w:rsidR="00E72985">
        <w:rPr>
          <w:rFonts w:ascii="Times New Roman" w:hAnsi="Times New Roman" w:cs="Times New Roman"/>
        </w:rPr>
        <w:t xml:space="preserve"> </w:t>
      </w:r>
      <w:r w:rsidR="008F60D1" w:rsidRPr="002B254A">
        <w:rPr>
          <w:rFonts w:ascii="Times New Roman" w:hAnsi="Times New Roman" w:cs="Times New Roman"/>
        </w:rPr>
        <w:t>(Kavanagh, Brown, &amp; Jones, 2017; Kirby, Greaves, &amp; Hankvisky, 2000; Wilson &amp; Kerr, 2021).</w:t>
      </w:r>
      <w:r w:rsidR="008F60D1">
        <w:rPr>
          <w:rFonts w:ascii="Times New Roman" w:hAnsi="Times New Roman" w:cs="Times New Roman"/>
        </w:rPr>
        <w:t xml:space="preserve"> </w:t>
      </w:r>
      <w:r w:rsidR="00E72985">
        <w:rPr>
          <w:rFonts w:ascii="Times New Roman" w:hAnsi="Times New Roman" w:cs="Times New Roman"/>
        </w:rPr>
        <w:t xml:space="preserve">For example, a </w:t>
      </w:r>
      <w:r w:rsidR="008F60D1">
        <w:rPr>
          <w:rFonts w:ascii="Times New Roman" w:hAnsi="Times New Roman" w:cs="Times New Roman"/>
        </w:rPr>
        <w:t xml:space="preserve">recent report </w:t>
      </w:r>
      <w:r w:rsidR="00E72985">
        <w:rPr>
          <w:rFonts w:ascii="Times New Roman" w:hAnsi="Times New Roman" w:cs="Times New Roman"/>
        </w:rPr>
        <w:t xml:space="preserve">focusing on </w:t>
      </w:r>
      <w:r w:rsidR="008F60D1">
        <w:rPr>
          <w:rFonts w:ascii="Times New Roman" w:hAnsi="Times New Roman" w:cs="Times New Roman"/>
        </w:rPr>
        <w:t>Canadian athletes indicated that 59% of current and 62% of retired athletes recall</w:t>
      </w:r>
      <w:r w:rsidR="00E72985">
        <w:rPr>
          <w:rFonts w:ascii="Times New Roman" w:hAnsi="Times New Roman" w:cs="Times New Roman"/>
        </w:rPr>
        <w:t>ed</w:t>
      </w:r>
      <w:r w:rsidR="008F60D1">
        <w:rPr>
          <w:rFonts w:ascii="Times New Roman" w:hAnsi="Times New Roman" w:cs="Times New Roman"/>
        </w:rPr>
        <w:t xml:space="preserve"> experiencing </w:t>
      </w:r>
      <w:r w:rsidR="00E72985">
        <w:rPr>
          <w:rFonts w:ascii="Times New Roman" w:hAnsi="Times New Roman" w:cs="Times New Roman"/>
        </w:rPr>
        <w:t>emotional</w:t>
      </w:r>
      <w:r w:rsidR="008F60D1">
        <w:rPr>
          <w:rFonts w:ascii="Times New Roman" w:hAnsi="Times New Roman" w:cs="Times New Roman"/>
        </w:rPr>
        <w:t xml:space="preserve"> abuse in their sporting careers (Kerr, Wilson, &amp; Stirling, 2019). </w:t>
      </w:r>
      <w:r w:rsidR="00E72985">
        <w:rPr>
          <w:rFonts w:ascii="Times New Roman" w:hAnsi="Times New Roman" w:cs="Times New Roman"/>
        </w:rPr>
        <w:t>Results from a</w:t>
      </w:r>
      <w:r w:rsidR="008F60D1">
        <w:rPr>
          <w:rFonts w:ascii="Times New Roman" w:hAnsi="Times New Roman" w:cs="Times New Roman"/>
        </w:rPr>
        <w:t xml:space="preserve">n additional study conducted by Stafford, Alexander, and Fry (2015) </w:t>
      </w:r>
      <w:r w:rsidR="00E72985">
        <w:rPr>
          <w:rFonts w:ascii="Times New Roman" w:hAnsi="Times New Roman" w:cs="Times New Roman"/>
        </w:rPr>
        <w:t xml:space="preserve">suggested </w:t>
      </w:r>
      <w:r w:rsidR="008F60D1">
        <w:rPr>
          <w:rFonts w:ascii="Times New Roman" w:hAnsi="Times New Roman" w:cs="Times New Roman"/>
        </w:rPr>
        <w:t xml:space="preserve">that 75% of athletes in their sample of 6124 participants experienced some form of psychological abuse in their respective sport before the age of sixteen. </w:t>
      </w:r>
      <w:r w:rsidR="003B5567">
        <w:rPr>
          <w:rFonts w:ascii="Times New Roman" w:hAnsi="Times New Roman" w:cs="Times New Roman"/>
        </w:rPr>
        <w:t>Results from a</w:t>
      </w:r>
      <w:r w:rsidR="008F60D1">
        <w:rPr>
          <w:rFonts w:ascii="Times New Roman" w:hAnsi="Times New Roman" w:cs="Times New Roman"/>
        </w:rPr>
        <w:t xml:space="preserve"> more recent study</w:t>
      </w:r>
      <w:r w:rsidR="003B5567">
        <w:rPr>
          <w:rFonts w:ascii="Times New Roman" w:hAnsi="Times New Roman" w:cs="Times New Roman"/>
        </w:rPr>
        <w:t xml:space="preserve"> </w:t>
      </w:r>
      <w:r w:rsidR="008F60D1">
        <w:rPr>
          <w:rFonts w:ascii="Times New Roman" w:hAnsi="Times New Roman" w:cs="Times New Roman"/>
        </w:rPr>
        <w:t xml:space="preserve">conducted by Ohlert, Vertommen, Rulofs, Rau, and Allroggen (2021) </w:t>
      </w:r>
      <w:r w:rsidR="003B5567">
        <w:rPr>
          <w:rFonts w:ascii="Times New Roman" w:hAnsi="Times New Roman" w:cs="Times New Roman"/>
        </w:rPr>
        <w:t xml:space="preserve">pointed to </w:t>
      </w:r>
      <w:r w:rsidR="008F60D1">
        <w:rPr>
          <w:rFonts w:ascii="Times New Roman" w:hAnsi="Times New Roman" w:cs="Times New Roman"/>
        </w:rPr>
        <w:t xml:space="preserve">the prevalence for psychological/emotional violence in their sample as 71.9% - the highest prevalence rate across all forms of interpersonal violence (e.g., psychological violence, physical violence, and sexual violence). These statistics shed light on the </w:t>
      </w:r>
      <w:r w:rsidR="003B5567">
        <w:rPr>
          <w:rFonts w:ascii="Times New Roman" w:hAnsi="Times New Roman" w:cs="Times New Roman"/>
        </w:rPr>
        <w:t xml:space="preserve">fact that emotional abuse in sport – particularly towards athletes – appears to be a common practice. </w:t>
      </w:r>
    </w:p>
    <w:p w14:paraId="43027E78" w14:textId="3BCDDAE6" w:rsidR="0036150B" w:rsidRPr="00434E21" w:rsidRDefault="003B5567" w:rsidP="00434E21">
      <w:pPr>
        <w:spacing w:line="480" w:lineRule="auto"/>
        <w:ind w:firstLine="720"/>
        <w:rPr>
          <w:rFonts w:ascii="Times New Roman" w:hAnsi="Times New Roman" w:cs="Times New Roman"/>
        </w:rPr>
      </w:pPr>
      <w:r>
        <w:rPr>
          <w:rFonts w:ascii="Times New Roman" w:hAnsi="Times New Roman" w:cs="Times New Roman"/>
        </w:rPr>
        <w:t>However, t</w:t>
      </w:r>
      <w:r w:rsidR="008F60D1" w:rsidRPr="00E215F8">
        <w:rPr>
          <w:rFonts w:ascii="Times New Roman" w:hAnsi="Times New Roman" w:cs="Times New Roman"/>
        </w:rPr>
        <w:t xml:space="preserve">o date, there is no research exploring how the effects of being </w:t>
      </w:r>
      <w:r>
        <w:rPr>
          <w:rFonts w:ascii="Times New Roman" w:hAnsi="Times New Roman" w:cs="Times New Roman"/>
        </w:rPr>
        <w:t xml:space="preserve">emotionally </w:t>
      </w:r>
      <w:r w:rsidR="008F60D1" w:rsidRPr="00E215F8">
        <w:rPr>
          <w:rFonts w:ascii="Times New Roman" w:hAnsi="Times New Roman" w:cs="Times New Roman"/>
        </w:rPr>
        <w:t xml:space="preserve">abused as an athlete might play out for </w:t>
      </w:r>
      <w:r w:rsidR="008F60D1">
        <w:rPr>
          <w:rFonts w:ascii="Times New Roman" w:hAnsi="Times New Roman" w:cs="Times New Roman"/>
        </w:rPr>
        <w:t>mental performance consultants</w:t>
      </w:r>
      <w:r w:rsidR="00CD47F7">
        <w:rPr>
          <w:rFonts w:ascii="Times New Roman" w:hAnsi="Times New Roman" w:cs="Times New Roman"/>
        </w:rPr>
        <w:t xml:space="preserve"> (MPCs)</w:t>
      </w:r>
      <w:r w:rsidR="008F60D1" w:rsidRPr="00E215F8">
        <w:rPr>
          <w:rFonts w:ascii="Times New Roman" w:hAnsi="Times New Roman" w:cs="Times New Roman"/>
        </w:rPr>
        <w:t xml:space="preserve">. In other words, </w:t>
      </w:r>
      <w:r>
        <w:rPr>
          <w:rFonts w:ascii="Times New Roman" w:hAnsi="Times New Roman" w:cs="Times New Roman"/>
        </w:rPr>
        <w:t xml:space="preserve">for those MPCs who suffered emotional abuse themselves as athletes, </w:t>
      </w:r>
      <w:r w:rsidR="008F60D1" w:rsidRPr="00E215F8">
        <w:rPr>
          <w:rFonts w:ascii="Times New Roman" w:hAnsi="Times New Roman" w:cs="Times New Roman"/>
        </w:rPr>
        <w:t>do the long-term impacts o</w:t>
      </w:r>
      <w:r>
        <w:rPr>
          <w:rFonts w:ascii="Times New Roman" w:hAnsi="Times New Roman" w:cs="Times New Roman"/>
        </w:rPr>
        <w:t xml:space="preserve">f this abuse </w:t>
      </w:r>
      <w:r w:rsidR="008F60D1" w:rsidRPr="00E215F8">
        <w:rPr>
          <w:rFonts w:ascii="Times New Roman" w:hAnsi="Times New Roman" w:cs="Times New Roman"/>
        </w:rPr>
        <w:t>show up</w:t>
      </w:r>
      <w:r>
        <w:rPr>
          <w:rFonts w:ascii="Times New Roman" w:hAnsi="Times New Roman" w:cs="Times New Roman"/>
        </w:rPr>
        <w:t xml:space="preserve"> in their consulting practice and in their working environments? And, if so, how do they handle it? In the proposed study, </w:t>
      </w:r>
      <w:r w:rsidR="008F60D1">
        <w:rPr>
          <w:rFonts w:ascii="Times New Roman" w:hAnsi="Times New Roman" w:cs="Times New Roman"/>
        </w:rPr>
        <w:t xml:space="preserve">I will investigate </w:t>
      </w:r>
      <w:r>
        <w:rPr>
          <w:rFonts w:ascii="Times New Roman" w:hAnsi="Times New Roman" w:cs="Times New Roman"/>
        </w:rPr>
        <w:t xml:space="preserve">MPCs’ (including certified mental performance consultants or CMPCs’) </w:t>
      </w:r>
      <w:r w:rsidR="008F60D1">
        <w:rPr>
          <w:rFonts w:ascii="Times New Roman" w:hAnsi="Times New Roman" w:cs="Times New Roman"/>
        </w:rPr>
        <w:t xml:space="preserve">experiences of </w:t>
      </w:r>
      <w:r>
        <w:rPr>
          <w:rFonts w:ascii="Times New Roman" w:hAnsi="Times New Roman" w:cs="Times New Roman"/>
        </w:rPr>
        <w:t xml:space="preserve">sport emotional abuse </w:t>
      </w:r>
      <w:r w:rsidR="008F60D1">
        <w:rPr>
          <w:rFonts w:ascii="Times New Roman" w:hAnsi="Times New Roman" w:cs="Times New Roman"/>
        </w:rPr>
        <w:t xml:space="preserve">from the lens of both a </w:t>
      </w:r>
      <w:r>
        <w:rPr>
          <w:rFonts w:ascii="Times New Roman" w:hAnsi="Times New Roman" w:cs="Times New Roman"/>
        </w:rPr>
        <w:t xml:space="preserve">former </w:t>
      </w:r>
      <w:r w:rsidR="008F60D1">
        <w:rPr>
          <w:rFonts w:ascii="Times New Roman" w:hAnsi="Times New Roman" w:cs="Times New Roman"/>
        </w:rPr>
        <w:t>student-athlete and a current practitioner in the field.</w:t>
      </w:r>
    </w:p>
    <w:p w14:paraId="44ED5AC3" w14:textId="306AECFB" w:rsidR="005A485D" w:rsidRDefault="005A485D" w:rsidP="00812765">
      <w:pPr>
        <w:spacing w:line="480" w:lineRule="auto"/>
        <w:ind w:firstLine="720"/>
        <w:rPr>
          <w:rFonts w:ascii="Times New Roman" w:hAnsi="Times New Roman" w:cs="Times New Roman"/>
        </w:rPr>
      </w:pPr>
      <w:r>
        <w:rPr>
          <w:rFonts w:ascii="Times New Roman" w:hAnsi="Times New Roman" w:cs="Times New Roman"/>
        </w:rPr>
        <w:lastRenderedPageBreak/>
        <w:t>Stirling and Kerr (2008b) have defined emotional abuse as “a pattern of deliberate non-contact behaviors by a person within a critical relationship that has the potential to be harmful” (p. 178). A relationship is deemed critical if the relationship has a significant impact on the individual’s sense of safety, trust, and fulfillment of needs (Crooks &amp; Wolfe, 2007). More specifically,</w:t>
      </w:r>
      <w:r w:rsidRPr="00C94BBA">
        <w:rPr>
          <w:rFonts w:ascii="Times New Roman" w:hAnsi="Times New Roman" w:cs="Times New Roman"/>
        </w:rPr>
        <w:t xml:space="preserve"> emotional abuse consists of </w:t>
      </w:r>
      <w:r w:rsidRPr="00762DBA">
        <w:rPr>
          <w:rFonts w:ascii="Times New Roman" w:hAnsi="Times New Roman" w:cs="Times New Roman"/>
          <w:i/>
          <w:iCs/>
        </w:rPr>
        <w:t xml:space="preserve">shouting, belittling, shaming, humiliating, isolating, embarrassment, and manipulation </w:t>
      </w:r>
      <w:r w:rsidRPr="00C94BBA">
        <w:rPr>
          <w:rFonts w:ascii="Times New Roman" w:hAnsi="Times New Roman" w:cs="Times New Roman"/>
        </w:rPr>
        <w:t>– all behaviors that pose harm to the psychological well-being of athletes (Gervis &amp; Dunn, 2004; Stirling &amp; Kerr, 2008</w:t>
      </w:r>
      <w:r>
        <w:rPr>
          <w:rFonts w:ascii="Times New Roman" w:hAnsi="Times New Roman" w:cs="Times New Roman"/>
        </w:rPr>
        <w:t>b</w:t>
      </w:r>
      <w:r w:rsidRPr="00C94BBA">
        <w:rPr>
          <w:rFonts w:ascii="Times New Roman" w:hAnsi="Times New Roman" w:cs="Times New Roman"/>
        </w:rPr>
        <w:t>)</w:t>
      </w:r>
      <w:r w:rsidR="00762DBA">
        <w:rPr>
          <w:rFonts w:ascii="Times New Roman" w:hAnsi="Times New Roman" w:cs="Times New Roman"/>
        </w:rPr>
        <w:t xml:space="preserve"> and also consultants</w:t>
      </w:r>
      <w:r w:rsidRPr="00C94BBA">
        <w:rPr>
          <w:rFonts w:ascii="Times New Roman" w:hAnsi="Times New Roman" w:cs="Times New Roman"/>
        </w:rPr>
        <w:t>.</w:t>
      </w:r>
      <w:r>
        <w:rPr>
          <w:rFonts w:ascii="Times New Roman" w:hAnsi="Times New Roman" w:cs="Times New Roman"/>
        </w:rPr>
        <w:t xml:space="preserve"> To further break down this definition, Fortier et al., (2020) suggested a series of five categories to help define </w:t>
      </w:r>
      <w:r w:rsidR="00762DBA">
        <w:rPr>
          <w:rFonts w:ascii="Times New Roman" w:hAnsi="Times New Roman" w:cs="Times New Roman"/>
        </w:rPr>
        <w:t>emotional</w:t>
      </w:r>
      <w:r>
        <w:rPr>
          <w:rFonts w:ascii="Times New Roman" w:hAnsi="Times New Roman" w:cs="Times New Roman"/>
        </w:rPr>
        <w:t xml:space="preserve"> abuse in sport: (1) </w:t>
      </w:r>
      <w:r w:rsidRPr="00762DBA">
        <w:rPr>
          <w:rFonts w:ascii="Times New Roman" w:hAnsi="Times New Roman" w:cs="Times New Roman"/>
          <w:i/>
          <w:iCs/>
        </w:rPr>
        <w:t>violence as a tool to threaten and terrorize</w:t>
      </w:r>
      <w:r>
        <w:rPr>
          <w:rFonts w:ascii="Times New Roman" w:hAnsi="Times New Roman" w:cs="Times New Roman"/>
        </w:rPr>
        <w:t xml:space="preserve"> (e.g., throwing objects in anger), (2) </w:t>
      </w:r>
      <w:r w:rsidRPr="00762DBA">
        <w:rPr>
          <w:rFonts w:ascii="Times New Roman" w:hAnsi="Times New Roman" w:cs="Times New Roman"/>
          <w:i/>
          <w:iCs/>
        </w:rPr>
        <w:t>verbal abuse directed towards the athlete</w:t>
      </w:r>
      <w:r>
        <w:rPr>
          <w:rFonts w:ascii="Times New Roman" w:hAnsi="Times New Roman" w:cs="Times New Roman"/>
        </w:rPr>
        <w:t xml:space="preserve"> (e.g., belittling and shaming), (3) </w:t>
      </w:r>
      <w:r w:rsidRPr="00762DBA">
        <w:rPr>
          <w:rFonts w:ascii="Times New Roman" w:hAnsi="Times New Roman" w:cs="Times New Roman"/>
          <w:i/>
          <w:iCs/>
        </w:rPr>
        <w:t>isolation and confinement of the athlete</w:t>
      </w:r>
      <w:r>
        <w:rPr>
          <w:rFonts w:ascii="Times New Roman" w:hAnsi="Times New Roman" w:cs="Times New Roman"/>
        </w:rPr>
        <w:t xml:space="preserve"> (e.g., purposefully removing and/or targeting a single athlete from the rest of the group), (4) </w:t>
      </w:r>
      <w:r w:rsidRPr="00762DBA">
        <w:rPr>
          <w:rFonts w:ascii="Times New Roman" w:hAnsi="Times New Roman" w:cs="Times New Roman"/>
          <w:i/>
          <w:iCs/>
        </w:rPr>
        <w:t>lack of support and affection</w:t>
      </w:r>
      <w:r>
        <w:rPr>
          <w:rFonts w:ascii="Times New Roman" w:hAnsi="Times New Roman" w:cs="Times New Roman"/>
        </w:rPr>
        <w:t xml:space="preserve"> (e.g., explicitly and purposefully ignore the athlete), and (5) </w:t>
      </w:r>
      <w:r w:rsidRPr="00762DBA">
        <w:rPr>
          <w:rFonts w:ascii="Times New Roman" w:hAnsi="Times New Roman" w:cs="Times New Roman"/>
          <w:i/>
          <w:iCs/>
        </w:rPr>
        <w:t>exploitation and promotion of unhealthy behaviors</w:t>
      </w:r>
      <w:r>
        <w:rPr>
          <w:rFonts w:ascii="Times New Roman" w:hAnsi="Times New Roman" w:cs="Times New Roman"/>
        </w:rPr>
        <w:t xml:space="preserve"> (e.g., training until physically sick). </w:t>
      </w:r>
    </w:p>
    <w:p w14:paraId="60BFCE7E" w14:textId="3B6CDEEB" w:rsidR="005A485D" w:rsidRDefault="005A485D" w:rsidP="005A485D">
      <w:pPr>
        <w:spacing w:line="480" w:lineRule="auto"/>
        <w:rPr>
          <w:rFonts w:ascii="Times New Roman" w:hAnsi="Times New Roman" w:cs="Times New Roman"/>
        </w:rPr>
      </w:pPr>
      <w:r>
        <w:rPr>
          <w:rFonts w:ascii="Times New Roman" w:hAnsi="Times New Roman" w:cs="Times New Roman"/>
        </w:rPr>
        <w:tab/>
        <w:t xml:space="preserve">In one of the first studies exploring the prevalence of </w:t>
      </w:r>
      <w:r w:rsidR="00762DBA">
        <w:rPr>
          <w:rFonts w:ascii="Times New Roman" w:hAnsi="Times New Roman" w:cs="Times New Roman"/>
        </w:rPr>
        <w:t>such emotional</w:t>
      </w:r>
      <w:r>
        <w:rPr>
          <w:rFonts w:ascii="Times New Roman" w:hAnsi="Times New Roman" w:cs="Times New Roman"/>
        </w:rPr>
        <w:t xml:space="preserve"> abuse in sport, Gervis and Dunn (2004) interviewed twelve former elite child athletes retrospectively about their experiences in sport. </w:t>
      </w:r>
      <w:r w:rsidR="00762DBA">
        <w:rPr>
          <w:rFonts w:ascii="Times New Roman" w:hAnsi="Times New Roman" w:cs="Times New Roman"/>
        </w:rPr>
        <w:t>They focused on e</w:t>
      </w:r>
      <w:r>
        <w:rPr>
          <w:rFonts w:ascii="Times New Roman" w:hAnsi="Times New Roman" w:cs="Times New Roman"/>
        </w:rPr>
        <w:t xml:space="preserve">ight key behaviors </w:t>
      </w:r>
      <w:r w:rsidR="00762DBA">
        <w:rPr>
          <w:rFonts w:ascii="Times New Roman" w:hAnsi="Times New Roman" w:cs="Times New Roman"/>
        </w:rPr>
        <w:t xml:space="preserve">that </w:t>
      </w:r>
      <w:r>
        <w:rPr>
          <w:rFonts w:ascii="Times New Roman" w:hAnsi="Times New Roman" w:cs="Times New Roman"/>
        </w:rPr>
        <w:t xml:space="preserve">were probed throughout the interviews: </w:t>
      </w:r>
      <w:r w:rsidR="00762DBA" w:rsidRPr="00762DBA">
        <w:rPr>
          <w:rFonts w:ascii="Times New Roman" w:hAnsi="Times New Roman" w:cs="Times New Roman"/>
          <w:i/>
          <w:iCs/>
        </w:rPr>
        <w:t>B</w:t>
      </w:r>
      <w:r w:rsidRPr="00762DBA">
        <w:rPr>
          <w:rFonts w:ascii="Times New Roman" w:hAnsi="Times New Roman" w:cs="Times New Roman"/>
          <w:i/>
          <w:iCs/>
        </w:rPr>
        <w:t>elittling, humiliating, shouting, scapegoating, rejecting, isolating, threatening, and ignoring</w:t>
      </w:r>
      <w:r>
        <w:rPr>
          <w:rFonts w:ascii="Times New Roman" w:hAnsi="Times New Roman" w:cs="Times New Roman"/>
        </w:rPr>
        <w:t xml:space="preserve">. If a participant gave an affirmative answer to one of the key behaviors, that was followed up with a question about frequency because for a behavior to be labeled abusive it must be sustained and repetitive (O’Hagen, 1993). All the athletes in this study reported some form of </w:t>
      </w:r>
      <w:r w:rsidR="00762DBA">
        <w:rPr>
          <w:rFonts w:ascii="Times New Roman" w:hAnsi="Times New Roman" w:cs="Times New Roman"/>
        </w:rPr>
        <w:t>emotional</w:t>
      </w:r>
      <w:r>
        <w:rPr>
          <w:rFonts w:ascii="Times New Roman" w:hAnsi="Times New Roman" w:cs="Times New Roman"/>
        </w:rPr>
        <w:t xml:space="preserve"> abuse from their coaches with </w:t>
      </w:r>
      <w:r w:rsidRPr="00762DBA">
        <w:rPr>
          <w:rFonts w:ascii="Times New Roman" w:hAnsi="Times New Roman" w:cs="Times New Roman"/>
          <w:i/>
          <w:iCs/>
        </w:rPr>
        <w:t>belittling and shouting</w:t>
      </w:r>
      <w:r>
        <w:rPr>
          <w:rFonts w:ascii="Times New Roman" w:hAnsi="Times New Roman" w:cs="Times New Roman"/>
        </w:rPr>
        <w:t xml:space="preserve"> being the most prevalent across all participants. Athletes discussed a recognition that the behavior they were experiencing was </w:t>
      </w:r>
      <w:r>
        <w:rPr>
          <w:rFonts w:ascii="Times New Roman" w:hAnsi="Times New Roman" w:cs="Times New Roman"/>
        </w:rPr>
        <w:lastRenderedPageBreak/>
        <w:t xml:space="preserve">abusive, but also felt trapped because to reach their goal of becoming an international athlete they knew that they had to continue to train with their coach. Adding on another layer of complexity, the athletes recalled that the </w:t>
      </w:r>
      <w:r w:rsidR="00FE6C90">
        <w:rPr>
          <w:rFonts w:ascii="Times New Roman" w:hAnsi="Times New Roman" w:cs="Times New Roman"/>
        </w:rPr>
        <w:t>emotional</w:t>
      </w:r>
      <w:r>
        <w:rPr>
          <w:rFonts w:ascii="Times New Roman" w:hAnsi="Times New Roman" w:cs="Times New Roman"/>
        </w:rPr>
        <w:t xml:space="preserve"> abuse worsened when they were identified as elite performers, with one athlete stating that, “…he just became some power maniac because I was good, he thought that it was all his doing” (p. 222). As a result of the </w:t>
      </w:r>
      <w:r w:rsidR="00FE6C90">
        <w:rPr>
          <w:rFonts w:ascii="Times New Roman" w:hAnsi="Times New Roman" w:cs="Times New Roman"/>
        </w:rPr>
        <w:t>emotional</w:t>
      </w:r>
      <w:r>
        <w:rPr>
          <w:rFonts w:ascii="Times New Roman" w:hAnsi="Times New Roman" w:cs="Times New Roman"/>
        </w:rPr>
        <w:t xml:space="preserve"> abuse, participants were left feeling “stupid,” “worthless,” “upset,” depressed,” “non-confident,” “humiliated,” “fearful,” and “hurt” (p. 221). </w:t>
      </w:r>
    </w:p>
    <w:p w14:paraId="3961A7F1" w14:textId="298F7B0E" w:rsidR="005A485D" w:rsidRDefault="005A485D" w:rsidP="005A485D">
      <w:pPr>
        <w:spacing w:line="480" w:lineRule="auto"/>
        <w:rPr>
          <w:rFonts w:ascii="Times New Roman" w:hAnsi="Times New Roman" w:cs="Times New Roman"/>
        </w:rPr>
      </w:pPr>
      <w:r>
        <w:rPr>
          <w:rFonts w:ascii="Times New Roman" w:hAnsi="Times New Roman" w:cs="Times New Roman"/>
        </w:rPr>
        <w:tab/>
        <w:t>To further understand experiences of emotional abuse in sport, Stirling and Kerr (2008a) interviewed fourteen retired</w:t>
      </w:r>
      <w:r w:rsidR="007E4EE5">
        <w:rPr>
          <w:rFonts w:ascii="Times New Roman" w:hAnsi="Times New Roman" w:cs="Times New Roman"/>
        </w:rPr>
        <w:t xml:space="preserve"> </w:t>
      </w:r>
      <w:r>
        <w:rPr>
          <w:rFonts w:ascii="Times New Roman" w:hAnsi="Times New Roman" w:cs="Times New Roman"/>
        </w:rPr>
        <w:t>elite female swimmers. Retired athletes were chosen because it provided the platform for retrospective reflection in which the athlete is removed from the abusive situation</w:t>
      </w:r>
      <w:r w:rsidR="007E4EE5">
        <w:rPr>
          <w:rFonts w:ascii="Times New Roman" w:hAnsi="Times New Roman" w:cs="Times New Roman"/>
        </w:rPr>
        <w:t xml:space="preserve">: </w:t>
      </w:r>
      <w:r>
        <w:rPr>
          <w:rFonts w:ascii="Times New Roman" w:hAnsi="Times New Roman" w:cs="Times New Roman"/>
        </w:rPr>
        <w:t>thus</w:t>
      </w:r>
      <w:r w:rsidR="007E4EE5">
        <w:rPr>
          <w:rFonts w:ascii="Times New Roman" w:hAnsi="Times New Roman" w:cs="Times New Roman"/>
        </w:rPr>
        <w:t>,</w:t>
      </w:r>
      <w:r>
        <w:rPr>
          <w:rFonts w:ascii="Times New Roman" w:hAnsi="Times New Roman" w:cs="Times New Roman"/>
        </w:rPr>
        <w:t xml:space="preserve"> there is some distance from the experience</w:t>
      </w:r>
      <w:r w:rsidR="007E4EE5">
        <w:rPr>
          <w:rStyle w:val="FootnoteReference"/>
          <w:rFonts w:ascii="Times New Roman" w:hAnsi="Times New Roman" w:cs="Times New Roman"/>
        </w:rPr>
        <w:footnoteReference w:id="2"/>
      </w:r>
      <w:r>
        <w:rPr>
          <w:rFonts w:ascii="Times New Roman" w:hAnsi="Times New Roman" w:cs="Times New Roman"/>
        </w:rPr>
        <w:t xml:space="preserve">. Similar to Gervis and Dunn (2004), they found that experiences of </w:t>
      </w:r>
      <w:r w:rsidR="00BE4584">
        <w:rPr>
          <w:rFonts w:ascii="Times New Roman" w:hAnsi="Times New Roman" w:cs="Times New Roman"/>
        </w:rPr>
        <w:t>emotional</w:t>
      </w:r>
      <w:r>
        <w:rPr>
          <w:rFonts w:ascii="Times New Roman" w:hAnsi="Times New Roman" w:cs="Times New Roman"/>
        </w:rPr>
        <w:t xml:space="preserve"> abuse progressed throughout </w:t>
      </w:r>
      <w:r w:rsidR="00BE4584">
        <w:rPr>
          <w:rFonts w:ascii="Times New Roman" w:hAnsi="Times New Roman" w:cs="Times New Roman"/>
        </w:rPr>
        <w:t>athletes’ careers</w:t>
      </w:r>
      <w:r>
        <w:rPr>
          <w:rFonts w:ascii="Times New Roman" w:hAnsi="Times New Roman" w:cs="Times New Roman"/>
        </w:rPr>
        <w:t xml:space="preserve">, with experiences differing based on their stage of athletic development (e.g., early-career, mid-career, and late-career). Athletes </w:t>
      </w:r>
      <w:r w:rsidR="00BE4584">
        <w:rPr>
          <w:rFonts w:ascii="Times New Roman" w:hAnsi="Times New Roman" w:cs="Times New Roman"/>
        </w:rPr>
        <w:t>reflected on how the emotional</w:t>
      </w:r>
      <w:r>
        <w:rPr>
          <w:rFonts w:ascii="Times New Roman" w:hAnsi="Times New Roman" w:cs="Times New Roman"/>
        </w:rPr>
        <w:t xml:space="preserve"> abuse beg</w:t>
      </w:r>
      <w:r w:rsidR="00BE4584">
        <w:rPr>
          <w:rFonts w:ascii="Times New Roman" w:hAnsi="Times New Roman" w:cs="Times New Roman"/>
        </w:rPr>
        <w:t>an</w:t>
      </w:r>
      <w:r>
        <w:rPr>
          <w:rFonts w:ascii="Times New Roman" w:hAnsi="Times New Roman" w:cs="Times New Roman"/>
        </w:rPr>
        <w:t xml:space="preserve"> at the onset of their athletic career and thus they were socialized to believe that these behaviors were a normal part of sport. Even if the </w:t>
      </w:r>
      <w:r w:rsidR="00BE4584">
        <w:rPr>
          <w:rFonts w:ascii="Times New Roman" w:hAnsi="Times New Roman" w:cs="Times New Roman"/>
        </w:rPr>
        <w:t>emotional</w:t>
      </w:r>
      <w:r>
        <w:rPr>
          <w:rFonts w:ascii="Times New Roman" w:hAnsi="Times New Roman" w:cs="Times New Roman"/>
        </w:rPr>
        <w:t xml:space="preserve"> abuse was not directed at the athlete, through observation of other athletes being </w:t>
      </w:r>
      <w:r w:rsidR="00BE4584">
        <w:rPr>
          <w:rFonts w:ascii="Times New Roman" w:hAnsi="Times New Roman" w:cs="Times New Roman"/>
        </w:rPr>
        <w:t>emotionally</w:t>
      </w:r>
      <w:r>
        <w:rPr>
          <w:rFonts w:ascii="Times New Roman" w:hAnsi="Times New Roman" w:cs="Times New Roman"/>
        </w:rPr>
        <w:t xml:space="preserve"> abused it became clear that these behaviors were accepted and expected. However, </w:t>
      </w:r>
      <w:r w:rsidR="00BE4584">
        <w:rPr>
          <w:rFonts w:ascii="Times New Roman" w:hAnsi="Times New Roman" w:cs="Times New Roman"/>
        </w:rPr>
        <w:t xml:space="preserve">similar to what </w:t>
      </w:r>
      <w:r>
        <w:rPr>
          <w:rFonts w:ascii="Times New Roman" w:hAnsi="Times New Roman" w:cs="Times New Roman"/>
        </w:rPr>
        <w:t>Gervis and Dunn (2004)</w:t>
      </w:r>
      <w:r w:rsidR="00BE4584">
        <w:rPr>
          <w:rFonts w:ascii="Times New Roman" w:hAnsi="Times New Roman" w:cs="Times New Roman"/>
        </w:rPr>
        <w:t xml:space="preserve"> found</w:t>
      </w:r>
      <w:r>
        <w:rPr>
          <w:rFonts w:ascii="Times New Roman" w:hAnsi="Times New Roman" w:cs="Times New Roman"/>
        </w:rPr>
        <w:t>, these athletes recalled feeling as though dealing with these coaching behaviors was a necessary step towards their own success</w:t>
      </w:r>
      <w:r w:rsidR="00BE4584">
        <w:rPr>
          <w:rFonts w:ascii="Times New Roman" w:hAnsi="Times New Roman" w:cs="Times New Roman"/>
        </w:rPr>
        <w:t xml:space="preserve">; therefore, they </w:t>
      </w:r>
      <w:r>
        <w:rPr>
          <w:rFonts w:ascii="Times New Roman" w:hAnsi="Times New Roman" w:cs="Times New Roman"/>
        </w:rPr>
        <w:t xml:space="preserve">were left feeling “anxious,” “depressed,” and generally resentful towards their </w:t>
      </w:r>
      <w:r w:rsidR="00BE4584">
        <w:rPr>
          <w:rFonts w:ascii="Times New Roman" w:hAnsi="Times New Roman" w:cs="Times New Roman"/>
        </w:rPr>
        <w:t xml:space="preserve">sport experiences </w:t>
      </w:r>
      <w:r>
        <w:rPr>
          <w:rFonts w:ascii="Times New Roman" w:hAnsi="Times New Roman" w:cs="Times New Roman"/>
        </w:rPr>
        <w:t xml:space="preserve">(p. 98). </w:t>
      </w:r>
    </w:p>
    <w:p w14:paraId="72749F2A" w14:textId="05BE8DBB" w:rsidR="005A485D" w:rsidRDefault="005A485D" w:rsidP="005A485D">
      <w:pPr>
        <w:spacing w:line="480" w:lineRule="auto"/>
        <w:rPr>
          <w:rFonts w:ascii="Times New Roman" w:hAnsi="Times New Roman" w:cs="Times New Roman"/>
        </w:rPr>
      </w:pPr>
      <w:r>
        <w:rPr>
          <w:rFonts w:ascii="Times New Roman" w:hAnsi="Times New Roman" w:cs="Times New Roman"/>
        </w:rPr>
        <w:lastRenderedPageBreak/>
        <w:tab/>
        <w:t xml:space="preserve">Expanding on these findings, Stirling and Kerr (2008b) sought to use information gleaned from their interviews with participants to propose a definition for emotional abuse in sport. From this deeper analysis they found that emotional abuse from coaches could be placed into three categories: (1) </w:t>
      </w:r>
      <w:r w:rsidRPr="00BE4584">
        <w:rPr>
          <w:rFonts w:ascii="Times New Roman" w:hAnsi="Times New Roman" w:cs="Times New Roman"/>
          <w:i/>
          <w:iCs/>
        </w:rPr>
        <w:t>physical behaviors</w:t>
      </w:r>
      <w:r>
        <w:rPr>
          <w:rFonts w:ascii="Times New Roman" w:hAnsi="Times New Roman" w:cs="Times New Roman"/>
        </w:rPr>
        <w:t xml:space="preserve"> (e.g., hitting and throwing objects), (2) </w:t>
      </w:r>
      <w:r w:rsidRPr="00BE4584">
        <w:rPr>
          <w:rFonts w:ascii="Times New Roman" w:hAnsi="Times New Roman" w:cs="Times New Roman"/>
          <w:i/>
          <w:iCs/>
        </w:rPr>
        <w:t>verbal behaviors</w:t>
      </w:r>
      <w:r>
        <w:rPr>
          <w:rFonts w:ascii="Times New Roman" w:hAnsi="Times New Roman" w:cs="Times New Roman"/>
        </w:rPr>
        <w:t xml:space="preserve"> (e.g., humiliation and degrading), and (3) </w:t>
      </w:r>
      <w:r w:rsidRPr="00BE4584">
        <w:rPr>
          <w:rFonts w:ascii="Times New Roman" w:hAnsi="Times New Roman" w:cs="Times New Roman"/>
          <w:i/>
          <w:iCs/>
        </w:rPr>
        <w:t>denial of attention and support</w:t>
      </w:r>
      <w:r>
        <w:rPr>
          <w:rFonts w:ascii="Times New Roman" w:hAnsi="Times New Roman" w:cs="Times New Roman"/>
        </w:rPr>
        <w:t xml:space="preserve"> (e.g., the “silent treatment”). Of the three types of emotional abuse, </w:t>
      </w:r>
      <w:r w:rsidRPr="00BE4584">
        <w:rPr>
          <w:rFonts w:ascii="Times New Roman" w:hAnsi="Times New Roman" w:cs="Times New Roman"/>
          <w:i/>
          <w:iCs/>
        </w:rPr>
        <w:t>the denial of attention and support had the greatest impact on the psychological well-being of the athletes.</w:t>
      </w:r>
      <w:r>
        <w:rPr>
          <w:rFonts w:ascii="Times New Roman" w:hAnsi="Times New Roman" w:cs="Times New Roman"/>
        </w:rPr>
        <w:t xml:space="preserve"> It was suggested that this finding could be rooted in the fact that approval from the coach is highly sought out in competitive sport and lack of this support can lead to decreased self-esteem and athletic identity (Stirling &amp; Kerr, 2008b; </w:t>
      </w:r>
      <w:proofErr w:type="spellStart"/>
      <w:r>
        <w:rPr>
          <w:rFonts w:ascii="Times New Roman" w:hAnsi="Times New Roman" w:cs="Times New Roman"/>
        </w:rPr>
        <w:t>Wilinsky</w:t>
      </w:r>
      <w:proofErr w:type="spellEnd"/>
      <w:r>
        <w:rPr>
          <w:rFonts w:ascii="Times New Roman" w:hAnsi="Times New Roman" w:cs="Times New Roman"/>
        </w:rPr>
        <w:t xml:space="preserve"> &amp; McCabe, 2021). It was through this deeper understanding of emotional abuse in sport that Stirling and Kerr (2008b) conceptualized and defined emotional abuse as “a pattern of deliberate non-contact behaviors by a person within a critical relationship that has the potential to be harmful” (p. 178). This is one of the first definitions of emotional abuse </w:t>
      </w:r>
      <w:r w:rsidR="00253C50">
        <w:rPr>
          <w:rFonts w:ascii="Times New Roman" w:hAnsi="Times New Roman" w:cs="Times New Roman"/>
        </w:rPr>
        <w:t xml:space="preserve">in the sport psychology literature </w:t>
      </w:r>
      <w:r>
        <w:rPr>
          <w:rFonts w:ascii="Times New Roman" w:hAnsi="Times New Roman" w:cs="Times New Roman"/>
        </w:rPr>
        <w:t xml:space="preserve">that is specifically derived from </w:t>
      </w:r>
      <w:r w:rsidR="00253C50">
        <w:rPr>
          <w:rFonts w:ascii="Times New Roman" w:hAnsi="Times New Roman" w:cs="Times New Roman"/>
        </w:rPr>
        <w:t>qualitative studies of athletes’ experiences</w:t>
      </w:r>
      <w:r>
        <w:rPr>
          <w:rFonts w:ascii="Times New Roman" w:hAnsi="Times New Roman" w:cs="Times New Roman"/>
        </w:rPr>
        <w:t xml:space="preserve"> of abuse within the sport context. </w:t>
      </w:r>
    </w:p>
    <w:p w14:paraId="7F0B0D8F" w14:textId="55B25E00" w:rsidR="005A485D" w:rsidRDefault="005A485D" w:rsidP="005A485D">
      <w:pPr>
        <w:spacing w:line="480" w:lineRule="auto"/>
        <w:rPr>
          <w:rFonts w:ascii="Times New Roman" w:hAnsi="Times New Roman" w:cs="Times New Roman"/>
        </w:rPr>
      </w:pPr>
      <w:r>
        <w:rPr>
          <w:rFonts w:ascii="Times New Roman" w:hAnsi="Times New Roman" w:cs="Times New Roman"/>
        </w:rPr>
        <w:tab/>
        <w:t xml:space="preserve">Furthering their research and looking to understand </w:t>
      </w:r>
      <w:r w:rsidR="00253C50">
        <w:rPr>
          <w:rFonts w:ascii="Times New Roman" w:hAnsi="Times New Roman" w:cs="Times New Roman"/>
        </w:rPr>
        <w:t xml:space="preserve">more thoroughly </w:t>
      </w:r>
      <w:r>
        <w:rPr>
          <w:rFonts w:ascii="Times New Roman" w:hAnsi="Times New Roman" w:cs="Times New Roman"/>
        </w:rPr>
        <w:t xml:space="preserve">the ways in which emotional abuse impacts athletes, Stirling and Kerr (2013) explored the perceived effects of emotional abuse in the coach-athlete relationship. They interviewed fourteen retired male </w:t>
      </w:r>
      <w:r w:rsidRPr="00253C50">
        <w:rPr>
          <w:rFonts w:ascii="Times New Roman" w:hAnsi="Times New Roman" w:cs="Times New Roman"/>
        </w:rPr>
        <w:t xml:space="preserve">and </w:t>
      </w:r>
      <w:r>
        <w:rPr>
          <w:rFonts w:ascii="Times New Roman" w:hAnsi="Times New Roman" w:cs="Times New Roman"/>
        </w:rPr>
        <w:t xml:space="preserve">female athletes about their experiences in sport, paying special attention to the ways in which they responded to the emotional abuse from their coach. From these interviews, three broad categories were created to encapsulate the perceived effects of emotional abuse in the coach-athlete relationship: (1) psychological effects (e.g., low mood, anger, low self-efficacy, low self-esteem, poor body image, and increased anxiety), (2) </w:t>
      </w:r>
      <w:r w:rsidRPr="00253C50">
        <w:rPr>
          <w:rFonts w:ascii="Times New Roman" w:hAnsi="Times New Roman" w:cs="Times New Roman"/>
          <w:i/>
          <w:iCs/>
        </w:rPr>
        <w:t>training effects</w:t>
      </w:r>
      <w:r>
        <w:rPr>
          <w:rFonts w:ascii="Times New Roman" w:hAnsi="Times New Roman" w:cs="Times New Roman"/>
        </w:rPr>
        <w:t xml:space="preserve"> (e.g., decreased motivation, </w:t>
      </w:r>
      <w:r>
        <w:rPr>
          <w:rFonts w:ascii="Times New Roman" w:hAnsi="Times New Roman" w:cs="Times New Roman"/>
        </w:rPr>
        <w:lastRenderedPageBreak/>
        <w:t>decreased enjoyment, impaired focus), and (</w:t>
      </w:r>
      <w:r w:rsidR="00253C50">
        <w:rPr>
          <w:rFonts w:ascii="Times New Roman" w:hAnsi="Times New Roman" w:cs="Times New Roman"/>
        </w:rPr>
        <w:t>3</w:t>
      </w:r>
      <w:r>
        <w:rPr>
          <w:rFonts w:ascii="Times New Roman" w:hAnsi="Times New Roman" w:cs="Times New Roman"/>
        </w:rPr>
        <w:t xml:space="preserve">) </w:t>
      </w:r>
      <w:r w:rsidRPr="00253C50">
        <w:rPr>
          <w:rFonts w:ascii="Times New Roman" w:hAnsi="Times New Roman" w:cs="Times New Roman"/>
          <w:i/>
          <w:iCs/>
        </w:rPr>
        <w:t>performance effects</w:t>
      </w:r>
      <w:r>
        <w:rPr>
          <w:rFonts w:ascii="Times New Roman" w:hAnsi="Times New Roman" w:cs="Times New Roman"/>
        </w:rPr>
        <w:t xml:space="preserve"> (e.g., performance decrements). While there were a few </w:t>
      </w:r>
      <w:r w:rsidR="00253C50">
        <w:rPr>
          <w:rFonts w:ascii="Times New Roman" w:hAnsi="Times New Roman" w:cs="Times New Roman"/>
        </w:rPr>
        <w:t>“</w:t>
      </w:r>
      <w:r>
        <w:rPr>
          <w:rFonts w:ascii="Times New Roman" w:hAnsi="Times New Roman" w:cs="Times New Roman"/>
        </w:rPr>
        <w:t>positive</w:t>
      </w:r>
      <w:r w:rsidR="00253C50">
        <w:rPr>
          <w:rFonts w:ascii="Times New Roman" w:hAnsi="Times New Roman" w:cs="Times New Roman"/>
        </w:rPr>
        <w:t>”</w:t>
      </w:r>
      <w:r>
        <w:rPr>
          <w:rFonts w:ascii="Times New Roman" w:hAnsi="Times New Roman" w:cs="Times New Roman"/>
        </w:rPr>
        <w:t xml:space="preserve"> perceived effects </w:t>
      </w:r>
      <w:r w:rsidR="00253C50">
        <w:rPr>
          <w:rFonts w:ascii="Times New Roman" w:hAnsi="Times New Roman" w:cs="Times New Roman"/>
        </w:rPr>
        <w:t xml:space="preserve">of emotional abuse that athletes </w:t>
      </w:r>
      <w:r>
        <w:rPr>
          <w:rFonts w:ascii="Times New Roman" w:hAnsi="Times New Roman" w:cs="Times New Roman"/>
        </w:rPr>
        <w:t>discussed (e.g., increased motivation, a sense of accomplishment, performance improvements), it may be the case that because the</w:t>
      </w:r>
      <w:r w:rsidR="00253C50">
        <w:rPr>
          <w:rFonts w:ascii="Times New Roman" w:hAnsi="Times New Roman" w:cs="Times New Roman"/>
        </w:rPr>
        <w:t>y</w:t>
      </w:r>
      <w:r>
        <w:rPr>
          <w:rFonts w:ascii="Times New Roman" w:hAnsi="Times New Roman" w:cs="Times New Roman"/>
        </w:rPr>
        <w:t xml:space="preserve"> experienced high levels of success in their sport</w:t>
      </w:r>
      <w:r w:rsidR="00253C50">
        <w:rPr>
          <w:rFonts w:ascii="Times New Roman" w:hAnsi="Times New Roman" w:cs="Times New Roman"/>
        </w:rPr>
        <w:t>,</w:t>
      </w:r>
      <w:r>
        <w:rPr>
          <w:rFonts w:ascii="Times New Roman" w:hAnsi="Times New Roman" w:cs="Times New Roman"/>
        </w:rPr>
        <w:t xml:space="preserve"> they rationalized and </w:t>
      </w:r>
      <w:r w:rsidRPr="00253C50">
        <w:rPr>
          <w:rFonts w:ascii="Times New Roman" w:hAnsi="Times New Roman" w:cs="Times New Roman"/>
          <w:i/>
          <w:iCs/>
        </w:rPr>
        <w:t>normalized</w:t>
      </w:r>
      <w:r>
        <w:rPr>
          <w:rFonts w:ascii="Times New Roman" w:hAnsi="Times New Roman" w:cs="Times New Roman"/>
        </w:rPr>
        <w:t xml:space="preserve"> the</w:t>
      </w:r>
      <w:r w:rsidR="00253C50">
        <w:rPr>
          <w:rFonts w:ascii="Times New Roman" w:hAnsi="Times New Roman" w:cs="Times New Roman"/>
        </w:rPr>
        <w:t>se abusive</w:t>
      </w:r>
      <w:r>
        <w:rPr>
          <w:rFonts w:ascii="Times New Roman" w:hAnsi="Times New Roman" w:cs="Times New Roman"/>
        </w:rPr>
        <w:t xml:space="preserve"> coaching behaviors (i.e., deemed them as necessary to achieve high levels of performance). </w:t>
      </w:r>
    </w:p>
    <w:p w14:paraId="48A393FF" w14:textId="77777777" w:rsidR="00053525" w:rsidRDefault="005A485D" w:rsidP="005A485D">
      <w:pPr>
        <w:spacing w:line="480" w:lineRule="auto"/>
        <w:rPr>
          <w:rFonts w:ascii="Times New Roman" w:hAnsi="Times New Roman" w:cs="Times New Roman"/>
        </w:rPr>
      </w:pPr>
      <w:r>
        <w:rPr>
          <w:rFonts w:ascii="Times New Roman" w:hAnsi="Times New Roman" w:cs="Times New Roman"/>
        </w:rPr>
        <w:tab/>
        <w:t>Up to this point</w:t>
      </w:r>
      <w:r w:rsidR="00253C50">
        <w:rPr>
          <w:rFonts w:ascii="Times New Roman" w:hAnsi="Times New Roman" w:cs="Times New Roman"/>
        </w:rPr>
        <w:t xml:space="preserve"> historically</w:t>
      </w:r>
      <w:r>
        <w:rPr>
          <w:rFonts w:ascii="Times New Roman" w:hAnsi="Times New Roman" w:cs="Times New Roman"/>
        </w:rPr>
        <w:t>, much of the research examining the impact of emotional abuse in sport focused on the short-term impacts of that abuse (i.e., how the abuse impacted athletes during their athletic career). To understand the long-term impacts of emotionally abusive coaching, Kerr, Wilson, and Stirling (2020) interviewed eight retired female Canadian National Team members about their experience</w:t>
      </w:r>
      <w:r w:rsidR="00053525">
        <w:rPr>
          <w:rFonts w:ascii="Times New Roman" w:hAnsi="Times New Roman" w:cs="Times New Roman"/>
        </w:rPr>
        <w:t xml:space="preserve"> of</w:t>
      </w:r>
      <w:r>
        <w:rPr>
          <w:rFonts w:ascii="Times New Roman" w:hAnsi="Times New Roman" w:cs="Times New Roman"/>
        </w:rPr>
        <w:t xml:space="preserve"> pre-retirement, retirement, and post-retirement transition. During the pre-retirement phase, athletes recalled living in a constant state of fear and anxiety because of their training environment</w:t>
      </w:r>
      <w:r w:rsidR="00053525">
        <w:rPr>
          <w:rFonts w:ascii="Times New Roman" w:hAnsi="Times New Roman" w:cs="Times New Roman"/>
        </w:rPr>
        <w:t>;</w:t>
      </w:r>
      <w:r>
        <w:rPr>
          <w:rFonts w:ascii="Times New Roman" w:hAnsi="Times New Roman" w:cs="Times New Roman"/>
        </w:rPr>
        <w:t xml:space="preserve"> </w:t>
      </w:r>
      <w:r w:rsidR="00053525">
        <w:rPr>
          <w:rFonts w:ascii="Times New Roman" w:hAnsi="Times New Roman" w:cs="Times New Roman"/>
        </w:rPr>
        <w:t>t</w:t>
      </w:r>
      <w:r>
        <w:rPr>
          <w:rFonts w:ascii="Times New Roman" w:hAnsi="Times New Roman" w:cs="Times New Roman"/>
        </w:rPr>
        <w:t xml:space="preserve">hey felt “anxious,” “nervous,” “unhappy,” “depressed,” and “suicidal” (p. 83). These pre-retirement findings support previous </w:t>
      </w:r>
      <w:r w:rsidR="00053525">
        <w:rPr>
          <w:rFonts w:ascii="Times New Roman" w:hAnsi="Times New Roman" w:cs="Times New Roman"/>
        </w:rPr>
        <w:t xml:space="preserve">research exploring </w:t>
      </w:r>
      <w:r>
        <w:rPr>
          <w:rFonts w:ascii="Times New Roman" w:hAnsi="Times New Roman" w:cs="Times New Roman"/>
        </w:rPr>
        <w:t>the impacts of emotionally abusive coaching (Gervis &amp; Dunn, 2004; Stirling &amp; Kerr, 2008a, Stirling &amp; Kerr, 2013). During the transition phase, athletes implemented detachment strategies to cope with their pain (i.e., avoidance of thinking and/or talking about their sport) and discussed difficulty forming and maintaining relationships. During the post-retirement phase, athletes acknowledged the ways in which their emotionally abusive experiences continued to impact them with lingering mental health concerns and issues with self-esteem and self-confidence</w:t>
      </w:r>
      <w:r w:rsidR="00053525">
        <w:rPr>
          <w:rFonts w:ascii="Times New Roman" w:hAnsi="Times New Roman" w:cs="Times New Roman"/>
        </w:rPr>
        <w:t>; as o</w:t>
      </w:r>
      <w:r>
        <w:rPr>
          <w:rFonts w:ascii="Times New Roman" w:hAnsi="Times New Roman" w:cs="Times New Roman"/>
        </w:rPr>
        <w:t xml:space="preserve">ne athlete recalled, “that’s what stays with you after sport, all of the psychological issues you get from the sport, it just follows you into real life” (Kerr, Wilson, &amp; Stirling, 2020, p. 85). </w:t>
      </w:r>
    </w:p>
    <w:p w14:paraId="6614182A" w14:textId="72EFE343" w:rsidR="005A485D" w:rsidRDefault="00053525" w:rsidP="00053525">
      <w:pPr>
        <w:spacing w:line="480" w:lineRule="auto"/>
        <w:ind w:firstLine="720"/>
        <w:rPr>
          <w:rFonts w:ascii="Times New Roman" w:hAnsi="Times New Roman" w:cs="Times New Roman"/>
        </w:rPr>
      </w:pPr>
      <w:r>
        <w:rPr>
          <w:rFonts w:ascii="Times New Roman" w:hAnsi="Times New Roman" w:cs="Times New Roman"/>
        </w:rPr>
        <w:lastRenderedPageBreak/>
        <w:t xml:space="preserve">Based on reviewing this work – as well as my own experience of abusive sport coaching – it has become clear to me that emotional abuse can have both immediate and long-lasting impacts on the psychological well-being of athletes as well as consultants. However, there are no studies which explore how MPCs deal with the aftermath of their own sport emotional abuse. </w:t>
      </w:r>
    </w:p>
    <w:p w14:paraId="64FF6F60" w14:textId="77777777" w:rsidR="00022B0F" w:rsidRDefault="00812765" w:rsidP="00434E21">
      <w:pPr>
        <w:spacing w:line="480" w:lineRule="auto"/>
        <w:rPr>
          <w:rFonts w:ascii="Times New Roman" w:hAnsi="Times New Roman" w:cs="Times New Roman"/>
          <w:b/>
          <w:bCs/>
        </w:rPr>
      </w:pPr>
      <w:r>
        <w:rPr>
          <w:rFonts w:ascii="Times New Roman" w:hAnsi="Times New Roman" w:cs="Times New Roman"/>
          <w:b/>
          <w:bCs/>
        </w:rPr>
        <w:t>Statement of the Problem</w:t>
      </w:r>
    </w:p>
    <w:p w14:paraId="240082AB" w14:textId="77777777" w:rsidR="00434E21" w:rsidRDefault="00812765" w:rsidP="00434E21">
      <w:pPr>
        <w:spacing w:line="480" w:lineRule="auto"/>
        <w:ind w:firstLine="720"/>
        <w:rPr>
          <w:rFonts w:ascii="Times New Roman" w:hAnsi="Times New Roman" w:cs="Times New Roman"/>
        </w:rPr>
      </w:pPr>
      <w:r w:rsidRPr="00022B0F">
        <w:rPr>
          <w:rFonts w:ascii="Times New Roman" w:hAnsi="Times New Roman" w:cs="Times New Roman"/>
        </w:rPr>
        <w:t>While there are positive experiences that can stem from participation in sport</w:t>
      </w:r>
      <w:r w:rsidR="00C232F8" w:rsidRPr="00022B0F">
        <w:rPr>
          <w:rFonts w:ascii="Times New Roman" w:hAnsi="Times New Roman" w:cs="Times New Roman"/>
        </w:rPr>
        <w:t xml:space="preserve">, it is important to also recognize that abuse does exist in the context of sport. Often, those closest to athletes (e.g., parents, teammates, coaches), and even the athletes themselves, do not recognize this behavior as abusive because they </w:t>
      </w:r>
      <w:r w:rsidR="00D20C0C">
        <w:rPr>
          <w:rFonts w:ascii="Times New Roman" w:hAnsi="Times New Roman" w:cs="Times New Roman"/>
        </w:rPr>
        <w:t xml:space="preserve">view it </w:t>
      </w:r>
      <w:r w:rsidR="00C232F8" w:rsidRPr="00022B0F">
        <w:rPr>
          <w:rFonts w:ascii="Times New Roman" w:hAnsi="Times New Roman" w:cs="Times New Roman"/>
        </w:rPr>
        <w:t xml:space="preserve">as a means to achieve optimal performance – as just an inherent part of sport (Hughes &amp; Coakley, 1991). </w:t>
      </w:r>
      <w:r w:rsidR="00D20C0C">
        <w:rPr>
          <w:rFonts w:ascii="Times New Roman" w:hAnsi="Times New Roman" w:cs="Times New Roman"/>
        </w:rPr>
        <w:t xml:space="preserve">MPCs </w:t>
      </w:r>
      <w:r w:rsidR="00C232F8" w:rsidRPr="00022B0F">
        <w:rPr>
          <w:rFonts w:ascii="Times New Roman" w:hAnsi="Times New Roman" w:cs="Times New Roman"/>
        </w:rPr>
        <w:t xml:space="preserve">are in a unique position in that they are often observers of the coach-athlete relationship and are able to be more cognizant of potential negative interactions (Stirling &amp; Kerr, 2010). One of the guiding principles of a CMPC who has been certified through AASP is to ensure the well-being of the clients that they are working with and to “do no harm” (AASP, </w:t>
      </w:r>
      <w:r w:rsidR="002032BE" w:rsidRPr="00022B0F">
        <w:rPr>
          <w:rFonts w:ascii="Times New Roman" w:hAnsi="Times New Roman" w:cs="Times New Roman"/>
        </w:rPr>
        <w:t>2011</w:t>
      </w:r>
      <w:r w:rsidR="00C232F8" w:rsidRPr="00022B0F">
        <w:rPr>
          <w:rFonts w:ascii="Times New Roman" w:hAnsi="Times New Roman" w:cs="Times New Roman"/>
        </w:rPr>
        <w:t>), thus</w:t>
      </w:r>
      <w:r w:rsidR="00D20C0C">
        <w:rPr>
          <w:rFonts w:ascii="Times New Roman" w:hAnsi="Times New Roman" w:cs="Times New Roman"/>
        </w:rPr>
        <w:t>,</w:t>
      </w:r>
      <w:r w:rsidR="00C232F8" w:rsidRPr="00022B0F">
        <w:rPr>
          <w:rFonts w:ascii="Times New Roman" w:hAnsi="Times New Roman" w:cs="Times New Roman"/>
        </w:rPr>
        <w:t xml:space="preserve"> it becomes increasingly important for </w:t>
      </w:r>
      <w:r w:rsidR="005E4F0B">
        <w:rPr>
          <w:rFonts w:ascii="Times New Roman" w:hAnsi="Times New Roman" w:cs="Times New Roman"/>
        </w:rPr>
        <w:t xml:space="preserve">mental performance </w:t>
      </w:r>
      <w:r w:rsidR="00C232F8" w:rsidRPr="00022B0F">
        <w:rPr>
          <w:rFonts w:ascii="Times New Roman" w:hAnsi="Times New Roman" w:cs="Times New Roman"/>
        </w:rPr>
        <w:t xml:space="preserve">consultants to be aware of instances of emotional abuse in sport and how to recognize those behaviors. </w:t>
      </w:r>
    </w:p>
    <w:p w14:paraId="15FCC497" w14:textId="16EE62D5" w:rsidR="00F25DFD" w:rsidRPr="00434E21" w:rsidRDefault="00F25DFD" w:rsidP="00434E21">
      <w:pPr>
        <w:spacing w:line="480" w:lineRule="auto"/>
        <w:ind w:firstLine="720"/>
        <w:rPr>
          <w:rFonts w:ascii="Times New Roman" w:hAnsi="Times New Roman" w:cs="Times New Roman"/>
          <w:b/>
          <w:bCs/>
        </w:rPr>
      </w:pPr>
      <w:r w:rsidRPr="00434E21">
        <w:rPr>
          <w:rFonts w:ascii="Times New Roman" w:hAnsi="Times New Roman" w:cs="Times New Roman"/>
        </w:rPr>
        <w:t>The</w:t>
      </w:r>
      <w:r w:rsidR="00434E21">
        <w:rPr>
          <w:rFonts w:ascii="Times New Roman" w:hAnsi="Times New Roman" w:cs="Times New Roman"/>
        </w:rPr>
        <w:t>refore, the</w:t>
      </w:r>
      <w:r w:rsidRPr="00434E21">
        <w:rPr>
          <w:rFonts w:ascii="Times New Roman" w:hAnsi="Times New Roman" w:cs="Times New Roman"/>
        </w:rPr>
        <w:t xml:space="preserve"> purpose of th</w:t>
      </w:r>
      <w:r w:rsidR="00BE3FCA" w:rsidRPr="00434E21">
        <w:rPr>
          <w:rFonts w:ascii="Times New Roman" w:hAnsi="Times New Roman" w:cs="Times New Roman"/>
        </w:rPr>
        <w:t xml:space="preserve">e current </w:t>
      </w:r>
      <w:r w:rsidRPr="00434E21">
        <w:rPr>
          <w:rFonts w:ascii="Times New Roman" w:hAnsi="Times New Roman" w:cs="Times New Roman"/>
        </w:rPr>
        <w:t xml:space="preserve">study is to explore </w:t>
      </w:r>
      <w:r w:rsidR="001856CB" w:rsidRPr="00434E21">
        <w:rPr>
          <w:rFonts w:ascii="Times New Roman" w:hAnsi="Times New Roman" w:cs="Times New Roman"/>
        </w:rPr>
        <w:t>MPCs</w:t>
      </w:r>
      <w:r w:rsidR="00BE3FCA" w:rsidRPr="00434E21">
        <w:rPr>
          <w:rFonts w:ascii="Times New Roman" w:hAnsi="Times New Roman" w:cs="Times New Roman"/>
        </w:rPr>
        <w:t>’</w:t>
      </w:r>
      <w:r w:rsidR="00E81F0F" w:rsidRPr="00434E21">
        <w:rPr>
          <w:rStyle w:val="FootnoteReference"/>
          <w:rFonts w:ascii="Times New Roman" w:hAnsi="Times New Roman" w:cs="Times New Roman"/>
        </w:rPr>
        <w:footnoteReference w:id="3"/>
      </w:r>
      <w:r w:rsidR="001856CB" w:rsidRPr="00434E21">
        <w:rPr>
          <w:rFonts w:ascii="Times New Roman" w:hAnsi="Times New Roman" w:cs="Times New Roman"/>
        </w:rPr>
        <w:t xml:space="preserve"> past experiences of </w:t>
      </w:r>
      <w:r w:rsidR="00BE3FCA" w:rsidRPr="00434E21">
        <w:rPr>
          <w:rFonts w:ascii="Times New Roman" w:hAnsi="Times New Roman" w:cs="Times New Roman"/>
        </w:rPr>
        <w:t xml:space="preserve">emotional </w:t>
      </w:r>
      <w:r w:rsidR="001856CB" w:rsidRPr="00434E21">
        <w:rPr>
          <w:rFonts w:ascii="Times New Roman" w:hAnsi="Times New Roman" w:cs="Times New Roman"/>
        </w:rPr>
        <w:t>abuse in sport and how</w:t>
      </w:r>
      <w:r w:rsidR="00BE3FCA" w:rsidRPr="00434E21">
        <w:rPr>
          <w:rFonts w:ascii="Times New Roman" w:hAnsi="Times New Roman" w:cs="Times New Roman"/>
        </w:rPr>
        <w:t xml:space="preserve"> they impact their current work as practicing consultants</w:t>
      </w:r>
      <w:r w:rsidR="001856CB" w:rsidRPr="00434E21">
        <w:rPr>
          <w:rFonts w:ascii="Times New Roman" w:hAnsi="Times New Roman" w:cs="Times New Roman"/>
        </w:rPr>
        <w:t xml:space="preserve">. The study </w:t>
      </w:r>
      <w:r w:rsidR="00BE3FCA" w:rsidRPr="00434E21">
        <w:rPr>
          <w:rFonts w:ascii="Times New Roman" w:hAnsi="Times New Roman" w:cs="Times New Roman"/>
        </w:rPr>
        <w:t xml:space="preserve">is </w:t>
      </w:r>
      <w:r w:rsidR="001856CB" w:rsidRPr="00434E21">
        <w:rPr>
          <w:rFonts w:ascii="Times New Roman" w:hAnsi="Times New Roman" w:cs="Times New Roman"/>
        </w:rPr>
        <w:t xml:space="preserve">guided by </w:t>
      </w:r>
      <w:r w:rsidR="00BE3FCA" w:rsidRPr="00434E21">
        <w:rPr>
          <w:rFonts w:ascii="Times New Roman" w:hAnsi="Times New Roman" w:cs="Times New Roman"/>
        </w:rPr>
        <w:t>five</w:t>
      </w:r>
      <w:r w:rsidR="001856CB" w:rsidRPr="00434E21">
        <w:rPr>
          <w:rFonts w:ascii="Times New Roman" w:hAnsi="Times New Roman" w:cs="Times New Roman"/>
        </w:rPr>
        <w:t xml:space="preserve"> central research questions:</w:t>
      </w:r>
      <w:r w:rsidR="00434E21">
        <w:rPr>
          <w:rFonts w:ascii="Times New Roman" w:hAnsi="Times New Roman" w:cs="Times New Roman"/>
        </w:rPr>
        <w:t xml:space="preserve"> (1) What are some examples of MPCs’ past experiences of sport emotional abuse? (2) When did MPCs recognize those behaviors as abuse? (3) Who was/were the abuser(s)? (4) What are the perceived short and long-term impacts of that </w:t>
      </w:r>
      <w:r w:rsidR="00434E21">
        <w:rPr>
          <w:rFonts w:ascii="Times New Roman" w:hAnsi="Times New Roman" w:cs="Times New Roman"/>
        </w:rPr>
        <w:lastRenderedPageBreak/>
        <w:t xml:space="preserve">emotional abuse? (5) How do MPCs navigate those experiences and identities in their work with clients?  </w:t>
      </w:r>
    </w:p>
    <w:p w14:paraId="27B64A26" w14:textId="6B6601CA" w:rsidR="001856CB" w:rsidRDefault="002E228D" w:rsidP="00434E21">
      <w:pPr>
        <w:pStyle w:val="NormalWeb"/>
        <w:spacing w:line="480" w:lineRule="auto"/>
        <w:rPr>
          <w:b/>
          <w:bCs/>
        </w:rPr>
      </w:pPr>
      <w:r>
        <w:rPr>
          <w:b/>
          <w:bCs/>
        </w:rPr>
        <w:t>Most Relevant Definitions</w:t>
      </w:r>
    </w:p>
    <w:p w14:paraId="284787BF" w14:textId="77777777" w:rsidR="002E228D" w:rsidRDefault="002E228D" w:rsidP="002E228D">
      <w:pPr>
        <w:spacing w:line="480" w:lineRule="auto"/>
        <w:rPr>
          <w:rFonts w:ascii="Times New Roman" w:hAnsi="Times New Roman" w:cs="Times New Roman"/>
          <w:b/>
          <w:bCs/>
        </w:rPr>
      </w:pPr>
      <w:r>
        <w:rPr>
          <w:rFonts w:ascii="Times New Roman" w:hAnsi="Times New Roman" w:cs="Times New Roman"/>
          <w:b/>
          <w:bCs/>
        </w:rPr>
        <w:t xml:space="preserve">Critical Relationship – </w:t>
      </w:r>
      <w:r>
        <w:rPr>
          <w:rFonts w:ascii="Times New Roman" w:hAnsi="Times New Roman" w:cs="Times New Roman"/>
        </w:rPr>
        <w:t xml:space="preserve">the relationship in question has a significant impact on the individual’s sense of safety, trust, and fulfillment of needs (Crooks &amp; Wolfe, 2007). </w:t>
      </w:r>
    </w:p>
    <w:p w14:paraId="5B2F6A26" w14:textId="77777777" w:rsidR="002E228D" w:rsidRPr="005028F6" w:rsidRDefault="002E228D" w:rsidP="002E228D">
      <w:pPr>
        <w:spacing w:line="480" w:lineRule="auto"/>
        <w:rPr>
          <w:rFonts w:ascii="Times New Roman" w:hAnsi="Times New Roman" w:cs="Times New Roman"/>
        </w:rPr>
      </w:pPr>
      <w:r>
        <w:rPr>
          <w:rFonts w:ascii="Times New Roman" w:hAnsi="Times New Roman" w:cs="Times New Roman"/>
          <w:b/>
          <w:bCs/>
        </w:rPr>
        <w:t xml:space="preserve">Deviance – </w:t>
      </w:r>
      <w:r>
        <w:rPr>
          <w:rFonts w:ascii="Times New Roman" w:hAnsi="Times New Roman" w:cs="Times New Roman"/>
        </w:rPr>
        <w:t xml:space="preserve">“a social creation in which social groups create deviance by making the rules whose infraction constitutes deviance, and by applying those rules to particular people and labeling them as outsiders” (Becker, 1963). </w:t>
      </w:r>
    </w:p>
    <w:p w14:paraId="450823BF" w14:textId="77777777" w:rsidR="002E228D" w:rsidRDefault="002E228D" w:rsidP="002E228D">
      <w:pPr>
        <w:spacing w:line="480" w:lineRule="auto"/>
        <w:rPr>
          <w:rFonts w:ascii="Times New Roman" w:hAnsi="Times New Roman" w:cs="Times New Roman"/>
          <w:b/>
          <w:bCs/>
        </w:rPr>
      </w:pPr>
      <w:r>
        <w:rPr>
          <w:rFonts w:ascii="Times New Roman" w:hAnsi="Times New Roman" w:cs="Times New Roman"/>
          <w:b/>
          <w:bCs/>
        </w:rPr>
        <w:t xml:space="preserve">Emotional Abuse – </w:t>
      </w:r>
      <w:r>
        <w:rPr>
          <w:rFonts w:ascii="Times New Roman" w:hAnsi="Times New Roman" w:cs="Times New Roman"/>
        </w:rPr>
        <w:t>“a pattern of deliberate non-contact behaviors by a person within a critical relationship that has the potential to be harmful” (Stirling &amp; Kerr, 2008, p. 178).</w:t>
      </w:r>
    </w:p>
    <w:p w14:paraId="64503E76" w14:textId="77777777" w:rsidR="002E228D" w:rsidRPr="00CF169D" w:rsidRDefault="002E228D" w:rsidP="002E228D">
      <w:pPr>
        <w:spacing w:line="480" w:lineRule="auto"/>
        <w:rPr>
          <w:rFonts w:ascii="Times New Roman" w:hAnsi="Times New Roman" w:cs="Times New Roman"/>
        </w:rPr>
      </w:pPr>
      <w:r>
        <w:rPr>
          <w:rFonts w:ascii="Times New Roman" w:hAnsi="Times New Roman" w:cs="Times New Roman"/>
          <w:b/>
          <w:bCs/>
        </w:rPr>
        <w:t xml:space="preserve">Interpersonal Violence – </w:t>
      </w:r>
      <w:r>
        <w:rPr>
          <w:rFonts w:ascii="Times New Roman" w:hAnsi="Times New Roman" w:cs="Times New Roman"/>
        </w:rPr>
        <w:t xml:space="preserve">Any type of physical or mental violence, injury or abuse, neglect or negligent treatment, maltreatment or exploitation, and sexual abuse. In the context of sport this can be emotional abuse, overtraining, bullying, physical aggression and punishment, and sexual abuse (Ohlert et al., 2021; United Nations Human Rights Office of the High Commissioner, 1989, article 19). </w:t>
      </w:r>
    </w:p>
    <w:p w14:paraId="75791A2B" w14:textId="77777777" w:rsidR="002E228D" w:rsidRPr="005028F6" w:rsidRDefault="002E228D" w:rsidP="002E228D">
      <w:pPr>
        <w:spacing w:line="480" w:lineRule="auto"/>
        <w:rPr>
          <w:rFonts w:ascii="Times New Roman" w:hAnsi="Times New Roman" w:cs="Times New Roman"/>
        </w:rPr>
      </w:pPr>
      <w:r>
        <w:rPr>
          <w:rFonts w:ascii="Times New Roman" w:hAnsi="Times New Roman" w:cs="Times New Roman"/>
          <w:b/>
          <w:bCs/>
        </w:rPr>
        <w:t xml:space="preserve">Overconformity – </w:t>
      </w:r>
      <w:r>
        <w:rPr>
          <w:rFonts w:ascii="Times New Roman" w:hAnsi="Times New Roman" w:cs="Times New Roman"/>
        </w:rPr>
        <w:t xml:space="preserve">“the result of caring too much for or accepting too completely the goals and values of sport” (Hughes &amp; Coakley, 1991, p. 315). </w:t>
      </w:r>
    </w:p>
    <w:p w14:paraId="41EDD3A4" w14:textId="77777777" w:rsidR="002E228D" w:rsidRPr="00E55304" w:rsidRDefault="002E228D" w:rsidP="002E228D">
      <w:pPr>
        <w:spacing w:line="480" w:lineRule="auto"/>
        <w:rPr>
          <w:rFonts w:ascii="Times New Roman" w:hAnsi="Times New Roman" w:cs="Times New Roman"/>
        </w:rPr>
      </w:pPr>
      <w:r>
        <w:rPr>
          <w:rFonts w:ascii="Times New Roman" w:hAnsi="Times New Roman" w:cs="Times New Roman"/>
          <w:b/>
          <w:bCs/>
        </w:rPr>
        <w:t xml:space="preserve">Positive Deviance – </w:t>
      </w:r>
      <w:r>
        <w:rPr>
          <w:rFonts w:ascii="Times New Roman" w:hAnsi="Times New Roman" w:cs="Times New Roman"/>
        </w:rPr>
        <w:t xml:space="preserve">the unqualified acceptance of and unquestioned commitment to a set of values, beliefs, and norms such as the sport ethic that is pursued with an intensity beyond conventional norms with the possibility to bring harm to oneself or others (Hughes &amp; Coakley, 1991). </w:t>
      </w:r>
    </w:p>
    <w:p w14:paraId="5BDD0355" w14:textId="77777777" w:rsidR="002E228D" w:rsidRPr="00195BCE" w:rsidRDefault="002E228D" w:rsidP="002E228D">
      <w:pPr>
        <w:spacing w:line="480" w:lineRule="auto"/>
        <w:rPr>
          <w:rFonts w:ascii="Times New Roman" w:hAnsi="Times New Roman" w:cs="Times New Roman"/>
        </w:rPr>
      </w:pPr>
      <w:r>
        <w:rPr>
          <w:rFonts w:ascii="Times New Roman" w:hAnsi="Times New Roman" w:cs="Times New Roman"/>
          <w:b/>
          <w:bCs/>
        </w:rPr>
        <w:lastRenderedPageBreak/>
        <w:t xml:space="preserve">Power – </w:t>
      </w:r>
      <w:r>
        <w:rPr>
          <w:rFonts w:ascii="Times New Roman" w:hAnsi="Times New Roman" w:cs="Times New Roman"/>
        </w:rPr>
        <w:t xml:space="preserve">power is not located in one person or place or as a part of a binary, but rather is a dynamic process that is navigated and negotiated as everybody is shaped by and is the primary vehicle for power (Foucault, 1977; Potrac &amp; Jones, 2011; Purdy, Potrac, &amp; Jones, 2008) </w:t>
      </w:r>
    </w:p>
    <w:p w14:paraId="48D5BC07" w14:textId="77777777" w:rsidR="002E228D" w:rsidRDefault="002E228D" w:rsidP="002E228D">
      <w:pPr>
        <w:spacing w:line="480" w:lineRule="auto"/>
        <w:rPr>
          <w:rFonts w:ascii="Times New Roman" w:hAnsi="Times New Roman" w:cs="Times New Roman"/>
          <w:b/>
          <w:bCs/>
        </w:rPr>
      </w:pPr>
      <w:r>
        <w:rPr>
          <w:rFonts w:ascii="Times New Roman" w:hAnsi="Times New Roman" w:cs="Times New Roman"/>
          <w:b/>
          <w:bCs/>
        </w:rPr>
        <w:t xml:space="preserve">Sport Ethic – </w:t>
      </w:r>
      <w:r w:rsidRPr="00E55304">
        <w:rPr>
          <w:rFonts w:ascii="Times New Roman" w:hAnsi="Times New Roman" w:cs="Times New Roman"/>
        </w:rPr>
        <w:t>a set of unique</w:t>
      </w:r>
      <w:r>
        <w:rPr>
          <w:rFonts w:ascii="Times New Roman" w:hAnsi="Times New Roman" w:cs="Times New Roman"/>
        </w:rPr>
        <w:t xml:space="preserve"> behaviors, values, and norms that seem to be prevalent within the context of sport. Included in this framework are four beliefs that are commonly accepted as being necessary to identify oneself as an athlete. These four beliefs are: (1) making sacrifices for the game, (2) striving for distinction and athletic excellence, (3) accepting personal risk and a willingness to play through pain, and (4) a refusal to accept limits in the pursuit of excellence (Hughes &amp; Coakley, 1991). </w:t>
      </w:r>
    </w:p>
    <w:p w14:paraId="435F928D" w14:textId="77777777" w:rsidR="002E228D" w:rsidRPr="002E228D" w:rsidRDefault="002E228D" w:rsidP="002E228D">
      <w:pPr>
        <w:pStyle w:val="NormalWeb"/>
        <w:spacing w:line="480" w:lineRule="auto"/>
        <w:jc w:val="center"/>
        <w:rPr>
          <w:b/>
          <w:bCs/>
        </w:rPr>
      </w:pPr>
    </w:p>
    <w:p w14:paraId="071DE36F" w14:textId="1CDBF5EC" w:rsidR="00812765" w:rsidRPr="00C232F8" w:rsidRDefault="00812765" w:rsidP="00812765">
      <w:pPr>
        <w:spacing w:line="480" w:lineRule="auto"/>
        <w:rPr>
          <w:rFonts w:ascii="Times New Roman" w:hAnsi="Times New Roman" w:cs="Times New Roman"/>
        </w:rPr>
      </w:pPr>
    </w:p>
    <w:p w14:paraId="015E30CC" w14:textId="40DE89C9" w:rsidR="00FE7E78" w:rsidRDefault="00FE7E78">
      <w:pPr>
        <w:rPr>
          <w:rFonts w:ascii="Times New Roman" w:hAnsi="Times New Roman" w:cs="Times New Roman"/>
          <w:b/>
          <w:bCs/>
        </w:rPr>
      </w:pPr>
    </w:p>
    <w:p w14:paraId="545D1791" w14:textId="125DFCE5" w:rsidR="00FE7E78" w:rsidRDefault="00FE7E78" w:rsidP="0039027E">
      <w:pPr>
        <w:spacing w:line="480" w:lineRule="auto"/>
        <w:jc w:val="center"/>
        <w:rPr>
          <w:rFonts w:ascii="Times New Roman" w:hAnsi="Times New Roman" w:cs="Times New Roman"/>
          <w:b/>
          <w:bCs/>
        </w:rPr>
      </w:pPr>
    </w:p>
    <w:p w14:paraId="3ABB8581" w14:textId="46FD7510" w:rsidR="00FE7E78" w:rsidRDefault="00FE7E78" w:rsidP="0039027E">
      <w:pPr>
        <w:spacing w:line="480" w:lineRule="auto"/>
        <w:jc w:val="center"/>
        <w:rPr>
          <w:rFonts w:ascii="Times New Roman" w:hAnsi="Times New Roman" w:cs="Times New Roman"/>
          <w:b/>
          <w:bCs/>
        </w:rPr>
      </w:pPr>
    </w:p>
    <w:p w14:paraId="0480C06E" w14:textId="5A62F8BA" w:rsidR="00FE7E78" w:rsidRDefault="00FE7E78" w:rsidP="0039027E">
      <w:pPr>
        <w:spacing w:line="480" w:lineRule="auto"/>
        <w:jc w:val="center"/>
        <w:rPr>
          <w:rFonts w:ascii="Times New Roman" w:hAnsi="Times New Roman" w:cs="Times New Roman"/>
          <w:b/>
          <w:bCs/>
        </w:rPr>
      </w:pPr>
    </w:p>
    <w:p w14:paraId="21ECDD53" w14:textId="16F38642" w:rsidR="00FE7E78" w:rsidRDefault="00FE7E78" w:rsidP="0039027E">
      <w:pPr>
        <w:spacing w:line="480" w:lineRule="auto"/>
        <w:jc w:val="center"/>
        <w:rPr>
          <w:rFonts w:ascii="Times New Roman" w:hAnsi="Times New Roman" w:cs="Times New Roman"/>
          <w:b/>
          <w:bCs/>
        </w:rPr>
      </w:pPr>
    </w:p>
    <w:p w14:paraId="177241EF" w14:textId="15582AE5" w:rsidR="00FE7E78" w:rsidRDefault="00FE7E78" w:rsidP="0039027E">
      <w:pPr>
        <w:spacing w:line="480" w:lineRule="auto"/>
        <w:jc w:val="center"/>
        <w:rPr>
          <w:rFonts w:ascii="Times New Roman" w:hAnsi="Times New Roman" w:cs="Times New Roman"/>
          <w:b/>
          <w:bCs/>
        </w:rPr>
      </w:pPr>
    </w:p>
    <w:p w14:paraId="72724817" w14:textId="25447D56" w:rsidR="00FE7E78" w:rsidRDefault="00FE7E78" w:rsidP="0039027E">
      <w:pPr>
        <w:spacing w:line="480" w:lineRule="auto"/>
        <w:jc w:val="center"/>
        <w:rPr>
          <w:rFonts w:ascii="Times New Roman" w:hAnsi="Times New Roman" w:cs="Times New Roman"/>
          <w:b/>
          <w:bCs/>
        </w:rPr>
      </w:pPr>
    </w:p>
    <w:p w14:paraId="4F892422" w14:textId="5B3C08A9" w:rsidR="00FE7E78" w:rsidRDefault="00FE7E78" w:rsidP="0039027E">
      <w:pPr>
        <w:spacing w:line="480" w:lineRule="auto"/>
        <w:jc w:val="center"/>
        <w:rPr>
          <w:rFonts w:ascii="Times New Roman" w:hAnsi="Times New Roman" w:cs="Times New Roman"/>
          <w:b/>
          <w:bCs/>
        </w:rPr>
      </w:pPr>
    </w:p>
    <w:p w14:paraId="29253335" w14:textId="132A3CBE" w:rsidR="00FE7E78" w:rsidRDefault="00FE7E78" w:rsidP="0039027E">
      <w:pPr>
        <w:spacing w:line="480" w:lineRule="auto"/>
        <w:jc w:val="center"/>
        <w:rPr>
          <w:rFonts w:ascii="Times New Roman" w:hAnsi="Times New Roman" w:cs="Times New Roman"/>
          <w:b/>
          <w:bCs/>
        </w:rPr>
      </w:pPr>
    </w:p>
    <w:p w14:paraId="3254AFEC" w14:textId="77777777" w:rsidR="00FE7E78" w:rsidRDefault="00FE7E78" w:rsidP="0039027E">
      <w:pPr>
        <w:spacing w:line="480" w:lineRule="auto"/>
        <w:jc w:val="center"/>
        <w:rPr>
          <w:rFonts w:ascii="Times New Roman" w:hAnsi="Times New Roman" w:cs="Times New Roman"/>
          <w:b/>
          <w:bCs/>
        </w:rPr>
      </w:pPr>
    </w:p>
    <w:p w14:paraId="249A496C" w14:textId="77777777" w:rsidR="008C7FC0" w:rsidRDefault="008C7FC0" w:rsidP="0039027E">
      <w:pPr>
        <w:spacing w:line="480" w:lineRule="auto"/>
        <w:jc w:val="center"/>
        <w:rPr>
          <w:rFonts w:ascii="Times New Roman" w:hAnsi="Times New Roman" w:cs="Times New Roman"/>
          <w:b/>
          <w:bCs/>
        </w:rPr>
      </w:pPr>
    </w:p>
    <w:p w14:paraId="5F61E76D" w14:textId="77777777" w:rsidR="008C7FC0" w:rsidRDefault="008C7FC0" w:rsidP="0039027E">
      <w:pPr>
        <w:spacing w:line="480" w:lineRule="auto"/>
        <w:jc w:val="center"/>
        <w:rPr>
          <w:rFonts w:ascii="Times New Roman" w:hAnsi="Times New Roman" w:cs="Times New Roman"/>
          <w:b/>
          <w:bCs/>
        </w:rPr>
      </w:pPr>
    </w:p>
    <w:p w14:paraId="5668F93F" w14:textId="5EE5C735" w:rsidR="00FE7E78" w:rsidRDefault="008C7FC0" w:rsidP="0039027E">
      <w:pPr>
        <w:spacing w:line="480" w:lineRule="auto"/>
        <w:jc w:val="center"/>
        <w:rPr>
          <w:rFonts w:ascii="Times New Roman" w:hAnsi="Times New Roman" w:cs="Times New Roman"/>
          <w:b/>
          <w:bCs/>
        </w:rPr>
      </w:pPr>
      <w:r>
        <w:rPr>
          <w:rFonts w:ascii="Times New Roman" w:hAnsi="Times New Roman" w:cs="Times New Roman"/>
          <w:b/>
          <w:bCs/>
        </w:rPr>
        <w:lastRenderedPageBreak/>
        <w:t>Chapter 2: Literature Review</w:t>
      </w:r>
    </w:p>
    <w:p w14:paraId="52F957F9" w14:textId="5BC9FF7F" w:rsidR="00FE7E78" w:rsidRDefault="008C7FC0" w:rsidP="008C7FC0">
      <w:pPr>
        <w:spacing w:line="480" w:lineRule="auto"/>
        <w:ind w:firstLine="720"/>
        <w:rPr>
          <w:rFonts w:ascii="Times New Roman" w:hAnsi="Times New Roman" w:cs="Times New Roman"/>
        </w:rPr>
      </w:pPr>
      <w:r>
        <w:rPr>
          <w:rFonts w:ascii="Times New Roman" w:hAnsi="Times New Roman" w:cs="Times New Roman"/>
        </w:rPr>
        <w:t xml:space="preserve">In this brief literature review, I first discuss the services that mental performance consultants can provide and the training required to become a competent mental performance consultant. Second, I explore the sport ethic and the ways this framework promotes positive deviance and overconformity, which can lead to a normalization of emotionally abusive behaviors in the sport context. Lastly, I discuss the the power dynamics prevalent within sporting contexts and the role that these power dynamics can play in further perpetuating environments of abuse. </w:t>
      </w:r>
    </w:p>
    <w:p w14:paraId="78B85F11" w14:textId="77777777" w:rsidR="008C7FC0" w:rsidRDefault="008C7FC0" w:rsidP="008C7FC0">
      <w:pPr>
        <w:spacing w:line="480" w:lineRule="auto"/>
        <w:rPr>
          <w:rFonts w:ascii="Times New Roman" w:hAnsi="Times New Roman" w:cs="Times New Roman"/>
          <w:b/>
          <w:bCs/>
        </w:rPr>
      </w:pPr>
      <w:r>
        <w:rPr>
          <w:rFonts w:ascii="Times New Roman" w:hAnsi="Times New Roman" w:cs="Times New Roman"/>
          <w:b/>
          <w:bCs/>
        </w:rPr>
        <w:t>The Mental Performance Consultant</w:t>
      </w:r>
    </w:p>
    <w:p w14:paraId="6DE005A6" w14:textId="77777777" w:rsidR="008C7FC0" w:rsidRDefault="008C7FC0" w:rsidP="008C7FC0">
      <w:pPr>
        <w:spacing w:line="480" w:lineRule="auto"/>
        <w:ind w:firstLine="720"/>
        <w:rPr>
          <w:rFonts w:ascii="Times New Roman" w:hAnsi="Times New Roman" w:cs="Times New Roman"/>
        </w:rPr>
      </w:pPr>
      <w:r w:rsidRPr="008C7FC0">
        <w:rPr>
          <w:rFonts w:ascii="Times New Roman" w:hAnsi="Times New Roman" w:cs="Times New Roman"/>
        </w:rPr>
        <w:t xml:space="preserve">As the level of competition begins to rise across the globe, the importance placed on success in sport increases, with winning as the end-goal to sport participation (Morris, Alfermann, </w:t>
      </w:r>
      <w:proofErr w:type="spellStart"/>
      <w:r w:rsidRPr="008C7FC0">
        <w:rPr>
          <w:rFonts w:ascii="Times New Roman" w:hAnsi="Times New Roman" w:cs="Times New Roman"/>
        </w:rPr>
        <w:t>Lintunen</w:t>
      </w:r>
      <w:proofErr w:type="spellEnd"/>
      <w:r w:rsidRPr="008C7FC0">
        <w:rPr>
          <w:rFonts w:ascii="Times New Roman" w:hAnsi="Times New Roman" w:cs="Times New Roman"/>
        </w:rPr>
        <w:t>, &amp; Hall, 2003). Given this increased importance being placed on success, countries, organizations, and individuals are seeking out ways to enhance their performance in an effort to gain an upper edge over their competitors. One avenue that athletes and coaches have recognized as being important to performance success is mental toughness (</w:t>
      </w:r>
      <w:proofErr w:type="spellStart"/>
      <w:r w:rsidRPr="008C7FC0">
        <w:rPr>
          <w:rFonts w:ascii="Times New Roman" w:hAnsi="Times New Roman" w:cs="Times New Roman"/>
        </w:rPr>
        <w:t>Wrisberg</w:t>
      </w:r>
      <w:proofErr w:type="spellEnd"/>
      <w:r w:rsidRPr="008C7FC0">
        <w:rPr>
          <w:rFonts w:ascii="Times New Roman" w:hAnsi="Times New Roman" w:cs="Times New Roman"/>
        </w:rPr>
        <w:t xml:space="preserve">, </w:t>
      </w:r>
      <w:proofErr w:type="spellStart"/>
      <w:r w:rsidRPr="008C7FC0">
        <w:rPr>
          <w:rFonts w:ascii="Times New Roman" w:hAnsi="Times New Roman" w:cs="Times New Roman"/>
        </w:rPr>
        <w:t>Loberg</w:t>
      </w:r>
      <w:proofErr w:type="spellEnd"/>
      <w:r w:rsidRPr="008C7FC0">
        <w:rPr>
          <w:rFonts w:ascii="Times New Roman" w:hAnsi="Times New Roman" w:cs="Times New Roman"/>
        </w:rPr>
        <w:t xml:space="preserve">, Simpson, </w:t>
      </w:r>
      <w:proofErr w:type="spellStart"/>
      <w:r w:rsidRPr="008C7FC0">
        <w:rPr>
          <w:rFonts w:ascii="Times New Roman" w:hAnsi="Times New Roman" w:cs="Times New Roman"/>
        </w:rPr>
        <w:t>Withycombe</w:t>
      </w:r>
      <w:proofErr w:type="spellEnd"/>
      <w:r w:rsidRPr="008C7FC0">
        <w:rPr>
          <w:rFonts w:ascii="Times New Roman" w:hAnsi="Times New Roman" w:cs="Times New Roman"/>
        </w:rPr>
        <w:t xml:space="preserve">, and Reed, 2010; </w:t>
      </w:r>
      <w:proofErr w:type="spellStart"/>
      <w:r w:rsidRPr="008C7FC0">
        <w:rPr>
          <w:rFonts w:ascii="Times New Roman" w:hAnsi="Times New Roman" w:cs="Times New Roman"/>
        </w:rPr>
        <w:t>Zakrajsek</w:t>
      </w:r>
      <w:proofErr w:type="spellEnd"/>
      <w:r w:rsidRPr="008C7FC0">
        <w:rPr>
          <w:rFonts w:ascii="Times New Roman" w:hAnsi="Times New Roman" w:cs="Times New Roman"/>
        </w:rPr>
        <w:t xml:space="preserve">, Martin, and Zizzi, 2011; </w:t>
      </w:r>
      <w:proofErr w:type="spellStart"/>
      <w:r w:rsidRPr="008C7FC0">
        <w:rPr>
          <w:rFonts w:ascii="Times New Roman" w:hAnsi="Times New Roman" w:cs="Times New Roman"/>
        </w:rPr>
        <w:t>Zakrajsek</w:t>
      </w:r>
      <w:proofErr w:type="spellEnd"/>
      <w:r w:rsidRPr="008C7FC0">
        <w:rPr>
          <w:rFonts w:ascii="Times New Roman" w:hAnsi="Times New Roman" w:cs="Times New Roman"/>
        </w:rPr>
        <w:t xml:space="preserve"> and Zizzi, 2007). Given the complex nature of mental toughness as a construct, varying definitions have been proposed that link psychological characteristics to mental toughness. In an effort to address these conceptual weaknesses, Jones, </w:t>
      </w:r>
      <w:proofErr w:type="spellStart"/>
      <w:r w:rsidRPr="008C7FC0">
        <w:rPr>
          <w:rFonts w:ascii="Times New Roman" w:hAnsi="Times New Roman" w:cs="Times New Roman"/>
        </w:rPr>
        <w:t>Hanton</w:t>
      </w:r>
      <w:proofErr w:type="spellEnd"/>
      <w:r w:rsidRPr="008C7FC0">
        <w:rPr>
          <w:rFonts w:ascii="Times New Roman" w:hAnsi="Times New Roman" w:cs="Times New Roman"/>
        </w:rPr>
        <w:t xml:space="preserve">, and Connaughton (2002) proposed the following definition based on the experiences of elite performers: a natural or psychologically developed edge that enables performers to (1) optimally cope with the demands of sport, and (2) be more consistent and superior at remaining determined, focused, confident, and in control under pressure. In simpler terms, mental toughness is a psychological advantage over opponents </w:t>
      </w:r>
      <w:r w:rsidRPr="008C7FC0">
        <w:rPr>
          <w:rFonts w:ascii="Times New Roman" w:hAnsi="Times New Roman" w:cs="Times New Roman"/>
        </w:rPr>
        <w:lastRenderedPageBreak/>
        <w:t xml:space="preserve">that can be developed and trained (Jones, </w:t>
      </w:r>
      <w:proofErr w:type="spellStart"/>
      <w:r w:rsidRPr="008C7FC0">
        <w:rPr>
          <w:rFonts w:ascii="Times New Roman" w:hAnsi="Times New Roman" w:cs="Times New Roman"/>
        </w:rPr>
        <w:t>Hanton</w:t>
      </w:r>
      <w:proofErr w:type="spellEnd"/>
      <w:r w:rsidRPr="008C7FC0">
        <w:rPr>
          <w:rFonts w:ascii="Times New Roman" w:hAnsi="Times New Roman" w:cs="Times New Roman"/>
        </w:rPr>
        <w:t xml:space="preserve">, &amp; Connaughton, 2002; Jones, </w:t>
      </w:r>
      <w:proofErr w:type="spellStart"/>
      <w:r w:rsidRPr="008C7FC0">
        <w:rPr>
          <w:rFonts w:ascii="Times New Roman" w:hAnsi="Times New Roman" w:cs="Times New Roman"/>
        </w:rPr>
        <w:t>Hanton</w:t>
      </w:r>
      <w:proofErr w:type="spellEnd"/>
      <w:r w:rsidRPr="008C7FC0">
        <w:rPr>
          <w:rFonts w:ascii="Times New Roman" w:hAnsi="Times New Roman" w:cs="Times New Roman"/>
        </w:rPr>
        <w:t>, &amp; Connaughton, 2007). Driven by the desire to achieve these psychological advantages in pursuit of success, countries, organizations, and individuals may seek out the assistance of a mental performance consultant.</w:t>
      </w:r>
    </w:p>
    <w:p w14:paraId="78C4726E" w14:textId="0588D856" w:rsidR="008C7FC0" w:rsidRPr="008C7FC0" w:rsidRDefault="008C7FC0" w:rsidP="008C7FC0">
      <w:pPr>
        <w:spacing w:line="480" w:lineRule="auto"/>
        <w:ind w:firstLine="720"/>
        <w:rPr>
          <w:rFonts w:ascii="Times New Roman" w:hAnsi="Times New Roman" w:cs="Times New Roman"/>
          <w:b/>
          <w:bCs/>
        </w:rPr>
      </w:pPr>
      <w:r w:rsidRPr="008C7FC0">
        <w:rPr>
          <w:rFonts w:ascii="Times New Roman" w:hAnsi="Times New Roman" w:cs="Times New Roman"/>
        </w:rPr>
        <w:t>Mental performance consultants are often sought out to assist performers in achieving optimal levels of performance and to do so more consistently (</w:t>
      </w:r>
      <w:proofErr w:type="spellStart"/>
      <w:r w:rsidRPr="008C7FC0">
        <w:rPr>
          <w:rFonts w:ascii="Times New Roman" w:hAnsi="Times New Roman" w:cs="Times New Roman"/>
        </w:rPr>
        <w:t>Harmison</w:t>
      </w:r>
      <w:proofErr w:type="spellEnd"/>
      <w:r w:rsidRPr="008C7FC0">
        <w:rPr>
          <w:rFonts w:ascii="Times New Roman" w:hAnsi="Times New Roman" w:cs="Times New Roman"/>
        </w:rPr>
        <w:t xml:space="preserve">, 2011; </w:t>
      </w:r>
      <w:proofErr w:type="spellStart"/>
      <w:r w:rsidRPr="008C7FC0">
        <w:rPr>
          <w:rFonts w:ascii="Times New Roman" w:hAnsi="Times New Roman" w:cs="Times New Roman"/>
        </w:rPr>
        <w:t>Portenga</w:t>
      </w:r>
      <w:proofErr w:type="spellEnd"/>
      <w:r w:rsidRPr="008C7FC0">
        <w:rPr>
          <w:rFonts w:ascii="Times New Roman" w:hAnsi="Times New Roman" w:cs="Times New Roman"/>
        </w:rPr>
        <w:t xml:space="preserve">, Aoyagi, &amp; Cohen, 2017). It is important to note the inclusion of “performers”  rather than simply “athletes” in this understanding of who mental performance consultants can work with. Practitioners in the field have gone on to work with artists, musicians, military personnel, athletes, and business organizations – all with the goal of achieving optimal levels of performance more consistently. In order to work towards optimal levels of performance, MPCs implement a variety of psychological skills (e.g., imagery, goal setting, relaxation, focus cues) that assist performers in reaching the ideal mind/body state for performance (Donohue et al., 2004; </w:t>
      </w:r>
      <w:proofErr w:type="spellStart"/>
      <w:r w:rsidRPr="008C7FC0">
        <w:rPr>
          <w:rFonts w:ascii="Times New Roman" w:hAnsi="Times New Roman" w:cs="Times New Roman"/>
        </w:rPr>
        <w:t>Harmison</w:t>
      </w:r>
      <w:proofErr w:type="spellEnd"/>
      <w:r w:rsidRPr="008C7FC0">
        <w:rPr>
          <w:rFonts w:ascii="Times New Roman" w:hAnsi="Times New Roman" w:cs="Times New Roman"/>
        </w:rPr>
        <w:t xml:space="preserve">, 2011; </w:t>
      </w:r>
      <w:proofErr w:type="spellStart"/>
      <w:r w:rsidRPr="008C7FC0">
        <w:rPr>
          <w:rFonts w:ascii="Times New Roman" w:hAnsi="Times New Roman" w:cs="Times New Roman"/>
        </w:rPr>
        <w:t>Wrisberg</w:t>
      </w:r>
      <w:proofErr w:type="spellEnd"/>
      <w:r w:rsidRPr="008C7FC0">
        <w:rPr>
          <w:rFonts w:ascii="Times New Roman" w:hAnsi="Times New Roman" w:cs="Times New Roman"/>
        </w:rPr>
        <w:t xml:space="preserve">, Simpson, </w:t>
      </w:r>
      <w:proofErr w:type="spellStart"/>
      <w:r w:rsidRPr="008C7FC0">
        <w:rPr>
          <w:rFonts w:ascii="Times New Roman" w:hAnsi="Times New Roman" w:cs="Times New Roman"/>
        </w:rPr>
        <w:t>Loberg</w:t>
      </w:r>
      <w:proofErr w:type="spellEnd"/>
      <w:r w:rsidRPr="008C7FC0">
        <w:rPr>
          <w:rFonts w:ascii="Times New Roman" w:hAnsi="Times New Roman" w:cs="Times New Roman"/>
        </w:rPr>
        <w:t xml:space="preserve">, </w:t>
      </w:r>
      <w:proofErr w:type="spellStart"/>
      <w:r w:rsidRPr="008C7FC0">
        <w:rPr>
          <w:rFonts w:ascii="Times New Roman" w:hAnsi="Times New Roman" w:cs="Times New Roman"/>
        </w:rPr>
        <w:t>Withycombe</w:t>
      </w:r>
      <w:proofErr w:type="spellEnd"/>
      <w:r w:rsidRPr="008C7FC0">
        <w:rPr>
          <w:rFonts w:ascii="Times New Roman" w:hAnsi="Times New Roman" w:cs="Times New Roman"/>
        </w:rPr>
        <w:t xml:space="preserve">, &amp; Reed, 2009). Past research has suggested that there are a series of psychological skills and strategies that are necessary to achieve peak performance and that these skills can be learned and practiced, including (1) goal setting, (2) imagery, (3) competition and refocusing plans, (4) well-learned and automatic coping skills, (5) thought control strategies, (6) arousal management techniques, (7) facilitative interpretations of anxiety, and (8) attention control and refocusing skills (Krane &amp; Williams, 2006). However, MPCs also recognize that performers are multidimensional and complex beings, and it is through the collaboration between the MPC and the performer that a psychological training program can be developed that is tailored to the needs of the performer. </w:t>
      </w:r>
    </w:p>
    <w:p w14:paraId="799DE6A5" w14:textId="77777777" w:rsidR="008C7FC0" w:rsidRDefault="008C7FC0" w:rsidP="008C7FC0">
      <w:pPr>
        <w:pStyle w:val="NormalWeb"/>
        <w:spacing w:line="480" w:lineRule="auto"/>
        <w:rPr>
          <w:b/>
          <w:bCs/>
          <w:i/>
          <w:iCs/>
        </w:rPr>
      </w:pPr>
    </w:p>
    <w:p w14:paraId="1BCF0B1B" w14:textId="77777777" w:rsidR="00D97182" w:rsidRDefault="008C7FC0" w:rsidP="00D97182">
      <w:pPr>
        <w:pStyle w:val="NormalWeb"/>
        <w:spacing w:before="0" w:beforeAutospacing="0" w:after="0" w:afterAutospacing="0" w:line="480" w:lineRule="auto"/>
        <w:rPr>
          <w:b/>
          <w:bCs/>
          <w:i/>
          <w:iCs/>
        </w:rPr>
      </w:pPr>
      <w:r w:rsidRPr="001C7992">
        <w:rPr>
          <w:b/>
          <w:bCs/>
          <w:i/>
          <w:iCs/>
        </w:rPr>
        <w:lastRenderedPageBreak/>
        <w:t>Education &amp; Training</w:t>
      </w:r>
    </w:p>
    <w:p w14:paraId="1763AE2A" w14:textId="77777777" w:rsidR="00D97182" w:rsidRDefault="008C7FC0" w:rsidP="00D97182">
      <w:pPr>
        <w:pStyle w:val="NormalWeb"/>
        <w:spacing w:before="0" w:beforeAutospacing="0" w:after="0" w:afterAutospacing="0" w:line="480" w:lineRule="auto"/>
        <w:ind w:firstLine="720"/>
        <w:rPr>
          <w:b/>
          <w:bCs/>
          <w:i/>
          <w:iCs/>
        </w:rPr>
      </w:pPr>
      <w:r w:rsidRPr="001C7992">
        <w:t xml:space="preserve">In an effort to discuss the training and education involved in becoming a competent mental performance consultant, I think it is first important to unpack what competence means in relation to applied work. A consultant who maintains the highest standard of competence in their work is one who obtains the proper training, education, and knowledge related to the field of sport psychology and only provides services within those areas of training and experience (AASP, 2011; Moore, 2003; Schinke &amp; Watson, 2009). One strategy to ensure that the highest level of competence is being maintained within the field of sport psychology is certification through the United States governing body known as the Association for Applied Sport Psychology (AASP). While certification is not required to engage in mental performance consulting, the certification does demonstrate that the individual has met the highest standards of professional practice and has agreed to adhere to the ethical principles of AASP (AASP, n.d.). Given the growing emphasis on the implementation of psychological skills in a number of different performance domains, this certification becomes increasingly important to ensure that consultants are receiving the proper training and education before engaging in the work. </w:t>
      </w:r>
    </w:p>
    <w:p w14:paraId="04817BBD" w14:textId="77777777" w:rsidR="00D97182" w:rsidRDefault="008C7FC0" w:rsidP="00D97182">
      <w:pPr>
        <w:pStyle w:val="NormalWeb"/>
        <w:spacing w:before="0" w:beforeAutospacing="0" w:after="0" w:afterAutospacing="0" w:line="480" w:lineRule="auto"/>
        <w:ind w:firstLine="720"/>
        <w:rPr>
          <w:b/>
          <w:bCs/>
          <w:i/>
          <w:iCs/>
        </w:rPr>
      </w:pPr>
      <w:r w:rsidRPr="001C7992">
        <w:t xml:space="preserve">In order to sit for the AASP certification exam, graduate students must meet both coursework/educational criteria as well as applied experience criteria. Coursework/educational eligibility requires that graduate students fulfill eight different knowledge areas with coursework from an accredited institution of higher education (AASP, 2021). These knowledge areas include (K1) professional ethics and standards, (K2) sport psychology, (K3) sport science, (K4) psychopathology, (K5) helping relationships, (K6) research methods and statistics, (K7) psychological foundations of behavior, and (K8) diversity and culture. Applied experience eligibility requires that graduate students complete a total of 400 hours of mentored experience </w:t>
      </w:r>
      <w:r w:rsidRPr="001C7992">
        <w:lastRenderedPageBreak/>
        <w:t xml:space="preserve">with 200 hours being spent in direct contact with clients and a minimum of 50 hours spent in mentorship (AASP, 2021). Additionally, the graduate student must submit mentorship verification forms in which the mentor provides an evaluation of the students’ performance along with a recommendation or lack of recommendation for certification. Once the student has met all of the requirements laid out by AASP, they may apply to sit for the certification exam where they will be assessed on their knowledge and understanding of (1) building rapport, roles, and expectations, (2) assessment, (3) goals, outcomes, and planning, (4) implementation, (5) evaluation, and (6) professional issues (AASP, 2021). </w:t>
      </w:r>
    </w:p>
    <w:p w14:paraId="7A1F5BFA" w14:textId="4C2E002B" w:rsidR="008C7FC0" w:rsidRDefault="008C7FC0" w:rsidP="00D97182">
      <w:pPr>
        <w:pStyle w:val="NormalWeb"/>
        <w:spacing w:before="0" w:beforeAutospacing="0" w:after="0" w:afterAutospacing="0" w:line="480" w:lineRule="auto"/>
        <w:ind w:firstLine="720"/>
      </w:pPr>
      <w:r w:rsidRPr="001C7992">
        <w:t xml:space="preserve">It is important to note that competency also involves the continuation of education and training to ensure that consultants are staying up to date on relevant information and research related to the field of sport psychology (AASP, 2011; Moore, 2003; Schinke &amp; Watson, 2009). Given the infancy of the field, new insights and developments are being discovered and researched frequently with an effort to continue to push the field of sport psychology forward and to establish it as an evidence-based practice. Thus, AASP requires those who have obtained certification (CMPCs) to renew their certification every five years through involvement in continuing education opportunities (AASP, n.d.). It is through these CEU’s that consultants can increase their knowledge and understanding of the different facets of the field of sport psychology to ensure that they are engaging in competent work with the individuals, teams, and organizations that they are contracted by.  </w:t>
      </w:r>
    </w:p>
    <w:p w14:paraId="6841A1C6" w14:textId="77777777" w:rsidR="00D97182" w:rsidRDefault="00D97182" w:rsidP="00D97182">
      <w:pPr>
        <w:spacing w:line="480" w:lineRule="auto"/>
        <w:rPr>
          <w:rFonts w:ascii="Times New Roman" w:hAnsi="Times New Roman" w:cs="Times New Roman"/>
          <w:b/>
          <w:bCs/>
        </w:rPr>
      </w:pPr>
      <w:r>
        <w:rPr>
          <w:rFonts w:ascii="Times New Roman" w:hAnsi="Times New Roman" w:cs="Times New Roman"/>
          <w:b/>
          <w:bCs/>
        </w:rPr>
        <w:t>The Sport Ethic</w:t>
      </w:r>
    </w:p>
    <w:p w14:paraId="38E81101" w14:textId="77777777" w:rsidR="00D97182" w:rsidRDefault="00D97182" w:rsidP="00D97182">
      <w:pPr>
        <w:spacing w:line="480" w:lineRule="auto"/>
        <w:rPr>
          <w:rFonts w:ascii="Times New Roman" w:hAnsi="Times New Roman" w:cs="Times New Roman"/>
        </w:rPr>
      </w:pPr>
      <w:r>
        <w:rPr>
          <w:rFonts w:ascii="Times New Roman" w:hAnsi="Times New Roman" w:cs="Times New Roman"/>
        </w:rPr>
        <w:tab/>
        <w:t xml:space="preserve">During the 1996 Olympic Games in Atlanta, the world watched as Kerri </w:t>
      </w:r>
      <w:proofErr w:type="spellStart"/>
      <w:r>
        <w:rPr>
          <w:rFonts w:ascii="Times New Roman" w:hAnsi="Times New Roman" w:cs="Times New Roman"/>
        </w:rPr>
        <w:t>Strug</w:t>
      </w:r>
      <w:proofErr w:type="spellEnd"/>
      <w:r>
        <w:rPr>
          <w:rFonts w:ascii="Times New Roman" w:hAnsi="Times New Roman" w:cs="Times New Roman"/>
        </w:rPr>
        <w:t xml:space="preserve"> took her final vault after severely injuring her ankle after her first attempt. Upon landing her second vault, she secured the Gold Medal for the United States and would immediately be taken to the hospital </w:t>
      </w:r>
      <w:r>
        <w:rPr>
          <w:rFonts w:ascii="Times New Roman" w:hAnsi="Times New Roman" w:cs="Times New Roman"/>
        </w:rPr>
        <w:lastRenderedPageBreak/>
        <w:t xml:space="preserve">and diagnosed with tendon damage. The media took advantage of this moment and began to create the narrative that she was a determined athlete, a hero, and a “true” athlete for fighting through an injury to ensure the success of her team (and country). What better way to demonstrate your commitment to your team (and your country) than to sacrifice your physical safety for the ultimate level of success? This is just one example of the sport ethic, which “many participants in sport have come to use as the criteria for defining what it means to be a real athlete” (Hughes &amp; Coakley, 1991, p. 308). </w:t>
      </w:r>
    </w:p>
    <w:p w14:paraId="39E138AB" w14:textId="77777777" w:rsidR="00D97182" w:rsidRDefault="00D97182" w:rsidP="00D97182">
      <w:pPr>
        <w:spacing w:line="480" w:lineRule="auto"/>
        <w:rPr>
          <w:rFonts w:ascii="Times New Roman" w:hAnsi="Times New Roman" w:cs="Times New Roman"/>
        </w:rPr>
      </w:pPr>
      <w:r>
        <w:rPr>
          <w:rFonts w:ascii="Times New Roman" w:hAnsi="Times New Roman" w:cs="Times New Roman"/>
        </w:rPr>
        <w:tab/>
        <w:t xml:space="preserve">Hughes &amp; Coakley (1991) sought to describe the unique behaviors, values, and norms that seem to be prevalent within the context of sport. In this framework they include four beliefs that are commonly accepted as being necessary to identify oneself as an athlete. These four beliefs are: (1) making sacrifices for the game, (2) striving for distinction and athletic excellence, (3) accepting personal risk and a willingness to play through pain, and (4) a refusal to accept limits in the pursuit of excellence. As is prevalent in the case of Kerri </w:t>
      </w:r>
      <w:proofErr w:type="spellStart"/>
      <w:r>
        <w:rPr>
          <w:rFonts w:ascii="Times New Roman" w:hAnsi="Times New Roman" w:cs="Times New Roman"/>
        </w:rPr>
        <w:t>Strug</w:t>
      </w:r>
      <w:proofErr w:type="spellEnd"/>
      <w:r>
        <w:rPr>
          <w:rFonts w:ascii="Times New Roman" w:hAnsi="Times New Roman" w:cs="Times New Roman"/>
        </w:rPr>
        <w:t>, she conformed to the sport ethic through her willingness to sacrifice her physical body in pursuit of athletic excellence and distinction. These beliefs encompassed within the sport ethic can lead to behaviors such as playing through injury and pain, accepting and engaging in overtraining, sacrificing social and familial responsibilities, winning regardless of the physical costs, and welcoming pain as an indicator or improvement (Coakley 2021; Hughes &amp; Coakley, 1991). Oftentimes, these behaviors are viewed as normal and expected within sport and athletes can experience consequences and punishment for deviating from the sport ethic. It is through this socialization with coaches, teammates, and even parents, that athletes learn the importance of positive deviance and overconformity in pursuit of exemplifying the sport ethic.</w:t>
      </w:r>
    </w:p>
    <w:p w14:paraId="6B57D222" w14:textId="77777777" w:rsidR="00737817" w:rsidRDefault="00737817" w:rsidP="00D97182">
      <w:pPr>
        <w:spacing w:line="480" w:lineRule="auto"/>
        <w:rPr>
          <w:rFonts w:ascii="Times New Roman" w:hAnsi="Times New Roman" w:cs="Times New Roman"/>
          <w:b/>
          <w:bCs/>
          <w:i/>
          <w:iCs/>
        </w:rPr>
      </w:pPr>
    </w:p>
    <w:p w14:paraId="1047C1C7" w14:textId="4D450183" w:rsidR="00D97182" w:rsidRDefault="00D97182" w:rsidP="00D97182">
      <w:pPr>
        <w:spacing w:line="480" w:lineRule="auto"/>
        <w:rPr>
          <w:rFonts w:ascii="Times New Roman" w:hAnsi="Times New Roman" w:cs="Times New Roman"/>
          <w:b/>
          <w:bCs/>
          <w:i/>
          <w:iCs/>
        </w:rPr>
      </w:pPr>
      <w:r>
        <w:rPr>
          <w:rFonts w:ascii="Times New Roman" w:hAnsi="Times New Roman" w:cs="Times New Roman"/>
          <w:b/>
          <w:bCs/>
          <w:i/>
          <w:iCs/>
        </w:rPr>
        <w:lastRenderedPageBreak/>
        <w:t>Positive Deviance &amp; Overconformity</w:t>
      </w:r>
    </w:p>
    <w:p w14:paraId="2BE1B7FA" w14:textId="77777777" w:rsidR="00D97182" w:rsidRDefault="00D97182" w:rsidP="00D97182">
      <w:pPr>
        <w:spacing w:line="480" w:lineRule="auto"/>
        <w:rPr>
          <w:rFonts w:ascii="Times New Roman" w:hAnsi="Times New Roman" w:cs="Times New Roman"/>
        </w:rPr>
      </w:pPr>
      <w:r>
        <w:rPr>
          <w:rFonts w:ascii="Times New Roman" w:hAnsi="Times New Roman" w:cs="Times New Roman"/>
        </w:rPr>
        <w:tab/>
        <w:t xml:space="preserve">The term “deviance” has been historically connected to negative behaviors, someone who is deviant is seen as going against social rules and norms. However, definitions of deviance do not explicitly connect deviance to negative behaviors; rather the definition has been interpreted in such a way that deviance is seen in a negative manner (Ben-Yehuda, 1990). Hughes &amp; Coakley (1991), to contextualize the concept of deviance within the realm of sport, identified three ways that athletes can engage with the sport ethic. Athletes can underconform and avoid action altogether (negative deviance), they can conform, or they can over-conform and pursue the sport ethic in ways that are unhealthy and dangerous (positive deviance). It is important to note here the positive deviance does not refer to the behavior as being inherently good or beneficial, rather it is when the rules and norms of the sport ethic are taken too far. Often, these excessive behaviors that are viewed as acceptable within sport fall well beyond the boundaries of what would be conventionally acceptable. Some examples of positive deviance include over-training during the off-season, managing chronic pain, playing through debilitating injuries, starving to lose weight, and use of performance enhancing substances (Coker-Cranney et al., 2018; Fournier, Parent, &amp; Paradis, 2022; Hughes &amp; Coakley, 1991). </w:t>
      </w:r>
    </w:p>
    <w:p w14:paraId="0D5BACA4" w14:textId="77777777" w:rsidR="00D97182" w:rsidRDefault="00D97182" w:rsidP="00D97182">
      <w:pPr>
        <w:spacing w:line="480" w:lineRule="auto"/>
        <w:rPr>
          <w:rFonts w:ascii="Times New Roman" w:hAnsi="Times New Roman" w:cs="Times New Roman"/>
        </w:rPr>
      </w:pPr>
      <w:r>
        <w:rPr>
          <w:rFonts w:ascii="Times New Roman" w:hAnsi="Times New Roman" w:cs="Times New Roman"/>
        </w:rPr>
        <w:tab/>
        <w:t xml:space="preserve">So, what drives athletes to engage in overconformity in the pursuit of athletic excellence? One possible explanation is the desire to be a part of a social group to avoid ostracization by social peers. Sport groups, like other social groups, come with a set of rules and norms known as the sport ethic. Anyone who deviates from those rules and norms can face criticism, backlash, and even removal from the team – thus, overconformity serves as a tool to maintain one’s position in that social group. In his seminal work on the pressures to conform, Asch (1951) found that we would rather conform with a group and provide an answer that we know is wrong than to </w:t>
      </w:r>
      <w:r>
        <w:rPr>
          <w:rFonts w:ascii="Times New Roman" w:hAnsi="Times New Roman" w:cs="Times New Roman"/>
        </w:rPr>
        <w:lastRenderedPageBreak/>
        <w:t>disagree with the group. In this study, he took a single student (participant) and placed them in a room with other students (confederates). The group was then presented with a set of three lines and were asked to determine which line of the three was the longest. The confederates were told to say that the shortest line of the three was the longest. Results suggested that the participant would accept the wrong answer 32% of the time to answer according to the peers in their group. Thus, participants found it hard to resist conforming because they did not want to be viewed as the outsider of the social group. This desire to conform to social group norms and rules helps us to understand why athletes overconform to the sport ethic – they want to maintain their social position as sporting insiders.</w:t>
      </w:r>
    </w:p>
    <w:p w14:paraId="10FAD99C" w14:textId="77777777" w:rsidR="00D97182" w:rsidRDefault="00D97182" w:rsidP="00D97182">
      <w:pPr>
        <w:spacing w:line="480" w:lineRule="auto"/>
        <w:rPr>
          <w:rFonts w:ascii="Times New Roman" w:hAnsi="Times New Roman" w:cs="Times New Roman"/>
        </w:rPr>
      </w:pPr>
      <w:r>
        <w:rPr>
          <w:rFonts w:ascii="Times New Roman" w:hAnsi="Times New Roman" w:cs="Times New Roman"/>
        </w:rPr>
        <w:tab/>
        <w:t xml:space="preserve">In a case study approach to understand the normalization of sport injury throughout the athletic career, Curry (1993) examined the career history of an amateur wrestler (Sam) and how he came to accept pain and injury as a normal part of his athletic identity. Throughout Sam’s career, he was being sent messages that reinforced the notion that “real” athletes do not let injury stop them from pursuing athletic excellence. These messages came from his parents, coaches, and motivational speakers during summer camps that he attended. At one point during his athletic journey, he made the decision to compete with an injury against the advice of a medical professional and his father. He won the final match and felt as though his victory proved that he was willing to take risks and “pay the price for success” (p. 282). This mindset would persevere within the culture at his university that winning should be the focus and worrying about injuries can interfere with that pursuit. He recalls that anyone who did not adhere to this belief risked being dropped from the team and ostracized. During his transition out of the sport, he became a role-model for younger wrestlers because they viewed his willingness to play through injury as a sign of bravery. Thus, further perpetuating the sport ethic. Sam’s athletic career demonstrates the </w:t>
      </w:r>
      <w:r>
        <w:rPr>
          <w:rFonts w:ascii="Times New Roman" w:hAnsi="Times New Roman" w:cs="Times New Roman"/>
        </w:rPr>
        <w:lastRenderedPageBreak/>
        <w:t xml:space="preserve">ways in which athletes are socialized to normalize injury in sport and how overconformity to this norm can lead to serious health risks. </w:t>
      </w:r>
    </w:p>
    <w:p w14:paraId="027AFAD6" w14:textId="77777777" w:rsidR="00D97182" w:rsidRDefault="00D97182" w:rsidP="00D97182">
      <w:pPr>
        <w:spacing w:line="480" w:lineRule="auto"/>
        <w:rPr>
          <w:rFonts w:ascii="Times New Roman" w:hAnsi="Times New Roman" w:cs="Times New Roman"/>
        </w:rPr>
      </w:pPr>
      <w:r>
        <w:rPr>
          <w:rFonts w:ascii="Times New Roman" w:hAnsi="Times New Roman" w:cs="Times New Roman"/>
        </w:rPr>
        <w:tab/>
        <w:t xml:space="preserve">Bridging some gaps in the literature, Malcom (2006) sought to explore the socialization of sport injuries and pain with young women in sport as they also navigated femininity within the sport space. Utilizing observational methods with a Metropolitan Girls Softball League, Malcom brings to light the ways in which coaches dealt with injuries and pain and how their responses lead to a normalization of injuries in sport. What is particularly interesting about this study is that the young women did not enter the sporting space with a strong sense of the sport ethic, but after a few seasons adopted many of the principles inherent to the sport ethic. These young women would enter a period of negotiation in which the coaches, their teammates, and even parents would teach them the rules surrounding injury in sport. Common tactics utilized by the coaches were to ignore the injury complaints, make jokes about the complaints, downplay their experiences of pain, question the legitimacy of their pain, and tell them to “shake it off.” Additionally, when coaches sustained injuries themselves, they used that as an opportunity to model how they should react to injury – pretending that the injury did not hurt and that it was possible to keep playing through pain. Through exposure to a variety of socialization tools (mentioned above) these young women learned to internalize the sport ethic and adopt the belief that sacrificing their body for sport was necessary to achieve athletic success – that overconformity to the sport ethic was desirable. </w:t>
      </w:r>
    </w:p>
    <w:p w14:paraId="42F589F5" w14:textId="77777777" w:rsidR="00D97182" w:rsidRDefault="00D97182" w:rsidP="00D97182">
      <w:pPr>
        <w:spacing w:line="480" w:lineRule="auto"/>
        <w:rPr>
          <w:rFonts w:ascii="Times New Roman" w:hAnsi="Times New Roman" w:cs="Times New Roman"/>
        </w:rPr>
      </w:pPr>
      <w:r>
        <w:rPr>
          <w:rFonts w:ascii="Times New Roman" w:hAnsi="Times New Roman" w:cs="Times New Roman"/>
        </w:rPr>
        <w:tab/>
        <w:t xml:space="preserve">To further understand the specific role of overconformity in upholding the sport ethic, Coker-Cranney, Watson II, Bernstein, Voelker, and Coakley (2018) interviewed three DI wrestlers about their athletic identity and the expectations that are inherently associated with that identity. Important to these athletes was the development of their athletic identity, and their </w:t>
      </w:r>
      <w:r>
        <w:rPr>
          <w:rFonts w:ascii="Times New Roman" w:hAnsi="Times New Roman" w:cs="Times New Roman"/>
        </w:rPr>
        <w:lastRenderedPageBreak/>
        <w:t xml:space="preserve">willingness to push limits in pursuit of developing and maintaining that identity. Several of the components of the sport ethic are prevalent in their descriptions of an athletic identity: “commitment,” “discipline,” “hard work,” “striving for distinction,” “sacrifice,” “playing through injury,” and “facing and overcoming barriers” (p. 108).  These beliefs and values were introduced and reinforced throughout the development process by fathers, brothers, coaches, fans, teammates, and the media. The athletes in this study discuss their voluntary participation in these beliefs, and engaged in behaviors such as “disordered eating,” “disordered exercise,” “overtraining,” and “under recovery” (p. 109). These athletes engaged in overconformity to develop and maintain their athletic identity and truly believed that sport requires boundaries to be pushed and in the pursuit of excellence there is no such thing as ‘too far’ – often sacrificing their own well-being in that pursuit. </w:t>
      </w:r>
    </w:p>
    <w:p w14:paraId="60BA47E8" w14:textId="79BEBADF" w:rsidR="00D97182" w:rsidRDefault="00D97182" w:rsidP="00D97182">
      <w:pPr>
        <w:spacing w:line="480" w:lineRule="auto"/>
        <w:rPr>
          <w:rFonts w:ascii="Times New Roman" w:hAnsi="Times New Roman" w:cs="Times New Roman"/>
        </w:rPr>
      </w:pPr>
      <w:r>
        <w:rPr>
          <w:rFonts w:ascii="Times New Roman" w:hAnsi="Times New Roman" w:cs="Times New Roman"/>
        </w:rPr>
        <w:tab/>
        <w:t xml:space="preserve">These studies suggest that through learning and socialization, athletes begin to internalize the sport ethic and use it as a basis to determine what it means to be a real athlete (Coker-Cranney et al., 2018; Curry, 1993; Fournier, Parent, &amp; Paradis, 2022; Hughes &amp; Coakley, 1991; Malcom, 2006). To develop an athletic identity and maintain and insider status within a social group, athletes may begin to overconform to the sport ethic – believing that these behaviors are necessary to achieve athletic excellence. As Hughes &amp; Coakley (1991) articulated, “the more extreme the behavior, the more one is able to demonstrate commitment to group norms” (p. 320). This over adherence to the sport ethic can lead athletes to normalize psychological abuse in sport as this abuse is viewed as a means to achieve athletic success. </w:t>
      </w:r>
    </w:p>
    <w:p w14:paraId="075C8165" w14:textId="77777777" w:rsidR="00D97182" w:rsidRDefault="00D97182" w:rsidP="00D97182">
      <w:pPr>
        <w:spacing w:line="480" w:lineRule="auto"/>
        <w:rPr>
          <w:rFonts w:ascii="Times New Roman" w:hAnsi="Times New Roman" w:cs="Times New Roman"/>
          <w:b/>
          <w:bCs/>
        </w:rPr>
      </w:pPr>
      <w:r>
        <w:rPr>
          <w:rFonts w:ascii="Times New Roman" w:hAnsi="Times New Roman" w:cs="Times New Roman"/>
          <w:b/>
          <w:bCs/>
        </w:rPr>
        <w:t>Power Dynamics in Sport</w:t>
      </w:r>
    </w:p>
    <w:p w14:paraId="02DCAC81" w14:textId="77777777" w:rsidR="00D97182" w:rsidRDefault="00D97182" w:rsidP="00D97182">
      <w:pPr>
        <w:spacing w:line="480" w:lineRule="auto"/>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Coaches hold a unique position in the realm of sport in that they occupy one of the few positions in society that possesses all five types of power which are described as: (1) legitimate </w:t>
      </w:r>
      <w:r>
        <w:rPr>
          <w:rFonts w:ascii="Times New Roman" w:hAnsi="Times New Roman" w:cs="Times New Roman"/>
        </w:rPr>
        <w:lastRenderedPageBreak/>
        <w:t xml:space="preserve">power through the status of the position that they were afforded; (2) coercive power through their ability to punish athletes; (3) reward power though their ability to offer social promotions and praise; (4) expert power through their past experiences and training; and (5) referent power through social respect (Anderson &amp; White, 2018). While power is dynamic process that is navigated and negotiated within the coach-athlete relationship (Potrac &amp; Jones, 2011; Purdy, Potrac, &amp; Jones, 2008), it becomes clear that coaches hold an inherent position of hierarchal dominance given the control that they possess to act as a gatekeeper towards future athletic success through the five types of power. Those athletes who push-back against the authority of their coaches are seen as pushing-back against the norms and values of the sport ethic and this can lead to dire consequences for the athletes (Anderson &amp; White, 2018). </w:t>
      </w:r>
    </w:p>
    <w:p w14:paraId="66D275CD" w14:textId="77777777" w:rsidR="00D97182" w:rsidRDefault="00D97182" w:rsidP="00D97182">
      <w:pPr>
        <w:spacing w:line="480" w:lineRule="auto"/>
        <w:rPr>
          <w:rFonts w:ascii="Times New Roman" w:hAnsi="Times New Roman" w:cs="Times New Roman"/>
        </w:rPr>
      </w:pPr>
      <w:r>
        <w:rPr>
          <w:rFonts w:ascii="Times New Roman" w:hAnsi="Times New Roman" w:cs="Times New Roman"/>
        </w:rPr>
        <w:tab/>
        <w:t xml:space="preserve">To demonstrate the power that coaches have and the influence that this power has on the experiences of athletes, Stirling and Kerr (2009) interviewed nine previously abused retired female athletes. The specific findings related to the power of the coach suggested that the coach-athlete power dynamic is maintained by the closeness of the relationship (e.g., significant amount of time spent with the coach), the nature of the authority position (e.g., respect towards an authority figure), the knowledge and past successes of the coach (e.g., history of success), and the control over athlete access (e.g., control over training schedules and meeting schedules). These instances seem to represent legitimate power, expert power, and referent power as introduced by Anderson and White (2018). In response to the power that the athlete perceived the coach to have they expressed feelings of fear and a tendency to normalize the abusive behaviors of their coach. Fear presented itself in two ways: they either feared their coach or they feared the possibility that their coach could ruin their athletic career if they resisted the power and authority. Both types of fear set the foundation for normalization to occur. While the power </w:t>
      </w:r>
      <w:r>
        <w:rPr>
          <w:rFonts w:ascii="Times New Roman" w:hAnsi="Times New Roman" w:cs="Times New Roman"/>
        </w:rPr>
        <w:lastRenderedPageBreak/>
        <w:t xml:space="preserve">that coaches possess (e.g., closeness, the nature of the position, knowledge and past successes, and control over athlete access) is not an inherently negative source of power, in the context of the sport ethic and overconformity they can become a source of negative power and abuse. </w:t>
      </w:r>
    </w:p>
    <w:p w14:paraId="32FE285F" w14:textId="77777777" w:rsidR="00D97182" w:rsidRDefault="00D97182" w:rsidP="00D97182">
      <w:pPr>
        <w:spacing w:line="480" w:lineRule="auto"/>
        <w:rPr>
          <w:rFonts w:ascii="Times New Roman" w:hAnsi="Times New Roman" w:cs="Times New Roman"/>
        </w:rPr>
      </w:pPr>
      <w:r>
        <w:rPr>
          <w:rFonts w:ascii="Times New Roman" w:hAnsi="Times New Roman" w:cs="Times New Roman"/>
        </w:rPr>
        <w:tab/>
        <w:t>In discussing power within the coach-athlete relationship, it is important to examine how this power is developed and perpetuated by the larger sport structure. In Foucault’s (1977) description of power, he discusses the panopticon and the ways in which it embodies the notion that everybody is shaped by and is a primary vehicle of power. He summarizes the function of the panopticon as a tool:</w:t>
      </w:r>
    </w:p>
    <w:p w14:paraId="5B5F8865" w14:textId="77777777" w:rsidR="00D97182" w:rsidRDefault="00D97182" w:rsidP="00D97182">
      <w:pPr>
        <w:spacing w:line="480" w:lineRule="auto"/>
        <w:ind w:left="720"/>
        <w:rPr>
          <w:rFonts w:ascii="Times New Roman" w:hAnsi="Times New Roman" w:cs="Times New Roman"/>
        </w:rPr>
      </w:pPr>
      <w:r>
        <w:rPr>
          <w:rFonts w:ascii="Times New Roman" w:hAnsi="Times New Roman" w:cs="Times New Roman"/>
        </w:rPr>
        <w:t xml:space="preserve">“…to induce in the inmate a state of consciousness and permanent visibility that assures the automatic functioning of power. </w:t>
      </w:r>
      <w:proofErr w:type="gramStart"/>
      <w:r>
        <w:rPr>
          <w:rFonts w:ascii="Times New Roman" w:hAnsi="Times New Roman" w:cs="Times New Roman"/>
        </w:rPr>
        <w:t>So</w:t>
      </w:r>
      <w:proofErr w:type="gramEnd"/>
      <w:r>
        <w:rPr>
          <w:rFonts w:ascii="Times New Roman" w:hAnsi="Times New Roman" w:cs="Times New Roman"/>
        </w:rPr>
        <w:t xml:space="preserve"> to arrange things that the surveillance is permanent in its effect, even if it is discontinuous in its actions; that the perfection of power should render its actual exercise unnecessary; that this architectural apparatus should be a machine for creating and sustaining a power relation independent of the person who exercises it” (p. 201). </w:t>
      </w:r>
    </w:p>
    <w:p w14:paraId="7B007A42" w14:textId="77777777" w:rsidR="00D97182" w:rsidRDefault="00D97182" w:rsidP="00D97182">
      <w:pPr>
        <w:spacing w:line="480" w:lineRule="auto"/>
        <w:rPr>
          <w:rFonts w:ascii="Times New Roman" w:hAnsi="Times New Roman" w:cs="Times New Roman"/>
        </w:rPr>
      </w:pPr>
      <w:r>
        <w:rPr>
          <w:rFonts w:ascii="Times New Roman" w:hAnsi="Times New Roman" w:cs="Times New Roman"/>
        </w:rPr>
        <w:t xml:space="preserve">While the panopticon was originally a prison-based model, the ways in which it describes power, and the functions of power are applicable to sport as well. The athlete and the coach are in a dynamic relationship of the “being watched” and the “watcher”, at the same time (through overconformity) teammates are in a dynamic relationship of the “being watched” and the “watcher”, while at the same time the coach and the larger system (i.e., athletic directors, governing bodies, sport stakeholders) are in a dynamic relationship of the “being watched” and the “watcher.” While coaches are “relatively free of supervision and evaluation by other professionals” (Anderson &amp; White, 2018, p. 44), their ability to generate high levels of athletic success through their athletes is heavily supervised/policed. This pressure to produce results can </w:t>
      </w:r>
      <w:r>
        <w:rPr>
          <w:rFonts w:ascii="Times New Roman" w:hAnsi="Times New Roman" w:cs="Times New Roman"/>
        </w:rPr>
        <w:lastRenderedPageBreak/>
        <w:t>leave coaches feeling as though the only way to meet those demands is through complete control of their athletes, which can manifest in the form of abuse and power (Anderson &amp; White, 2018; Potrac, Jones, &amp; Cushion, 2007; Potrac &amp; Jones, 2011).</w:t>
      </w:r>
    </w:p>
    <w:p w14:paraId="5C5F2192" w14:textId="77777777" w:rsidR="00D97182" w:rsidRDefault="00D97182" w:rsidP="00D97182">
      <w:pPr>
        <w:spacing w:line="480" w:lineRule="auto"/>
        <w:rPr>
          <w:rFonts w:ascii="Times New Roman" w:hAnsi="Times New Roman" w:cs="Times New Roman"/>
        </w:rPr>
      </w:pPr>
      <w:r>
        <w:rPr>
          <w:rFonts w:ascii="Times New Roman" w:hAnsi="Times New Roman" w:cs="Times New Roman"/>
        </w:rPr>
        <w:tab/>
        <w:t xml:space="preserve">In a study conducted by Potrac, Jones, and Cushion (2007) that sought to understand power and coaching behaviors, results showed that 59.84% of all recorded behaviors were related to instruction from the coach. It was speculated that the pressures to meet the requirement of their position (i.e., produce wins and generate high achieving athletes) may result in a desire to control as many variables of the environment as possible (Coakley, 2021). Additionally, allowing suggestions from others’ or giving up some of the instructional control, could potentially hinder their expert power. When a coach’s livelihood and/or maintenance of an authority position is dependent on the performance of athletes, coaches may revert to an authoritarian style of coaching the relies on control to achieve desired results. This can result in a cyclical nature of coaching behaviors in which previous experiences of authoritarian coaching behaviors can create a mental model of effective and appropriate coaching behaviors, thus future coaches will rely on this mental model for their own coaching approach, exposing athletes (and potential future coaches) to these coaching behaviors. A reflection at all levels of the sport system regarding control and surveillance is necessary to change the dynamics of power in sport. </w:t>
      </w:r>
    </w:p>
    <w:p w14:paraId="4897D7F2" w14:textId="77777777" w:rsidR="00D97182" w:rsidRDefault="00D97182" w:rsidP="00D97182">
      <w:pPr>
        <w:spacing w:line="480" w:lineRule="auto"/>
        <w:rPr>
          <w:rFonts w:ascii="Times New Roman" w:hAnsi="Times New Roman" w:cs="Times New Roman"/>
          <w:b/>
          <w:bCs/>
        </w:rPr>
      </w:pPr>
      <w:r>
        <w:rPr>
          <w:rFonts w:ascii="Times New Roman" w:hAnsi="Times New Roman" w:cs="Times New Roman"/>
          <w:b/>
          <w:bCs/>
        </w:rPr>
        <w:t xml:space="preserve">Conclusion </w:t>
      </w:r>
    </w:p>
    <w:p w14:paraId="2513E59D" w14:textId="04444D10" w:rsidR="00D97182" w:rsidRDefault="00D97182" w:rsidP="00D97182">
      <w:pPr>
        <w:spacing w:line="480" w:lineRule="auto"/>
        <w:rPr>
          <w:rFonts w:ascii="Times New Roman" w:hAnsi="Times New Roman" w:cs="Times New Roman"/>
        </w:rPr>
      </w:pPr>
      <w:r>
        <w:rPr>
          <w:rFonts w:ascii="Times New Roman" w:hAnsi="Times New Roman" w:cs="Times New Roman"/>
        </w:rPr>
        <w:tab/>
        <w:t>Psychological (emotional) abuse within in sport is one of the more frequently occurring forms of abuse in this context (</w:t>
      </w:r>
      <w:r w:rsidRPr="002B254A">
        <w:rPr>
          <w:rFonts w:ascii="Times New Roman" w:hAnsi="Times New Roman" w:cs="Times New Roman"/>
        </w:rPr>
        <w:t xml:space="preserve">Kavanagh, Brown, &amp; Jones, 2017; Kirby, Greaves, &amp; </w:t>
      </w:r>
      <w:proofErr w:type="spellStart"/>
      <w:r w:rsidRPr="002B254A">
        <w:rPr>
          <w:rFonts w:ascii="Times New Roman" w:hAnsi="Times New Roman" w:cs="Times New Roman"/>
        </w:rPr>
        <w:t>Hankvisky</w:t>
      </w:r>
      <w:proofErr w:type="spellEnd"/>
      <w:r w:rsidRPr="002B254A">
        <w:rPr>
          <w:rFonts w:ascii="Times New Roman" w:hAnsi="Times New Roman" w:cs="Times New Roman"/>
        </w:rPr>
        <w:t>, 2000; Wilson &amp; Kerr, 2021).</w:t>
      </w:r>
      <w:r>
        <w:rPr>
          <w:rFonts w:ascii="Times New Roman" w:hAnsi="Times New Roman" w:cs="Times New Roman"/>
        </w:rPr>
        <w:t xml:space="preserve"> In the context of the sport ethic, athletes are encouraged to engage in, and accept, behaviors that put themselves and others at risk both physically and psychologically. This internalization of the sport ethic and overconformity to the norms within </w:t>
      </w:r>
      <w:r>
        <w:rPr>
          <w:rFonts w:ascii="Times New Roman" w:hAnsi="Times New Roman" w:cs="Times New Roman"/>
        </w:rPr>
        <w:lastRenderedPageBreak/>
        <w:t>the sport context can provide the foundation for psychological abuse to occur without any true recognition of its occurrence. When you factor in the power dynamics in the coach-athlete relationship, the occurrence of psychological abuse becomes an intersectional approach in which the power of the coach, the sport ethic, positive deviance, and overconformity work in a dynamic process to perpetuate an environment that fosters this kind of abuse.</w:t>
      </w:r>
    </w:p>
    <w:p w14:paraId="1BC9574D" w14:textId="77777777" w:rsidR="00D97182" w:rsidRPr="00D97182" w:rsidRDefault="00D97182" w:rsidP="00D97182">
      <w:pPr>
        <w:pStyle w:val="NormalWeb"/>
        <w:spacing w:line="480" w:lineRule="auto"/>
        <w:rPr>
          <w:b/>
          <w:bCs/>
          <w:i/>
          <w:iCs/>
        </w:rPr>
      </w:pPr>
    </w:p>
    <w:p w14:paraId="667997D1" w14:textId="77777777" w:rsidR="008C7FC0" w:rsidRPr="008C7FC0" w:rsidRDefault="008C7FC0" w:rsidP="008C7FC0">
      <w:pPr>
        <w:spacing w:line="480" w:lineRule="auto"/>
        <w:rPr>
          <w:rFonts w:ascii="Times New Roman" w:hAnsi="Times New Roman" w:cs="Times New Roman"/>
        </w:rPr>
      </w:pPr>
    </w:p>
    <w:p w14:paraId="4D5D7B6B" w14:textId="16548BA5" w:rsidR="00AF1DDD" w:rsidRDefault="00AF1DDD">
      <w:pPr>
        <w:rPr>
          <w:rFonts w:ascii="Times New Roman" w:hAnsi="Times New Roman" w:cs="Times New Roman"/>
          <w:b/>
          <w:bCs/>
        </w:rPr>
      </w:pPr>
      <w:r>
        <w:rPr>
          <w:rFonts w:ascii="Times New Roman" w:hAnsi="Times New Roman" w:cs="Times New Roman"/>
          <w:b/>
          <w:bCs/>
        </w:rPr>
        <w:br w:type="page"/>
      </w:r>
    </w:p>
    <w:p w14:paraId="52B576F5" w14:textId="0545E40D" w:rsidR="00FE7E78" w:rsidRDefault="00FE7E78" w:rsidP="00036EB9">
      <w:pPr>
        <w:spacing w:line="480" w:lineRule="auto"/>
        <w:jc w:val="center"/>
        <w:rPr>
          <w:rFonts w:ascii="Times New Roman" w:hAnsi="Times New Roman" w:cs="Times New Roman"/>
          <w:b/>
          <w:bCs/>
        </w:rPr>
      </w:pPr>
      <w:r>
        <w:rPr>
          <w:rFonts w:ascii="Times New Roman" w:hAnsi="Times New Roman" w:cs="Times New Roman"/>
          <w:b/>
          <w:bCs/>
        </w:rPr>
        <w:lastRenderedPageBreak/>
        <w:t>C</w:t>
      </w:r>
      <w:r w:rsidR="00036EB9">
        <w:rPr>
          <w:rFonts w:ascii="Times New Roman" w:hAnsi="Times New Roman" w:cs="Times New Roman"/>
          <w:b/>
          <w:bCs/>
        </w:rPr>
        <w:t>hapter 3: Methods</w:t>
      </w:r>
    </w:p>
    <w:p w14:paraId="654A8596" w14:textId="36BC72EF" w:rsidR="00036EB9" w:rsidRPr="00036EB9" w:rsidRDefault="00036EB9" w:rsidP="00036EB9">
      <w:pPr>
        <w:spacing w:line="480" w:lineRule="auto"/>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For this study, I will utilize the methodology and method of narrative inquiry and arts-based research. I start this section by discussing my reflexive, philosophical, and methodological commitments. I then outline the underpinnings of narrative inquiry and arts-based research, paying special attention to my own reflections in relation to the chosen methodology. I conclude this section with a discussion of my methods, including data collection and analysis, which are influenced by the research paradigm and narrative inquiry methodology. </w:t>
      </w:r>
    </w:p>
    <w:p w14:paraId="5BF71542" w14:textId="37E426B1" w:rsidR="00A270C7" w:rsidRDefault="00A270C7" w:rsidP="00036EB9">
      <w:pPr>
        <w:rPr>
          <w:rFonts w:ascii="Times New Roman" w:hAnsi="Times New Roman" w:cs="Times New Roman"/>
          <w:b/>
          <w:bCs/>
        </w:rPr>
      </w:pPr>
      <w:r>
        <w:rPr>
          <w:rFonts w:ascii="Times New Roman" w:hAnsi="Times New Roman" w:cs="Times New Roman"/>
          <w:b/>
          <w:bCs/>
        </w:rPr>
        <w:t>Reflexive Considerations</w:t>
      </w:r>
    </w:p>
    <w:p w14:paraId="46AD1AE2" w14:textId="77777777" w:rsidR="00036EB9" w:rsidRDefault="00036EB9" w:rsidP="00036EB9">
      <w:pPr>
        <w:rPr>
          <w:rFonts w:ascii="Times New Roman" w:hAnsi="Times New Roman" w:cs="Times New Roman"/>
          <w:b/>
          <w:bCs/>
        </w:rPr>
      </w:pPr>
    </w:p>
    <w:p w14:paraId="30F77692" w14:textId="77777777" w:rsidR="00A270C7" w:rsidRDefault="00A270C7" w:rsidP="00A270C7">
      <w:pPr>
        <w:spacing w:line="480" w:lineRule="auto"/>
        <w:rPr>
          <w:rFonts w:ascii="Times New Roman" w:hAnsi="Times New Roman" w:cs="Times New Roman"/>
        </w:rPr>
      </w:pPr>
      <w:r>
        <w:rPr>
          <w:rFonts w:ascii="Times New Roman" w:hAnsi="Times New Roman" w:cs="Times New Roman"/>
        </w:rPr>
        <w:tab/>
        <w:t xml:space="preserve">A constructivist paradigm recognizes that the creation of knowledge and understanding is constructed through interaction, and thus the researcher becomes an intricate part of that knowledge creation (Lincoln, </w:t>
      </w:r>
      <w:proofErr w:type="spellStart"/>
      <w:r>
        <w:rPr>
          <w:rFonts w:ascii="Times New Roman" w:hAnsi="Times New Roman" w:cs="Times New Roman"/>
        </w:rPr>
        <w:t>Lynham</w:t>
      </w:r>
      <w:proofErr w:type="spellEnd"/>
      <w:r>
        <w:rPr>
          <w:rFonts w:ascii="Times New Roman" w:hAnsi="Times New Roman" w:cs="Times New Roman"/>
        </w:rPr>
        <w:t xml:space="preserve">, &amp; Guba, 2011). In preparation for the process of knowledge co-construction, it is important that the researcher work to become aware of and explore potential biases, dispositions, experiences, assumptions, and values that they hold (Barrett, </w:t>
      </w:r>
      <w:proofErr w:type="spellStart"/>
      <w:r>
        <w:rPr>
          <w:rFonts w:ascii="Times New Roman" w:hAnsi="Times New Roman" w:cs="Times New Roman"/>
        </w:rPr>
        <w:t>Kajamaa</w:t>
      </w:r>
      <w:proofErr w:type="spellEnd"/>
      <w:r>
        <w:rPr>
          <w:rFonts w:ascii="Times New Roman" w:hAnsi="Times New Roman" w:cs="Times New Roman"/>
        </w:rPr>
        <w:t xml:space="preserve">, &amp; Johnston, 2020; Merriam &amp; </w:t>
      </w:r>
      <w:proofErr w:type="spellStart"/>
      <w:r>
        <w:rPr>
          <w:rFonts w:ascii="Times New Roman" w:hAnsi="Times New Roman" w:cs="Times New Roman"/>
        </w:rPr>
        <w:t>Tisdell</w:t>
      </w:r>
      <w:proofErr w:type="spellEnd"/>
      <w:r>
        <w:rPr>
          <w:rFonts w:ascii="Times New Roman" w:hAnsi="Times New Roman" w:cs="Times New Roman"/>
        </w:rPr>
        <w:t>, 2016). In reflecting on my relevant identities, perspectives, and experiences with the topic I recognize that I am pursuing a degree in higher education (PhD) and that this identity can foster unequal power dynamics in the research relationship. In line with a constructivist paradigm, it will be of upmost importance that I acknowledge, recognize, and then work to dismantle those power dynamics within the research relationship. Additionally, I am a practicing MPC who is guided by certain ethical and moral commitments, and these ethical and moral commitments can lead to assumptions regarding the prevalence and response to emotional abuse in sport.</w:t>
      </w:r>
    </w:p>
    <w:p w14:paraId="2F31A46C" w14:textId="535A29C1" w:rsidR="00A340DA" w:rsidRDefault="00A270C7" w:rsidP="00A270C7">
      <w:pPr>
        <w:spacing w:line="480" w:lineRule="auto"/>
        <w:rPr>
          <w:rFonts w:ascii="Times New Roman" w:hAnsi="Times New Roman" w:cs="Times New Roman"/>
        </w:rPr>
      </w:pPr>
      <w:r>
        <w:rPr>
          <w:rFonts w:ascii="Times New Roman" w:hAnsi="Times New Roman" w:cs="Times New Roman"/>
        </w:rPr>
        <w:tab/>
        <w:t xml:space="preserve">I also recognize that I have a personal connection to this research topic through my own experiences as both a female athlete and a practicing MPC. I experienced emotional abuse as an </w:t>
      </w:r>
      <w:r>
        <w:rPr>
          <w:rFonts w:ascii="Times New Roman" w:hAnsi="Times New Roman" w:cs="Times New Roman"/>
        </w:rPr>
        <w:lastRenderedPageBreak/>
        <w:t>athlete at the hands of a coach and worked to suppress those memories in hopes of moving on and moving forward. A recent experience as a practicing MPC working within an emotionally abusive system (see my pre-proposal document last Spring, 2022) caused all of those memories to resurface – forcing me to acknowledge how I was, and continue to be, impacted by those abusive experiences. A common response to emotional abuse in sport is to normalize the behaviors and to rationalize the things that happened to you (</w:t>
      </w:r>
      <w:proofErr w:type="spellStart"/>
      <w:r>
        <w:rPr>
          <w:rFonts w:ascii="Times New Roman" w:hAnsi="Times New Roman" w:cs="Times New Roman"/>
        </w:rPr>
        <w:t>Wilinsky</w:t>
      </w:r>
      <w:proofErr w:type="spellEnd"/>
      <w:r>
        <w:rPr>
          <w:rFonts w:ascii="Times New Roman" w:hAnsi="Times New Roman" w:cs="Times New Roman"/>
        </w:rPr>
        <w:t xml:space="preserve"> &amp; McCabe, 2021). It was important for me to journal about my own experiences not only as a way to validate my emotional reaction to the harms that I experienced, but also to ensure that I am not normalizing my own experiences to the extent that I begin to normalize and rationalize </w:t>
      </w:r>
      <w:r w:rsidR="00EB2B15">
        <w:rPr>
          <w:rFonts w:ascii="Times New Roman" w:hAnsi="Times New Roman" w:cs="Times New Roman"/>
        </w:rPr>
        <w:t>the</w:t>
      </w:r>
      <w:r>
        <w:rPr>
          <w:rFonts w:ascii="Times New Roman" w:hAnsi="Times New Roman" w:cs="Times New Roman"/>
        </w:rPr>
        <w:t xml:space="preserve"> participants experiences. Additionally, </w:t>
      </w:r>
      <w:r w:rsidR="00A340DA">
        <w:rPr>
          <w:rFonts w:ascii="Times New Roman" w:hAnsi="Times New Roman" w:cs="Times New Roman"/>
        </w:rPr>
        <w:t xml:space="preserve">my first comprehensive exam allowed me to focus on this process for myself. </w:t>
      </w:r>
    </w:p>
    <w:p w14:paraId="208C809B" w14:textId="66FEDD6D" w:rsidR="00A270C7" w:rsidRPr="00A76F0D" w:rsidRDefault="00A340DA" w:rsidP="00A340DA">
      <w:pPr>
        <w:spacing w:line="480" w:lineRule="auto"/>
        <w:ind w:firstLine="720"/>
        <w:rPr>
          <w:rFonts w:ascii="Times New Roman" w:hAnsi="Times New Roman" w:cs="Times New Roman"/>
        </w:rPr>
      </w:pPr>
      <w:r>
        <w:rPr>
          <w:rFonts w:ascii="Times New Roman" w:hAnsi="Times New Roman" w:cs="Times New Roman"/>
        </w:rPr>
        <w:t xml:space="preserve">Because of my own experiences, </w:t>
      </w:r>
      <w:r w:rsidR="00A270C7">
        <w:rPr>
          <w:rFonts w:ascii="Times New Roman" w:hAnsi="Times New Roman" w:cs="Times New Roman"/>
        </w:rPr>
        <w:t>I need to constantly remind myself that there is a uniqueness to participants</w:t>
      </w:r>
      <w:r>
        <w:rPr>
          <w:rFonts w:ascii="Times New Roman" w:hAnsi="Times New Roman" w:cs="Times New Roman"/>
        </w:rPr>
        <w:t>’</w:t>
      </w:r>
      <w:r w:rsidR="00A270C7">
        <w:rPr>
          <w:rFonts w:ascii="Times New Roman" w:hAnsi="Times New Roman" w:cs="Times New Roman"/>
        </w:rPr>
        <w:t xml:space="preserve"> experiences and that each participant experiences their own “truth” just as I experienced my own “truth.” While it can be helpful to relate participants</w:t>
      </w:r>
      <w:r>
        <w:rPr>
          <w:rFonts w:ascii="Times New Roman" w:hAnsi="Times New Roman" w:cs="Times New Roman"/>
        </w:rPr>
        <w:t>’</w:t>
      </w:r>
      <w:r w:rsidR="00A270C7">
        <w:rPr>
          <w:rFonts w:ascii="Times New Roman" w:hAnsi="Times New Roman" w:cs="Times New Roman"/>
        </w:rPr>
        <w:t xml:space="preserve"> experiences to my own, it is equally crucial to refrain from assuming that all experiences are similar to mine. </w:t>
      </w:r>
    </w:p>
    <w:p w14:paraId="492E6B50" w14:textId="77777777" w:rsidR="00A270C7" w:rsidRDefault="00A270C7" w:rsidP="00A270C7">
      <w:pPr>
        <w:spacing w:line="480" w:lineRule="auto"/>
        <w:rPr>
          <w:rFonts w:ascii="Times New Roman" w:hAnsi="Times New Roman" w:cs="Times New Roman"/>
          <w:b/>
          <w:bCs/>
        </w:rPr>
      </w:pPr>
      <w:r>
        <w:rPr>
          <w:rFonts w:ascii="Times New Roman" w:hAnsi="Times New Roman" w:cs="Times New Roman"/>
          <w:b/>
          <w:bCs/>
        </w:rPr>
        <w:t xml:space="preserve">Philosophical Commitments </w:t>
      </w:r>
    </w:p>
    <w:p w14:paraId="067EF529" w14:textId="77777777" w:rsidR="002C3875" w:rsidRDefault="00A270C7" w:rsidP="00A270C7">
      <w:pPr>
        <w:spacing w:line="480" w:lineRule="auto"/>
        <w:rPr>
          <w:rFonts w:ascii="Times New Roman" w:hAnsi="Times New Roman" w:cs="Times New Roman"/>
        </w:rPr>
      </w:pPr>
      <w:r>
        <w:rPr>
          <w:rFonts w:ascii="Times New Roman" w:hAnsi="Times New Roman" w:cs="Times New Roman"/>
          <w:b/>
          <w:bCs/>
        </w:rPr>
        <w:tab/>
      </w:r>
      <w:r>
        <w:rPr>
          <w:rFonts w:ascii="Times New Roman" w:hAnsi="Times New Roman" w:cs="Times New Roman"/>
        </w:rPr>
        <w:t>In line with narrative inquiry, I am approaching this study with a relational ontological perspective which acknowledges that we are intricately related to the world that surrounds us (e.g., the people, society, political systems and structures, etc.). In other words, we cannot understand what is ontologically “real” unless we consider its relation to other aspects of the context (</w:t>
      </w:r>
      <w:proofErr w:type="spellStart"/>
      <w:r>
        <w:rPr>
          <w:rFonts w:ascii="Times New Roman" w:hAnsi="Times New Roman" w:cs="Times New Roman"/>
        </w:rPr>
        <w:t>Slife</w:t>
      </w:r>
      <w:proofErr w:type="spellEnd"/>
      <w:r>
        <w:rPr>
          <w:rFonts w:ascii="Times New Roman" w:hAnsi="Times New Roman" w:cs="Times New Roman"/>
        </w:rPr>
        <w:t xml:space="preserve">, 2004). According to Dewey (1981) our conception of experiences is fluid and is characterized by continuous interaction with our personal, social, and material environment. Thus, Dewey’s ontology becomes transactional – or relational – in that it postulates that in order </w:t>
      </w:r>
      <w:r>
        <w:rPr>
          <w:rFonts w:ascii="Times New Roman" w:hAnsi="Times New Roman" w:cs="Times New Roman"/>
        </w:rPr>
        <w:lastRenderedPageBreak/>
        <w:t>to know the world, in order to know what is “real,” we must interact with it (</w:t>
      </w:r>
      <w:proofErr w:type="spellStart"/>
      <w:r>
        <w:rPr>
          <w:rFonts w:ascii="Times New Roman" w:hAnsi="Times New Roman" w:cs="Times New Roman"/>
        </w:rPr>
        <w:t>Clandinin</w:t>
      </w:r>
      <w:proofErr w:type="spellEnd"/>
      <w:r>
        <w:rPr>
          <w:rFonts w:ascii="Times New Roman" w:hAnsi="Times New Roman" w:cs="Times New Roman"/>
        </w:rPr>
        <w:t xml:space="preserve"> &amp; </w:t>
      </w:r>
      <w:proofErr w:type="spellStart"/>
      <w:r>
        <w:rPr>
          <w:rFonts w:ascii="Times New Roman" w:hAnsi="Times New Roman" w:cs="Times New Roman"/>
        </w:rPr>
        <w:t>Rosiek</w:t>
      </w:r>
      <w:proofErr w:type="spellEnd"/>
      <w:r>
        <w:rPr>
          <w:rFonts w:ascii="Times New Roman" w:hAnsi="Times New Roman" w:cs="Times New Roman"/>
        </w:rPr>
        <w:t xml:space="preserve">, 2007). </w:t>
      </w:r>
    </w:p>
    <w:p w14:paraId="14D7ADF6" w14:textId="2A57D479" w:rsidR="00A270C7" w:rsidRDefault="00A270C7" w:rsidP="002C3875">
      <w:pPr>
        <w:spacing w:line="480" w:lineRule="auto"/>
        <w:ind w:firstLine="720"/>
        <w:rPr>
          <w:rFonts w:ascii="Times New Roman" w:hAnsi="Times New Roman" w:cs="Times New Roman"/>
        </w:rPr>
      </w:pPr>
      <w:r>
        <w:rPr>
          <w:rFonts w:ascii="Times New Roman" w:hAnsi="Times New Roman" w:cs="Times New Roman"/>
        </w:rPr>
        <w:t xml:space="preserve">In regard to the nature of truth and meaning making, I take a constructivist approach to this research project. I acknowledge that there is no single reality, people experience multiple truths, and that this knowledge is constructed through human interaction (Lincoln, </w:t>
      </w:r>
      <w:proofErr w:type="spellStart"/>
      <w:r>
        <w:rPr>
          <w:rFonts w:ascii="Times New Roman" w:hAnsi="Times New Roman" w:cs="Times New Roman"/>
        </w:rPr>
        <w:t>Lynham</w:t>
      </w:r>
      <w:proofErr w:type="spellEnd"/>
      <w:r>
        <w:rPr>
          <w:rFonts w:ascii="Times New Roman" w:hAnsi="Times New Roman" w:cs="Times New Roman"/>
        </w:rPr>
        <w:t xml:space="preserve">, &amp; Guba, 2011). Thus, meaning lies somewhere between the researcher and the participant and it is through co-construction that meaning and understanding are established. </w:t>
      </w:r>
    </w:p>
    <w:p w14:paraId="308F82FD" w14:textId="4AC8F23E" w:rsidR="00A270C7" w:rsidRPr="00A270C7" w:rsidRDefault="00A270C7" w:rsidP="00FA6F73">
      <w:pPr>
        <w:spacing w:line="480" w:lineRule="auto"/>
        <w:rPr>
          <w:rFonts w:ascii="Times New Roman" w:hAnsi="Times New Roman" w:cs="Times New Roman"/>
        </w:rPr>
      </w:pPr>
      <w:r>
        <w:rPr>
          <w:rFonts w:ascii="Times New Roman" w:hAnsi="Times New Roman" w:cs="Times New Roman"/>
        </w:rPr>
        <w:tab/>
        <w:t xml:space="preserve">My </w:t>
      </w:r>
      <w:proofErr w:type="spellStart"/>
      <w:r>
        <w:rPr>
          <w:rFonts w:ascii="Times New Roman" w:hAnsi="Times New Roman" w:cs="Times New Roman"/>
        </w:rPr>
        <w:t>ontoepistomelogical</w:t>
      </w:r>
      <w:proofErr w:type="spellEnd"/>
      <w:r>
        <w:rPr>
          <w:rFonts w:ascii="Times New Roman" w:hAnsi="Times New Roman" w:cs="Times New Roman"/>
        </w:rPr>
        <w:t xml:space="preserve"> commitments have driven a lot of the choices that I have made in relation to my research design and analysis. First and foremost, the research question and narrative approach seek to focus on the experiences of the participant – working to understand their reality as it is situated in a certain time and context. The focus is less on generalizability and more on understanding the ways in which knowledge and experiences are constructed in certain contexts. Additionally, I understood early-on that it was going to be challenging for me to remain an objective observer when it comes to this topic. </w:t>
      </w:r>
      <w:r w:rsidR="00A04C3C">
        <w:rPr>
          <w:rFonts w:ascii="Times New Roman" w:hAnsi="Times New Roman" w:cs="Times New Roman"/>
        </w:rPr>
        <w:t>Those who engage in a</w:t>
      </w:r>
      <w:r>
        <w:rPr>
          <w:rFonts w:ascii="Times New Roman" w:hAnsi="Times New Roman" w:cs="Times New Roman"/>
        </w:rPr>
        <w:t xml:space="preserve"> relational ontological approach and a constructivist approach embrace subjective knowledge as part of the co-construction process. This inclusion of my subjective knowledge influenced my desire to implement interactive interviewing as a space to share common experiences in a non-critical manner in an effort to understand </w:t>
      </w:r>
      <w:r w:rsidR="00FE6C90">
        <w:rPr>
          <w:rFonts w:ascii="Times New Roman" w:hAnsi="Times New Roman" w:cs="Times New Roman"/>
        </w:rPr>
        <w:t>emotional</w:t>
      </w:r>
      <w:r>
        <w:rPr>
          <w:rFonts w:ascii="Times New Roman" w:hAnsi="Times New Roman" w:cs="Times New Roman"/>
        </w:rPr>
        <w:t xml:space="preserve"> abuse in sport. As </w:t>
      </w:r>
      <w:proofErr w:type="spellStart"/>
      <w:r>
        <w:rPr>
          <w:rFonts w:ascii="Times New Roman" w:hAnsi="Times New Roman" w:cs="Times New Roman"/>
        </w:rPr>
        <w:t>Clandinin</w:t>
      </w:r>
      <w:proofErr w:type="spellEnd"/>
      <w:r>
        <w:rPr>
          <w:rFonts w:ascii="Times New Roman" w:hAnsi="Times New Roman" w:cs="Times New Roman"/>
        </w:rPr>
        <w:t>, Murphy, Huber, and Orr (2009) so eloquently state</w:t>
      </w:r>
      <w:r w:rsidR="00A04C3C">
        <w:rPr>
          <w:rFonts w:ascii="Times New Roman" w:hAnsi="Times New Roman" w:cs="Times New Roman"/>
        </w:rPr>
        <w:t>d</w:t>
      </w:r>
      <w:r>
        <w:rPr>
          <w:rFonts w:ascii="Times New Roman" w:hAnsi="Times New Roman" w:cs="Times New Roman"/>
        </w:rPr>
        <w:t>, “</w:t>
      </w:r>
      <w:r w:rsidR="00A04C3C">
        <w:rPr>
          <w:rFonts w:ascii="Times New Roman" w:hAnsi="Times New Roman" w:cs="Times New Roman"/>
        </w:rPr>
        <w:t>W</w:t>
      </w:r>
      <w:r>
        <w:rPr>
          <w:rFonts w:ascii="Times New Roman" w:hAnsi="Times New Roman" w:cs="Times New Roman"/>
        </w:rPr>
        <w:t xml:space="preserve">e do not stand outside the lives of participants but see ourselves as part of the phenomenon under study” (p. 82). </w:t>
      </w:r>
    </w:p>
    <w:p w14:paraId="707A3168" w14:textId="7654DC2C" w:rsidR="00FA6F73" w:rsidRDefault="00FA6F73" w:rsidP="00FA6F73">
      <w:pPr>
        <w:spacing w:line="480" w:lineRule="auto"/>
        <w:rPr>
          <w:rFonts w:ascii="Times New Roman" w:hAnsi="Times New Roman" w:cs="Times New Roman"/>
          <w:b/>
          <w:bCs/>
        </w:rPr>
      </w:pPr>
      <w:r>
        <w:rPr>
          <w:rFonts w:ascii="Times New Roman" w:hAnsi="Times New Roman" w:cs="Times New Roman"/>
          <w:b/>
          <w:bCs/>
        </w:rPr>
        <w:t xml:space="preserve">Methodological Commitments </w:t>
      </w:r>
    </w:p>
    <w:p w14:paraId="1AC65E31" w14:textId="77D44FAC" w:rsidR="00FA6F73" w:rsidRDefault="00FA6F73" w:rsidP="00FA6F73">
      <w:pPr>
        <w:spacing w:line="480" w:lineRule="auto"/>
        <w:ind w:firstLine="720"/>
        <w:rPr>
          <w:rFonts w:ascii="Times New Roman" w:hAnsi="Times New Roman" w:cs="Times New Roman"/>
        </w:rPr>
      </w:pPr>
      <w:r w:rsidRPr="00B322E3">
        <w:rPr>
          <w:rFonts w:ascii="Times New Roman" w:hAnsi="Times New Roman" w:cs="Times New Roman"/>
        </w:rPr>
        <w:t>I will utilize the combination of narrative inquiry</w:t>
      </w:r>
      <w:r w:rsidR="00A04C3C">
        <w:rPr>
          <w:rFonts w:ascii="Times New Roman" w:hAnsi="Times New Roman" w:cs="Times New Roman"/>
        </w:rPr>
        <w:t xml:space="preserve"> </w:t>
      </w:r>
      <w:r w:rsidR="00A04C3C" w:rsidRPr="00B322E3">
        <w:rPr>
          <w:rFonts w:ascii="Times New Roman" w:hAnsi="Times New Roman" w:cs="Times New Roman"/>
        </w:rPr>
        <w:t>(</w:t>
      </w:r>
      <w:proofErr w:type="spellStart"/>
      <w:r w:rsidR="00A04C3C" w:rsidRPr="00B322E3">
        <w:rPr>
          <w:rFonts w:ascii="Times New Roman" w:hAnsi="Times New Roman" w:cs="Times New Roman"/>
        </w:rPr>
        <w:t>Clandinin</w:t>
      </w:r>
      <w:proofErr w:type="spellEnd"/>
      <w:r w:rsidR="00A04C3C" w:rsidRPr="00B322E3">
        <w:rPr>
          <w:rFonts w:ascii="Times New Roman" w:hAnsi="Times New Roman" w:cs="Times New Roman"/>
        </w:rPr>
        <w:t xml:space="preserve">, 2016; </w:t>
      </w:r>
      <w:r w:rsidR="00A04C3C">
        <w:rPr>
          <w:rFonts w:ascii="Times New Roman" w:hAnsi="Times New Roman" w:cs="Times New Roman"/>
        </w:rPr>
        <w:t xml:space="preserve">Connelly and </w:t>
      </w:r>
      <w:proofErr w:type="spellStart"/>
      <w:r w:rsidR="00A04C3C">
        <w:rPr>
          <w:rFonts w:ascii="Times New Roman" w:hAnsi="Times New Roman" w:cs="Times New Roman"/>
        </w:rPr>
        <w:t>Clandinin</w:t>
      </w:r>
      <w:proofErr w:type="spellEnd"/>
      <w:r w:rsidR="00A04C3C">
        <w:rPr>
          <w:rFonts w:ascii="Times New Roman" w:hAnsi="Times New Roman" w:cs="Times New Roman"/>
        </w:rPr>
        <w:t xml:space="preserve"> 1990; </w:t>
      </w:r>
      <w:r w:rsidR="00A04C3C" w:rsidRPr="00B322E3">
        <w:rPr>
          <w:rFonts w:ascii="Times New Roman" w:hAnsi="Times New Roman" w:cs="Times New Roman"/>
        </w:rPr>
        <w:t xml:space="preserve">Connelly &amp; </w:t>
      </w:r>
      <w:proofErr w:type="spellStart"/>
      <w:r w:rsidR="00A04C3C" w:rsidRPr="00B322E3">
        <w:rPr>
          <w:rFonts w:ascii="Times New Roman" w:hAnsi="Times New Roman" w:cs="Times New Roman"/>
        </w:rPr>
        <w:t>Clandinin</w:t>
      </w:r>
      <w:proofErr w:type="spellEnd"/>
      <w:r w:rsidR="00A04C3C" w:rsidRPr="00B322E3">
        <w:rPr>
          <w:rFonts w:ascii="Times New Roman" w:hAnsi="Times New Roman" w:cs="Times New Roman"/>
        </w:rPr>
        <w:t>, 2006</w:t>
      </w:r>
      <w:r w:rsidR="00A04C3C">
        <w:rPr>
          <w:rFonts w:ascii="Times New Roman" w:hAnsi="Times New Roman" w:cs="Times New Roman"/>
        </w:rPr>
        <w:t>)</w:t>
      </w:r>
      <w:r w:rsidRPr="00B322E3">
        <w:rPr>
          <w:rFonts w:ascii="Times New Roman" w:hAnsi="Times New Roman" w:cs="Times New Roman"/>
        </w:rPr>
        <w:t xml:space="preserve"> and arts-based research</w:t>
      </w:r>
      <w:r w:rsidR="00A04C3C">
        <w:rPr>
          <w:rFonts w:ascii="Times New Roman" w:hAnsi="Times New Roman" w:cs="Times New Roman"/>
        </w:rPr>
        <w:t xml:space="preserve"> (Leavy, 2017)</w:t>
      </w:r>
      <w:r w:rsidRPr="00B322E3">
        <w:rPr>
          <w:rFonts w:ascii="Times New Roman" w:hAnsi="Times New Roman" w:cs="Times New Roman"/>
        </w:rPr>
        <w:t xml:space="preserve"> to provide a </w:t>
      </w:r>
      <w:r w:rsidRPr="00B322E3">
        <w:rPr>
          <w:rFonts w:ascii="Times New Roman" w:hAnsi="Times New Roman" w:cs="Times New Roman"/>
        </w:rPr>
        <w:lastRenderedPageBreak/>
        <w:t xml:space="preserve">platform where the lived experiences of </w:t>
      </w:r>
      <w:r w:rsidR="00A04C3C">
        <w:rPr>
          <w:rFonts w:ascii="Times New Roman" w:hAnsi="Times New Roman" w:cs="Times New Roman"/>
        </w:rPr>
        <w:t xml:space="preserve">MPC </w:t>
      </w:r>
      <w:r w:rsidRPr="00B322E3">
        <w:rPr>
          <w:rFonts w:ascii="Times New Roman" w:hAnsi="Times New Roman" w:cs="Times New Roman"/>
        </w:rPr>
        <w:t xml:space="preserve">participants are amplified. A qualitative approach to this research question is an appropriate methodology as </w:t>
      </w:r>
      <w:r w:rsidR="000F5BA9">
        <w:rPr>
          <w:rFonts w:ascii="Times New Roman" w:hAnsi="Times New Roman" w:cs="Times New Roman"/>
        </w:rPr>
        <w:t xml:space="preserve">the purpose of the current study is to explore MPCs’ past experiences of emotional abuse in sport and how they impact their current work as practicing consultants. </w:t>
      </w:r>
    </w:p>
    <w:p w14:paraId="47183792" w14:textId="77777777" w:rsidR="00FA6F73" w:rsidRDefault="00FA6F73" w:rsidP="00FA6F73">
      <w:pPr>
        <w:spacing w:line="480" w:lineRule="auto"/>
        <w:rPr>
          <w:rFonts w:ascii="Times New Roman" w:hAnsi="Times New Roman" w:cs="Times New Roman"/>
          <w:b/>
          <w:bCs/>
          <w:i/>
          <w:iCs/>
        </w:rPr>
      </w:pPr>
      <w:r>
        <w:rPr>
          <w:rFonts w:ascii="Times New Roman" w:hAnsi="Times New Roman" w:cs="Times New Roman"/>
          <w:b/>
          <w:bCs/>
          <w:i/>
          <w:iCs/>
        </w:rPr>
        <w:t>Narrative Inquiry</w:t>
      </w:r>
    </w:p>
    <w:p w14:paraId="0718B79B" w14:textId="7251A3EF" w:rsidR="00FA6F73" w:rsidRDefault="00FA6F73" w:rsidP="00FA6F73">
      <w:pPr>
        <w:spacing w:line="480" w:lineRule="auto"/>
        <w:ind w:firstLine="720"/>
        <w:rPr>
          <w:rFonts w:ascii="Times New Roman" w:hAnsi="Times New Roman" w:cs="Times New Roman"/>
        </w:rPr>
      </w:pPr>
      <w:r w:rsidRPr="00B322E3">
        <w:rPr>
          <w:rFonts w:ascii="Times New Roman" w:hAnsi="Times New Roman" w:cs="Times New Roman"/>
        </w:rPr>
        <w:t>Narrative inquiry has its roots in storytelling and is based on the notion that a person’s lived experience can serve as a valuable source of knowledge and information construction (</w:t>
      </w:r>
      <w:proofErr w:type="spellStart"/>
      <w:r w:rsidRPr="00B322E3">
        <w:rPr>
          <w:rFonts w:ascii="Times New Roman" w:hAnsi="Times New Roman" w:cs="Times New Roman"/>
        </w:rPr>
        <w:t>Clandinin</w:t>
      </w:r>
      <w:proofErr w:type="spellEnd"/>
      <w:r w:rsidRPr="00B322E3">
        <w:rPr>
          <w:rFonts w:ascii="Times New Roman" w:hAnsi="Times New Roman" w:cs="Times New Roman"/>
        </w:rPr>
        <w:t xml:space="preserve">, 2016; Connelly &amp; </w:t>
      </w:r>
      <w:proofErr w:type="spellStart"/>
      <w:r w:rsidRPr="00B322E3">
        <w:rPr>
          <w:rFonts w:ascii="Times New Roman" w:hAnsi="Times New Roman" w:cs="Times New Roman"/>
        </w:rPr>
        <w:t>Clandinin</w:t>
      </w:r>
      <w:proofErr w:type="spellEnd"/>
      <w:r w:rsidRPr="00B322E3">
        <w:rPr>
          <w:rFonts w:ascii="Times New Roman" w:hAnsi="Times New Roman" w:cs="Times New Roman"/>
        </w:rPr>
        <w:t xml:space="preserve">, 2006; Merriam &amp; </w:t>
      </w:r>
      <w:proofErr w:type="spellStart"/>
      <w:r w:rsidRPr="00B322E3">
        <w:rPr>
          <w:rFonts w:ascii="Times New Roman" w:hAnsi="Times New Roman" w:cs="Times New Roman"/>
        </w:rPr>
        <w:t>Tisdell</w:t>
      </w:r>
      <w:proofErr w:type="spellEnd"/>
      <w:r w:rsidRPr="00B322E3">
        <w:rPr>
          <w:rFonts w:ascii="Times New Roman" w:hAnsi="Times New Roman" w:cs="Times New Roman"/>
        </w:rPr>
        <w:t>, 2016).</w:t>
      </w:r>
      <w:r>
        <w:rPr>
          <w:rFonts w:ascii="Times New Roman" w:hAnsi="Times New Roman" w:cs="Times New Roman"/>
        </w:rPr>
        <w:t xml:space="preserve"> Storytelling is how we make sense of our experiences, how we communicate those experiences, and how we make meaning (</w:t>
      </w:r>
      <w:proofErr w:type="spellStart"/>
      <w:r>
        <w:rPr>
          <w:rFonts w:ascii="Times New Roman" w:hAnsi="Times New Roman" w:cs="Times New Roman"/>
        </w:rPr>
        <w:t>Bochner</w:t>
      </w:r>
      <w:proofErr w:type="spellEnd"/>
      <w:r>
        <w:rPr>
          <w:rFonts w:ascii="Times New Roman" w:hAnsi="Times New Roman" w:cs="Times New Roman"/>
        </w:rPr>
        <w:t xml:space="preserve"> &amp; Riggs, 2012). Thus, some scholars argue that if social science is about understanding the human experience, and we experience our lives through stories, then it should follow that representing them as stories is a valid source of knowledge. According to Connelly and </w:t>
      </w:r>
      <w:proofErr w:type="spellStart"/>
      <w:r>
        <w:rPr>
          <w:rFonts w:ascii="Times New Roman" w:hAnsi="Times New Roman" w:cs="Times New Roman"/>
        </w:rPr>
        <w:t>Clandinin</w:t>
      </w:r>
      <w:proofErr w:type="spellEnd"/>
      <w:r>
        <w:rPr>
          <w:rFonts w:ascii="Times New Roman" w:hAnsi="Times New Roman" w:cs="Times New Roman"/>
        </w:rPr>
        <w:t xml:space="preserve"> (1990), narrative is both the phenomenon being studied and the method of study – it is a way of both leading storied lives and describing those lives through the use of narratives. Of utmost importance in narrative research is the acknowledgement that,”…we study a world that we helped to create” (</w:t>
      </w:r>
      <w:proofErr w:type="spellStart"/>
      <w:r>
        <w:rPr>
          <w:rFonts w:ascii="Times New Roman" w:hAnsi="Times New Roman" w:cs="Times New Roman"/>
        </w:rPr>
        <w:t>Clandinin</w:t>
      </w:r>
      <w:proofErr w:type="spellEnd"/>
      <w:r>
        <w:rPr>
          <w:rFonts w:ascii="Times New Roman" w:hAnsi="Times New Roman" w:cs="Times New Roman"/>
        </w:rPr>
        <w:t>, Murphy, Huber, &amp; Orr, 2009). Researchers in narrative inquiry are intricately intertwined with participants, working to understand the dynamic relationship between participants</w:t>
      </w:r>
      <w:r w:rsidR="00EB2B15">
        <w:rPr>
          <w:rFonts w:ascii="Times New Roman" w:hAnsi="Times New Roman" w:cs="Times New Roman"/>
        </w:rPr>
        <w:t>’</w:t>
      </w:r>
      <w:r>
        <w:rPr>
          <w:rFonts w:ascii="Times New Roman" w:hAnsi="Times New Roman" w:cs="Times New Roman"/>
        </w:rPr>
        <w:t xml:space="preserve"> experiences, their experiences, and the experiences that are co-constructed through the inquiry process. </w:t>
      </w:r>
    </w:p>
    <w:p w14:paraId="786F1AF8" w14:textId="77777777" w:rsidR="000F5BA9" w:rsidRDefault="00FA6F73" w:rsidP="00FA6F73">
      <w:pPr>
        <w:spacing w:line="480" w:lineRule="auto"/>
        <w:ind w:firstLine="720"/>
        <w:rPr>
          <w:rFonts w:ascii="Times New Roman" w:hAnsi="Times New Roman" w:cs="Times New Roman"/>
        </w:rPr>
      </w:pPr>
      <w:r>
        <w:rPr>
          <w:rFonts w:ascii="Times New Roman" w:hAnsi="Times New Roman" w:cs="Times New Roman"/>
        </w:rPr>
        <w:t>An often-cited philosophical underpinning of narrative inquiry is Dewey’s Theory of Experience (</w:t>
      </w:r>
      <w:proofErr w:type="spellStart"/>
      <w:r>
        <w:rPr>
          <w:rFonts w:ascii="Times New Roman" w:hAnsi="Times New Roman" w:cs="Times New Roman"/>
        </w:rPr>
        <w:t>Clandinin</w:t>
      </w:r>
      <w:proofErr w:type="spellEnd"/>
      <w:r>
        <w:rPr>
          <w:rFonts w:ascii="Times New Roman" w:hAnsi="Times New Roman" w:cs="Times New Roman"/>
        </w:rPr>
        <w:t xml:space="preserve"> &amp; Caine, 2008). Dewey’s Theory of Experience has two primary criteria of experience: </w:t>
      </w:r>
      <w:r w:rsidR="000F5BA9">
        <w:rPr>
          <w:rFonts w:ascii="Times New Roman" w:hAnsi="Times New Roman" w:cs="Times New Roman"/>
        </w:rPr>
        <w:t>I</w:t>
      </w:r>
      <w:r>
        <w:rPr>
          <w:rFonts w:ascii="Times New Roman" w:hAnsi="Times New Roman" w:cs="Times New Roman"/>
        </w:rPr>
        <w:t xml:space="preserve">nteraction (objective and internal conditions of an experience) and continuity (all experiences – past and present – influence future experiences and decisions). </w:t>
      </w:r>
    </w:p>
    <w:p w14:paraId="5A48676F" w14:textId="294A5145" w:rsidR="00FA6F73" w:rsidRDefault="00FA6F73" w:rsidP="00FA6F73">
      <w:pPr>
        <w:spacing w:line="480" w:lineRule="auto"/>
        <w:ind w:firstLine="720"/>
        <w:rPr>
          <w:rFonts w:ascii="Times New Roman" w:hAnsi="Times New Roman" w:cs="Times New Roman"/>
        </w:rPr>
      </w:pPr>
      <w:r>
        <w:rPr>
          <w:rFonts w:ascii="Times New Roman" w:hAnsi="Times New Roman" w:cs="Times New Roman"/>
        </w:rPr>
        <w:lastRenderedPageBreak/>
        <w:t>From this theoretical framework, three dimensions central to narrative inquiry were adopted</w:t>
      </w:r>
      <w:r w:rsidR="00503754">
        <w:rPr>
          <w:rFonts w:ascii="Times New Roman" w:hAnsi="Times New Roman" w:cs="Times New Roman"/>
        </w:rPr>
        <w:t xml:space="preserve"> by </w:t>
      </w:r>
      <w:proofErr w:type="spellStart"/>
      <w:r w:rsidR="00503754">
        <w:rPr>
          <w:rFonts w:ascii="Times New Roman" w:hAnsi="Times New Roman" w:cs="Times New Roman"/>
        </w:rPr>
        <w:t>Clandinin</w:t>
      </w:r>
      <w:proofErr w:type="spellEnd"/>
      <w:r w:rsidR="00503754">
        <w:rPr>
          <w:rFonts w:ascii="Times New Roman" w:hAnsi="Times New Roman" w:cs="Times New Roman"/>
        </w:rPr>
        <w:t xml:space="preserve"> and Connelly (2000)</w:t>
      </w:r>
      <w:r>
        <w:rPr>
          <w:rFonts w:ascii="Times New Roman" w:hAnsi="Times New Roman" w:cs="Times New Roman"/>
        </w:rPr>
        <w:t xml:space="preserve">: </w:t>
      </w:r>
      <w:r w:rsidR="000F5BA9">
        <w:rPr>
          <w:rFonts w:ascii="Times New Roman" w:hAnsi="Times New Roman" w:cs="Times New Roman"/>
        </w:rPr>
        <w:t>S</w:t>
      </w:r>
      <w:r>
        <w:rPr>
          <w:rFonts w:ascii="Times New Roman" w:hAnsi="Times New Roman" w:cs="Times New Roman"/>
        </w:rPr>
        <w:t>ociality (personal and social), continuity (past, present, and future), and place (situation</w:t>
      </w:r>
      <w:r w:rsidR="00503754">
        <w:rPr>
          <w:rFonts w:ascii="Times New Roman" w:hAnsi="Times New Roman" w:cs="Times New Roman"/>
        </w:rPr>
        <w:t xml:space="preserve">). </w:t>
      </w:r>
      <w:r>
        <w:rPr>
          <w:rFonts w:ascii="Times New Roman" w:hAnsi="Times New Roman" w:cs="Times New Roman"/>
        </w:rPr>
        <w:t>On a personal level, researchers must attend to internal conditions such as feelings, hopes, emotions, reactions, etc. On a social level, researchers must attend to the conditions in the environment and the influence of cultural and social narratives. Second, continuity requires researchers to consider past and present experiences, actions, and feelings as they are likely to inform future experiences and decisions. Lastly, narratives are situated in specific contexts, situations, and places and researchers must be aware of the landscape of the story being told. In sum, narrative is a complex and dynamic process where the relation between the researcher and the researched is continuous and is being co-constructed over time, place, and sociocultural environment (</w:t>
      </w:r>
      <w:proofErr w:type="spellStart"/>
      <w:r>
        <w:rPr>
          <w:rFonts w:ascii="Times New Roman" w:hAnsi="Times New Roman" w:cs="Times New Roman"/>
        </w:rPr>
        <w:t>Clandinin</w:t>
      </w:r>
      <w:proofErr w:type="spellEnd"/>
      <w:r>
        <w:rPr>
          <w:rFonts w:ascii="Times New Roman" w:hAnsi="Times New Roman" w:cs="Times New Roman"/>
        </w:rPr>
        <w:t xml:space="preserve">, Murphy, Huber, &amp; Orr, 2009). </w:t>
      </w:r>
    </w:p>
    <w:p w14:paraId="5C67EE86" w14:textId="77777777" w:rsidR="00370492" w:rsidRDefault="00FA6F73" w:rsidP="00FA6F73">
      <w:pPr>
        <w:spacing w:line="480" w:lineRule="auto"/>
        <w:ind w:firstLine="720"/>
        <w:rPr>
          <w:rFonts w:ascii="Times New Roman" w:hAnsi="Times New Roman" w:cs="Times New Roman"/>
        </w:rPr>
      </w:pPr>
      <w:r>
        <w:rPr>
          <w:rFonts w:ascii="Times New Roman" w:hAnsi="Times New Roman" w:cs="Times New Roman"/>
          <w:b/>
          <w:bCs/>
        </w:rPr>
        <w:t xml:space="preserve">Interview Style. </w:t>
      </w:r>
      <w:r>
        <w:rPr>
          <w:rFonts w:ascii="Times New Roman" w:hAnsi="Times New Roman" w:cs="Times New Roman"/>
        </w:rPr>
        <w:t xml:space="preserve">In line with my ontoepistemelogical perspective as well as the tenets of narrative inquiry, I plan to use semi-structured interactive interviews in which we act as both researchers and research participants – co-constructing knowledge and understanding (Ellis, 2004). Interactive interviewing can be a useful tool when engaging with vulnerable and emotionally charged topics, such as </w:t>
      </w:r>
      <w:r w:rsidR="00370492">
        <w:rPr>
          <w:rFonts w:ascii="Times New Roman" w:hAnsi="Times New Roman" w:cs="Times New Roman"/>
        </w:rPr>
        <w:t>emotional</w:t>
      </w:r>
      <w:r>
        <w:rPr>
          <w:rFonts w:ascii="Times New Roman" w:hAnsi="Times New Roman" w:cs="Times New Roman"/>
        </w:rPr>
        <w:t xml:space="preserve"> abuse in sport, because it provides the space to talk about a shared common experience in a non-critical manner (Corbin &amp; Morse, 2003; Ellis, 2004). </w:t>
      </w:r>
    </w:p>
    <w:p w14:paraId="09D3897C" w14:textId="77777777" w:rsidR="00370492" w:rsidRDefault="00FA6F73" w:rsidP="00FA6F73">
      <w:pPr>
        <w:spacing w:line="480" w:lineRule="auto"/>
        <w:ind w:firstLine="720"/>
        <w:rPr>
          <w:rFonts w:ascii="Times New Roman" w:hAnsi="Times New Roman" w:cs="Times New Roman"/>
        </w:rPr>
      </w:pPr>
      <w:r>
        <w:rPr>
          <w:rFonts w:ascii="Times New Roman" w:hAnsi="Times New Roman" w:cs="Times New Roman"/>
        </w:rPr>
        <w:t xml:space="preserve">I understand going into this research project that it is going to be challenging to situate myself as an objective observer when the topic is something that is integral to my own experiences and identity. Interactive interviews allow me the space to lean into my subjectivities, contributing my story to the conversation to stimulate </w:t>
      </w:r>
      <w:r w:rsidR="00370492">
        <w:rPr>
          <w:rFonts w:ascii="Times New Roman" w:hAnsi="Times New Roman" w:cs="Times New Roman"/>
        </w:rPr>
        <w:t xml:space="preserve">the </w:t>
      </w:r>
      <w:r>
        <w:rPr>
          <w:rFonts w:ascii="Times New Roman" w:hAnsi="Times New Roman" w:cs="Times New Roman"/>
        </w:rPr>
        <w:t xml:space="preserve">participants story and vice-a-versa – </w:t>
      </w:r>
      <w:r w:rsidR="00370492">
        <w:rPr>
          <w:rFonts w:ascii="Times New Roman" w:hAnsi="Times New Roman" w:cs="Times New Roman"/>
        </w:rPr>
        <w:t xml:space="preserve">it is </w:t>
      </w:r>
      <w:r>
        <w:rPr>
          <w:rFonts w:ascii="Times New Roman" w:hAnsi="Times New Roman" w:cs="Times New Roman"/>
        </w:rPr>
        <w:t xml:space="preserve">a tool that adds depth to the conversation by allowing the participant to add or change their </w:t>
      </w:r>
      <w:r>
        <w:rPr>
          <w:rFonts w:ascii="Times New Roman" w:hAnsi="Times New Roman" w:cs="Times New Roman"/>
        </w:rPr>
        <w:lastRenderedPageBreak/>
        <w:t xml:space="preserve">story as the conversation develops (Ellis, 2004). It is through this approach that I am hoping to provide multivocal and multilayered accounts of </w:t>
      </w:r>
      <w:r w:rsidR="00370492">
        <w:rPr>
          <w:rFonts w:ascii="Times New Roman" w:hAnsi="Times New Roman" w:cs="Times New Roman"/>
        </w:rPr>
        <w:t>emotional</w:t>
      </w:r>
      <w:r>
        <w:rPr>
          <w:rFonts w:ascii="Times New Roman" w:hAnsi="Times New Roman" w:cs="Times New Roman"/>
        </w:rPr>
        <w:t xml:space="preserve"> abuse in sport in which, </w:t>
      </w:r>
    </w:p>
    <w:p w14:paraId="26B4FB05" w14:textId="38A60B15" w:rsidR="00FA6F73" w:rsidRPr="007B2AA4" w:rsidRDefault="00FA6F73" w:rsidP="00370492">
      <w:pPr>
        <w:spacing w:line="480" w:lineRule="auto"/>
        <w:ind w:left="720"/>
        <w:rPr>
          <w:rFonts w:ascii="Times New Roman" w:hAnsi="Times New Roman" w:cs="Times New Roman"/>
        </w:rPr>
      </w:pPr>
      <w:r>
        <w:rPr>
          <w:rFonts w:ascii="Times New Roman" w:hAnsi="Times New Roman" w:cs="Times New Roman"/>
        </w:rPr>
        <w:t>“</w:t>
      </w:r>
      <w:r w:rsidR="00370492">
        <w:rPr>
          <w:rFonts w:ascii="Times New Roman" w:hAnsi="Times New Roman" w:cs="Times New Roman"/>
        </w:rPr>
        <w:t>T</w:t>
      </w:r>
      <w:r>
        <w:rPr>
          <w:rFonts w:ascii="Times New Roman" w:hAnsi="Times New Roman" w:cs="Times New Roman"/>
        </w:rPr>
        <w:t xml:space="preserve">he feelings, insights, and stories that researchers bring to the interactive session are as important as those of other participants; the understandings that emerge among all parties during interaction – what they learn together – is as compelling as the stories each brings to the session” (Ellis, 1998, p. 51). </w:t>
      </w:r>
    </w:p>
    <w:p w14:paraId="369BE619" w14:textId="77777777" w:rsidR="00370492" w:rsidRDefault="00FA6F73" w:rsidP="00FA6F73">
      <w:pPr>
        <w:spacing w:line="480" w:lineRule="auto"/>
        <w:ind w:firstLine="720"/>
        <w:rPr>
          <w:rFonts w:ascii="Times New Roman" w:hAnsi="Times New Roman" w:cs="Times New Roman"/>
        </w:rPr>
      </w:pPr>
      <w:r>
        <w:rPr>
          <w:rFonts w:ascii="Times New Roman" w:hAnsi="Times New Roman" w:cs="Times New Roman"/>
          <w:b/>
          <w:bCs/>
        </w:rPr>
        <w:t xml:space="preserve">Reflections. </w:t>
      </w:r>
      <w:r>
        <w:rPr>
          <w:rFonts w:ascii="Times New Roman" w:hAnsi="Times New Roman" w:cs="Times New Roman"/>
        </w:rPr>
        <w:t xml:space="preserve">To date, I have not conducted any formal and/or published pieces of work that utilize narrative inquiry in the manner that I hope to use for this particular piece. I have written two autoethnographies that have allowed me to use narrative as a way of understanding my own experiences and how they fit into the larger context (Ellis, 2004). Additionally, I am currently part of a project that is utilizing narrative inquiry to explore how college students who identify as lesbian, gay, bisexual, transgender, and/or queer (LGBTQ+) describe and represent their experiences living in the Southeastern United States, within a geographical region commonly referred to as the Bible Belt. </w:t>
      </w:r>
    </w:p>
    <w:p w14:paraId="080EC5A9" w14:textId="2D8B65F3" w:rsidR="00FA6F73" w:rsidRPr="00C227FE" w:rsidRDefault="00FA6F73" w:rsidP="00FA6F73">
      <w:pPr>
        <w:spacing w:line="480" w:lineRule="auto"/>
        <w:ind w:firstLine="720"/>
        <w:rPr>
          <w:rFonts w:ascii="Times New Roman" w:hAnsi="Times New Roman" w:cs="Times New Roman"/>
        </w:rPr>
      </w:pPr>
      <w:r>
        <w:rPr>
          <w:rFonts w:ascii="Times New Roman" w:hAnsi="Times New Roman" w:cs="Times New Roman"/>
        </w:rPr>
        <w:t>Given my limited exposure to conducting narrative research</w:t>
      </w:r>
      <w:r w:rsidR="00370492">
        <w:rPr>
          <w:rFonts w:ascii="Times New Roman" w:hAnsi="Times New Roman" w:cs="Times New Roman"/>
        </w:rPr>
        <w:t>,</w:t>
      </w:r>
      <w:r>
        <w:rPr>
          <w:rFonts w:ascii="Times New Roman" w:hAnsi="Times New Roman" w:cs="Times New Roman"/>
        </w:rPr>
        <w:t xml:space="preserve"> there are a few hesitations that I have been reflecting on as I approach this work. First and foremost, interactive interviewing is going to be a new type of interviewing for me. During my </w:t>
      </w:r>
      <w:r w:rsidR="00D779AD">
        <w:rPr>
          <w:rFonts w:ascii="Times New Roman" w:hAnsi="Times New Roman" w:cs="Times New Roman"/>
        </w:rPr>
        <w:t xml:space="preserve">MA </w:t>
      </w:r>
      <w:r>
        <w:rPr>
          <w:rFonts w:ascii="Times New Roman" w:hAnsi="Times New Roman" w:cs="Times New Roman"/>
        </w:rPr>
        <w:t>coursework in sport psychology, we were often warned about the dangers of too much self-disclosure. Thus, I have spent an immense amount of time understanding and deconstructing my own experiences of emotional abuse in sport so that I can foster a space where I am willing to be vulnerable about those experiences. I have come to realize that by working through those experiences personally, I am more willing to share them publicly. Additionally, given the nature of the topic, it is likely that some participants may become emotionally overwhelmed during an interview</w:t>
      </w:r>
      <w:r w:rsidR="00D779AD">
        <w:rPr>
          <w:rFonts w:ascii="Times New Roman" w:hAnsi="Times New Roman" w:cs="Times New Roman"/>
        </w:rPr>
        <w:t xml:space="preserve">, </w:t>
      </w:r>
      <w:r>
        <w:rPr>
          <w:rFonts w:ascii="Times New Roman" w:hAnsi="Times New Roman" w:cs="Times New Roman"/>
        </w:rPr>
        <w:t xml:space="preserve">or during the </w:t>
      </w:r>
      <w:r>
        <w:rPr>
          <w:rFonts w:ascii="Times New Roman" w:hAnsi="Times New Roman" w:cs="Times New Roman"/>
        </w:rPr>
        <w:lastRenderedPageBreak/>
        <w:t>research process as a whole. It is going to be extremely important that I remain flexible in my approach to allow them the space to work through their experiences and emotions</w:t>
      </w:r>
      <w:r w:rsidR="00D779AD">
        <w:rPr>
          <w:rFonts w:ascii="Times New Roman" w:hAnsi="Times New Roman" w:cs="Times New Roman"/>
        </w:rPr>
        <w:t xml:space="preserve"> (and to refer them to a qualified mental health professional in their area). During the actual interview process, t</w:t>
      </w:r>
      <w:r>
        <w:rPr>
          <w:rFonts w:ascii="Times New Roman" w:hAnsi="Times New Roman" w:cs="Times New Roman"/>
        </w:rPr>
        <w:t>his may come in the form of ending an interview early and continuing at a later time, sitting with emotions during the interview and allowing the space for those, allowing for as much collaboration as the participant has the space for</w:t>
      </w:r>
      <w:r w:rsidR="00D779AD">
        <w:rPr>
          <w:rFonts w:ascii="Times New Roman" w:hAnsi="Times New Roman" w:cs="Times New Roman"/>
        </w:rPr>
        <w:t>,</w:t>
      </w:r>
      <w:r>
        <w:rPr>
          <w:rFonts w:ascii="Times New Roman" w:hAnsi="Times New Roman" w:cs="Times New Roman"/>
        </w:rPr>
        <w:t xml:space="preserve"> and</w:t>
      </w:r>
      <w:r w:rsidR="00D779AD">
        <w:rPr>
          <w:rFonts w:ascii="Times New Roman" w:hAnsi="Times New Roman" w:cs="Times New Roman"/>
        </w:rPr>
        <w:t>/or</w:t>
      </w:r>
      <w:r>
        <w:rPr>
          <w:rFonts w:ascii="Times New Roman" w:hAnsi="Times New Roman" w:cs="Times New Roman"/>
        </w:rPr>
        <w:t xml:space="preserve"> not expecting fully immersed collaboration throughout the entire research process. It is going to be crucial for me to remain rooted in my moral obligation to put the well-being of participants at the forefront of the research process.</w:t>
      </w:r>
    </w:p>
    <w:p w14:paraId="39C1ABE0" w14:textId="77777777" w:rsidR="00FA6F73" w:rsidRDefault="00FA6F73" w:rsidP="00FA6F73">
      <w:pPr>
        <w:spacing w:line="480" w:lineRule="auto"/>
        <w:rPr>
          <w:rFonts w:ascii="Times New Roman" w:hAnsi="Times New Roman" w:cs="Times New Roman"/>
          <w:b/>
          <w:bCs/>
          <w:i/>
          <w:iCs/>
        </w:rPr>
      </w:pPr>
      <w:r>
        <w:rPr>
          <w:rFonts w:ascii="Times New Roman" w:hAnsi="Times New Roman" w:cs="Times New Roman"/>
          <w:b/>
          <w:bCs/>
          <w:i/>
          <w:iCs/>
        </w:rPr>
        <w:t xml:space="preserve">Arts-Based Research </w:t>
      </w:r>
    </w:p>
    <w:p w14:paraId="55EB9527" w14:textId="76B741CB" w:rsidR="00FA6F73" w:rsidRDefault="00FA6F73" w:rsidP="00FA6F73">
      <w:pPr>
        <w:spacing w:line="480" w:lineRule="auto"/>
        <w:rPr>
          <w:rFonts w:ascii="Times New Roman" w:hAnsi="Times New Roman" w:cs="Times New Roman"/>
        </w:rPr>
      </w:pPr>
      <w:r>
        <w:rPr>
          <w:rFonts w:ascii="Times New Roman" w:hAnsi="Times New Roman" w:cs="Times New Roman"/>
        </w:rPr>
        <w:tab/>
        <w:t>Data has traditionally been presented in the form of words</w:t>
      </w:r>
      <w:r w:rsidR="00D779AD">
        <w:rPr>
          <w:rFonts w:ascii="Times New Roman" w:hAnsi="Times New Roman" w:cs="Times New Roman"/>
        </w:rPr>
        <w:t>. H</w:t>
      </w:r>
      <w:r>
        <w:rPr>
          <w:rFonts w:ascii="Times New Roman" w:hAnsi="Times New Roman" w:cs="Times New Roman"/>
        </w:rPr>
        <w:t>owever</w:t>
      </w:r>
      <w:r w:rsidR="00D779AD">
        <w:rPr>
          <w:rFonts w:ascii="Times New Roman" w:hAnsi="Times New Roman" w:cs="Times New Roman"/>
        </w:rPr>
        <w:t xml:space="preserve">, qualitative researchers have pointed out that </w:t>
      </w:r>
      <w:r>
        <w:rPr>
          <w:rFonts w:ascii="Times New Roman" w:hAnsi="Times New Roman" w:cs="Times New Roman"/>
        </w:rPr>
        <w:t xml:space="preserve">there are ways to express meaning and make sense of experiences </w:t>
      </w:r>
      <w:r w:rsidR="00D779AD">
        <w:rPr>
          <w:rFonts w:ascii="Times New Roman" w:hAnsi="Times New Roman" w:cs="Times New Roman"/>
        </w:rPr>
        <w:t xml:space="preserve">beyond words (e.g., visual art, dance, poems, photography, music; </w:t>
      </w:r>
      <w:r>
        <w:rPr>
          <w:rFonts w:ascii="Times New Roman" w:hAnsi="Times New Roman" w:cs="Times New Roman"/>
        </w:rPr>
        <w:t xml:space="preserve">Merriam &amp; </w:t>
      </w:r>
      <w:proofErr w:type="spellStart"/>
      <w:r>
        <w:rPr>
          <w:rFonts w:ascii="Times New Roman" w:hAnsi="Times New Roman" w:cs="Times New Roman"/>
        </w:rPr>
        <w:t>Tisdell</w:t>
      </w:r>
      <w:proofErr w:type="spellEnd"/>
      <w:r>
        <w:rPr>
          <w:rFonts w:ascii="Times New Roman" w:hAnsi="Times New Roman" w:cs="Times New Roman"/>
        </w:rPr>
        <w:t xml:space="preserve">, 2016). Through this understanding came the </w:t>
      </w:r>
      <w:r w:rsidR="00F34092">
        <w:rPr>
          <w:rFonts w:ascii="Times New Roman" w:hAnsi="Times New Roman" w:cs="Times New Roman"/>
        </w:rPr>
        <w:t>development</w:t>
      </w:r>
      <w:r>
        <w:rPr>
          <w:rFonts w:ascii="Times New Roman" w:hAnsi="Times New Roman" w:cs="Times New Roman"/>
        </w:rPr>
        <w:t xml:space="preserve"> of arts-based research (ABR)</w:t>
      </w:r>
      <w:r w:rsidR="00F34092">
        <w:rPr>
          <w:rFonts w:ascii="Times New Roman" w:hAnsi="Times New Roman" w:cs="Times New Roman"/>
        </w:rPr>
        <w:t xml:space="preserve"> </w:t>
      </w:r>
      <w:r>
        <w:rPr>
          <w:rFonts w:ascii="Times New Roman" w:hAnsi="Times New Roman" w:cs="Times New Roman"/>
        </w:rPr>
        <w:t xml:space="preserve">which acknowledges that art can create and convey meaning, sometimes on an even deeper level than can be expressed through words (Leavy, 2017; Merriam &amp; </w:t>
      </w:r>
      <w:proofErr w:type="spellStart"/>
      <w:r>
        <w:rPr>
          <w:rFonts w:ascii="Times New Roman" w:hAnsi="Times New Roman" w:cs="Times New Roman"/>
        </w:rPr>
        <w:t>Tisdell</w:t>
      </w:r>
      <w:proofErr w:type="spellEnd"/>
      <w:r>
        <w:rPr>
          <w:rFonts w:ascii="Times New Roman" w:hAnsi="Times New Roman" w:cs="Times New Roman"/>
        </w:rPr>
        <w:t xml:space="preserve">, 2016). This approach is particularly effective for studying </w:t>
      </w:r>
      <w:r w:rsidR="00F34092">
        <w:rPr>
          <w:rFonts w:ascii="Times New Roman" w:hAnsi="Times New Roman" w:cs="Times New Roman"/>
        </w:rPr>
        <w:t xml:space="preserve">emotional </w:t>
      </w:r>
      <w:r>
        <w:rPr>
          <w:rFonts w:ascii="Times New Roman" w:hAnsi="Times New Roman" w:cs="Times New Roman"/>
        </w:rPr>
        <w:t>abuse in sport as previous evidence has suggested that creative arts-based interventions reduce trauma symptoms and can assist in articulating and coping with traumatic events (Morison, Simonds, &amp; Stewart, 2021). Leavy (2017) outlines the advantages of arts-based research in qualitative inquiry</w:t>
      </w:r>
      <w:r w:rsidR="00A92B72">
        <w:rPr>
          <w:rFonts w:ascii="Times New Roman" w:hAnsi="Times New Roman" w:cs="Times New Roman"/>
        </w:rPr>
        <w:t xml:space="preserve"> as</w:t>
      </w:r>
      <w:r>
        <w:rPr>
          <w:rFonts w:ascii="Times New Roman" w:hAnsi="Times New Roman" w:cs="Times New Roman"/>
        </w:rPr>
        <w:t xml:space="preserve">: (1) ABR can lead to new insights and learning, (2) ABR can help participants describe, explore, discover, and problem solve, (3) ABR can lead to an understanding of the connection between individual lives and the larger context, (4) ABR provides a more holistic understanding of the phenomenon, (5) ABR is evocative and </w:t>
      </w:r>
      <w:r>
        <w:rPr>
          <w:rFonts w:ascii="Times New Roman" w:hAnsi="Times New Roman" w:cs="Times New Roman"/>
        </w:rPr>
        <w:lastRenderedPageBreak/>
        <w:t xml:space="preserve">provocative, (6) ABR can lead to critical consciousness, increased awareness, and empathy, (7) ABR can serve to unsettle stereotypes, challenge dominant ideologies, and includes marginalized voices, (8) ABR is participatory, (9) ABR can democratize meaning making, and (10) ABR produces research that is jargon-free and accessible. Of utmost importance to this project is that the ABR component serves as a way to communicate emotionally evocative experiences and allows participants to be collaborators in the process (Finley, 2005; </w:t>
      </w:r>
      <w:r w:rsidR="00A92B72">
        <w:rPr>
          <w:rFonts w:ascii="Times New Roman" w:hAnsi="Times New Roman" w:cs="Times New Roman"/>
        </w:rPr>
        <w:t xml:space="preserve">see </w:t>
      </w:r>
      <w:r>
        <w:rPr>
          <w:rFonts w:ascii="Times New Roman" w:hAnsi="Times New Roman" w:cs="Times New Roman"/>
        </w:rPr>
        <w:t>Leavy, 2017</w:t>
      </w:r>
      <w:r w:rsidR="00A92B72">
        <w:rPr>
          <w:rFonts w:ascii="Times New Roman" w:hAnsi="Times New Roman" w:cs="Times New Roman"/>
        </w:rPr>
        <w:t>, p. 9-10</w:t>
      </w:r>
      <w:r>
        <w:rPr>
          <w:rFonts w:ascii="Times New Roman" w:hAnsi="Times New Roman" w:cs="Times New Roman"/>
        </w:rPr>
        <w:t>).</w:t>
      </w:r>
    </w:p>
    <w:p w14:paraId="49C5DEC5" w14:textId="2B98D41E" w:rsidR="00FA6F73" w:rsidRDefault="00FA6F73" w:rsidP="00FA6F73">
      <w:pPr>
        <w:spacing w:line="480" w:lineRule="auto"/>
        <w:rPr>
          <w:rFonts w:ascii="Times New Roman" w:hAnsi="Times New Roman" w:cs="Times New Roman"/>
        </w:rPr>
      </w:pPr>
      <w:r>
        <w:rPr>
          <w:rFonts w:ascii="Times New Roman" w:hAnsi="Times New Roman" w:cs="Times New Roman"/>
        </w:rPr>
        <w:tab/>
      </w:r>
      <w:r w:rsidR="00A92B72">
        <w:rPr>
          <w:rFonts w:ascii="Times New Roman" w:hAnsi="Times New Roman" w:cs="Times New Roman"/>
        </w:rPr>
        <w:t xml:space="preserve">In terms of ABR method, participants in the current study will be tasked with creating a piece of artwork in any medium (e.g., paint, digital, collage, drawing, music, etc.) that they feel represents their experiences and/or relationship to emotional abuse in sport, in addition to engaging in a semi-structured interview. In an effort to ensure that participants feel empowered to share their own truth, the prompt regarding their artwork will remain vague to allow freedom of interpretation and expression. </w:t>
      </w:r>
    </w:p>
    <w:p w14:paraId="3CECC4AE" w14:textId="1D9C9918" w:rsidR="00A92B72" w:rsidRDefault="00FA6F73" w:rsidP="00FA6F73">
      <w:pPr>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b/>
          <w:bCs/>
        </w:rPr>
        <w:t xml:space="preserve">Reflections. </w:t>
      </w:r>
      <w:r>
        <w:rPr>
          <w:rFonts w:ascii="Times New Roman" w:hAnsi="Times New Roman" w:cs="Times New Roman"/>
        </w:rPr>
        <w:t xml:space="preserve">Similar to narrative inquiry, I do not have any formal and/or published pieces where I have implemented arts-based research as a form of inquiry. However, I have engaged in the process of creating art in an effort to further understand my own experiences with </w:t>
      </w:r>
      <w:r w:rsidR="00A92B72">
        <w:rPr>
          <w:rFonts w:ascii="Times New Roman" w:hAnsi="Times New Roman" w:cs="Times New Roman"/>
        </w:rPr>
        <w:t>emotional</w:t>
      </w:r>
      <w:r>
        <w:rPr>
          <w:rFonts w:ascii="Times New Roman" w:hAnsi="Times New Roman" w:cs="Times New Roman"/>
        </w:rPr>
        <w:t xml:space="preserve"> abuse in sport</w:t>
      </w:r>
      <w:r w:rsidR="00A92B72">
        <w:rPr>
          <w:rFonts w:ascii="Times New Roman" w:hAnsi="Times New Roman" w:cs="Times New Roman"/>
        </w:rPr>
        <w:t xml:space="preserve"> (see Appendix A)</w:t>
      </w:r>
      <w:r>
        <w:rPr>
          <w:rFonts w:ascii="Times New Roman" w:hAnsi="Times New Roman" w:cs="Times New Roman"/>
        </w:rPr>
        <w:t xml:space="preserve">. It was through this process of creating a piece of artwork that represented my experiences that I was able to experience the therapeutic and evocative nature of ABR. Additionally, </w:t>
      </w:r>
      <w:r w:rsidR="00A92B72">
        <w:rPr>
          <w:rFonts w:ascii="Times New Roman" w:hAnsi="Times New Roman" w:cs="Times New Roman"/>
        </w:rPr>
        <w:t xml:space="preserve">in </w:t>
      </w:r>
      <w:r>
        <w:rPr>
          <w:rFonts w:ascii="Times New Roman" w:hAnsi="Times New Roman" w:cs="Times New Roman"/>
        </w:rPr>
        <w:t xml:space="preserve">the aforementioned research project </w:t>
      </w:r>
      <w:r w:rsidR="00A92B72">
        <w:rPr>
          <w:rFonts w:ascii="Times New Roman" w:hAnsi="Times New Roman" w:cs="Times New Roman"/>
        </w:rPr>
        <w:t xml:space="preserve">– </w:t>
      </w:r>
      <w:r>
        <w:rPr>
          <w:rFonts w:ascii="Times New Roman" w:hAnsi="Times New Roman" w:cs="Times New Roman"/>
        </w:rPr>
        <w:t xml:space="preserve">exploring how college students who identify as lesbian, gay, bisexual, transgender, and/or queer (LGBTQ+) describe and represent their experiences living in the Southeastern United States, within a geographical region commonly referred to as the Bible Belt </w:t>
      </w:r>
      <w:r w:rsidR="00A92B72">
        <w:rPr>
          <w:rFonts w:ascii="Times New Roman" w:hAnsi="Times New Roman" w:cs="Times New Roman"/>
        </w:rPr>
        <w:t>– we are</w:t>
      </w:r>
      <w:r>
        <w:rPr>
          <w:rFonts w:ascii="Times New Roman" w:hAnsi="Times New Roman" w:cs="Times New Roman"/>
        </w:rPr>
        <w:t xml:space="preserve"> implementing an ABR component</w:t>
      </w:r>
      <w:r w:rsidR="00A92B72">
        <w:rPr>
          <w:rFonts w:ascii="Times New Roman" w:hAnsi="Times New Roman" w:cs="Times New Roman"/>
        </w:rPr>
        <w:t xml:space="preserve">; this </w:t>
      </w:r>
      <w:r>
        <w:rPr>
          <w:rFonts w:ascii="Times New Roman" w:hAnsi="Times New Roman" w:cs="Times New Roman"/>
        </w:rPr>
        <w:t xml:space="preserve">will expose me to the process of facilitating and analyzing ABR. </w:t>
      </w:r>
    </w:p>
    <w:p w14:paraId="47001118" w14:textId="44B20559" w:rsidR="00FA6F73" w:rsidRDefault="00FA6F73" w:rsidP="00A92B72">
      <w:pPr>
        <w:spacing w:line="480" w:lineRule="auto"/>
        <w:ind w:firstLine="720"/>
        <w:rPr>
          <w:rFonts w:ascii="Times New Roman" w:hAnsi="Times New Roman" w:cs="Times New Roman"/>
        </w:rPr>
      </w:pPr>
      <w:r>
        <w:rPr>
          <w:rFonts w:ascii="Times New Roman" w:hAnsi="Times New Roman" w:cs="Times New Roman"/>
        </w:rPr>
        <w:lastRenderedPageBreak/>
        <w:t xml:space="preserve">One potential challenge I have considered in relation to this portion of the project is the confidentiality of participants in the creation of their art projects. The reason that this came to mind is because I created a digital collage as my arts-based project in which photos of me are present as well as school uniforms – which takes away my privacy and confidentiality as well as the anonymity of the institutions that I talk about. Given that I do not plan on analyzing the artwork, but rather plan to use the artwork to supplement the narratives, I want to give </w:t>
      </w:r>
      <w:r w:rsidR="00EB2B15">
        <w:rPr>
          <w:rFonts w:ascii="Times New Roman" w:hAnsi="Times New Roman" w:cs="Times New Roman"/>
        </w:rPr>
        <w:t>the</w:t>
      </w:r>
      <w:r>
        <w:rPr>
          <w:rFonts w:ascii="Times New Roman" w:hAnsi="Times New Roman" w:cs="Times New Roman"/>
        </w:rPr>
        <w:t xml:space="preserve"> participants the option to have their artwork shared in the final write-up. This solution allows the participants the freedom to create the artwork that they would like to because they ultimately have control over whether it will be shared or not. </w:t>
      </w:r>
    </w:p>
    <w:p w14:paraId="7E70717B" w14:textId="51DF4E49" w:rsidR="00A92B72" w:rsidRDefault="00036EB9" w:rsidP="00036EB9">
      <w:pPr>
        <w:spacing w:line="480" w:lineRule="auto"/>
        <w:rPr>
          <w:rFonts w:ascii="Times New Roman" w:hAnsi="Times New Roman" w:cs="Times New Roman"/>
          <w:b/>
          <w:bCs/>
        </w:rPr>
      </w:pPr>
      <w:r>
        <w:rPr>
          <w:rFonts w:ascii="Times New Roman" w:hAnsi="Times New Roman" w:cs="Times New Roman"/>
          <w:b/>
          <w:bCs/>
        </w:rPr>
        <w:t>Methods</w:t>
      </w:r>
    </w:p>
    <w:p w14:paraId="7ECB31E3" w14:textId="315B5906" w:rsidR="00036EB9" w:rsidRPr="00036EB9" w:rsidRDefault="00036EB9" w:rsidP="00036EB9">
      <w:pPr>
        <w:spacing w:line="480" w:lineRule="auto"/>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The main research method for the current study was interviews, </w:t>
      </w:r>
      <w:r w:rsidR="00CE5319">
        <w:rPr>
          <w:rFonts w:ascii="Times New Roman" w:hAnsi="Times New Roman" w:cs="Times New Roman"/>
        </w:rPr>
        <w:t>more specifically the act of co-creation through conversation</w:t>
      </w:r>
      <w:r w:rsidR="003538BB">
        <w:rPr>
          <w:rFonts w:ascii="Times New Roman" w:hAnsi="Times New Roman" w:cs="Times New Roman"/>
        </w:rPr>
        <w:t>s</w:t>
      </w:r>
      <w:r w:rsidR="00CE5319">
        <w:rPr>
          <w:rFonts w:ascii="Times New Roman" w:hAnsi="Times New Roman" w:cs="Times New Roman"/>
        </w:rPr>
        <w:t xml:space="preserve"> to build a narrative refle</w:t>
      </w:r>
      <w:r w:rsidR="00ED4D5A">
        <w:rPr>
          <w:rFonts w:ascii="Times New Roman" w:hAnsi="Times New Roman" w:cs="Times New Roman"/>
        </w:rPr>
        <w:t>ctive</w:t>
      </w:r>
      <w:r w:rsidR="00CE5319">
        <w:rPr>
          <w:rFonts w:ascii="Times New Roman" w:hAnsi="Times New Roman" w:cs="Times New Roman"/>
        </w:rPr>
        <w:t xml:space="preserve"> of the participants lived experiences (</w:t>
      </w:r>
      <w:r w:rsidR="00CE5319">
        <w:rPr>
          <w:rFonts w:ascii="Times New Roman" w:hAnsi="Times New Roman" w:cs="Times New Roman"/>
        </w:rPr>
        <w:t>Ellis, 2004)</w:t>
      </w:r>
      <w:r w:rsidR="00CE5319">
        <w:rPr>
          <w:rFonts w:ascii="Times New Roman" w:hAnsi="Times New Roman" w:cs="Times New Roman"/>
        </w:rPr>
        <w:t xml:space="preserve">. In this section, I first explain the participant selection process and recruitment process. Then, I transition into data collection and important considerations as a researcher engaging in narrative inquiry and arts-based research. Lastly, I end with a discussion regarding the planned analytic processes. </w:t>
      </w:r>
    </w:p>
    <w:p w14:paraId="689CA447" w14:textId="77777777" w:rsidR="00FA6F73" w:rsidRDefault="00FA6F73" w:rsidP="00FA6F73">
      <w:pPr>
        <w:spacing w:line="480" w:lineRule="auto"/>
        <w:rPr>
          <w:rFonts w:ascii="Times New Roman" w:hAnsi="Times New Roman" w:cs="Times New Roman"/>
          <w:b/>
          <w:bCs/>
        </w:rPr>
      </w:pPr>
      <w:r>
        <w:rPr>
          <w:rFonts w:ascii="Times New Roman" w:hAnsi="Times New Roman" w:cs="Times New Roman"/>
          <w:b/>
          <w:bCs/>
        </w:rPr>
        <w:t xml:space="preserve">Participant Description </w:t>
      </w:r>
    </w:p>
    <w:p w14:paraId="503CE055" w14:textId="77777777" w:rsidR="00780557" w:rsidRDefault="00FA6F73" w:rsidP="00FA6F73">
      <w:pPr>
        <w:spacing w:line="480" w:lineRule="auto"/>
        <w:ind w:firstLine="720"/>
        <w:rPr>
          <w:rFonts w:ascii="TimesNewRomanPSMT" w:hAnsi="TimesNewRomanPSMT"/>
        </w:rPr>
      </w:pPr>
      <w:r w:rsidRPr="00313563">
        <w:rPr>
          <w:rFonts w:ascii="Times New Roman" w:hAnsi="Times New Roman" w:cs="Times New Roman"/>
        </w:rPr>
        <w:t>The selection of participants will be purposeful and criterion based (LeCompte &amp;</w:t>
      </w:r>
      <w:r>
        <w:rPr>
          <w:rFonts w:ascii="TimesNewRomanPSMT" w:hAnsi="TimesNewRomanPSMT"/>
        </w:rPr>
        <w:t xml:space="preserve"> </w:t>
      </w:r>
      <w:proofErr w:type="spellStart"/>
      <w:r>
        <w:rPr>
          <w:rFonts w:ascii="TimesNewRomanPSMT" w:hAnsi="TimesNewRomanPSMT"/>
        </w:rPr>
        <w:t>Preissle</w:t>
      </w:r>
      <w:proofErr w:type="spellEnd"/>
      <w:r>
        <w:rPr>
          <w:rFonts w:ascii="TimesNewRomanPSMT" w:hAnsi="TimesNewRomanPSMT"/>
        </w:rPr>
        <w:t xml:space="preserve">, 2003; Patton, 2002). </w:t>
      </w:r>
      <w:r w:rsidR="00A92B72">
        <w:rPr>
          <w:rFonts w:ascii="TimesNewRomanPSMT" w:hAnsi="TimesNewRomanPSMT"/>
        </w:rPr>
        <w:t xml:space="preserve">Selection </w:t>
      </w:r>
      <w:r>
        <w:rPr>
          <w:rFonts w:ascii="TimesNewRomanPSMT" w:hAnsi="TimesNewRomanPSMT"/>
        </w:rPr>
        <w:t xml:space="preserve">will be purposeful in the sense that I will seek out a small number of participants who have experienced the phenomenon of interest: </w:t>
      </w:r>
      <w:r w:rsidR="00A92B72">
        <w:rPr>
          <w:rFonts w:ascii="TimesNewRomanPSMT" w:hAnsi="TimesNewRomanPSMT"/>
        </w:rPr>
        <w:t>P</w:t>
      </w:r>
      <w:r>
        <w:rPr>
          <w:rFonts w:ascii="TimesNewRomanPSMT" w:hAnsi="TimesNewRomanPSMT"/>
        </w:rPr>
        <w:t>racticing MPC</w:t>
      </w:r>
      <w:r w:rsidR="00A92B72">
        <w:rPr>
          <w:rFonts w:ascii="TimesNewRomanPSMT" w:hAnsi="TimesNewRomanPSMT"/>
        </w:rPr>
        <w:t>s</w:t>
      </w:r>
      <w:r>
        <w:rPr>
          <w:rFonts w:ascii="TimesNewRomanPSMT" w:hAnsi="TimesNewRomanPSMT"/>
        </w:rPr>
        <w:t xml:space="preserve"> who experienced sport emotional abuse during their time as an athlete. The small number of participants </w:t>
      </w:r>
      <w:r w:rsidR="00780557">
        <w:rPr>
          <w:rFonts w:ascii="TimesNewRomanPSMT" w:hAnsi="TimesNewRomanPSMT"/>
        </w:rPr>
        <w:t xml:space="preserve">I am anticipating </w:t>
      </w:r>
      <w:r>
        <w:rPr>
          <w:rFonts w:ascii="TimesNewRomanPSMT" w:hAnsi="TimesNewRomanPSMT"/>
        </w:rPr>
        <w:t xml:space="preserve">will allow me the chance to engage with and immerse myself in the </w:t>
      </w:r>
      <w:r>
        <w:rPr>
          <w:rFonts w:ascii="TimesNewRomanPSMT" w:hAnsi="TimesNewRomanPSMT"/>
        </w:rPr>
        <w:lastRenderedPageBreak/>
        <w:t>data to gain more in-depth knowledge about their experiences (</w:t>
      </w:r>
      <w:proofErr w:type="spellStart"/>
      <w:r>
        <w:rPr>
          <w:rFonts w:ascii="TimesNewRomanPSMT" w:hAnsi="TimesNewRomanPSMT"/>
        </w:rPr>
        <w:t>Markula</w:t>
      </w:r>
      <w:proofErr w:type="spellEnd"/>
      <w:r>
        <w:rPr>
          <w:rFonts w:ascii="TimesNewRomanPSMT" w:hAnsi="TimesNewRomanPSMT"/>
        </w:rPr>
        <w:t xml:space="preserve"> &amp; Silk, 2011; Patton, 2002). </w:t>
      </w:r>
    </w:p>
    <w:p w14:paraId="5C571A79" w14:textId="7532BB30" w:rsidR="00FA6F73" w:rsidRDefault="00780557" w:rsidP="00FA6F73">
      <w:pPr>
        <w:spacing w:line="480" w:lineRule="auto"/>
        <w:ind w:firstLine="720"/>
        <w:rPr>
          <w:rFonts w:ascii="TimesNewRomanPSMT" w:hAnsi="TimesNewRomanPSMT"/>
        </w:rPr>
      </w:pPr>
      <w:r>
        <w:rPr>
          <w:rFonts w:ascii="TimesNewRomanPSMT" w:hAnsi="TimesNewRomanPSMT"/>
        </w:rPr>
        <w:t xml:space="preserve">The selection of participants </w:t>
      </w:r>
      <w:r w:rsidR="00FA6F73">
        <w:rPr>
          <w:rFonts w:ascii="TimesNewRomanPSMT" w:hAnsi="TimesNewRomanPSMT"/>
        </w:rPr>
        <w:t xml:space="preserve">will be criterion based in the sense that there will be pre-selected attributes that the participant must have/hold to be eligible to engage in the study (LeCompte &amp; </w:t>
      </w:r>
      <w:proofErr w:type="spellStart"/>
      <w:r w:rsidR="00FA6F73">
        <w:rPr>
          <w:rFonts w:ascii="TimesNewRomanPSMT" w:hAnsi="TimesNewRomanPSMT"/>
        </w:rPr>
        <w:t>Preissle</w:t>
      </w:r>
      <w:proofErr w:type="spellEnd"/>
      <w:r w:rsidR="00FA6F73">
        <w:rPr>
          <w:rFonts w:ascii="TimesNewRomanPSMT" w:hAnsi="TimesNewRomanPSMT"/>
        </w:rPr>
        <w:t xml:space="preserve">, 2003). The minimum criteria for this study will be: (1) </w:t>
      </w:r>
      <w:r>
        <w:rPr>
          <w:rFonts w:ascii="TimesNewRomanPSMT" w:hAnsi="TimesNewRomanPSMT"/>
        </w:rPr>
        <w:t>21</w:t>
      </w:r>
      <w:r w:rsidR="00FA6F73">
        <w:rPr>
          <w:rFonts w:ascii="TimesNewRomanPSMT" w:hAnsi="TimesNewRomanPSMT"/>
        </w:rPr>
        <w:t xml:space="preserve"> years of age or older, (2)</w:t>
      </w:r>
      <w:r>
        <w:rPr>
          <w:rFonts w:ascii="TimesNewRomanPSMT" w:hAnsi="TimesNewRomanPSMT"/>
        </w:rPr>
        <w:t xml:space="preserve"> holds a BA degree or equivalent, (3) obtaining supervision or peer mentoring, (4)</w:t>
      </w:r>
      <w:r w:rsidR="00FA6F73">
        <w:rPr>
          <w:rFonts w:ascii="TimesNewRomanPSMT" w:hAnsi="TimesNewRomanPSMT"/>
        </w:rPr>
        <w:t xml:space="preserve"> </w:t>
      </w:r>
      <w:r>
        <w:rPr>
          <w:rFonts w:ascii="TimesNewRomanPSMT" w:hAnsi="TimesNewRomanPSMT"/>
        </w:rPr>
        <w:t xml:space="preserve">working as an </w:t>
      </w:r>
      <w:r w:rsidR="00FA6F73">
        <w:rPr>
          <w:rFonts w:ascii="TimesNewRomanPSMT" w:hAnsi="TimesNewRomanPSMT"/>
        </w:rPr>
        <w:t>MPC</w:t>
      </w:r>
      <w:r>
        <w:rPr>
          <w:rFonts w:ascii="TimesNewRomanPSMT" w:hAnsi="TimesNewRomanPSMT"/>
        </w:rPr>
        <w:t xml:space="preserve"> (at the MA/MS, PhD, or professional level)</w:t>
      </w:r>
      <w:r w:rsidR="00FA6F73">
        <w:rPr>
          <w:rFonts w:ascii="TimesNewRomanPSMT" w:hAnsi="TimesNewRomanPSMT"/>
        </w:rPr>
        <w:t>, (</w:t>
      </w:r>
      <w:r>
        <w:rPr>
          <w:rFonts w:ascii="TimesNewRomanPSMT" w:hAnsi="TimesNewRomanPSMT"/>
        </w:rPr>
        <w:t>5</w:t>
      </w:r>
      <w:r w:rsidR="00FA6F73">
        <w:rPr>
          <w:rFonts w:ascii="TimesNewRomanPSMT" w:hAnsi="TimesNewRomanPSMT"/>
        </w:rPr>
        <w:t>) experienced sport emotional abuse as an athlete, and (</w:t>
      </w:r>
      <w:r>
        <w:rPr>
          <w:rFonts w:ascii="TimesNewRomanPSMT" w:hAnsi="TimesNewRomanPSMT"/>
        </w:rPr>
        <w:t>6)</w:t>
      </w:r>
      <w:r w:rsidR="00FA6F73">
        <w:rPr>
          <w:rFonts w:ascii="TimesNewRomanPSMT" w:hAnsi="TimesNewRomanPSMT"/>
        </w:rPr>
        <w:t xml:space="preserve"> willingness to engage in an arts-based project in the medium of their choice. </w:t>
      </w:r>
    </w:p>
    <w:p w14:paraId="149F7644" w14:textId="0BC121F9" w:rsidR="00FA6F73" w:rsidRDefault="00FA6F73" w:rsidP="00FA6F73">
      <w:pPr>
        <w:spacing w:line="480" w:lineRule="auto"/>
        <w:ind w:firstLine="720"/>
        <w:rPr>
          <w:rFonts w:ascii="Times New Roman" w:hAnsi="Times New Roman" w:cs="Times New Roman"/>
        </w:rPr>
      </w:pPr>
      <w:r w:rsidRPr="00930633">
        <w:rPr>
          <w:rFonts w:ascii="Times New Roman" w:hAnsi="Times New Roman" w:cs="Times New Roman"/>
        </w:rPr>
        <w:t xml:space="preserve">Given the nature of this study and the need for confidentiality, participants will be recruited via the SPORTPSY listserv, the APA Division 47 listserv, and snowball/network sampling. In the email via the SPORTPSY listserv and the APA Division 47 listserv, I will introduce myself, explain the purpose and design of the study, explain the nature of the interview, and include my contact information for any further questions about the nature of the study. This form of recruitment will allow me to reach the widest number of practitioners while still maintaining a level of privacy and confidentiality. Network sampling will allow me to utilize colleagues within my network to identify potential participants who can then relay my contact information to those potential participants (LeCompte &amp; </w:t>
      </w:r>
      <w:proofErr w:type="spellStart"/>
      <w:r w:rsidRPr="00930633">
        <w:rPr>
          <w:rFonts w:ascii="Times New Roman" w:hAnsi="Times New Roman" w:cs="Times New Roman"/>
        </w:rPr>
        <w:t>Preissle</w:t>
      </w:r>
      <w:proofErr w:type="spellEnd"/>
      <w:r w:rsidRPr="00930633">
        <w:rPr>
          <w:rFonts w:ascii="Times New Roman" w:hAnsi="Times New Roman" w:cs="Times New Roman"/>
        </w:rPr>
        <w:t>, 2003). Snowball sampling will allow me to collaborate with current research participants to identify other potential participants (</w:t>
      </w:r>
      <w:proofErr w:type="spellStart"/>
      <w:r w:rsidRPr="00930633">
        <w:rPr>
          <w:rFonts w:ascii="Times New Roman" w:hAnsi="Times New Roman" w:cs="Times New Roman"/>
        </w:rPr>
        <w:t>Naderifar</w:t>
      </w:r>
      <w:proofErr w:type="spellEnd"/>
      <w:r w:rsidRPr="00930633">
        <w:rPr>
          <w:rFonts w:ascii="Times New Roman" w:hAnsi="Times New Roman" w:cs="Times New Roman"/>
        </w:rPr>
        <w:t xml:space="preserve">, </w:t>
      </w:r>
      <w:proofErr w:type="spellStart"/>
      <w:r w:rsidRPr="00930633">
        <w:rPr>
          <w:rFonts w:ascii="Times New Roman" w:hAnsi="Times New Roman" w:cs="Times New Roman"/>
        </w:rPr>
        <w:t>Goli</w:t>
      </w:r>
      <w:proofErr w:type="spellEnd"/>
      <w:r w:rsidRPr="00930633">
        <w:rPr>
          <w:rFonts w:ascii="Times New Roman" w:hAnsi="Times New Roman" w:cs="Times New Roman"/>
        </w:rPr>
        <w:t xml:space="preserve">, &amp; </w:t>
      </w:r>
      <w:proofErr w:type="spellStart"/>
      <w:r w:rsidRPr="00930633">
        <w:rPr>
          <w:rFonts w:ascii="Times New Roman" w:hAnsi="Times New Roman" w:cs="Times New Roman"/>
        </w:rPr>
        <w:t>Ghaljaie</w:t>
      </w:r>
      <w:proofErr w:type="spellEnd"/>
      <w:r w:rsidRPr="00930633">
        <w:rPr>
          <w:rFonts w:ascii="Times New Roman" w:hAnsi="Times New Roman" w:cs="Times New Roman"/>
        </w:rPr>
        <w:t>, 2017). It is my hope that these varying forms of recruitment will lead to a diverse set of participant experiences.</w:t>
      </w:r>
    </w:p>
    <w:p w14:paraId="698DF293" w14:textId="77777777" w:rsidR="00737817" w:rsidRDefault="00737817" w:rsidP="00FF4CD3">
      <w:pPr>
        <w:spacing w:line="480" w:lineRule="auto"/>
        <w:rPr>
          <w:rFonts w:ascii="Times New Roman" w:hAnsi="Times New Roman" w:cs="Times New Roman"/>
          <w:b/>
          <w:bCs/>
        </w:rPr>
      </w:pPr>
    </w:p>
    <w:p w14:paraId="5FA66B49" w14:textId="77777777" w:rsidR="00737817" w:rsidRDefault="00737817" w:rsidP="00FF4CD3">
      <w:pPr>
        <w:spacing w:line="480" w:lineRule="auto"/>
        <w:rPr>
          <w:rFonts w:ascii="Times New Roman" w:hAnsi="Times New Roman" w:cs="Times New Roman"/>
          <w:b/>
          <w:bCs/>
        </w:rPr>
      </w:pPr>
    </w:p>
    <w:p w14:paraId="0B40F998" w14:textId="059FD476" w:rsidR="00FF4CD3" w:rsidRDefault="00FF4CD3" w:rsidP="00FF4CD3">
      <w:pPr>
        <w:spacing w:line="480" w:lineRule="auto"/>
        <w:rPr>
          <w:rFonts w:ascii="Times New Roman" w:hAnsi="Times New Roman" w:cs="Times New Roman"/>
          <w:b/>
          <w:bCs/>
        </w:rPr>
      </w:pPr>
      <w:r>
        <w:rPr>
          <w:rFonts w:ascii="Times New Roman" w:hAnsi="Times New Roman" w:cs="Times New Roman"/>
          <w:b/>
          <w:bCs/>
        </w:rPr>
        <w:lastRenderedPageBreak/>
        <w:t>Bracketing Interview</w:t>
      </w:r>
    </w:p>
    <w:p w14:paraId="0B8D3F34" w14:textId="61E2B4C0" w:rsidR="00FF4CD3" w:rsidRDefault="00FF4CD3" w:rsidP="00FF4CD3">
      <w:pPr>
        <w:spacing w:line="480" w:lineRule="auto"/>
        <w:rPr>
          <w:rFonts w:ascii="Times New Roman" w:hAnsi="Times New Roman" w:cs="Times New Roman"/>
        </w:rPr>
      </w:pPr>
      <w:r>
        <w:rPr>
          <w:rFonts w:ascii="Times New Roman" w:hAnsi="Times New Roman" w:cs="Times New Roman"/>
          <w:b/>
          <w:bCs/>
        </w:rPr>
        <w:tab/>
      </w:r>
      <w:r w:rsidR="009C2A87" w:rsidRPr="009C2A87">
        <w:rPr>
          <w:rFonts w:ascii="Times New Roman" w:hAnsi="Times New Roman" w:cs="Times New Roman"/>
        </w:rPr>
        <w:t xml:space="preserve">Cultural studies scholar Paula Saukko (2002) describes reflexivity as “a tool to enhance awareness of our situatedness and, subsequently, to be more receptive to perspectives that approach the world from a different position” (p. 88). Reflexivity often serves as a way to help us recognize our own values, beliefs, social position, self-identities, and experiences and to understand how those experiences interact with, and inform, our interactions with </w:t>
      </w:r>
      <w:r w:rsidR="009C2A87">
        <w:rPr>
          <w:rFonts w:ascii="Times New Roman" w:hAnsi="Times New Roman" w:cs="Times New Roman"/>
        </w:rPr>
        <w:t>participants</w:t>
      </w:r>
      <w:r w:rsidR="009C2A87" w:rsidRPr="009C2A87">
        <w:rPr>
          <w:rFonts w:ascii="Times New Roman" w:hAnsi="Times New Roman" w:cs="Times New Roman"/>
        </w:rPr>
        <w:t>.</w:t>
      </w:r>
      <w:r w:rsidR="009C2A87">
        <w:rPr>
          <w:rFonts w:ascii="Times New Roman" w:hAnsi="Times New Roman" w:cs="Times New Roman"/>
        </w:rPr>
        <w:t xml:space="preserve"> In an effort to engage in this reflexive process, I will personally participate in a bracketing interview with my advisor that will allow me to identify the biases, assumptions, values, and beliefs I am bringing into the topic (Tufford &amp; Newman, 2012). While it is not possible to rid ourselves of biases and assumptions, the bracketing process provides the space to recognize them so that I can actively work to reflect on them throughout the research process through reflexive journaling. </w:t>
      </w:r>
    </w:p>
    <w:p w14:paraId="513D1EA3" w14:textId="3B3E44BE" w:rsidR="00F40E3D" w:rsidRDefault="00F40E3D" w:rsidP="00FF4CD3">
      <w:pPr>
        <w:spacing w:line="480" w:lineRule="auto"/>
        <w:rPr>
          <w:rFonts w:ascii="Times New Roman" w:hAnsi="Times New Roman" w:cs="Times New Roman"/>
          <w:b/>
          <w:bCs/>
        </w:rPr>
      </w:pPr>
      <w:r>
        <w:rPr>
          <w:rFonts w:ascii="Times New Roman" w:hAnsi="Times New Roman" w:cs="Times New Roman"/>
          <w:b/>
          <w:bCs/>
        </w:rPr>
        <w:t>Semi-Structured Interviews</w:t>
      </w:r>
    </w:p>
    <w:p w14:paraId="4D149D5A" w14:textId="77777777" w:rsidR="00E130A1" w:rsidRDefault="00F40E3D" w:rsidP="00F40E3D">
      <w:pPr>
        <w:spacing w:line="480" w:lineRule="auto"/>
        <w:ind w:firstLine="720"/>
        <w:rPr>
          <w:rFonts w:ascii="Times New Roman" w:hAnsi="Times New Roman" w:cs="Times New Roman"/>
        </w:rPr>
      </w:pPr>
      <w:r w:rsidRPr="001C7992">
        <w:rPr>
          <w:rFonts w:ascii="Times New Roman" w:hAnsi="Times New Roman" w:cs="Times New Roman"/>
        </w:rPr>
        <w:t xml:space="preserve">A series of two interviews will be conducted with each participant in which the main goal of the first interview will be to gather information related to their experiences of sport emotional abuse and the main goal of the second interview will be to reflect on the previous interview through the exploration of their self-created artwork. </w:t>
      </w:r>
    </w:p>
    <w:p w14:paraId="020CC1AC" w14:textId="15CE3AA5" w:rsidR="00F40E3D" w:rsidRDefault="00F40E3D" w:rsidP="00F40E3D">
      <w:pPr>
        <w:spacing w:line="480" w:lineRule="auto"/>
        <w:ind w:firstLine="720"/>
        <w:rPr>
          <w:rFonts w:ascii="Times New Roman" w:hAnsi="Times New Roman" w:cs="Times New Roman"/>
        </w:rPr>
      </w:pPr>
      <w:r w:rsidRPr="001C7992">
        <w:rPr>
          <w:rFonts w:ascii="Times New Roman" w:hAnsi="Times New Roman" w:cs="Times New Roman"/>
        </w:rPr>
        <w:t>Similar to Kerr, Wilson, and Stirling (2020), the first interview</w:t>
      </w:r>
      <w:r w:rsidR="00E130A1">
        <w:rPr>
          <w:rFonts w:ascii="Times New Roman" w:hAnsi="Times New Roman" w:cs="Times New Roman"/>
        </w:rPr>
        <w:t xml:space="preserve"> (See Appendix F)</w:t>
      </w:r>
      <w:r w:rsidRPr="001C7992">
        <w:rPr>
          <w:rFonts w:ascii="Times New Roman" w:hAnsi="Times New Roman" w:cs="Times New Roman"/>
        </w:rPr>
        <w:t xml:space="preserve"> will focus on both past experiences with sport emotional abuse as athletes as well as </w:t>
      </w:r>
      <w:r>
        <w:rPr>
          <w:rFonts w:ascii="Times New Roman" w:hAnsi="Times New Roman" w:cs="Times New Roman"/>
        </w:rPr>
        <w:t xml:space="preserve">the long-term impacts of sport emotional abuse </w:t>
      </w:r>
      <w:r w:rsidRPr="001C7992">
        <w:rPr>
          <w:rFonts w:ascii="Times New Roman" w:hAnsi="Times New Roman" w:cs="Times New Roman"/>
        </w:rPr>
        <w:t xml:space="preserve">as consultants. The interview will begin with questions about the participants experiences of sport emotional abuse as an athlete to establish an understanding regarding the nature of those experiences and to serve as a form of reflexivity. Once the participants personal history with emotional abuse in sport has been established, the conversation </w:t>
      </w:r>
      <w:r w:rsidRPr="001C7992">
        <w:rPr>
          <w:rFonts w:ascii="Times New Roman" w:hAnsi="Times New Roman" w:cs="Times New Roman"/>
        </w:rPr>
        <w:lastRenderedPageBreak/>
        <w:t xml:space="preserve">will transition to their experiences </w:t>
      </w:r>
      <w:r>
        <w:rPr>
          <w:rFonts w:ascii="Times New Roman" w:hAnsi="Times New Roman" w:cs="Times New Roman"/>
        </w:rPr>
        <w:t xml:space="preserve">as an MPC who must navigate those past experiences and identities in their work with clients. </w:t>
      </w:r>
      <w:r w:rsidRPr="001C7992">
        <w:rPr>
          <w:rFonts w:ascii="Times New Roman" w:hAnsi="Times New Roman" w:cs="Times New Roman"/>
        </w:rPr>
        <w:t xml:space="preserve">It is through this secondary conversation that we will begin to unpack the ways in which previous experiences and identities shaped and impacted their work with clients. At the completion of the first interview, participants will be tasked with creating a piece of artwork in any medium (e.g., paint, digital collage, drawing, music, etc.) that they feel represents their experiences and/or relationship to </w:t>
      </w:r>
      <w:r w:rsidR="001514F5">
        <w:rPr>
          <w:rFonts w:ascii="Times New Roman" w:hAnsi="Times New Roman" w:cs="Times New Roman"/>
        </w:rPr>
        <w:t xml:space="preserve">emotional </w:t>
      </w:r>
      <w:r w:rsidRPr="001C7992">
        <w:rPr>
          <w:rFonts w:ascii="Times New Roman" w:hAnsi="Times New Roman" w:cs="Times New Roman"/>
        </w:rPr>
        <w:t xml:space="preserve">abuse in sport. </w:t>
      </w:r>
    </w:p>
    <w:p w14:paraId="5EE00390" w14:textId="3F7B498F" w:rsidR="00F40E3D" w:rsidRPr="00F40E3D" w:rsidRDefault="00F40E3D" w:rsidP="00F40E3D">
      <w:pPr>
        <w:spacing w:line="480" w:lineRule="auto"/>
        <w:ind w:firstLine="720"/>
        <w:rPr>
          <w:rFonts w:ascii="Times New Roman" w:hAnsi="Times New Roman" w:cs="Times New Roman"/>
        </w:rPr>
      </w:pPr>
      <w:r>
        <w:rPr>
          <w:rFonts w:ascii="Times New Roman" w:hAnsi="Times New Roman" w:cs="Times New Roman"/>
        </w:rPr>
        <w:t xml:space="preserve">The second interview will be guided by the conversation that is co-constructed in the first interview, in that participants will be asked to share their artwork to stimulate further exploration and discussion into their experiences of sport emotional abuse. During this interview participants will be provided with the opportunity to reflect, expand on, and clarify anything mentioned in the first interview to provide a more holistic and in-depth understanding of their experiences and identities and the ways in which they navigated those experiences in their work with clients. </w:t>
      </w:r>
    </w:p>
    <w:p w14:paraId="00A8A15A" w14:textId="77777777" w:rsidR="00FA6F73" w:rsidRDefault="00FA6F73" w:rsidP="00FA6F73">
      <w:pPr>
        <w:spacing w:line="480" w:lineRule="auto"/>
        <w:rPr>
          <w:rFonts w:ascii="Times New Roman" w:hAnsi="Times New Roman" w:cs="Times New Roman"/>
          <w:b/>
          <w:bCs/>
        </w:rPr>
      </w:pPr>
      <w:r>
        <w:rPr>
          <w:rFonts w:ascii="Times New Roman" w:hAnsi="Times New Roman" w:cs="Times New Roman"/>
          <w:b/>
          <w:bCs/>
        </w:rPr>
        <w:t>Ethical Commitments</w:t>
      </w:r>
    </w:p>
    <w:p w14:paraId="6042BD34" w14:textId="79589D29" w:rsidR="00FA6F73" w:rsidRDefault="00FA6F73" w:rsidP="00FA6F73">
      <w:pPr>
        <w:spacing w:line="480" w:lineRule="auto"/>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In their discussion of ethical practices within narrative research, </w:t>
      </w:r>
      <w:proofErr w:type="spellStart"/>
      <w:r>
        <w:rPr>
          <w:rFonts w:ascii="Times New Roman" w:hAnsi="Times New Roman" w:cs="Times New Roman"/>
        </w:rPr>
        <w:t>Clandinin</w:t>
      </w:r>
      <w:proofErr w:type="spellEnd"/>
      <w:r>
        <w:rPr>
          <w:rFonts w:ascii="Times New Roman" w:hAnsi="Times New Roman" w:cs="Times New Roman"/>
        </w:rPr>
        <w:t>, Murphy, Huber, and Orr (2009) remind us that, “…neither our lives nor the lives of our participants end when we hand in our dissertations or write our final research texts. Lives continue” (p. 87). This is a notion that has resonated with me since the conception of this project because participants are being asked to share intimate parts of their lived experiences. Below</w:t>
      </w:r>
      <w:r w:rsidR="00780557">
        <w:rPr>
          <w:rFonts w:ascii="Times New Roman" w:hAnsi="Times New Roman" w:cs="Times New Roman"/>
        </w:rPr>
        <w:t>, I</w:t>
      </w:r>
      <w:r>
        <w:rPr>
          <w:rFonts w:ascii="Times New Roman" w:hAnsi="Times New Roman" w:cs="Times New Roman"/>
        </w:rPr>
        <w:t xml:space="preserve"> discuss three ethical commitments/considerations that are of utmost importance to be aware of as I engage in this research.</w:t>
      </w:r>
    </w:p>
    <w:p w14:paraId="7B6166FA" w14:textId="77777777" w:rsidR="00FA6F73" w:rsidRDefault="00FA6F73" w:rsidP="00FA6F73">
      <w:pPr>
        <w:spacing w:line="480" w:lineRule="auto"/>
        <w:rPr>
          <w:rFonts w:ascii="Times New Roman" w:hAnsi="Times New Roman" w:cs="Times New Roman"/>
          <w:b/>
          <w:bCs/>
          <w:i/>
          <w:iCs/>
        </w:rPr>
      </w:pPr>
      <w:r>
        <w:rPr>
          <w:rFonts w:ascii="Times New Roman" w:hAnsi="Times New Roman" w:cs="Times New Roman"/>
          <w:b/>
          <w:bCs/>
          <w:i/>
          <w:iCs/>
        </w:rPr>
        <w:t xml:space="preserve">Privacy/Confidentiality </w:t>
      </w:r>
    </w:p>
    <w:p w14:paraId="62B8907C" w14:textId="0C40C447" w:rsidR="00FA6F73" w:rsidRPr="00A546F9" w:rsidRDefault="00FA6F73" w:rsidP="00FA6F73">
      <w:pPr>
        <w:spacing w:line="480" w:lineRule="auto"/>
        <w:rPr>
          <w:rFonts w:ascii="Times New Roman" w:hAnsi="Times New Roman" w:cs="Times New Roman"/>
        </w:rPr>
      </w:pPr>
      <w:r>
        <w:rPr>
          <w:rFonts w:ascii="Times New Roman" w:hAnsi="Times New Roman" w:cs="Times New Roman"/>
        </w:rPr>
        <w:tab/>
        <w:t xml:space="preserve">In research with human subjects, participants have the right to privacy, which is the right of participants to choose what personal and identifying information about them is disclosed. </w:t>
      </w:r>
      <w:r>
        <w:rPr>
          <w:rFonts w:ascii="Times New Roman" w:hAnsi="Times New Roman" w:cs="Times New Roman"/>
        </w:rPr>
        <w:lastRenderedPageBreak/>
        <w:t>Confidentiality is the means by which researchers seek to protect the participants right to privacy (Smythe &amp; Murray, 2000). In collecting narrative accounts of participants</w:t>
      </w:r>
      <w:r w:rsidR="00FF4CA8">
        <w:rPr>
          <w:rFonts w:ascii="Times New Roman" w:hAnsi="Times New Roman" w:cs="Times New Roman"/>
        </w:rPr>
        <w:t>’</w:t>
      </w:r>
      <w:r>
        <w:rPr>
          <w:rFonts w:ascii="Times New Roman" w:hAnsi="Times New Roman" w:cs="Times New Roman"/>
        </w:rPr>
        <w:t xml:space="preserve"> lived experiences with </w:t>
      </w:r>
      <w:r w:rsidR="00FF4CA8">
        <w:rPr>
          <w:rFonts w:ascii="Times New Roman" w:hAnsi="Times New Roman" w:cs="Times New Roman"/>
        </w:rPr>
        <w:t>emotional</w:t>
      </w:r>
      <w:r>
        <w:rPr>
          <w:rFonts w:ascii="Times New Roman" w:hAnsi="Times New Roman" w:cs="Times New Roman"/>
        </w:rPr>
        <w:t xml:space="preserve"> abuse in sport, as well as the creation of artwork to represent those experiences, intricate details about their lives are going to be included. For example, </w:t>
      </w:r>
      <w:r w:rsidR="00FF4CA8">
        <w:rPr>
          <w:rFonts w:ascii="Times New Roman" w:hAnsi="Times New Roman" w:cs="Times New Roman"/>
        </w:rPr>
        <w:t xml:space="preserve">as stated earlier, </w:t>
      </w:r>
      <w:r>
        <w:rPr>
          <w:rFonts w:ascii="Times New Roman" w:hAnsi="Times New Roman" w:cs="Times New Roman"/>
        </w:rPr>
        <w:t xml:space="preserve">in the artwork that I created to represent my own experiences, I include photos of myself as well as photos of the university uniform where the </w:t>
      </w:r>
      <w:r w:rsidR="00FF4CA8">
        <w:rPr>
          <w:rFonts w:ascii="Times New Roman" w:hAnsi="Times New Roman" w:cs="Times New Roman"/>
        </w:rPr>
        <w:t xml:space="preserve">emotional </w:t>
      </w:r>
      <w:r>
        <w:rPr>
          <w:rFonts w:ascii="Times New Roman" w:hAnsi="Times New Roman" w:cs="Times New Roman"/>
        </w:rPr>
        <w:t>abuse occurred. From this piece of art</w:t>
      </w:r>
      <w:r w:rsidR="00FF4CA8">
        <w:rPr>
          <w:rFonts w:ascii="Times New Roman" w:hAnsi="Times New Roman" w:cs="Times New Roman"/>
        </w:rPr>
        <w:t>,</w:t>
      </w:r>
      <w:r>
        <w:rPr>
          <w:rFonts w:ascii="Times New Roman" w:hAnsi="Times New Roman" w:cs="Times New Roman"/>
        </w:rPr>
        <w:t xml:space="preserve"> my identity would be easily identifiable and accessible. Thus, protective measures </w:t>
      </w:r>
      <w:r w:rsidR="00FF4CA8">
        <w:rPr>
          <w:rFonts w:ascii="Times New Roman" w:hAnsi="Times New Roman" w:cs="Times New Roman"/>
        </w:rPr>
        <w:t xml:space="preserve">will be taken to ensure that the identity of the participants is safeguarded. These protective measures </w:t>
      </w:r>
      <w:r>
        <w:rPr>
          <w:rFonts w:ascii="Times New Roman" w:hAnsi="Times New Roman" w:cs="Times New Roman"/>
        </w:rPr>
        <w:t xml:space="preserve">include utilizing pseudonyms, member checking to allow participants to include and/or omit certain details, participant control to choose whether their artwork is shared publicly or not, and the altering of certain details (e.g., location of school, current consultation experience, etc.) to maintain anonymity. </w:t>
      </w:r>
    </w:p>
    <w:p w14:paraId="5D8BD510" w14:textId="77777777" w:rsidR="00FA6F73" w:rsidRDefault="00FA6F73" w:rsidP="00FA6F73">
      <w:pPr>
        <w:spacing w:line="480" w:lineRule="auto"/>
        <w:rPr>
          <w:rFonts w:ascii="Times New Roman" w:hAnsi="Times New Roman" w:cs="Times New Roman"/>
          <w:b/>
          <w:bCs/>
          <w:i/>
          <w:iCs/>
        </w:rPr>
      </w:pPr>
      <w:r>
        <w:rPr>
          <w:rFonts w:ascii="Times New Roman" w:hAnsi="Times New Roman" w:cs="Times New Roman"/>
          <w:b/>
          <w:bCs/>
          <w:i/>
          <w:iCs/>
        </w:rPr>
        <w:t xml:space="preserve">Representation </w:t>
      </w:r>
    </w:p>
    <w:p w14:paraId="5879B5DB" w14:textId="49F0328E" w:rsidR="00FA6F73" w:rsidRPr="00082FF6" w:rsidRDefault="00FA6F73" w:rsidP="00FA6F73">
      <w:pPr>
        <w:spacing w:line="480" w:lineRule="auto"/>
        <w:rPr>
          <w:rFonts w:ascii="Times New Roman" w:hAnsi="Times New Roman" w:cs="Times New Roman"/>
        </w:rPr>
      </w:pPr>
      <w:r>
        <w:rPr>
          <w:rFonts w:ascii="Times New Roman" w:hAnsi="Times New Roman" w:cs="Times New Roman"/>
        </w:rPr>
        <w:tab/>
        <w:t xml:space="preserve">Following a constructivist paradigm, the creation of knowledge and understanding will occur in the form of co-creation amongst myself and </w:t>
      </w:r>
      <w:r w:rsidR="00920C89">
        <w:rPr>
          <w:rFonts w:ascii="Times New Roman" w:hAnsi="Times New Roman" w:cs="Times New Roman"/>
        </w:rPr>
        <w:t>the</w:t>
      </w:r>
      <w:r>
        <w:rPr>
          <w:rFonts w:ascii="Times New Roman" w:hAnsi="Times New Roman" w:cs="Times New Roman"/>
        </w:rPr>
        <w:t xml:space="preserve"> research participants</w:t>
      </w:r>
      <w:r w:rsidR="00920C89">
        <w:rPr>
          <w:rFonts w:ascii="Times New Roman" w:hAnsi="Times New Roman" w:cs="Times New Roman"/>
        </w:rPr>
        <w:t xml:space="preserve"> at the onset of data analysis</w:t>
      </w:r>
      <w:r>
        <w:rPr>
          <w:rFonts w:ascii="Times New Roman" w:hAnsi="Times New Roman" w:cs="Times New Roman"/>
        </w:rPr>
        <w:t>. Given the inclusion of my own experiences through interactive interviewing, it will be important on ensure that the narrative accounts are an accurate representation of the participants</w:t>
      </w:r>
      <w:r w:rsidR="00920C89">
        <w:rPr>
          <w:rFonts w:ascii="Times New Roman" w:hAnsi="Times New Roman" w:cs="Times New Roman"/>
        </w:rPr>
        <w:t>’</w:t>
      </w:r>
      <w:r>
        <w:rPr>
          <w:rFonts w:ascii="Times New Roman" w:hAnsi="Times New Roman" w:cs="Times New Roman"/>
        </w:rPr>
        <w:t xml:space="preserve"> lived experience as it was co-constructed. While I am inviting my own subjectivities into the research, it is equally important for me to remain true to the way </w:t>
      </w:r>
      <w:r w:rsidR="00920C89">
        <w:rPr>
          <w:rFonts w:ascii="Times New Roman" w:hAnsi="Times New Roman" w:cs="Times New Roman"/>
        </w:rPr>
        <w:t>the</w:t>
      </w:r>
      <w:r>
        <w:rPr>
          <w:rFonts w:ascii="Times New Roman" w:hAnsi="Times New Roman" w:cs="Times New Roman"/>
        </w:rPr>
        <w:t xml:space="preserve"> participants experienced their truth. As Madison (2020) discusse</w:t>
      </w:r>
      <w:r w:rsidR="00920C89">
        <w:rPr>
          <w:rFonts w:ascii="Times New Roman" w:hAnsi="Times New Roman" w:cs="Times New Roman"/>
        </w:rPr>
        <w:t>d</w:t>
      </w:r>
      <w:r>
        <w:rPr>
          <w:rFonts w:ascii="Times New Roman" w:hAnsi="Times New Roman" w:cs="Times New Roman"/>
        </w:rPr>
        <w:t xml:space="preserve">, we [the researcher] “have the power to tell their story and have the last word on how they will be represented” (p.14). In an effort to try and dismantle this power dynamic and ensure that participants are being represented in a way that is authentic </w:t>
      </w:r>
      <w:r>
        <w:rPr>
          <w:rFonts w:ascii="Times New Roman" w:hAnsi="Times New Roman" w:cs="Times New Roman"/>
        </w:rPr>
        <w:lastRenderedPageBreak/>
        <w:t>to their lived experience, I will invite participants to be a part of the research process</w:t>
      </w:r>
      <w:r w:rsidR="00920C89">
        <w:rPr>
          <w:rFonts w:ascii="Times New Roman" w:hAnsi="Times New Roman" w:cs="Times New Roman"/>
        </w:rPr>
        <w:t xml:space="preserve"> once the interviews have begun</w:t>
      </w:r>
      <w:r>
        <w:rPr>
          <w:rFonts w:ascii="Times New Roman" w:hAnsi="Times New Roman" w:cs="Times New Roman"/>
        </w:rPr>
        <w:t xml:space="preserve"> – altering, editing, and co-composing their narrative piece as it evolves. </w:t>
      </w:r>
    </w:p>
    <w:p w14:paraId="504273BD" w14:textId="77777777" w:rsidR="00FA6F73" w:rsidRDefault="00FA6F73" w:rsidP="00FA6F73">
      <w:pPr>
        <w:spacing w:line="480" w:lineRule="auto"/>
        <w:rPr>
          <w:rFonts w:ascii="Times New Roman" w:hAnsi="Times New Roman" w:cs="Times New Roman"/>
          <w:b/>
          <w:bCs/>
          <w:i/>
          <w:iCs/>
        </w:rPr>
      </w:pPr>
      <w:r>
        <w:rPr>
          <w:rFonts w:ascii="Times New Roman" w:hAnsi="Times New Roman" w:cs="Times New Roman"/>
          <w:b/>
          <w:bCs/>
          <w:i/>
          <w:iCs/>
        </w:rPr>
        <w:t>Participant Well-Being - Strong Emotional Reactions</w:t>
      </w:r>
    </w:p>
    <w:p w14:paraId="205F0A0E" w14:textId="05670E0A" w:rsidR="00FA6F73" w:rsidRPr="00F77D1B" w:rsidRDefault="00FA6F73" w:rsidP="00FA6F73">
      <w:pPr>
        <w:spacing w:line="480" w:lineRule="auto"/>
        <w:rPr>
          <w:rFonts w:ascii="Times New Roman" w:hAnsi="Times New Roman" w:cs="Times New Roman"/>
        </w:rPr>
      </w:pPr>
      <w:r>
        <w:rPr>
          <w:rFonts w:ascii="Times New Roman" w:hAnsi="Times New Roman" w:cs="Times New Roman"/>
        </w:rPr>
        <w:tab/>
        <w:t xml:space="preserve">Discussing personal experiences of </w:t>
      </w:r>
      <w:r w:rsidR="00A44837">
        <w:rPr>
          <w:rFonts w:ascii="Times New Roman" w:hAnsi="Times New Roman" w:cs="Times New Roman"/>
        </w:rPr>
        <w:t>emotional</w:t>
      </w:r>
      <w:r>
        <w:rPr>
          <w:rFonts w:ascii="Times New Roman" w:hAnsi="Times New Roman" w:cs="Times New Roman"/>
        </w:rPr>
        <w:t xml:space="preserve"> abuse in sport can be a challenging process which can evoke strong emotional reactions, potentially uncovering memories that had previously been suppressed as a form of coping. As I mentioned previously, I will make sure that I approach the interviews with flexibility – providing space for them to check in on their personal well-being, providing the opportunity to end the interview early, reminding them that there is no expectation regarding their willingness to share (i.e., they have the freedom to choose what they would like to answer and how much they want to share)</w:t>
      </w:r>
      <w:r w:rsidR="00A44837">
        <w:rPr>
          <w:rFonts w:ascii="Times New Roman" w:hAnsi="Times New Roman" w:cs="Times New Roman"/>
        </w:rPr>
        <w:t>, and providing the numbers to counseling services in their areas</w:t>
      </w:r>
      <w:r>
        <w:rPr>
          <w:rFonts w:ascii="Times New Roman" w:hAnsi="Times New Roman" w:cs="Times New Roman"/>
        </w:rPr>
        <w:t>. Additionally, it is my hope that the reciprocal nature of the interviews, being able to share a space with someone who is genuinely interested, supportive, and non-judgmental, will serve as a way to work through strong emotions (Denton, 2014). Through this shared space</w:t>
      </w:r>
      <w:r w:rsidR="00A44837">
        <w:rPr>
          <w:rFonts w:ascii="Times New Roman" w:hAnsi="Times New Roman" w:cs="Times New Roman"/>
        </w:rPr>
        <w:t>, it is my hope that</w:t>
      </w:r>
      <w:r>
        <w:rPr>
          <w:rFonts w:ascii="Times New Roman" w:hAnsi="Times New Roman" w:cs="Times New Roman"/>
        </w:rPr>
        <w:t xml:space="preserve"> we can work together to disrupt the well-accepted ideology that</w:t>
      </w:r>
      <w:r w:rsidR="00A44837">
        <w:rPr>
          <w:rFonts w:ascii="Times New Roman" w:hAnsi="Times New Roman" w:cs="Times New Roman"/>
        </w:rPr>
        <w:t xml:space="preserve"> emotional</w:t>
      </w:r>
      <w:r>
        <w:rPr>
          <w:rFonts w:ascii="Times New Roman" w:hAnsi="Times New Roman" w:cs="Times New Roman"/>
        </w:rPr>
        <w:t xml:space="preserve"> abuse is an inherent part of sport and a necessity to achieve high levels of performance. Lastly, </w:t>
      </w:r>
      <w:r w:rsidR="00A44837">
        <w:rPr>
          <w:rFonts w:ascii="Times New Roman" w:hAnsi="Times New Roman" w:cs="Times New Roman"/>
        </w:rPr>
        <w:t xml:space="preserve">as stated earlier, </w:t>
      </w:r>
      <w:r>
        <w:rPr>
          <w:rFonts w:ascii="Times New Roman" w:hAnsi="Times New Roman" w:cs="Times New Roman"/>
        </w:rPr>
        <w:t>I will be prepared with outside resources (e.g., licensed psychologists, support groups, supplemental readings, etc.) should the participant require additional support and guidance outside the competencies of my work as a researcher</w:t>
      </w:r>
      <w:r w:rsidR="00A44837">
        <w:rPr>
          <w:rFonts w:ascii="Times New Roman" w:hAnsi="Times New Roman" w:cs="Times New Roman"/>
        </w:rPr>
        <w:t xml:space="preserve"> and sport psychology practitioner</w:t>
      </w:r>
      <w:r>
        <w:rPr>
          <w:rFonts w:ascii="Times New Roman" w:hAnsi="Times New Roman" w:cs="Times New Roman"/>
        </w:rPr>
        <w:t xml:space="preserve">.  </w:t>
      </w:r>
    </w:p>
    <w:p w14:paraId="7911803E" w14:textId="77777777" w:rsidR="00FA6F73" w:rsidRDefault="00FA6F73" w:rsidP="00FA6F73">
      <w:pPr>
        <w:spacing w:line="480" w:lineRule="auto"/>
        <w:rPr>
          <w:rFonts w:ascii="Times New Roman" w:hAnsi="Times New Roman" w:cs="Times New Roman"/>
          <w:b/>
          <w:bCs/>
        </w:rPr>
      </w:pPr>
      <w:r>
        <w:rPr>
          <w:rFonts w:ascii="Times New Roman" w:hAnsi="Times New Roman" w:cs="Times New Roman"/>
          <w:b/>
          <w:bCs/>
        </w:rPr>
        <w:t xml:space="preserve">Positional Considerations </w:t>
      </w:r>
    </w:p>
    <w:p w14:paraId="52DDEF8E" w14:textId="2399CF44" w:rsidR="00A44837" w:rsidRDefault="00FA6F73" w:rsidP="00A44837">
      <w:pPr>
        <w:spacing w:line="480" w:lineRule="auto"/>
        <w:ind w:left="720"/>
        <w:rPr>
          <w:rFonts w:ascii="Times New Roman" w:hAnsi="Times New Roman" w:cs="Times New Roman"/>
        </w:rPr>
      </w:pPr>
      <w:r>
        <w:rPr>
          <w:rFonts w:ascii="Times New Roman" w:hAnsi="Times New Roman" w:cs="Times New Roman"/>
        </w:rPr>
        <w:t xml:space="preserve">“Holding membership in a group does not denote complete sameness with that group. Likewise, not being a member of a group does not denote complete difference. It seems </w:t>
      </w:r>
      <w:r>
        <w:rPr>
          <w:rFonts w:ascii="Times New Roman" w:hAnsi="Times New Roman" w:cs="Times New Roman"/>
        </w:rPr>
        <w:lastRenderedPageBreak/>
        <w:t xml:space="preserve">paradoxical, then, that we would endorse binary alternatives that unduly narrow the range of understanding and experience” (Dwyer &amp; Buckle, 2009). </w:t>
      </w:r>
    </w:p>
    <w:p w14:paraId="46E41CC7" w14:textId="77777777" w:rsidR="00A44837" w:rsidRDefault="00FA6F73" w:rsidP="00FA6F73">
      <w:pPr>
        <w:spacing w:line="480" w:lineRule="auto"/>
        <w:rPr>
          <w:rFonts w:ascii="Times New Roman" w:hAnsi="Times New Roman" w:cs="Times New Roman"/>
        </w:rPr>
      </w:pPr>
      <w:r>
        <w:rPr>
          <w:rFonts w:ascii="Times New Roman" w:hAnsi="Times New Roman" w:cs="Times New Roman"/>
        </w:rPr>
        <w:t xml:space="preserve">I begin this section with this quote because, for me, </w:t>
      </w:r>
      <w:r w:rsidR="00A44837">
        <w:rPr>
          <w:rFonts w:ascii="Times New Roman" w:hAnsi="Times New Roman" w:cs="Times New Roman"/>
        </w:rPr>
        <w:t xml:space="preserve">I think it is important to </w:t>
      </w:r>
      <w:r>
        <w:rPr>
          <w:rFonts w:ascii="Times New Roman" w:hAnsi="Times New Roman" w:cs="Times New Roman"/>
        </w:rPr>
        <w:t xml:space="preserve">recognize the complexity of similarities and differences when talking about identities. Can we ever truly be a </w:t>
      </w:r>
      <w:r>
        <w:rPr>
          <w:rFonts w:ascii="Times New Roman" w:hAnsi="Times New Roman" w:cs="Times New Roman"/>
          <w:b/>
          <w:bCs/>
          <w:i/>
          <w:iCs/>
        </w:rPr>
        <w:t xml:space="preserve">complete </w:t>
      </w:r>
      <w:r>
        <w:rPr>
          <w:rFonts w:ascii="Times New Roman" w:hAnsi="Times New Roman" w:cs="Times New Roman"/>
        </w:rPr>
        <w:t>insider or outsider? Or rather, do we occupy the space in between, being closer to one position over the other but recognizing that we cannot ever fully occupy one of those positions?</w:t>
      </w:r>
    </w:p>
    <w:p w14:paraId="2F71BD77" w14:textId="5A9F3135" w:rsidR="00FA6F73" w:rsidRDefault="00FA6F73" w:rsidP="00A44837">
      <w:pPr>
        <w:spacing w:line="480" w:lineRule="auto"/>
        <w:ind w:firstLine="720"/>
        <w:rPr>
          <w:rFonts w:ascii="Times New Roman" w:hAnsi="Times New Roman" w:cs="Times New Roman"/>
        </w:rPr>
      </w:pPr>
      <w:r>
        <w:rPr>
          <w:rFonts w:ascii="Times New Roman" w:hAnsi="Times New Roman" w:cs="Times New Roman"/>
        </w:rPr>
        <w:t xml:space="preserve">In approaching the current study, I recognize that experiencing </w:t>
      </w:r>
      <w:r w:rsidR="00FE6C90">
        <w:rPr>
          <w:rFonts w:ascii="Times New Roman" w:hAnsi="Times New Roman" w:cs="Times New Roman"/>
        </w:rPr>
        <w:t xml:space="preserve">emotional </w:t>
      </w:r>
      <w:r>
        <w:rPr>
          <w:rFonts w:ascii="Times New Roman" w:hAnsi="Times New Roman" w:cs="Times New Roman"/>
        </w:rPr>
        <w:t xml:space="preserve">abuse first-hand draws me more towards an insider status. This is one of the reasons that I chose to approach data collection through interactive interviews. These interviews allow me the space to embrace my subjective knowledge and co-create understanding and meaning with </w:t>
      </w:r>
      <w:r w:rsidR="00A44837">
        <w:rPr>
          <w:rFonts w:ascii="Times New Roman" w:hAnsi="Times New Roman" w:cs="Times New Roman"/>
        </w:rPr>
        <w:t>the</w:t>
      </w:r>
      <w:r>
        <w:rPr>
          <w:rFonts w:ascii="Times New Roman" w:hAnsi="Times New Roman" w:cs="Times New Roman"/>
        </w:rPr>
        <w:t xml:space="preserve"> participants (Ellis, 2004). I am able to approach the interviews like a conversation with a friend, and thus less time is spent thinking about what I can/cannot disclose and more time is spent in the present moment. I also recognize that identifying as a</w:t>
      </w:r>
      <w:r w:rsidR="00A44837">
        <w:rPr>
          <w:rFonts w:ascii="Times New Roman" w:hAnsi="Times New Roman" w:cs="Times New Roman"/>
        </w:rPr>
        <w:t>n</w:t>
      </w:r>
      <w:r>
        <w:rPr>
          <w:rFonts w:ascii="Times New Roman" w:hAnsi="Times New Roman" w:cs="Times New Roman"/>
        </w:rPr>
        <w:t xml:space="preserve"> MPC draws me more towards an insider status – creating a sense of “sameness” in relation to our career pursuits.</w:t>
      </w:r>
    </w:p>
    <w:p w14:paraId="397E4A49" w14:textId="22CCF2CF" w:rsidR="00FA6F73" w:rsidRDefault="00FA6F73" w:rsidP="00FA6F73">
      <w:pPr>
        <w:spacing w:line="480" w:lineRule="auto"/>
        <w:rPr>
          <w:rFonts w:ascii="Times New Roman" w:hAnsi="Times New Roman" w:cs="Times New Roman"/>
        </w:rPr>
      </w:pPr>
      <w:r>
        <w:rPr>
          <w:rFonts w:ascii="Times New Roman" w:hAnsi="Times New Roman" w:cs="Times New Roman"/>
        </w:rPr>
        <w:tab/>
        <w:t xml:space="preserve">However, I am cognizant of the fact that we are complex human beings who arrive in spaces with multiple intersecting identities and that it is impossible to ignore those intersecting identities as we engage in the process of understanding and </w:t>
      </w:r>
      <w:proofErr w:type="gramStart"/>
      <w:r>
        <w:rPr>
          <w:rFonts w:ascii="Times New Roman" w:hAnsi="Times New Roman" w:cs="Times New Roman"/>
        </w:rPr>
        <w:t>meaning</w:t>
      </w:r>
      <w:r w:rsidR="009328F2">
        <w:rPr>
          <w:rFonts w:ascii="Times New Roman" w:hAnsi="Times New Roman" w:cs="Times New Roman"/>
        </w:rPr>
        <w:t>-</w:t>
      </w:r>
      <w:r>
        <w:rPr>
          <w:rFonts w:ascii="Times New Roman" w:hAnsi="Times New Roman" w:cs="Times New Roman"/>
        </w:rPr>
        <w:t>making</w:t>
      </w:r>
      <w:proofErr w:type="gramEnd"/>
      <w:r>
        <w:rPr>
          <w:rFonts w:ascii="Times New Roman" w:hAnsi="Times New Roman" w:cs="Times New Roman"/>
        </w:rPr>
        <w:t xml:space="preserve">. It is possible that the participants in this study will hold a different gender identity, racial identity, sexual orientation identity, ethnic identity, ability identity, etc. </w:t>
      </w:r>
      <w:r w:rsidR="009328F2">
        <w:rPr>
          <w:rFonts w:ascii="Times New Roman" w:hAnsi="Times New Roman" w:cs="Times New Roman"/>
        </w:rPr>
        <w:t xml:space="preserve">than myself </w:t>
      </w:r>
      <w:r>
        <w:rPr>
          <w:rFonts w:ascii="Times New Roman" w:hAnsi="Times New Roman" w:cs="Times New Roman"/>
        </w:rPr>
        <w:t xml:space="preserve">and that these multiple and intersecting identities have shaped their experiences of </w:t>
      </w:r>
      <w:r w:rsidR="00FE6C90">
        <w:rPr>
          <w:rFonts w:ascii="Times New Roman" w:hAnsi="Times New Roman" w:cs="Times New Roman"/>
        </w:rPr>
        <w:t xml:space="preserve">emotional </w:t>
      </w:r>
      <w:r>
        <w:rPr>
          <w:rFonts w:ascii="Times New Roman" w:hAnsi="Times New Roman" w:cs="Times New Roman"/>
        </w:rPr>
        <w:t xml:space="preserve">abuse in sport. In line with a constructivist paradigm, my goal will not be to try and understand their experiences through the lens of my identities, but rather to understand their reality and their truth through the co-construction of understanding and knowledge. The ultimate goal is to create a non-hierarchal </w:t>
      </w:r>
      <w:r>
        <w:rPr>
          <w:rFonts w:ascii="Times New Roman" w:hAnsi="Times New Roman" w:cs="Times New Roman"/>
        </w:rPr>
        <w:lastRenderedPageBreak/>
        <w:t>relationship that is promoted through the sharing of knowledge and experience in which being and insider/outsider is of less importance and providing support and acceptance is at the forefront of knowledge creation (Dwyer &amp; Buckle, 2009).</w:t>
      </w:r>
    </w:p>
    <w:p w14:paraId="3CF49402" w14:textId="77777777" w:rsidR="00FA6F73" w:rsidRDefault="00FA6F73" w:rsidP="00FA6F73">
      <w:pPr>
        <w:spacing w:line="480" w:lineRule="auto"/>
        <w:rPr>
          <w:rFonts w:ascii="Times New Roman" w:hAnsi="Times New Roman" w:cs="Times New Roman"/>
          <w:b/>
          <w:bCs/>
        </w:rPr>
      </w:pPr>
      <w:r>
        <w:rPr>
          <w:rFonts w:ascii="Times New Roman" w:hAnsi="Times New Roman" w:cs="Times New Roman"/>
          <w:b/>
          <w:bCs/>
        </w:rPr>
        <w:t xml:space="preserve">Quality Considerations </w:t>
      </w:r>
    </w:p>
    <w:p w14:paraId="0DDEE121" w14:textId="2E9F3375" w:rsidR="00FA6F73" w:rsidRDefault="00FA6F73" w:rsidP="00FA6F73">
      <w:pPr>
        <w:spacing w:line="480" w:lineRule="auto"/>
        <w:rPr>
          <w:rFonts w:ascii="Times New Roman" w:hAnsi="Times New Roman" w:cs="Times New Roman"/>
        </w:rPr>
      </w:pPr>
      <w:r>
        <w:rPr>
          <w:rFonts w:ascii="Times New Roman" w:hAnsi="Times New Roman" w:cs="Times New Roman"/>
        </w:rPr>
        <w:tab/>
        <w:t xml:space="preserve">Given my </w:t>
      </w:r>
      <w:proofErr w:type="spellStart"/>
      <w:r>
        <w:rPr>
          <w:rFonts w:ascii="Times New Roman" w:hAnsi="Times New Roman" w:cs="Times New Roman"/>
        </w:rPr>
        <w:t>ontoepistemological</w:t>
      </w:r>
      <w:proofErr w:type="spellEnd"/>
      <w:r>
        <w:rPr>
          <w:rFonts w:ascii="Times New Roman" w:hAnsi="Times New Roman" w:cs="Times New Roman"/>
        </w:rPr>
        <w:t xml:space="preserve"> commitment that there is no single reality and that knowledge is constructed through social interaction, the “goodness” of this study is grounded less in confirming a certain reality or generalizing a reality and more</w:t>
      </w:r>
      <w:r w:rsidR="009328F2">
        <w:rPr>
          <w:rFonts w:ascii="Times New Roman" w:hAnsi="Times New Roman" w:cs="Times New Roman"/>
        </w:rPr>
        <w:t xml:space="preserve"> </w:t>
      </w:r>
      <w:r>
        <w:rPr>
          <w:rFonts w:ascii="Times New Roman" w:hAnsi="Times New Roman" w:cs="Times New Roman"/>
        </w:rPr>
        <w:t xml:space="preserve">so on creating shared knowledge through intimate conversations. In an effort to demonstrate “goodness” on the basis of my </w:t>
      </w:r>
      <w:proofErr w:type="spellStart"/>
      <w:r>
        <w:rPr>
          <w:rFonts w:ascii="Times New Roman" w:hAnsi="Times New Roman" w:cs="Times New Roman"/>
        </w:rPr>
        <w:t>ontoepistemological</w:t>
      </w:r>
      <w:proofErr w:type="spellEnd"/>
      <w:r>
        <w:rPr>
          <w:rFonts w:ascii="Times New Roman" w:hAnsi="Times New Roman" w:cs="Times New Roman"/>
        </w:rPr>
        <w:t xml:space="preserve"> commitments I plan to employ the following quality indicators: </w:t>
      </w:r>
      <w:r w:rsidR="009328F2">
        <w:rPr>
          <w:rFonts w:ascii="Times New Roman" w:hAnsi="Times New Roman" w:cs="Times New Roman"/>
        </w:rPr>
        <w:t>C</w:t>
      </w:r>
      <w:r>
        <w:rPr>
          <w:rFonts w:ascii="Times New Roman" w:hAnsi="Times New Roman" w:cs="Times New Roman"/>
        </w:rPr>
        <w:t>ritical subjectivity, member</w:t>
      </w:r>
      <w:r w:rsidR="009328F2">
        <w:rPr>
          <w:rFonts w:ascii="Times New Roman" w:hAnsi="Times New Roman" w:cs="Times New Roman"/>
        </w:rPr>
        <w:t>-</w:t>
      </w:r>
      <w:r>
        <w:rPr>
          <w:rFonts w:ascii="Times New Roman" w:hAnsi="Times New Roman" w:cs="Times New Roman"/>
        </w:rPr>
        <w:t xml:space="preserve">checking, positionality, reciprocity, and relational ethics. </w:t>
      </w:r>
    </w:p>
    <w:p w14:paraId="3A6F5EA5" w14:textId="77777777" w:rsidR="00FA6F73" w:rsidRDefault="00FA6F73" w:rsidP="00FA6F73">
      <w:pPr>
        <w:spacing w:line="480" w:lineRule="auto"/>
        <w:rPr>
          <w:rFonts w:ascii="Times New Roman" w:hAnsi="Times New Roman" w:cs="Times New Roman"/>
          <w:b/>
          <w:bCs/>
          <w:i/>
          <w:iCs/>
        </w:rPr>
      </w:pPr>
      <w:r>
        <w:rPr>
          <w:rFonts w:ascii="Times New Roman" w:hAnsi="Times New Roman" w:cs="Times New Roman"/>
          <w:b/>
          <w:bCs/>
          <w:i/>
          <w:iCs/>
        </w:rPr>
        <w:t xml:space="preserve">Critical Subjectivity </w:t>
      </w:r>
    </w:p>
    <w:p w14:paraId="5D8EA77F" w14:textId="6C7B7EB2" w:rsidR="00FA6F73" w:rsidRDefault="00FA6F73" w:rsidP="00FA6F73">
      <w:pPr>
        <w:spacing w:line="480" w:lineRule="auto"/>
        <w:rPr>
          <w:rFonts w:ascii="Times New Roman" w:hAnsi="Times New Roman" w:cs="Times New Roman"/>
        </w:rPr>
      </w:pPr>
      <w:r>
        <w:rPr>
          <w:rFonts w:ascii="Times New Roman" w:hAnsi="Times New Roman" w:cs="Times New Roman"/>
        </w:rPr>
        <w:tab/>
        <w:t xml:space="preserve">Critical subjectivity is the process of understanding your own beliefs, experiences, biases, subjectivities, identities and how those beliefs affect the decisions that are made throughout the inquiry process (Cain, Williams, </w:t>
      </w:r>
      <w:r w:rsidR="009328F2">
        <w:rPr>
          <w:rFonts w:ascii="Times New Roman" w:hAnsi="Times New Roman" w:cs="Times New Roman"/>
        </w:rPr>
        <w:t xml:space="preserve">&amp; </w:t>
      </w:r>
      <w:r>
        <w:rPr>
          <w:rFonts w:ascii="Times New Roman" w:hAnsi="Times New Roman" w:cs="Times New Roman"/>
        </w:rPr>
        <w:t xml:space="preserve">Bradshaw, 2022). Throughout the research process I will ensure that I am transparent about the connections between my </w:t>
      </w:r>
      <w:proofErr w:type="spellStart"/>
      <w:r>
        <w:rPr>
          <w:rFonts w:ascii="Times New Roman" w:hAnsi="Times New Roman" w:cs="Times New Roman"/>
        </w:rPr>
        <w:t>ontoepistemological</w:t>
      </w:r>
      <w:proofErr w:type="spellEnd"/>
      <w:r>
        <w:rPr>
          <w:rFonts w:ascii="Times New Roman" w:hAnsi="Times New Roman" w:cs="Times New Roman"/>
        </w:rPr>
        <w:t xml:space="preserve"> commitments and the decisions that I am making about the design of my research study. Additionally, through the process of reflecting on and writing about my own experiences of </w:t>
      </w:r>
      <w:r w:rsidR="00FE6C90">
        <w:rPr>
          <w:rFonts w:ascii="Times New Roman" w:hAnsi="Times New Roman" w:cs="Times New Roman"/>
        </w:rPr>
        <w:t>emotional</w:t>
      </w:r>
      <w:r>
        <w:rPr>
          <w:rFonts w:ascii="Times New Roman" w:hAnsi="Times New Roman" w:cs="Times New Roman"/>
        </w:rPr>
        <w:t xml:space="preserve"> abuse, I have begun to deconstruct and understand how my own lived experience is influencing and impacting the research process. I believe that it is through this process of understanding that I am better able to embrace my subjectivities in the research process – working through my own experiences has created the space for me openly accept and discuss them. </w:t>
      </w:r>
    </w:p>
    <w:p w14:paraId="4AD92CC0" w14:textId="77777777" w:rsidR="00737817" w:rsidRDefault="00737817" w:rsidP="00FA6F73">
      <w:pPr>
        <w:spacing w:line="480" w:lineRule="auto"/>
        <w:rPr>
          <w:rFonts w:ascii="Times New Roman" w:hAnsi="Times New Roman" w:cs="Times New Roman"/>
          <w:b/>
          <w:bCs/>
          <w:i/>
          <w:iCs/>
        </w:rPr>
      </w:pPr>
    </w:p>
    <w:p w14:paraId="44BC9EE2" w14:textId="0E6EC71C" w:rsidR="00FA6F73" w:rsidRDefault="00FA6F73" w:rsidP="00FA6F73">
      <w:pPr>
        <w:spacing w:line="480" w:lineRule="auto"/>
        <w:rPr>
          <w:rFonts w:ascii="Times New Roman" w:hAnsi="Times New Roman" w:cs="Times New Roman"/>
          <w:b/>
          <w:bCs/>
          <w:i/>
          <w:iCs/>
        </w:rPr>
      </w:pPr>
      <w:r>
        <w:rPr>
          <w:rFonts w:ascii="Times New Roman" w:hAnsi="Times New Roman" w:cs="Times New Roman"/>
          <w:b/>
          <w:bCs/>
          <w:i/>
          <w:iCs/>
        </w:rPr>
        <w:lastRenderedPageBreak/>
        <w:t>Member</w:t>
      </w:r>
      <w:r w:rsidR="009328F2">
        <w:rPr>
          <w:rFonts w:ascii="Times New Roman" w:hAnsi="Times New Roman" w:cs="Times New Roman"/>
          <w:b/>
          <w:bCs/>
          <w:i/>
          <w:iCs/>
        </w:rPr>
        <w:t>-</w:t>
      </w:r>
      <w:r>
        <w:rPr>
          <w:rFonts w:ascii="Times New Roman" w:hAnsi="Times New Roman" w:cs="Times New Roman"/>
          <w:b/>
          <w:bCs/>
          <w:i/>
          <w:iCs/>
        </w:rPr>
        <w:t>Checking</w:t>
      </w:r>
    </w:p>
    <w:p w14:paraId="13282596" w14:textId="3A5F55FB" w:rsidR="00FA6F73" w:rsidRDefault="00FA6F73" w:rsidP="00FA6F73">
      <w:pPr>
        <w:spacing w:line="480" w:lineRule="auto"/>
        <w:rPr>
          <w:rFonts w:ascii="Times New Roman" w:hAnsi="Times New Roman" w:cs="Times New Roman"/>
        </w:rPr>
      </w:pPr>
      <w:r>
        <w:rPr>
          <w:rFonts w:ascii="Times New Roman" w:hAnsi="Times New Roman" w:cs="Times New Roman"/>
        </w:rPr>
        <w:tab/>
        <w:t>The process of member</w:t>
      </w:r>
      <w:r w:rsidR="009328F2">
        <w:rPr>
          <w:rFonts w:ascii="Times New Roman" w:hAnsi="Times New Roman" w:cs="Times New Roman"/>
        </w:rPr>
        <w:t>-</w:t>
      </w:r>
      <w:r>
        <w:rPr>
          <w:rFonts w:ascii="Times New Roman" w:hAnsi="Times New Roman" w:cs="Times New Roman"/>
        </w:rPr>
        <w:t xml:space="preserve">checking involves sharing data with participants so that they can determine if the data represents their true and lived experience (Cain, Williams, </w:t>
      </w:r>
      <w:r w:rsidR="009328F2">
        <w:rPr>
          <w:rFonts w:ascii="Times New Roman" w:hAnsi="Times New Roman" w:cs="Times New Roman"/>
        </w:rPr>
        <w:t xml:space="preserve">&amp; </w:t>
      </w:r>
      <w:r>
        <w:rPr>
          <w:rFonts w:ascii="Times New Roman" w:hAnsi="Times New Roman" w:cs="Times New Roman"/>
        </w:rPr>
        <w:t>Bradshaw, 2022). In line with my ontoepistemelogical commitments, member checking also provides the space for a non-hierarchal relationship to develop because the participant has control over how their truth is constructed and presented. Participants will be invited to read their narrative and revise, change, challenge, clarify, and co-compose the account to further represent their true lived experience. Ultimately, my responsibility lies in the proper representation of participants</w:t>
      </w:r>
      <w:r w:rsidR="009328F2">
        <w:rPr>
          <w:rFonts w:ascii="Times New Roman" w:hAnsi="Times New Roman" w:cs="Times New Roman"/>
        </w:rPr>
        <w:t>;</w:t>
      </w:r>
      <w:r>
        <w:rPr>
          <w:rFonts w:ascii="Times New Roman" w:hAnsi="Times New Roman" w:cs="Times New Roman"/>
        </w:rPr>
        <w:t xml:space="preserve"> therefore</w:t>
      </w:r>
      <w:r w:rsidR="009328F2">
        <w:rPr>
          <w:rFonts w:ascii="Times New Roman" w:hAnsi="Times New Roman" w:cs="Times New Roman"/>
        </w:rPr>
        <w:t>,</w:t>
      </w:r>
      <w:r>
        <w:rPr>
          <w:rFonts w:ascii="Times New Roman" w:hAnsi="Times New Roman" w:cs="Times New Roman"/>
        </w:rPr>
        <w:t xml:space="preserve"> narrative accounts will not be altered or adjusted after final approval and acceptance from </w:t>
      </w:r>
      <w:r w:rsidR="009328F2">
        <w:rPr>
          <w:rFonts w:ascii="Times New Roman" w:hAnsi="Times New Roman" w:cs="Times New Roman"/>
        </w:rPr>
        <w:t>the</w:t>
      </w:r>
      <w:r>
        <w:rPr>
          <w:rFonts w:ascii="Times New Roman" w:hAnsi="Times New Roman" w:cs="Times New Roman"/>
        </w:rPr>
        <w:t xml:space="preserve"> participants. </w:t>
      </w:r>
    </w:p>
    <w:p w14:paraId="0636AB09" w14:textId="77777777" w:rsidR="00FA6F73" w:rsidRDefault="00FA6F73" w:rsidP="00FA6F73">
      <w:pPr>
        <w:spacing w:line="480" w:lineRule="auto"/>
        <w:rPr>
          <w:rFonts w:ascii="Times New Roman" w:hAnsi="Times New Roman" w:cs="Times New Roman"/>
          <w:b/>
          <w:bCs/>
          <w:i/>
          <w:iCs/>
        </w:rPr>
      </w:pPr>
      <w:r>
        <w:rPr>
          <w:rFonts w:ascii="Times New Roman" w:hAnsi="Times New Roman" w:cs="Times New Roman"/>
          <w:b/>
          <w:bCs/>
          <w:i/>
          <w:iCs/>
        </w:rPr>
        <w:t>Positionality</w:t>
      </w:r>
    </w:p>
    <w:p w14:paraId="7A4C2CF1" w14:textId="2F0F1CEF" w:rsidR="00FA6F73" w:rsidRPr="00306207" w:rsidRDefault="00FA6F73" w:rsidP="00FA6F73">
      <w:pPr>
        <w:spacing w:line="480" w:lineRule="auto"/>
        <w:rPr>
          <w:rFonts w:ascii="Times New Roman" w:hAnsi="Times New Roman" w:cs="Times New Roman"/>
        </w:rPr>
      </w:pPr>
      <w:r>
        <w:rPr>
          <w:rFonts w:ascii="Times New Roman" w:hAnsi="Times New Roman" w:cs="Times New Roman"/>
          <w:i/>
          <w:iCs/>
        </w:rPr>
        <w:tab/>
      </w:r>
      <w:r>
        <w:rPr>
          <w:rFonts w:ascii="Times New Roman" w:hAnsi="Times New Roman" w:cs="Times New Roman"/>
        </w:rPr>
        <w:t xml:space="preserve">Implementing positionality in research means that you are transparent about your own beliefs, identities, and paradigmatic commitments – you make your beliefs on the nature of truth and reality clear so that readers can understand the decisions that you have made and how you have interpreted the data. According to Cain, Williams, and Bradshaw (2022), “scholars who support positionality as an indicator of quality argue that appearing detached and claiming objectivity in your work detracts from its quality, and in fact places barriers on how much quality you can truly claim” (p. 14). Given my intricate participation in the co-creation of knowledge, it </w:t>
      </w:r>
      <w:r w:rsidR="009328F2">
        <w:rPr>
          <w:rFonts w:ascii="Times New Roman" w:hAnsi="Times New Roman" w:cs="Times New Roman"/>
        </w:rPr>
        <w:t>is</w:t>
      </w:r>
      <w:r>
        <w:rPr>
          <w:rFonts w:ascii="Times New Roman" w:hAnsi="Times New Roman" w:cs="Times New Roman"/>
        </w:rPr>
        <w:t xml:space="preserve"> important for me to recognize and critically examine my identities and the role that my identities have played in my own experiences. It is through this critical examination that I am able to situate myself in the “space in-between” (Dwyer &amp; Buckle, 2009) in relation to </w:t>
      </w:r>
      <w:r w:rsidR="009328F2">
        <w:rPr>
          <w:rFonts w:ascii="Times New Roman" w:hAnsi="Times New Roman" w:cs="Times New Roman"/>
        </w:rPr>
        <w:t>the</w:t>
      </w:r>
      <w:r>
        <w:rPr>
          <w:rFonts w:ascii="Times New Roman" w:hAnsi="Times New Roman" w:cs="Times New Roman"/>
        </w:rPr>
        <w:t xml:space="preserve"> participants – recognizing that</w:t>
      </w:r>
      <w:r w:rsidR="009328F2">
        <w:rPr>
          <w:rFonts w:ascii="Times New Roman" w:hAnsi="Times New Roman" w:cs="Times New Roman"/>
        </w:rPr>
        <w:t xml:space="preserve"> all of our</w:t>
      </w:r>
      <w:r>
        <w:rPr>
          <w:rFonts w:ascii="Times New Roman" w:hAnsi="Times New Roman" w:cs="Times New Roman"/>
        </w:rPr>
        <w:t xml:space="preserve"> identities are complex and intersectional. </w:t>
      </w:r>
    </w:p>
    <w:p w14:paraId="16D2CAE6" w14:textId="77777777" w:rsidR="00737817" w:rsidRDefault="00737817" w:rsidP="00FA6F73">
      <w:pPr>
        <w:spacing w:line="480" w:lineRule="auto"/>
        <w:rPr>
          <w:rFonts w:ascii="Times New Roman" w:hAnsi="Times New Roman" w:cs="Times New Roman"/>
          <w:b/>
          <w:bCs/>
          <w:i/>
          <w:iCs/>
        </w:rPr>
      </w:pPr>
    </w:p>
    <w:p w14:paraId="57650DFD" w14:textId="0896A8B5" w:rsidR="00FA6F73" w:rsidRDefault="00FA6F73" w:rsidP="00FA6F73">
      <w:pPr>
        <w:spacing w:line="480" w:lineRule="auto"/>
        <w:rPr>
          <w:rFonts w:ascii="Times New Roman" w:hAnsi="Times New Roman" w:cs="Times New Roman"/>
          <w:b/>
          <w:bCs/>
          <w:i/>
          <w:iCs/>
        </w:rPr>
      </w:pPr>
      <w:r>
        <w:rPr>
          <w:rFonts w:ascii="Times New Roman" w:hAnsi="Times New Roman" w:cs="Times New Roman"/>
          <w:b/>
          <w:bCs/>
          <w:i/>
          <w:iCs/>
        </w:rPr>
        <w:lastRenderedPageBreak/>
        <w:t xml:space="preserve">Reciprocity </w:t>
      </w:r>
    </w:p>
    <w:p w14:paraId="5AD6873D" w14:textId="7A116ABA" w:rsidR="00FA6F73" w:rsidRPr="00A4386B" w:rsidRDefault="00FA6F73" w:rsidP="00FA6F73">
      <w:pPr>
        <w:spacing w:line="480" w:lineRule="auto"/>
        <w:rPr>
          <w:rFonts w:ascii="Times New Roman" w:hAnsi="Times New Roman" w:cs="Times New Roman"/>
        </w:rPr>
      </w:pPr>
      <w:r>
        <w:rPr>
          <w:rFonts w:ascii="Times New Roman" w:hAnsi="Times New Roman" w:cs="Times New Roman"/>
          <w:b/>
          <w:bCs/>
          <w:i/>
          <w:iCs/>
        </w:rPr>
        <w:tab/>
      </w:r>
      <w:r>
        <w:rPr>
          <w:rFonts w:ascii="Times New Roman" w:hAnsi="Times New Roman" w:cs="Times New Roman"/>
        </w:rPr>
        <w:t xml:space="preserve">Reciprocity is built off of the notion that oftentimes as qualitative researchers we are asking participants to be their most vulnerable self, yet we do not share ourselves in those same spaces. Thus, reciprocity is the act of being open with our experiences in our interactions with participants and in our final write-up in an effort to build a strong and trusting relationship with participants (Cain, Williams, </w:t>
      </w:r>
      <w:r w:rsidR="009328F2">
        <w:rPr>
          <w:rFonts w:ascii="Times New Roman" w:hAnsi="Times New Roman" w:cs="Times New Roman"/>
        </w:rPr>
        <w:t xml:space="preserve">&amp; </w:t>
      </w:r>
      <w:r>
        <w:rPr>
          <w:rFonts w:ascii="Times New Roman" w:hAnsi="Times New Roman" w:cs="Times New Roman"/>
        </w:rPr>
        <w:t xml:space="preserve">Bradshaw, 2022). This quality indicator shows up in my choice of interview style – choosing to share my own experiences of </w:t>
      </w:r>
      <w:r w:rsidR="00FE6C90">
        <w:rPr>
          <w:rFonts w:ascii="Times New Roman" w:hAnsi="Times New Roman" w:cs="Times New Roman"/>
        </w:rPr>
        <w:t xml:space="preserve">emotional </w:t>
      </w:r>
      <w:r>
        <w:rPr>
          <w:rFonts w:ascii="Times New Roman" w:hAnsi="Times New Roman" w:cs="Times New Roman"/>
        </w:rPr>
        <w:t xml:space="preserve">abuse in an effort to create a supportive and non-judgmental space – also referred to as “deep sharing” (Lincoln, 1995). Additionally, the choice to work through my own experiences of </w:t>
      </w:r>
      <w:r w:rsidR="00FE6C90">
        <w:rPr>
          <w:rFonts w:ascii="Times New Roman" w:hAnsi="Times New Roman" w:cs="Times New Roman"/>
        </w:rPr>
        <w:t xml:space="preserve">emotional </w:t>
      </w:r>
      <w:r>
        <w:rPr>
          <w:rFonts w:ascii="Times New Roman" w:hAnsi="Times New Roman" w:cs="Times New Roman"/>
        </w:rPr>
        <w:t xml:space="preserve">abuse in sport through an autoethnography provided the foundation for me to be open with myself and with my experiences. </w:t>
      </w:r>
    </w:p>
    <w:p w14:paraId="730F1150" w14:textId="77777777" w:rsidR="00FA6F73" w:rsidRDefault="00FA6F73" w:rsidP="00FA6F73">
      <w:pPr>
        <w:spacing w:line="480" w:lineRule="auto"/>
        <w:rPr>
          <w:rFonts w:ascii="Times New Roman" w:hAnsi="Times New Roman" w:cs="Times New Roman"/>
          <w:b/>
          <w:bCs/>
          <w:i/>
          <w:iCs/>
        </w:rPr>
      </w:pPr>
      <w:r>
        <w:rPr>
          <w:rFonts w:ascii="Times New Roman" w:hAnsi="Times New Roman" w:cs="Times New Roman"/>
          <w:b/>
          <w:bCs/>
          <w:i/>
          <w:iCs/>
        </w:rPr>
        <w:t>Relational Ethics</w:t>
      </w:r>
    </w:p>
    <w:p w14:paraId="24182852" w14:textId="7DCEA91C" w:rsidR="00FA6F73" w:rsidRDefault="00FA6F73" w:rsidP="00FA6F73">
      <w:pPr>
        <w:spacing w:line="480" w:lineRule="auto"/>
        <w:rPr>
          <w:rFonts w:ascii="Times New Roman" w:hAnsi="Times New Roman" w:cs="Times New Roman"/>
          <w:b/>
          <w:bCs/>
          <w:i/>
          <w:iCs/>
        </w:rPr>
      </w:pPr>
      <w:r>
        <w:rPr>
          <w:rFonts w:ascii="Times New Roman" w:hAnsi="Times New Roman" w:cs="Times New Roman"/>
        </w:rPr>
        <w:tab/>
        <w:t xml:space="preserve">Relational ethics is built on the foundation that through the exploration of deep and meaningful topics, interpersonal bonds are created between the researcher and the participants. More specifically, a scholar drawn to relational ethics, “recognizes and values mutual respect, dignity, connectedness between the researcher and the researched, and between researchers and the communities in which they live and work” (Adams et al., 2015, p.60). This deep connectedness leads to a desire to protect the participants, placing their care at the forefront of the research agenda. At every step of the research process, I plan to ensure that the care and respect for participants is driving the decisions that I am making – this care and respect is the reason that participants will have full control over their final narrative accounts and the choice to share their artwork publicly or not. It is my goal to ensure that participants feel included, heard, and in control of their truth. </w:t>
      </w:r>
      <w:r>
        <w:rPr>
          <w:rFonts w:ascii="Times New Roman" w:hAnsi="Times New Roman" w:cs="Times New Roman"/>
          <w:b/>
          <w:bCs/>
          <w:i/>
          <w:iCs/>
        </w:rPr>
        <w:t xml:space="preserve"> </w:t>
      </w:r>
    </w:p>
    <w:p w14:paraId="05564E4C" w14:textId="77777777" w:rsidR="00780557" w:rsidRDefault="00780557" w:rsidP="00780557">
      <w:pPr>
        <w:spacing w:line="480" w:lineRule="auto"/>
        <w:rPr>
          <w:rFonts w:ascii="Times New Roman" w:hAnsi="Times New Roman" w:cs="Times New Roman"/>
          <w:b/>
          <w:bCs/>
        </w:rPr>
      </w:pPr>
      <w:r>
        <w:rPr>
          <w:rFonts w:ascii="Times New Roman" w:hAnsi="Times New Roman" w:cs="Times New Roman"/>
          <w:b/>
          <w:bCs/>
        </w:rPr>
        <w:lastRenderedPageBreak/>
        <w:t xml:space="preserve">Planned Analyses </w:t>
      </w:r>
    </w:p>
    <w:p w14:paraId="5B067E64" w14:textId="0D685384" w:rsidR="00780557" w:rsidRDefault="00780557" w:rsidP="00780557">
      <w:pPr>
        <w:spacing w:line="480" w:lineRule="auto"/>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The primary source of data collection in this study will be through interactive interviews with participants where meaning is co-constructed between </w:t>
      </w:r>
      <w:r w:rsidR="009328F2">
        <w:rPr>
          <w:rFonts w:ascii="Times New Roman" w:hAnsi="Times New Roman" w:cs="Times New Roman"/>
        </w:rPr>
        <w:t xml:space="preserve">myself as </w:t>
      </w:r>
      <w:r>
        <w:rPr>
          <w:rFonts w:ascii="Times New Roman" w:hAnsi="Times New Roman" w:cs="Times New Roman"/>
        </w:rPr>
        <w:t>the primary researcher and the participant. It is important to note that while my methodological commitments and my planned analysis are two distinct sections within this paper, they are not distinct and separate phases during the research process. Analysis and interpretation will happen simultaneously with data collection as I make sense of the data and construct future interview inquiries (</w:t>
      </w:r>
      <w:proofErr w:type="spellStart"/>
      <w:r>
        <w:rPr>
          <w:rFonts w:ascii="Times New Roman" w:hAnsi="Times New Roman" w:cs="Times New Roman"/>
        </w:rPr>
        <w:t>Clandinin</w:t>
      </w:r>
      <w:proofErr w:type="spellEnd"/>
      <w:r>
        <w:rPr>
          <w:rFonts w:ascii="Times New Roman" w:hAnsi="Times New Roman" w:cs="Times New Roman"/>
        </w:rPr>
        <w:t xml:space="preserve">, 2016). Guided by narrative analysis and my </w:t>
      </w:r>
      <w:proofErr w:type="spellStart"/>
      <w:r>
        <w:rPr>
          <w:rFonts w:ascii="Times New Roman" w:hAnsi="Times New Roman" w:cs="Times New Roman"/>
        </w:rPr>
        <w:t>ontoepistemological</w:t>
      </w:r>
      <w:proofErr w:type="spellEnd"/>
      <w:r>
        <w:rPr>
          <w:rFonts w:ascii="Times New Roman" w:hAnsi="Times New Roman" w:cs="Times New Roman"/>
        </w:rPr>
        <w:t xml:space="preserve"> commitment to provide the space for participants to own how they share their truth (Prewitt-White, 2022) analysis will occur in the form of reconstructing the told from the telling by reordering the storyline (Mishler, 1995). One challenge in narrative research is that participants do not typically share their stories in chronological order, but rather bounce from different experiences based on what they perceive to be important in that moment (Kim, 2016). Reordering (reconstructing) the storyline ensures that the participants voice and truth are at the forefront (by staying as true to their own words as possible) while also allowing me to create a coherent narrative. </w:t>
      </w:r>
    </w:p>
    <w:p w14:paraId="76B51F04" w14:textId="157E2A75" w:rsidR="00780557" w:rsidRDefault="00780557" w:rsidP="00FA6F73">
      <w:pPr>
        <w:spacing w:line="480" w:lineRule="auto"/>
        <w:rPr>
          <w:rFonts w:ascii="Times New Roman" w:hAnsi="Times New Roman" w:cs="Times New Roman"/>
        </w:rPr>
      </w:pPr>
      <w:r>
        <w:rPr>
          <w:rFonts w:ascii="Times New Roman" w:hAnsi="Times New Roman" w:cs="Times New Roman"/>
        </w:rPr>
        <w:tab/>
        <w:t xml:space="preserve">Given the nature of the topic under study, I want to ensure that </w:t>
      </w:r>
      <w:r w:rsidR="009328F2">
        <w:rPr>
          <w:rFonts w:ascii="Times New Roman" w:hAnsi="Times New Roman" w:cs="Times New Roman"/>
        </w:rPr>
        <w:t>the</w:t>
      </w:r>
      <w:r>
        <w:rPr>
          <w:rFonts w:ascii="Times New Roman" w:hAnsi="Times New Roman" w:cs="Times New Roman"/>
        </w:rPr>
        <w:t xml:space="preserve"> participants have control over how their story is presented. Therefore, I will send a copy of the restructured narrative to each participant for them to revise, change, challenge, clarify, and co-compose the account to further represent their true lived experience – also known as member</w:t>
      </w:r>
      <w:r w:rsidR="009328F2">
        <w:rPr>
          <w:rFonts w:ascii="Times New Roman" w:hAnsi="Times New Roman" w:cs="Times New Roman"/>
        </w:rPr>
        <w:t>-</w:t>
      </w:r>
      <w:r>
        <w:rPr>
          <w:rFonts w:ascii="Times New Roman" w:hAnsi="Times New Roman" w:cs="Times New Roman"/>
        </w:rPr>
        <w:t>checking</w:t>
      </w:r>
      <w:r w:rsidR="009328F2">
        <w:rPr>
          <w:rFonts w:ascii="Times New Roman" w:hAnsi="Times New Roman" w:cs="Times New Roman"/>
        </w:rPr>
        <w:t xml:space="preserve"> (see the section above)</w:t>
      </w:r>
      <w:r>
        <w:rPr>
          <w:rFonts w:ascii="Times New Roman" w:hAnsi="Times New Roman" w:cs="Times New Roman"/>
        </w:rPr>
        <w:t xml:space="preserve">. Through this process, we will work collaboratively to deconstruct and then reconstruct the narrative. The final narratives will serve as a tool to </w:t>
      </w:r>
      <w:r>
        <w:rPr>
          <w:rFonts w:ascii="Times New Roman" w:hAnsi="Times New Roman" w:cs="Times New Roman"/>
          <w:i/>
          <w:iCs/>
        </w:rPr>
        <w:t xml:space="preserve">tell </w:t>
      </w:r>
      <w:r>
        <w:rPr>
          <w:rFonts w:ascii="Times New Roman" w:hAnsi="Times New Roman" w:cs="Times New Roman"/>
        </w:rPr>
        <w:t xml:space="preserve">rather than </w:t>
      </w:r>
      <w:r>
        <w:rPr>
          <w:rFonts w:ascii="Times New Roman" w:hAnsi="Times New Roman" w:cs="Times New Roman"/>
          <w:i/>
          <w:iCs/>
        </w:rPr>
        <w:t xml:space="preserve">show </w:t>
      </w:r>
      <w:r>
        <w:rPr>
          <w:rFonts w:ascii="Times New Roman" w:hAnsi="Times New Roman" w:cs="Times New Roman"/>
        </w:rPr>
        <w:t xml:space="preserve">results as, “a good story is itself analytical and theoretical” (Ellis, 2004, p. 195). The artwork that participants are prompted to create will not be analyzed, but instead will be interspersed </w:t>
      </w:r>
      <w:r>
        <w:rPr>
          <w:rFonts w:ascii="Times New Roman" w:hAnsi="Times New Roman" w:cs="Times New Roman"/>
        </w:rPr>
        <w:lastRenderedPageBreak/>
        <w:t xml:space="preserve">throughout the narratives to serve as a tool to further represent their own experiences and perspectives – further centering their voices in the final write up (Denton, 2014). </w:t>
      </w:r>
    </w:p>
    <w:p w14:paraId="242F74FE" w14:textId="03642313" w:rsidR="004C78E4" w:rsidRDefault="004C78E4" w:rsidP="00FA6F73">
      <w:pPr>
        <w:spacing w:line="480" w:lineRule="auto"/>
        <w:rPr>
          <w:rFonts w:ascii="Times New Roman" w:hAnsi="Times New Roman" w:cs="Times New Roman"/>
        </w:rPr>
      </w:pPr>
      <w:r>
        <w:rPr>
          <w:rFonts w:ascii="Times New Roman" w:hAnsi="Times New Roman" w:cs="Times New Roman"/>
        </w:rPr>
        <w:br w:type="page"/>
      </w:r>
    </w:p>
    <w:p w14:paraId="33A2312C" w14:textId="123CE91E" w:rsidR="004C78E4" w:rsidRDefault="004C78E4" w:rsidP="004C78E4">
      <w:pPr>
        <w:spacing w:line="480" w:lineRule="auto"/>
        <w:jc w:val="center"/>
        <w:rPr>
          <w:rFonts w:ascii="Times New Roman" w:hAnsi="Times New Roman" w:cs="Times New Roman"/>
          <w:b/>
          <w:bCs/>
        </w:rPr>
      </w:pPr>
      <w:r w:rsidRPr="004C78E4">
        <w:rPr>
          <w:rFonts w:ascii="Times New Roman" w:hAnsi="Times New Roman" w:cs="Times New Roman"/>
          <w:b/>
          <w:bCs/>
        </w:rPr>
        <w:lastRenderedPageBreak/>
        <w:t>Chapter 4: Results</w:t>
      </w:r>
      <w:r>
        <w:rPr>
          <w:rFonts w:ascii="Times New Roman" w:hAnsi="Times New Roman" w:cs="Times New Roman"/>
          <w:b/>
          <w:bCs/>
        </w:rPr>
        <w:t xml:space="preserve"> &amp; Discussion </w:t>
      </w:r>
    </w:p>
    <w:p w14:paraId="6A9D81B4" w14:textId="759B418B" w:rsidR="004C78E4" w:rsidRDefault="004C78E4" w:rsidP="004C78E4">
      <w:pPr>
        <w:spacing w:line="480" w:lineRule="auto"/>
        <w:ind w:firstLine="720"/>
        <w:rPr>
          <w:rFonts w:ascii="Times New Roman" w:hAnsi="Times New Roman" w:cs="Times New Roman"/>
        </w:rPr>
      </w:pPr>
      <w:r>
        <w:rPr>
          <w:rFonts w:ascii="Times New Roman" w:hAnsi="Times New Roman" w:cs="Times New Roman"/>
        </w:rPr>
        <w:t xml:space="preserve">I am still in the data collection phase; therefore, I do not have any results to present at this time. However, this is where the different narrative accounts from each of my participants would be displayed. </w:t>
      </w:r>
    </w:p>
    <w:p w14:paraId="766269A6" w14:textId="073731A2" w:rsidR="004C78E4" w:rsidRDefault="004C78E4" w:rsidP="004C78E4">
      <w:pPr>
        <w:spacing w:line="480" w:lineRule="auto"/>
        <w:rPr>
          <w:rFonts w:ascii="Times New Roman" w:hAnsi="Times New Roman" w:cs="Times New Roman"/>
        </w:rPr>
      </w:pPr>
      <w:r>
        <w:rPr>
          <w:rFonts w:ascii="Times New Roman" w:hAnsi="Times New Roman" w:cs="Times New Roman"/>
        </w:rPr>
        <w:br w:type="page"/>
      </w:r>
    </w:p>
    <w:p w14:paraId="6B77DA6F" w14:textId="68466737" w:rsidR="004C78E4" w:rsidRDefault="004C78E4" w:rsidP="004C78E4">
      <w:pPr>
        <w:spacing w:line="480" w:lineRule="auto"/>
        <w:jc w:val="center"/>
        <w:rPr>
          <w:rFonts w:ascii="Times New Roman" w:hAnsi="Times New Roman" w:cs="Times New Roman"/>
          <w:b/>
          <w:bCs/>
        </w:rPr>
      </w:pPr>
      <w:r>
        <w:rPr>
          <w:rFonts w:ascii="Times New Roman" w:hAnsi="Times New Roman" w:cs="Times New Roman"/>
          <w:b/>
          <w:bCs/>
        </w:rPr>
        <w:lastRenderedPageBreak/>
        <w:t xml:space="preserve">Chapter 5: Conclusions, Connections, and Implications </w:t>
      </w:r>
    </w:p>
    <w:p w14:paraId="6FF28F68" w14:textId="76953135" w:rsidR="004C78E4" w:rsidRPr="004C78E4" w:rsidRDefault="004C78E4" w:rsidP="004C78E4">
      <w:pPr>
        <w:spacing w:line="480" w:lineRule="auto"/>
        <w:rPr>
          <w:rFonts w:ascii="Times New Roman" w:hAnsi="Times New Roman" w:cs="Times New Roman"/>
        </w:rPr>
      </w:pPr>
      <w:r>
        <w:rPr>
          <w:rFonts w:ascii="Times New Roman" w:hAnsi="Times New Roman" w:cs="Times New Roman"/>
        </w:rPr>
        <w:tab/>
        <w:t xml:space="preserve">A discussion of how the results both converge and diverge with current literature will be presented in this section. Additionally, </w:t>
      </w:r>
      <w:r w:rsidR="001B3A86">
        <w:rPr>
          <w:rFonts w:ascii="Times New Roman" w:hAnsi="Times New Roman" w:cs="Times New Roman"/>
        </w:rPr>
        <w:t xml:space="preserve">the future directions regarding the role that MPCs play in relation to sport emotional abuse will be discussed. </w:t>
      </w:r>
    </w:p>
    <w:p w14:paraId="6FAD9025" w14:textId="707FCA08" w:rsidR="00FA6F73" w:rsidRDefault="00FA6F73">
      <w:pPr>
        <w:rPr>
          <w:rFonts w:ascii="Times New Roman" w:hAnsi="Times New Roman" w:cs="Times New Roman"/>
          <w:b/>
          <w:bCs/>
          <w:i/>
          <w:iCs/>
        </w:rPr>
      </w:pPr>
      <w:r>
        <w:rPr>
          <w:rFonts w:ascii="Times New Roman" w:hAnsi="Times New Roman" w:cs="Times New Roman"/>
          <w:b/>
          <w:bCs/>
          <w:i/>
          <w:iCs/>
        </w:rPr>
        <w:br w:type="page"/>
      </w:r>
    </w:p>
    <w:p w14:paraId="71769901" w14:textId="31E58074" w:rsidR="00FA6F73" w:rsidRPr="00FA6F73" w:rsidRDefault="00FA6F73" w:rsidP="00FA6F73">
      <w:pPr>
        <w:spacing w:line="480" w:lineRule="auto"/>
        <w:jc w:val="center"/>
        <w:rPr>
          <w:rFonts w:ascii="Times New Roman" w:hAnsi="Times New Roman" w:cs="Times New Roman"/>
          <w:b/>
          <w:bCs/>
        </w:rPr>
      </w:pPr>
      <w:r w:rsidRPr="00FA6F73">
        <w:rPr>
          <w:rFonts w:ascii="Times New Roman" w:hAnsi="Times New Roman" w:cs="Times New Roman"/>
          <w:b/>
          <w:bCs/>
        </w:rPr>
        <w:lastRenderedPageBreak/>
        <w:t>References</w:t>
      </w:r>
    </w:p>
    <w:p w14:paraId="39054791" w14:textId="4AC44EC0" w:rsidR="002032BE" w:rsidRDefault="002032BE" w:rsidP="002032BE">
      <w:pPr>
        <w:spacing w:line="480" w:lineRule="auto"/>
        <w:ind w:left="720" w:hanging="720"/>
        <w:rPr>
          <w:rFonts w:ascii="Times New Roman" w:hAnsi="Times New Roman" w:cs="Times New Roman"/>
        </w:rPr>
      </w:pPr>
      <w:r>
        <w:rPr>
          <w:rFonts w:ascii="Times New Roman" w:hAnsi="Times New Roman" w:cs="Times New Roman"/>
        </w:rPr>
        <w:t xml:space="preserve">AASP Ethics Code (2011). AASP ethical principles and standards. Retrieved from </w:t>
      </w:r>
      <w:hyperlink r:id="rId11" w:history="1">
        <w:r w:rsidRPr="00CA1D09">
          <w:rPr>
            <w:rStyle w:val="Hyperlink"/>
            <w:rFonts w:ascii="Times New Roman" w:hAnsi="Times New Roman" w:cs="Times New Roman"/>
          </w:rPr>
          <w:t>https://appliedsportpsych.org/about-the-association-for-applied-sport-psychology/ethics/ethics-code/</w:t>
        </w:r>
      </w:hyperlink>
      <w:r>
        <w:rPr>
          <w:rFonts w:ascii="Times New Roman" w:hAnsi="Times New Roman" w:cs="Times New Roman"/>
        </w:rPr>
        <w:t xml:space="preserve"> </w:t>
      </w:r>
    </w:p>
    <w:p w14:paraId="38042FC3" w14:textId="265A28DE" w:rsidR="00FA6F73" w:rsidRDefault="00FA6F73" w:rsidP="00FA6F73">
      <w:pPr>
        <w:spacing w:line="480" w:lineRule="auto"/>
        <w:ind w:left="720" w:hanging="720"/>
        <w:rPr>
          <w:rFonts w:ascii="Times New Roman" w:hAnsi="Times New Roman" w:cs="Times New Roman"/>
        </w:rPr>
      </w:pPr>
      <w:r>
        <w:rPr>
          <w:rFonts w:ascii="Times New Roman" w:hAnsi="Times New Roman" w:cs="Times New Roman"/>
        </w:rPr>
        <w:t xml:space="preserve">Adams, T .E., Jones, S. H., &amp; Ellis, C. (2015). Doing autoethnography. In Leavy, P. (Ed.), </w:t>
      </w:r>
      <w:r>
        <w:rPr>
          <w:rFonts w:ascii="Times New Roman" w:hAnsi="Times New Roman" w:cs="Times New Roman"/>
          <w:i/>
          <w:iCs/>
        </w:rPr>
        <w:t xml:space="preserve">Autoethnography: Understanding qualitative research </w:t>
      </w:r>
      <w:r>
        <w:rPr>
          <w:rFonts w:ascii="Times New Roman" w:hAnsi="Times New Roman" w:cs="Times New Roman"/>
        </w:rPr>
        <w:t xml:space="preserve">(pp. 46-67). Oxford University Press. </w:t>
      </w:r>
    </w:p>
    <w:p w14:paraId="6BDE87EA" w14:textId="47EAD28F" w:rsidR="00F05C8D" w:rsidRPr="00076235" w:rsidRDefault="00F05C8D" w:rsidP="00F05C8D">
      <w:pPr>
        <w:spacing w:line="480" w:lineRule="auto"/>
        <w:ind w:left="720" w:hanging="720"/>
        <w:rPr>
          <w:rFonts w:ascii="Times New Roman" w:hAnsi="Times New Roman" w:cs="Times New Roman"/>
        </w:rPr>
      </w:pPr>
      <w:r>
        <w:rPr>
          <w:rFonts w:ascii="Times New Roman" w:hAnsi="Times New Roman" w:cs="Times New Roman"/>
        </w:rPr>
        <w:t xml:space="preserve">Anderson, A. G., Knowles, Z., &amp; Gilbourne, D. (2004). Reflective practice for sport psychologists: Concepts, models, practical implications, and thoughts and dissemination. </w:t>
      </w:r>
      <w:r>
        <w:rPr>
          <w:rFonts w:ascii="Times New Roman" w:hAnsi="Times New Roman" w:cs="Times New Roman"/>
          <w:i/>
          <w:iCs/>
        </w:rPr>
        <w:t xml:space="preserve">The Sport Psychologist, 18, </w:t>
      </w:r>
      <w:r>
        <w:rPr>
          <w:rFonts w:ascii="Times New Roman" w:hAnsi="Times New Roman" w:cs="Times New Roman"/>
        </w:rPr>
        <w:t xml:space="preserve">188-203. </w:t>
      </w:r>
    </w:p>
    <w:p w14:paraId="13A90EAE" w14:textId="10C83617" w:rsidR="00FA6F73" w:rsidRDefault="00FA6F73" w:rsidP="00FA6F73">
      <w:pPr>
        <w:spacing w:line="480" w:lineRule="auto"/>
        <w:ind w:left="720" w:hanging="720"/>
        <w:rPr>
          <w:rFonts w:ascii="Times New Roman" w:hAnsi="Times New Roman" w:cs="Times New Roman"/>
        </w:rPr>
      </w:pPr>
      <w:r>
        <w:rPr>
          <w:rFonts w:ascii="Times New Roman" w:hAnsi="Times New Roman" w:cs="Times New Roman"/>
        </w:rPr>
        <w:t xml:space="preserve">Barrett, A., </w:t>
      </w:r>
      <w:proofErr w:type="spellStart"/>
      <w:r>
        <w:rPr>
          <w:rFonts w:ascii="Times New Roman" w:hAnsi="Times New Roman" w:cs="Times New Roman"/>
        </w:rPr>
        <w:t>Kajamaa</w:t>
      </w:r>
      <w:proofErr w:type="spellEnd"/>
      <w:r>
        <w:rPr>
          <w:rFonts w:ascii="Times New Roman" w:hAnsi="Times New Roman" w:cs="Times New Roman"/>
        </w:rPr>
        <w:t xml:space="preserve">, A., &amp; Johnston, J. (2020). How to…be reflexive when conducting qualitative research. </w:t>
      </w:r>
      <w:r>
        <w:rPr>
          <w:rFonts w:ascii="Times New Roman" w:hAnsi="Times New Roman" w:cs="Times New Roman"/>
          <w:i/>
          <w:iCs/>
        </w:rPr>
        <w:t xml:space="preserve">The Clinical Teacher, 17, </w:t>
      </w:r>
      <w:r>
        <w:rPr>
          <w:rFonts w:ascii="Times New Roman" w:hAnsi="Times New Roman" w:cs="Times New Roman"/>
        </w:rPr>
        <w:t xml:space="preserve">9-12. </w:t>
      </w:r>
    </w:p>
    <w:p w14:paraId="6BCFD2AA" w14:textId="3CBD8903" w:rsidR="00F05C8D" w:rsidRDefault="00F05C8D" w:rsidP="00F05C8D">
      <w:pPr>
        <w:spacing w:line="480" w:lineRule="auto"/>
        <w:ind w:left="720" w:hanging="720"/>
        <w:rPr>
          <w:rFonts w:ascii="Times New Roman" w:hAnsi="Times New Roman" w:cs="Times New Roman"/>
        </w:rPr>
      </w:pPr>
      <w:r>
        <w:rPr>
          <w:rFonts w:ascii="Times New Roman" w:hAnsi="Times New Roman" w:cs="Times New Roman"/>
        </w:rPr>
        <w:t xml:space="preserve">Becker, H. (1963). </w:t>
      </w:r>
      <w:r>
        <w:rPr>
          <w:rFonts w:ascii="Times New Roman" w:hAnsi="Times New Roman" w:cs="Times New Roman"/>
          <w:i/>
          <w:iCs/>
        </w:rPr>
        <w:t xml:space="preserve">Outsiders: Studies in the sociology of deviance. </w:t>
      </w:r>
      <w:r>
        <w:rPr>
          <w:rFonts w:ascii="Times New Roman" w:hAnsi="Times New Roman" w:cs="Times New Roman"/>
        </w:rPr>
        <w:t xml:space="preserve">Free Press of Glencoe. </w:t>
      </w:r>
    </w:p>
    <w:p w14:paraId="57A4DD96" w14:textId="77777777" w:rsidR="00FA6F73" w:rsidRDefault="00FA6F73" w:rsidP="00FA6F73">
      <w:pPr>
        <w:spacing w:line="480" w:lineRule="auto"/>
        <w:ind w:left="720" w:hanging="720"/>
        <w:rPr>
          <w:rFonts w:ascii="Times New Roman" w:hAnsi="Times New Roman" w:cs="Times New Roman"/>
        </w:rPr>
      </w:pPr>
      <w:proofErr w:type="spellStart"/>
      <w:r>
        <w:rPr>
          <w:rFonts w:ascii="Times New Roman" w:hAnsi="Times New Roman" w:cs="Times New Roman"/>
        </w:rPr>
        <w:t>Bochner</w:t>
      </w:r>
      <w:proofErr w:type="spellEnd"/>
      <w:r>
        <w:rPr>
          <w:rFonts w:ascii="Times New Roman" w:hAnsi="Times New Roman" w:cs="Times New Roman"/>
        </w:rPr>
        <w:t xml:space="preserve">, A. P., &amp; Riggs, N. A. (2014). Practicing narrative inquiry. In Leavy, P. (Ed.), </w:t>
      </w:r>
      <w:r>
        <w:rPr>
          <w:rFonts w:ascii="Times New Roman" w:hAnsi="Times New Roman" w:cs="Times New Roman"/>
          <w:i/>
          <w:iCs/>
        </w:rPr>
        <w:t xml:space="preserve">The oxford handbook of qualitative research </w:t>
      </w:r>
      <w:r>
        <w:rPr>
          <w:rFonts w:ascii="Times New Roman" w:hAnsi="Times New Roman" w:cs="Times New Roman"/>
        </w:rPr>
        <w:t>(p</w:t>
      </w:r>
      <w:r w:rsidRPr="001F2DAF">
        <w:rPr>
          <w:rFonts w:ascii="Times New Roman" w:hAnsi="Times New Roman" w:cs="Times New Roman"/>
        </w:rPr>
        <w:t>p. 195-222</w:t>
      </w:r>
      <w:r>
        <w:rPr>
          <w:rFonts w:ascii="Times New Roman" w:hAnsi="Times New Roman" w:cs="Times New Roman"/>
        </w:rPr>
        <w:t>)</w:t>
      </w:r>
      <w:r>
        <w:rPr>
          <w:rFonts w:ascii="Times New Roman" w:hAnsi="Times New Roman" w:cs="Times New Roman"/>
          <w:i/>
          <w:iCs/>
        </w:rPr>
        <w:t xml:space="preserve">. </w:t>
      </w:r>
      <w:r>
        <w:rPr>
          <w:rFonts w:ascii="Times New Roman" w:hAnsi="Times New Roman" w:cs="Times New Roman"/>
        </w:rPr>
        <w:t xml:space="preserve">Oxford University Press. </w:t>
      </w:r>
    </w:p>
    <w:p w14:paraId="6AD59C0E" w14:textId="77777777" w:rsidR="00FA6F73" w:rsidRPr="00433347" w:rsidRDefault="00FA6F73" w:rsidP="00FA6F73">
      <w:pPr>
        <w:spacing w:line="480" w:lineRule="auto"/>
        <w:ind w:left="720" w:hanging="720"/>
        <w:rPr>
          <w:rFonts w:ascii="Times New Roman" w:hAnsi="Times New Roman" w:cs="Times New Roman"/>
        </w:rPr>
      </w:pPr>
      <w:r>
        <w:rPr>
          <w:rFonts w:ascii="Times New Roman" w:hAnsi="Times New Roman" w:cs="Times New Roman"/>
        </w:rPr>
        <w:t xml:space="preserve">Connelly, F. M., &amp; </w:t>
      </w:r>
      <w:proofErr w:type="spellStart"/>
      <w:r>
        <w:rPr>
          <w:rFonts w:ascii="Times New Roman" w:hAnsi="Times New Roman" w:cs="Times New Roman"/>
        </w:rPr>
        <w:t>Clandinin</w:t>
      </w:r>
      <w:proofErr w:type="spellEnd"/>
      <w:r>
        <w:rPr>
          <w:rFonts w:ascii="Times New Roman" w:hAnsi="Times New Roman" w:cs="Times New Roman"/>
        </w:rPr>
        <w:t xml:space="preserve">, D. J. (1990). Stories of experience and narrative inquiry. </w:t>
      </w:r>
      <w:r>
        <w:rPr>
          <w:rFonts w:ascii="Times New Roman" w:hAnsi="Times New Roman" w:cs="Times New Roman"/>
          <w:i/>
          <w:iCs/>
        </w:rPr>
        <w:t xml:space="preserve">Educational Researcher, 19, </w:t>
      </w:r>
      <w:r>
        <w:rPr>
          <w:rFonts w:ascii="Times New Roman" w:hAnsi="Times New Roman" w:cs="Times New Roman"/>
        </w:rPr>
        <w:t xml:space="preserve">2-14. </w:t>
      </w:r>
    </w:p>
    <w:p w14:paraId="1FD0B9C0" w14:textId="77777777" w:rsidR="00FA6F73" w:rsidRDefault="00FA6F73" w:rsidP="00FA6F73">
      <w:pPr>
        <w:spacing w:line="480" w:lineRule="auto"/>
        <w:ind w:left="720" w:hanging="720"/>
        <w:rPr>
          <w:rFonts w:ascii="Times New Roman" w:hAnsi="Times New Roman" w:cs="Times New Roman"/>
        </w:rPr>
      </w:pPr>
      <w:r w:rsidRPr="009E3942">
        <w:rPr>
          <w:rFonts w:ascii="Times New Roman" w:hAnsi="Times New Roman" w:cs="Times New Roman"/>
        </w:rPr>
        <w:t xml:space="preserve">Connelly, F. M., &amp; </w:t>
      </w:r>
      <w:proofErr w:type="spellStart"/>
      <w:r w:rsidRPr="009E3942">
        <w:rPr>
          <w:rFonts w:ascii="Times New Roman" w:hAnsi="Times New Roman" w:cs="Times New Roman"/>
        </w:rPr>
        <w:t>Clandinin</w:t>
      </w:r>
      <w:proofErr w:type="spellEnd"/>
      <w:r w:rsidRPr="009E3942">
        <w:rPr>
          <w:rFonts w:ascii="Times New Roman" w:hAnsi="Times New Roman" w:cs="Times New Roman"/>
        </w:rPr>
        <w:t xml:space="preserve">, D. J. (2006). Narrative Inquiry. In J. L. Green, G. </w:t>
      </w:r>
      <w:proofErr w:type="spellStart"/>
      <w:r w:rsidRPr="009E3942">
        <w:rPr>
          <w:rFonts w:ascii="Times New Roman" w:hAnsi="Times New Roman" w:cs="Times New Roman"/>
        </w:rPr>
        <w:t>Camilli</w:t>
      </w:r>
      <w:proofErr w:type="spellEnd"/>
      <w:r w:rsidRPr="009E3942">
        <w:rPr>
          <w:rFonts w:ascii="Times New Roman" w:hAnsi="Times New Roman" w:cs="Times New Roman"/>
        </w:rPr>
        <w:t xml:space="preserve">, &amp; P. B. Elmore (Eds.), </w:t>
      </w:r>
      <w:r w:rsidRPr="009E3942">
        <w:rPr>
          <w:rFonts w:ascii="Times New Roman" w:hAnsi="Times New Roman" w:cs="Times New Roman"/>
          <w:i/>
          <w:iCs/>
        </w:rPr>
        <w:t xml:space="preserve">Handbook of complementary methods in education research </w:t>
      </w:r>
      <w:r w:rsidRPr="009E3942">
        <w:rPr>
          <w:rFonts w:ascii="Times New Roman" w:hAnsi="Times New Roman" w:cs="Times New Roman"/>
        </w:rPr>
        <w:t xml:space="preserve">(pp. 477-487). Lawrence Erlbaum Associates Publishers. </w:t>
      </w:r>
    </w:p>
    <w:p w14:paraId="2572CD8C" w14:textId="77777777" w:rsidR="00FA6F73" w:rsidRDefault="00FA6F73" w:rsidP="00FA6F73">
      <w:pPr>
        <w:spacing w:line="480" w:lineRule="auto"/>
        <w:ind w:left="720" w:hanging="720"/>
        <w:rPr>
          <w:rFonts w:ascii="Times New Roman" w:hAnsi="Times New Roman" w:cs="Times New Roman"/>
        </w:rPr>
      </w:pPr>
      <w:proofErr w:type="spellStart"/>
      <w:r w:rsidRPr="009E3942">
        <w:rPr>
          <w:rFonts w:ascii="Times New Roman" w:hAnsi="Times New Roman" w:cs="Times New Roman"/>
        </w:rPr>
        <w:t>Clandinin</w:t>
      </w:r>
      <w:proofErr w:type="spellEnd"/>
      <w:r w:rsidRPr="009E3942">
        <w:rPr>
          <w:rFonts w:ascii="Times New Roman" w:hAnsi="Times New Roman" w:cs="Times New Roman"/>
        </w:rPr>
        <w:t xml:space="preserve">, D. J. (2016). </w:t>
      </w:r>
      <w:r w:rsidRPr="009E3942">
        <w:rPr>
          <w:rFonts w:ascii="Times New Roman" w:hAnsi="Times New Roman" w:cs="Times New Roman"/>
          <w:i/>
          <w:iCs/>
        </w:rPr>
        <w:t xml:space="preserve">Engaging in narrative inquiry. </w:t>
      </w:r>
      <w:r w:rsidRPr="009E3942">
        <w:rPr>
          <w:rFonts w:ascii="Times New Roman" w:hAnsi="Times New Roman" w:cs="Times New Roman"/>
        </w:rPr>
        <w:t xml:space="preserve">Routledge. </w:t>
      </w:r>
    </w:p>
    <w:p w14:paraId="404442AF" w14:textId="77777777" w:rsidR="00FA6F73" w:rsidRDefault="00FA6F73" w:rsidP="00FA6F73">
      <w:pPr>
        <w:spacing w:line="480" w:lineRule="auto"/>
        <w:ind w:left="720" w:hanging="720"/>
        <w:rPr>
          <w:rFonts w:ascii="Times New Roman" w:hAnsi="Times New Roman" w:cs="Times New Roman"/>
        </w:rPr>
      </w:pPr>
      <w:proofErr w:type="spellStart"/>
      <w:r>
        <w:rPr>
          <w:rFonts w:ascii="Times New Roman" w:hAnsi="Times New Roman" w:cs="Times New Roman"/>
        </w:rPr>
        <w:t>Clandinin</w:t>
      </w:r>
      <w:proofErr w:type="spellEnd"/>
      <w:r>
        <w:rPr>
          <w:rFonts w:ascii="Times New Roman" w:hAnsi="Times New Roman" w:cs="Times New Roman"/>
        </w:rPr>
        <w:t xml:space="preserve">, D. J., &amp; Caine, V. (2008). Narrative Inquiry. In L. M. Given (Ed.), </w:t>
      </w:r>
      <w:r>
        <w:rPr>
          <w:rFonts w:ascii="Times New Roman" w:hAnsi="Times New Roman" w:cs="Times New Roman"/>
          <w:i/>
          <w:iCs/>
        </w:rPr>
        <w:t xml:space="preserve">The Sage Encyclopedia of Qualitative Research Methods </w:t>
      </w:r>
      <w:r>
        <w:rPr>
          <w:rFonts w:ascii="Times New Roman" w:hAnsi="Times New Roman" w:cs="Times New Roman"/>
        </w:rPr>
        <w:t xml:space="preserve">(pp. 542-545). Sage Publications. </w:t>
      </w:r>
    </w:p>
    <w:p w14:paraId="15BF10B7" w14:textId="77777777" w:rsidR="00FA6F73" w:rsidRPr="00433347" w:rsidRDefault="00FA6F73" w:rsidP="00FA6F73">
      <w:pPr>
        <w:spacing w:line="480" w:lineRule="auto"/>
        <w:ind w:left="720" w:hanging="720"/>
        <w:rPr>
          <w:rFonts w:ascii="Times New Roman" w:hAnsi="Times New Roman" w:cs="Times New Roman"/>
        </w:rPr>
      </w:pPr>
      <w:proofErr w:type="spellStart"/>
      <w:r>
        <w:rPr>
          <w:rFonts w:ascii="Times New Roman" w:hAnsi="Times New Roman" w:cs="Times New Roman"/>
        </w:rPr>
        <w:lastRenderedPageBreak/>
        <w:t>Clandinin</w:t>
      </w:r>
      <w:proofErr w:type="spellEnd"/>
      <w:r>
        <w:rPr>
          <w:rFonts w:ascii="Times New Roman" w:hAnsi="Times New Roman" w:cs="Times New Roman"/>
        </w:rPr>
        <w:t xml:space="preserve">, D. J., &amp; Connelly, F. M. (2000). </w:t>
      </w:r>
      <w:r>
        <w:rPr>
          <w:rFonts w:ascii="Times New Roman" w:hAnsi="Times New Roman" w:cs="Times New Roman"/>
          <w:i/>
          <w:iCs/>
        </w:rPr>
        <w:t xml:space="preserve">Narrative Inquiry: Experience and story in qualitative research. </w:t>
      </w:r>
      <w:r>
        <w:rPr>
          <w:rFonts w:ascii="Times New Roman" w:hAnsi="Times New Roman" w:cs="Times New Roman"/>
        </w:rPr>
        <w:t xml:space="preserve">Jossey-Bass. </w:t>
      </w:r>
    </w:p>
    <w:p w14:paraId="5DF0E77D" w14:textId="77777777" w:rsidR="00FA6F73" w:rsidRDefault="00FA6F73" w:rsidP="00FA6F73">
      <w:pPr>
        <w:spacing w:line="480" w:lineRule="auto"/>
        <w:ind w:left="720" w:hanging="720"/>
        <w:rPr>
          <w:rFonts w:ascii="Times New Roman" w:hAnsi="Times New Roman" w:cs="Times New Roman"/>
        </w:rPr>
      </w:pPr>
      <w:proofErr w:type="spellStart"/>
      <w:r>
        <w:rPr>
          <w:rFonts w:ascii="Times New Roman" w:hAnsi="Times New Roman" w:cs="Times New Roman"/>
        </w:rPr>
        <w:t>Clandinin</w:t>
      </w:r>
      <w:proofErr w:type="spellEnd"/>
      <w:r>
        <w:rPr>
          <w:rFonts w:ascii="Times New Roman" w:hAnsi="Times New Roman" w:cs="Times New Roman"/>
        </w:rPr>
        <w:t xml:space="preserve">, D. J., Murphy, M. S., Huber, J. &amp; Orr, A. M. (2009). Negotiating narrative inquiries: Living in a tension-filled midst. </w:t>
      </w:r>
      <w:r>
        <w:rPr>
          <w:rFonts w:ascii="Times New Roman" w:hAnsi="Times New Roman" w:cs="Times New Roman"/>
          <w:i/>
          <w:iCs/>
        </w:rPr>
        <w:t xml:space="preserve">The Journal of Educational Research, 103, </w:t>
      </w:r>
      <w:r>
        <w:rPr>
          <w:rFonts w:ascii="Times New Roman" w:hAnsi="Times New Roman" w:cs="Times New Roman"/>
        </w:rPr>
        <w:t xml:space="preserve">81-90. </w:t>
      </w:r>
    </w:p>
    <w:p w14:paraId="7DED8A49" w14:textId="77777777" w:rsidR="00FA6F73" w:rsidRPr="00503083" w:rsidRDefault="00FA6F73" w:rsidP="00FA6F73">
      <w:pPr>
        <w:spacing w:line="480" w:lineRule="auto"/>
        <w:ind w:left="720" w:hanging="720"/>
        <w:rPr>
          <w:rFonts w:ascii="Times New Roman" w:hAnsi="Times New Roman" w:cs="Times New Roman"/>
        </w:rPr>
      </w:pPr>
      <w:proofErr w:type="spellStart"/>
      <w:r>
        <w:rPr>
          <w:rFonts w:ascii="Times New Roman" w:hAnsi="Times New Roman" w:cs="Times New Roman"/>
        </w:rPr>
        <w:t>Clandinin</w:t>
      </w:r>
      <w:proofErr w:type="spellEnd"/>
      <w:r>
        <w:rPr>
          <w:rFonts w:ascii="Times New Roman" w:hAnsi="Times New Roman" w:cs="Times New Roman"/>
        </w:rPr>
        <w:t xml:space="preserve">, D. J. &amp; </w:t>
      </w:r>
      <w:proofErr w:type="spellStart"/>
      <w:r>
        <w:rPr>
          <w:rFonts w:ascii="Times New Roman" w:hAnsi="Times New Roman" w:cs="Times New Roman"/>
        </w:rPr>
        <w:t>Rosiek</w:t>
      </w:r>
      <w:proofErr w:type="spellEnd"/>
      <w:r>
        <w:rPr>
          <w:rFonts w:ascii="Times New Roman" w:hAnsi="Times New Roman" w:cs="Times New Roman"/>
        </w:rPr>
        <w:t xml:space="preserve">, J. (2007). Mapping a landscape of narrative inquiry: Borderland spaces and tensions. In D. J. </w:t>
      </w:r>
      <w:proofErr w:type="spellStart"/>
      <w:r>
        <w:rPr>
          <w:rFonts w:ascii="Times New Roman" w:hAnsi="Times New Roman" w:cs="Times New Roman"/>
        </w:rPr>
        <w:t>Clandinin</w:t>
      </w:r>
      <w:proofErr w:type="spellEnd"/>
      <w:r>
        <w:rPr>
          <w:rFonts w:ascii="Times New Roman" w:hAnsi="Times New Roman" w:cs="Times New Roman"/>
        </w:rPr>
        <w:t xml:space="preserve"> (Ed.), </w:t>
      </w:r>
      <w:r>
        <w:rPr>
          <w:rFonts w:ascii="Times New Roman" w:hAnsi="Times New Roman" w:cs="Times New Roman"/>
          <w:i/>
          <w:iCs/>
        </w:rPr>
        <w:t xml:space="preserve">Handbook of narrative inquiry: Mapping a methodology </w:t>
      </w:r>
      <w:r>
        <w:rPr>
          <w:rFonts w:ascii="Times New Roman" w:hAnsi="Times New Roman" w:cs="Times New Roman"/>
        </w:rPr>
        <w:t xml:space="preserve">(pp. 35-75). Sage Publications. </w:t>
      </w:r>
    </w:p>
    <w:p w14:paraId="1CDF1798" w14:textId="0D790892" w:rsidR="00FA6F73" w:rsidRDefault="00FA6F73" w:rsidP="00FA6F73">
      <w:pPr>
        <w:spacing w:line="480" w:lineRule="auto"/>
        <w:ind w:left="720" w:hanging="720"/>
        <w:rPr>
          <w:rFonts w:ascii="Times New Roman" w:hAnsi="Times New Roman" w:cs="Times New Roman"/>
        </w:rPr>
      </w:pPr>
      <w:r>
        <w:rPr>
          <w:rFonts w:ascii="Times New Roman" w:hAnsi="Times New Roman" w:cs="Times New Roman"/>
        </w:rPr>
        <w:t xml:space="preserve">Corbin, J., &amp; Morse, J. M. (2003). The unstructured interactive interview: Issues of reciprocity and risks when dealing with sensitive topics. </w:t>
      </w:r>
      <w:r>
        <w:rPr>
          <w:rFonts w:ascii="Times New Roman" w:hAnsi="Times New Roman" w:cs="Times New Roman"/>
          <w:i/>
          <w:iCs/>
        </w:rPr>
        <w:t xml:space="preserve">Qualitative Inquiry, 9, </w:t>
      </w:r>
      <w:r>
        <w:rPr>
          <w:rFonts w:ascii="Times New Roman" w:hAnsi="Times New Roman" w:cs="Times New Roman"/>
        </w:rPr>
        <w:t xml:space="preserve">335-354. </w:t>
      </w:r>
    </w:p>
    <w:p w14:paraId="774A75EB" w14:textId="2B187025" w:rsidR="001E359C" w:rsidRDefault="001E359C" w:rsidP="001E359C">
      <w:pPr>
        <w:spacing w:line="480" w:lineRule="auto"/>
        <w:ind w:left="720" w:hanging="720"/>
        <w:rPr>
          <w:rFonts w:ascii="Times New Roman" w:hAnsi="Times New Roman" w:cs="Times New Roman"/>
        </w:rPr>
      </w:pPr>
      <w:r w:rsidRPr="00CA295E">
        <w:rPr>
          <w:rFonts w:ascii="Times New Roman" w:hAnsi="Times New Roman" w:cs="Times New Roman"/>
        </w:rPr>
        <w:t xml:space="preserve">Crooks, C. V., &amp; Wolfe, D. A. (2007). Child abuse and neglect. In E.J. Mash &amp; R. A. Barkley (Eds.), </w:t>
      </w:r>
      <w:r w:rsidRPr="00CA295E">
        <w:rPr>
          <w:rFonts w:ascii="Times New Roman" w:hAnsi="Times New Roman" w:cs="Times New Roman"/>
          <w:i/>
          <w:iCs/>
        </w:rPr>
        <w:t xml:space="preserve">Assessment of childhood disorders </w:t>
      </w:r>
      <w:r w:rsidRPr="00CA295E">
        <w:rPr>
          <w:rFonts w:ascii="Times New Roman" w:hAnsi="Times New Roman" w:cs="Times New Roman"/>
        </w:rPr>
        <w:t xml:space="preserve">(pp. 1-84). Guilford Press. </w:t>
      </w:r>
    </w:p>
    <w:p w14:paraId="6392FF40" w14:textId="39023D5F" w:rsidR="00F05C8D" w:rsidRDefault="00F05C8D" w:rsidP="00F05C8D">
      <w:pPr>
        <w:spacing w:line="480" w:lineRule="auto"/>
        <w:ind w:left="720" w:hanging="720"/>
        <w:rPr>
          <w:rFonts w:ascii="Times New Roman" w:hAnsi="Times New Roman" w:cs="Times New Roman"/>
        </w:rPr>
      </w:pPr>
      <w:r>
        <w:rPr>
          <w:rFonts w:ascii="Times New Roman" w:hAnsi="Times New Roman" w:cs="Times New Roman"/>
        </w:rPr>
        <w:t xml:space="preserve">Darpatova-Hruzewicz, D. (2022). Reflexive confessions of a female sport psychologist: From REBT to existential counseling with a transnational footballer. </w:t>
      </w:r>
      <w:r>
        <w:rPr>
          <w:rFonts w:ascii="Times New Roman" w:hAnsi="Times New Roman" w:cs="Times New Roman"/>
          <w:i/>
          <w:iCs/>
        </w:rPr>
        <w:t xml:space="preserve">Qualitative Research in Sport, Exercise, and Health, 14, </w:t>
      </w:r>
      <w:r>
        <w:rPr>
          <w:rFonts w:ascii="Times New Roman" w:hAnsi="Times New Roman" w:cs="Times New Roman"/>
        </w:rPr>
        <w:t xml:space="preserve">306-325. </w:t>
      </w:r>
    </w:p>
    <w:p w14:paraId="3598EC79" w14:textId="77777777" w:rsidR="00FA6F73" w:rsidRDefault="00FA6F73" w:rsidP="00FA6F73">
      <w:pPr>
        <w:spacing w:line="480" w:lineRule="auto"/>
        <w:ind w:left="720" w:hanging="720"/>
        <w:rPr>
          <w:rFonts w:ascii="Times New Roman" w:hAnsi="Times New Roman" w:cs="Times New Roman"/>
        </w:rPr>
      </w:pPr>
      <w:r>
        <w:rPr>
          <w:rFonts w:ascii="Times New Roman" w:hAnsi="Times New Roman" w:cs="Times New Roman"/>
        </w:rPr>
        <w:t xml:space="preserve">Denton, J. M. (2014). </w:t>
      </w:r>
      <w:r>
        <w:rPr>
          <w:rFonts w:ascii="Times New Roman" w:hAnsi="Times New Roman" w:cs="Times New Roman"/>
          <w:i/>
          <w:iCs/>
        </w:rPr>
        <w:t xml:space="preserve">Living beyond identity: Gay college men living with HIV </w:t>
      </w:r>
      <w:r>
        <w:rPr>
          <w:rFonts w:ascii="Times New Roman" w:hAnsi="Times New Roman" w:cs="Times New Roman"/>
        </w:rPr>
        <w:t xml:space="preserve">[Doctoral dissertation, Miami University. </w:t>
      </w:r>
      <w:proofErr w:type="spellStart"/>
      <w:r>
        <w:rPr>
          <w:rFonts w:ascii="Times New Roman" w:hAnsi="Times New Roman" w:cs="Times New Roman"/>
        </w:rPr>
        <w:t>OhioLINK</w:t>
      </w:r>
      <w:proofErr w:type="spellEnd"/>
      <w:r>
        <w:rPr>
          <w:rFonts w:ascii="Times New Roman" w:hAnsi="Times New Roman" w:cs="Times New Roman"/>
        </w:rPr>
        <w:t xml:space="preserve"> Electronic Theses and Dissertations Center. </w:t>
      </w:r>
      <w:hyperlink r:id="rId12" w:history="1">
        <w:r w:rsidRPr="008048C5">
          <w:rPr>
            <w:rStyle w:val="Hyperlink"/>
            <w:rFonts w:ascii="Times New Roman" w:hAnsi="Times New Roman" w:cs="Times New Roman"/>
          </w:rPr>
          <w:t>http://rave.ohiolink.edu/etdc/view?acc_num=miami1406656558</w:t>
        </w:r>
      </w:hyperlink>
      <w:r>
        <w:rPr>
          <w:rFonts w:ascii="Times New Roman" w:hAnsi="Times New Roman" w:cs="Times New Roman"/>
        </w:rPr>
        <w:t xml:space="preserve"> </w:t>
      </w:r>
    </w:p>
    <w:p w14:paraId="46B4B805" w14:textId="77777777" w:rsidR="00FA6F73" w:rsidRDefault="00FA6F73" w:rsidP="00FA6F73">
      <w:pPr>
        <w:spacing w:line="480" w:lineRule="auto"/>
        <w:ind w:left="720" w:hanging="720"/>
        <w:rPr>
          <w:rFonts w:ascii="Times New Roman" w:hAnsi="Times New Roman" w:cs="Times New Roman"/>
        </w:rPr>
      </w:pPr>
      <w:r>
        <w:rPr>
          <w:rFonts w:ascii="Times New Roman" w:hAnsi="Times New Roman" w:cs="Times New Roman"/>
        </w:rPr>
        <w:t xml:space="preserve">Dewey, J. (1981), The later works, 1925-1953: Vol. 10. In J. A. </w:t>
      </w:r>
      <w:proofErr w:type="spellStart"/>
      <w:r>
        <w:rPr>
          <w:rFonts w:ascii="Times New Roman" w:hAnsi="Times New Roman" w:cs="Times New Roman"/>
        </w:rPr>
        <w:t>Boydston</w:t>
      </w:r>
      <w:proofErr w:type="spellEnd"/>
      <w:r>
        <w:rPr>
          <w:rFonts w:ascii="Times New Roman" w:hAnsi="Times New Roman" w:cs="Times New Roman"/>
        </w:rPr>
        <w:t xml:space="preserve"> (Ed.), </w:t>
      </w:r>
      <w:r>
        <w:rPr>
          <w:rFonts w:ascii="Times New Roman" w:hAnsi="Times New Roman" w:cs="Times New Roman"/>
          <w:i/>
          <w:iCs/>
        </w:rPr>
        <w:t xml:space="preserve">Art as experience. </w:t>
      </w:r>
      <w:r>
        <w:rPr>
          <w:rFonts w:ascii="Times New Roman" w:hAnsi="Times New Roman" w:cs="Times New Roman"/>
        </w:rPr>
        <w:t xml:space="preserve">Southern Illinois University Press. </w:t>
      </w:r>
    </w:p>
    <w:p w14:paraId="1E047E65" w14:textId="77777777" w:rsidR="00FA6F73" w:rsidRPr="00306207" w:rsidRDefault="00FA6F73" w:rsidP="00FA6F73">
      <w:pPr>
        <w:spacing w:line="480" w:lineRule="auto"/>
        <w:ind w:left="720" w:hanging="720"/>
        <w:rPr>
          <w:rFonts w:ascii="Times New Roman" w:hAnsi="Times New Roman" w:cs="Times New Roman"/>
        </w:rPr>
      </w:pPr>
      <w:r>
        <w:rPr>
          <w:rFonts w:ascii="Times New Roman" w:hAnsi="Times New Roman" w:cs="Times New Roman"/>
        </w:rPr>
        <w:t xml:space="preserve">Dwyer, S. C., &amp; Buckle, J. L. (2009). The space between: On being an insider-outsider in qualitative research. </w:t>
      </w:r>
      <w:r>
        <w:rPr>
          <w:rFonts w:ascii="Times New Roman" w:hAnsi="Times New Roman" w:cs="Times New Roman"/>
          <w:i/>
          <w:iCs/>
        </w:rPr>
        <w:t xml:space="preserve">International Journal of Qualitative Methods, 8, </w:t>
      </w:r>
      <w:r>
        <w:rPr>
          <w:rFonts w:ascii="Times New Roman" w:hAnsi="Times New Roman" w:cs="Times New Roman"/>
        </w:rPr>
        <w:t xml:space="preserve">54-63. </w:t>
      </w:r>
    </w:p>
    <w:p w14:paraId="2D71B5B8" w14:textId="77777777" w:rsidR="00FA6F73" w:rsidRDefault="00FA6F73" w:rsidP="00FA6F73">
      <w:pPr>
        <w:spacing w:line="480" w:lineRule="auto"/>
        <w:ind w:left="720" w:hanging="720"/>
        <w:rPr>
          <w:rFonts w:ascii="Times New Roman" w:hAnsi="Times New Roman" w:cs="Times New Roman"/>
        </w:rPr>
      </w:pPr>
      <w:r>
        <w:rPr>
          <w:rFonts w:ascii="Times New Roman" w:hAnsi="Times New Roman" w:cs="Times New Roman"/>
        </w:rPr>
        <w:t xml:space="preserve">Ellis, C. (2004). </w:t>
      </w:r>
      <w:r>
        <w:rPr>
          <w:rFonts w:ascii="Times New Roman" w:hAnsi="Times New Roman" w:cs="Times New Roman"/>
          <w:i/>
          <w:iCs/>
        </w:rPr>
        <w:t xml:space="preserve">The ethnographic I: A methodological novel about autoethnography. </w:t>
      </w:r>
      <w:r>
        <w:rPr>
          <w:rFonts w:ascii="Times New Roman" w:hAnsi="Times New Roman" w:cs="Times New Roman"/>
        </w:rPr>
        <w:t xml:space="preserve">Rowman Altamira. </w:t>
      </w:r>
    </w:p>
    <w:p w14:paraId="7E552330" w14:textId="0138A053" w:rsidR="00FA6F73" w:rsidRDefault="00FA6F73" w:rsidP="00FA6F73">
      <w:pPr>
        <w:spacing w:line="480" w:lineRule="auto"/>
        <w:ind w:left="720" w:hanging="720"/>
        <w:rPr>
          <w:rFonts w:ascii="Times New Roman" w:hAnsi="Times New Roman" w:cs="Times New Roman"/>
        </w:rPr>
      </w:pPr>
      <w:r>
        <w:rPr>
          <w:rFonts w:ascii="Times New Roman" w:hAnsi="Times New Roman" w:cs="Times New Roman"/>
        </w:rPr>
        <w:lastRenderedPageBreak/>
        <w:t xml:space="preserve">Ellis, C. (1998). Exploring loss through autoethnographic inquiry: Autoethnographic stories, co-constructed narratives, and interactive interviews. In. J. Harvey (Ed.), </w:t>
      </w:r>
      <w:r>
        <w:rPr>
          <w:rFonts w:ascii="Times New Roman" w:hAnsi="Times New Roman" w:cs="Times New Roman"/>
          <w:i/>
          <w:iCs/>
        </w:rPr>
        <w:t xml:space="preserve">Perspective on loss: A sourcebook </w:t>
      </w:r>
      <w:r>
        <w:rPr>
          <w:rFonts w:ascii="Times New Roman" w:hAnsi="Times New Roman" w:cs="Times New Roman"/>
        </w:rPr>
        <w:t xml:space="preserve">(pp. 49-61). Brunner/Mazel. </w:t>
      </w:r>
    </w:p>
    <w:p w14:paraId="746B3BAF" w14:textId="7963C931" w:rsidR="001E359C" w:rsidRDefault="001E359C" w:rsidP="001E359C">
      <w:pPr>
        <w:spacing w:line="480" w:lineRule="auto"/>
        <w:ind w:left="720" w:hanging="720"/>
        <w:rPr>
          <w:rFonts w:ascii="Times New Roman" w:hAnsi="Times New Roman" w:cs="Times New Roman"/>
        </w:rPr>
      </w:pPr>
      <w:r w:rsidRPr="00CA295E">
        <w:rPr>
          <w:rFonts w:ascii="Times New Roman" w:hAnsi="Times New Roman" w:cs="Times New Roman"/>
        </w:rPr>
        <w:t xml:space="preserve">Fortier, K., Parent, S., &amp; Lessard, G. (2020). Child maltreatment in sport: Smashing the wall of silence: A narrative review of physical, sexual, psychological abuses and neglect. </w:t>
      </w:r>
      <w:r w:rsidRPr="00CA295E">
        <w:rPr>
          <w:rFonts w:ascii="Times New Roman" w:hAnsi="Times New Roman" w:cs="Times New Roman"/>
          <w:i/>
          <w:iCs/>
        </w:rPr>
        <w:t xml:space="preserve">British Journal of Sports Medicine, 54, </w:t>
      </w:r>
      <w:r w:rsidRPr="00CA295E">
        <w:rPr>
          <w:rFonts w:ascii="Times New Roman" w:hAnsi="Times New Roman" w:cs="Times New Roman"/>
        </w:rPr>
        <w:t xml:space="preserve">4-7. </w:t>
      </w:r>
    </w:p>
    <w:p w14:paraId="042A5271" w14:textId="7702B4DA" w:rsidR="00F05C8D" w:rsidRDefault="00F05C8D" w:rsidP="00F05C8D">
      <w:pPr>
        <w:spacing w:line="480" w:lineRule="auto"/>
        <w:ind w:left="720" w:hanging="720"/>
        <w:rPr>
          <w:rFonts w:ascii="Times New Roman" w:hAnsi="Times New Roman" w:cs="Times New Roman"/>
        </w:rPr>
      </w:pPr>
      <w:r>
        <w:rPr>
          <w:rFonts w:ascii="Times New Roman" w:hAnsi="Times New Roman" w:cs="Times New Roman"/>
        </w:rPr>
        <w:t xml:space="preserve">Foucault, M., (1977). </w:t>
      </w:r>
      <w:r w:rsidRPr="002D31EC">
        <w:rPr>
          <w:rFonts w:ascii="Times New Roman" w:hAnsi="Times New Roman" w:cs="Times New Roman"/>
          <w:i/>
          <w:iCs/>
        </w:rPr>
        <w:t>Discipline and punish</w:t>
      </w:r>
      <w:r>
        <w:rPr>
          <w:rFonts w:ascii="Times New Roman" w:hAnsi="Times New Roman" w:cs="Times New Roman"/>
        </w:rPr>
        <w:t>. Pantheon Books</w:t>
      </w:r>
    </w:p>
    <w:p w14:paraId="690943A8" w14:textId="77777777" w:rsidR="001E359C" w:rsidRDefault="001E359C" w:rsidP="00FA6F73">
      <w:pPr>
        <w:spacing w:line="480" w:lineRule="auto"/>
        <w:ind w:left="720" w:hanging="720"/>
        <w:rPr>
          <w:rFonts w:ascii="Times New Roman" w:hAnsi="Times New Roman" w:cs="Times New Roman"/>
        </w:rPr>
      </w:pPr>
      <w:r w:rsidRPr="00CA295E">
        <w:rPr>
          <w:rFonts w:ascii="Times New Roman" w:hAnsi="Times New Roman" w:cs="Times New Roman"/>
        </w:rPr>
        <w:t xml:space="preserve">Gervis, M., &amp; Dunn, N. (2004). The emotional abuse of elite child athletes by their coaches. </w:t>
      </w:r>
      <w:r w:rsidRPr="00CA295E">
        <w:rPr>
          <w:rFonts w:ascii="Times New Roman" w:hAnsi="Times New Roman" w:cs="Times New Roman"/>
          <w:i/>
          <w:iCs/>
        </w:rPr>
        <w:t xml:space="preserve">Child Abuse Review, 13, </w:t>
      </w:r>
      <w:r w:rsidRPr="00CA295E">
        <w:rPr>
          <w:rFonts w:ascii="Times New Roman" w:hAnsi="Times New Roman" w:cs="Times New Roman"/>
        </w:rPr>
        <w:t xml:space="preserve">215-223. </w:t>
      </w:r>
    </w:p>
    <w:p w14:paraId="23757014" w14:textId="77777777" w:rsidR="001E359C" w:rsidRDefault="001E359C" w:rsidP="001E359C">
      <w:pPr>
        <w:spacing w:line="480" w:lineRule="auto"/>
        <w:ind w:left="720" w:hanging="720"/>
        <w:rPr>
          <w:rFonts w:ascii="Times New Roman" w:hAnsi="Times New Roman" w:cs="Times New Roman"/>
        </w:rPr>
      </w:pPr>
      <w:r>
        <w:rPr>
          <w:rFonts w:ascii="Times New Roman" w:hAnsi="Times New Roman" w:cs="Times New Roman"/>
        </w:rPr>
        <w:t xml:space="preserve">Hughes, R., &amp; Coakley, J. (1991). Positive deviance among athletes: The implications of overconformity to the sport ethic. </w:t>
      </w:r>
      <w:r>
        <w:rPr>
          <w:rFonts w:ascii="Times New Roman" w:hAnsi="Times New Roman" w:cs="Times New Roman"/>
          <w:i/>
          <w:iCs/>
        </w:rPr>
        <w:t xml:space="preserve">Sociology of Sport Journal, 8, </w:t>
      </w:r>
      <w:r>
        <w:rPr>
          <w:rFonts w:ascii="Times New Roman" w:hAnsi="Times New Roman" w:cs="Times New Roman"/>
        </w:rPr>
        <w:t xml:space="preserve">307-325. </w:t>
      </w:r>
    </w:p>
    <w:p w14:paraId="2333F65B" w14:textId="2746FA9E" w:rsidR="00FA6F73" w:rsidRPr="009F7AA9" w:rsidRDefault="00FA6F73" w:rsidP="00FA6F73">
      <w:pPr>
        <w:spacing w:line="480" w:lineRule="auto"/>
        <w:ind w:left="720" w:hanging="720"/>
        <w:rPr>
          <w:rFonts w:ascii="Times New Roman" w:hAnsi="Times New Roman" w:cs="Times New Roman"/>
        </w:rPr>
      </w:pPr>
      <w:proofErr w:type="spellStart"/>
      <w:r>
        <w:rPr>
          <w:rFonts w:ascii="Times New Roman" w:hAnsi="Times New Roman" w:cs="Times New Roman"/>
        </w:rPr>
        <w:t>Jeong-hee</w:t>
      </w:r>
      <w:proofErr w:type="spellEnd"/>
      <w:r>
        <w:rPr>
          <w:rFonts w:ascii="Times New Roman" w:hAnsi="Times New Roman" w:cs="Times New Roman"/>
        </w:rPr>
        <w:t xml:space="preserve">, K. (2016). Narrative data analysis and interpretation: “Flirting” with data. In H. Salmon &amp; A. </w:t>
      </w:r>
      <w:proofErr w:type="spellStart"/>
      <w:r>
        <w:rPr>
          <w:rFonts w:ascii="Times New Roman" w:hAnsi="Times New Roman" w:cs="Times New Roman"/>
        </w:rPr>
        <w:t>Villarruel</w:t>
      </w:r>
      <w:proofErr w:type="spellEnd"/>
      <w:r>
        <w:rPr>
          <w:rFonts w:ascii="Times New Roman" w:hAnsi="Times New Roman" w:cs="Times New Roman"/>
        </w:rPr>
        <w:t xml:space="preserve"> (Eds.), </w:t>
      </w:r>
      <w:r>
        <w:rPr>
          <w:rFonts w:ascii="Times New Roman" w:hAnsi="Times New Roman" w:cs="Times New Roman"/>
          <w:i/>
          <w:iCs/>
        </w:rPr>
        <w:t xml:space="preserve">Understanding narrative inquiry: The crafting and analysis of stories as research </w:t>
      </w:r>
      <w:r>
        <w:rPr>
          <w:rFonts w:ascii="Times New Roman" w:hAnsi="Times New Roman" w:cs="Times New Roman"/>
        </w:rPr>
        <w:t xml:space="preserve">(pp. 185-224). Sage Publications. </w:t>
      </w:r>
    </w:p>
    <w:p w14:paraId="1B7EB5BC" w14:textId="77777777" w:rsidR="00FA6F73" w:rsidRDefault="00FA6F73" w:rsidP="00FA6F73">
      <w:pPr>
        <w:spacing w:line="480" w:lineRule="auto"/>
        <w:ind w:left="720" w:hanging="720"/>
        <w:rPr>
          <w:rFonts w:ascii="Times New Roman" w:hAnsi="Times New Roman" w:cs="Times New Roman"/>
        </w:rPr>
      </w:pPr>
      <w:r w:rsidRPr="006C4984">
        <w:rPr>
          <w:rFonts w:ascii="Times New Roman" w:hAnsi="Times New Roman" w:cs="Times New Roman"/>
        </w:rPr>
        <w:t xml:space="preserve">Kavanagh, E., Brown, L., &amp; Jones, I. (2017). Elite athletes’ experience of coping with emotional abuse in the coach-athlete relationship. </w:t>
      </w:r>
      <w:r w:rsidRPr="006C4984">
        <w:rPr>
          <w:rFonts w:ascii="Times New Roman" w:hAnsi="Times New Roman" w:cs="Times New Roman"/>
          <w:i/>
          <w:iCs/>
        </w:rPr>
        <w:t xml:space="preserve">Journal of Applied Sport Psychology, 29, </w:t>
      </w:r>
      <w:r w:rsidRPr="006C4984">
        <w:rPr>
          <w:rFonts w:ascii="Times New Roman" w:hAnsi="Times New Roman" w:cs="Times New Roman"/>
        </w:rPr>
        <w:t xml:space="preserve">402-417. </w:t>
      </w:r>
    </w:p>
    <w:p w14:paraId="670EBB5F" w14:textId="7756D7B5" w:rsidR="00FA6F73" w:rsidRDefault="00FA6F73" w:rsidP="00FA6F73">
      <w:pPr>
        <w:spacing w:line="480" w:lineRule="auto"/>
        <w:ind w:left="720" w:hanging="720"/>
        <w:rPr>
          <w:rFonts w:ascii="Times New Roman" w:hAnsi="Times New Roman" w:cs="Times New Roman"/>
        </w:rPr>
      </w:pPr>
      <w:r w:rsidRPr="00CA295E">
        <w:rPr>
          <w:rFonts w:ascii="Times New Roman" w:hAnsi="Times New Roman" w:cs="Times New Roman"/>
        </w:rPr>
        <w:t xml:space="preserve">Kerr, G., Wilson, E., &amp; Stirling, A. E. (2019). Prevalence of maltreatment among current national team athletes (pp.1-51). Retrieved from </w:t>
      </w:r>
      <w:hyperlink r:id="rId13" w:history="1">
        <w:r w:rsidRPr="00CA295E">
          <w:rPr>
            <w:rStyle w:val="Hyperlink"/>
            <w:rFonts w:ascii="Times New Roman" w:hAnsi="Times New Roman" w:cs="Times New Roman"/>
          </w:rPr>
          <w:t>https://athletescan.ca/wp-content/uploads/2014/03/prevalence_of_maltreatment_reporteng.pdf</w:t>
        </w:r>
      </w:hyperlink>
      <w:r w:rsidRPr="00CA295E">
        <w:rPr>
          <w:rFonts w:ascii="Times New Roman" w:hAnsi="Times New Roman" w:cs="Times New Roman"/>
        </w:rPr>
        <w:t xml:space="preserve"> </w:t>
      </w:r>
    </w:p>
    <w:p w14:paraId="599E3A21" w14:textId="66DC2DC3" w:rsidR="001E359C" w:rsidRDefault="001E359C" w:rsidP="001E359C">
      <w:pPr>
        <w:spacing w:line="480" w:lineRule="auto"/>
        <w:ind w:left="720" w:hanging="720"/>
        <w:rPr>
          <w:rFonts w:ascii="Times New Roman" w:hAnsi="Times New Roman" w:cs="Times New Roman"/>
        </w:rPr>
      </w:pPr>
      <w:r w:rsidRPr="00CA295E">
        <w:rPr>
          <w:rFonts w:ascii="Times New Roman" w:hAnsi="Times New Roman" w:cs="Times New Roman"/>
        </w:rPr>
        <w:t xml:space="preserve">Kerr, G., Wilson, E., &amp; Stirling, A. E. (2020). “It was the worst time in my life”: The effects of emotionally abusive coaching on female Canadian National Team athletes. </w:t>
      </w:r>
      <w:r w:rsidRPr="00CA295E">
        <w:rPr>
          <w:rFonts w:ascii="Times New Roman" w:hAnsi="Times New Roman" w:cs="Times New Roman"/>
          <w:i/>
          <w:iCs/>
        </w:rPr>
        <w:t xml:space="preserve">Women in Sport and Physical Activity, 28, </w:t>
      </w:r>
      <w:r w:rsidRPr="00CA295E">
        <w:rPr>
          <w:rFonts w:ascii="Times New Roman" w:hAnsi="Times New Roman" w:cs="Times New Roman"/>
        </w:rPr>
        <w:t xml:space="preserve">81-89. </w:t>
      </w:r>
    </w:p>
    <w:p w14:paraId="3B370FB1" w14:textId="77777777" w:rsidR="00FA6F73" w:rsidRDefault="00FA6F73" w:rsidP="00FA6F73">
      <w:pPr>
        <w:spacing w:line="480" w:lineRule="auto"/>
        <w:ind w:left="720" w:hanging="720"/>
        <w:rPr>
          <w:rFonts w:ascii="Times New Roman" w:hAnsi="Times New Roman" w:cs="Times New Roman"/>
        </w:rPr>
      </w:pPr>
      <w:r w:rsidRPr="006C4984">
        <w:rPr>
          <w:rFonts w:ascii="Times New Roman" w:hAnsi="Times New Roman" w:cs="Times New Roman"/>
        </w:rPr>
        <w:lastRenderedPageBreak/>
        <w:t xml:space="preserve">Kirby, S., &amp; Greaves, L., &amp; Hankvisky, O. (2000). </w:t>
      </w:r>
      <w:r w:rsidRPr="006C4984">
        <w:rPr>
          <w:rFonts w:ascii="Times New Roman" w:hAnsi="Times New Roman" w:cs="Times New Roman"/>
          <w:i/>
          <w:iCs/>
        </w:rPr>
        <w:t xml:space="preserve">The dome of silence: Sexual harassment and abuse in sport. </w:t>
      </w:r>
      <w:r w:rsidRPr="006C4984">
        <w:rPr>
          <w:rFonts w:ascii="Times New Roman" w:hAnsi="Times New Roman" w:cs="Times New Roman"/>
        </w:rPr>
        <w:t xml:space="preserve">Fernwood. </w:t>
      </w:r>
    </w:p>
    <w:p w14:paraId="4A61CD85" w14:textId="77777777" w:rsidR="00FA6F73" w:rsidRPr="001B78BC" w:rsidRDefault="00FA6F73" w:rsidP="00FA6F73">
      <w:pPr>
        <w:spacing w:line="480" w:lineRule="auto"/>
        <w:ind w:left="720" w:hanging="720"/>
        <w:rPr>
          <w:rFonts w:ascii="Times New Roman" w:hAnsi="Times New Roman" w:cs="Times New Roman"/>
        </w:rPr>
      </w:pPr>
      <w:r>
        <w:rPr>
          <w:rFonts w:ascii="Times New Roman" w:hAnsi="Times New Roman" w:cs="Times New Roman"/>
        </w:rPr>
        <w:t xml:space="preserve">Leavy, P. (2017). Introduction to arts-based research. In P. Leavy (Ed.), </w:t>
      </w:r>
      <w:r>
        <w:rPr>
          <w:rFonts w:ascii="Times New Roman" w:hAnsi="Times New Roman" w:cs="Times New Roman"/>
          <w:i/>
          <w:iCs/>
        </w:rPr>
        <w:t xml:space="preserve">Handbook of arts-based research </w:t>
      </w:r>
      <w:r>
        <w:rPr>
          <w:rFonts w:ascii="Times New Roman" w:hAnsi="Times New Roman" w:cs="Times New Roman"/>
        </w:rPr>
        <w:t xml:space="preserve">(pp. 3-21). Guilford Publications. </w:t>
      </w:r>
    </w:p>
    <w:p w14:paraId="25164774" w14:textId="77777777" w:rsidR="00FA6F73" w:rsidRDefault="00FA6F73" w:rsidP="00FA6F73">
      <w:pPr>
        <w:spacing w:line="480" w:lineRule="auto"/>
        <w:ind w:left="720" w:hanging="720"/>
        <w:rPr>
          <w:rFonts w:ascii="Times New Roman" w:hAnsi="Times New Roman" w:cs="Times New Roman"/>
        </w:rPr>
      </w:pPr>
      <w:r>
        <w:rPr>
          <w:rFonts w:ascii="Times New Roman" w:hAnsi="Times New Roman" w:cs="Times New Roman"/>
        </w:rPr>
        <w:t xml:space="preserve">LeCompte, M., &amp; </w:t>
      </w:r>
      <w:proofErr w:type="spellStart"/>
      <w:r>
        <w:rPr>
          <w:rFonts w:ascii="Times New Roman" w:hAnsi="Times New Roman" w:cs="Times New Roman"/>
        </w:rPr>
        <w:t>Preissle</w:t>
      </w:r>
      <w:proofErr w:type="spellEnd"/>
      <w:r>
        <w:rPr>
          <w:rFonts w:ascii="Times New Roman" w:hAnsi="Times New Roman" w:cs="Times New Roman"/>
        </w:rPr>
        <w:t xml:space="preserve">, J. (2003). </w:t>
      </w:r>
      <w:r>
        <w:rPr>
          <w:rFonts w:ascii="Times New Roman" w:hAnsi="Times New Roman" w:cs="Times New Roman"/>
          <w:i/>
          <w:iCs/>
        </w:rPr>
        <w:t xml:space="preserve">Ethnography and qualitative design in educational research </w:t>
      </w:r>
      <w:r>
        <w:rPr>
          <w:rFonts w:ascii="Times New Roman" w:hAnsi="Times New Roman" w:cs="Times New Roman"/>
        </w:rPr>
        <w:t>(2</w:t>
      </w:r>
      <w:r w:rsidRPr="001C41CA">
        <w:rPr>
          <w:rFonts w:ascii="Times New Roman" w:hAnsi="Times New Roman" w:cs="Times New Roman"/>
          <w:vertAlign w:val="superscript"/>
        </w:rPr>
        <w:t>nd</w:t>
      </w:r>
      <w:r>
        <w:rPr>
          <w:rFonts w:ascii="Times New Roman" w:hAnsi="Times New Roman" w:cs="Times New Roman"/>
        </w:rPr>
        <w:t xml:space="preserve"> ed.). Academic Press. </w:t>
      </w:r>
    </w:p>
    <w:p w14:paraId="62BFE257" w14:textId="77777777" w:rsidR="00FA6F73" w:rsidRPr="00A26963" w:rsidRDefault="00FA6F73" w:rsidP="00FA6F73">
      <w:pPr>
        <w:spacing w:line="480" w:lineRule="auto"/>
        <w:ind w:left="720" w:hanging="720"/>
        <w:rPr>
          <w:rFonts w:ascii="Times New Roman" w:hAnsi="Times New Roman" w:cs="Times New Roman"/>
          <w:i/>
          <w:iCs/>
        </w:rPr>
      </w:pPr>
      <w:r>
        <w:rPr>
          <w:rFonts w:ascii="Times New Roman" w:hAnsi="Times New Roman" w:cs="Times New Roman"/>
        </w:rPr>
        <w:t xml:space="preserve">Lincoln, Y. S., </w:t>
      </w:r>
      <w:proofErr w:type="spellStart"/>
      <w:r>
        <w:rPr>
          <w:rFonts w:ascii="Times New Roman" w:hAnsi="Times New Roman" w:cs="Times New Roman"/>
        </w:rPr>
        <w:t>Lynham</w:t>
      </w:r>
      <w:proofErr w:type="spellEnd"/>
      <w:r>
        <w:rPr>
          <w:rFonts w:ascii="Times New Roman" w:hAnsi="Times New Roman" w:cs="Times New Roman"/>
        </w:rPr>
        <w:t xml:space="preserve">, S. A., &amp; Guba, E. G. (2011). Paradigmatic controversies, contradictions, and emerging confluences, revisited. In N. K. Denzin &amp; Y. S. Lincoln (Eds.), </w:t>
      </w:r>
      <w:r>
        <w:rPr>
          <w:rFonts w:ascii="Times New Roman" w:hAnsi="Times New Roman" w:cs="Times New Roman"/>
          <w:i/>
          <w:iCs/>
        </w:rPr>
        <w:t>The SAGE handbook of qualitative research</w:t>
      </w:r>
      <w:r>
        <w:rPr>
          <w:rFonts w:ascii="Times New Roman" w:hAnsi="Times New Roman" w:cs="Times New Roman"/>
        </w:rPr>
        <w:t xml:space="preserve"> (4</w:t>
      </w:r>
      <w:r w:rsidRPr="00A76F0D">
        <w:rPr>
          <w:rFonts w:ascii="Times New Roman" w:hAnsi="Times New Roman" w:cs="Times New Roman"/>
          <w:vertAlign w:val="superscript"/>
        </w:rPr>
        <w:t>th</w:t>
      </w:r>
      <w:r>
        <w:rPr>
          <w:rFonts w:ascii="Times New Roman" w:hAnsi="Times New Roman" w:cs="Times New Roman"/>
        </w:rPr>
        <w:t xml:space="preserve"> ed., pp. 97-128). SAGE Publications Inc. </w:t>
      </w:r>
    </w:p>
    <w:p w14:paraId="765AFC18" w14:textId="77777777" w:rsidR="00FA6F73" w:rsidRDefault="00FA6F73" w:rsidP="00FA6F73">
      <w:pPr>
        <w:spacing w:line="480" w:lineRule="auto"/>
        <w:ind w:left="720" w:hanging="720"/>
        <w:rPr>
          <w:rFonts w:ascii="Times New Roman" w:hAnsi="Times New Roman" w:cs="Times New Roman"/>
          <w:i/>
          <w:iCs/>
        </w:rPr>
      </w:pPr>
      <w:proofErr w:type="spellStart"/>
      <w:r>
        <w:rPr>
          <w:rFonts w:ascii="Times New Roman" w:hAnsi="Times New Roman" w:cs="Times New Roman"/>
        </w:rPr>
        <w:t>Naderifar</w:t>
      </w:r>
      <w:proofErr w:type="spellEnd"/>
      <w:r>
        <w:rPr>
          <w:rFonts w:ascii="Times New Roman" w:hAnsi="Times New Roman" w:cs="Times New Roman"/>
        </w:rPr>
        <w:t xml:space="preserve">, M., </w:t>
      </w:r>
      <w:proofErr w:type="spellStart"/>
      <w:r>
        <w:rPr>
          <w:rFonts w:ascii="Times New Roman" w:hAnsi="Times New Roman" w:cs="Times New Roman"/>
        </w:rPr>
        <w:t>Goli</w:t>
      </w:r>
      <w:proofErr w:type="spellEnd"/>
      <w:r>
        <w:rPr>
          <w:rFonts w:ascii="Times New Roman" w:hAnsi="Times New Roman" w:cs="Times New Roman"/>
        </w:rPr>
        <w:t xml:space="preserve">, H., </w:t>
      </w:r>
      <w:proofErr w:type="spellStart"/>
      <w:r>
        <w:rPr>
          <w:rFonts w:ascii="Times New Roman" w:hAnsi="Times New Roman" w:cs="Times New Roman"/>
        </w:rPr>
        <w:t>Ghaljaie</w:t>
      </w:r>
      <w:proofErr w:type="spellEnd"/>
      <w:r>
        <w:rPr>
          <w:rFonts w:ascii="Times New Roman" w:hAnsi="Times New Roman" w:cs="Times New Roman"/>
        </w:rPr>
        <w:t xml:space="preserve">, F. (2017). Snowball sampling: A purposeful method of sampling in qualitative research. </w:t>
      </w:r>
      <w:r>
        <w:rPr>
          <w:rFonts w:ascii="Times New Roman" w:hAnsi="Times New Roman" w:cs="Times New Roman"/>
          <w:i/>
          <w:iCs/>
        </w:rPr>
        <w:t xml:space="preserve">Strides in Development of Medical Education, 14, </w:t>
      </w:r>
      <w:r w:rsidRPr="000C0F89">
        <w:rPr>
          <w:rFonts w:ascii="Times New Roman" w:hAnsi="Times New Roman" w:cs="Times New Roman"/>
        </w:rPr>
        <w:t>1-</w:t>
      </w:r>
      <w:r>
        <w:rPr>
          <w:rFonts w:ascii="Times New Roman" w:hAnsi="Times New Roman" w:cs="Times New Roman"/>
        </w:rPr>
        <w:t>6</w:t>
      </w:r>
      <w:r w:rsidRPr="000C0F89">
        <w:rPr>
          <w:rFonts w:ascii="Times New Roman" w:hAnsi="Times New Roman" w:cs="Times New Roman"/>
        </w:rPr>
        <w:t>.</w:t>
      </w:r>
      <w:r>
        <w:rPr>
          <w:rFonts w:ascii="Times New Roman" w:hAnsi="Times New Roman" w:cs="Times New Roman"/>
          <w:i/>
          <w:iCs/>
        </w:rPr>
        <w:t xml:space="preserve"> </w:t>
      </w:r>
    </w:p>
    <w:p w14:paraId="1B86126B" w14:textId="2A7A3210" w:rsidR="00FA6F73" w:rsidRDefault="00FA6F73" w:rsidP="00FA6F73">
      <w:pPr>
        <w:spacing w:line="480" w:lineRule="auto"/>
        <w:ind w:left="720" w:hanging="720"/>
        <w:rPr>
          <w:rFonts w:ascii="Times New Roman" w:hAnsi="Times New Roman" w:cs="Times New Roman"/>
        </w:rPr>
      </w:pPr>
      <w:proofErr w:type="spellStart"/>
      <w:r>
        <w:rPr>
          <w:rFonts w:ascii="Times New Roman" w:hAnsi="Times New Roman" w:cs="Times New Roman"/>
        </w:rPr>
        <w:t>Markula</w:t>
      </w:r>
      <w:proofErr w:type="spellEnd"/>
      <w:r>
        <w:rPr>
          <w:rFonts w:ascii="Times New Roman" w:hAnsi="Times New Roman" w:cs="Times New Roman"/>
        </w:rPr>
        <w:t xml:space="preserve">, P., &amp; Silk, M. (2011). </w:t>
      </w:r>
      <w:r>
        <w:rPr>
          <w:rFonts w:ascii="Times New Roman" w:hAnsi="Times New Roman" w:cs="Times New Roman"/>
          <w:i/>
          <w:iCs/>
        </w:rPr>
        <w:t xml:space="preserve">Qualitative research for physical culture. </w:t>
      </w:r>
      <w:r>
        <w:rPr>
          <w:rFonts w:ascii="Times New Roman" w:hAnsi="Times New Roman" w:cs="Times New Roman"/>
        </w:rPr>
        <w:t xml:space="preserve">Palgrave Macmillan. </w:t>
      </w:r>
    </w:p>
    <w:p w14:paraId="2CDF5486" w14:textId="536FA2B2" w:rsidR="00D9340F" w:rsidRDefault="00D9340F" w:rsidP="00D9340F">
      <w:pPr>
        <w:spacing w:line="480" w:lineRule="auto"/>
        <w:ind w:left="720" w:hanging="720"/>
        <w:rPr>
          <w:rFonts w:ascii="Times New Roman" w:hAnsi="Times New Roman" w:cs="Times New Roman"/>
        </w:rPr>
      </w:pPr>
      <w:r>
        <w:rPr>
          <w:rFonts w:ascii="Times New Roman" w:hAnsi="Times New Roman" w:cs="Times New Roman"/>
        </w:rPr>
        <w:t xml:space="preserve">Martin, S. B., Zakrajsek, R. A., &amp; Wrisberg, C. A. (2012). Attitudes toward sport psychology and seeking assistance: Key factors and a proposed model. In C.D. Logan &amp; M. I. Hodges (Eds.), </w:t>
      </w:r>
      <w:r>
        <w:rPr>
          <w:rFonts w:ascii="Times New Roman" w:hAnsi="Times New Roman" w:cs="Times New Roman"/>
          <w:i/>
          <w:iCs/>
        </w:rPr>
        <w:t xml:space="preserve">Psychology of attitudes </w:t>
      </w:r>
      <w:r>
        <w:rPr>
          <w:rFonts w:ascii="Times New Roman" w:hAnsi="Times New Roman" w:cs="Times New Roman"/>
        </w:rPr>
        <w:t xml:space="preserve">(pp. 1-33). Nova Science Publishers, Inc. </w:t>
      </w:r>
    </w:p>
    <w:p w14:paraId="1ED8438A" w14:textId="2263912C" w:rsidR="00F05C8D" w:rsidRDefault="00F05C8D" w:rsidP="00F05C8D">
      <w:pPr>
        <w:spacing w:line="480" w:lineRule="auto"/>
        <w:ind w:left="720" w:hanging="720"/>
        <w:rPr>
          <w:rFonts w:ascii="Times New Roman" w:hAnsi="Times New Roman" w:cs="Times New Roman"/>
        </w:rPr>
      </w:pPr>
      <w:r>
        <w:rPr>
          <w:rFonts w:ascii="Times New Roman" w:hAnsi="Times New Roman" w:cs="Times New Roman"/>
        </w:rPr>
        <w:t xml:space="preserve">McGannon, K. R., &amp; Johnson, C. R. (2009). Strategies for reflective cultural sport psychology research. In R. J. Schinke &amp; S. J. Hanrahan (Eds.), </w:t>
      </w:r>
      <w:r>
        <w:rPr>
          <w:rFonts w:ascii="Times New Roman" w:hAnsi="Times New Roman" w:cs="Times New Roman"/>
          <w:i/>
          <w:iCs/>
        </w:rPr>
        <w:t xml:space="preserve">Cultural Sport Psychology </w:t>
      </w:r>
      <w:r>
        <w:rPr>
          <w:rFonts w:ascii="Times New Roman" w:hAnsi="Times New Roman" w:cs="Times New Roman"/>
        </w:rPr>
        <w:t xml:space="preserve">(pp. 57-75). Human Kinetics. </w:t>
      </w:r>
    </w:p>
    <w:p w14:paraId="017D435B" w14:textId="77777777" w:rsidR="00FA6F73" w:rsidRDefault="00FA6F73" w:rsidP="00FA6F73">
      <w:pPr>
        <w:spacing w:line="480" w:lineRule="auto"/>
        <w:ind w:left="720" w:hanging="720"/>
        <w:rPr>
          <w:rFonts w:ascii="Times New Roman" w:hAnsi="Times New Roman" w:cs="Times New Roman"/>
        </w:rPr>
      </w:pPr>
      <w:r w:rsidRPr="00DD1CF0">
        <w:rPr>
          <w:rFonts w:ascii="Times New Roman" w:hAnsi="Times New Roman" w:cs="Times New Roman"/>
        </w:rPr>
        <w:t xml:space="preserve">Merriam, S. B., &amp; </w:t>
      </w:r>
      <w:proofErr w:type="spellStart"/>
      <w:r w:rsidRPr="00DD1CF0">
        <w:rPr>
          <w:rFonts w:ascii="Times New Roman" w:hAnsi="Times New Roman" w:cs="Times New Roman"/>
        </w:rPr>
        <w:t>Tisdell</w:t>
      </w:r>
      <w:proofErr w:type="spellEnd"/>
      <w:r w:rsidRPr="00DD1CF0">
        <w:rPr>
          <w:rFonts w:ascii="Times New Roman" w:hAnsi="Times New Roman" w:cs="Times New Roman"/>
        </w:rPr>
        <w:t xml:space="preserve">, E. J. (2016). </w:t>
      </w:r>
      <w:r w:rsidRPr="00DD1CF0">
        <w:rPr>
          <w:rFonts w:ascii="Times New Roman" w:hAnsi="Times New Roman" w:cs="Times New Roman"/>
          <w:i/>
          <w:iCs/>
        </w:rPr>
        <w:t xml:space="preserve">Qualitative research: A guide to design and implementation (fourth edition). </w:t>
      </w:r>
      <w:r w:rsidRPr="00DD1CF0">
        <w:rPr>
          <w:rFonts w:ascii="Times New Roman" w:hAnsi="Times New Roman" w:cs="Times New Roman"/>
        </w:rPr>
        <w:t xml:space="preserve">San Francisco: Jossey-Bass. </w:t>
      </w:r>
    </w:p>
    <w:p w14:paraId="3D8D9B2D" w14:textId="77777777" w:rsidR="00FA6F73" w:rsidRPr="003159CA" w:rsidRDefault="00FA6F73" w:rsidP="00FA6F73">
      <w:pPr>
        <w:spacing w:line="480" w:lineRule="auto"/>
        <w:ind w:left="720" w:hanging="720"/>
        <w:rPr>
          <w:rFonts w:ascii="Times New Roman" w:hAnsi="Times New Roman" w:cs="Times New Roman"/>
        </w:rPr>
      </w:pPr>
      <w:r>
        <w:rPr>
          <w:rFonts w:ascii="Times New Roman" w:hAnsi="Times New Roman" w:cs="Times New Roman"/>
        </w:rPr>
        <w:t xml:space="preserve">Mishler, E. G. (1995). Modes of narrative analysis: A typology. </w:t>
      </w:r>
      <w:r>
        <w:rPr>
          <w:rFonts w:ascii="Times New Roman" w:hAnsi="Times New Roman" w:cs="Times New Roman"/>
          <w:i/>
          <w:iCs/>
        </w:rPr>
        <w:t xml:space="preserve">Journal of Narrative &amp; Life History, 5, </w:t>
      </w:r>
      <w:r>
        <w:rPr>
          <w:rFonts w:ascii="Times New Roman" w:hAnsi="Times New Roman" w:cs="Times New Roman"/>
        </w:rPr>
        <w:t xml:space="preserve">87-123. </w:t>
      </w:r>
    </w:p>
    <w:p w14:paraId="7C86F220" w14:textId="7EB31CDF" w:rsidR="00FA6F73" w:rsidRDefault="00FA6F73" w:rsidP="00FA6F73">
      <w:pPr>
        <w:spacing w:line="480" w:lineRule="auto"/>
        <w:ind w:left="720" w:hanging="720"/>
        <w:rPr>
          <w:rFonts w:ascii="Times New Roman" w:hAnsi="Times New Roman" w:cs="Times New Roman"/>
        </w:rPr>
      </w:pPr>
      <w:r>
        <w:rPr>
          <w:rFonts w:ascii="Times New Roman" w:hAnsi="Times New Roman" w:cs="Times New Roman"/>
        </w:rPr>
        <w:lastRenderedPageBreak/>
        <w:t xml:space="preserve">Morison, L., Simonds, L., &amp; Stewart, S. J. F., (2021). Effectiveness of creative arts-based interventions for treating children and adolescents exposed to traumatic events: A systematic review of the quantitative evidence and meta-analysis. </w:t>
      </w:r>
      <w:r>
        <w:rPr>
          <w:rFonts w:ascii="Times New Roman" w:hAnsi="Times New Roman" w:cs="Times New Roman"/>
          <w:i/>
          <w:iCs/>
        </w:rPr>
        <w:t xml:space="preserve">Arts &amp; Health, </w:t>
      </w:r>
      <w:r>
        <w:rPr>
          <w:rFonts w:ascii="Times New Roman" w:hAnsi="Times New Roman" w:cs="Times New Roman"/>
        </w:rPr>
        <w:t xml:space="preserve">1-26. </w:t>
      </w:r>
    </w:p>
    <w:p w14:paraId="38679784" w14:textId="792C6A35" w:rsidR="001E359C" w:rsidRPr="006004F5" w:rsidRDefault="001E359C" w:rsidP="00FA6F73">
      <w:pPr>
        <w:spacing w:line="480" w:lineRule="auto"/>
        <w:ind w:left="720" w:hanging="720"/>
        <w:rPr>
          <w:rFonts w:ascii="Times New Roman" w:hAnsi="Times New Roman" w:cs="Times New Roman"/>
        </w:rPr>
      </w:pPr>
      <w:r w:rsidRPr="00CA295E">
        <w:rPr>
          <w:rFonts w:ascii="Times New Roman" w:hAnsi="Times New Roman" w:cs="Times New Roman"/>
        </w:rPr>
        <w:t xml:space="preserve">O’Hagen, L. (1993). </w:t>
      </w:r>
      <w:r w:rsidRPr="00CA295E">
        <w:rPr>
          <w:rFonts w:ascii="Times New Roman" w:hAnsi="Times New Roman" w:cs="Times New Roman"/>
          <w:i/>
          <w:iCs/>
        </w:rPr>
        <w:t xml:space="preserve">Emotional and psychological abuse. </w:t>
      </w:r>
      <w:r w:rsidRPr="00CA295E">
        <w:rPr>
          <w:rFonts w:ascii="Times New Roman" w:hAnsi="Times New Roman" w:cs="Times New Roman"/>
        </w:rPr>
        <w:t>Open University Press.</w:t>
      </w:r>
    </w:p>
    <w:p w14:paraId="6003A6B1" w14:textId="77777777" w:rsidR="00FA6F73" w:rsidRDefault="00FA6F73" w:rsidP="00FA6F73">
      <w:pPr>
        <w:spacing w:line="480" w:lineRule="auto"/>
        <w:ind w:left="720" w:hanging="720"/>
        <w:rPr>
          <w:rFonts w:ascii="Times New Roman" w:hAnsi="Times New Roman" w:cs="Times New Roman"/>
        </w:rPr>
      </w:pPr>
      <w:r>
        <w:rPr>
          <w:rFonts w:ascii="Times New Roman" w:hAnsi="Times New Roman" w:cs="Times New Roman"/>
        </w:rPr>
        <w:t xml:space="preserve">Ohlert, J., Vertommen, T., Rulofs, B., Rau, R., &amp; Allroggen, M. (2021). Elite athletes’ experiences of interpersonal violence in organized sport in Germany, Netherlands, and Belgium. </w:t>
      </w:r>
      <w:r>
        <w:rPr>
          <w:rFonts w:ascii="Times New Roman" w:hAnsi="Times New Roman" w:cs="Times New Roman"/>
          <w:i/>
          <w:iCs/>
        </w:rPr>
        <w:t xml:space="preserve">European Journal of Sport Science, 21, </w:t>
      </w:r>
      <w:r>
        <w:rPr>
          <w:rFonts w:ascii="Times New Roman" w:hAnsi="Times New Roman" w:cs="Times New Roman"/>
        </w:rPr>
        <w:t xml:space="preserve">604-613. </w:t>
      </w:r>
    </w:p>
    <w:p w14:paraId="071EB1E4" w14:textId="44775F83" w:rsidR="00FA6F73" w:rsidRDefault="00FA6F73" w:rsidP="00FA6F73">
      <w:pPr>
        <w:spacing w:line="480" w:lineRule="auto"/>
        <w:ind w:left="720" w:hanging="720"/>
        <w:rPr>
          <w:rFonts w:ascii="Times New Roman" w:hAnsi="Times New Roman" w:cs="Times New Roman"/>
        </w:rPr>
      </w:pPr>
      <w:r>
        <w:rPr>
          <w:rFonts w:ascii="Times New Roman" w:hAnsi="Times New Roman" w:cs="Times New Roman"/>
        </w:rPr>
        <w:t xml:space="preserve">Patton, M. (2002). </w:t>
      </w:r>
      <w:r>
        <w:rPr>
          <w:rFonts w:ascii="Times New Roman" w:hAnsi="Times New Roman" w:cs="Times New Roman"/>
          <w:i/>
          <w:iCs/>
        </w:rPr>
        <w:t xml:space="preserve">Qualitative research and evaluation methods </w:t>
      </w:r>
      <w:r>
        <w:rPr>
          <w:rFonts w:ascii="Times New Roman" w:hAnsi="Times New Roman" w:cs="Times New Roman"/>
        </w:rPr>
        <w:t>(3</w:t>
      </w:r>
      <w:r w:rsidRPr="001C41CA">
        <w:rPr>
          <w:rFonts w:ascii="Times New Roman" w:hAnsi="Times New Roman" w:cs="Times New Roman"/>
          <w:vertAlign w:val="superscript"/>
        </w:rPr>
        <w:t>rd</w:t>
      </w:r>
      <w:r>
        <w:rPr>
          <w:rFonts w:ascii="Times New Roman" w:hAnsi="Times New Roman" w:cs="Times New Roman"/>
        </w:rPr>
        <w:t xml:space="preserve"> ed.). Sage Publications. </w:t>
      </w:r>
    </w:p>
    <w:p w14:paraId="3298033A" w14:textId="2512F6CE" w:rsidR="00F05C8D" w:rsidRDefault="00F05C8D" w:rsidP="00F05C8D">
      <w:pPr>
        <w:spacing w:line="480" w:lineRule="auto"/>
        <w:ind w:left="720" w:hanging="720"/>
        <w:rPr>
          <w:rFonts w:ascii="Times New Roman" w:hAnsi="Times New Roman" w:cs="Times New Roman"/>
        </w:rPr>
      </w:pPr>
      <w:r>
        <w:rPr>
          <w:rFonts w:ascii="Times New Roman" w:hAnsi="Times New Roman" w:cs="Times New Roman"/>
        </w:rPr>
        <w:t xml:space="preserve">Poczwardowski, A., Sherman, C. P., &amp; Henschen, K. P. (1998). A sport psychology service delivery heuristic: Building on theory and practice. </w:t>
      </w:r>
      <w:r>
        <w:rPr>
          <w:rFonts w:ascii="Times New Roman" w:hAnsi="Times New Roman" w:cs="Times New Roman"/>
          <w:i/>
          <w:iCs/>
        </w:rPr>
        <w:t xml:space="preserve">The Sport Psychologist, 12, </w:t>
      </w:r>
      <w:r>
        <w:rPr>
          <w:rFonts w:ascii="Times New Roman" w:hAnsi="Times New Roman" w:cs="Times New Roman"/>
        </w:rPr>
        <w:t>191-207.</w:t>
      </w:r>
    </w:p>
    <w:p w14:paraId="10BD8C31" w14:textId="1BCB156F" w:rsidR="00F05C8D" w:rsidRDefault="00F05C8D" w:rsidP="00F05C8D">
      <w:pPr>
        <w:spacing w:line="480" w:lineRule="auto"/>
        <w:ind w:left="720" w:hanging="720"/>
        <w:rPr>
          <w:rFonts w:ascii="Times New Roman" w:hAnsi="Times New Roman" w:cs="Times New Roman"/>
        </w:rPr>
      </w:pPr>
      <w:r>
        <w:rPr>
          <w:rFonts w:ascii="Times New Roman" w:hAnsi="Times New Roman" w:cs="Times New Roman"/>
        </w:rPr>
        <w:t xml:space="preserve">Potrac, P., &amp; Jones, R. L. (2011). Power in coaching. In R. L. Jones, P. Potrac, C. Cushion, &amp; L. T. </w:t>
      </w:r>
      <w:proofErr w:type="spellStart"/>
      <w:r>
        <w:rPr>
          <w:rFonts w:ascii="Times New Roman" w:hAnsi="Times New Roman" w:cs="Times New Roman"/>
        </w:rPr>
        <w:t>Ronglan</w:t>
      </w:r>
      <w:proofErr w:type="spellEnd"/>
      <w:r>
        <w:rPr>
          <w:rFonts w:ascii="Times New Roman" w:hAnsi="Times New Roman" w:cs="Times New Roman"/>
        </w:rPr>
        <w:t xml:space="preserve"> (Eds.), </w:t>
      </w:r>
      <w:r>
        <w:rPr>
          <w:rFonts w:ascii="Times New Roman" w:hAnsi="Times New Roman" w:cs="Times New Roman"/>
          <w:i/>
          <w:iCs/>
        </w:rPr>
        <w:t xml:space="preserve">The sociology of sports coaching. </w:t>
      </w:r>
      <w:r>
        <w:rPr>
          <w:rFonts w:ascii="Times New Roman" w:hAnsi="Times New Roman" w:cs="Times New Roman"/>
        </w:rPr>
        <w:t xml:space="preserve">Routledge. </w:t>
      </w:r>
    </w:p>
    <w:p w14:paraId="3F9B2649" w14:textId="607F4B3C" w:rsidR="00FA6F73" w:rsidRDefault="00FA6F73" w:rsidP="00FA6F73">
      <w:pPr>
        <w:spacing w:line="480" w:lineRule="auto"/>
        <w:ind w:left="720" w:hanging="720"/>
        <w:rPr>
          <w:rFonts w:ascii="Times New Roman" w:hAnsi="Times New Roman" w:cs="Times New Roman"/>
        </w:rPr>
      </w:pPr>
      <w:r>
        <w:rPr>
          <w:rFonts w:ascii="Times New Roman" w:hAnsi="Times New Roman" w:cs="Times New Roman"/>
        </w:rPr>
        <w:t xml:space="preserve">Prewitt-White, T. (2022). I was his litmus test: Being groomed as a child athlete. In T. Prewitt-White &amp; L. A. Fisher (Eds.), </w:t>
      </w:r>
      <w:r>
        <w:rPr>
          <w:rFonts w:ascii="Times New Roman" w:hAnsi="Times New Roman" w:cs="Times New Roman"/>
          <w:i/>
          <w:iCs/>
        </w:rPr>
        <w:t xml:space="preserve">Examining and mitigating sexual misconduct in sport </w:t>
      </w:r>
      <w:r>
        <w:rPr>
          <w:rFonts w:ascii="Times New Roman" w:hAnsi="Times New Roman" w:cs="Times New Roman"/>
        </w:rPr>
        <w:t xml:space="preserve">(pp. 69-83). Routledge. </w:t>
      </w:r>
    </w:p>
    <w:p w14:paraId="0E7624CD" w14:textId="5BDBD730" w:rsidR="00F05C8D" w:rsidRDefault="00F05C8D" w:rsidP="00F05C8D">
      <w:pPr>
        <w:spacing w:line="480" w:lineRule="auto"/>
        <w:ind w:left="720" w:hanging="720"/>
        <w:rPr>
          <w:rFonts w:ascii="Times New Roman" w:hAnsi="Times New Roman" w:cs="Times New Roman"/>
        </w:rPr>
      </w:pPr>
      <w:r>
        <w:rPr>
          <w:rFonts w:ascii="Times New Roman" w:hAnsi="Times New Roman" w:cs="Times New Roman"/>
        </w:rPr>
        <w:t xml:space="preserve">Purdy, L., Potrac, P., &amp; Jones, R. (2008). Power, consent, and resistance: An autoethnography of competitive rowing. </w:t>
      </w:r>
      <w:r>
        <w:rPr>
          <w:rFonts w:ascii="Times New Roman" w:hAnsi="Times New Roman" w:cs="Times New Roman"/>
          <w:i/>
          <w:iCs/>
        </w:rPr>
        <w:t xml:space="preserve">Sport, Education and Society, 13, </w:t>
      </w:r>
      <w:r>
        <w:rPr>
          <w:rFonts w:ascii="Times New Roman" w:hAnsi="Times New Roman" w:cs="Times New Roman"/>
        </w:rPr>
        <w:t xml:space="preserve">319-336. </w:t>
      </w:r>
    </w:p>
    <w:p w14:paraId="07DBE3E4" w14:textId="6A5E1533" w:rsidR="00F05C8D" w:rsidRDefault="00F05C8D" w:rsidP="00F05C8D">
      <w:pPr>
        <w:spacing w:line="480" w:lineRule="auto"/>
        <w:ind w:left="720" w:hanging="720"/>
        <w:rPr>
          <w:rFonts w:ascii="Times New Roman" w:hAnsi="Times New Roman" w:cs="Times New Roman"/>
        </w:rPr>
      </w:pPr>
      <w:r>
        <w:rPr>
          <w:rFonts w:ascii="Times New Roman" w:hAnsi="Times New Roman" w:cs="Times New Roman"/>
        </w:rPr>
        <w:t xml:space="preserve">Saukko, P. (2002). </w:t>
      </w:r>
      <w:r>
        <w:rPr>
          <w:rFonts w:ascii="Times New Roman" w:hAnsi="Times New Roman" w:cs="Times New Roman"/>
          <w:i/>
          <w:iCs/>
        </w:rPr>
        <w:t xml:space="preserve">Qualitative research in cultural studies. </w:t>
      </w:r>
      <w:r>
        <w:rPr>
          <w:rFonts w:ascii="Times New Roman" w:hAnsi="Times New Roman" w:cs="Times New Roman"/>
        </w:rPr>
        <w:t xml:space="preserve">Unpublished manuscript. </w:t>
      </w:r>
    </w:p>
    <w:p w14:paraId="445C7507" w14:textId="46AA63C9" w:rsidR="00F05C8D" w:rsidRDefault="00F05C8D" w:rsidP="00F05C8D">
      <w:pPr>
        <w:spacing w:line="480" w:lineRule="auto"/>
        <w:ind w:left="720" w:hanging="720"/>
        <w:rPr>
          <w:rFonts w:ascii="Times New Roman" w:hAnsi="Times New Roman" w:cs="Times New Roman"/>
        </w:rPr>
      </w:pPr>
      <w:r>
        <w:rPr>
          <w:rFonts w:ascii="Times New Roman" w:hAnsi="Times New Roman" w:cs="Times New Roman"/>
        </w:rPr>
        <w:t xml:space="preserve">Schinke, R. J., McGannon, K. R., Parham, W. D., &amp; Lane, A. M. (2012). Towards cultural praxis and cultural sensitivity: Strategies for self-reflexive sport psychology practice. </w:t>
      </w:r>
      <w:r>
        <w:rPr>
          <w:rFonts w:ascii="Times New Roman" w:hAnsi="Times New Roman" w:cs="Times New Roman"/>
          <w:i/>
          <w:iCs/>
        </w:rPr>
        <w:t xml:space="preserve">Quest, 64, </w:t>
      </w:r>
      <w:r>
        <w:rPr>
          <w:rFonts w:ascii="Times New Roman" w:hAnsi="Times New Roman" w:cs="Times New Roman"/>
        </w:rPr>
        <w:t xml:space="preserve">34-46. </w:t>
      </w:r>
    </w:p>
    <w:p w14:paraId="3E1889AC" w14:textId="77777777" w:rsidR="00FA6F73" w:rsidRDefault="00FA6F73" w:rsidP="00FA6F73">
      <w:pPr>
        <w:spacing w:line="480" w:lineRule="auto"/>
        <w:ind w:left="720" w:hanging="720"/>
        <w:rPr>
          <w:rFonts w:ascii="Times New Roman" w:hAnsi="Times New Roman" w:cs="Times New Roman"/>
        </w:rPr>
      </w:pPr>
      <w:proofErr w:type="spellStart"/>
      <w:r>
        <w:rPr>
          <w:rFonts w:ascii="Times New Roman" w:hAnsi="Times New Roman" w:cs="Times New Roman"/>
        </w:rPr>
        <w:t>Slife</w:t>
      </w:r>
      <w:proofErr w:type="spellEnd"/>
      <w:r>
        <w:rPr>
          <w:rFonts w:ascii="Times New Roman" w:hAnsi="Times New Roman" w:cs="Times New Roman"/>
        </w:rPr>
        <w:t xml:space="preserve">, B. D. (2004). Taking practice seriously: Toward a relational ontology. </w:t>
      </w:r>
      <w:r>
        <w:rPr>
          <w:rFonts w:ascii="Times New Roman" w:hAnsi="Times New Roman" w:cs="Times New Roman"/>
          <w:i/>
          <w:iCs/>
        </w:rPr>
        <w:t xml:space="preserve">Journal of Theoretical and Philosophical Psychology, 24, </w:t>
      </w:r>
      <w:r>
        <w:rPr>
          <w:rFonts w:ascii="Times New Roman" w:hAnsi="Times New Roman" w:cs="Times New Roman"/>
        </w:rPr>
        <w:t xml:space="preserve">157-178. </w:t>
      </w:r>
    </w:p>
    <w:p w14:paraId="4E666C71" w14:textId="77777777" w:rsidR="00FA6F73" w:rsidRPr="00C52D7A" w:rsidRDefault="00FA6F73" w:rsidP="00FA6F73">
      <w:pPr>
        <w:spacing w:line="480" w:lineRule="auto"/>
        <w:ind w:left="720" w:hanging="720"/>
        <w:rPr>
          <w:rFonts w:ascii="Times New Roman" w:hAnsi="Times New Roman" w:cs="Times New Roman"/>
        </w:rPr>
      </w:pPr>
      <w:r>
        <w:rPr>
          <w:rFonts w:ascii="Times New Roman" w:hAnsi="Times New Roman" w:cs="Times New Roman"/>
        </w:rPr>
        <w:lastRenderedPageBreak/>
        <w:t xml:space="preserve">Smythe, W. E. &amp; Murray, M. J. (2000). Owning the story: Ethical considerations in narrative research. </w:t>
      </w:r>
      <w:r>
        <w:rPr>
          <w:rFonts w:ascii="Times New Roman" w:hAnsi="Times New Roman" w:cs="Times New Roman"/>
          <w:i/>
          <w:iCs/>
        </w:rPr>
        <w:t xml:space="preserve">Ethics and Behavior, 10, </w:t>
      </w:r>
      <w:r>
        <w:rPr>
          <w:rFonts w:ascii="Times New Roman" w:hAnsi="Times New Roman" w:cs="Times New Roman"/>
        </w:rPr>
        <w:t xml:space="preserve">11-336. </w:t>
      </w:r>
    </w:p>
    <w:p w14:paraId="4A5B068A" w14:textId="61A0F89E" w:rsidR="00FA6F73" w:rsidRDefault="00FA6F73" w:rsidP="00FA6F73">
      <w:pPr>
        <w:spacing w:line="480" w:lineRule="auto"/>
        <w:ind w:left="720" w:hanging="720"/>
        <w:rPr>
          <w:rFonts w:ascii="Times New Roman" w:hAnsi="Times New Roman" w:cs="Times New Roman"/>
        </w:rPr>
      </w:pPr>
      <w:r w:rsidRPr="00CA295E">
        <w:rPr>
          <w:rFonts w:ascii="Times New Roman" w:hAnsi="Times New Roman" w:cs="Times New Roman"/>
        </w:rPr>
        <w:t xml:space="preserve">Stafford, A., Alexander, K., &amp; Fry, D. (2015). ‘There was something that wasn’t right because that was the only place I ever got treated like that’: Children and young people’s experiences of emotional harm in sport. </w:t>
      </w:r>
      <w:r w:rsidRPr="00CA295E">
        <w:rPr>
          <w:rFonts w:ascii="Times New Roman" w:hAnsi="Times New Roman" w:cs="Times New Roman"/>
          <w:i/>
          <w:iCs/>
        </w:rPr>
        <w:t xml:space="preserve">Childhood, 22, </w:t>
      </w:r>
      <w:r w:rsidRPr="00CA295E">
        <w:rPr>
          <w:rFonts w:ascii="Times New Roman" w:hAnsi="Times New Roman" w:cs="Times New Roman"/>
        </w:rPr>
        <w:t xml:space="preserve">121-137. </w:t>
      </w:r>
    </w:p>
    <w:p w14:paraId="69B77AA4" w14:textId="77777777" w:rsidR="001E359C" w:rsidRPr="00CA295E" w:rsidRDefault="001E359C" w:rsidP="001E359C">
      <w:pPr>
        <w:spacing w:line="480" w:lineRule="auto"/>
        <w:ind w:left="720" w:hanging="720"/>
        <w:rPr>
          <w:rFonts w:ascii="Times New Roman" w:hAnsi="Times New Roman" w:cs="Times New Roman"/>
          <w:color w:val="222222"/>
          <w:shd w:val="clear" w:color="auto" w:fill="FFFFFF"/>
        </w:rPr>
      </w:pPr>
      <w:r w:rsidRPr="00CA295E">
        <w:rPr>
          <w:rFonts w:ascii="Times New Roman" w:hAnsi="Times New Roman" w:cs="Times New Roman"/>
          <w:color w:val="222222"/>
          <w:shd w:val="clear" w:color="auto" w:fill="FFFFFF"/>
        </w:rPr>
        <w:t xml:space="preserve">Stirling, A. E., &amp; Kerr, G. A. (2008a). Elite female swimmer’s experiences of emotional abuse across time. </w:t>
      </w:r>
      <w:r w:rsidRPr="00CA295E">
        <w:rPr>
          <w:rFonts w:ascii="Times New Roman" w:hAnsi="Times New Roman" w:cs="Times New Roman"/>
          <w:i/>
          <w:iCs/>
          <w:color w:val="222222"/>
          <w:shd w:val="clear" w:color="auto" w:fill="FFFFFF"/>
        </w:rPr>
        <w:t xml:space="preserve">Journal of Emotional Abuse, 7, </w:t>
      </w:r>
      <w:r w:rsidRPr="00CA295E">
        <w:rPr>
          <w:rFonts w:ascii="Times New Roman" w:hAnsi="Times New Roman" w:cs="Times New Roman"/>
          <w:color w:val="222222"/>
          <w:shd w:val="clear" w:color="auto" w:fill="FFFFFF"/>
        </w:rPr>
        <w:t xml:space="preserve">89-113. </w:t>
      </w:r>
    </w:p>
    <w:p w14:paraId="776E9E2F" w14:textId="0ECBA660" w:rsidR="001E359C" w:rsidRDefault="001E359C" w:rsidP="001E359C">
      <w:pPr>
        <w:spacing w:line="480" w:lineRule="auto"/>
        <w:ind w:left="720" w:hanging="720"/>
        <w:rPr>
          <w:rFonts w:ascii="Times New Roman" w:hAnsi="Times New Roman" w:cs="Times New Roman"/>
          <w:color w:val="222222"/>
          <w:shd w:val="clear" w:color="auto" w:fill="FFFFFF"/>
        </w:rPr>
      </w:pPr>
      <w:r w:rsidRPr="00CA295E">
        <w:rPr>
          <w:rFonts w:ascii="Times New Roman" w:hAnsi="Times New Roman" w:cs="Times New Roman"/>
          <w:color w:val="222222"/>
          <w:shd w:val="clear" w:color="auto" w:fill="FFFFFF"/>
        </w:rPr>
        <w:t xml:space="preserve">Stirling, A. E., &amp; Kerr, G. A. (2008b). Defining and categorizing emotional abuse in sport. </w:t>
      </w:r>
      <w:r w:rsidRPr="00CA295E">
        <w:rPr>
          <w:rFonts w:ascii="Times New Roman" w:hAnsi="Times New Roman" w:cs="Times New Roman"/>
          <w:i/>
          <w:iCs/>
          <w:color w:val="222222"/>
          <w:shd w:val="clear" w:color="auto" w:fill="FFFFFF"/>
        </w:rPr>
        <w:t xml:space="preserve">European Journal of Sport Science, 8, </w:t>
      </w:r>
      <w:r w:rsidRPr="00CA295E">
        <w:rPr>
          <w:rFonts w:ascii="Times New Roman" w:hAnsi="Times New Roman" w:cs="Times New Roman"/>
          <w:color w:val="222222"/>
          <w:shd w:val="clear" w:color="auto" w:fill="FFFFFF"/>
        </w:rPr>
        <w:t xml:space="preserve">173-181. </w:t>
      </w:r>
    </w:p>
    <w:p w14:paraId="35BA5C56" w14:textId="3F954D7E" w:rsidR="001E359C" w:rsidRPr="001E359C" w:rsidRDefault="001E359C" w:rsidP="001E359C">
      <w:pPr>
        <w:spacing w:line="480" w:lineRule="auto"/>
        <w:ind w:left="720" w:hanging="720"/>
        <w:rPr>
          <w:rFonts w:ascii="Times New Roman" w:hAnsi="Times New Roman" w:cs="Times New Roman"/>
        </w:rPr>
      </w:pPr>
      <w:r>
        <w:rPr>
          <w:rFonts w:ascii="Times New Roman" w:hAnsi="Times New Roman" w:cs="Times New Roman"/>
        </w:rPr>
        <w:t xml:space="preserve">Stirling, A.E., &amp; Kerr, G. A. (2010). Sport psychology consultants as agents of child protection. </w:t>
      </w:r>
      <w:r>
        <w:rPr>
          <w:rFonts w:ascii="Times New Roman" w:hAnsi="Times New Roman" w:cs="Times New Roman"/>
          <w:i/>
          <w:iCs/>
        </w:rPr>
        <w:t xml:space="preserve">Journal of Applied Sport Psychology, 22, </w:t>
      </w:r>
      <w:r>
        <w:rPr>
          <w:rFonts w:ascii="Times New Roman" w:hAnsi="Times New Roman" w:cs="Times New Roman"/>
        </w:rPr>
        <w:t xml:space="preserve">305-319. </w:t>
      </w:r>
    </w:p>
    <w:p w14:paraId="7C28D829" w14:textId="3B9687EA" w:rsidR="001E359C" w:rsidRDefault="001E359C" w:rsidP="001E359C">
      <w:pPr>
        <w:spacing w:line="480" w:lineRule="auto"/>
        <w:ind w:left="720" w:hanging="720"/>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Stirling, A. E., &amp; Kerr, G. A. (2013). The perceived effects of elite athletes’ experiences of emotional abuse in the coach-athlete relationship. </w:t>
      </w:r>
      <w:r>
        <w:rPr>
          <w:rFonts w:ascii="Times New Roman" w:hAnsi="Times New Roman" w:cs="Times New Roman"/>
          <w:i/>
          <w:iCs/>
          <w:color w:val="222222"/>
          <w:shd w:val="clear" w:color="auto" w:fill="FFFFFF"/>
        </w:rPr>
        <w:t xml:space="preserve">International Journal of Sport and Exercise Psychology, 11, </w:t>
      </w:r>
      <w:r>
        <w:rPr>
          <w:rFonts w:ascii="Times New Roman" w:hAnsi="Times New Roman" w:cs="Times New Roman"/>
          <w:color w:val="222222"/>
          <w:shd w:val="clear" w:color="auto" w:fill="FFFFFF"/>
        </w:rPr>
        <w:t xml:space="preserve">87-100. </w:t>
      </w:r>
    </w:p>
    <w:p w14:paraId="18E8E4C4" w14:textId="0E14D73A" w:rsidR="00F05C8D" w:rsidRDefault="00F05C8D" w:rsidP="00F05C8D">
      <w:pPr>
        <w:spacing w:line="480" w:lineRule="auto"/>
        <w:ind w:left="720" w:hanging="720"/>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United Nations Human Rights Office of the High Commissioner. (1989). Conventions on the Rights of a Child. Retrieved from </w:t>
      </w:r>
      <w:hyperlink r:id="rId14" w:history="1">
        <w:r w:rsidRPr="004A2B92">
          <w:rPr>
            <w:rStyle w:val="Hyperlink"/>
            <w:rFonts w:ascii="Times New Roman" w:hAnsi="Times New Roman" w:cs="Times New Roman"/>
            <w:shd w:val="clear" w:color="auto" w:fill="FFFFFF"/>
          </w:rPr>
          <w:t>https://www.ohchr.org/en/instruments-mechanisms/instruments/convention-rights-child</w:t>
        </w:r>
      </w:hyperlink>
      <w:r>
        <w:rPr>
          <w:rFonts w:ascii="Times New Roman" w:hAnsi="Times New Roman" w:cs="Times New Roman"/>
          <w:color w:val="222222"/>
          <w:shd w:val="clear" w:color="auto" w:fill="FFFFFF"/>
        </w:rPr>
        <w:t xml:space="preserve"> </w:t>
      </w:r>
    </w:p>
    <w:p w14:paraId="498FBAB2" w14:textId="13B66FE2" w:rsidR="001E359C" w:rsidRPr="001E359C" w:rsidRDefault="001E359C" w:rsidP="001E359C">
      <w:pPr>
        <w:spacing w:line="480" w:lineRule="auto"/>
        <w:ind w:left="720" w:hanging="720"/>
        <w:rPr>
          <w:rFonts w:ascii="Times New Roman" w:hAnsi="Times New Roman" w:cs="Times New Roman"/>
          <w:color w:val="222222"/>
          <w:shd w:val="clear" w:color="auto" w:fill="FFFFFF"/>
        </w:rPr>
      </w:pPr>
      <w:proofErr w:type="spellStart"/>
      <w:r>
        <w:rPr>
          <w:rFonts w:ascii="Times New Roman" w:hAnsi="Times New Roman" w:cs="Times New Roman"/>
          <w:color w:val="222222"/>
          <w:shd w:val="clear" w:color="auto" w:fill="FFFFFF"/>
        </w:rPr>
        <w:t>Wilinsky</w:t>
      </w:r>
      <w:proofErr w:type="spellEnd"/>
      <w:r>
        <w:rPr>
          <w:rFonts w:ascii="Times New Roman" w:hAnsi="Times New Roman" w:cs="Times New Roman"/>
          <w:color w:val="222222"/>
          <w:shd w:val="clear" w:color="auto" w:fill="FFFFFF"/>
        </w:rPr>
        <w:t xml:space="preserve">, C. L., &amp; McCabe, A. (2021). A review of emotional and sexual abuse of elite child athletes by their coaches. </w:t>
      </w:r>
      <w:r>
        <w:rPr>
          <w:rFonts w:ascii="Times New Roman" w:hAnsi="Times New Roman" w:cs="Times New Roman"/>
          <w:i/>
          <w:iCs/>
          <w:color w:val="222222"/>
          <w:shd w:val="clear" w:color="auto" w:fill="FFFFFF"/>
        </w:rPr>
        <w:t xml:space="preserve">Sports Coaching Review, 10, </w:t>
      </w:r>
      <w:r>
        <w:rPr>
          <w:rFonts w:ascii="Times New Roman" w:hAnsi="Times New Roman" w:cs="Times New Roman"/>
          <w:color w:val="222222"/>
          <w:shd w:val="clear" w:color="auto" w:fill="FFFFFF"/>
        </w:rPr>
        <w:t xml:space="preserve">84-109. </w:t>
      </w:r>
    </w:p>
    <w:p w14:paraId="2116ADA8" w14:textId="77777777" w:rsidR="00FA6F73" w:rsidRPr="00182AE0" w:rsidRDefault="00FA6F73" w:rsidP="00FA6F73">
      <w:pPr>
        <w:spacing w:line="480" w:lineRule="auto"/>
        <w:ind w:left="720" w:hanging="720"/>
        <w:rPr>
          <w:rFonts w:ascii="Times New Roman" w:hAnsi="Times New Roman" w:cs="Times New Roman"/>
          <w:color w:val="222222"/>
          <w:shd w:val="clear" w:color="auto" w:fill="FFFFFF"/>
        </w:rPr>
      </w:pPr>
      <w:r w:rsidRPr="006C4984">
        <w:rPr>
          <w:rFonts w:ascii="Times New Roman" w:hAnsi="Times New Roman" w:cs="Times New Roman"/>
          <w:color w:val="222222"/>
          <w:shd w:val="clear" w:color="auto" w:fill="FFFFFF"/>
        </w:rPr>
        <w:t xml:space="preserve">Wilson, E., &amp; Kerr, G. (2021). Body shaming as a form of emotional abuse in sport. </w:t>
      </w:r>
      <w:r w:rsidRPr="006C4984">
        <w:rPr>
          <w:rFonts w:ascii="Times New Roman" w:hAnsi="Times New Roman" w:cs="Times New Roman"/>
          <w:i/>
          <w:iCs/>
          <w:color w:val="222222"/>
          <w:shd w:val="clear" w:color="auto" w:fill="FFFFFF"/>
        </w:rPr>
        <w:t>International Journal of Sport and Exercise Psychology, 20</w:t>
      </w:r>
      <w:r w:rsidRPr="006C4984">
        <w:rPr>
          <w:rFonts w:ascii="Times New Roman" w:hAnsi="Times New Roman" w:cs="Times New Roman"/>
          <w:color w:val="222222"/>
          <w:shd w:val="clear" w:color="auto" w:fill="FFFFFF"/>
        </w:rPr>
        <w:t>(2),</w:t>
      </w:r>
      <w:r w:rsidRPr="006C4984">
        <w:rPr>
          <w:rFonts w:ascii="Times New Roman" w:hAnsi="Times New Roman" w:cs="Times New Roman"/>
          <w:i/>
          <w:iCs/>
          <w:color w:val="222222"/>
          <w:shd w:val="clear" w:color="auto" w:fill="FFFFFF"/>
        </w:rPr>
        <w:t xml:space="preserve"> </w:t>
      </w:r>
      <w:r w:rsidRPr="006C4984">
        <w:rPr>
          <w:rFonts w:ascii="Times New Roman" w:hAnsi="Times New Roman" w:cs="Times New Roman"/>
          <w:color w:val="222222"/>
          <w:shd w:val="clear" w:color="auto" w:fill="FFFFFF"/>
        </w:rPr>
        <w:t>1-19</w:t>
      </w:r>
      <w:r>
        <w:rPr>
          <w:rFonts w:ascii="Times New Roman" w:hAnsi="Times New Roman" w:cs="Times New Roman"/>
          <w:color w:val="222222"/>
          <w:shd w:val="clear" w:color="auto" w:fill="FFFFFF"/>
        </w:rPr>
        <w:t xml:space="preserve">. </w:t>
      </w:r>
    </w:p>
    <w:p w14:paraId="4C7DB2FD" w14:textId="77777777" w:rsidR="00FA6F73" w:rsidRPr="00292335" w:rsidRDefault="00FA6F73" w:rsidP="00FA6F73">
      <w:pPr>
        <w:spacing w:line="480" w:lineRule="auto"/>
        <w:jc w:val="center"/>
        <w:rPr>
          <w:rFonts w:ascii="Times New Roman" w:hAnsi="Times New Roman" w:cs="Times New Roman"/>
        </w:rPr>
      </w:pPr>
    </w:p>
    <w:p w14:paraId="70C742BF" w14:textId="77777777" w:rsidR="00D32717" w:rsidRDefault="00D32717" w:rsidP="0039027E">
      <w:pPr>
        <w:spacing w:line="480" w:lineRule="auto"/>
        <w:jc w:val="center"/>
        <w:rPr>
          <w:rFonts w:ascii="Times New Roman" w:hAnsi="Times New Roman" w:cs="Times New Roman"/>
          <w:b/>
          <w:bCs/>
        </w:rPr>
      </w:pPr>
    </w:p>
    <w:p w14:paraId="2635732E" w14:textId="03968B00" w:rsidR="00FE7E78" w:rsidRDefault="00FE7E78">
      <w:pPr>
        <w:rPr>
          <w:rFonts w:ascii="Times New Roman" w:hAnsi="Times New Roman" w:cs="Times New Roman"/>
          <w:b/>
          <w:bCs/>
        </w:rPr>
      </w:pPr>
    </w:p>
    <w:p w14:paraId="1F7205A7" w14:textId="6B1E4B9D" w:rsidR="00FE7E78" w:rsidRDefault="00FE7E78" w:rsidP="0039027E">
      <w:pPr>
        <w:spacing w:line="480" w:lineRule="auto"/>
        <w:jc w:val="center"/>
        <w:rPr>
          <w:rFonts w:ascii="Times New Roman" w:hAnsi="Times New Roman" w:cs="Times New Roman"/>
          <w:b/>
          <w:bCs/>
        </w:rPr>
      </w:pPr>
      <w:r>
        <w:rPr>
          <w:rFonts w:ascii="Times New Roman" w:hAnsi="Times New Roman" w:cs="Times New Roman"/>
          <w:b/>
          <w:bCs/>
        </w:rPr>
        <w:t>Appendix A: Comprehensive Exam for Dr. Leslee Fisher</w:t>
      </w:r>
    </w:p>
    <w:p w14:paraId="0447B84E" w14:textId="6D11D1B1" w:rsidR="00FE7E78" w:rsidRDefault="00FE7E78" w:rsidP="0039027E">
      <w:pPr>
        <w:spacing w:line="480" w:lineRule="auto"/>
        <w:jc w:val="center"/>
        <w:rPr>
          <w:rFonts w:ascii="Times New Roman" w:hAnsi="Times New Roman" w:cs="Times New Roman"/>
          <w:b/>
          <w:bCs/>
        </w:rPr>
      </w:pPr>
      <w:r>
        <w:rPr>
          <w:rFonts w:ascii="Times New Roman" w:hAnsi="Times New Roman" w:cs="Times New Roman"/>
          <w:b/>
          <w:bCs/>
        </w:rPr>
        <w:t>COMPREHENSIVE EXAM FOR Victoria Bradshaw</w:t>
      </w:r>
    </w:p>
    <w:p w14:paraId="5FA658D4" w14:textId="3ABD26E9" w:rsidR="00FE7E78" w:rsidRDefault="00FE7E78" w:rsidP="00176F42">
      <w:pPr>
        <w:jc w:val="center"/>
        <w:rPr>
          <w:rFonts w:ascii="Times New Roman" w:hAnsi="Times New Roman" w:cs="Times New Roman"/>
        </w:rPr>
      </w:pPr>
      <w:r>
        <w:rPr>
          <w:rFonts w:ascii="Times New Roman" w:hAnsi="Times New Roman" w:cs="Times New Roman"/>
        </w:rPr>
        <w:t>Summer, 2022</w:t>
      </w:r>
    </w:p>
    <w:p w14:paraId="058A99C1" w14:textId="461E81FC" w:rsidR="00FE7E78" w:rsidRDefault="00FE7E78" w:rsidP="00176F42">
      <w:pPr>
        <w:jc w:val="center"/>
        <w:rPr>
          <w:rFonts w:ascii="Times New Roman" w:hAnsi="Times New Roman" w:cs="Times New Roman"/>
        </w:rPr>
      </w:pPr>
      <w:r>
        <w:rPr>
          <w:rFonts w:ascii="Times New Roman" w:hAnsi="Times New Roman" w:cs="Times New Roman"/>
        </w:rPr>
        <w:t xml:space="preserve">Dr. Leslee Fisher </w:t>
      </w:r>
    </w:p>
    <w:p w14:paraId="1B6D742B" w14:textId="746C4C8B" w:rsidR="00FE7E78" w:rsidRDefault="00FE7E78" w:rsidP="00176F42">
      <w:pPr>
        <w:pBdr>
          <w:bottom w:val="single" w:sz="6" w:space="1" w:color="auto"/>
        </w:pBdr>
        <w:jc w:val="center"/>
        <w:rPr>
          <w:rFonts w:ascii="Times New Roman" w:hAnsi="Times New Roman" w:cs="Times New Roman"/>
        </w:rPr>
      </w:pPr>
      <w:r>
        <w:rPr>
          <w:rFonts w:ascii="Times New Roman" w:hAnsi="Times New Roman" w:cs="Times New Roman"/>
          <w:b/>
          <w:bCs/>
        </w:rPr>
        <w:t>DUE:</w:t>
      </w:r>
      <w:r>
        <w:rPr>
          <w:rFonts w:ascii="Times New Roman" w:hAnsi="Times New Roman" w:cs="Times New Roman"/>
        </w:rPr>
        <w:t xml:space="preserve"> Two weeks from beginning the exam; </w:t>
      </w:r>
      <w:r>
        <w:rPr>
          <w:rFonts w:ascii="Times New Roman" w:hAnsi="Times New Roman" w:cs="Times New Roman"/>
          <w:b/>
          <w:bCs/>
        </w:rPr>
        <w:t xml:space="preserve">FORMAT: </w:t>
      </w:r>
      <w:r>
        <w:rPr>
          <w:rFonts w:ascii="Times New Roman" w:hAnsi="Times New Roman" w:cs="Times New Roman"/>
        </w:rPr>
        <w:t>APA format</w:t>
      </w:r>
    </w:p>
    <w:p w14:paraId="7FE2041B" w14:textId="1CC48E4A" w:rsidR="00FE7E78" w:rsidRDefault="00FE7E78" w:rsidP="00176F42">
      <w:pPr>
        <w:rPr>
          <w:rFonts w:ascii="Times New Roman" w:hAnsi="Times New Roman" w:cs="Times New Roman"/>
        </w:rPr>
      </w:pPr>
    </w:p>
    <w:p w14:paraId="7ED5801B" w14:textId="0C9440B3" w:rsidR="005B07B7" w:rsidRDefault="00FE7E78" w:rsidP="00176F42">
      <w:pPr>
        <w:rPr>
          <w:rFonts w:ascii="Times New Roman" w:hAnsi="Times New Roman" w:cs="Times New Roman"/>
          <w:b/>
          <w:bCs/>
        </w:rPr>
      </w:pPr>
      <w:r>
        <w:rPr>
          <w:rFonts w:ascii="Times New Roman" w:hAnsi="Times New Roman" w:cs="Times New Roman"/>
          <w:b/>
          <w:bCs/>
        </w:rPr>
        <w:t xml:space="preserve">This comprehensive exam will focus specifically on </w:t>
      </w:r>
      <w:r w:rsidR="005B07B7">
        <w:rPr>
          <w:rFonts w:ascii="Times New Roman" w:hAnsi="Times New Roman" w:cs="Times New Roman"/>
          <w:b/>
          <w:bCs/>
        </w:rPr>
        <w:t xml:space="preserve">your own personal experiences of </w:t>
      </w:r>
      <w:r w:rsidR="00FE6C90">
        <w:rPr>
          <w:rFonts w:ascii="Times New Roman" w:hAnsi="Times New Roman" w:cs="Times New Roman"/>
          <w:b/>
          <w:bCs/>
        </w:rPr>
        <w:t xml:space="preserve">emotional </w:t>
      </w:r>
      <w:r w:rsidR="005B07B7">
        <w:rPr>
          <w:rFonts w:ascii="Times New Roman" w:hAnsi="Times New Roman" w:cs="Times New Roman"/>
          <w:b/>
          <w:bCs/>
        </w:rPr>
        <w:t xml:space="preserve">abuse in sport from the lens of a student-athlete as well as an MPC. </w:t>
      </w:r>
    </w:p>
    <w:p w14:paraId="2B453691" w14:textId="09609095" w:rsidR="005B07B7" w:rsidRPr="005B07B7" w:rsidRDefault="005B07B7" w:rsidP="00176F42">
      <w:pPr>
        <w:pStyle w:val="ListParagraph"/>
        <w:numPr>
          <w:ilvl w:val="0"/>
          <w:numId w:val="1"/>
        </w:numPr>
        <w:rPr>
          <w:rFonts w:ascii="Times New Roman" w:hAnsi="Times New Roman" w:cs="Times New Roman"/>
          <w:b/>
          <w:bCs/>
        </w:rPr>
      </w:pPr>
      <w:r>
        <w:rPr>
          <w:rFonts w:ascii="Times New Roman" w:hAnsi="Times New Roman" w:cs="Times New Roman"/>
        </w:rPr>
        <w:t xml:space="preserve">Construct an autoethnography that details your experiences of emotional abuse in sport as a student-athlete at the hands of a coach as well as your experiences consulting with an emotionally abusive coach. </w:t>
      </w:r>
    </w:p>
    <w:p w14:paraId="589753DB" w14:textId="1E029C71" w:rsidR="005B07B7" w:rsidRPr="005B07B7" w:rsidRDefault="005B07B7" w:rsidP="00176F42">
      <w:pPr>
        <w:pStyle w:val="ListParagraph"/>
        <w:numPr>
          <w:ilvl w:val="0"/>
          <w:numId w:val="1"/>
        </w:numPr>
        <w:rPr>
          <w:rFonts w:ascii="Times New Roman" w:hAnsi="Times New Roman" w:cs="Times New Roman"/>
          <w:b/>
          <w:bCs/>
        </w:rPr>
      </w:pPr>
      <w:r>
        <w:rPr>
          <w:rFonts w:ascii="Times New Roman" w:hAnsi="Times New Roman" w:cs="Times New Roman"/>
        </w:rPr>
        <w:t xml:space="preserve">Connect your experiences to the existing literature on emotional abuse in sport. In what ways do your experiences align with the literature? In what ways do your experiences deviate from the literature? What do you experiences add to the existing literature? </w:t>
      </w:r>
    </w:p>
    <w:p w14:paraId="65384FA6" w14:textId="32A4BA97" w:rsidR="005B07B7" w:rsidRPr="005B07B7" w:rsidRDefault="005B07B7" w:rsidP="00176F42">
      <w:pPr>
        <w:pStyle w:val="ListParagraph"/>
        <w:numPr>
          <w:ilvl w:val="0"/>
          <w:numId w:val="1"/>
        </w:numPr>
        <w:rPr>
          <w:rFonts w:ascii="Times New Roman" w:hAnsi="Times New Roman" w:cs="Times New Roman"/>
          <w:b/>
          <w:bCs/>
        </w:rPr>
      </w:pPr>
      <w:r>
        <w:rPr>
          <w:rFonts w:ascii="Times New Roman" w:hAnsi="Times New Roman" w:cs="Times New Roman"/>
        </w:rPr>
        <w:t xml:space="preserve">Create a piece of artwork to supplement your autoethnography that captures your experiences of emotional abuse in sport. </w:t>
      </w:r>
    </w:p>
    <w:p w14:paraId="5E9BA4E0" w14:textId="14110DFA" w:rsidR="005B07B7" w:rsidRDefault="005B07B7">
      <w:pPr>
        <w:rPr>
          <w:rFonts w:ascii="Times New Roman" w:hAnsi="Times New Roman" w:cs="Times New Roman"/>
          <w:b/>
          <w:bCs/>
        </w:rPr>
      </w:pPr>
      <w:r>
        <w:rPr>
          <w:rFonts w:ascii="Times New Roman" w:hAnsi="Times New Roman" w:cs="Times New Roman"/>
          <w:b/>
          <w:bCs/>
        </w:rPr>
        <w:br w:type="page"/>
      </w:r>
    </w:p>
    <w:p w14:paraId="4ABE6864" w14:textId="77777777" w:rsidR="005B07B7" w:rsidRDefault="005B07B7" w:rsidP="005B07B7">
      <w:pPr>
        <w:spacing w:line="480" w:lineRule="auto"/>
        <w:jc w:val="center"/>
        <w:rPr>
          <w:rFonts w:ascii="Times New Roman" w:hAnsi="Times New Roman" w:cs="Times New Roman"/>
          <w:b/>
          <w:bCs/>
        </w:rPr>
      </w:pPr>
    </w:p>
    <w:p w14:paraId="71B1587A" w14:textId="77777777" w:rsidR="005B07B7" w:rsidRDefault="005B07B7" w:rsidP="005B07B7">
      <w:pPr>
        <w:spacing w:line="480" w:lineRule="auto"/>
        <w:jc w:val="center"/>
        <w:rPr>
          <w:rFonts w:ascii="Times New Roman" w:hAnsi="Times New Roman" w:cs="Times New Roman"/>
          <w:b/>
          <w:bCs/>
        </w:rPr>
      </w:pPr>
    </w:p>
    <w:p w14:paraId="7486A4DF" w14:textId="77777777" w:rsidR="005B07B7" w:rsidRDefault="005B07B7" w:rsidP="005B07B7">
      <w:pPr>
        <w:spacing w:line="480" w:lineRule="auto"/>
        <w:jc w:val="center"/>
        <w:rPr>
          <w:rFonts w:ascii="Times New Roman" w:hAnsi="Times New Roman" w:cs="Times New Roman"/>
          <w:b/>
          <w:bCs/>
        </w:rPr>
      </w:pPr>
    </w:p>
    <w:p w14:paraId="1EEF5AB2" w14:textId="77777777" w:rsidR="005B07B7" w:rsidRDefault="005B07B7" w:rsidP="005B07B7">
      <w:pPr>
        <w:spacing w:line="480" w:lineRule="auto"/>
        <w:jc w:val="center"/>
        <w:rPr>
          <w:rFonts w:ascii="Times New Roman" w:hAnsi="Times New Roman" w:cs="Times New Roman"/>
          <w:b/>
          <w:bCs/>
        </w:rPr>
      </w:pPr>
    </w:p>
    <w:p w14:paraId="7575C6F4" w14:textId="77777777" w:rsidR="005B07B7" w:rsidRDefault="005B07B7" w:rsidP="005B07B7">
      <w:pPr>
        <w:spacing w:line="480" w:lineRule="auto"/>
        <w:jc w:val="center"/>
        <w:rPr>
          <w:rFonts w:ascii="Times New Roman" w:hAnsi="Times New Roman" w:cs="Times New Roman"/>
          <w:b/>
          <w:bCs/>
        </w:rPr>
      </w:pPr>
    </w:p>
    <w:p w14:paraId="3F09ACA5" w14:textId="77777777" w:rsidR="005B07B7" w:rsidRDefault="005B07B7" w:rsidP="005B07B7">
      <w:pPr>
        <w:spacing w:line="480" w:lineRule="auto"/>
        <w:jc w:val="center"/>
        <w:rPr>
          <w:rFonts w:ascii="Times New Roman" w:hAnsi="Times New Roman" w:cs="Times New Roman"/>
          <w:b/>
          <w:bCs/>
        </w:rPr>
      </w:pPr>
    </w:p>
    <w:p w14:paraId="738D6552" w14:textId="425E8463" w:rsidR="005B07B7" w:rsidRPr="005122A4" w:rsidRDefault="005B07B7" w:rsidP="005B07B7">
      <w:pPr>
        <w:spacing w:line="480" w:lineRule="auto"/>
        <w:jc w:val="center"/>
        <w:rPr>
          <w:rFonts w:ascii="Times New Roman" w:hAnsi="Times New Roman" w:cs="Times New Roman"/>
          <w:b/>
          <w:bCs/>
        </w:rPr>
      </w:pPr>
      <w:r w:rsidRPr="005122A4">
        <w:rPr>
          <w:rFonts w:ascii="Times New Roman" w:hAnsi="Times New Roman" w:cs="Times New Roman"/>
          <w:b/>
          <w:bCs/>
        </w:rPr>
        <w:t>Dr. Fisher – Comprehensive Exam</w:t>
      </w:r>
    </w:p>
    <w:p w14:paraId="1274E856" w14:textId="77777777" w:rsidR="005B07B7" w:rsidRDefault="005B07B7" w:rsidP="005B07B7">
      <w:pPr>
        <w:spacing w:line="480" w:lineRule="auto"/>
        <w:jc w:val="center"/>
        <w:rPr>
          <w:rFonts w:ascii="Times New Roman" w:hAnsi="Times New Roman" w:cs="Times New Roman"/>
          <w:b/>
          <w:bCs/>
        </w:rPr>
      </w:pPr>
      <w:r w:rsidRPr="005122A4">
        <w:rPr>
          <w:rFonts w:ascii="Times New Roman" w:hAnsi="Times New Roman" w:cs="Times New Roman"/>
          <w:b/>
          <w:bCs/>
        </w:rPr>
        <w:t>An Autoethnographic Account of My Own Experiences with Emotional Abuse</w:t>
      </w:r>
      <w:r>
        <w:rPr>
          <w:rFonts w:ascii="Times New Roman" w:hAnsi="Times New Roman" w:cs="Times New Roman"/>
          <w:b/>
          <w:bCs/>
        </w:rPr>
        <w:t xml:space="preserve"> in Sport:</w:t>
      </w:r>
    </w:p>
    <w:p w14:paraId="2A01F44D" w14:textId="77777777" w:rsidR="005B07B7" w:rsidRDefault="005B07B7" w:rsidP="005B07B7">
      <w:pPr>
        <w:spacing w:line="480" w:lineRule="auto"/>
        <w:jc w:val="center"/>
        <w:rPr>
          <w:rFonts w:ascii="Times New Roman" w:hAnsi="Times New Roman" w:cs="Times New Roman"/>
          <w:b/>
          <w:bCs/>
        </w:rPr>
      </w:pPr>
      <w:r>
        <w:rPr>
          <w:rFonts w:ascii="Times New Roman" w:hAnsi="Times New Roman" w:cs="Times New Roman"/>
          <w:b/>
          <w:bCs/>
        </w:rPr>
        <w:t>“I Have Never Felt as Worthless as I did as an Athlete Playing for a Coach Like</w:t>
      </w:r>
    </w:p>
    <w:p w14:paraId="2805E546" w14:textId="77777777" w:rsidR="005B07B7" w:rsidRPr="00E9155F" w:rsidRDefault="005B07B7" w:rsidP="005B07B7">
      <w:pPr>
        <w:spacing w:line="480" w:lineRule="auto"/>
        <w:jc w:val="center"/>
        <w:rPr>
          <w:rFonts w:ascii="Times New Roman" w:hAnsi="Times New Roman" w:cs="Times New Roman"/>
          <w:b/>
          <w:bCs/>
        </w:rPr>
      </w:pPr>
      <w:r>
        <w:rPr>
          <w:rFonts w:ascii="Times New Roman" w:hAnsi="Times New Roman" w:cs="Times New Roman"/>
          <w:b/>
          <w:bCs/>
        </w:rPr>
        <w:t>You.”</w:t>
      </w:r>
    </w:p>
    <w:p w14:paraId="053963DC" w14:textId="77777777" w:rsidR="005B07B7" w:rsidRPr="005122A4" w:rsidRDefault="005B07B7" w:rsidP="005B07B7">
      <w:pPr>
        <w:spacing w:line="480" w:lineRule="auto"/>
        <w:jc w:val="center"/>
        <w:rPr>
          <w:rFonts w:ascii="Times New Roman" w:hAnsi="Times New Roman" w:cs="Times New Roman"/>
          <w:b/>
          <w:bCs/>
        </w:rPr>
      </w:pPr>
    </w:p>
    <w:p w14:paraId="05B88F98" w14:textId="77777777" w:rsidR="005B07B7" w:rsidRDefault="005B07B7" w:rsidP="005B07B7">
      <w:pPr>
        <w:spacing w:line="480" w:lineRule="auto"/>
        <w:jc w:val="center"/>
        <w:rPr>
          <w:rFonts w:ascii="Times New Roman" w:hAnsi="Times New Roman" w:cs="Times New Roman"/>
        </w:rPr>
      </w:pPr>
    </w:p>
    <w:p w14:paraId="14697531" w14:textId="77777777" w:rsidR="005B07B7" w:rsidRDefault="005B07B7" w:rsidP="005B07B7">
      <w:pPr>
        <w:spacing w:line="480" w:lineRule="auto"/>
        <w:jc w:val="center"/>
        <w:rPr>
          <w:rFonts w:ascii="Times New Roman" w:hAnsi="Times New Roman" w:cs="Times New Roman"/>
        </w:rPr>
      </w:pPr>
      <w:r>
        <w:rPr>
          <w:rFonts w:ascii="Times New Roman" w:hAnsi="Times New Roman" w:cs="Times New Roman"/>
        </w:rPr>
        <w:t>Victoria Bradshaw</w:t>
      </w:r>
    </w:p>
    <w:p w14:paraId="2CC18A68" w14:textId="77777777" w:rsidR="005B07B7" w:rsidRDefault="005B07B7" w:rsidP="005B07B7">
      <w:pPr>
        <w:spacing w:line="480" w:lineRule="auto"/>
        <w:jc w:val="center"/>
        <w:rPr>
          <w:rFonts w:ascii="Times New Roman" w:hAnsi="Times New Roman" w:cs="Times New Roman"/>
        </w:rPr>
      </w:pPr>
      <w:r>
        <w:rPr>
          <w:rFonts w:ascii="Times New Roman" w:hAnsi="Times New Roman" w:cs="Times New Roman"/>
        </w:rPr>
        <w:t>University of Tennessee, Knoxville</w:t>
      </w:r>
    </w:p>
    <w:p w14:paraId="17E774B3" w14:textId="77777777" w:rsidR="005B07B7" w:rsidRDefault="005B07B7" w:rsidP="005B07B7">
      <w:pPr>
        <w:spacing w:line="480" w:lineRule="auto"/>
        <w:jc w:val="center"/>
        <w:rPr>
          <w:rFonts w:ascii="Times New Roman" w:hAnsi="Times New Roman" w:cs="Times New Roman"/>
        </w:rPr>
      </w:pPr>
      <w:r>
        <w:rPr>
          <w:rFonts w:ascii="Times New Roman" w:hAnsi="Times New Roman" w:cs="Times New Roman"/>
        </w:rPr>
        <w:t>Comprehensive Exam</w:t>
      </w:r>
    </w:p>
    <w:p w14:paraId="2574C45B" w14:textId="77777777" w:rsidR="005B07B7" w:rsidRDefault="005B07B7" w:rsidP="005B07B7">
      <w:pPr>
        <w:spacing w:line="480" w:lineRule="auto"/>
        <w:jc w:val="center"/>
        <w:rPr>
          <w:rFonts w:ascii="Times New Roman" w:hAnsi="Times New Roman" w:cs="Times New Roman"/>
        </w:rPr>
      </w:pPr>
      <w:r>
        <w:rPr>
          <w:rFonts w:ascii="Times New Roman" w:hAnsi="Times New Roman" w:cs="Times New Roman"/>
        </w:rPr>
        <w:t>Dr. Fisher</w:t>
      </w:r>
    </w:p>
    <w:p w14:paraId="0B9D9BEC" w14:textId="77777777" w:rsidR="005B07B7" w:rsidRDefault="005B07B7" w:rsidP="005B07B7">
      <w:pPr>
        <w:spacing w:line="480" w:lineRule="auto"/>
        <w:jc w:val="center"/>
        <w:rPr>
          <w:rFonts w:ascii="Times New Roman" w:hAnsi="Times New Roman" w:cs="Times New Roman"/>
        </w:rPr>
      </w:pPr>
      <w:r>
        <w:rPr>
          <w:rFonts w:ascii="Times New Roman" w:hAnsi="Times New Roman" w:cs="Times New Roman"/>
        </w:rPr>
        <w:t>June 26, 2022</w:t>
      </w:r>
    </w:p>
    <w:p w14:paraId="38735D70" w14:textId="77777777" w:rsidR="005B07B7" w:rsidRDefault="005B07B7" w:rsidP="005B07B7">
      <w:pPr>
        <w:rPr>
          <w:rFonts w:ascii="Times New Roman" w:hAnsi="Times New Roman" w:cs="Times New Roman"/>
        </w:rPr>
      </w:pPr>
      <w:r>
        <w:rPr>
          <w:rFonts w:ascii="Times New Roman" w:hAnsi="Times New Roman" w:cs="Times New Roman"/>
        </w:rPr>
        <w:br w:type="page"/>
      </w:r>
    </w:p>
    <w:p w14:paraId="3CD46E13" w14:textId="77777777" w:rsidR="005B07B7" w:rsidRDefault="005B07B7" w:rsidP="005B07B7">
      <w:pPr>
        <w:spacing w:line="480" w:lineRule="auto"/>
        <w:rPr>
          <w:rFonts w:ascii="Times New Roman" w:hAnsi="Times New Roman" w:cs="Times New Roman"/>
        </w:rPr>
      </w:pPr>
      <w:r w:rsidRPr="002F62E7">
        <w:rPr>
          <w:rFonts w:ascii="Times New Roman" w:hAnsi="Times New Roman" w:cs="Times New Roman"/>
          <w:b/>
          <w:bCs/>
        </w:rPr>
        <w:lastRenderedPageBreak/>
        <w:tab/>
      </w:r>
      <w:r w:rsidRPr="002F62E7">
        <w:rPr>
          <w:rFonts w:ascii="Times New Roman" w:hAnsi="Times New Roman" w:cs="Times New Roman"/>
        </w:rPr>
        <w:t>The coach-athlete relationship is a central relationship in the life of an elite-level (i.e., collegiate) athlete</w:t>
      </w:r>
      <w:r>
        <w:rPr>
          <w:rFonts w:ascii="Times New Roman" w:hAnsi="Times New Roman" w:cs="Times New Roman"/>
        </w:rPr>
        <w:t>,</w:t>
      </w:r>
      <w:r w:rsidRPr="002F62E7">
        <w:rPr>
          <w:rFonts w:ascii="Times New Roman" w:hAnsi="Times New Roman" w:cs="Times New Roman"/>
        </w:rPr>
        <w:t xml:space="preserve"> where time spent with coaches is more frequent and consistent. This becomes problematic when you consider that recent research suggests that emotional abuse within this relationship is one of the most frequently occurring forms of abuse in the sporting environment (Kavanagh, Brown, &amp; Jones, 2017; Kirby, Greaves, &amp; Hankvisky, 2000; Wilson &amp; Kerr, 2021).</w:t>
      </w:r>
      <w:r>
        <w:rPr>
          <w:rFonts w:ascii="Times New Roman" w:hAnsi="Times New Roman" w:cs="Times New Roman"/>
        </w:rPr>
        <w:t xml:space="preserve"> Emotional abuse consists of shouting, belittling, shaming, humiliating, isolating, embarrassing, and manipulating – all behaviors that pose harm to the psychological well-being of athletes </w:t>
      </w:r>
      <w:r w:rsidRPr="002F62E7">
        <w:rPr>
          <w:rFonts w:ascii="Times New Roman" w:hAnsi="Times New Roman" w:cs="Times New Roman"/>
        </w:rPr>
        <w:t>(Gervis &amp; Dunn, 2004; Stirling &amp; Kerr, 2008)</w:t>
      </w:r>
      <w:r>
        <w:rPr>
          <w:rFonts w:ascii="Times New Roman" w:hAnsi="Times New Roman" w:cs="Times New Roman"/>
        </w:rPr>
        <w:t xml:space="preserve">. Unfortunately, the “win-at-all-costs” mentality in sport coupled with the power dynamics at play within the coach-athlete relationship provide the perfect foundation for abuse to manifest and thrive. In this paper, I situate my work within autoethnography and discuss the thought process behind sharing my own truth. Then, I describe my experience of emotional abuse in sport with a former collegiate coach. Then, I describe my experience of emotional abuse as a consultant with a high school coach. I end the paper connecting my experiences back to the larger context and discuss the importance of resistance as it relates to emotionally abusive systems in sport. </w:t>
      </w:r>
    </w:p>
    <w:p w14:paraId="3C8FA751" w14:textId="77777777" w:rsidR="005B07B7" w:rsidRDefault="005B07B7" w:rsidP="005B07B7">
      <w:pPr>
        <w:spacing w:line="480" w:lineRule="auto"/>
        <w:rPr>
          <w:rFonts w:ascii="Times New Roman" w:hAnsi="Times New Roman" w:cs="Times New Roman"/>
        </w:rPr>
      </w:pPr>
      <w:r>
        <w:rPr>
          <w:rFonts w:ascii="Times New Roman" w:hAnsi="Times New Roman" w:cs="Times New Roman"/>
        </w:rPr>
        <w:tab/>
        <w:t xml:space="preserve">As I sat down to write about my own experiences of emotional abuse in sport as both an athlete and a consultant, several thoughts occupied my brain. As Ellis (2004) discusses in her work </w:t>
      </w:r>
      <w:r>
        <w:rPr>
          <w:rFonts w:ascii="Times New Roman" w:hAnsi="Times New Roman" w:cs="Times New Roman"/>
          <w:i/>
          <w:iCs/>
        </w:rPr>
        <w:t xml:space="preserve">The Ethnographic I, </w:t>
      </w:r>
      <w:r>
        <w:rPr>
          <w:rFonts w:ascii="Times New Roman" w:hAnsi="Times New Roman" w:cs="Times New Roman"/>
        </w:rPr>
        <w:t xml:space="preserve">when we write autoethnographies we open ourselves up to scrutiny and criticism – criticism about the decisions we’ve made and the way that we’ve lived. I was fearful that people would read these accounts and disregard them as just a part of sport, that I am just being too emotional, or that I somehow deserved the way that I was being treated. </w:t>
      </w:r>
      <w:proofErr w:type="spellStart"/>
      <w:r>
        <w:rPr>
          <w:rFonts w:ascii="Times New Roman" w:hAnsi="Times New Roman" w:cs="Times New Roman"/>
        </w:rPr>
        <w:t>Wilinsky</w:t>
      </w:r>
      <w:proofErr w:type="spellEnd"/>
      <w:r>
        <w:rPr>
          <w:rFonts w:ascii="Times New Roman" w:hAnsi="Times New Roman" w:cs="Times New Roman"/>
        </w:rPr>
        <w:t xml:space="preserve"> and McCabe (2021) discuss that internalization and normalization are common responses to abuse in sport and as I had these worries about this paper, I began to see the ways in which I </w:t>
      </w:r>
      <w:r>
        <w:rPr>
          <w:rFonts w:ascii="Times New Roman" w:hAnsi="Times New Roman" w:cs="Times New Roman"/>
        </w:rPr>
        <w:lastRenderedPageBreak/>
        <w:t xml:space="preserve">continue to internalize and normalize the things that I experienced. Kerr, Wilson, and Stirling (2020) found that emotional abuse can have long-term impacts on the victim. For me, the long-term impact is that I still minimize my experiences – I still second guess my reality. Even as I wrote this paper, I wondered if my experiences were even worth sharing. </w:t>
      </w:r>
      <w:r w:rsidRPr="00833E16">
        <w:rPr>
          <w:rFonts w:ascii="Times New Roman" w:hAnsi="Times New Roman" w:cs="Times New Roman"/>
        </w:rPr>
        <w:t>Would people even care?</w:t>
      </w:r>
      <w:r>
        <w:rPr>
          <w:rFonts w:ascii="Times New Roman" w:hAnsi="Times New Roman" w:cs="Times New Roman"/>
          <w:i/>
          <w:iCs/>
        </w:rPr>
        <w:t xml:space="preserve"> </w:t>
      </w:r>
      <w:r>
        <w:rPr>
          <w:rFonts w:ascii="Times New Roman" w:hAnsi="Times New Roman" w:cs="Times New Roman"/>
        </w:rPr>
        <w:t xml:space="preserve">Was this emotional abuse or was it just me being sensitive to the norms within sport? </w:t>
      </w:r>
      <w:proofErr w:type="spellStart"/>
      <w:r>
        <w:rPr>
          <w:rFonts w:ascii="Times New Roman" w:hAnsi="Times New Roman" w:cs="Times New Roman"/>
        </w:rPr>
        <w:t>Dzikus</w:t>
      </w:r>
      <w:proofErr w:type="spellEnd"/>
      <w:r>
        <w:rPr>
          <w:rFonts w:ascii="Times New Roman" w:hAnsi="Times New Roman" w:cs="Times New Roman"/>
        </w:rPr>
        <w:t xml:space="preserve"> (2012) shares his experience of sexual acquaintance-exploitation with an acknowledgement that there is a uniqueness to his story even though sexual abuse occurs in the context of sport frequently. In sharing my own experiences of emotional abuse in sport I want to emphasize the uniqueness of my experience, as everyone’s experience is unique, while also acknowledging that sport perpetuates an environment where experiences of emotional abuse are stereotypical. </w:t>
      </w:r>
    </w:p>
    <w:p w14:paraId="6E12B526" w14:textId="77777777" w:rsidR="005B07B7" w:rsidRDefault="005B07B7" w:rsidP="005B07B7">
      <w:pPr>
        <w:spacing w:line="480" w:lineRule="auto"/>
        <w:rPr>
          <w:rFonts w:ascii="Times New Roman" w:hAnsi="Times New Roman" w:cs="Times New Roman"/>
        </w:rPr>
      </w:pPr>
      <w:r>
        <w:rPr>
          <w:rFonts w:ascii="Times New Roman" w:hAnsi="Times New Roman" w:cs="Times New Roman"/>
        </w:rPr>
        <w:tab/>
        <w:t xml:space="preserve">In this autoethnography, I describe my experience in two different acts: one detailing my experiences of emotional abuse as an athlete and the other detailing my experiences of an emotionally abusive coach as a consultant. The first act is presented in the form of a letter to my coach. Autoethnography can be a way for us to work through emotions, challenges, and situations (Ellis, 2004). Writing the first act in the form of a letter to my coach provided me the space to work through my own emotions that I had suppressed for years. I was able to put into words all the things that I wish I had recognized as problematic as a young athlete; things that I wish I had the knowledge and confidence to say at the time. The second act is a recollection of my experience as a consultant working within a system that had an emotionally abusive coach. Through this recollection, I began to realize the way that my own personal experiences of emotional abuse in sport had been re-triggered. Our identities and experiences follow us into </w:t>
      </w:r>
      <w:r>
        <w:rPr>
          <w:rFonts w:ascii="Times New Roman" w:hAnsi="Times New Roman" w:cs="Times New Roman"/>
        </w:rPr>
        <w:lastRenderedPageBreak/>
        <w:t xml:space="preserve">every space that we walk into, and it was in this consulting environment that I noticed my identities and experiences shaping and informing my role as a consultant. </w:t>
      </w:r>
    </w:p>
    <w:p w14:paraId="5EBC7421" w14:textId="77777777" w:rsidR="005B07B7" w:rsidRPr="00637293" w:rsidRDefault="005B07B7" w:rsidP="005B07B7">
      <w:pPr>
        <w:spacing w:line="480" w:lineRule="auto"/>
        <w:rPr>
          <w:rFonts w:ascii="Times New Roman" w:hAnsi="Times New Roman" w:cs="Times New Roman"/>
        </w:rPr>
      </w:pPr>
      <w:r>
        <w:rPr>
          <w:rFonts w:ascii="Times New Roman" w:hAnsi="Times New Roman" w:cs="Times New Roman"/>
        </w:rPr>
        <w:tab/>
        <w:t xml:space="preserve">I recognize and acknowledge that in engaging in this self-reflection means that there are inevitably instances where individuals are included in my narrative (Ellis, 2004). I struggled with this for quite some time because even though both coaches included in this account implemented extremely harmful coaching tactics, I felt empathetic for them. I wondered if it was fair of me to share the harms that I experienced. It’s interesting that even in writing about my own account of emotional abuse in sport I still revert to my socialization; I revert to questioning my own reality. However, as Prewitt-White (2022) states in her autoethnography about grooming in sports, “I do own how I share my truth” (p. 70). The following is thus an account of my truth in hopes of allowing space for dialogue, connection, and transformation; I tell my story in hopes that it will help others tell their stories. </w:t>
      </w:r>
    </w:p>
    <w:p w14:paraId="7EC0039B" w14:textId="77777777" w:rsidR="005B07B7" w:rsidRDefault="005B07B7" w:rsidP="005B07B7">
      <w:pPr>
        <w:spacing w:line="480" w:lineRule="auto"/>
        <w:rPr>
          <w:rFonts w:ascii="Times New Roman" w:hAnsi="Times New Roman" w:cs="Times New Roman"/>
          <w:b/>
          <w:bCs/>
        </w:rPr>
      </w:pPr>
      <w:r>
        <w:rPr>
          <w:rFonts w:ascii="Times New Roman" w:hAnsi="Times New Roman" w:cs="Times New Roman"/>
          <w:b/>
          <w:bCs/>
        </w:rPr>
        <w:t>Act I: A Letter to My Coach</w:t>
      </w:r>
    </w:p>
    <w:p w14:paraId="2757478C" w14:textId="77777777" w:rsidR="005B07B7" w:rsidRDefault="005B07B7" w:rsidP="005B07B7">
      <w:pPr>
        <w:spacing w:line="480" w:lineRule="auto"/>
        <w:ind w:firstLine="720"/>
        <w:rPr>
          <w:rFonts w:ascii="Times New Roman" w:hAnsi="Times New Roman" w:cs="Times New Roman"/>
        </w:rPr>
      </w:pPr>
      <w:r>
        <w:rPr>
          <w:rFonts w:ascii="Times New Roman" w:hAnsi="Times New Roman" w:cs="Times New Roman"/>
        </w:rPr>
        <w:t xml:space="preserve">Just a few months into my freshman semester in college I found myself in your office with my fellow first-year teammates. There was a sense of tension and uneasiness; we knew we were in trouble but could not fathom what we could possibly be in trouble for. Two nights before we had decided to go to the annual soccer party that was hosted by the men’s soccer team at the end of the season. We were hesitant to attend initially because you had sent the message that it was only okay to go out if we were with the “right” people; but it was never clear who you deemed as the “right” people. However, the entirety of the softball team was attending so we determined that if the upperclassmen were going then this was a party with the “right” people. We enjoyed one of our first official nights out in college as any college-aged young-adult would </w:t>
      </w:r>
      <w:r>
        <w:rPr>
          <w:rFonts w:ascii="Times New Roman" w:hAnsi="Times New Roman" w:cs="Times New Roman"/>
        </w:rPr>
        <w:lastRenderedPageBreak/>
        <w:t xml:space="preserve">do, but we also stayed together and ensured that we had a safe and responsible way to get back to campus. </w:t>
      </w:r>
    </w:p>
    <w:p w14:paraId="5A60919C" w14:textId="77777777" w:rsidR="005B07B7" w:rsidRDefault="005B07B7" w:rsidP="005B07B7">
      <w:pPr>
        <w:spacing w:line="480" w:lineRule="auto"/>
        <w:ind w:firstLine="720"/>
        <w:rPr>
          <w:rFonts w:ascii="Times New Roman" w:hAnsi="Times New Roman" w:cs="Times New Roman"/>
        </w:rPr>
      </w:pPr>
      <w:r>
        <w:rPr>
          <w:rFonts w:ascii="Times New Roman" w:hAnsi="Times New Roman" w:cs="Times New Roman"/>
        </w:rPr>
        <w:t xml:space="preserve">You began this meeting by telling us that some of our second- and third-year teammates came to you with concerns about our behaviors. They felt that we should be reprimanded for those behaviors and that we should be forced to apologize to the team – what those “behaviors” </w:t>
      </w:r>
      <w:proofErr w:type="spellStart"/>
      <w:r>
        <w:rPr>
          <w:rFonts w:ascii="Times New Roman" w:hAnsi="Times New Roman" w:cs="Times New Roman"/>
        </w:rPr>
        <w:t>were</w:t>
      </w:r>
      <w:proofErr w:type="spellEnd"/>
      <w:r>
        <w:rPr>
          <w:rFonts w:ascii="Times New Roman" w:hAnsi="Times New Roman" w:cs="Times New Roman"/>
        </w:rPr>
        <w:t xml:space="preserve"> I am still unclear about. I could tell that I was not the only one sitting with confusion. As I looked around the room there was confusion and fear on all our faces. You spent the next three hours – yes, you read that right, I said three hours – reprimanding us for our choices as if we were the only ones who decided to attend that party. Your message was loud and clear; we were a disappointment that needed to be controlled. In our apology to the team, we voiced that in the future it was our hope that our teammates would feel comfortable enough to come to us directly with any concerns that they had, but not a single person admitted to speaking with you. </w:t>
      </w:r>
      <w:r>
        <w:rPr>
          <w:rFonts w:ascii="Times New Roman" w:hAnsi="Times New Roman" w:cs="Times New Roman"/>
          <w:i/>
          <w:iCs/>
        </w:rPr>
        <w:t xml:space="preserve">Did anyone even come talk to you? If they did, why didn’t they feel comfortable telling us that they had? </w:t>
      </w:r>
      <w:r>
        <w:rPr>
          <w:rFonts w:ascii="Times New Roman" w:hAnsi="Times New Roman" w:cs="Times New Roman"/>
        </w:rPr>
        <w:t xml:space="preserve">While I did not realize this in the moment, it is now very clear to me that this was one of your first attempts to pit us against each other as teammates. You knew that if you made it clear who had demanded that we be reprimanded, whether it was true or not, we would begin to resent them. </w:t>
      </w:r>
    </w:p>
    <w:p w14:paraId="45BF0003" w14:textId="77777777" w:rsidR="005B07B7" w:rsidRDefault="005B07B7" w:rsidP="005B07B7">
      <w:pPr>
        <w:spacing w:line="480" w:lineRule="auto"/>
        <w:ind w:firstLine="720"/>
        <w:rPr>
          <w:rFonts w:ascii="Times New Roman" w:hAnsi="Times New Roman" w:cs="Times New Roman"/>
        </w:rPr>
      </w:pPr>
      <w:r>
        <w:rPr>
          <w:rFonts w:ascii="Times New Roman" w:hAnsi="Times New Roman" w:cs="Times New Roman"/>
        </w:rPr>
        <w:t xml:space="preserve">Soon after this group meeting, I received a test message from you that demanded that I meet in your office as soon as possible to discuss my behavior at this party. I walked down the skinny hallway that was lined with open doors leading into coaching offices. As I passed each office, I could see coaches working diligently on their computers; not even one of them looked up from their work as I passed by their door. I finally reached your door that marked the halfway point of the hallway, one of the only offices with the door closed. I knew the door being closed </w:t>
      </w:r>
      <w:r>
        <w:rPr>
          <w:rFonts w:ascii="Times New Roman" w:hAnsi="Times New Roman" w:cs="Times New Roman"/>
        </w:rPr>
        <w:lastRenderedPageBreak/>
        <w:t>signaled that I was not able to come in yet. Directly across from your office was a small couch, just large enough to seat two people, and I chose to sit there while I waited for you to come out and tell me it was okay to enter your office. As I sat on that couch, looking at your door with your name placard on it surrounded by photos of previous players smiling alongside you, I continued to reflect on that night out with my teammates.</w:t>
      </w:r>
    </w:p>
    <w:p w14:paraId="4B7053F9" w14:textId="77777777" w:rsidR="005B07B7" w:rsidRDefault="005B07B7" w:rsidP="005B07B7">
      <w:pPr>
        <w:spacing w:line="480" w:lineRule="auto"/>
        <w:rPr>
          <w:rFonts w:ascii="Times New Roman" w:hAnsi="Times New Roman" w:cs="Times New Roman"/>
          <w:i/>
          <w:iCs/>
        </w:rPr>
      </w:pPr>
      <w:r>
        <w:rPr>
          <w:rFonts w:ascii="Times New Roman" w:hAnsi="Times New Roman" w:cs="Times New Roman"/>
        </w:rPr>
        <w:t xml:space="preserve"> </w:t>
      </w:r>
      <w:r>
        <w:rPr>
          <w:rFonts w:ascii="Times New Roman" w:hAnsi="Times New Roman" w:cs="Times New Roman"/>
          <w:i/>
          <w:iCs/>
        </w:rPr>
        <w:t xml:space="preserve">What had we done that was so inappropriate? </w:t>
      </w:r>
    </w:p>
    <w:p w14:paraId="2F524BFA" w14:textId="77777777" w:rsidR="005B07B7" w:rsidRDefault="005B07B7" w:rsidP="005B07B7">
      <w:pPr>
        <w:spacing w:line="480" w:lineRule="auto"/>
        <w:rPr>
          <w:rFonts w:ascii="Times New Roman" w:hAnsi="Times New Roman" w:cs="Times New Roman"/>
          <w:i/>
          <w:iCs/>
        </w:rPr>
      </w:pPr>
      <w:r>
        <w:rPr>
          <w:rFonts w:ascii="Times New Roman" w:hAnsi="Times New Roman" w:cs="Times New Roman"/>
          <w:i/>
          <w:iCs/>
        </w:rPr>
        <w:t xml:space="preserve">What had I done that was worth an individual meeting with you? </w:t>
      </w:r>
    </w:p>
    <w:p w14:paraId="03398B78" w14:textId="77777777" w:rsidR="005B07B7" w:rsidRDefault="005B07B7" w:rsidP="005B07B7">
      <w:pPr>
        <w:spacing w:line="480" w:lineRule="auto"/>
        <w:rPr>
          <w:rFonts w:ascii="Times New Roman" w:hAnsi="Times New Roman" w:cs="Times New Roman"/>
          <w:i/>
          <w:iCs/>
        </w:rPr>
      </w:pPr>
      <w:r>
        <w:rPr>
          <w:rFonts w:ascii="Times New Roman" w:hAnsi="Times New Roman" w:cs="Times New Roman"/>
          <w:i/>
          <w:iCs/>
        </w:rPr>
        <w:t xml:space="preserve">How could a night that we had planned out and been responsible about result in this much punishment? </w:t>
      </w:r>
    </w:p>
    <w:p w14:paraId="51A81F4F" w14:textId="77777777" w:rsidR="005B07B7" w:rsidRPr="004A054B" w:rsidRDefault="005B07B7" w:rsidP="005B07B7">
      <w:pPr>
        <w:spacing w:line="480" w:lineRule="auto"/>
        <w:ind w:firstLine="720"/>
        <w:rPr>
          <w:rFonts w:ascii="Times New Roman" w:eastAsia="Times New Roman" w:hAnsi="Times New Roman" w:cs="Times New Roman"/>
        </w:rPr>
      </w:pPr>
      <w:r w:rsidRPr="004A054B">
        <w:rPr>
          <w:rFonts w:ascii="Times New Roman" w:eastAsia="Times New Roman" w:hAnsi="Times New Roman" w:cs="Times New Roman"/>
          <w:color w:val="2D3B45"/>
          <w:shd w:val="clear" w:color="auto" w:fill="FFFFFF"/>
        </w:rPr>
        <w:t>These thoughts were interrupted with the sound of a door opening. First, a former teammate exited. Then, you appeared</w:t>
      </w:r>
      <w:r>
        <w:rPr>
          <w:rFonts w:ascii="Times New Roman" w:eastAsia="Times New Roman" w:hAnsi="Times New Roman" w:cs="Times New Roman"/>
          <w:color w:val="2D3B45"/>
          <w:shd w:val="clear" w:color="auto" w:fill="FFFFFF"/>
        </w:rPr>
        <w:t>, s</w:t>
      </w:r>
      <w:r w:rsidRPr="004A054B">
        <w:rPr>
          <w:rFonts w:ascii="Times New Roman" w:eastAsia="Times New Roman" w:hAnsi="Times New Roman" w:cs="Times New Roman"/>
          <w:color w:val="2D3B45"/>
          <w:shd w:val="clear" w:color="auto" w:fill="FFFFFF"/>
        </w:rPr>
        <w:t>itting in your rolling black office chair in front of your desk. You never looked at me, but I knew this meant that I was next, that I could come in. I was always overwhelmed when I came into your office. There was clutter everywhere. The walls were lined with photos, memorabilia, school posters and flags. Your desk on the right was covered with papers, folders, and books and your desk on the left was covered with softball equipment, clothes, and gear. I have always been attracted to organization and structure and this office felt like pure chaos. I sat on the black leather couch in your office that was against the back wall. I always hated this couch because it was so low to the ground – it automatically put you in a power position because you literally had to speak down to me.</w:t>
      </w:r>
      <w:r w:rsidRPr="004A054B">
        <w:rPr>
          <w:rFonts w:ascii="Times New Roman" w:eastAsia="Times New Roman" w:hAnsi="Times New Roman" w:cs="Times New Roman"/>
          <w:i/>
          <w:iCs/>
          <w:color w:val="2D3B45"/>
        </w:rPr>
        <w:t> </w:t>
      </w:r>
      <w:r w:rsidRPr="004A054B">
        <w:rPr>
          <w:rFonts w:ascii="Times New Roman" w:eastAsia="Times New Roman" w:hAnsi="Times New Roman" w:cs="Times New Roman"/>
          <w:color w:val="2D3B45"/>
          <w:shd w:val="clear" w:color="auto" w:fill="FFFFFF"/>
        </w:rPr>
        <w:t>I would spend the next hour in your office listening to you talk about what I had worn to the party and why that outfit choice was inappropriate and did not reflect the image that our team was trying to uphold. I kept staring out the window with the shades drawn up directly behind you because I was uncomfortable – looking out the window kept the tears from forming. I knew that making eye-</w:t>
      </w:r>
      <w:r w:rsidRPr="004A054B">
        <w:rPr>
          <w:rFonts w:ascii="Times New Roman" w:eastAsia="Times New Roman" w:hAnsi="Times New Roman" w:cs="Times New Roman"/>
          <w:color w:val="2D3B45"/>
          <w:shd w:val="clear" w:color="auto" w:fill="FFFFFF"/>
        </w:rPr>
        <w:lastRenderedPageBreak/>
        <w:t>contact with you would make me cry and I knew that crying would make you view me as weak. You, a grown man with authority, sat there and told me, a young woman, what was and was not “appropriate” to wear out in public, on my own time, off the softball field. At the time</w:t>
      </w:r>
      <w:r>
        <w:rPr>
          <w:rFonts w:ascii="Times New Roman" w:eastAsia="Times New Roman" w:hAnsi="Times New Roman" w:cs="Times New Roman"/>
          <w:color w:val="2D3B45"/>
          <w:shd w:val="clear" w:color="auto" w:fill="FFFFFF"/>
        </w:rPr>
        <w:t>,</w:t>
      </w:r>
      <w:r w:rsidRPr="004A054B">
        <w:rPr>
          <w:rFonts w:ascii="Times New Roman" w:eastAsia="Times New Roman" w:hAnsi="Times New Roman" w:cs="Times New Roman"/>
          <w:color w:val="2D3B45"/>
          <w:shd w:val="clear" w:color="auto" w:fill="FFFFFF"/>
        </w:rPr>
        <w:t xml:space="preserve"> I did not have the words or the confidence to stand up for myself, to realize that a grown man should never tell a young woman what he believes is appropriate to wear – that a grown man has no business commenting on the physical appearance of a young woman in any circumstance. But you </w:t>
      </w:r>
      <w:proofErr w:type="gramStart"/>
      <w:r w:rsidRPr="004A054B">
        <w:rPr>
          <w:rFonts w:ascii="Times New Roman" w:eastAsia="Times New Roman" w:hAnsi="Times New Roman" w:cs="Times New Roman"/>
          <w:color w:val="2D3B45"/>
          <w:shd w:val="clear" w:color="auto" w:fill="FFFFFF"/>
        </w:rPr>
        <w:t>did</w:t>
      </w:r>
      <w:r>
        <w:rPr>
          <w:rFonts w:ascii="Times New Roman" w:eastAsia="Times New Roman" w:hAnsi="Times New Roman" w:cs="Times New Roman"/>
          <w:color w:val="2D3B45"/>
          <w:shd w:val="clear" w:color="auto" w:fill="FFFFFF"/>
        </w:rPr>
        <w:t>, a</w:t>
      </w:r>
      <w:r w:rsidRPr="004A054B">
        <w:rPr>
          <w:rFonts w:ascii="Times New Roman" w:eastAsia="Times New Roman" w:hAnsi="Times New Roman" w:cs="Times New Roman"/>
          <w:color w:val="2D3B45"/>
          <w:shd w:val="clear" w:color="auto" w:fill="FFFFFF"/>
        </w:rPr>
        <w:t>nd</w:t>
      </w:r>
      <w:proofErr w:type="gramEnd"/>
      <w:r w:rsidRPr="004A054B">
        <w:rPr>
          <w:rFonts w:ascii="Times New Roman" w:eastAsia="Times New Roman" w:hAnsi="Times New Roman" w:cs="Times New Roman"/>
          <w:color w:val="2D3B45"/>
          <w:shd w:val="clear" w:color="auto" w:fill="FFFFFF"/>
        </w:rPr>
        <w:t xml:space="preserve"> would continue to do so for the four years that I attended that university. </w:t>
      </w:r>
    </w:p>
    <w:p w14:paraId="39C5F3B1" w14:textId="77777777" w:rsidR="005B07B7" w:rsidRDefault="005B07B7" w:rsidP="005B07B7">
      <w:pPr>
        <w:spacing w:line="480" w:lineRule="auto"/>
        <w:ind w:firstLine="720"/>
        <w:rPr>
          <w:rFonts w:ascii="Times New Roman" w:hAnsi="Times New Roman" w:cs="Times New Roman"/>
        </w:rPr>
      </w:pPr>
      <w:r>
        <w:rPr>
          <w:rFonts w:ascii="Times New Roman" w:hAnsi="Times New Roman" w:cs="Times New Roman"/>
        </w:rPr>
        <w:t xml:space="preserve">Fast-forward to my sophomore year, and I am in your office again – a place that I began to fear because I knew that going to your office meant one thing, that I was in trouble. You had always voiced that you had an “open-door policy” and wanted your office to be a place we felt safe and comfortable in, but your office was a place that brought me anxiety, self-doubt, and consistently resulted in tears. It was almost as if my body had been conditioned to initiate my stress response the second I walked through your door. I could feel the knots forming in my stomach and my body tensing up. You asked me if I knew why I had been called into your office that day. I answered truthfully and candidly, “I have no idea why I am in here today.” This is when I found out that I was getting in trouble for being in a friend’s room that had alcohol cans and bottles in the trash can – no actual alcohol had been or was being consumed by me or any of my teammates, just remnants of old bottles and cans from previous nights out. </w:t>
      </w:r>
    </w:p>
    <w:p w14:paraId="7A229D8C" w14:textId="77777777" w:rsidR="005B07B7" w:rsidRDefault="005B07B7" w:rsidP="005B07B7">
      <w:pPr>
        <w:spacing w:line="480" w:lineRule="auto"/>
        <w:ind w:firstLine="720"/>
        <w:rPr>
          <w:rFonts w:ascii="Times New Roman" w:hAnsi="Times New Roman" w:cs="Times New Roman"/>
        </w:rPr>
      </w:pPr>
      <w:r>
        <w:rPr>
          <w:rFonts w:ascii="Times New Roman" w:hAnsi="Times New Roman" w:cs="Times New Roman"/>
        </w:rPr>
        <w:t xml:space="preserve">What stuck out to me about this meeting was not the fact that I was getting in trouble for being in a room that had remnants of alcohol in it during softball season, but rather that you specifically said, “You know that you’re in here getting in trouble because X teammate told on you right? Maybe I’ll tell you what she told me about that night after your graduate, but I can tell you it wasn’t good.” Here you were again, creating a situation where I would learn to resent my </w:t>
      </w:r>
      <w:r>
        <w:rPr>
          <w:rFonts w:ascii="Times New Roman" w:hAnsi="Times New Roman" w:cs="Times New Roman"/>
        </w:rPr>
        <w:lastRenderedPageBreak/>
        <w:t xml:space="preserve">teammate. I am embarrassed to admit that your tactics worked. I left your office filled with anger towards this teammate, my body felt like it was ready to explode. I learned to hate this teammate and this resentment was reinforced in the way that other players on the team talked about her – I was constantly being told that every time anyone got in trouble it was this one teammates fault. I am not sure how you did it, but your manipulative tactics ensured that this player would be hated and ostracized by the entire team. And I went along with it because I knew that if I took her side, if I supported her and believed her when she told me that she never spoke to you, then I would be hated and ostracized too. </w:t>
      </w:r>
    </w:p>
    <w:p w14:paraId="1D02F24E" w14:textId="77777777" w:rsidR="005B07B7" w:rsidRDefault="005B07B7" w:rsidP="005B07B7">
      <w:pPr>
        <w:spacing w:line="480" w:lineRule="auto"/>
        <w:ind w:firstLine="720"/>
        <w:rPr>
          <w:rFonts w:ascii="Times New Roman" w:hAnsi="Times New Roman" w:cs="Times New Roman"/>
          <w:i/>
          <w:iCs/>
        </w:rPr>
      </w:pPr>
      <w:r>
        <w:rPr>
          <w:rFonts w:ascii="Times New Roman" w:hAnsi="Times New Roman" w:cs="Times New Roman"/>
        </w:rPr>
        <w:t xml:space="preserve">It was during this same meeting that you felt comfortable enough to voice your opinions about who I should/should not be dating. I was dating a football player at the time who, nine years later, will become my fiancé and future husband. He was someone who constantly pushed me to be the best athlete and student that I could be, he made me feel comfortable in my athletic and muscular body during a time in my life where I felt insecure about those features, he was my biggest support system and truly the best thing that happened to me during my time in college. But to you, he was a bad influence. He was someone that “I needed to reconsider dating if I was serious about softball and keeping my spot on the team.” A million thoughts raced through my mind following this statement. </w:t>
      </w:r>
      <w:r>
        <w:rPr>
          <w:rFonts w:ascii="Times New Roman" w:hAnsi="Times New Roman" w:cs="Times New Roman"/>
          <w:i/>
          <w:iCs/>
        </w:rPr>
        <w:t>Why should my spot on the team be dependent on who I am dating? What is leading you to believe he is a bad influence? He is a high achieving student and a high achieving athlete, he is liked by all his coaches, teammates, and professors, he has always been respectful to you and other people in authority positions in this department. What about him makes him a bad influence? Shouldn’t it be my choice to decide who I have a romantic relationship with?</w:t>
      </w:r>
    </w:p>
    <w:p w14:paraId="15166A4A" w14:textId="77777777" w:rsidR="005B07B7" w:rsidRDefault="005B07B7" w:rsidP="005B07B7">
      <w:pPr>
        <w:spacing w:line="480" w:lineRule="auto"/>
        <w:ind w:firstLine="720"/>
        <w:rPr>
          <w:rFonts w:ascii="Times New Roman" w:hAnsi="Times New Roman" w:cs="Times New Roman"/>
        </w:rPr>
      </w:pPr>
      <w:r>
        <w:rPr>
          <w:rFonts w:ascii="Times New Roman" w:hAnsi="Times New Roman" w:cs="Times New Roman"/>
          <w:i/>
          <w:iCs/>
        </w:rPr>
        <w:lastRenderedPageBreak/>
        <w:t xml:space="preserve"> </w:t>
      </w:r>
      <w:r>
        <w:rPr>
          <w:rFonts w:ascii="Times New Roman" w:hAnsi="Times New Roman" w:cs="Times New Roman"/>
        </w:rPr>
        <w:t xml:space="preserve">I was confused and shocked – shocked that I was in another position where you felt comfortable as a grown man to tell ME what I should/should not be doing. For me, this went a step further than telling me what was appropriate to wear. This time, you had crossed a line and felt as if you had control over my romantic relationships and what I chose to do with my own body, and you used my love of the sport and my desire to be a high achieving athlete to exert your control. I didn’t have the mental capacity to say anything in that moment, the only response that I had at the time was to shake my head in acknowledgement and leave. The second I closed your office door behind me I broke down into tears. My body wanted to collapse beneath me, but I knew I had to get out of that building. It took every ounce of my strength to put one foot in front of the other, but I needed to get as far away from you as I could. Through the tears that filled my eyes, I could vaguely see the silhouette of my best friend/teammate waiting for me by the river that ran through our school. She embraced me with a supportive hug that would temporarily comfort my shattered being. </w:t>
      </w:r>
    </w:p>
    <w:p w14:paraId="17F84518" w14:textId="77777777" w:rsidR="005B07B7" w:rsidRPr="00CD3722" w:rsidRDefault="005B07B7" w:rsidP="005B07B7">
      <w:pPr>
        <w:spacing w:line="480" w:lineRule="auto"/>
        <w:ind w:firstLine="720"/>
        <w:rPr>
          <w:rFonts w:ascii="Times New Roman" w:hAnsi="Times New Roman" w:cs="Times New Roman"/>
          <w:i/>
          <w:iCs/>
        </w:rPr>
      </w:pPr>
      <w:r>
        <w:rPr>
          <w:rFonts w:ascii="Times New Roman" w:hAnsi="Times New Roman" w:cs="Times New Roman"/>
        </w:rPr>
        <w:t xml:space="preserve">While I didn’t have the courage to stand up for myself in that moment, I did decide to have a conversation with the athletic director. I couldn’t do it anymore; I couldn’t leave your office crying one more time. I voiced my concerns to our athletic director, a white male, and was met with this response, “Not everything is black and white, and I know it may be hard to see but there are reasons that your coach is doing what he is doing.” </w:t>
      </w:r>
      <w:r>
        <w:rPr>
          <w:rFonts w:ascii="Times New Roman" w:hAnsi="Times New Roman" w:cs="Times New Roman"/>
          <w:i/>
          <w:iCs/>
        </w:rPr>
        <w:t xml:space="preserve">What possible reasons could a coach have for policing the bodies and relationships of his athletes? </w:t>
      </w:r>
      <w:r>
        <w:rPr>
          <w:rFonts w:ascii="Times New Roman" w:hAnsi="Times New Roman" w:cs="Times New Roman"/>
        </w:rPr>
        <w:t xml:space="preserve">It was in that moment that I realized I was going to have to keep my head down and power through my final seasons with you because the system wasn’t going to do anything to stop it. There were moments where I thought about transferring to a different school. At one point in time, I had even been in verbal contact with another coach and was ready to commit to a new program. However, committing to </w:t>
      </w:r>
      <w:r>
        <w:rPr>
          <w:rFonts w:ascii="Times New Roman" w:hAnsi="Times New Roman" w:cs="Times New Roman"/>
        </w:rPr>
        <w:lastRenderedPageBreak/>
        <w:t xml:space="preserve">a new program meant completely starting over. </w:t>
      </w:r>
      <w:r>
        <w:rPr>
          <w:rFonts w:ascii="Times New Roman" w:hAnsi="Times New Roman" w:cs="Times New Roman"/>
          <w:i/>
          <w:iCs/>
        </w:rPr>
        <w:t>Would my credits transfer to a new school? Would I have to sit out for a year because I transferred? What about the friends that I had made?</w:t>
      </w:r>
      <w:r>
        <w:rPr>
          <w:rFonts w:ascii="Times New Roman" w:hAnsi="Times New Roman" w:cs="Times New Roman"/>
        </w:rPr>
        <w:t xml:space="preserve"> Transferring to a new school just did not seem like a feasible option. I had dedicated twelve years of my life to this sport, and I wasn’t ready to give that up, even if it meant playing for an emotionally abusive coach. </w:t>
      </w:r>
    </w:p>
    <w:p w14:paraId="2A7F63A4" w14:textId="77777777" w:rsidR="005B07B7" w:rsidRDefault="005B07B7" w:rsidP="005B07B7">
      <w:pPr>
        <w:spacing w:line="480" w:lineRule="auto"/>
        <w:ind w:firstLine="720"/>
        <w:rPr>
          <w:rFonts w:ascii="Times New Roman" w:hAnsi="Times New Roman" w:cs="Times New Roman"/>
        </w:rPr>
      </w:pPr>
      <w:r>
        <w:rPr>
          <w:rFonts w:ascii="Times New Roman" w:hAnsi="Times New Roman" w:cs="Times New Roman"/>
        </w:rPr>
        <w:t xml:space="preserve">The years that followed this decision to keep my head down and power through were brutal. I was constantly filled with anxiety and self-doubt because I had been asked to pitch for the team out of necessity even though I was recruited to be an outfielder. I felt cheated by you because you were not the same warm and supportive man that had recruited me. I resented every single one of my teammates except for my roommate/best friend. I was afraid to make any mistakes because I knew that a mistake would either lead to public humiliation and criticism by you or criticism from a teammate that would be condoned by you. I remember vividly struggling to throw strikes during a game and one of my teammates came up to me and said, “You do know that the strike zone is home plate, right? Come on, it’s not that hard.” When I told you about what this teammate had said, you simply laughed and said, “try throwing strikes then.” Each time you condoned this type of behavior or gave what you believed to be “constructive feedback,” my confidence and self-worth were negatively impacted. Your feedback was never constructive in nature, it was specifically targeted to make me feel stupid and worthless without any </w:t>
      </w:r>
      <w:r>
        <w:rPr>
          <w:rFonts w:ascii="Times New Roman" w:hAnsi="Times New Roman" w:cs="Times New Roman"/>
          <w:b/>
          <w:bCs/>
        </w:rPr>
        <w:t>coaching</w:t>
      </w:r>
      <w:r w:rsidRPr="001F2B2F">
        <w:rPr>
          <w:rFonts w:ascii="Times New Roman" w:hAnsi="Times New Roman" w:cs="Times New Roman"/>
          <w:b/>
          <w:bCs/>
        </w:rPr>
        <w:t xml:space="preserve"> </w:t>
      </w:r>
      <w:r>
        <w:rPr>
          <w:rFonts w:ascii="Times New Roman" w:hAnsi="Times New Roman" w:cs="Times New Roman"/>
        </w:rPr>
        <w:t xml:space="preserve">about how to be better next time – a duty that is literally part of your job title. </w:t>
      </w:r>
    </w:p>
    <w:p w14:paraId="741E4DB6" w14:textId="77777777" w:rsidR="005B07B7" w:rsidRDefault="005B07B7" w:rsidP="005B07B7">
      <w:pPr>
        <w:spacing w:line="480" w:lineRule="auto"/>
        <w:ind w:firstLine="720"/>
        <w:rPr>
          <w:rFonts w:ascii="Times New Roman" w:hAnsi="Times New Roman" w:cs="Times New Roman"/>
        </w:rPr>
      </w:pPr>
      <w:r>
        <w:rPr>
          <w:rFonts w:ascii="Times New Roman" w:hAnsi="Times New Roman" w:cs="Times New Roman"/>
        </w:rPr>
        <w:t xml:space="preserve">Even upon my graduation you still had control over me and the way that I felt about myself. I had finally found a field that I was passionate about pursuing and I was excited to tell you because even after everything you had put me through, you were still my coach and I wanted to impress you, I wanted to show you that I was good enough. When I told you that I was </w:t>
      </w:r>
      <w:r>
        <w:rPr>
          <w:rFonts w:ascii="Times New Roman" w:hAnsi="Times New Roman" w:cs="Times New Roman"/>
        </w:rPr>
        <w:lastRenderedPageBreak/>
        <w:t xml:space="preserve">interested in pursuing sport psychology and explained to you what that was, you chuckled and then said, “How are you going to help other athletes when you can’t even help yourself?” You said it jokingly, but every joke is rooted in truth. That comment hit me to my core. You insinuated that because I struggled as an athlete, in large-part due to you, I was incapable of and undeserving of the chance to help other athletes. </w:t>
      </w:r>
    </w:p>
    <w:p w14:paraId="499835BA" w14:textId="77777777" w:rsidR="005B07B7" w:rsidRDefault="005B07B7" w:rsidP="005B07B7">
      <w:pPr>
        <w:spacing w:line="480" w:lineRule="auto"/>
        <w:ind w:firstLine="720"/>
        <w:rPr>
          <w:rFonts w:ascii="Times New Roman" w:hAnsi="Times New Roman" w:cs="Times New Roman"/>
        </w:rPr>
      </w:pPr>
      <w:r>
        <w:rPr>
          <w:rFonts w:ascii="Times New Roman" w:hAnsi="Times New Roman" w:cs="Times New Roman"/>
        </w:rPr>
        <w:t xml:space="preserve">For my first year in my MA program, everything I did was rooted in a desire to prove to you my worth, a desire to show you that I was good enough. I had made the decision to pursue this field on my own, but you still had control over why I was doing it. It took me quite some time to shift that perspective, to root my motivation in a desire to empower and support athletes rather than to prove you wrong. In fact, had I not pursued a degree in sport psychology I am not sure I would have ever been able to shift that perspective. It was through a discussion in my MA program about the importance of perspective and internal motivation that I was able to reflect on what the field of sport psychology really meant to me. We were tasked with creating a “why” statement; a statement that captured the essence of what drove me to want to be a mental performance consultant. I stared at a blank page for hours. Everything kept coming back to wanting to prove you wrong, but I knew there had to be more than that. I knew that I was more than your opinion of me. It was through this self-reflection that I realized I wanted to be the support system for athletes that I did not receive when I was an athlete; I wanted to be there for them. </w:t>
      </w:r>
    </w:p>
    <w:p w14:paraId="6F520F16" w14:textId="77777777" w:rsidR="005B07B7" w:rsidRDefault="005B07B7" w:rsidP="005B07B7">
      <w:pPr>
        <w:spacing w:line="480" w:lineRule="auto"/>
        <w:ind w:firstLine="720"/>
        <w:rPr>
          <w:rFonts w:ascii="Times New Roman" w:hAnsi="Times New Roman" w:cs="Times New Roman"/>
        </w:rPr>
      </w:pPr>
      <w:r>
        <w:rPr>
          <w:rFonts w:ascii="Times New Roman" w:hAnsi="Times New Roman" w:cs="Times New Roman"/>
        </w:rPr>
        <w:t xml:space="preserve">To this day, I still struggle with confidence and self-worth. Any time I achieve something, I question whether I am deserving of it, whether I am good enough, whether I can live up to the expectations of those around me. I have always given the best of myself as an athlete, a student, and a person and I am finally at a point in my life where I am realizing that is </w:t>
      </w:r>
      <w:r>
        <w:rPr>
          <w:rFonts w:ascii="Times New Roman" w:hAnsi="Times New Roman" w:cs="Times New Roman"/>
        </w:rPr>
        <w:lastRenderedPageBreak/>
        <w:t>enough. I have learned that my self-worth is not tied to my performance as an athlete or a professional. However, I still have a long way to go to repair the damage that you have done because I have never felt as worthless as I did as an athlete playing for a coach like you.</w:t>
      </w:r>
    </w:p>
    <w:p w14:paraId="3A19BC20" w14:textId="77777777" w:rsidR="005B07B7" w:rsidRDefault="005B07B7" w:rsidP="005B07B7">
      <w:pPr>
        <w:spacing w:line="480" w:lineRule="auto"/>
        <w:rPr>
          <w:rFonts w:ascii="Times New Roman" w:hAnsi="Times New Roman" w:cs="Times New Roman"/>
          <w:b/>
          <w:bCs/>
        </w:rPr>
      </w:pPr>
      <w:r>
        <w:rPr>
          <w:rFonts w:ascii="Times New Roman" w:hAnsi="Times New Roman" w:cs="Times New Roman"/>
          <w:b/>
          <w:bCs/>
        </w:rPr>
        <w:t>Act II: Dealing with An Emotionally Abusive Coach as a Consultant</w:t>
      </w:r>
    </w:p>
    <w:p w14:paraId="0852D84B" w14:textId="77777777" w:rsidR="005B07B7" w:rsidRDefault="005B07B7" w:rsidP="005B07B7">
      <w:pPr>
        <w:spacing w:line="480" w:lineRule="auto"/>
        <w:rPr>
          <w:rFonts w:ascii="Times New Roman" w:hAnsi="Times New Roman" w:cs="Times New Roman"/>
        </w:rPr>
      </w:pPr>
      <w:r>
        <w:rPr>
          <w:rFonts w:ascii="Times New Roman" w:hAnsi="Times New Roman" w:cs="Times New Roman"/>
          <w:b/>
          <w:bCs/>
        </w:rPr>
        <w:t xml:space="preserve"> </w:t>
      </w:r>
      <w:r>
        <w:rPr>
          <w:rFonts w:ascii="Times New Roman" w:hAnsi="Times New Roman" w:cs="Times New Roman"/>
          <w:b/>
          <w:bCs/>
        </w:rPr>
        <w:tab/>
      </w:r>
      <w:r>
        <w:rPr>
          <w:rFonts w:ascii="Times New Roman" w:hAnsi="Times New Roman" w:cs="Times New Roman"/>
        </w:rPr>
        <w:t xml:space="preserve">The athletic director (AD) for a local high school had reached out to me about the possibility of working with a team in their program. He gave me the contact information for the head coach and told me to reach out if I was interested in learning more about the opportunity. This was because I was already working with another team in the high school, and the coach had seen the good work myself and my colleagues had done. In my initial meetings with this coaching staff, they had voiced that the major areas of improvement for their players were confidence, aggressiveness, and independence. I was particularly excited about this opportunity because confidence was something that I struggled with as an athlete; </w:t>
      </w:r>
      <w:proofErr w:type="gramStart"/>
      <w:r>
        <w:rPr>
          <w:rFonts w:ascii="Times New Roman" w:hAnsi="Times New Roman" w:cs="Times New Roman"/>
        </w:rPr>
        <w:t>so</w:t>
      </w:r>
      <w:proofErr w:type="gramEnd"/>
      <w:r>
        <w:rPr>
          <w:rFonts w:ascii="Times New Roman" w:hAnsi="Times New Roman" w:cs="Times New Roman"/>
        </w:rPr>
        <w:t xml:space="preserve"> working with other female athletes to build their self-confidence is a passion of mine. The head coach emphasized how much he wanted to win and that he believed the mental component of the game was the missing piece to his teams’ success. What I did not realize at the time of this meeting was that their lack of confidence, aggressiveness, and independence stemmed from the emotionally abusive behaviors that he exhibited while coaching. </w:t>
      </w:r>
    </w:p>
    <w:p w14:paraId="6D405F5A" w14:textId="77777777" w:rsidR="005B07B7" w:rsidRDefault="005B07B7" w:rsidP="005B07B7">
      <w:pPr>
        <w:spacing w:line="480" w:lineRule="auto"/>
        <w:ind w:firstLine="720"/>
        <w:rPr>
          <w:rFonts w:ascii="Times New Roman" w:hAnsi="Times New Roman" w:cs="Times New Roman"/>
        </w:rPr>
      </w:pPr>
      <w:r>
        <w:rPr>
          <w:rFonts w:ascii="Times New Roman" w:hAnsi="Times New Roman" w:cs="Times New Roman"/>
        </w:rPr>
        <w:t xml:space="preserve">It was my first week of practice with this new team and almost immediately there were some questionable behaviors he exhibited. I remember standing on the sidelines during practice and noticing that any time a player made a mistake on the court, he would look to an individual sitting in the stands, yell out the players name who made a mistake, and then say “tally.” I was confused. </w:t>
      </w:r>
      <w:r>
        <w:rPr>
          <w:rFonts w:ascii="Times New Roman" w:hAnsi="Times New Roman" w:cs="Times New Roman"/>
          <w:i/>
          <w:iCs/>
        </w:rPr>
        <w:t xml:space="preserve">Who was that person sitting in the stands? What was she keeping track of? Why didn’t he give any constructive feedback to that the player so that she could learn from her mistake? </w:t>
      </w:r>
      <w:r>
        <w:rPr>
          <w:rFonts w:ascii="Times New Roman" w:hAnsi="Times New Roman" w:cs="Times New Roman"/>
        </w:rPr>
        <w:t xml:space="preserve">I </w:t>
      </w:r>
      <w:r>
        <w:rPr>
          <w:rFonts w:ascii="Times New Roman" w:hAnsi="Times New Roman" w:cs="Times New Roman"/>
        </w:rPr>
        <w:lastRenderedPageBreak/>
        <w:t xml:space="preserve">began to ask around because I was curious; I learned that the person in the stands was keeping track of the mistakes that each player made and the number of tallies at the end of practice resulted in the amount of conditioning each person had to do for punishment. There was no </w:t>
      </w:r>
      <w:r>
        <w:rPr>
          <w:rFonts w:ascii="Times New Roman" w:hAnsi="Times New Roman" w:cs="Times New Roman"/>
          <w:b/>
          <w:bCs/>
        </w:rPr>
        <w:t xml:space="preserve">coaching </w:t>
      </w:r>
      <w:r>
        <w:rPr>
          <w:rFonts w:ascii="Times New Roman" w:hAnsi="Times New Roman" w:cs="Times New Roman"/>
        </w:rPr>
        <w:t xml:space="preserve">going on, just public humiliation/shaming and then punishment to follow. </w:t>
      </w:r>
      <w:r>
        <w:rPr>
          <w:rFonts w:ascii="Times New Roman" w:hAnsi="Times New Roman" w:cs="Times New Roman"/>
          <w:i/>
          <w:iCs/>
        </w:rPr>
        <w:t xml:space="preserve">How were these girls supposed to learn from their mistake if they were being ridiculed without any actual teaching? </w:t>
      </w:r>
      <w:r>
        <w:rPr>
          <w:rFonts w:ascii="Times New Roman" w:hAnsi="Times New Roman" w:cs="Times New Roman"/>
        </w:rPr>
        <w:t>This behavior didn’t sit well with me, and we often talked about this coaching approach during our mental skills team meetings (i.e., I worked with two other mental skills consultants), but I attributed it to the nature of sport. I continuously told myself that this was his coaching style, and although I did not agree with it, we could teach the girls how to individually learn from their mistakes.</w:t>
      </w:r>
    </w:p>
    <w:p w14:paraId="5997030B" w14:textId="77777777" w:rsidR="005B07B7" w:rsidRDefault="005B07B7" w:rsidP="005B07B7">
      <w:pPr>
        <w:spacing w:line="480" w:lineRule="auto"/>
        <w:ind w:firstLine="720"/>
        <w:rPr>
          <w:rFonts w:ascii="Times New Roman" w:hAnsi="Times New Roman" w:cs="Times New Roman"/>
          <w:i/>
          <w:iCs/>
        </w:rPr>
      </w:pPr>
      <w:r>
        <w:rPr>
          <w:rFonts w:ascii="Times New Roman" w:hAnsi="Times New Roman" w:cs="Times New Roman"/>
        </w:rPr>
        <w:t xml:space="preserve">After the initial shock of the punishment style that the head coach used, things progressed from there. We had our weekly sessions with the team and we each attended one practice a week. While attending a practice a few weeks into the season I noticed that the head coach was being particularly hard on a single player. While I wish this were an exaggeration, he publicly humiliated this player ~10 times in the span of ten minutes – I kept track. He would start a play, blow his whistle not even a few seconds into the play, look at this player and tell her “No” (that was the only feedback she received), and then look at the person on the sidelines and say “tally.” This went on until 30 minutes before practice was supposed to end when the coach said, “You need to go talk to Victoria and figure out what is going on.” I was so taken off guard. </w:t>
      </w:r>
      <w:r>
        <w:rPr>
          <w:rFonts w:ascii="Times New Roman" w:hAnsi="Times New Roman" w:cs="Times New Roman"/>
          <w:i/>
          <w:iCs/>
        </w:rPr>
        <w:t xml:space="preserve">Mental skills work isn’t just a band-aid that a coach can demand be used when he wants it to. She can’t be forced to talk to me if she doesn’t want to. If this happens consistently, the message is going to be clear – we only talk to the mental skills team when we are in trouble. </w:t>
      </w:r>
    </w:p>
    <w:p w14:paraId="115CA6DF" w14:textId="77777777" w:rsidR="005B07B7" w:rsidRDefault="005B07B7" w:rsidP="005B07B7">
      <w:pPr>
        <w:spacing w:line="480" w:lineRule="auto"/>
        <w:ind w:firstLine="720"/>
        <w:rPr>
          <w:rFonts w:ascii="Times New Roman" w:hAnsi="Times New Roman" w:cs="Times New Roman"/>
        </w:rPr>
      </w:pPr>
      <w:r>
        <w:rPr>
          <w:rFonts w:ascii="Times New Roman" w:hAnsi="Times New Roman" w:cs="Times New Roman"/>
        </w:rPr>
        <w:lastRenderedPageBreak/>
        <w:t xml:space="preserve">I spoke with this girl on the sidelines and there was one thing that she said that really resonated with me: “I have been playing for this coach for years and he has </w:t>
      </w:r>
      <w:r>
        <w:rPr>
          <w:rFonts w:ascii="Times New Roman" w:hAnsi="Times New Roman" w:cs="Times New Roman"/>
          <w:b/>
          <w:bCs/>
        </w:rPr>
        <w:t xml:space="preserve">never </w:t>
      </w:r>
      <w:r>
        <w:rPr>
          <w:rFonts w:ascii="Times New Roman" w:hAnsi="Times New Roman" w:cs="Times New Roman"/>
        </w:rPr>
        <w:t xml:space="preserve">said anything positive to me about my performance.” </w:t>
      </w:r>
      <w:r>
        <w:rPr>
          <w:rFonts w:ascii="Times New Roman" w:hAnsi="Times New Roman" w:cs="Times New Roman"/>
          <w:i/>
          <w:iCs/>
        </w:rPr>
        <w:t xml:space="preserve">Never? </w:t>
      </w:r>
      <w:r>
        <w:rPr>
          <w:rFonts w:ascii="Times New Roman" w:hAnsi="Times New Roman" w:cs="Times New Roman"/>
        </w:rPr>
        <w:t xml:space="preserve">I was once again in a situation where the coach’s behavior did not sit well with me, but I questioned what I was feeling because of my own personal experiences with an emotionally abusive coach. </w:t>
      </w:r>
      <w:r>
        <w:rPr>
          <w:rFonts w:ascii="Times New Roman" w:hAnsi="Times New Roman" w:cs="Times New Roman"/>
          <w:i/>
          <w:iCs/>
        </w:rPr>
        <w:t xml:space="preserve">Maybe I am just over-identifying because he reminds me of my own coach? Maybe I am just being hyper-vigilant of his behaviors because it’s triggering memories in myself? Maybe this is just normal coaching behavior? </w:t>
      </w:r>
      <w:r>
        <w:rPr>
          <w:rFonts w:ascii="Times New Roman" w:hAnsi="Times New Roman" w:cs="Times New Roman"/>
        </w:rPr>
        <w:t xml:space="preserve">I worked with that young woman on shifting her focus from the coach to the feedback that she could provide herself. If this was the way the coach was going to coach, then I needed to help this young woman learn how to cope with that coaching style. Unfortunately, this approach was simply reinforcing the coach’s behavior; it failed to address the root of the issue. Through the technique that I implemented with this athlete, I was indirectly sending the message that being treated that way is normal and that we just need to learn how to cope if we want to achieve optimal performance. </w:t>
      </w:r>
    </w:p>
    <w:p w14:paraId="2A7A85BD" w14:textId="77777777" w:rsidR="005B07B7" w:rsidRDefault="005B07B7" w:rsidP="005B07B7">
      <w:pPr>
        <w:spacing w:line="480" w:lineRule="auto"/>
        <w:ind w:firstLine="720"/>
        <w:rPr>
          <w:rFonts w:ascii="Times New Roman" w:hAnsi="Times New Roman" w:cs="Times New Roman"/>
        </w:rPr>
      </w:pPr>
      <w:r>
        <w:rPr>
          <w:rFonts w:ascii="Times New Roman" w:hAnsi="Times New Roman" w:cs="Times New Roman"/>
        </w:rPr>
        <w:t xml:space="preserve">This was not the only time that he had made a player cry, in fact players crying was a common occurrence in this environment. We always met as a mental skills team over the weekend to prepare for the upcoming week and discuss anything that happened the previous week that was worth taking note of. At one of our meetings, a colleague of mine mentioned that there was something that was weighing heavily on them, and they wanted to bring it to our attention. They prefaced it by stating that they had never been exposed to such harsh coaching and they felt like it went against everything we know from a sport psychology perspective. They had a hard time grappling with the fact that these types of behaviors are accepted in sport. They went on to describe a situation where the players and the coaches went into the locker room at </w:t>
      </w:r>
      <w:r>
        <w:rPr>
          <w:rFonts w:ascii="Times New Roman" w:hAnsi="Times New Roman" w:cs="Times New Roman"/>
        </w:rPr>
        <w:lastRenderedPageBreak/>
        <w:t xml:space="preserve">halftime – typically each player sits at their “cubby” during halftime – and the players began to head to each of their cubbies. As the coach made his way in, he screamed at one player, “Don’t you dare think about going to your cubby, you are going to sit right here,” and pointed to the couch in the middle of the locker room. He would then spend the entirety of halftime screaming and berating this single player as she sat in the middle of the locker room in front of her entire team. I couldn’t fathom what this fellow consultant had shared with us. </w:t>
      </w:r>
    </w:p>
    <w:p w14:paraId="39697D80" w14:textId="77777777" w:rsidR="005B07B7" w:rsidRDefault="005B07B7" w:rsidP="005B07B7">
      <w:pPr>
        <w:spacing w:line="480" w:lineRule="auto"/>
        <w:ind w:firstLine="720"/>
        <w:rPr>
          <w:rFonts w:ascii="Times New Roman" w:hAnsi="Times New Roman" w:cs="Times New Roman"/>
        </w:rPr>
      </w:pPr>
      <w:r>
        <w:rPr>
          <w:rFonts w:ascii="Times New Roman" w:hAnsi="Times New Roman" w:cs="Times New Roman"/>
        </w:rPr>
        <w:t xml:space="preserve">We then made it a point to have informal conversations with the coach about certain aspects of his coaching style and we had hoped that those conversations were making a difference. I also found myself questioning if what had happened was as shocking and horrifying as I believed it to be. </w:t>
      </w:r>
      <w:r>
        <w:rPr>
          <w:rFonts w:ascii="Times New Roman" w:hAnsi="Times New Roman" w:cs="Times New Roman"/>
          <w:i/>
          <w:iCs/>
        </w:rPr>
        <w:t xml:space="preserve">Again, was I just over-identifying with these young women? Is it my place to speak up about these issues? Will he even respect what I have to say as a woman? </w:t>
      </w:r>
      <w:r>
        <w:rPr>
          <w:rFonts w:ascii="Times New Roman" w:hAnsi="Times New Roman" w:cs="Times New Roman"/>
        </w:rPr>
        <w:t xml:space="preserve">Up to this point we recognized these different coaching behaviors as less-than-ideal and had open conversations about them, but there were always doubts and instances of second-guessing. What was interesting was that these doubts and instances of second-guessing came from myself and my fellow colleague who identified as a woman; both of us had experienced emotional abuse as an athlete at the hands of a coach. Our male colleague questioned the behaviors on multiple occasions and was the first one to identify them as problematic. While we acknowledged his concerns, we struggled with accepting that what we were observing was emotional abuse. We had been socialized through sport culture and our own experiences of emotional abuse to believe that these behaviors were normal, to internalize our experiences, to just accept that the coaching behaviors that we were observing were a means-to-an-end. </w:t>
      </w:r>
    </w:p>
    <w:p w14:paraId="1F00692D" w14:textId="77777777" w:rsidR="005B07B7" w:rsidRPr="006C382F" w:rsidRDefault="005B07B7" w:rsidP="005B07B7">
      <w:pPr>
        <w:spacing w:line="480" w:lineRule="auto"/>
        <w:ind w:firstLine="720"/>
        <w:rPr>
          <w:rFonts w:ascii="Times New Roman" w:hAnsi="Times New Roman" w:cs="Times New Roman"/>
          <w:i/>
          <w:iCs/>
        </w:rPr>
      </w:pPr>
      <w:r>
        <w:rPr>
          <w:rFonts w:ascii="Times New Roman" w:hAnsi="Times New Roman" w:cs="Times New Roman"/>
        </w:rPr>
        <w:t xml:space="preserve">This was until a moment that completely shattered us all as a mental skills team. It was around 8:00PM when I received a voice memo from one of my fellow colleagues. This was not </w:t>
      </w:r>
      <w:r>
        <w:rPr>
          <w:rFonts w:ascii="Times New Roman" w:hAnsi="Times New Roman" w:cs="Times New Roman"/>
        </w:rPr>
        <w:lastRenderedPageBreak/>
        <w:t>unusual as we typically sent a voice memo or a quick text after attending a game with the sports team just to keep everyone on the mental skills team updated. However, I was not prepared for what I would hear on this voice memo. My colleague described the events of the game and based on the performance she described; the team played an outstanding game even they still lost. However, it was not the events of the game that were shocking, but rather the events that transpired after the game.</w:t>
      </w:r>
    </w:p>
    <w:p w14:paraId="6DCF965F" w14:textId="77777777" w:rsidR="005B07B7" w:rsidRDefault="005B07B7" w:rsidP="005B07B7">
      <w:pPr>
        <w:spacing w:line="480" w:lineRule="auto"/>
        <w:rPr>
          <w:rFonts w:ascii="Times New Roman" w:hAnsi="Times New Roman" w:cs="Times New Roman"/>
        </w:rPr>
      </w:pPr>
      <w:r>
        <w:rPr>
          <w:rFonts w:ascii="Times New Roman" w:hAnsi="Times New Roman" w:cs="Times New Roman"/>
        </w:rPr>
        <w:tab/>
        <w:t xml:space="preserve">Following the loss, the coach got the team together and told one player that she played well and then followed that up with, “I am not going to say anything else because I think I’ll get fired.” From there he passed it over to our mental skills consultant to share her thoughts and reflections on the game and went into his office, which was connected to their locker room. As she made her way to the whiteboard, he came back out of his office and into the locker room. He began to go into a speech about how he loved the game more than them and he just wanted them to love it as much as he did. From there, the speech took a drastic turn, and he began to talk about how some of the players on the team “seriously needed some mental help” and he wasn’t sure “…what [they] were going to do when [they] got pregnant and lost [their] jobs.” </w:t>
      </w:r>
    </w:p>
    <w:p w14:paraId="4FC8AF19" w14:textId="77777777" w:rsidR="005B07B7" w:rsidRDefault="005B07B7" w:rsidP="005B07B7">
      <w:pPr>
        <w:spacing w:line="480" w:lineRule="auto"/>
        <w:ind w:firstLine="720"/>
        <w:rPr>
          <w:rFonts w:ascii="Times New Roman" w:hAnsi="Times New Roman" w:cs="Times New Roman"/>
          <w:i/>
          <w:iCs/>
        </w:rPr>
      </w:pPr>
      <w:r>
        <w:rPr>
          <w:rFonts w:ascii="Times New Roman" w:hAnsi="Times New Roman" w:cs="Times New Roman"/>
        </w:rPr>
        <w:t xml:space="preserve">Everything on the voice memo after that was a complete blur. I couldn’t believe what I had just heard. All the memories of emotional abuse that I had suppressed were flooding back all at once. I was angry. I wanted to cry. I was hurting. I felt physically sick to my stomach. </w:t>
      </w:r>
      <w:r>
        <w:rPr>
          <w:rFonts w:ascii="Times New Roman" w:hAnsi="Times New Roman" w:cs="Times New Roman"/>
          <w:i/>
          <w:iCs/>
        </w:rPr>
        <w:t xml:space="preserve">Why did this coach think it was appropriate to say this to young women? What does their performance in their sport have to do with their self-worth and value outside of their sport? Does losing a game suddenly mean you need mental help? Why is he allowed to show emotion, but the minute the young women do they are deemed helpless and in need of mental help? Why is he framing mental </w:t>
      </w:r>
      <w:r>
        <w:rPr>
          <w:rFonts w:ascii="Times New Roman" w:hAnsi="Times New Roman" w:cs="Times New Roman"/>
          <w:i/>
          <w:iCs/>
        </w:rPr>
        <w:lastRenderedPageBreak/>
        <w:t>health as a bad thing? Something to be ashamed of? I cannot sit here and condone this kind of behavior.</w:t>
      </w:r>
    </w:p>
    <w:p w14:paraId="60F24432" w14:textId="77777777" w:rsidR="005B07B7" w:rsidRDefault="005B07B7" w:rsidP="005B07B7">
      <w:pPr>
        <w:spacing w:line="480" w:lineRule="auto"/>
        <w:rPr>
          <w:rFonts w:ascii="Times New Roman" w:hAnsi="Times New Roman" w:cs="Times New Roman"/>
        </w:rPr>
      </w:pPr>
      <w:r>
        <w:rPr>
          <w:rFonts w:ascii="Times New Roman" w:hAnsi="Times New Roman" w:cs="Times New Roman"/>
          <w:i/>
          <w:iCs/>
        </w:rPr>
        <w:tab/>
      </w:r>
      <w:r>
        <w:rPr>
          <w:rFonts w:ascii="Times New Roman" w:hAnsi="Times New Roman" w:cs="Times New Roman"/>
        </w:rPr>
        <w:t xml:space="preserve">After long conversations as a mental skills staff with our supervisor, we ultimately decided to have a clear and direct conversation with the coach – he needed to know that what he had done was problematic and why. We decided that the only way we would continue to work with this team was if the coach agreed to engage in positive coaching education sessions; while the players told us that they had benefitted from our work with them, the change needed to start from the top. We met with the coach and openly shared our concerns. I did my best to deliver our concerns with confidence, but internally my heart felt like it was going to burst out of my chest. I kept changing my body position to keep myself from shaking. I didn’t pause between thoughts because I wanted to get all of them out before the coach had a chance to interrupt and take charge of the conversation. Unfortunately, throughout this meeting, we were sent subtle messages that showed that this coach was not willing to change. For example, in the middle of me sharing my feedback, the coach proceeded to look at his phone for a few minutes and then interrupt me and let me know that we needed to end this meeting. I fluctuated from being shocked and being angry, I could feel my body tense up just as it had any time I entered my own coach’s office as a college athlete. It was as if this act of ignoring and disregarding what I had to say immediately transported me back to the feeling of being a worthless athlete in the presence of their coach. It was in that moment that I realized he was never going to respect me as a professional and he was never going to respect the feedback that myself and our team were willing to share with him. We ultimately decided to step away from the team entirely. </w:t>
      </w:r>
    </w:p>
    <w:p w14:paraId="492F2481" w14:textId="77777777" w:rsidR="005B07B7" w:rsidRDefault="005B07B7" w:rsidP="005B07B7">
      <w:pPr>
        <w:spacing w:line="480" w:lineRule="auto"/>
        <w:ind w:firstLine="720"/>
        <w:rPr>
          <w:rFonts w:ascii="Times New Roman" w:hAnsi="Times New Roman" w:cs="Times New Roman"/>
        </w:rPr>
      </w:pPr>
      <w:r>
        <w:rPr>
          <w:rFonts w:ascii="Times New Roman" w:hAnsi="Times New Roman" w:cs="Times New Roman"/>
        </w:rPr>
        <w:t xml:space="preserve">This was not an easy decision to make. We had a hard time dealing with the reality that we were leaving these girls in a harmful situation without any support; but we knew that if we </w:t>
      </w:r>
      <w:r>
        <w:rPr>
          <w:rFonts w:ascii="Times New Roman" w:hAnsi="Times New Roman" w:cs="Times New Roman"/>
        </w:rPr>
        <w:lastRenderedPageBreak/>
        <w:t xml:space="preserve">stayed, we were sending a message to them that the behavior the coach exhibited was okay – if we stayed, we felt that we were remaining complicit in a system that was continuing to harm these young women. </w:t>
      </w:r>
    </w:p>
    <w:p w14:paraId="309849BF" w14:textId="77777777" w:rsidR="005B07B7" w:rsidRDefault="005B07B7" w:rsidP="005B07B7">
      <w:pPr>
        <w:spacing w:line="480" w:lineRule="auto"/>
        <w:rPr>
          <w:rFonts w:ascii="Times New Roman" w:hAnsi="Times New Roman" w:cs="Times New Roman"/>
          <w:b/>
          <w:bCs/>
        </w:rPr>
      </w:pPr>
      <w:r>
        <w:rPr>
          <w:rFonts w:ascii="Times New Roman" w:hAnsi="Times New Roman" w:cs="Times New Roman"/>
          <w:b/>
          <w:bCs/>
        </w:rPr>
        <w:t>Reflections</w:t>
      </w:r>
    </w:p>
    <w:p w14:paraId="5D51F8E8" w14:textId="77777777" w:rsidR="005B07B7" w:rsidRDefault="005B07B7" w:rsidP="005B07B7">
      <w:pPr>
        <w:spacing w:line="480" w:lineRule="auto"/>
        <w:rPr>
          <w:rFonts w:ascii="Times New Roman" w:hAnsi="Times New Roman" w:cs="Times New Roman"/>
        </w:rPr>
      </w:pPr>
      <w:r>
        <w:rPr>
          <w:rFonts w:ascii="Times New Roman" w:hAnsi="Times New Roman" w:cs="Times New Roman"/>
        </w:rPr>
        <w:tab/>
        <w:t xml:space="preserve">After graduating from my undergraduate program, I did everything I could to suppress my memories of my emotionally abusive coach as an athlete. I never wanted to think about those experiences again; in fact, I never wanted to think about softball again. While reading this piece, it can feel as though it is obvious that my own experiences of emotional abuse in sport (as an athlete) informed and influenced the way that I approached my role as a consultant working with an emotionally abusive coach. However, both at the time of my collegiate experience and more currently around my consulting experiences, it was hard for me to see, and even accept, that I was being impacted by my own experiences. Those memories were pushing to the surface, and I was still trying to do everything I could to push them back down. I reverted to what I had been socialized as an athlete to do – accept those behaviors as a normal part of sport and to question my reactions to those behaviors. Choosing to step away from that system, to refrain from being complicit in harm, was one of the hardest decisions that I have had to make as a consultant. However, choosing to make it known – through resistance – that the behaviors the coach was exhibiting were problematic and abusive is a small step in the direction towards dismantling emotionally abusive systems in sport. </w:t>
      </w:r>
    </w:p>
    <w:p w14:paraId="2CC6B1ED" w14:textId="7131183F" w:rsidR="005B07B7" w:rsidRDefault="005B07B7" w:rsidP="005B07B7">
      <w:pPr>
        <w:spacing w:line="480" w:lineRule="auto"/>
        <w:rPr>
          <w:rFonts w:ascii="Times New Roman" w:hAnsi="Times New Roman" w:cs="Times New Roman"/>
        </w:rPr>
      </w:pPr>
      <w:r>
        <w:rPr>
          <w:rFonts w:ascii="Times New Roman" w:hAnsi="Times New Roman" w:cs="Times New Roman"/>
        </w:rPr>
        <w:tab/>
        <w:t xml:space="preserve">Sitting down to reflect on these memories, memories that I had strategically suppressed for years, was a challenging process. It was hard for me to accept that these things had been done to me as a young athlete, and that I let those things happen to me. There were times where I was overwhelmed with anger; anger towards my coach for what he had done, anger towards the </w:t>
      </w:r>
      <w:r>
        <w:rPr>
          <w:rFonts w:ascii="Times New Roman" w:hAnsi="Times New Roman" w:cs="Times New Roman"/>
        </w:rPr>
        <w:lastRenderedPageBreak/>
        <w:t>system for allowing it to happen, and anger towards my teammates and assistant coaches for their complicity in his behavior. There were also times where I was filled with the same feeling of worthlessness that I had felt as an athlete. Writing about these experiences put them in the forefront and made them real again; I was forced to confront feelings I had never truly acknowledged and grappled with. However, writing about these experiences also provided me with the space to work through those feelings, serving as an emotional release (</w:t>
      </w:r>
      <w:proofErr w:type="spellStart"/>
      <w:r>
        <w:rPr>
          <w:rFonts w:ascii="Times New Roman" w:hAnsi="Times New Roman" w:cs="Times New Roman"/>
        </w:rPr>
        <w:t>Erdner</w:t>
      </w:r>
      <w:proofErr w:type="spellEnd"/>
      <w:r>
        <w:rPr>
          <w:rFonts w:ascii="Times New Roman" w:hAnsi="Times New Roman" w:cs="Times New Roman"/>
        </w:rPr>
        <w:t xml:space="preserve">, 2022). I was finally able to put into words what it felt like to go through those things and the impact that his emotional abuse had on me. While it was a challenging process, I see this as a necessary step in my own personal journey towards healing. </w:t>
      </w:r>
    </w:p>
    <w:p w14:paraId="037C0EB8" w14:textId="66DE5F75" w:rsidR="005B07B7" w:rsidRDefault="005B07B7" w:rsidP="005B07B7">
      <w:pPr>
        <w:spacing w:line="480" w:lineRule="auto"/>
        <w:rPr>
          <w:rFonts w:ascii="Times New Roman" w:hAnsi="Times New Roman" w:cs="Times New Roman"/>
          <w:b/>
          <w:bCs/>
        </w:rPr>
      </w:pPr>
      <w:r>
        <w:rPr>
          <w:rFonts w:ascii="Times New Roman" w:hAnsi="Times New Roman" w:cs="Times New Roman"/>
          <w:b/>
          <w:bCs/>
        </w:rPr>
        <w:t xml:space="preserve">Artwork </w:t>
      </w:r>
    </w:p>
    <w:p w14:paraId="0F084457" w14:textId="75ECD25F" w:rsidR="005B07B7" w:rsidRPr="001E192F" w:rsidRDefault="001E192F" w:rsidP="001E192F">
      <w:pPr>
        <w:spacing w:line="480" w:lineRule="auto"/>
        <w:rPr>
          <w:rFonts w:ascii="Times New Roman" w:hAnsi="Times New Roman" w:cs="Times New Roman"/>
          <w:b/>
          <w:bCs/>
        </w:rPr>
      </w:pPr>
      <w:r>
        <w:rPr>
          <w:rFonts w:ascii="Times New Roman" w:hAnsi="Times New Roman" w:cs="Times New Roman"/>
          <w:b/>
          <w:bCs/>
          <w:noProof/>
        </w:rPr>
        <w:drawing>
          <wp:inline distT="0" distB="0" distL="0" distR="0" wp14:anchorId="64D0F72B" wp14:editId="5D480356">
            <wp:extent cx="5943600" cy="45929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5">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p>
    <w:p w14:paraId="4B3276DA" w14:textId="77777777" w:rsidR="005B07B7" w:rsidRPr="006C4984" w:rsidRDefault="005B07B7" w:rsidP="005B07B7">
      <w:pPr>
        <w:spacing w:line="480" w:lineRule="auto"/>
        <w:jc w:val="center"/>
        <w:rPr>
          <w:rFonts w:ascii="Times New Roman" w:hAnsi="Times New Roman" w:cs="Times New Roman"/>
          <w:b/>
          <w:bCs/>
        </w:rPr>
      </w:pPr>
      <w:r w:rsidRPr="006C4984">
        <w:rPr>
          <w:rFonts w:ascii="Times New Roman" w:hAnsi="Times New Roman" w:cs="Times New Roman"/>
          <w:b/>
          <w:bCs/>
        </w:rPr>
        <w:lastRenderedPageBreak/>
        <w:t>References</w:t>
      </w:r>
    </w:p>
    <w:p w14:paraId="6A065A57" w14:textId="77777777" w:rsidR="005B07B7" w:rsidRDefault="005B07B7" w:rsidP="005B07B7">
      <w:pPr>
        <w:spacing w:line="480" w:lineRule="auto"/>
        <w:ind w:left="720" w:hanging="720"/>
        <w:rPr>
          <w:rFonts w:ascii="Times New Roman" w:hAnsi="Times New Roman" w:cs="Times New Roman"/>
        </w:rPr>
      </w:pPr>
      <w:proofErr w:type="spellStart"/>
      <w:r w:rsidRPr="006C4984">
        <w:rPr>
          <w:rFonts w:ascii="Times New Roman" w:hAnsi="Times New Roman" w:cs="Times New Roman"/>
        </w:rPr>
        <w:t>Dzikus</w:t>
      </w:r>
      <w:proofErr w:type="spellEnd"/>
      <w:r w:rsidRPr="006C4984">
        <w:rPr>
          <w:rFonts w:ascii="Times New Roman" w:hAnsi="Times New Roman" w:cs="Times New Roman"/>
        </w:rPr>
        <w:t xml:space="preserve">, L. (2012). Shreds of a memory: A first-person narrative of sexual acquaintance-exploitation in a youth sport experience. </w:t>
      </w:r>
      <w:r w:rsidRPr="006C4984">
        <w:rPr>
          <w:rFonts w:ascii="Times New Roman" w:hAnsi="Times New Roman" w:cs="Times New Roman"/>
          <w:i/>
          <w:iCs/>
        </w:rPr>
        <w:t>Athletic Insight, 4</w:t>
      </w:r>
      <w:r w:rsidRPr="006C4984">
        <w:rPr>
          <w:rFonts w:ascii="Times New Roman" w:hAnsi="Times New Roman" w:cs="Times New Roman"/>
        </w:rPr>
        <w:t xml:space="preserve">(2), 155-169. </w:t>
      </w:r>
    </w:p>
    <w:p w14:paraId="10C4B0F2" w14:textId="77777777" w:rsidR="005B07B7" w:rsidRDefault="005B07B7" w:rsidP="005B07B7">
      <w:pPr>
        <w:spacing w:line="480" w:lineRule="auto"/>
        <w:ind w:left="720" w:hanging="720"/>
        <w:rPr>
          <w:rFonts w:ascii="Times New Roman" w:hAnsi="Times New Roman" w:cs="Times New Roman"/>
        </w:rPr>
      </w:pPr>
      <w:r>
        <w:rPr>
          <w:rFonts w:ascii="Times New Roman" w:hAnsi="Times New Roman" w:cs="Times New Roman"/>
        </w:rPr>
        <w:t xml:space="preserve">Ellis, C. (2004). </w:t>
      </w:r>
      <w:r>
        <w:rPr>
          <w:rFonts w:ascii="Times New Roman" w:hAnsi="Times New Roman" w:cs="Times New Roman"/>
          <w:i/>
          <w:iCs/>
        </w:rPr>
        <w:t xml:space="preserve">The ethnographic I: A methodological novel about autoethnography. </w:t>
      </w:r>
      <w:r>
        <w:rPr>
          <w:rFonts w:ascii="Times New Roman" w:hAnsi="Times New Roman" w:cs="Times New Roman"/>
        </w:rPr>
        <w:t xml:space="preserve">Rowman Altamira. </w:t>
      </w:r>
    </w:p>
    <w:p w14:paraId="64C4F89F" w14:textId="77777777" w:rsidR="005B07B7" w:rsidRPr="008C0C01" w:rsidRDefault="005B07B7" w:rsidP="005B07B7">
      <w:pPr>
        <w:spacing w:line="480" w:lineRule="auto"/>
        <w:ind w:left="720" w:hanging="720"/>
        <w:rPr>
          <w:rFonts w:ascii="Times New Roman" w:hAnsi="Times New Roman" w:cs="Times New Roman"/>
        </w:rPr>
      </w:pPr>
      <w:proofErr w:type="spellStart"/>
      <w:r>
        <w:rPr>
          <w:rFonts w:ascii="Times New Roman" w:hAnsi="Times New Roman" w:cs="Times New Roman"/>
        </w:rPr>
        <w:t>Erdner</w:t>
      </w:r>
      <w:proofErr w:type="spellEnd"/>
      <w:r>
        <w:rPr>
          <w:rFonts w:ascii="Times New Roman" w:hAnsi="Times New Roman" w:cs="Times New Roman"/>
        </w:rPr>
        <w:t xml:space="preserve">, S. (2022). “You’re not a good cultural fit here.” In T. Prewitt-White &amp; L. A. Fisher (Eds.), </w:t>
      </w:r>
      <w:r>
        <w:rPr>
          <w:rFonts w:ascii="Times New Roman" w:hAnsi="Times New Roman" w:cs="Times New Roman"/>
          <w:i/>
          <w:iCs/>
        </w:rPr>
        <w:t xml:space="preserve">Examining and mitigating sexual misconduct in sport </w:t>
      </w:r>
      <w:r>
        <w:rPr>
          <w:rFonts w:ascii="Times New Roman" w:hAnsi="Times New Roman" w:cs="Times New Roman"/>
        </w:rPr>
        <w:t xml:space="preserve">(pp. 97-108). Routledge. </w:t>
      </w:r>
    </w:p>
    <w:p w14:paraId="7382DB41" w14:textId="77777777" w:rsidR="005B07B7" w:rsidRPr="006C4984" w:rsidRDefault="005B07B7" w:rsidP="005B07B7">
      <w:pPr>
        <w:spacing w:line="480" w:lineRule="auto"/>
        <w:ind w:left="720" w:hanging="720"/>
        <w:rPr>
          <w:rFonts w:ascii="Times New Roman" w:hAnsi="Times New Roman" w:cs="Times New Roman"/>
        </w:rPr>
      </w:pPr>
      <w:r w:rsidRPr="006C4984">
        <w:rPr>
          <w:rFonts w:ascii="Times New Roman" w:hAnsi="Times New Roman" w:cs="Times New Roman"/>
        </w:rPr>
        <w:t xml:space="preserve">Gervis, M., &amp; Dunn, N. (2004). The emotional abuse of elite child athletes by their coaches. </w:t>
      </w:r>
      <w:r w:rsidRPr="006C4984">
        <w:rPr>
          <w:rFonts w:ascii="Times New Roman" w:hAnsi="Times New Roman" w:cs="Times New Roman"/>
          <w:i/>
          <w:iCs/>
        </w:rPr>
        <w:t xml:space="preserve">Child Abuse Review, 13, </w:t>
      </w:r>
      <w:r w:rsidRPr="006C4984">
        <w:rPr>
          <w:rFonts w:ascii="Times New Roman" w:hAnsi="Times New Roman" w:cs="Times New Roman"/>
        </w:rPr>
        <w:t xml:space="preserve">215-223. </w:t>
      </w:r>
    </w:p>
    <w:p w14:paraId="7E22313D" w14:textId="77777777" w:rsidR="005B07B7" w:rsidRPr="006C4984" w:rsidRDefault="005B07B7" w:rsidP="005B07B7">
      <w:pPr>
        <w:spacing w:line="480" w:lineRule="auto"/>
        <w:ind w:left="720" w:hanging="720"/>
        <w:rPr>
          <w:rFonts w:ascii="Times New Roman" w:hAnsi="Times New Roman" w:cs="Times New Roman"/>
        </w:rPr>
      </w:pPr>
      <w:r w:rsidRPr="006C4984">
        <w:rPr>
          <w:rFonts w:ascii="Times New Roman" w:hAnsi="Times New Roman" w:cs="Times New Roman"/>
        </w:rPr>
        <w:t xml:space="preserve">Kavanagh, E., Brown, L., &amp; Jones, I. (2017). Elite athletes’ experience of coping with emotional abuse in the coach-athlete relationship. </w:t>
      </w:r>
      <w:r w:rsidRPr="006C4984">
        <w:rPr>
          <w:rFonts w:ascii="Times New Roman" w:hAnsi="Times New Roman" w:cs="Times New Roman"/>
          <w:i/>
          <w:iCs/>
        </w:rPr>
        <w:t xml:space="preserve">Journal of Applied Sport Psychology, 29, </w:t>
      </w:r>
      <w:r w:rsidRPr="006C4984">
        <w:rPr>
          <w:rFonts w:ascii="Times New Roman" w:hAnsi="Times New Roman" w:cs="Times New Roman"/>
        </w:rPr>
        <w:t xml:space="preserve">402-417. </w:t>
      </w:r>
    </w:p>
    <w:p w14:paraId="00C7EF45" w14:textId="77777777" w:rsidR="005B07B7" w:rsidRPr="006C4984" w:rsidRDefault="005B07B7" w:rsidP="005B07B7">
      <w:pPr>
        <w:spacing w:line="480" w:lineRule="auto"/>
        <w:ind w:left="720" w:hanging="720"/>
        <w:rPr>
          <w:rFonts w:ascii="Times New Roman" w:hAnsi="Times New Roman" w:cs="Times New Roman"/>
        </w:rPr>
      </w:pPr>
      <w:r w:rsidRPr="006C4984">
        <w:rPr>
          <w:rFonts w:ascii="Times New Roman" w:hAnsi="Times New Roman" w:cs="Times New Roman"/>
        </w:rPr>
        <w:t xml:space="preserve">Kerr, G., Wilson, E., &amp; Stirling, A. E. (2020). “It was the worst time in my life”: The effects of emotionally abusive coaching on female Canadian National Team athletes. </w:t>
      </w:r>
      <w:r w:rsidRPr="006C4984">
        <w:rPr>
          <w:rFonts w:ascii="Times New Roman" w:hAnsi="Times New Roman" w:cs="Times New Roman"/>
          <w:i/>
          <w:iCs/>
        </w:rPr>
        <w:t xml:space="preserve">Women in Sport and Physical Activity, 28, </w:t>
      </w:r>
      <w:r w:rsidRPr="006C4984">
        <w:rPr>
          <w:rFonts w:ascii="Times New Roman" w:hAnsi="Times New Roman" w:cs="Times New Roman"/>
        </w:rPr>
        <w:t xml:space="preserve">81-89. </w:t>
      </w:r>
    </w:p>
    <w:p w14:paraId="1132D228" w14:textId="77777777" w:rsidR="005B07B7" w:rsidRDefault="005B07B7" w:rsidP="005B07B7">
      <w:pPr>
        <w:spacing w:line="480" w:lineRule="auto"/>
        <w:ind w:left="720" w:hanging="720"/>
        <w:rPr>
          <w:rFonts w:ascii="Times New Roman" w:hAnsi="Times New Roman" w:cs="Times New Roman"/>
        </w:rPr>
      </w:pPr>
      <w:r w:rsidRPr="006C4984">
        <w:rPr>
          <w:rFonts w:ascii="Times New Roman" w:hAnsi="Times New Roman" w:cs="Times New Roman"/>
        </w:rPr>
        <w:t xml:space="preserve">Kirby, S., &amp; Greaves, L., &amp; Hankvisky, O. (2000). </w:t>
      </w:r>
      <w:r w:rsidRPr="006C4984">
        <w:rPr>
          <w:rFonts w:ascii="Times New Roman" w:hAnsi="Times New Roman" w:cs="Times New Roman"/>
          <w:i/>
          <w:iCs/>
        </w:rPr>
        <w:t xml:space="preserve">The dome of silence: Sexual harassment and abuse in sport. </w:t>
      </w:r>
      <w:r w:rsidRPr="006C4984">
        <w:rPr>
          <w:rFonts w:ascii="Times New Roman" w:hAnsi="Times New Roman" w:cs="Times New Roman"/>
        </w:rPr>
        <w:t xml:space="preserve">Fernwood. </w:t>
      </w:r>
    </w:p>
    <w:p w14:paraId="65B502D3" w14:textId="77777777" w:rsidR="005B07B7" w:rsidRPr="001973A9" w:rsidRDefault="005B07B7" w:rsidP="005B07B7">
      <w:pPr>
        <w:spacing w:line="480" w:lineRule="auto"/>
        <w:ind w:left="720" w:hanging="720"/>
        <w:rPr>
          <w:rFonts w:ascii="Times New Roman" w:hAnsi="Times New Roman" w:cs="Times New Roman"/>
        </w:rPr>
      </w:pPr>
      <w:r>
        <w:rPr>
          <w:rFonts w:ascii="Times New Roman" w:hAnsi="Times New Roman" w:cs="Times New Roman"/>
        </w:rPr>
        <w:t xml:space="preserve">Prewitt-White, T. (2022). I was his litmus test: Being groomed as a child athlete. In T. Prewitt-White &amp; L. A. Fisher (Eds.), </w:t>
      </w:r>
      <w:r>
        <w:rPr>
          <w:rFonts w:ascii="Times New Roman" w:hAnsi="Times New Roman" w:cs="Times New Roman"/>
          <w:i/>
          <w:iCs/>
        </w:rPr>
        <w:t xml:space="preserve">Examining and mitigating sexual misconduct in sport </w:t>
      </w:r>
      <w:r>
        <w:rPr>
          <w:rFonts w:ascii="Times New Roman" w:hAnsi="Times New Roman" w:cs="Times New Roman"/>
        </w:rPr>
        <w:t xml:space="preserve">(pp. 69-83). Routledge. </w:t>
      </w:r>
    </w:p>
    <w:p w14:paraId="6C3A4A21" w14:textId="77777777" w:rsidR="005B07B7" w:rsidRDefault="005B07B7" w:rsidP="005B07B7">
      <w:pPr>
        <w:spacing w:line="480" w:lineRule="auto"/>
        <w:ind w:left="720" w:hanging="720"/>
        <w:rPr>
          <w:rFonts w:ascii="Times New Roman" w:hAnsi="Times New Roman" w:cs="Times New Roman"/>
          <w:color w:val="222222"/>
          <w:shd w:val="clear" w:color="auto" w:fill="FFFFFF"/>
        </w:rPr>
      </w:pPr>
      <w:r w:rsidRPr="006C4984">
        <w:rPr>
          <w:rFonts w:ascii="Times New Roman" w:hAnsi="Times New Roman" w:cs="Times New Roman"/>
          <w:color w:val="222222"/>
          <w:shd w:val="clear" w:color="auto" w:fill="FFFFFF"/>
        </w:rPr>
        <w:t xml:space="preserve">Stirling, A. E., &amp; Kerr, G. A. (2008). Defining and categorizing emotional abuse in sport. </w:t>
      </w:r>
      <w:r w:rsidRPr="006C4984">
        <w:rPr>
          <w:rFonts w:ascii="Times New Roman" w:hAnsi="Times New Roman" w:cs="Times New Roman"/>
          <w:i/>
          <w:iCs/>
          <w:color w:val="222222"/>
          <w:shd w:val="clear" w:color="auto" w:fill="FFFFFF"/>
        </w:rPr>
        <w:t xml:space="preserve">European Journal of Sport Science, 8, </w:t>
      </w:r>
      <w:r w:rsidRPr="006C4984">
        <w:rPr>
          <w:rFonts w:ascii="Times New Roman" w:hAnsi="Times New Roman" w:cs="Times New Roman"/>
          <w:color w:val="222222"/>
          <w:shd w:val="clear" w:color="auto" w:fill="FFFFFF"/>
        </w:rPr>
        <w:t xml:space="preserve">173-181. </w:t>
      </w:r>
    </w:p>
    <w:p w14:paraId="133AC4AF" w14:textId="77777777" w:rsidR="005B07B7" w:rsidRPr="009436B6" w:rsidRDefault="005B07B7" w:rsidP="005B07B7">
      <w:pPr>
        <w:spacing w:line="480" w:lineRule="auto"/>
        <w:ind w:left="720" w:hanging="720"/>
        <w:rPr>
          <w:rFonts w:ascii="Times New Roman" w:hAnsi="Times New Roman" w:cs="Times New Roman"/>
          <w:color w:val="222222"/>
          <w:shd w:val="clear" w:color="auto" w:fill="FFFFFF"/>
        </w:rPr>
      </w:pPr>
      <w:proofErr w:type="spellStart"/>
      <w:r>
        <w:rPr>
          <w:rFonts w:ascii="Times New Roman" w:hAnsi="Times New Roman" w:cs="Times New Roman"/>
          <w:color w:val="222222"/>
          <w:shd w:val="clear" w:color="auto" w:fill="FFFFFF"/>
        </w:rPr>
        <w:lastRenderedPageBreak/>
        <w:t>Wilinsky</w:t>
      </w:r>
      <w:proofErr w:type="spellEnd"/>
      <w:r>
        <w:rPr>
          <w:rFonts w:ascii="Times New Roman" w:hAnsi="Times New Roman" w:cs="Times New Roman"/>
          <w:color w:val="222222"/>
          <w:shd w:val="clear" w:color="auto" w:fill="FFFFFF"/>
        </w:rPr>
        <w:t xml:space="preserve">, C. L. &amp; McCabe, A. (2021). A review of emotional and sexual abuse of elite child athletes by their coaches. </w:t>
      </w:r>
      <w:r>
        <w:rPr>
          <w:rFonts w:ascii="Times New Roman" w:hAnsi="Times New Roman" w:cs="Times New Roman"/>
          <w:i/>
          <w:iCs/>
          <w:color w:val="222222"/>
          <w:shd w:val="clear" w:color="auto" w:fill="FFFFFF"/>
        </w:rPr>
        <w:t xml:space="preserve">Sports Coaching Review, 10, </w:t>
      </w:r>
      <w:r>
        <w:rPr>
          <w:rFonts w:ascii="Times New Roman" w:hAnsi="Times New Roman" w:cs="Times New Roman"/>
          <w:color w:val="222222"/>
          <w:shd w:val="clear" w:color="auto" w:fill="FFFFFF"/>
        </w:rPr>
        <w:t xml:space="preserve">84-109. </w:t>
      </w:r>
    </w:p>
    <w:p w14:paraId="5098283E" w14:textId="1A5801D5" w:rsidR="005B07B7" w:rsidRDefault="005B07B7" w:rsidP="005B07B7">
      <w:pPr>
        <w:spacing w:line="480" w:lineRule="auto"/>
        <w:ind w:left="720" w:hanging="720"/>
        <w:rPr>
          <w:rFonts w:ascii="Times New Roman" w:hAnsi="Times New Roman" w:cs="Times New Roman"/>
          <w:color w:val="222222"/>
          <w:shd w:val="clear" w:color="auto" w:fill="FFFFFF"/>
        </w:rPr>
      </w:pPr>
      <w:r w:rsidRPr="006C4984">
        <w:rPr>
          <w:rFonts w:ascii="Times New Roman" w:hAnsi="Times New Roman" w:cs="Times New Roman"/>
          <w:color w:val="222222"/>
          <w:shd w:val="clear" w:color="auto" w:fill="FFFFFF"/>
        </w:rPr>
        <w:t xml:space="preserve">Wilson, E., &amp; Kerr, G. (2021). Body shaming as a form of emotional abuse in sport. </w:t>
      </w:r>
      <w:r w:rsidRPr="006C4984">
        <w:rPr>
          <w:rFonts w:ascii="Times New Roman" w:hAnsi="Times New Roman" w:cs="Times New Roman"/>
          <w:i/>
          <w:iCs/>
          <w:color w:val="222222"/>
          <w:shd w:val="clear" w:color="auto" w:fill="FFFFFF"/>
        </w:rPr>
        <w:t>International Journal of Sport and Exercise Psychology, 20</w:t>
      </w:r>
      <w:r w:rsidRPr="006C4984">
        <w:rPr>
          <w:rFonts w:ascii="Times New Roman" w:hAnsi="Times New Roman" w:cs="Times New Roman"/>
          <w:color w:val="222222"/>
          <w:shd w:val="clear" w:color="auto" w:fill="FFFFFF"/>
        </w:rPr>
        <w:t>(2),</w:t>
      </w:r>
      <w:r w:rsidRPr="006C4984">
        <w:rPr>
          <w:rFonts w:ascii="Times New Roman" w:hAnsi="Times New Roman" w:cs="Times New Roman"/>
          <w:i/>
          <w:iCs/>
          <w:color w:val="222222"/>
          <w:shd w:val="clear" w:color="auto" w:fill="FFFFFF"/>
        </w:rPr>
        <w:t xml:space="preserve"> </w:t>
      </w:r>
      <w:r w:rsidRPr="006C4984">
        <w:rPr>
          <w:rFonts w:ascii="Times New Roman" w:hAnsi="Times New Roman" w:cs="Times New Roman"/>
          <w:color w:val="222222"/>
          <w:shd w:val="clear" w:color="auto" w:fill="FFFFFF"/>
        </w:rPr>
        <w:t xml:space="preserve">1-19. </w:t>
      </w:r>
    </w:p>
    <w:p w14:paraId="3D4B00BA" w14:textId="0167A9D4" w:rsidR="001E192F" w:rsidRDefault="001E192F">
      <w:pPr>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br w:type="page"/>
      </w:r>
    </w:p>
    <w:p w14:paraId="00EADDB8" w14:textId="29CF85C5" w:rsidR="001E192F" w:rsidRPr="00176F42" w:rsidRDefault="001E192F" w:rsidP="001E192F">
      <w:pPr>
        <w:spacing w:line="480" w:lineRule="auto"/>
        <w:ind w:left="720" w:hanging="720"/>
        <w:jc w:val="center"/>
        <w:rPr>
          <w:rFonts w:ascii="Times New Roman" w:hAnsi="Times New Roman" w:cs="Times New Roman"/>
          <w:b/>
          <w:bCs/>
          <w:color w:val="222222"/>
          <w:shd w:val="clear" w:color="auto" w:fill="FFFFFF"/>
        </w:rPr>
      </w:pPr>
      <w:r w:rsidRPr="00176F42">
        <w:rPr>
          <w:rFonts w:ascii="Times New Roman" w:hAnsi="Times New Roman" w:cs="Times New Roman"/>
          <w:b/>
          <w:bCs/>
          <w:color w:val="222222"/>
          <w:shd w:val="clear" w:color="auto" w:fill="FFFFFF"/>
        </w:rPr>
        <w:lastRenderedPageBreak/>
        <w:t xml:space="preserve">Appendix B: Comprehensive Exam for Dr. </w:t>
      </w:r>
      <w:proofErr w:type="spellStart"/>
      <w:r w:rsidRPr="00176F42">
        <w:rPr>
          <w:rFonts w:ascii="Times New Roman" w:hAnsi="Times New Roman" w:cs="Times New Roman"/>
          <w:b/>
          <w:bCs/>
          <w:color w:val="222222"/>
          <w:shd w:val="clear" w:color="auto" w:fill="FFFFFF"/>
        </w:rPr>
        <w:t>Dzikus</w:t>
      </w:r>
      <w:proofErr w:type="spellEnd"/>
    </w:p>
    <w:p w14:paraId="042660B6" w14:textId="77777777" w:rsidR="00176F42" w:rsidRPr="00176F42" w:rsidRDefault="00176F42" w:rsidP="00176F42">
      <w:pPr>
        <w:pStyle w:val="Heading1"/>
        <w:jc w:val="center"/>
        <w:rPr>
          <w:rFonts w:ascii="Times New Roman" w:hAnsi="Times New Roman" w:cs="Times New Roman"/>
          <w:b/>
          <w:bCs/>
          <w:color w:val="000000" w:themeColor="text1"/>
          <w:sz w:val="24"/>
          <w:szCs w:val="24"/>
        </w:rPr>
      </w:pPr>
      <w:r w:rsidRPr="00176F42">
        <w:rPr>
          <w:rFonts w:ascii="Times New Roman" w:hAnsi="Times New Roman" w:cs="Times New Roman"/>
          <w:b/>
          <w:bCs/>
          <w:color w:val="000000" w:themeColor="text1"/>
          <w:sz w:val="24"/>
          <w:szCs w:val="24"/>
        </w:rPr>
        <w:t>Comprehensive Examination</w:t>
      </w:r>
    </w:p>
    <w:p w14:paraId="4F58E368" w14:textId="77777777" w:rsidR="00176F42" w:rsidRPr="00176F42" w:rsidRDefault="00176F42" w:rsidP="00176F42">
      <w:pPr>
        <w:jc w:val="center"/>
        <w:rPr>
          <w:rFonts w:ascii="Times New Roman" w:hAnsi="Times New Roman" w:cs="Times New Roman"/>
          <w:b/>
        </w:rPr>
      </w:pPr>
      <w:r w:rsidRPr="00176F42">
        <w:rPr>
          <w:rFonts w:ascii="Times New Roman" w:hAnsi="Times New Roman" w:cs="Times New Roman"/>
          <w:b/>
        </w:rPr>
        <w:t>For</w:t>
      </w:r>
    </w:p>
    <w:p w14:paraId="2018FCF4" w14:textId="77777777" w:rsidR="00176F42" w:rsidRPr="00176F42" w:rsidRDefault="00176F42" w:rsidP="00176F42">
      <w:pPr>
        <w:jc w:val="center"/>
        <w:rPr>
          <w:rFonts w:ascii="Times New Roman" w:hAnsi="Times New Roman" w:cs="Times New Roman"/>
          <w:b/>
        </w:rPr>
      </w:pPr>
      <w:r w:rsidRPr="00176F42">
        <w:rPr>
          <w:rFonts w:ascii="Times New Roman" w:hAnsi="Times New Roman" w:cs="Times New Roman"/>
          <w:b/>
        </w:rPr>
        <w:t>Victoria Bradshaw</w:t>
      </w:r>
    </w:p>
    <w:p w14:paraId="79ACCCE4" w14:textId="77777777" w:rsidR="00176F42" w:rsidRPr="00176F42" w:rsidRDefault="00176F42" w:rsidP="00176F42">
      <w:pPr>
        <w:jc w:val="center"/>
        <w:rPr>
          <w:rFonts w:ascii="Times New Roman" w:hAnsi="Times New Roman" w:cs="Times New Roman"/>
          <w:b/>
        </w:rPr>
      </w:pPr>
      <w:r w:rsidRPr="00176F42">
        <w:rPr>
          <w:rFonts w:ascii="Times New Roman" w:hAnsi="Times New Roman" w:cs="Times New Roman"/>
          <w:b/>
        </w:rPr>
        <w:t>Prepared by</w:t>
      </w:r>
    </w:p>
    <w:p w14:paraId="753D4621" w14:textId="77777777" w:rsidR="00176F42" w:rsidRPr="00176F42" w:rsidRDefault="00176F42" w:rsidP="00176F42">
      <w:pPr>
        <w:jc w:val="center"/>
        <w:rPr>
          <w:rFonts w:ascii="Times New Roman" w:hAnsi="Times New Roman" w:cs="Times New Roman"/>
          <w:b/>
        </w:rPr>
      </w:pPr>
      <w:r w:rsidRPr="00176F42">
        <w:rPr>
          <w:rFonts w:ascii="Times New Roman" w:hAnsi="Times New Roman" w:cs="Times New Roman"/>
          <w:b/>
        </w:rPr>
        <w:t xml:space="preserve">Dr. Lars </w:t>
      </w:r>
      <w:proofErr w:type="spellStart"/>
      <w:r w:rsidRPr="00176F42">
        <w:rPr>
          <w:rFonts w:ascii="Times New Roman" w:hAnsi="Times New Roman" w:cs="Times New Roman"/>
          <w:b/>
        </w:rPr>
        <w:t>Dzikus</w:t>
      </w:r>
      <w:proofErr w:type="spellEnd"/>
    </w:p>
    <w:p w14:paraId="4AB85134" w14:textId="77777777" w:rsidR="00176F42" w:rsidRPr="00176F42" w:rsidRDefault="00176F42" w:rsidP="00176F42">
      <w:pPr>
        <w:jc w:val="center"/>
        <w:rPr>
          <w:rFonts w:ascii="Times New Roman" w:hAnsi="Times New Roman" w:cs="Times New Roman"/>
          <w:b/>
        </w:rPr>
      </w:pPr>
      <w:r w:rsidRPr="00176F42">
        <w:rPr>
          <w:rFonts w:ascii="Times New Roman" w:hAnsi="Times New Roman" w:cs="Times New Roman"/>
          <w:b/>
        </w:rPr>
        <w:t>Summer 2022</w:t>
      </w:r>
    </w:p>
    <w:p w14:paraId="1C10236A" w14:textId="77777777" w:rsidR="00176F42" w:rsidRPr="00176F42" w:rsidRDefault="00176F42" w:rsidP="00176F42">
      <w:pPr>
        <w:rPr>
          <w:rFonts w:ascii="Times New Roman" w:hAnsi="Times New Roman" w:cs="Times New Roman"/>
        </w:rPr>
      </w:pPr>
    </w:p>
    <w:p w14:paraId="322B6616" w14:textId="77777777" w:rsidR="00176F42" w:rsidRPr="00176F42" w:rsidRDefault="00176F42" w:rsidP="00176F42">
      <w:pPr>
        <w:rPr>
          <w:rFonts w:ascii="Times New Roman" w:hAnsi="Times New Roman" w:cs="Times New Roman"/>
        </w:rPr>
      </w:pPr>
      <w:r w:rsidRPr="00176F42">
        <w:rPr>
          <w:rFonts w:ascii="Times New Roman" w:hAnsi="Times New Roman" w:cs="Times New Roman"/>
        </w:rPr>
        <w:t>Time Limit for This Examination: 2 weeks</w:t>
      </w:r>
    </w:p>
    <w:p w14:paraId="45F825E5" w14:textId="77777777" w:rsidR="00176F42" w:rsidRPr="00176F42" w:rsidRDefault="00176F42" w:rsidP="00176F42">
      <w:pPr>
        <w:rPr>
          <w:rFonts w:ascii="Times New Roman" w:hAnsi="Times New Roman" w:cs="Times New Roman"/>
        </w:rPr>
      </w:pPr>
    </w:p>
    <w:p w14:paraId="5BD29C1B" w14:textId="77777777" w:rsidR="00176F42" w:rsidRPr="00176F42" w:rsidRDefault="00176F42" w:rsidP="00176F42">
      <w:pPr>
        <w:rPr>
          <w:rFonts w:ascii="Times New Roman" w:hAnsi="Times New Roman" w:cs="Times New Roman"/>
        </w:rPr>
      </w:pPr>
      <w:r w:rsidRPr="00176F42">
        <w:rPr>
          <w:rFonts w:ascii="Times New Roman" w:hAnsi="Times New Roman" w:cs="Times New Roman"/>
        </w:rPr>
        <w:t>Please write an essay reviewing scholarly literature on coaching, power, and abuse (physical and/or psychological) in sport.</w:t>
      </w:r>
    </w:p>
    <w:p w14:paraId="39BB9073" w14:textId="77777777" w:rsidR="00176F42" w:rsidRPr="00176F42" w:rsidRDefault="00176F42" w:rsidP="00176F42">
      <w:pPr>
        <w:rPr>
          <w:rFonts w:ascii="Times New Roman" w:hAnsi="Times New Roman" w:cs="Times New Roman"/>
        </w:rPr>
      </w:pPr>
    </w:p>
    <w:p w14:paraId="6BA1610B" w14:textId="77777777" w:rsidR="00176F42" w:rsidRPr="00176F42" w:rsidRDefault="00176F42" w:rsidP="00176F42">
      <w:pPr>
        <w:rPr>
          <w:rFonts w:ascii="Times New Roman" w:hAnsi="Times New Roman" w:cs="Times New Roman"/>
        </w:rPr>
      </w:pPr>
      <w:r w:rsidRPr="00176F42">
        <w:rPr>
          <w:rFonts w:ascii="Times New Roman" w:hAnsi="Times New Roman" w:cs="Times New Roman"/>
        </w:rPr>
        <w:t>Analyze, synthesize, cite, and reference at least 20 sources.</w:t>
      </w:r>
    </w:p>
    <w:p w14:paraId="2914D7F6" w14:textId="77777777" w:rsidR="00176F42" w:rsidRPr="00176F42" w:rsidRDefault="00176F42" w:rsidP="00176F42">
      <w:pPr>
        <w:rPr>
          <w:rFonts w:ascii="Times New Roman" w:hAnsi="Times New Roman" w:cs="Times New Roman"/>
        </w:rPr>
      </w:pPr>
    </w:p>
    <w:p w14:paraId="1FADC0AD" w14:textId="77777777" w:rsidR="00176F42" w:rsidRPr="00176F42" w:rsidRDefault="00176F42" w:rsidP="00176F42">
      <w:pPr>
        <w:rPr>
          <w:rFonts w:ascii="Times New Roman" w:hAnsi="Times New Roman" w:cs="Times New Roman"/>
        </w:rPr>
      </w:pPr>
      <w:r w:rsidRPr="00176F42">
        <w:rPr>
          <w:rFonts w:ascii="Times New Roman" w:hAnsi="Times New Roman" w:cs="Times New Roman"/>
        </w:rPr>
        <w:t xml:space="preserve">Provide a list of definitions of important terms and concepts. </w:t>
      </w:r>
    </w:p>
    <w:p w14:paraId="67C56B30" w14:textId="77777777" w:rsidR="00176F42" w:rsidRPr="00176F42" w:rsidRDefault="00176F42" w:rsidP="00176F42">
      <w:pPr>
        <w:rPr>
          <w:rFonts w:ascii="Times New Roman" w:hAnsi="Times New Roman" w:cs="Times New Roman"/>
        </w:rPr>
      </w:pPr>
    </w:p>
    <w:p w14:paraId="1BADEF13" w14:textId="77777777" w:rsidR="00176F42" w:rsidRPr="00176F42" w:rsidRDefault="00176F42" w:rsidP="00176F42">
      <w:pPr>
        <w:rPr>
          <w:rFonts w:ascii="Times New Roman" w:hAnsi="Times New Roman" w:cs="Times New Roman"/>
        </w:rPr>
      </w:pPr>
      <w:r w:rsidRPr="00176F42">
        <w:rPr>
          <w:rFonts w:ascii="Times New Roman" w:hAnsi="Times New Roman" w:cs="Times New Roman"/>
        </w:rPr>
        <w:t>Ultimately, the response you produce for this examination should help provide a foundation for “chapter 2” of your eventual dissertation.</w:t>
      </w:r>
    </w:p>
    <w:p w14:paraId="7AB96F2F" w14:textId="77777777" w:rsidR="00176F42" w:rsidRPr="00176F42" w:rsidRDefault="00176F42" w:rsidP="00176F42">
      <w:pPr>
        <w:rPr>
          <w:rFonts w:ascii="Times New Roman" w:hAnsi="Times New Roman" w:cs="Times New Roman"/>
        </w:rPr>
      </w:pPr>
    </w:p>
    <w:p w14:paraId="36EB62A0" w14:textId="77777777" w:rsidR="00176F42" w:rsidRPr="00176F42" w:rsidRDefault="00176F42" w:rsidP="00176F42">
      <w:pPr>
        <w:rPr>
          <w:rFonts w:ascii="Times New Roman" w:hAnsi="Times New Roman" w:cs="Times New Roman"/>
          <w:b/>
          <w:bCs/>
        </w:rPr>
      </w:pPr>
      <w:r w:rsidRPr="00176F42">
        <w:rPr>
          <w:rFonts w:ascii="Times New Roman" w:hAnsi="Times New Roman" w:cs="Times New Roman"/>
          <w:b/>
          <w:bCs/>
        </w:rPr>
        <w:t>Suggested Literature</w:t>
      </w:r>
    </w:p>
    <w:p w14:paraId="7F335409" w14:textId="77777777" w:rsidR="00176F42" w:rsidRPr="00176F42" w:rsidRDefault="00176F42" w:rsidP="00176F42">
      <w:pPr>
        <w:rPr>
          <w:rFonts w:ascii="Times New Roman" w:hAnsi="Times New Roman" w:cs="Times New Roman"/>
        </w:rPr>
      </w:pPr>
    </w:p>
    <w:p w14:paraId="6F2BDB26" w14:textId="77777777" w:rsidR="00176F42" w:rsidRPr="00176F42" w:rsidRDefault="00176F42" w:rsidP="00176F42">
      <w:pPr>
        <w:autoSpaceDE w:val="0"/>
        <w:autoSpaceDN w:val="0"/>
        <w:adjustRightInd w:val="0"/>
        <w:ind w:left="720" w:right="-720" w:hanging="720"/>
        <w:rPr>
          <w:rFonts w:ascii="Times New Roman" w:hAnsi="Times New Roman" w:cs="Times New Roman"/>
        </w:rPr>
      </w:pPr>
      <w:r w:rsidRPr="00176F42">
        <w:rPr>
          <w:rFonts w:ascii="Times New Roman" w:hAnsi="Times New Roman" w:cs="Times New Roman"/>
        </w:rPr>
        <w:t xml:space="preserve">Anderson, E., &amp; White, A. (2018). </w:t>
      </w:r>
      <w:r w:rsidRPr="00176F42">
        <w:rPr>
          <w:rFonts w:ascii="Times New Roman" w:hAnsi="Times New Roman" w:cs="Times New Roman"/>
          <w:i/>
          <w:iCs/>
        </w:rPr>
        <w:t>Sport, theory, and social problems: A critical introduction</w:t>
      </w:r>
      <w:r w:rsidRPr="00176F42">
        <w:rPr>
          <w:rFonts w:ascii="Times New Roman" w:hAnsi="Times New Roman" w:cs="Times New Roman"/>
        </w:rPr>
        <w:t xml:space="preserve"> (2nd ed.). Routledge. [Study Anderson’s discussion of power and coaching]</w:t>
      </w:r>
    </w:p>
    <w:p w14:paraId="008320A4" w14:textId="77777777" w:rsidR="00176F42" w:rsidRPr="00176F42" w:rsidRDefault="00176F42" w:rsidP="00176F42">
      <w:pPr>
        <w:autoSpaceDE w:val="0"/>
        <w:autoSpaceDN w:val="0"/>
        <w:adjustRightInd w:val="0"/>
        <w:ind w:left="720" w:right="-720" w:hanging="720"/>
        <w:rPr>
          <w:rFonts w:ascii="Times New Roman" w:hAnsi="Times New Roman" w:cs="Times New Roman"/>
        </w:rPr>
      </w:pPr>
    </w:p>
    <w:p w14:paraId="4187F358" w14:textId="77777777" w:rsidR="00176F42" w:rsidRPr="00176F42" w:rsidRDefault="00176F42" w:rsidP="00176F42">
      <w:pPr>
        <w:autoSpaceDE w:val="0"/>
        <w:autoSpaceDN w:val="0"/>
        <w:adjustRightInd w:val="0"/>
        <w:ind w:left="720" w:right="-720" w:hanging="720"/>
        <w:rPr>
          <w:rFonts w:ascii="Times New Roman" w:hAnsi="Times New Roman" w:cs="Times New Roman"/>
        </w:rPr>
      </w:pPr>
      <w:r w:rsidRPr="00176F42">
        <w:rPr>
          <w:rFonts w:ascii="Times New Roman" w:hAnsi="Times New Roman" w:cs="Times New Roman"/>
        </w:rPr>
        <w:t xml:space="preserve">Brackenridge, C. (1997). 'He owned me basically...': Women's experience of sexual abuse in sport. </w:t>
      </w:r>
      <w:r w:rsidRPr="00176F42">
        <w:rPr>
          <w:rFonts w:ascii="Times New Roman" w:hAnsi="Times New Roman" w:cs="Times New Roman"/>
          <w:i/>
          <w:iCs/>
        </w:rPr>
        <w:t>International Review for the Sociology of Sport</w:t>
      </w:r>
      <w:r w:rsidRPr="00176F42">
        <w:rPr>
          <w:rFonts w:ascii="Times New Roman" w:hAnsi="Times New Roman" w:cs="Times New Roman"/>
        </w:rPr>
        <w:t>,</w:t>
      </w:r>
      <w:r w:rsidRPr="00176F42">
        <w:rPr>
          <w:rFonts w:ascii="Times New Roman" w:hAnsi="Times New Roman" w:cs="Times New Roman"/>
          <w:i/>
          <w:iCs/>
        </w:rPr>
        <w:t xml:space="preserve"> 32</w:t>
      </w:r>
      <w:r w:rsidRPr="00176F42">
        <w:rPr>
          <w:rFonts w:ascii="Times New Roman" w:hAnsi="Times New Roman" w:cs="Times New Roman"/>
        </w:rPr>
        <w:t xml:space="preserve">, 115-130. https://doi.org/10.1177/101269097032002001 </w:t>
      </w:r>
    </w:p>
    <w:p w14:paraId="178F408D" w14:textId="77777777" w:rsidR="00176F42" w:rsidRPr="00176F42" w:rsidRDefault="00176F42" w:rsidP="00176F42">
      <w:pPr>
        <w:autoSpaceDE w:val="0"/>
        <w:autoSpaceDN w:val="0"/>
        <w:adjustRightInd w:val="0"/>
        <w:ind w:left="720" w:right="-720" w:hanging="720"/>
        <w:rPr>
          <w:rFonts w:ascii="Times New Roman" w:hAnsi="Times New Roman" w:cs="Times New Roman"/>
        </w:rPr>
      </w:pPr>
    </w:p>
    <w:p w14:paraId="6DAC2E65" w14:textId="77777777" w:rsidR="00176F42" w:rsidRPr="00176F42" w:rsidRDefault="00176F42" w:rsidP="00176F42">
      <w:pPr>
        <w:autoSpaceDE w:val="0"/>
        <w:autoSpaceDN w:val="0"/>
        <w:adjustRightInd w:val="0"/>
        <w:ind w:left="720" w:right="-720" w:hanging="720"/>
        <w:rPr>
          <w:rFonts w:ascii="Times New Roman" w:hAnsi="Times New Roman" w:cs="Times New Roman"/>
        </w:rPr>
      </w:pPr>
      <w:r w:rsidRPr="00176F42">
        <w:rPr>
          <w:rFonts w:ascii="Times New Roman" w:hAnsi="Times New Roman" w:cs="Times New Roman"/>
        </w:rPr>
        <w:t xml:space="preserve">Brackenridge, C. (2001). </w:t>
      </w:r>
      <w:r w:rsidRPr="00176F42">
        <w:rPr>
          <w:rFonts w:ascii="Times New Roman" w:hAnsi="Times New Roman" w:cs="Times New Roman"/>
          <w:i/>
          <w:iCs/>
        </w:rPr>
        <w:t>Spoilsports: Understanding and preventing sexual exploitation in sport</w:t>
      </w:r>
      <w:r w:rsidRPr="00176F42">
        <w:rPr>
          <w:rFonts w:ascii="Times New Roman" w:hAnsi="Times New Roman" w:cs="Times New Roman"/>
        </w:rPr>
        <w:t>. Routledge.</w:t>
      </w:r>
    </w:p>
    <w:p w14:paraId="017CDC58" w14:textId="77777777" w:rsidR="00176F42" w:rsidRPr="00176F42" w:rsidRDefault="00176F42" w:rsidP="00176F42">
      <w:pPr>
        <w:autoSpaceDE w:val="0"/>
        <w:autoSpaceDN w:val="0"/>
        <w:adjustRightInd w:val="0"/>
        <w:ind w:left="720" w:right="-720" w:hanging="720"/>
        <w:rPr>
          <w:rFonts w:ascii="Times New Roman" w:hAnsi="Times New Roman" w:cs="Times New Roman"/>
        </w:rPr>
      </w:pPr>
    </w:p>
    <w:p w14:paraId="2E1DD4FE" w14:textId="77777777" w:rsidR="00176F42" w:rsidRPr="00176F42" w:rsidRDefault="00176F42" w:rsidP="00176F42">
      <w:pPr>
        <w:autoSpaceDE w:val="0"/>
        <w:autoSpaceDN w:val="0"/>
        <w:adjustRightInd w:val="0"/>
        <w:ind w:left="720" w:right="-720" w:hanging="720"/>
        <w:rPr>
          <w:rFonts w:ascii="Times New Roman" w:hAnsi="Times New Roman" w:cs="Times New Roman"/>
        </w:rPr>
      </w:pPr>
      <w:r w:rsidRPr="00176F42">
        <w:rPr>
          <w:rFonts w:ascii="Times New Roman" w:hAnsi="Times New Roman" w:cs="Times New Roman"/>
        </w:rPr>
        <w:t xml:space="preserve">Cassidy, T., Jones, R., &amp; Potrac, P. (2009). </w:t>
      </w:r>
      <w:r w:rsidRPr="00176F42">
        <w:rPr>
          <w:rFonts w:ascii="Times New Roman" w:hAnsi="Times New Roman" w:cs="Times New Roman"/>
          <w:i/>
          <w:iCs/>
        </w:rPr>
        <w:t>Understanding sport coaching: The social, cultural, and pedagogical foundations of coaching practice</w:t>
      </w:r>
      <w:r w:rsidRPr="00176F42">
        <w:rPr>
          <w:rFonts w:ascii="Times New Roman" w:hAnsi="Times New Roman" w:cs="Times New Roman"/>
        </w:rPr>
        <w:t xml:space="preserve"> (2nd ed.). Routledge. [See chapter 13 “Power and the coach-athlete relationship”]</w:t>
      </w:r>
    </w:p>
    <w:p w14:paraId="4980D084" w14:textId="77777777" w:rsidR="00176F42" w:rsidRPr="00176F42" w:rsidRDefault="00176F42" w:rsidP="00176F42">
      <w:pPr>
        <w:autoSpaceDE w:val="0"/>
        <w:autoSpaceDN w:val="0"/>
        <w:adjustRightInd w:val="0"/>
        <w:ind w:right="-720"/>
        <w:rPr>
          <w:rFonts w:ascii="Times New Roman" w:hAnsi="Times New Roman" w:cs="Times New Roman"/>
        </w:rPr>
      </w:pPr>
    </w:p>
    <w:p w14:paraId="6DCC3ECA" w14:textId="77777777" w:rsidR="00176F42" w:rsidRPr="00176F42" w:rsidRDefault="00176F42" w:rsidP="00176F42">
      <w:pPr>
        <w:autoSpaceDE w:val="0"/>
        <w:autoSpaceDN w:val="0"/>
        <w:adjustRightInd w:val="0"/>
        <w:ind w:left="720" w:right="-720" w:hanging="720"/>
        <w:rPr>
          <w:rFonts w:ascii="Times New Roman" w:hAnsi="Times New Roman" w:cs="Times New Roman"/>
        </w:rPr>
      </w:pPr>
      <w:bookmarkStart w:id="0" w:name="OLE_LINK488"/>
      <w:bookmarkStart w:id="1" w:name="OLE_LINK489"/>
      <w:r w:rsidRPr="00176F42">
        <w:rPr>
          <w:rFonts w:ascii="Times New Roman" w:hAnsi="Times New Roman" w:cs="Times New Roman"/>
        </w:rPr>
        <w:t xml:space="preserve">Coakley, J. (2021). </w:t>
      </w:r>
      <w:bookmarkStart w:id="2" w:name="OLE_LINK486"/>
      <w:bookmarkStart w:id="3" w:name="OLE_LINK487"/>
      <w:r w:rsidRPr="00176F42">
        <w:rPr>
          <w:rFonts w:ascii="Times New Roman" w:hAnsi="Times New Roman" w:cs="Times New Roman"/>
          <w:i/>
        </w:rPr>
        <w:t>Sports in society: Issues and controversies</w:t>
      </w:r>
      <w:r w:rsidRPr="00176F42">
        <w:rPr>
          <w:rFonts w:ascii="Times New Roman" w:hAnsi="Times New Roman" w:cs="Times New Roman"/>
        </w:rPr>
        <w:t xml:space="preserve"> </w:t>
      </w:r>
      <w:bookmarkEnd w:id="2"/>
      <w:bookmarkEnd w:id="3"/>
      <w:r w:rsidRPr="00176F42">
        <w:rPr>
          <w:rFonts w:ascii="Times New Roman" w:hAnsi="Times New Roman" w:cs="Times New Roman"/>
        </w:rPr>
        <w:t>(13th ed.). McGraw-Hill. [Study the chapter on deviance and the concepts of overconformity and the sport ethic]</w:t>
      </w:r>
    </w:p>
    <w:bookmarkEnd w:id="0"/>
    <w:bookmarkEnd w:id="1"/>
    <w:p w14:paraId="4F91C404" w14:textId="77777777" w:rsidR="00176F42" w:rsidRPr="00176F42" w:rsidRDefault="00176F42" w:rsidP="00176F42">
      <w:pPr>
        <w:autoSpaceDE w:val="0"/>
        <w:autoSpaceDN w:val="0"/>
        <w:adjustRightInd w:val="0"/>
        <w:ind w:left="720" w:right="-720" w:hanging="720"/>
        <w:rPr>
          <w:rFonts w:ascii="Times New Roman" w:hAnsi="Times New Roman" w:cs="Times New Roman"/>
        </w:rPr>
      </w:pPr>
      <w:r w:rsidRPr="00176F42">
        <w:rPr>
          <w:rFonts w:ascii="Times New Roman" w:hAnsi="Times New Roman" w:cs="Times New Roman"/>
        </w:rPr>
        <w:t xml:space="preserve"> </w:t>
      </w:r>
    </w:p>
    <w:p w14:paraId="2619B861" w14:textId="77777777" w:rsidR="00176F42" w:rsidRPr="00176F42" w:rsidRDefault="00176F42" w:rsidP="00176F42">
      <w:pPr>
        <w:autoSpaceDE w:val="0"/>
        <w:autoSpaceDN w:val="0"/>
        <w:adjustRightInd w:val="0"/>
        <w:ind w:left="720" w:right="-720" w:hanging="720"/>
        <w:rPr>
          <w:rFonts w:ascii="Times New Roman" w:hAnsi="Times New Roman" w:cs="Times New Roman"/>
        </w:rPr>
      </w:pPr>
      <w:r w:rsidRPr="00176F42">
        <w:rPr>
          <w:rFonts w:ascii="Times New Roman" w:hAnsi="Times New Roman" w:cs="Times New Roman"/>
        </w:rPr>
        <w:t xml:space="preserve">Curry, T. (1993). A little pain never hurt anybody: Athletic career socialization and the normalization of sport injury. </w:t>
      </w:r>
      <w:r w:rsidRPr="00176F42">
        <w:rPr>
          <w:rFonts w:ascii="Times New Roman" w:hAnsi="Times New Roman" w:cs="Times New Roman"/>
          <w:i/>
          <w:iCs/>
        </w:rPr>
        <w:t>Symbolic Interaction</w:t>
      </w:r>
      <w:r w:rsidRPr="00176F42">
        <w:rPr>
          <w:rFonts w:ascii="Times New Roman" w:hAnsi="Times New Roman" w:cs="Times New Roman"/>
        </w:rPr>
        <w:t>,</w:t>
      </w:r>
      <w:r w:rsidRPr="00176F42">
        <w:rPr>
          <w:rFonts w:ascii="Times New Roman" w:hAnsi="Times New Roman" w:cs="Times New Roman"/>
          <w:i/>
          <w:iCs/>
        </w:rPr>
        <w:t xml:space="preserve"> 16</w:t>
      </w:r>
      <w:r w:rsidRPr="00176F42">
        <w:rPr>
          <w:rFonts w:ascii="Times New Roman" w:hAnsi="Times New Roman" w:cs="Times New Roman"/>
        </w:rPr>
        <w:t xml:space="preserve">, 273-290. </w:t>
      </w:r>
    </w:p>
    <w:p w14:paraId="43C31C6F" w14:textId="77777777" w:rsidR="00176F42" w:rsidRPr="00176F42" w:rsidRDefault="00176F42" w:rsidP="00176F42">
      <w:pPr>
        <w:autoSpaceDE w:val="0"/>
        <w:autoSpaceDN w:val="0"/>
        <w:adjustRightInd w:val="0"/>
        <w:ind w:right="-720"/>
        <w:rPr>
          <w:rFonts w:ascii="Times New Roman" w:hAnsi="Times New Roman" w:cs="Times New Roman"/>
        </w:rPr>
      </w:pPr>
    </w:p>
    <w:p w14:paraId="2F2694D5" w14:textId="77777777" w:rsidR="00176F42" w:rsidRPr="00176F42" w:rsidRDefault="00176F42" w:rsidP="00176F42">
      <w:pPr>
        <w:autoSpaceDE w:val="0"/>
        <w:autoSpaceDN w:val="0"/>
        <w:adjustRightInd w:val="0"/>
        <w:ind w:left="720" w:right="-720" w:hanging="720"/>
        <w:rPr>
          <w:rFonts w:ascii="Times New Roman" w:hAnsi="Times New Roman" w:cs="Times New Roman"/>
        </w:rPr>
      </w:pPr>
      <w:proofErr w:type="spellStart"/>
      <w:r w:rsidRPr="00176F42">
        <w:rPr>
          <w:rFonts w:ascii="Times New Roman" w:hAnsi="Times New Roman" w:cs="Times New Roman"/>
        </w:rPr>
        <w:t>Dzikus</w:t>
      </w:r>
      <w:proofErr w:type="spellEnd"/>
      <w:r w:rsidRPr="00176F42">
        <w:rPr>
          <w:rFonts w:ascii="Times New Roman" w:hAnsi="Times New Roman" w:cs="Times New Roman"/>
        </w:rPr>
        <w:t xml:space="preserve">, L. (2012). Shreds of memory: A first-person narrative of sexual acquaintance-exploitation in a youth sports experience. </w:t>
      </w:r>
      <w:r w:rsidRPr="00176F42">
        <w:rPr>
          <w:rFonts w:ascii="Times New Roman" w:hAnsi="Times New Roman" w:cs="Times New Roman"/>
          <w:i/>
          <w:iCs/>
        </w:rPr>
        <w:t>Athletic Insight</w:t>
      </w:r>
      <w:r w:rsidRPr="00176F42">
        <w:rPr>
          <w:rFonts w:ascii="Times New Roman" w:hAnsi="Times New Roman" w:cs="Times New Roman"/>
        </w:rPr>
        <w:t>,</w:t>
      </w:r>
      <w:r w:rsidRPr="00176F42">
        <w:rPr>
          <w:rFonts w:ascii="Times New Roman" w:hAnsi="Times New Roman" w:cs="Times New Roman"/>
          <w:i/>
          <w:iCs/>
        </w:rPr>
        <w:t xml:space="preserve"> 14</w:t>
      </w:r>
      <w:r w:rsidRPr="00176F42">
        <w:rPr>
          <w:rFonts w:ascii="Times New Roman" w:hAnsi="Times New Roman" w:cs="Times New Roman"/>
        </w:rPr>
        <w:t xml:space="preserve">(2), 155-169. </w:t>
      </w:r>
    </w:p>
    <w:p w14:paraId="7628864B" w14:textId="77777777" w:rsidR="00176F42" w:rsidRPr="00176F42" w:rsidRDefault="00176F42" w:rsidP="00176F42">
      <w:pPr>
        <w:autoSpaceDE w:val="0"/>
        <w:autoSpaceDN w:val="0"/>
        <w:adjustRightInd w:val="0"/>
        <w:ind w:left="720" w:right="-720" w:hanging="720"/>
        <w:rPr>
          <w:rFonts w:ascii="Times New Roman" w:hAnsi="Times New Roman" w:cs="Times New Roman"/>
        </w:rPr>
      </w:pPr>
    </w:p>
    <w:p w14:paraId="0BB4E010" w14:textId="77777777" w:rsidR="00176F42" w:rsidRPr="00176F42" w:rsidRDefault="00176F42" w:rsidP="00176F42">
      <w:pPr>
        <w:autoSpaceDE w:val="0"/>
        <w:autoSpaceDN w:val="0"/>
        <w:adjustRightInd w:val="0"/>
        <w:ind w:left="720" w:right="-720" w:hanging="720"/>
        <w:rPr>
          <w:rFonts w:ascii="Times New Roman" w:hAnsi="Times New Roman" w:cs="Times New Roman"/>
        </w:rPr>
      </w:pPr>
      <w:r w:rsidRPr="00176F42">
        <w:rPr>
          <w:rFonts w:ascii="Times New Roman" w:hAnsi="Times New Roman" w:cs="Times New Roman"/>
        </w:rPr>
        <w:lastRenderedPageBreak/>
        <w:t xml:space="preserve">Fournier, C., Parent, S., &amp; Paradis, H. The relationship between psychological violence by coaches and conformity of young athletes to the sport ethic norms. </w:t>
      </w:r>
      <w:r w:rsidRPr="00176F42">
        <w:rPr>
          <w:rFonts w:ascii="Times New Roman" w:hAnsi="Times New Roman" w:cs="Times New Roman"/>
          <w:i/>
          <w:iCs/>
        </w:rPr>
        <w:t>European Journal for Sport and Society</w:t>
      </w:r>
      <w:r w:rsidRPr="00176F42">
        <w:rPr>
          <w:rFonts w:ascii="Times New Roman" w:hAnsi="Times New Roman" w:cs="Times New Roman"/>
        </w:rPr>
        <w:t>,</w:t>
      </w:r>
      <w:r w:rsidRPr="00176F42">
        <w:rPr>
          <w:rFonts w:ascii="Times New Roman" w:hAnsi="Times New Roman" w:cs="Times New Roman"/>
          <w:i/>
          <w:iCs/>
        </w:rPr>
        <w:t xml:space="preserve"> 19</w:t>
      </w:r>
      <w:r w:rsidRPr="00176F42">
        <w:rPr>
          <w:rFonts w:ascii="Times New Roman" w:hAnsi="Times New Roman" w:cs="Times New Roman"/>
        </w:rPr>
        <w:t>(1), 37-55.</w:t>
      </w:r>
    </w:p>
    <w:p w14:paraId="3504802F" w14:textId="77777777" w:rsidR="00176F42" w:rsidRPr="00176F42" w:rsidRDefault="00176F42" w:rsidP="00176F42">
      <w:pPr>
        <w:autoSpaceDE w:val="0"/>
        <w:autoSpaceDN w:val="0"/>
        <w:adjustRightInd w:val="0"/>
        <w:ind w:left="720" w:right="-720" w:hanging="720"/>
        <w:rPr>
          <w:rFonts w:ascii="Times New Roman" w:hAnsi="Times New Roman" w:cs="Times New Roman"/>
        </w:rPr>
      </w:pPr>
    </w:p>
    <w:p w14:paraId="08B651A9" w14:textId="77777777" w:rsidR="00176F42" w:rsidRPr="00176F42" w:rsidRDefault="00176F42" w:rsidP="00176F42">
      <w:pPr>
        <w:autoSpaceDE w:val="0"/>
        <w:autoSpaceDN w:val="0"/>
        <w:adjustRightInd w:val="0"/>
        <w:ind w:left="720" w:right="-720" w:hanging="720"/>
        <w:rPr>
          <w:rFonts w:ascii="Times New Roman" w:hAnsi="Times New Roman" w:cs="Times New Roman"/>
        </w:rPr>
      </w:pPr>
      <w:r w:rsidRPr="00176F42">
        <w:rPr>
          <w:rFonts w:ascii="Times New Roman" w:hAnsi="Times New Roman" w:cs="Times New Roman"/>
        </w:rPr>
        <w:t xml:space="preserve">Gervis, M., &amp; Dunn, N. (2004). The emotional abuse of elite child athletes by their coaches. </w:t>
      </w:r>
      <w:r w:rsidRPr="00176F42">
        <w:rPr>
          <w:rFonts w:ascii="Times New Roman" w:hAnsi="Times New Roman" w:cs="Times New Roman"/>
          <w:i/>
          <w:iCs/>
        </w:rPr>
        <w:t>Child Abuse Review</w:t>
      </w:r>
      <w:r w:rsidRPr="00176F42">
        <w:rPr>
          <w:rFonts w:ascii="Times New Roman" w:hAnsi="Times New Roman" w:cs="Times New Roman"/>
        </w:rPr>
        <w:t>,</w:t>
      </w:r>
      <w:r w:rsidRPr="00176F42">
        <w:rPr>
          <w:rFonts w:ascii="Times New Roman" w:hAnsi="Times New Roman" w:cs="Times New Roman"/>
          <w:i/>
          <w:iCs/>
        </w:rPr>
        <w:t xml:space="preserve"> 13</w:t>
      </w:r>
      <w:r w:rsidRPr="00176F42">
        <w:rPr>
          <w:rFonts w:ascii="Times New Roman" w:hAnsi="Times New Roman" w:cs="Times New Roman"/>
        </w:rPr>
        <w:t xml:space="preserve">(3), 215-223. </w:t>
      </w:r>
    </w:p>
    <w:p w14:paraId="556777EA" w14:textId="77777777" w:rsidR="00176F42" w:rsidRPr="00176F42" w:rsidRDefault="00176F42" w:rsidP="00176F42">
      <w:pPr>
        <w:autoSpaceDE w:val="0"/>
        <w:autoSpaceDN w:val="0"/>
        <w:adjustRightInd w:val="0"/>
        <w:ind w:left="720" w:right="-720" w:hanging="720"/>
        <w:rPr>
          <w:rFonts w:ascii="Times New Roman" w:hAnsi="Times New Roman" w:cs="Times New Roman"/>
        </w:rPr>
      </w:pPr>
    </w:p>
    <w:p w14:paraId="7D703CB2" w14:textId="77777777" w:rsidR="00176F42" w:rsidRPr="00176F42" w:rsidRDefault="00176F42" w:rsidP="00176F42">
      <w:pPr>
        <w:autoSpaceDE w:val="0"/>
        <w:autoSpaceDN w:val="0"/>
        <w:adjustRightInd w:val="0"/>
        <w:ind w:left="720" w:right="-720" w:hanging="720"/>
        <w:rPr>
          <w:rFonts w:ascii="Times New Roman" w:hAnsi="Times New Roman" w:cs="Times New Roman"/>
        </w:rPr>
      </w:pPr>
      <w:r w:rsidRPr="00176F42">
        <w:rPr>
          <w:rFonts w:ascii="Times New Roman" w:hAnsi="Times New Roman" w:cs="Times New Roman"/>
        </w:rPr>
        <w:t xml:space="preserve">Hughes, R., &amp; Coakley, J. (1991). Positive deviance among athletes: The implications of overconformity to the sport ethic. </w:t>
      </w:r>
      <w:r w:rsidRPr="00176F42">
        <w:rPr>
          <w:rFonts w:ascii="Times New Roman" w:hAnsi="Times New Roman" w:cs="Times New Roman"/>
          <w:i/>
          <w:iCs/>
        </w:rPr>
        <w:t>Sociology of Sport Journal</w:t>
      </w:r>
      <w:r w:rsidRPr="00176F42">
        <w:rPr>
          <w:rFonts w:ascii="Times New Roman" w:hAnsi="Times New Roman" w:cs="Times New Roman"/>
        </w:rPr>
        <w:t>,</w:t>
      </w:r>
      <w:r w:rsidRPr="00176F42">
        <w:rPr>
          <w:rFonts w:ascii="Times New Roman" w:hAnsi="Times New Roman" w:cs="Times New Roman"/>
          <w:i/>
          <w:iCs/>
        </w:rPr>
        <w:t xml:space="preserve"> 8</w:t>
      </w:r>
      <w:r w:rsidRPr="00176F42">
        <w:rPr>
          <w:rFonts w:ascii="Times New Roman" w:hAnsi="Times New Roman" w:cs="Times New Roman"/>
        </w:rPr>
        <w:t xml:space="preserve">(4), 307-325. </w:t>
      </w:r>
    </w:p>
    <w:p w14:paraId="55D5800F" w14:textId="77777777" w:rsidR="00176F42" w:rsidRPr="00176F42" w:rsidRDefault="00176F42" w:rsidP="00176F42">
      <w:pPr>
        <w:autoSpaceDE w:val="0"/>
        <w:autoSpaceDN w:val="0"/>
        <w:adjustRightInd w:val="0"/>
        <w:ind w:left="720" w:right="-720" w:hanging="720"/>
        <w:rPr>
          <w:rFonts w:ascii="Times New Roman" w:hAnsi="Times New Roman" w:cs="Times New Roman"/>
        </w:rPr>
      </w:pPr>
    </w:p>
    <w:p w14:paraId="7A9EA1FA" w14:textId="77777777" w:rsidR="00176F42" w:rsidRPr="00176F42" w:rsidRDefault="00176F42" w:rsidP="00176F42">
      <w:pPr>
        <w:autoSpaceDE w:val="0"/>
        <w:autoSpaceDN w:val="0"/>
        <w:adjustRightInd w:val="0"/>
        <w:ind w:left="720" w:right="-720" w:hanging="720"/>
        <w:rPr>
          <w:rFonts w:ascii="Times New Roman" w:hAnsi="Times New Roman" w:cs="Times New Roman"/>
        </w:rPr>
      </w:pPr>
      <w:r w:rsidRPr="00176F42">
        <w:rPr>
          <w:rFonts w:ascii="Times New Roman" w:hAnsi="Times New Roman" w:cs="Times New Roman"/>
        </w:rPr>
        <w:t xml:space="preserve">Jones, R. L., Potrac, P., Cushion, C., &amp; </w:t>
      </w:r>
      <w:proofErr w:type="spellStart"/>
      <w:r w:rsidRPr="00176F42">
        <w:rPr>
          <w:rFonts w:ascii="Times New Roman" w:hAnsi="Times New Roman" w:cs="Times New Roman"/>
        </w:rPr>
        <w:t>Ronglan</w:t>
      </w:r>
      <w:proofErr w:type="spellEnd"/>
      <w:r w:rsidRPr="00176F42">
        <w:rPr>
          <w:rFonts w:ascii="Times New Roman" w:hAnsi="Times New Roman" w:cs="Times New Roman"/>
        </w:rPr>
        <w:t xml:space="preserve">, L. T. (Eds.). (2011). </w:t>
      </w:r>
      <w:r w:rsidRPr="00176F42">
        <w:rPr>
          <w:rFonts w:ascii="Times New Roman" w:hAnsi="Times New Roman" w:cs="Times New Roman"/>
          <w:i/>
          <w:iCs/>
        </w:rPr>
        <w:t>The sociology of sports coaching</w:t>
      </w:r>
      <w:r w:rsidRPr="00176F42">
        <w:rPr>
          <w:rFonts w:ascii="Times New Roman" w:hAnsi="Times New Roman" w:cs="Times New Roman"/>
        </w:rPr>
        <w:t>. Routledge. [see in particular the chapter “Power in Coaching” by Potrac and Jones]</w:t>
      </w:r>
    </w:p>
    <w:p w14:paraId="32B8EE8E" w14:textId="77777777" w:rsidR="00176F42" w:rsidRPr="00176F42" w:rsidRDefault="00176F42" w:rsidP="00176F42">
      <w:pPr>
        <w:autoSpaceDE w:val="0"/>
        <w:autoSpaceDN w:val="0"/>
        <w:adjustRightInd w:val="0"/>
        <w:ind w:right="-720"/>
        <w:rPr>
          <w:rFonts w:ascii="Times New Roman" w:hAnsi="Times New Roman" w:cs="Times New Roman"/>
        </w:rPr>
      </w:pPr>
    </w:p>
    <w:p w14:paraId="7BA48570" w14:textId="77777777" w:rsidR="00176F42" w:rsidRPr="00176F42" w:rsidRDefault="00176F42" w:rsidP="00176F42">
      <w:pPr>
        <w:autoSpaceDE w:val="0"/>
        <w:autoSpaceDN w:val="0"/>
        <w:adjustRightInd w:val="0"/>
        <w:ind w:left="720" w:right="-720" w:hanging="720"/>
        <w:rPr>
          <w:rFonts w:ascii="Times New Roman" w:hAnsi="Times New Roman" w:cs="Times New Roman"/>
        </w:rPr>
      </w:pPr>
      <w:r w:rsidRPr="00176F42">
        <w:rPr>
          <w:rFonts w:ascii="Times New Roman" w:hAnsi="Times New Roman" w:cs="Times New Roman"/>
          <w:lang w:val="de-DE"/>
        </w:rPr>
        <w:t xml:space="preserve">Kerr, G., Wilson, E., &amp; Stirling, A. (2020). </w:t>
      </w:r>
      <w:r w:rsidRPr="00176F42">
        <w:rPr>
          <w:rFonts w:ascii="Times New Roman" w:hAnsi="Times New Roman" w:cs="Times New Roman"/>
        </w:rPr>
        <w:t xml:space="preserve">“It was the worst time in my life”: The effects of emotionally abusive coaching on female Canadian national team athletes. </w:t>
      </w:r>
      <w:r w:rsidRPr="00176F42">
        <w:rPr>
          <w:rFonts w:ascii="Times New Roman" w:hAnsi="Times New Roman" w:cs="Times New Roman"/>
          <w:i/>
          <w:iCs/>
        </w:rPr>
        <w:t>Women in Sport and Physical Activity Journal</w:t>
      </w:r>
      <w:r w:rsidRPr="00176F42">
        <w:rPr>
          <w:rFonts w:ascii="Times New Roman" w:hAnsi="Times New Roman" w:cs="Times New Roman"/>
        </w:rPr>
        <w:t>,</w:t>
      </w:r>
      <w:r w:rsidRPr="00176F42">
        <w:rPr>
          <w:rFonts w:ascii="Times New Roman" w:hAnsi="Times New Roman" w:cs="Times New Roman"/>
          <w:i/>
          <w:iCs/>
        </w:rPr>
        <w:t xml:space="preserve"> 28</w:t>
      </w:r>
      <w:r w:rsidRPr="00176F42">
        <w:rPr>
          <w:rFonts w:ascii="Times New Roman" w:hAnsi="Times New Roman" w:cs="Times New Roman"/>
        </w:rPr>
        <w:t xml:space="preserve">(1), 81-89. </w:t>
      </w:r>
    </w:p>
    <w:p w14:paraId="71A0214E" w14:textId="77777777" w:rsidR="00176F42" w:rsidRPr="00176F42" w:rsidRDefault="00176F42" w:rsidP="00176F42">
      <w:pPr>
        <w:autoSpaceDE w:val="0"/>
        <w:autoSpaceDN w:val="0"/>
        <w:adjustRightInd w:val="0"/>
        <w:ind w:right="-720"/>
        <w:rPr>
          <w:rFonts w:ascii="Times New Roman" w:hAnsi="Times New Roman" w:cs="Times New Roman"/>
        </w:rPr>
      </w:pPr>
    </w:p>
    <w:p w14:paraId="272AA4D9" w14:textId="77777777" w:rsidR="00176F42" w:rsidRPr="00176F42" w:rsidRDefault="00176F42" w:rsidP="00176F42">
      <w:pPr>
        <w:autoSpaceDE w:val="0"/>
        <w:autoSpaceDN w:val="0"/>
        <w:adjustRightInd w:val="0"/>
        <w:ind w:left="720" w:right="-720" w:hanging="720"/>
        <w:rPr>
          <w:rFonts w:ascii="Times New Roman" w:hAnsi="Times New Roman" w:cs="Times New Roman"/>
        </w:rPr>
      </w:pPr>
      <w:r w:rsidRPr="00176F42">
        <w:rPr>
          <w:rFonts w:ascii="Times New Roman" w:hAnsi="Times New Roman" w:cs="Times New Roman"/>
          <w:lang w:val="de-DE"/>
        </w:rPr>
        <w:t xml:space="preserve">Lopez, Y. P., </w:t>
      </w:r>
      <w:proofErr w:type="spellStart"/>
      <w:r w:rsidRPr="00176F42">
        <w:rPr>
          <w:rFonts w:ascii="Times New Roman" w:hAnsi="Times New Roman" w:cs="Times New Roman"/>
          <w:lang w:val="de-DE"/>
        </w:rPr>
        <w:t>Dohrn</w:t>
      </w:r>
      <w:proofErr w:type="spellEnd"/>
      <w:r w:rsidRPr="00176F42">
        <w:rPr>
          <w:rFonts w:ascii="Times New Roman" w:hAnsi="Times New Roman" w:cs="Times New Roman"/>
          <w:lang w:val="de-DE"/>
        </w:rPr>
        <w:t xml:space="preserve">, S., &amp; </w:t>
      </w:r>
      <w:proofErr w:type="spellStart"/>
      <w:r w:rsidRPr="00176F42">
        <w:rPr>
          <w:rFonts w:ascii="Times New Roman" w:hAnsi="Times New Roman" w:cs="Times New Roman"/>
          <w:lang w:val="de-DE"/>
        </w:rPr>
        <w:t>Posig</w:t>
      </w:r>
      <w:proofErr w:type="spellEnd"/>
      <w:r w:rsidRPr="00176F42">
        <w:rPr>
          <w:rFonts w:ascii="Times New Roman" w:hAnsi="Times New Roman" w:cs="Times New Roman"/>
          <w:lang w:val="de-DE"/>
        </w:rPr>
        <w:t xml:space="preserve">, M. (2021). </w:t>
      </w:r>
      <w:r w:rsidRPr="00176F42">
        <w:rPr>
          <w:rFonts w:ascii="Times New Roman" w:hAnsi="Times New Roman" w:cs="Times New Roman"/>
        </w:rPr>
        <w:t xml:space="preserve">The effect of abusive leadership by coaches on Division I student-athletes’ performance: The moderating role of core self-evaluations. </w:t>
      </w:r>
      <w:r w:rsidRPr="00176F42">
        <w:rPr>
          <w:rFonts w:ascii="Times New Roman" w:hAnsi="Times New Roman" w:cs="Times New Roman"/>
          <w:i/>
          <w:iCs/>
        </w:rPr>
        <w:t>Sport Management Review</w:t>
      </w:r>
      <w:r w:rsidRPr="00176F42">
        <w:rPr>
          <w:rFonts w:ascii="Times New Roman" w:hAnsi="Times New Roman" w:cs="Times New Roman"/>
        </w:rPr>
        <w:t>,</w:t>
      </w:r>
      <w:r w:rsidRPr="00176F42">
        <w:rPr>
          <w:rFonts w:ascii="Times New Roman" w:hAnsi="Times New Roman" w:cs="Times New Roman"/>
          <w:i/>
          <w:iCs/>
        </w:rPr>
        <w:t xml:space="preserve"> 23</w:t>
      </w:r>
      <w:r w:rsidRPr="00176F42">
        <w:rPr>
          <w:rFonts w:ascii="Times New Roman" w:hAnsi="Times New Roman" w:cs="Times New Roman"/>
        </w:rPr>
        <w:t xml:space="preserve">(1), 130-141. </w:t>
      </w:r>
    </w:p>
    <w:p w14:paraId="2A02E7E2" w14:textId="77777777" w:rsidR="00176F42" w:rsidRPr="00176F42" w:rsidRDefault="00176F42" w:rsidP="00176F42">
      <w:pPr>
        <w:autoSpaceDE w:val="0"/>
        <w:autoSpaceDN w:val="0"/>
        <w:adjustRightInd w:val="0"/>
        <w:ind w:left="720" w:right="-720" w:hanging="720"/>
        <w:rPr>
          <w:rFonts w:ascii="Times New Roman" w:hAnsi="Times New Roman" w:cs="Times New Roman"/>
        </w:rPr>
      </w:pPr>
    </w:p>
    <w:p w14:paraId="4C8694C7" w14:textId="77777777" w:rsidR="00176F42" w:rsidRPr="00176F42" w:rsidRDefault="00176F42" w:rsidP="00176F42">
      <w:pPr>
        <w:autoSpaceDE w:val="0"/>
        <w:autoSpaceDN w:val="0"/>
        <w:adjustRightInd w:val="0"/>
        <w:ind w:left="720" w:right="-720" w:hanging="720"/>
        <w:rPr>
          <w:rFonts w:ascii="Times New Roman" w:hAnsi="Times New Roman" w:cs="Times New Roman"/>
        </w:rPr>
      </w:pPr>
      <w:r w:rsidRPr="00176F42">
        <w:rPr>
          <w:rFonts w:ascii="Times New Roman" w:hAnsi="Times New Roman" w:cs="Times New Roman"/>
        </w:rPr>
        <w:t xml:space="preserve">Messner, M. (1992). </w:t>
      </w:r>
      <w:r w:rsidRPr="00176F42">
        <w:rPr>
          <w:rFonts w:ascii="Times New Roman" w:hAnsi="Times New Roman" w:cs="Times New Roman"/>
          <w:i/>
          <w:iCs/>
        </w:rPr>
        <w:t>Power at play: Sports and the problem of masculinity</w:t>
      </w:r>
      <w:r w:rsidRPr="00176F42">
        <w:rPr>
          <w:rFonts w:ascii="Times New Roman" w:hAnsi="Times New Roman" w:cs="Times New Roman"/>
        </w:rPr>
        <w:t xml:space="preserve">. Beacon Press. </w:t>
      </w:r>
    </w:p>
    <w:p w14:paraId="620681AA" w14:textId="77777777" w:rsidR="00176F42" w:rsidRPr="00176F42" w:rsidRDefault="00176F42" w:rsidP="00176F42">
      <w:pPr>
        <w:autoSpaceDE w:val="0"/>
        <w:autoSpaceDN w:val="0"/>
        <w:adjustRightInd w:val="0"/>
        <w:ind w:left="720" w:right="-720" w:hanging="720"/>
        <w:rPr>
          <w:rFonts w:ascii="Times New Roman" w:hAnsi="Times New Roman" w:cs="Times New Roman"/>
        </w:rPr>
      </w:pPr>
    </w:p>
    <w:p w14:paraId="2EA93BC3" w14:textId="77777777" w:rsidR="00176F42" w:rsidRPr="00176F42" w:rsidRDefault="00176F42" w:rsidP="00176F42">
      <w:pPr>
        <w:autoSpaceDE w:val="0"/>
        <w:autoSpaceDN w:val="0"/>
        <w:adjustRightInd w:val="0"/>
        <w:ind w:left="720" w:right="-720" w:hanging="720"/>
        <w:rPr>
          <w:rFonts w:ascii="Times New Roman" w:hAnsi="Times New Roman" w:cs="Times New Roman"/>
        </w:rPr>
      </w:pPr>
      <w:r w:rsidRPr="00176F42">
        <w:rPr>
          <w:rFonts w:ascii="Times New Roman" w:hAnsi="Times New Roman" w:cs="Times New Roman"/>
        </w:rPr>
        <w:t xml:space="preserve">McMahon, J., &amp; McGannon, K. (2021). Acting out what is inside of us: Self-management strategies of an abused ex-athlete. </w:t>
      </w:r>
      <w:r w:rsidRPr="00176F42">
        <w:rPr>
          <w:rFonts w:ascii="Times New Roman" w:hAnsi="Times New Roman" w:cs="Times New Roman"/>
          <w:i/>
          <w:iCs/>
        </w:rPr>
        <w:t>Sport Management Review</w:t>
      </w:r>
      <w:r w:rsidRPr="00176F42">
        <w:rPr>
          <w:rFonts w:ascii="Times New Roman" w:hAnsi="Times New Roman" w:cs="Times New Roman"/>
        </w:rPr>
        <w:t>,</w:t>
      </w:r>
      <w:r w:rsidRPr="00176F42">
        <w:rPr>
          <w:rFonts w:ascii="Times New Roman" w:hAnsi="Times New Roman" w:cs="Times New Roman"/>
          <w:i/>
          <w:iCs/>
        </w:rPr>
        <w:t xml:space="preserve"> 23</w:t>
      </w:r>
      <w:r w:rsidRPr="00176F42">
        <w:rPr>
          <w:rFonts w:ascii="Times New Roman" w:hAnsi="Times New Roman" w:cs="Times New Roman"/>
        </w:rPr>
        <w:t xml:space="preserve">(1), 28-38. </w:t>
      </w:r>
    </w:p>
    <w:p w14:paraId="2D667BFC" w14:textId="77777777" w:rsidR="00176F42" w:rsidRPr="00176F42" w:rsidRDefault="00176F42" w:rsidP="00176F42">
      <w:pPr>
        <w:autoSpaceDE w:val="0"/>
        <w:autoSpaceDN w:val="0"/>
        <w:adjustRightInd w:val="0"/>
        <w:ind w:left="720" w:right="-720" w:hanging="720"/>
        <w:rPr>
          <w:rFonts w:ascii="Times New Roman" w:hAnsi="Times New Roman" w:cs="Times New Roman"/>
        </w:rPr>
      </w:pPr>
    </w:p>
    <w:p w14:paraId="4FAF4BB6" w14:textId="77777777" w:rsidR="00176F42" w:rsidRPr="00176F42" w:rsidRDefault="00176F42" w:rsidP="00176F42">
      <w:pPr>
        <w:autoSpaceDE w:val="0"/>
        <w:autoSpaceDN w:val="0"/>
        <w:adjustRightInd w:val="0"/>
        <w:ind w:left="720" w:right="-720" w:hanging="720"/>
        <w:rPr>
          <w:rFonts w:ascii="Times New Roman" w:hAnsi="Times New Roman" w:cs="Times New Roman"/>
        </w:rPr>
      </w:pPr>
      <w:proofErr w:type="spellStart"/>
      <w:r w:rsidRPr="00176F42">
        <w:rPr>
          <w:rFonts w:ascii="Times New Roman" w:hAnsi="Times New Roman" w:cs="Times New Roman"/>
        </w:rPr>
        <w:t>Miossi</w:t>
      </w:r>
      <w:proofErr w:type="spellEnd"/>
      <w:r w:rsidRPr="00176F42">
        <w:rPr>
          <w:rFonts w:ascii="Times New Roman" w:hAnsi="Times New Roman" w:cs="Times New Roman"/>
        </w:rPr>
        <w:t xml:space="preserve">, L. A. (2021), Finding light in the darkness: A narrative inquiry exploring male athletes’ emotional abuse experiences. [Doctoral dissertation, University of Tennessee]. </w:t>
      </w:r>
      <w:hyperlink r:id="rId16" w:history="1">
        <w:r w:rsidRPr="00176F42">
          <w:rPr>
            <w:rStyle w:val="Hyperlink"/>
            <w:rFonts w:ascii="Times New Roman" w:hAnsi="Times New Roman" w:cs="Times New Roman"/>
          </w:rPr>
          <w:t>https://trace.tennessee.edu/utk_graddiss/6571</w:t>
        </w:r>
      </w:hyperlink>
      <w:r w:rsidRPr="00176F42">
        <w:rPr>
          <w:rFonts w:ascii="Times New Roman" w:hAnsi="Times New Roman" w:cs="Times New Roman"/>
        </w:rPr>
        <w:t xml:space="preserve"> </w:t>
      </w:r>
    </w:p>
    <w:p w14:paraId="12F864CE" w14:textId="77777777" w:rsidR="00176F42" w:rsidRPr="00176F42" w:rsidRDefault="00176F42" w:rsidP="00176F42">
      <w:pPr>
        <w:autoSpaceDE w:val="0"/>
        <w:autoSpaceDN w:val="0"/>
        <w:adjustRightInd w:val="0"/>
        <w:ind w:left="720" w:right="-720" w:hanging="720"/>
        <w:rPr>
          <w:rFonts w:ascii="Times New Roman" w:hAnsi="Times New Roman" w:cs="Times New Roman"/>
        </w:rPr>
      </w:pPr>
    </w:p>
    <w:p w14:paraId="5E3FE496" w14:textId="77777777" w:rsidR="00176F42" w:rsidRPr="00176F42" w:rsidRDefault="00176F42" w:rsidP="00176F42">
      <w:pPr>
        <w:autoSpaceDE w:val="0"/>
        <w:autoSpaceDN w:val="0"/>
        <w:adjustRightInd w:val="0"/>
        <w:ind w:left="720" w:right="-720" w:hanging="720"/>
        <w:rPr>
          <w:rFonts w:ascii="Times New Roman" w:hAnsi="Times New Roman" w:cs="Times New Roman"/>
        </w:rPr>
      </w:pPr>
      <w:proofErr w:type="spellStart"/>
      <w:r w:rsidRPr="00176F42">
        <w:rPr>
          <w:rFonts w:ascii="Times New Roman" w:hAnsi="Times New Roman" w:cs="Times New Roman"/>
        </w:rPr>
        <w:t>Miossi</w:t>
      </w:r>
      <w:proofErr w:type="spellEnd"/>
      <w:r w:rsidRPr="00176F42">
        <w:rPr>
          <w:rFonts w:ascii="Times New Roman" w:hAnsi="Times New Roman" w:cs="Times New Roman"/>
        </w:rPr>
        <w:t xml:space="preserve">, L., &amp; </w:t>
      </w:r>
      <w:proofErr w:type="spellStart"/>
      <w:r w:rsidRPr="00176F42">
        <w:rPr>
          <w:rFonts w:ascii="Times New Roman" w:hAnsi="Times New Roman" w:cs="Times New Roman"/>
        </w:rPr>
        <w:t>Dzikus</w:t>
      </w:r>
      <w:proofErr w:type="spellEnd"/>
      <w:r w:rsidRPr="00176F42">
        <w:rPr>
          <w:rFonts w:ascii="Times New Roman" w:hAnsi="Times New Roman" w:cs="Times New Roman"/>
        </w:rPr>
        <w:t xml:space="preserve">, L. (2022). Sexual misconduct and epistemic injustices in sport. In T. Prewitt-White &amp; L. A. Fisher (Eds.), </w:t>
      </w:r>
      <w:r w:rsidRPr="00176F42">
        <w:rPr>
          <w:rFonts w:ascii="Times New Roman" w:hAnsi="Times New Roman" w:cs="Times New Roman"/>
          <w:i/>
          <w:iCs/>
        </w:rPr>
        <w:t>Examining and mitigating sexual misconduct in sport</w:t>
      </w:r>
      <w:r w:rsidRPr="00176F42">
        <w:rPr>
          <w:rFonts w:ascii="Times New Roman" w:hAnsi="Times New Roman" w:cs="Times New Roman"/>
        </w:rPr>
        <w:t xml:space="preserve"> (pp. 51-66). Routledge. </w:t>
      </w:r>
    </w:p>
    <w:p w14:paraId="54313FB5" w14:textId="77777777" w:rsidR="00176F42" w:rsidRPr="00176F42" w:rsidRDefault="00176F42" w:rsidP="00176F42">
      <w:pPr>
        <w:autoSpaceDE w:val="0"/>
        <w:autoSpaceDN w:val="0"/>
        <w:adjustRightInd w:val="0"/>
        <w:ind w:right="-720"/>
        <w:rPr>
          <w:rFonts w:ascii="Times New Roman" w:hAnsi="Times New Roman" w:cs="Times New Roman"/>
        </w:rPr>
      </w:pPr>
    </w:p>
    <w:p w14:paraId="0065EE35" w14:textId="77777777" w:rsidR="00176F42" w:rsidRPr="00176F42" w:rsidRDefault="00176F42" w:rsidP="00176F42">
      <w:pPr>
        <w:autoSpaceDE w:val="0"/>
        <w:autoSpaceDN w:val="0"/>
        <w:adjustRightInd w:val="0"/>
        <w:ind w:left="720" w:right="-720" w:hanging="720"/>
        <w:rPr>
          <w:rFonts w:ascii="Times New Roman" w:hAnsi="Times New Roman" w:cs="Times New Roman"/>
        </w:rPr>
      </w:pPr>
      <w:r w:rsidRPr="00176F42">
        <w:rPr>
          <w:rFonts w:ascii="Times New Roman" w:hAnsi="Times New Roman" w:cs="Times New Roman"/>
          <w:lang w:val="de-DE"/>
        </w:rPr>
        <w:t xml:space="preserve">Ohlert, J., </w:t>
      </w:r>
      <w:proofErr w:type="spellStart"/>
      <w:r w:rsidRPr="00176F42">
        <w:rPr>
          <w:rFonts w:ascii="Times New Roman" w:hAnsi="Times New Roman" w:cs="Times New Roman"/>
          <w:lang w:val="de-DE"/>
        </w:rPr>
        <w:t>Vertommen</w:t>
      </w:r>
      <w:proofErr w:type="spellEnd"/>
      <w:r w:rsidRPr="00176F42">
        <w:rPr>
          <w:rFonts w:ascii="Times New Roman" w:hAnsi="Times New Roman" w:cs="Times New Roman"/>
          <w:lang w:val="de-DE"/>
        </w:rPr>
        <w:t xml:space="preserve">, T., </w:t>
      </w:r>
      <w:proofErr w:type="spellStart"/>
      <w:r w:rsidRPr="00176F42">
        <w:rPr>
          <w:rFonts w:ascii="Times New Roman" w:hAnsi="Times New Roman" w:cs="Times New Roman"/>
          <w:lang w:val="de-DE"/>
        </w:rPr>
        <w:t>Rulofs</w:t>
      </w:r>
      <w:proofErr w:type="spellEnd"/>
      <w:r w:rsidRPr="00176F42">
        <w:rPr>
          <w:rFonts w:ascii="Times New Roman" w:hAnsi="Times New Roman" w:cs="Times New Roman"/>
          <w:lang w:val="de-DE"/>
        </w:rPr>
        <w:t xml:space="preserve">, B., Rau, T., &amp; Allroggen, M. (2020). </w:t>
      </w:r>
      <w:r w:rsidRPr="00176F42">
        <w:rPr>
          <w:rFonts w:ascii="Times New Roman" w:hAnsi="Times New Roman" w:cs="Times New Roman"/>
        </w:rPr>
        <w:t xml:space="preserve">Elite athletes’ experiences of interpersonal violence in </w:t>
      </w:r>
      <w:proofErr w:type="spellStart"/>
      <w:r w:rsidRPr="00176F42">
        <w:rPr>
          <w:rFonts w:ascii="Times New Roman" w:hAnsi="Times New Roman" w:cs="Times New Roman"/>
        </w:rPr>
        <w:t>organised</w:t>
      </w:r>
      <w:proofErr w:type="spellEnd"/>
      <w:r w:rsidRPr="00176F42">
        <w:rPr>
          <w:rFonts w:ascii="Times New Roman" w:hAnsi="Times New Roman" w:cs="Times New Roman"/>
        </w:rPr>
        <w:t xml:space="preserve"> sport in Germany, the Netherlands, and Belgium. </w:t>
      </w:r>
      <w:r w:rsidRPr="00176F42">
        <w:rPr>
          <w:rFonts w:ascii="Times New Roman" w:hAnsi="Times New Roman" w:cs="Times New Roman"/>
          <w:i/>
          <w:iCs/>
        </w:rPr>
        <w:t>European Journal of Sport Science</w:t>
      </w:r>
      <w:r w:rsidRPr="00176F42">
        <w:rPr>
          <w:rFonts w:ascii="Times New Roman" w:hAnsi="Times New Roman" w:cs="Times New Roman"/>
        </w:rPr>
        <w:t xml:space="preserve">(1-32). https://doi.org/10.1080/17461391.2020.1781266 </w:t>
      </w:r>
    </w:p>
    <w:p w14:paraId="6170067F" w14:textId="77777777" w:rsidR="00176F42" w:rsidRPr="00176F42" w:rsidRDefault="00176F42" w:rsidP="00176F42">
      <w:pPr>
        <w:autoSpaceDE w:val="0"/>
        <w:autoSpaceDN w:val="0"/>
        <w:adjustRightInd w:val="0"/>
        <w:ind w:left="720" w:right="-720" w:hanging="720"/>
        <w:rPr>
          <w:rFonts w:ascii="Times New Roman" w:hAnsi="Times New Roman" w:cs="Times New Roman"/>
        </w:rPr>
      </w:pPr>
    </w:p>
    <w:p w14:paraId="21B62C87" w14:textId="77777777" w:rsidR="00176F42" w:rsidRPr="00176F42" w:rsidRDefault="00176F42" w:rsidP="00176F42">
      <w:pPr>
        <w:autoSpaceDE w:val="0"/>
        <w:autoSpaceDN w:val="0"/>
        <w:adjustRightInd w:val="0"/>
        <w:ind w:left="720" w:right="-720" w:hanging="720"/>
        <w:rPr>
          <w:rFonts w:ascii="Times New Roman" w:hAnsi="Times New Roman" w:cs="Times New Roman"/>
        </w:rPr>
      </w:pPr>
      <w:r w:rsidRPr="00176F42">
        <w:rPr>
          <w:rFonts w:ascii="Times New Roman" w:hAnsi="Times New Roman" w:cs="Times New Roman"/>
        </w:rPr>
        <w:t xml:space="preserve">Potrac, P., &amp; Jones, R. L. (2007). Understanding power and the coach’s role in professional English soccer: A preliminary investigation of coach </w:t>
      </w:r>
      <w:proofErr w:type="spellStart"/>
      <w:r w:rsidRPr="00176F42">
        <w:rPr>
          <w:rFonts w:ascii="Times New Roman" w:hAnsi="Times New Roman" w:cs="Times New Roman"/>
        </w:rPr>
        <w:t>behaviour</w:t>
      </w:r>
      <w:proofErr w:type="spellEnd"/>
      <w:r w:rsidRPr="00176F42">
        <w:rPr>
          <w:rFonts w:ascii="Times New Roman" w:hAnsi="Times New Roman" w:cs="Times New Roman"/>
        </w:rPr>
        <w:t xml:space="preserve">. </w:t>
      </w:r>
      <w:r w:rsidRPr="00176F42">
        <w:rPr>
          <w:rFonts w:ascii="Times New Roman" w:hAnsi="Times New Roman" w:cs="Times New Roman"/>
          <w:i/>
          <w:iCs/>
        </w:rPr>
        <w:t>Soccer and Society</w:t>
      </w:r>
      <w:r w:rsidRPr="00176F42">
        <w:rPr>
          <w:rFonts w:ascii="Times New Roman" w:hAnsi="Times New Roman" w:cs="Times New Roman"/>
        </w:rPr>
        <w:t>,</w:t>
      </w:r>
      <w:r w:rsidRPr="00176F42">
        <w:rPr>
          <w:rFonts w:ascii="Times New Roman" w:hAnsi="Times New Roman" w:cs="Times New Roman"/>
          <w:i/>
          <w:iCs/>
        </w:rPr>
        <w:t xml:space="preserve"> 8</w:t>
      </w:r>
      <w:r w:rsidRPr="00176F42">
        <w:rPr>
          <w:rFonts w:ascii="Times New Roman" w:hAnsi="Times New Roman" w:cs="Times New Roman"/>
        </w:rPr>
        <w:t xml:space="preserve">(1), 33-49. </w:t>
      </w:r>
    </w:p>
    <w:p w14:paraId="64D6F89A" w14:textId="77777777" w:rsidR="00176F42" w:rsidRPr="00176F42" w:rsidRDefault="00176F42" w:rsidP="00176F42">
      <w:pPr>
        <w:autoSpaceDE w:val="0"/>
        <w:autoSpaceDN w:val="0"/>
        <w:adjustRightInd w:val="0"/>
        <w:ind w:right="-720"/>
        <w:rPr>
          <w:rFonts w:ascii="Times New Roman" w:hAnsi="Times New Roman" w:cs="Times New Roman"/>
        </w:rPr>
      </w:pPr>
    </w:p>
    <w:p w14:paraId="260C29AD" w14:textId="77777777" w:rsidR="00176F42" w:rsidRPr="00176F42" w:rsidRDefault="00176F42" w:rsidP="00176F42">
      <w:pPr>
        <w:autoSpaceDE w:val="0"/>
        <w:autoSpaceDN w:val="0"/>
        <w:adjustRightInd w:val="0"/>
        <w:ind w:left="720" w:right="-720" w:hanging="720"/>
        <w:rPr>
          <w:rFonts w:ascii="Times New Roman" w:hAnsi="Times New Roman" w:cs="Times New Roman"/>
        </w:rPr>
      </w:pPr>
      <w:r w:rsidRPr="00176F42">
        <w:rPr>
          <w:rFonts w:ascii="Times New Roman" w:hAnsi="Times New Roman" w:cs="Times New Roman"/>
        </w:rPr>
        <w:t xml:space="preserve">Purcell, R., Pilkington, V., Carberry, S., Reid, D., </w:t>
      </w:r>
      <w:proofErr w:type="spellStart"/>
      <w:r w:rsidRPr="00176F42">
        <w:rPr>
          <w:rFonts w:ascii="Times New Roman" w:hAnsi="Times New Roman" w:cs="Times New Roman"/>
        </w:rPr>
        <w:t>Gwyther</w:t>
      </w:r>
      <w:proofErr w:type="spellEnd"/>
      <w:r w:rsidRPr="00176F42">
        <w:rPr>
          <w:rFonts w:ascii="Times New Roman" w:hAnsi="Times New Roman" w:cs="Times New Roman"/>
        </w:rPr>
        <w:t xml:space="preserve">, K., Hall, K., Deacon, A., Manon, R., Walton, C. C., &amp; Rice, S. (2022). An evidence-informed framework to promote mental wellbeing in elite sport. </w:t>
      </w:r>
      <w:r w:rsidRPr="00176F42">
        <w:rPr>
          <w:rFonts w:ascii="Times New Roman" w:hAnsi="Times New Roman" w:cs="Times New Roman"/>
          <w:i/>
          <w:iCs/>
        </w:rPr>
        <w:t>Frontiers in Psychology</w:t>
      </w:r>
      <w:r w:rsidRPr="00176F42">
        <w:rPr>
          <w:rFonts w:ascii="Times New Roman" w:hAnsi="Times New Roman" w:cs="Times New Roman"/>
        </w:rPr>
        <w:t>,</w:t>
      </w:r>
      <w:r w:rsidRPr="00176F42">
        <w:rPr>
          <w:rFonts w:ascii="Times New Roman" w:hAnsi="Times New Roman" w:cs="Times New Roman"/>
          <w:i/>
          <w:iCs/>
        </w:rPr>
        <w:t xml:space="preserve"> 13</w:t>
      </w:r>
      <w:r w:rsidRPr="00176F42">
        <w:rPr>
          <w:rFonts w:ascii="Times New Roman" w:hAnsi="Times New Roman" w:cs="Times New Roman"/>
        </w:rPr>
        <w:t xml:space="preserve">. </w:t>
      </w:r>
      <w:hyperlink r:id="rId17" w:history="1">
        <w:r w:rsidRPr="00176F42">
          <w:rPr>
            <w:rStyle w:val="Hyperlink"/>
            <w:rFonts w:ascii="Times New Roman" w:hAnsi="Times New Roman" w:cs="Times New Roman"/>
          </w:rPr>
          <w:t>https://doi.org/10.3389/fpsyg.2022.780359</w:t>
        </w:r>
      </w:hyperlink>
      <w:r w:rsidRPr="00176F42">
        <w:rPr>
          <w:rFonts w:ascii="Times New Roman" w:hAnsi="Times New Roman" w:cs="Times New Roman"/>
        </w:rPr>
        <w:t xml:space="preserve"> </w:t>
      </w:r>
    </w:p>
    <w:p w14:paraId="3BA7A3BF" w14:textId="77777777" w:rsidR="00176F42" w:rsidRPr="00176F42" w:rsidRDefault="00176F42" w:rsidP="00176F42">
      <w:pPr>
        <w:autoSpaceDE w:val="0"/>
        <w:autoSpaceDN w:val="0"/>
        <w:adjustRightInd w:val="0"/>
        <w:ind w:left="720" w:right="-720" w:hanging="720"/>
        <w:rPr>
          <w:rFonts w:ascii="Times New Roman" w:hAnsi="Times New Roman" w:cs="Times New Roman"/>
        </w:rPr>
      </w:pPr>
    </w:p>
    <w:p w14:paraId="29419E52" w14:textId="77777777" w:rsidR="00176F42" w:rsidRPr="00176F42" w:rsidRDefault="00176F42" w:rsidP="00176F42">
      <w:pPr>
        <w:autoSpaceDE w:val="0"/>
        <w:autoSpaceDN w:val="0"/>
        <w:adjustRightInd w:val="0"/>
        <w:ind w:left="720" w:right="-720" w:hanging="720"/>
        <w:rPr>
          <w:rFonts w:ascii="Times New Roman" w:hAnsi="Times New Roman" w:cs="Times New Roman"/>
        </w:rPr>
      </w:pPr>
      <w:r w:rsidRPr="00176F42">
        <w:rPr>
          <w:rFonts w:ascii="Times New Roman" w:hAnsi="Times New Roman" w:cs="Times New Roman"/>
        </w:rPr>
        <w:lastRenderedPageBreak/>
        <w:t xml:space="preserve">Purdy, L., Potrac, P., &amp; Jones, R. (2008). Power, consent and resistance: An autoethnography of competitive rowing. </w:t>
      </w:r>
      <w:r w:rsidRPr="00176F42">
        <w:rPr>
          <w:rFonts w:ascii="Times New Roman" w:hAnsi="Times New Roman" w:cs="Times New Roman"/>
          <w:i/>
          <w:iCs/>
        </w:rPr>
        <w:t>Sport, Education and Society</w:t>
      </w:r>
      <w:r w:rsidRPr="00176F42">
        <w:rPr>
          <w:rFonts w:ascii="Times New Roman" w:hAnsi="Times New Roman" w:cs="Times New Roman"/>
        </w:rPr>
        <w:t>,</w:t>
      </w:r>
      <w:r w:rsidRPr="00176F42">
        <w:rPr>
          <w:rFonts w:ascii="Times New Roman" w:hAnsi="Times New Roman" w:cs="Times New Roman"/>
          <w:i/>
          <w:iCs/>
        </w:rPr>
        <w:t xml:space="preserve"> 13</w:t>
      </w:r>
      <w:r w:rsidRPr="00176F42">
        <w:rPr>
          <w:rFonts w:ascii="Times New Roman" w:hAnsi="Times New Roman" w:cs="Times New Roman"/>
        </w:rPr>
        <w:t xml:space="preserve">(3), 319-336. https://doi.org/10.1080/13573320802200693 </w:t>
      </w:r>
    </w:p>
    <w:p w14:paraId="556371A6" w14:textId="77777777" w:rsidR="00176F42" w:rsidRPr="00176F42" w:rsidRDefault="00176F42" w:rsidP="00176F42">
      <w:pPr>
        <w:autoSpaceDE w:val="0"/>
        <w:autoSpaceDN w:val="0"/>
        <w:adjustRightInd w:val="0"/>
        <w:ind w:left="720" w:right="-720" w:hanging="720"/>
        <w:rPr>
          <w:rFonts w:ascii="Times New Roman" w:hAnsi="Times New Roman" w:cs="Times New Roman"/>
        </w:rPr>
      </w:pPr>
    </w:p>
    <w:p w14:paraId="630BE08B" w14:textId="77777777" w:rsidR="00176F42" w:rsidRPr="00176F42" w:rsidRDefault="00176F42" w:rsidP="00176F42">
      <w:pPr>
        <w:autoSpaceDE w:val="0"/>
        <w:autoSpaceDN w:val="0"/>
        <w:adjustRightInd w:val="0"/>
        <w:ind w:left="720" w:right="-720" w:hanging="720"/>
        <w:rPr>
          <w:rFonts w:ascii="Times New Roman" w:hAnsi="Times New Roman" w:cs="Times New Roman"/>
        </w:rPr>
      </w:pPr>
      <w:proofErr w:type="spellStart"/>
      <w:r w:rsidRPr="00176F42">
        <w:rPr>
          <w:rFonts w:ascii="Times New Roman" w:hAnsi="Times New Roman" w:cs="Times New Roman"/>
        </w:rPr>
        <w:t>Wilinsky</w:t>
      </w:r>
      <w:proofErr w:type="spellEnd"/>
      <w:r w:rsidRPr="00176F42">
        <w:rPr>
          <w:rFonts w:ascii="Times New Roman" w:hAnsi="Times New Roman" w:cs="Times New Roman"/>
        </w:rPr>
        <w:t xml:space="preserve">, C., &amp; McCabe, A. (2020). A review of emotional and sexual abuse of elite child athletes by their coaches. </w:t>
      </w:r>
      <w:r w:rsidRPr="00176F42">
        <w:rPr>
          <w:rFonts w:ascii="Times New Roman" w:hAnsi="Times New Roman" w:cs="Times New Roman"/>
          <w:i/>
          <w:iCs/>
        </w:rPr>
        <w:t>Sports Coaching Review</w:t>
      </w:r>
      <w:r w:rsidRPr="00176F42">
        <w:rPr>
          <w:rFonts w:ascii="Times New Roman" w:hAnsi="Times New Roman" w:cs="Times New Roman"/>
        </w:rPr>
        <w:t>,</w:t>
      </w:r>
      <w:r w:rsidRPr="00176F42">
        <w:rPr>
          <w:rFonts w:ascii="Times New Roman" w:hAnsi="Times New Roman" w:cs="Times New Roman"/>
          <w:i/>
          <w:iCs/>
        </w:rPr>
        <w:t xml:space="preserve"> 10</w:t>
      </w:r>
      <w:r w:rsidRPr="00176F42">
        <w:rPr>
          <w:rFonts w:ascii="Times New Roman" w:hAnsi="Times New Roman" w:cs="Times New Roman"/>
        </w:rPr>
        <w:t xml:space="preserve">(1), 84-109. </w:t>
      </w:r>
    </w:p>
    <w:p w14:paraId="4B17D7F7" w14:textId="6CC4F84E" w:rsidR="00176F42" w:rsidRDefault="00176F42" w:rsidP="00176F42">
      <w:pPr>
        <w:spacing w:line="480" w:lineRule="auto"/>
        <w:ind w:left="720" w:hanging="720"/>
        <w:rPr>
          <w:rFonts w:ascii="Times New Roman" w:hAnsi="Times New Roman" w:cs="Times New Roman"/>
          <w:b/>
          <w:bCs/>
          <w:color w:val="222222"/>
          <w:shd w:val="clear" w:color="auto" w:fill="FFFFFF"/>
        </w:rPr>
      </w:pPr>
    </w:p>
    <w:p w14:paraId="5B76BB20" w14:textId="74F59EF3" w:rsidR="00176F42" w:rsidRDefault="00176F42">
      <w:pPr>
        <w:rPr>
          <w:rFonts w:ascii="Times New Roman" w:hAnsi="Times New Roman" w:cs="Times New Roman"/>
          <w:b/>
          <w:bCs/>
          <w:color w:val="222222"/>
          <w:shd w:val="clear" w:color="auto" w:fill="FFFFFF"/>
        </w:rPr>
      </w:pPr>
      <w:r>
        <w:rPr>
          <w:rFonts w:ascii="Times New Roman" w:hAnsi="Times New Roman" w:cs="Times New Roman"/>
          <w:b/>
          <w:bCs/>
          <w:color w:val="222222"/>
          <w:shd w:val="clear" w:color="auto" w:fill="FFFFFF"/>
        </w:rPr>
        <w:br w:type="page"/>
      </w:r>
    </w:p>
    <w:p w14:paraId="0A2931E2" w14:textId="77777777" w:rsidR="00176F42" w:rsidRDefault="00176F42" w:rsidP="00176F42">
      <w:pPr>
        <w:spacing w:line="480" w:lineRule="auto"/>
        <w:jc w:val="center"/>
        <w:rPr>
          <w:rFonts w:ascii="Times New Roman" w:hAnsi="Times New Roman" w:cs="Times New Roman"/>
          <w:b/>
          <w:bCs/>
        </w:rPr>
      </w:pPr>
    </w:p>
    <w:p w14:paraId="3D72168F" w14:textId="77777777" w:rsidR="00176F42" w:rsidRDefault="00176F42" w:rsidP="00176F42">
      <w:pPr>
        <w:spacing w:line="480" w:lineRule="auto"/>
        <w:jc w:val="center"/>
        <w:rPr>
          <w:rFonts w:ascii="Times New Roman" w:hAnsi="Times New Roman" w:cs="Times New Roman"/>
          <w:b/>
          <w:bCs/>
        </w:rPr>
      </w:pPr>
    </w:p>
    <w:p w14:paraId="6FD1E9DD" w14:textId="77777777" w:rsidR="00176F42" w:rsidRDefault="00176F42" w:rsidP="00176F42">
      <w:pPr>
        <w:spacing w:line="480" w:lineRule="auto"/>
        <w:jc w:val="center"/>
        <w:rPr>
          <w:rFonts w:ascii="Times New Roman" w:hAnsi="Times New Roman" w:cs="Times New Roman"/>
          <w:b/>
          <w:bCs/>
        </w:rPr>
      </w:pPr>
    </w:p>
    <w:p w14:paraId="6C3E05C7" w14:textId="77777777" w:rsidR="00176F42" w:rsidRDefault="00176F42" w:rsidP="00176F42">
      <w:pPr>
        <w:spacing w:line="480" w:lineRule="auto"/>
        <w:jc w:val="center"/>
        <w:rPr>
          <w:rFonts w:ascii="Times New Roman" w:hAnsi="Times New Roman" w:cs="Times New Roman"/>
          <w:b/>
          <w:bCs/>
        </w:rPr>
      </w:pPr>
    </w:p>
    <w:p w14:paraId="56CFAA5D" w14:textId="77777777" w:rsidR="00176F42" w:rsidRDefault="00176F42" w:rsidP="00176F42">
      <w:pPr>
        <w:spacing w:line="480" w:lineRule="auto"/>
        <w:jc w:val="center"/>
        <w:rPr>
          <w:rFonts w:ascii="Times New Roman" w:hAnsi="Times New Roman" w:cs="Times New Roman"/>
          <w:b/>
          <w:bCs/>
        </w:rPr>
      </w:pPr>
    </w:p>
    <w:p w14:paraId="3C897334" w14:textId="77777777" w:rsidR="00176F42" w:rsidRDefault="00176F42" w:rsidP="00176F42">
      <w:pPr>
        <w:spacing w:line="480" w:lineRule="auto"/>
        <w:jc w:val="center"/>
        <w:rPr>
          <w:rFonts w:ascii="Times New Roman" w:hAnsi="Times New Roman" w:cs="Times New Roman"/>
          <w:b/>
          <w:bCs/>
        </w:rPr>
      </w:pPr>
    </w:p>
    <w:p w14:paraId="50AA786A" w14:textId="77777777" w:rsidR="00176F42" w:rsidRDefault="00176F42" w:rsidP="00176F42">
      <w:pPr>
        <w:spacing w:line="480" w:lineRule="auto"/>
        <w:jc w:val="center"/>
        <w:rPr>
          <w:rFonts w:ascii="Times New Roman" w:hAnsi="Times New Roman" w:cs="Times New Roman"/>
          <w:b/>
          <w:bCs/>
        </w:rPr>
      </w:pPr>
    </w:p>
    <w:p w14:paraId="50DFA49C" w14:textId="77777777" w:rsidR="00176F42" w:rsidRDefault="00176F42" w:rsidP="00176F42">
      <w:pPr>
        <w:spacing w:line="480" w:lineRule="auto"/>
        <w:jc w:val="center"/>
        <w:rPr>
          <w:rFonts w:ascii="Times New Roman" w:hAnsi="Times New Roman" w:cs="Times New Roman"/>
          <w:b/>
          <w:bCs/>
        </w:rPr>
      </w:pPr>
    </w:p>
    <w:p w14:paraId="696B62EC" w14:textId="5248E0A9" w:rsidR="00176F42" w:rsidRPr="005122A4" w:rsidRDefault="00176F42" w:rsidP="00176F42">
      <w:pPr>
        <w:spacing w:line="480" w:lineRule="auto"/>
        <w:jc w:val="center"/>
        <w:rPr>
          <w:rFonts w:ascii="Times New Roman" w:hAnsi="Times New Roman" w:cs="Times New Roman"/>
          <w:b/>
          <w:bCs/>
        </w:rPr>
      </w:pPr>
      <w:r w:rsidRPr="005122A4">
        <w:rPr>
          <w:rFonts w:ascii="Times New Roman" w:hAnsi="Times New Roman" w:cs="Times New Roman"/>
          <w:b/>
          <w:bCs/>
        </w:rPr>
        <w:t xml:space="preserve">Dr. </w:t>
      </w:r>
      <w:proofErr w:type="spellStart"/>
      <w:r>
        <w:rPr>
          <w:rFonts w:ascii="Times New Roman" w:hAnsi="Times New Roman" w:cs="Times New Roman"/>
          <w:b/>
          <w:bCs/>
        </w:rPr>
        <w:t>Dzikus</w:t>
      </w:r>
      <w:proofErr w:type="spellEnd"/>
      <w:r w:rsidRPr="005122A4">
        <w:rPr>
          <w:rFonts w:ascii="Times New Roman" w:hAnsi="Times New Roman" w:cs="Times New Roman"/>
          <w:b/>
          <w:bCs/>
        </w:rPr>
        <w:t xml:space="preserve"> – Comprehensive Exam</w:t>
      </w:r>
    </w:p>
    <w:p w14:paraId="57BEDDEF" w14:textId="77777777" w:rsidR="00176F42" w:rsidRPr="005122A4" w:rsidRDefault="00176F42" w:rsidP="00176F42">
      <w:pPr>
        <w:spacing w:line="480" w:lineRule="auto"/>
        <w:jc w:val="center"/>
        <w:rPr>
          <w:rFonts w:ascii="Times New Roman" w:hAnsi="Times New Roman" w:cs="Times New Roman"/>
          <w:b/>
          <w:bCs/>
        </w:rPr>
      </w:pPr>
      <w:r>
        <w:rPr>
          <w:rFonts w:ascii="Times New Roman" w:hAnsi="Times New Roman" w:cs="Times New Roman"/>
          <w:b/>
          <w:bCs/>
        </w:rPr>
        <w:t>Coaching, Power, &amp; Psychological Abuse in Sport</w:t>
      </w:r>
    </w:p>
    <w:p w14:paraId="505510BC" w14:textId="77777777" w:rsidR="00176F42" w:rsidRDefault="00176F42" w:rsidP="00176F42">
      <w:pPr>
        <w:spacing w:line="480" w:lineRule="auto"/>
        <w:jc w:val="center"/>
        <w:rPr>
          <w:rFonts w:ascii="Times New Roman" w:hAnsi="Times New Roman" w:cs="Times New Roman"/>
        </w:rPr>
      </w:pPr>
    </w:p>
    <w:p w14:paraId="6A6FE040" w14:textId="77777777" w:rsidR="00176F42" w:rsidRDefault="00176F42" w:rsidP="00176F42">
      <w:pPr>
        <w:spacing w:line="480" w:lineRule="auto"/>
        <w:jc w:val="center"/>
        <w:rPr>
          <w:rFonts w:ascii="Times New Roman" w:hAnsi="Times New Roman" w:cs="Times New Roman"/>
        </w:rPr>
      </w:pPr>
      <w:r>
        <w:rPr>
          <w:rFonts w:ascii="Times New Roman" w:hAnsi="Times New Roman" w:cs="Times New Roman"/>
        </w:rPr>
        <w:t>Victoria Bradshaw</w:t>
      </w:r>
    </w:p>
    <w:p w14:paraId="60FADCED" w14:textId="77777777" w:rsidR="00176F42" w:rsidRDefault="00176F42" w:rsidP="00176F42">
      <w:pPr>
        <w:spacing w:line="480" w:lineRule="auto"/>
        <w:jc w:val="center"/>
        <w:rPr>
          <w:rFonts w:ascii="Times New Roman" w:hAnsi="Times New Roman" w:cs="Times New Roman"/>
        </w:rPr>
      </w:pPr>
      <w:r>
        <w:rPr>
          <w:rFonts w:ascii="Times New Roman" w:hAnsi="Times New Roman" w:cs="Times New Roman"/>
        </w:rPr>
        <w:t>University of Tennessee, Knoxville</w:t>
      </w:r>
    </w:p>
    <w:p w14:paraId="12FA5C99" w14:textId="77777777" w:rsidR="00176F42" w:rsidRDefault="00176F42" w:rsidP="00176F42">
      <w:pPr>
        <w:spacing w:line="480" w:lineRule="auto"/>
        <w:jc w:val="center"/>
        <w:rPr>
          <w:rFonts w:ascii="Times New Roman" w:hAnsi="Times New Roman" w:cs="Times New Roman"/>
        </w:rPr>
      </w:pPr>
      <w:r>
        <w:rPr>
          <w:rFonts w:ascii="Times New Roman" w:hAnsi="Times New Roman" w:cs="Times New Roman"/>
        </w:rPr>
        <w:t>Comprehensive Exam</w:t>
      </w:r>
    </w:p>
    <w:p w14:paraId="29BF0DA9" w14:textId="77777777" w:rsidR="00176F42" w:rsidRDefault="00176F42" w:rsidP="00176F42">
      <w:pPr>
        <w:spacing w:line="480" w:lineRule="auto"/>
        <w:jc w:val="center"/>
        <w:rPr>
          <w:rFonts w:ascii="Times New Roman" w:hAnsi="Times New Roman" w:cs="Times New Roman"/>
        </w:rPr>
      </w:pPr>
      <w:r>
        <w:rPr>
          <w:rFonts w:ascii="Times New Roman" w:hAnsi="Times New Roman" w:cs="Times New Roman"/>
        </w:rPr>
        <w:t xml:space="preserve">Dr. </w:t>
      </w:r>
      <w:proofErr w:type="spellStart"/>
      <w:r>
        <w:rPr>
          <w:rFonts w:ascii="Times New Roman" w:hAnsi="Times New Roman" w:cs="Times New Roman"/>
        </w:rPr>
        <w:t>Dzikus</w:t>
      </w:r>
      <w:proofErr w:type="spellEnd"/>
    </w:p>
    <w:p w14:paraId="217BC917" w14:textId="77777777" w:rsidR="00176F42" w:rsidRDefault="00176F42" w:rsidP="00176F42">
      <w:pPr>
        <w:spacing w:line="480" w:lineRule="auto"/>
        <w:jc w:val="center"/>
        <w:rPr>
          <w:rFonts w:ascii="Times New Roman" w:hAnsi="Times New Roman" w:cs="Times New Roman"/>
        </w:rPr>
      </w:pPr>
      <w:r>
        <w:rPr>
          <w:rFonts w:ascii="Times New Roman" w:hAnsi="Times New Roman" w:cs="Times New Roman"/>
        </w:rPr>
        <w:t>July 17, 2022</w:t>
      </w:r>
    </w:p>
    <w:p w14:paraId="24DE2FC7" w14:textId="77777777" w:rsidR="00176F42" w:rsidRDefault="00176F42" w:rsidP="00176F42">
      <w:pPr>
        <w:spacing w:line="480" w:lineRule="auto"/>
        <w:jc w:val="center"/>
        <w:rPr>
          <w:rFonts w:ascii="Times New Roman" w:hAnsi="Times New Roman" w:cs="Times New Roman"/>
        </w:rPr>
      </w:pPr>
    </w:p>
    <w:p w14:paraId="7ADBB683" w14:textId="77777777" w:rsidR="00176F42" w:rsidRDefault="00176F42" w:rsidP="00176F42">
      <w:pPr>
        <w:rPr>
          <w:rFonts w:ascii="Times New Roman" w:hAnsi="Times New Roman" w:cs="Times New Roman"/>
        </w:rPr>
      </w:pPr>
      <w:r>
        <w:rPr>
          <w:rFonts w:ascii="Times New Roman" w:hAnsi="Times New Roman" w:cs="Times New Roman"/>
        </w:rPr>
        <w:br w:type="page"/>
      </w:r>
    </w:p>
    <w:p w14:paraId="59F5BBE5" w14:textId="77777777" w:rsidR="00176F42" w:rsidRDefault="00176F42" w:rsidP="00176F42">
      <w:pPr>
        <w:spacing w:line="480" w:lineRule="auto"/>
        <w:ind w:firstLine="720"/>
        <w:rPr>
          <w:rFonts w:ascii="Times New Roman" w:hAnsi="Times New Roman" w:cs="Times New Roman"/>
        </w:rPr>
      </w:pPr>
      <w:r>
        <w:rPr>
          <w:rFonts w:ascii="Times New Roman" w:hAnsi="Times New Roman" w:cs="Times New Roman"/>
        </w:rPr>
        <w:lastRenderedPageBreak/>
        <w:t>Society has often viewed sport as a sanctuary that is “inherently good” and free from the harms experienced in other contexts (Kerr, Wilson, &amp; Stirling, 2020). However, sport acts as a microcosm of larger society in which these harms are reflected in the context of sport. Sport, in particular, is a unique context in which the “win-at-all-costs” culture can foster an environment where harm and abuse towards athletes is normalized and perpetuated; going directly against the facade that sport is “inherently good” (Hughes &amp; Coakley, 1991; Gervis &amp; Dunn, 2004; Kerr, Wilson, &amp; Stirling, 2020; Fournier, Parent, &amp; Paradis, 2022; McMahon &amp; McGannon, 2020). In this brief literature review, I first define and contextualize psychological abuse within sport and discuss both the short and long-term impacts this type of abuse can have. Second, I define the sport ethic and explore the ways in which the sport ethic sets the foundation for psychological abuse to occur in the sport context. Then, I go on to discuss and unpack the concepts of positive deviance and overconformity to demonstrate the interaction between the sport ethic and overconformity in maintaining structures of abuse. Finally, I examine the dynamics of power within sport paying special attention to the role that this power plays in perpetuating psychological abuse and the ways in which the larger system facilitates and upholds this power.</w:t>
      </w:r>
    </w:p>
    <w:p w14:paraId="43362738" w14:textId="77777777" w:rsidR="00176F42" w:rsidRDefault="00176F42" w:rsidP="00176F42">
      <w:pPr>
        <w:spacing w:line="480" w:lineRule="auto"/>
        <w:rPr>
          <w:rFonts w:ascii="Times New Roman" w:hAnsi="Times New Roman" w:cs="Times New Roman"/>
          <w:b/>
          <w:bCs/>
        </w:rPr>
      </w:pPr>
      <w:r>
        <w:rPr>
          <w:rFonts w:ascii="Times New Roman" w:hAnsi="Times New Roman" w:cs="Times New Roman"/>
          <w:b/>
          <w:bCs/>
        </w:rPr>
        <w:t>Psychological Abuse in Sport</w:t>
      </w:r>
    </w:p>
    <w:p w14:paraId="0F8B5FD2" w14:textId="77777777" w:rsidR="00176F42" w:rsidRDefault="00176F42" w:rsidP="00176F42">
      <w:pPr>
        <w:spacing w:line="480" w:lineRule="auto"/>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Psychological abuse (i.e., emotional abuse) in the context of sport is uniquely situated in that many of the behaviors that would constitute psychological abuse have become normalized, and even expected. While psychological abuse is one of the more frequently occurring forms of abuse within sport, it is also one of the least researched forms of abuse in the context of sport </w:t>
      </w:r>
      <w:r w:rsidRPr="002B254A">
        <w:rPr>
          <w:rFonts w:ascii="Times New Roman" w:hAnsi="Times New Roman" w:cs="Times New Roman"/>
        </w:rPr>
        <w:t>(Kavanagh, Brown, &amp; Jones, 2017; Kirby, Greaves, &amp; Hankvisky, 2000; Wilson &amp; Kerr, 2021).</w:t>
      </w:r>
      <w:r>
        <w:rPr>
          <w:rFonts w:ascii="Times New Roman" w:hAnsi="Times New Roman" w:cs="Times New Roman"/>
        </w:rPr>
        <w:t xml:space="preserve"> A recent report conducted with Canadian athletes indicated that 59% of current athletes and 62% of retired athletes recall experiencing psychological abuse in their sporting careers (Kerr, Wilson, </w:t>
      </w:r>
      <w:r>
        <w:rPr>
          <w:rFonts w:ascii="Times New Roman" w:hAnsi="Times New Roman" w:cs="Times New Roman"/>
        </w:rPr>
        <w:lastRenderedPageBreak/>
        <w:t>&amp; Stirling, 2019). An additional study conducted by Stafford, Alexander, and Fry (2015) reported that 75% of athletes in their sample of 6124 participants experienced some form of psychological abuse in their respective sport before the age of sixteen. A final, and more recent study, conducted by Ohlert, Vertommen, Rulofs, Rau, and Allroggen (2021) found that the prevalence for psychological/emotional violence in their sample was 71.9% - the highest prevalence rate across all forms of interpersonal violence (e.g., psychological violence, physical violence, and sexual violence). These statistics shed light on the integration of psychological abuse in sport as a common practice.</w:t>
      </w:r>
    </w:p>
    <w:p w14:paraId="70E7B1E9" w14:textId="77777777" w:rsidR="00176F42" w:rsidRDefault="00176F42" w:rsidP="00176F42">
      <w:pPr>
        <w:spacing w:line="480" w:lineRule="auto"/>
        <w:rPr>
          <w:rFonts w:ascii="Times New Roman" w:hAnsi="Times New Roman" w:cs="Times New Roman"/>
        </w:rPr>
      </w:pPr>
      <w:r>
        <w:rPr>
          <w:rFonts w:ascii="Times New Roman" w:hAnsi="Times New Roman" w:cs="Times New Roman"/>
        </w:rPr>
        <w:tab/>
        <w:t>Stirling and Kerr (2008b) have defined emotional abuse as “a pattern of deliberate non-contact behaviors by a person within a critical relationship that has the potential to be harmful” (p. 178). A relationship is deemed critical if the relationship has a significant impact on the individual’s sense of safety, trust, and fulfillment of needs (Crooks &amp; Wolfe, 2007). More specifically,</w:t>
      </w:r>
      <w:r w:rsidRPr="00C94BBA">
        <w:rPr>
          <w:rFonts w:ascii="Times New Roman" w:hAnsi="Times New Roman" w:cs="Times New Roman"/>
        </w:rPr>
        <w:t xml:space="preserve"> emotional abuse consists of shouting, belittling, shaming, humiliating, isolating, embarrassment, and manipulation – all behaviors that pose harm to the psychological well-being of athletes (Gervis &amp; Dunn, 2004; Stirling &amp; Kerr, 2008</w:t>
      </w:r>
      <w:r>
        <w:rPr>
          <w:rFonts w:ascii="Times New Roman" w:hAnsi="Times New Roman" w:cs="Times New Roman"/>
        </w:rPr>
        <w:t>b</w:t>
      </w:r>
      <w:r w:rsidRPr="00C94BBA">
        <w:rPr>
          <w:rFonts w:ascii="Times New Roman" w:hAnsi="Times New Roman" w:cs="Times New Roman"/>
        </w:rPr>
        <w:t>).</w:t>
      </w:r>
      <w:r>
        <w:rPr>
          <w:rFonts w:ascii="Times New Roman" w:hAnsi="Times New Roman" w:cs="Times New Roman"/>
        </w:rPr>
        <w:t xml:space="preserve"> To further break down this definition, Fortier et al., (2020) suggested a series of five categories to help define psychological abuse in sport. These five categories are: (1) violence as a tool to threaten and terrorize (e.g., throwing objects in anger), (2) verbal abuse directed towards the athlete (e.g., belittling and shaming), (3) isolation and confinement of the athlete (e.g., purposefully removing and/or targeting a single athlete from the rest of the group), (4) lack of support and affection (e.g., explicitly and purposefully ignore the athlete), and (5) exploitation and promotion of unhealthy behaviors (e.g., training until physically sick). </w:t>
      </w:r>
    </w:p>
    <w:p w14:paraId="03A12173" w14:textId="77777777" w:rsidR="00176F42" w:rsidRDefault="00176F42" w:rsidP="00176F42">
      <w:pPr>
        <w:spacing w:line="480" w:lineRule="auto"/>
        <w:rPr>
          <w:rFonts w:ascii="Times New Roman" w:hAnsi="Times New Roman" w:cs="Times New Roman"/>
        </w:rPr>
      </w:pPr>
      <w:r>
        <w:rPr>
          <w:rFonts w:ascii="Times New Roman" w:hAnsi="Times New Roman" w:cs="Times New Roman"/>
        </w:rPr>
        <w:lastRenderedPageBreak/>
        <w:tab/>
        <w:t xml:space="preserve">In one of the first studies exploring the prevalence of psychological abuse in sport, Gervis and Dunn (2004) interviewed twelve former elite child athletes retrospectively about their experiences in sport. Eight key behaviors were probed throughout the interviews: belittling, humiliating, shouting, scapegoating, rejecting, isolating, threatening, and ignoring. If a participant gave an affirmative answer to one of the key behaviors, that was followed up with a question about frequency because for a behavior to be labeled abusive it must be sustained and repetitive (O’Hagen, 1993). All the athletes in this study reported some form of psychological abuse from their coaches with belittling and shouting being the most prevalent across all participants. Athletes discussed a recognition that the behavior they were experiencing was abusive, but also felt trapped because to reach their goal of becoming an international athlete they knew that they had to continue to train with their coach. Adding on another layer of complexity, the athletes recalled that the psychological abuse worsened when they were identified as elite performers, with one athlete stating that, “…he just became some power maniac because I was good, he thought that it was all his doing” (p. 222). As a result of the psychological abuse, participants were left feeling “stupid,” “worthless,” “upset,” depressed,” “non-confident,” “humiliated,” “fearful,” and “hurt” (p. 221). </w:t>
      </w:r>
    </w:p>
    <w:p w14:paraId="578CD82C" w14:textId="77777777" w:rsidR="00176F42" w:rsidRDefault="00176F42" w:rsidP="00176F42">
      <w:pPr>
        <w:spacing w:line="480" w:lineRule="auto"/>
        <w:rPr>
          <w:rFonts w:ascii="Times New Roman" w:hAnsi="Times New Roman" w:cs="Times New Roman"/>
        </w:rPr>
      </w:pPr>
      <w:r>
        <w:rPr>
          <w:rFonts w:ascii="Times New Roman" w:hAnsi="Times New Roman" w:cs="Times New Roman"/>
        </w:rPr>
        <w:tab/>
        <w:t xml:space="preserve">To further understand experiences of emotional abuse in sport, Stirling and Kerr (2008a) interviewed fourteen retired, elite, female swimmers. Retired athletes were chosen because it provided the platform for retrospective reflection in which the athlete is removed from the abusive situation, thus there is some distance from the experience. Similar to Gervis and Dunn (2004), they found that experiences of psychological abuse progressed throughout their career, with experiences differing based on their stage of athletic development (e.g., early-career, mid-career, and late-career). Athletes recalled the psychological abuse beginning at the onset of their </w:t>
      </w:r>
      <w:r>
        <w:rPr>
          <w:rFonts w:ascii="Times New Roman" w:hAnsi="Times New Roman" w:cs="Times New Roman"/>
        </w:rPr>
        <w:lastRenderedPageBreak/>
        <w:t xml:space="preserve">athletic career and thus they were socialized to believe that these behaviors were a normal part of sport. Even if the psychological abuse was not directed at the athlete, through observation of other athletes being psychologically abused it became clear that these behaviors were accepted and expected. However, as seen in Gervis and Dunn (2004), these athletes recalled feeling as though dealing with these coaching behaviors was a necessary step towards their own success. These athletes were left feeling “anxious,” “depressed,” and generally resentful towards their experiences in sport (p. 98). </w:t>
      </w:r>
    </w:p>
    <w:p w14:paraId="514DEDF2" w14:textId="77777777" w:rsidR="00176F42" w:rsidRDefault="00176F42" w:rsidP="00176F42">
      <w:pPr>
        <w:spacing w:line="480" w:lineRule="auto"/>
        <w:rPr>
          <w:rFonts w:ascii="Times New Roman" w:hAnsi="Times New Roman" w:cs="Times New Roman"/>
        </w:rPr>
      </w:pPr>
      <w:r>
        <w:rPr>
          <w:rFonts w:ascii="Times New Roman" w:hAnsi="Times New Roman" w:cs="Times New Roman"/>
        </w:rPr>
        <w:tab/>
        <w:t xml:space="preserve">Expanding on these findings, Stirling and Kerr (2008b) sought to use information gleaned from their interviews with participants to propose a definition for emotional abuse in sport. From this deeper analysis they found that emotional abuse from coaches could be placed into three categories: (1) physical behaviors (e.g., hitting and throwing objects), (2) verbal behaviors (e.g., humiliation and degrading), and (3) denial of attention and support (e.g., the “silent treatment”). Of the three types of emotional abuse, the denial of attention and support had the greatest impact on the psychological well-being of the athletes. It was suggested that this finding could be rooted in the fact that approval from the coach is highly sought out in competitive sport and lack of this support can lead to decreased self-esteem and athletic identity (Stirling &amp; Kerr, 2008b; </w:t>
      </w:r>
      <w:proofErr w:type="spellStart"/>
      <w:r>
        <w:rPr>
          <w:rFonts w:ascii="Times New Roman" w:hAnsi="Times New Roman" w:cs="Times New Roman"/>
        </w:rPr>
        <w:t>Wilinsky</w:t>
      </w:r>
      <w:proofErr w:type="spellEnd"/>
      <w:r>
        <w:rPr>
          <w:rFonts w:ascii="Times New Roman" w:hAnsi="Times New Roman" w:cs="Times New Roman"/>
        </w:rPr>
        <w:t xml:space="preserve"> &amp; McCabe, 2021). It was through this deeper understanding of emotional abuse in sport that Stirling and Kerr (2008b) conceptualized and defined emotional abuse as “a pattern of deliberate non-contact behaviors by a person within a critical relationship that has the potential to be harmful” (p. 178). This is one of the first definitions of emotional abuse that is specifically derived from experiences of abuse within the sport context. </w:t>
      </w:r>
    </w:p>
    <w:p w14:paraId="35AE2E36" w14:textId="77777777" w:rsidR="00176F42" w:rsidRDefault="00176F42" w:rsidP="00176F42">
      <w:pPr>
        <w:spacing w:line="480" w:lineRule="auto"/>
        <w:rPr>
          <w:rFonts w:ascii="Times New Roman" w:hAnsi="Times New Roman" w:cs="Times New Roman"/>
        </w:rPr>
      </w:pPr>
      <w:r>
        <w:rPr>
          <w:rFonts w:ascii="Times New Roman" w:hAnsi="Times New Roman" w:cs="Times New Roman"/>
        </w:rPr>
        <w:tab/>
        <w:t xml:space="preserve">Furthering their research and looking to understand at a deeper level the ways in which emotional abuse impacts athletes, Stirling and Kerr (2013) explored the perceived effects of </w:t>
      </w:r>
      <w:r>
        <w:rPr>
          <w:rFonts w:ascii="Times New Roman" w:hAnsi="Times New Roman" w:cs="Times New Roman"/>
        </w:rPr>
        <w:lastRenderedPageBreak/>
        <w:t xml:space="preserve">emotional abuse in the coach-athlete relationship. They interviewed fourteen retired male </w:t>
      </w:r>
      <w:r>
        <w:rPr>
          <w:rFonts w:ascii="Times New Roman" w:hAnsi="Times New Roman" w:cs="Times New Roman"/>
          <w:i/>
          <w:iCs/>
        </w:rPr>
        <w:t xml:space="preserve">and </w:t>
      </w:r>
      <w:r>
        <w:rPr>
          <w:rFonts w:ascii="Times New Roman" w:hAnsi="Times New Roman" w:cs="Times New Roman"/>
        </w:rPr>
        <w:t xml:space="preserve">female athletes about their experiences in sport, paying special attention to the ways in which they responded to the emotional abuse from their coach. From these interviews, three broad categories were created to encapsulate the perceived effects of emotional abuse in the coach-athlete relationship: (1) psychological effects (e.g., low mood, anger, low self-efficacy, low self-esteem, poor body image, and increased anxiety), (2) training effects (e.g., decreased motivation, decreased enjoyment, impaired focus), and (2) performance effects (e.g., performance decrements). While there were a few positive perceived effects discussed (e.g., increased motivation, a sense of accomplishment, performance improvements), it may be the case that because the athletes experienced high levels of success in their sport they rationalized and normalized the coaching behaviors (i.e., deemed them as necessary to achieve high levels of performance). </w:t>
      </w:r>
    </w:p>
    <w:p w14:paraId="762FAA86" w14:textId="77777777" w:rsidR="00176F42" w:rsidRDefault="00176F42" w:rsidP="00176F42">
      <w:pPr>
        <w:spacing w:line="480" w:lineRule="auto"/>
        <w:rPr>
          <w:rFonts w:ascii="Times New Roman" w:hAnsi="Times New Roman" w:cs="Times New Roman"/>
        </w:rPr>
      </w:pPr>
      <w:r>
        <w:rPr>
          <w:rFonts w:ascii="Times New Roman" w:hAnsi="Times New Roman" w:cs="Times New Roman"/>
        </w:rPr>
        <w:tab/>
        <w:t xml:space="preserve">Up to this point, much of the research examining the impact of emotional abuse in sport focused on the short-term impacts of that abuse (i.e., how the abuse impacted athletes during their athletic career). To understand the long-term impacts of emotionally abusive coaching, Kerr, Wilson, and Stirling (2020) interviewed eight retired female Canadian National Team members about their experience’s pre-retirement, during retirement, and post-retirement transition. During the pre-retirement phase, athletes recalled living in a constant state of fear and anxiety because of their training environment. They felt “anxious,” “nervous,” “unhappy,” “depressed,” and “suicidal” (p. 83). These pre-retirement findings support previous literature that has examined the impacts of emotionally abusive coaching (Gervis &amp; Dunn, 2004; Stirling &amp; Kerr, 2008a, Stirling &amp; Kerr, 2013). During the transition phase, athletes implemented detachment strategies to cope with their pain (i.e., avoidance of thinking and/or talking about </w:t>
      </w:r>
      <w:r>
        <w:rPr>
          <w:rFonts w:ascii="Times New Roman" w:hAnsi="Times New Roman" w:cs="Times New Roman"/>
        </w:rPr>
        <w:lastRenderedPageBreak/>
        <w:t xml:space="preserve">their sport) and discussed difficulty forming and maintaining relationships. During the post-retirement phase, athletes acknowledged the ways in which their emotionally abusive experiences continued to impact them with lingering mental health concerns and issues with self-esteem and self-confidence. One athlete recalled, “that’s what stays with you after sport, all of the psychological issues you get from the sport, it just follows you into real life” (Kerr, Wilson, &amp; Stirling, 2020, p. 85). Through this work it becomes clear that emotional abuse can have both immediate and long-lasting impacts on the psychological well-being of athletes. </w:t>
      </w:r>
    </w:p>
    <w:p w14:paraId="1DADDFE0" w14:textId="77777777" w:rsidR="00176F42" w:rsidRDefault="00176F42" w:rsidP="00176F42">
      <w:pPr>
        <w:spacing w:line="480" w:lineRule="auto"/>
        <w:rPr>
          <w:rFonts w:ascii="Times New Roman" w:hAnsi="Times New Roman" w:cs="Times New Roman"/>
          <w:b/>
          <w:bCs/>
        </w:rPr>
      </w:pPr>
      <w:r>
        <w:rPr>
          <w:rFonts w:ascii="Times New Roman" w:hAnsi="Times New Roman" w:cs="Times New Roman"/>
          <w:b/>
          <w:bCs/>
        </w:rPr>
        <w:t>The Sport Ethic</w:t>
      </w:r>
    </w:p>
    <w:p w14:paraId="32725E55" w14:textId="77777777" w:rsidR="00176F42" w:rsidRDefault="00176F42" w:rsidP="00176F42">
      <w:pPr>
        <w:spacing w:line="480" w:lineRule="auto"/>
        <w:rPr>
          <w:rFonts w:ascii="Times New Roman" w:hAnsi="Times New Roman" w:cs="Times New Roman"/>
        </w:rPr>
      </w:pPr>
      <w:r>
        <w:rPr>
          <w:rFonts w:ascii="Times New Roman" w:hAnsi="Times New Roman" w:cs="Times New Roman"/>
        </w:rPr>
        <w:tab/>
        <w:t xml:space="preserve">During the 1996 Olympic Games in Atlanta, the world watched as Kerri </w:t>
      </w:r>
      <w:proofErr w:type="spellStart"/>
      <w:r>
        <w:rPr>
          <w:rFonts w:ascii="Times New Roman" w:hAnsi="Times New Roman" w:cs="Times New Roman"/>
        </w:rPr>
        <w:t>Strug</w:t>
      </w:r>
      <w:proofErr w:type="spellEnd"/>
      <w:r>
        <w:rPr>
          <w:rFonts w:ascii="Times New Roman" w:hAnsi="Times New Roman" w:cs="Times New Roman"/>
        </w:rPr>
        <w:t xml:space="preserve"> took her final vault after severely injuring her ankle after her first attempt. Upon landing her second vault, she secured the Gold Medal for the United States and would immediately be taken to the hospital and diagnosed with tendon damage. The media took advantage of this moment and began to create the narrative that she was a determined athlete, a hero, and a “true” athlete for fighting through an injury to ensure the success of her team (and country). What better way to demonstrate your commitment to your team (and your country) than to sacrifice your physical safety for the ultimate level of success? This is just one example of the sport ethic, which “many participants in sport have come to use as the criteria for defining what it means to be a real athlete” (Hughes &amp; Coakley, 1991, p. 308). </w:t>
      </w:r>
    </w:p>
    <w:p w14:paraId="6899A111" w14:textId="77777777" w:rsidR="00176F42" w:rsidRDefault="00176F42" w:rsidP="00176F42">
      <w:pPr>
        <w:spacing w:line="480" w:lineRule="auto"/>
        <w:rPr>
          <w:rFonts w:ascii="Times New Roman" w:hAnsi="Times New Roman" w:cs="Times New Roman"/>
        </w:rPr>
      </w:pPr>
      <w:r>
        <w:rPr>
          <w:rFonts w:ascii="Times New Roman" w:hAnsi="Times New Roman" w:cs="Times New Roman"/>
        </w:rPr>
        <w:tab/>
        <w:t xml:space="preserve">Hughes &amp; Coakley (1991) sought to describe the unique behaviors, values, and norms that seem to be prevalent within the context of sport. In this framework they include four beliefs that are commonly accepted as being necessary to identify oneself as an athlete. These four beliefs are: (1) making sacrifices for the game, (2) striving for distinction and athletic excellence, (3) accepting personal risk and a willingness to play through pain, and (4) a refusal to accept </w:t>
      </w:r>
      <w:r>
        <w:rPr>
          <w:rFonts w:ascii="Times New Roman" w:hAnsi="Times New Roman" w:cs="Times New Roman"/>
        </w:rPr>
        <w:lastRenderedPageBreak/>
        <w:t xml:space="preserve">limits in the pursuit of excellence. As is prevalent in the case of Kerri </w:t>
      </w:r>
      <w:proofErr w:type="spellStart"/>
      <w:r>
        <w:rPr>
          <w:rFonts w:ascii="Times New Roman" w:hAnsi="Times New Roman" w:cs="Times New Roman"/>
        </w:rPr>
        <w:t>Strug</w:t>
      </w:r>
      <w:proofErr w:type="spellEnd"/>
      <w:r>
        <w:rPr>
          <w:rFonts w:ascii="Times New Roman" w:hAnsi="Times New Roman" w:cs="Times New Roman"/>
        </w:rPr>
        <w:t>, she conformed to the sport ethic through her willingness to sacrifice her physical body in pursuit of athletic excellence and distinction. These beliefs encompassed within the sport ethic can lead to behaviors such as playing through injury and pain, accepting and engaging in overtraining, sacrificing social and familial responsibilities, winning regardless of the physical costs, and welcoming pain as an indicator or improvement (Coakley 2021; Hughes &amp; Coakley, 1991). Oftentimes, these behaviors are viewed as normal and expected within sport and athletes can experience consequences and punishment for deviating from the sport ethic. It is through this socialization with coaches, teammates, and even parents, that athletes learn the importance of positive deviance and overconformity in pursuit of exemplifying the sport ethic.</w:t>
      </w:r>
    </w:p>
    <w:p w14:paraId="68C5003C" w14:textId="77777777" w:rsidR="00176F42" w:rsidRDefault="00176F42" w:rsidP="00176F42">
      <w:pPr>
        <w:spacing w:line="480" w:lineRule="auto"/>
        <w:rPr>
          <w:rFonts w:ascii="Times New Roman" w:hAnsi="Times New Roman" w:cs="Times New Roman"/>
          <w:b/>
          <w:bCs/>
          <w:i/>
          <w:iCs/>
        </w:rPr>
      </w:pPr>
      <w:r>
        <w:rPr>
          <w:rFonts w:ascii="Times New Roman" w:hAnsi="Times New Roman" w:cs="Times New Roman"/>
          <w:b/>
          <w:bCs/>
          <w:i/>
          <w:iCs/>
        </w:rPr>
        <w:t>Positive Deviance &amp; Overconformity</w:t>
      </w:r>
    </w:p>
    <w:p w14:paraId="68A6EFB0" w14:textId="77777777" w:rsidR="00176F42" w:rsidRDefault="00176F42" w:rsidP="00176F42">
      <w:pPr>
        <w:spacing w:line="480" w:lineRule="auto"/>
        <w:rPr>
          <w:rFonts w:ascii="Times New Roman" w:hAnsi="Times New Roman" w:cs="Times New Roman"/>
        </w:rPr>
      </w:pPr>
      <w:r>
        <w:rPr>
          <w:rFonts w:ascii="Times New Roman" w:hAnsi="Times New Roman" w:cs="Times New Roman"/>
        </w:rPr>
        <w:tab/>
        <w:t>The term “deviance” has been historically connected to negative behaviors, someone who is deviant is seen as going against social rules and norms. However, definitions of deviance do not explicitly connect deviance to negative behaviors; rather the definition has been interpreted in such a way that deviance is seen in a negative manner (Ben-Yehuda, 1990). Hughes &amp; Coakley (1991), to contextualize the concept of deviance within the realm of sport, identified three ways that athletes can engage with the sport ethic. Athletes can underconform and avoid action altogether (negative deviance), they can conform, or they can over-conform and pursue the sport ethic in ways that are unhealthy and dangerous (positive deviance). It is important to note here the positive deviance does not refer to the behavior as being inherently good or beneficial, rather it is when the rules and norms of the sport ethic are taken too far. Often, these excessive behaviors that are viewed as acceptable within sport fall well beyond the boundaries of what would be conventionally acceptable. Some examples of positive deviance include over-</w:t>
      </w:r>
      <w:r>
        <w:rPr>
          <w:rFonts w:ascii="Times New Roman" w:hAnsi="Times New Roman" w:cs="Times New Roman"/>
        </w:rPr>
        <w:lastRenderedPageBreak/>
        <w:t xml:space="preserve">training during the off-season, managing chronic pain, playing through debilitating injuries, starving to lose weight, and use of performance enhancing substances (Coker-Cranney et al., 2018; Fournier, Parent, &amp; Paradis, 2022; Hughes &amp; Coakley, 1991). </w:t>
      </w:r>
    </w:p>
    <w:p w14:paraId="6746105F" w14:textId="77777777" w:rsidR="00176F42" w:rsidRDefault="00176F42" w:rsidP="00176F42">
      <w:pPr>
        <w:spacing w:line="480" w:lineRule="auto"/>
        <w:rPr>
          <w:rFonts w:ascii="Times New Roman" w:hAnsi="Times New Roman" w:cs="Times New Roman"/>
        </w:rPr>
      </w:pPr>
      <w:r>
        <w:rPr>
          <w:rFonts w:ascii="Times New Roman" w:hAnsi="Times New Roman" w:cs="Times New Roman"/>
        </w:rPr>
        <w:tab/>
        <w:t>So, what drives athletes to engage in overconformity in the pursuit of athletic excellence? One possible explanation is the desire to be a part of a social group to avoid ostracization by social peers. Sport groups, like other social groups, come with a set of rules and norms known as the sport ethic. Anyone who deviates from those rules and norms can face criticism, backlash, and even removal from the team – thus, overconformity serves as a tool to maintain one’s position in that social group. In his seminal work on the pressures to conform, Asch (1951) found that we would rather conform with a group and provide an answer that we know is wrong than to disagree with the group. In this study, he took a single student (participant) and placed them in a room with other students (confederates). The group was then presented with a set of three lines and were asked to determine which line of the three was the longest. The confederates were told to say that the shortest line of the three was the longest. Results suggested that the participant would accept the wrong answer 32% of the time to answer according to the peers in their group. Thus, participants found it hard to resist conforming because they did not want to be viewed as the outsider of the social group. This desire to conform to social group norms and rules helps us to understand why athletes overconform to the sport ethic – they want to maintain their social position as sporting insiders.</w:t>
      </w:r>
    </w:p>
    <w:p w14:paraId="05EEF9C3" w14:textId="77777777" w:rsidR="00176F42" w:rsidRDefault="00176F42" w:rsidP="00176F42">
      <w:pPr>
        <w:spacing w:line="480" w:lineRule="auto"/>
        <w:rPr>
          <w:rFonts w:ascii="Times New Roman" w:hAnsi="Times New Roman" w:cs="Times New Roman"/>
        </w:rPr>
      </w:pPr>
      <w:r>
        <w:rPr>
          <w:rFonts w:ascii="Times New Roman" w:hAnsi="Times New Roman" w:cs="Times New Roman"/>
        </w:rPr>
        <w:tab/>
        <w:t xml:space="preserve">In a case study approach to understand the normalization of sport injury throughout the athletic career, Curry (1993) examined the career history of an amateur wrestler (Sam) and how he came to accept pain and injury as a normal part of his athletic identity. Throughout Sam’s career, he was being sent messages that reinforced the notion that “real” athletes do not let injury </w:t>
      </w:r>
      <w:r>
        <w:rPr>
          <w:rFonts w:ascii="Times New Roman" w:hAnsi="Times New Roman" w:cs="Times New Roman"/>
        </w:rPr>
        <w:lastRenderedPageBreak/>
        <w:t xml:space="preserve">stop them from pursuing athletic excellence. These messages came from his parents, coaches, and motivational speakers during summer camps that he attended. At one point during his athletic journey, he made the decision to compete with an injury against the advice of a medical professional and his father. He won the final match and felt as though his victory proved that he was willing to take risks and “pay the price for success” (p. 282). This mindset would persevere within the culture at his university that winning should be the focus and worrying about injuries can interfere with that pursuit. He recalls that anyone who did not adhere to this belief risked being dropped from the team and ostracized. During his transition out of the sport, he became a role-model for younger wrestlers because they viewed his willingness to play through injury as a sign of bravery. Thus, further perpetuating the sport ethic. Sam’s athletic career demonstrates the ways in which athletes are socialized to normalize injury in sport and how overconformity to this norm can lead to serious health risks. </w:t>
      </w:r>
    </w:p>
    <w:p w14:paraId="3BF05ADF" w14:textId="77777777" w:rsidR="00176F42" w:rsidRDefault="00176F42" w:rsidP="00176F42">
      <w:pPr>
        <w:spacing w:line="480" w:lineRule="auto"/>
        <w:rPr>
          <w:rFonts w:ascii="Times New Roman" w:hAnsi="Times New Roman" w:cs="Times New Roman"/>
        </w:rPr>
      </w:pPr>
      <w:r>
        <w:rPr>
          <w:rFonts w:ascii="Times New Roman" w:hAnsi="Times New Roman" w:cs="Times New Roman"/>
        </w:rPr>
        <w:tab/>
        <w:t xml:space="preserve">Bridging some gaps in the literature, Malcom (2006) sought to explore the socialization of sport injuries and pain with young women in sport as they also navigated femininity within the sport space. Utilizing observational methods with a Metropolitan Girls Softball League, Malcom brings to light the ways in which coaches dealt with injuries and pain and how their responses lead to a normalization of injuries in sport. What is particularly interesting about this study is that the young women did not enter the sporting space with a strong sense of the sport ethic, but after a few seasons adopted many of the principles inherent to the sport ethic. These young women would enter a period of negotiation in which the coaches, their teammates, and even parents would teach them the rules surrounding injury in sport. Common tactics utilized by the coaches were to ignore the injury complaints, make jokes about the complaints, downplay their experiences of pain, question the legitimacy of their pain, and tell them to “shake it off.” </w:t>
      </w:r>
      <w:r>
        <w:rPr>
          <w:rFonts w:ascii="Times New Roman" w:hAnsi="Times New Roman" w:cs="Times New Roman"/>
        </w:rPr>
        <w:lastRenderedPageBreak/>
        <w:t xml:space="preserve">Additionally, when coaches sustained injuries themselves, they used that as an opportunity to model how they should react to injury – pretending that the injury did not hurt and that it was possible to keep playing through pain. Through exposure to a variety of socialization tools (mentioned above) these young women learned to internalize the sport ethic and adopt the belief that sacrificing their body for sport was necessary to achieve athletic success – that overconformity to the sport ethic was desirable. </w:t>
      </w:r>
    </w:p>
    <w:p w14:paraId="0EDAFD39" w14:textId="77777777" w:rsidR="00176F42" w:rsidRDefault="00176F42" w:rsidP="00176F42">
      <w:pPr>
        <w:spacing w:line="480" w:lineRule="auto"/>
        <w:rPr>
          <w:rFonts w:ascii="Times New Roman" w:hAnsi="Times New Roman" w:cs="Times New Roman"/>
        </w:rPr>
      </w:pPr>
      <w:r>
        <w:rPr>
          <w:rFonts w:ascii="Times New Roman" w:hAnsi="Times New Roman" w:cs="Times New Roman"/>
        </w:rPr>
        <w:tab/>
        <w:t xml:space="preserve">To further understand the specific role of overconformity in upholding the sport ethic, Coker-Cranney, Watson II, Bernstein, Voelker, and Coakley (2018) interviewed three DI wrestlers about their athletic identity and the expectations that are inherently associated with that identity. Important to these athletes was the development of their athletic identity, and their willingness to push limits in pursuit of developing and maintaining that identity. Several of the components of the sport ethic are prevalent in their descriptions of an athletic identity: “commitment,” “discipline,” “hard work,” “striving for distinction,” “sacrifice,” “playing through injury,” and “facing and overcoming barriers” (p. 108).  These beliefs and values were introduced and reinforced throughout the development process by fathers, brothers, coaches, fans, teammates, and the media. The athletes in this study discuss their voluntary participation in these beliefs, and engaged in behaviors such as “disordered eating,” “disordered exercise,” “overtraining,” and “under recovery” (p. 109). These athletes engaged in overconformity to develop and maintain their athletic identity and truly believed that sport requires boundaries to be pushed and in the pursuit of excellence there is no such thing as ‘too far’ – often sacrificing their own well-being in that pursuit. </w:t>
      </w:r>
    </w:p>
    <w:p w14:paraId="02312FE1" w14:textId="77777777" w:rsidR="00176F42" w:rsidRDefault="00176F42" w:rsidP="00176F42">
      <w:pPr>
        <w:spacing w:line="480" w:lineRule="auto"/>
        <w:rPr>
          <w:rFonts w:ascii="Times New Roman" w:hAnsi="Times New Roman" w:cs="Times New Roman"/>
        </w:rPr>
      </w:pPr>
      <w:r>
        <w:rPr>
          <w:rFonts w:ascii="Times New Roman" w:hAnsi="Times New Roman" w:cs="Times New Roman"/>
        </w:rPr>
        <w:tab/>
        <w:t>These studies suggest that through learning and socialization, athletes begin to internalize the sport ethic and use it as a basis to determine what it means to be a real athlete (Coker-</w:t>
      </w:r>
      <w:r>
        <w:rPr>
          <w:rFonts w:ascii="Times New Roman" w:hAnsi="Times New Roman" w:cs="Times New Roman"/>
        </w:rPr>
        <w:lastRenderedPageBreak/>
        <w:t xml:space="preserve">Cranney et al., 2018; Curry, 1993; Fournier, Parent, &amp; Paradis, 2022; Hughes &amp; Coakley, 1991; Malcom, 2006). To develop an athletic identity and maintain and insider status within a social group, athletes may begin to overconform to the sport ethic – believing that these behaviors are necessary to achieve athletic excellence. As Hughes &amp; Coakley (1991) articulated, “the more extreme the behavior, the more one is able to demonstrate commitment to group norms” (p. 320). This over adherence to the sport ethic can lead athletes to normalize psychological abuse in sport as this abuse is viewed as a means to achieve athletic success. </w:t>
      </w:r>
    </w:p>
    <w:p w14:paraId="340678BF" w14:textId="77777777" w:rsidR="00176F42" w:rsidRDefault="00176F42" w:rsidP="00176F42">
      <w:pPr>
        <w:spacing w:line="480" w:lineRule="auto"/>
        <w:rPr>
          <w:rFonts w:ascii="Times New Roman" w:hAnsi="Times New Roman" w:cs="Times New Roman"/>
          <w:b/>
          <w:bCs/>
        </w:rPr>
      </w:pPr>
      <w:r>
        <w:rPr>
          <w:rFonts w:ascii="Times New Roman" w:hAnsi="Times New Roman" w:cs="Times New Roman"/>
          <w:b/>
          <w:bCs/>
        </w:rPr>
        <w:t>Power Dynamics in Sport</w:t>
      </w:r>
    </w:p>
    <w:p w14:paraId="7752FF18" w14:textId="77777777" w:rsidR="00176F42" w:rsidRDefault="00176F42" w:rsidP="00176F42">
      <w:pPr>
        <w:spacing w:line="480" w:lineRule="auto"/>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Coaches hold a unique position in the realm of sport in that they occupy one of the few positions in society that possesses all five types of power which are described as: (1) legitimate power through the status of the position that they were afforded; (2) coercive power through their ability to punish athletes; (3) reward power though their ability to offer social promotions and praise; (4) expert power through their past experiences and training; and (5) referent power through social respect (Anderson &amp; White, 2018). While power is dynamic process that is navigated and negotiated within the coach-athlete relationship (Potrac &amp; Jones, 2011; Purdy, Potrac, &amp; Jones, 2008), it becomes clear that coaches hold an inherent position of hierarchal dominance given the control that they possess to act as a gatekeeper towards future athletic success through the five types of power. Those athletes who push-back against the authority of their coaches are seen as pushing-back against the norms and values of the sport ethic and this can lead to dire consequences for the athletes (Anderson &amp; White, 2018). </w:t>
      </w:r>
    </w:p>
    <w:p w14:paraId="4611260B" w14:textId="77777777" w:rsidR="00176F42" w:rsidRDefault="00176F42" w:rsidP="00176F42">
      <w:pPr>
        <w:spacing w:line="480" w:lineRule="auto"/>
        <w:rPr>
          <w:rFonts w:ascii="Times New Roman" w:hAnsi="Times New Roman" w:cs="Times New Roman"/>
        </w:rPr>
      </w:pPr>
      <w:r>
        <w:rPr>
          <w:rFonts w:ascii="Times New Roman" w:hAnsi="Times New Roman" w:cs="Times New Roman"/>
        </w:rPr>
        <w:tab/>
        <w:t>To demonstrate the power that coaches have and the influence that this power has on the experiences of athletes, Stirling and Kerr (2009) interviewed nine previously abused retired female athletes. The specific findings related to the power of the coach suggested that the coach-</w:t>
      </w:r>
      <w:r>
        <w:rPr>
          <w:rFonts w:ascii="Times New Roman" w:hAnsi="Times New Roman" w:cs="Times New Roman"/>
        </w:rPr>
        <w:lastRenderedPageBreak/>
        <w:t xml:space="preserve">athlete power dynamic is maintained by the closeness of the relationship (e.g., significant amount of time spent with the coach), the nature of the authority position (e.g., respect towards an authority figure), the knowledge and past successes of the coach (e.g., history of success), and the control over athlete access (e.g., control over training schedules and meeting schedules). These instances seem to represent legitimate power, expert power, and referent power as introduced by Anderson and White (2018). In response to the power that the athlete perceived the coach to have they expressed feelings of fear and a tendency to normalize the abusive behaviors of their coach. Fear presented itself in two ways: they either feared their coach or they feared the possibility that their coach could ruin their athletic career if they resisted the power and authority. Both types of fear set the foundation for normalization to occur. While the power that coaches possess (e.g., closeness, the nature of the position, knowledge and past successes, and control over athlete access) is not an inherently negative source of power, in the context of the sport ethic and overconformity they can become a source of negative power and abuse. </w:t>
      </w:r>
    </w:p>
    <w:p w14:paraId="1AED443F" w14:textId="77777777" w:rsidR="00176F42" w:rsidRDefault="00176F42" w:rsidP="00176F42">
      <w:pPr>
        <w:spacing w:line="480" w:lineRule="auto"/>
        <w:rPr>
          <w:rFonts w:ascii="Times New Roman" w:hAnsi="Times New Roman" w:cs="Times New Roman"/>
        </w:rPr>
      </w:pPr>
      <w:r>
        <w:rPr>
          <w:rFonts w:ascii="Times New Roman" w:hAnsi="Times New Roman" w:cs="Times New Roman"/>
        </w:rPr>
        <w:tab/>
        <w:t>In discussing power within the coach-athlete relationship, it is important to examine how this power is developed and perpetuated by the larger sport structure. In Foucault’s (1977) description of power, he discusses the panopticon and the ways in which it embodies the notion that everybody is shaped by and is a primary vehicle of power. He summarizes the function of the panopticon as a tool:</w:t>
      </w:r>
    </w:p>
    <w:p w14:paraId="1B5FECF8" w14:textId="77777777" w:rsidR="00176F42" w:rsidRDefault="00176F42" w:rsidP="00176F42">
      <w:pPr>
        <w:spacing w:line="480" w:lineRule="auto"/>
        <w:ind w:left="720"/>
        <w:rPr>
          <w:rFonts w:ascii="Times New Roman" w:hAnsi="Times New Roman" w:cs="Times New Roman"/>
        </w:rPr>
      </w:pPr>
      <w:r>
        <w:rPr>
          <w:rFonts w:ascii="Times New Roman" w:hAnsi="Times New Roman" w:cs="Times New Roman"/>
        </w:rPr>
        <w:t xml:space="preserve">“…to induce in the inmate a state of consciousness and permanent visibility that assures the automatic functioning of power. </w:t>
      </w:r>
      <w:proofErr w:type="gramStart"/>
      <w:r>
        <w:rPr>
          <w:rFonts w:ascii="Times New Roman" w:hAnsi="Times New Roman" w:cs="Times New Roman"/>
        </w:rPr>
        <w:t>So</w:t>
      </w:r>
      <w:proofErr w:type="gramEnd"/>
      <w:r>
        <w:rPr>
          <w:rFonts w:ascii="Times New Roman" w:hAnsi="Times New Roman" w:cs="Times New Roman"/>
        </w:rPr>
        <w:t xml:space="preserve"> to arrange things that the surveillance is permanent in its effect, even if it is discontinuous in its actions; that the perfection of power should render its actual exercise unnecessary; that this architectural apparatus </w:t>
      </w:r>
      <w:r>
        <w:rPr>
          <w:rFonts w:ascii="Times New Roman" w:hAnsi="Times New Roman" w:cs="Times New Roman"/>
        </w:rPr>
        <w:lastRenderedPageBreak/>
        <w:t xml:space="preserve">should be a machine for creating and sustaining a power relation independent of the person who exercises it” (p. 201). </w:t>
      </w:r>
    </w:p>
    <w:p w14:paraId="4A12B5E4" w14:textId="77777777" w:rsidR="00176F42" w:rsidRDefault="00176F42" w:rsidP="00176F42">
      <w:pPr>
        <w:spacing w:line="480" w:lineRule="auto"/>
        <w:rPr>
          <w:rFonts w:ascii="Times New Roman" w:hAnsi="Times New Roman" w:cs="Times New Roman"/>
        </w:rPr>
      </w:pPr>
      <w:r>
        <w:rPr>
          <w:rFonts w:ascii="Times New Roman" w:hAnsi="Times New Roman" w:cs="Times New Roman"/>
        </w:rPr>
        <w:t>While the panopticon was originally a prison-based model, the ways in which it describes power, and the functions of power are applicable to sport as well. The athlete and the coach are in a dynamic relationship of the “being watched” and the “watcher”, at the same time (through overconformity) teammates are in a dynamic relationship of the “being watched” and the “watcher”, while at the same time the coach and the larger system (i.e., athletic directors, governing bodies, sport stakeholders) are in a dynamic relationship of the “being watched” and the “watcher.” While coaches are “relatively free of supervision and evaluation by other professionals” (Anderson &amp; White, 2018, p. 44), their ability to generate high levels of athletic success through their athletes is heavily supervised/policed. This pressure to produce results can leave coaches feeling as though the only way to meet those demands is through complete control of their athletes, which can manifest in the form of abuse and power (Anderson &amp; White, 2018; Potrac, Jones, &amp; Cushion, 2007; Potrac &amp; Jones, 2011).</w:t>
      </w:r>
    </w:p>
    <w:p w14:paraId="4AD8D6D3" w14:textId="77777777" w:rsidR="00176F42" w:rsidRDefault="00176F42" w:rsidP="00176F42">
      <w:pPr>
        <w:spacing w:line="480" w:lineRule="auto"/>
        <w:rPr>
          <w:rFonts w:ascii="Times New Roman" w:hAnsi="Times New Roman" w:cs="Times New Roman"/>
        </w:rPr>
      </w:pPr>
      <w:r>
        <w:rPr>
          <w:rFonts w:ascii="Times New Roman" w:hAnsi="Times New Roman" w:cs="Times New Roman"/>
        </w:rPr>
        <w:tab/>
        <w:t xml:space="preserve">In a study conducted by Potrac, Jones, and Cushion (2007) that sought to understand power and coaching behaviors, results showed that 59.84% of all recorded behaviors were related to instruction from the coach. It was speculated that the pressures to meet the requirement of their position (i.e., produce wins and generate high achieving athletes) may result in a desire to control as many variables of the environment as possible (Coakley, 2021). Additionally, allowing suggestions from others’ or giving up some of the instructional control, could potentially hinder their expert power. When a coach’s livelihood and/or maintenance of an authority position is dependent on the performance of athletes, coaches may revert to an authoritarian style of coaching the relies on control to achieve desired results. This can result in a </w:t>
      </w:r>
      <w:r>
        <w:rPr>
          <w:rFonts w:ascii="Times New Roman" w:hAnsi="Times New Roman" w:cs="Times New Roman"/>
        </w:rPr>
        <w:lastRenderedPageBreak/>
        <w:t xml:space="preserve">cyclical nature of coaching behaviors in which previous experiences of authoritarian coaching behaviors can create a mental model of effective and appropriate coaching behaviors, thus future coaches will rely on this mental model for their own coaching approach, exposing athletes (and potential future coaches) to these coaching behaviors. A reflection at all levels of the sport system regarding control and surveillance is necessary to change the dynamics of power in sport. </w:t>
      </w:r>
    </w:p>
    <w:p w14:paraId="7BB6452D" w14:textId="77777777" w:rsidR="00176F42" w:rsidRDefault="00176F42" w:rsidP="00176F42">
      <w:pPr>
        <w:spacing w:line="480" w:lineRule="auto"/>
        <w:rPr>
          <w:rFonts w:ascii="Times New Roman" w:hAnsi="Times New Roman" w:cs="Times New Roman"/>
          <w:b/>
          <w:bCs/>
        </w:rPr>
      </w:pPr>
      <w:r>
        <w:rPr>
          <w:rFonts w:ascii="Times New Roman" w:hAnsi="Times New Roman" w:cs="Times New Roman"/>
          <w:b/>
          <w:bCs/>
        </w:rPr>
        <w:t xml:space="preserve">Conclusion </w:t>
      </w:r>
    </w:p>
    <w:p w14:paraId="1A88B81A" w14:textId="77777777" w:rsidR="00176F42" w:rsidRDefault="00176F42" w:rsidP="00176F42">
      <w:pPr>
        <w:spacing w:line="480" w:lineRule="auto"/>
        <w:rPr>
          <w:rFonts w:ascii="Times New Roman" w:hAnsi="Times New Roman" w:cs="Times New Roman"/>
        </w:rPr>
      </w:pPr>
      <w:r>
        <w:rPr>
          <w:rFonts w:ascii="Times New Roman" w:hAnsi="Times New Roman" w:cs="Times New Roman"/>
        </w:rPr>
        <w:tab/>
        <w:t>Psychological (emotional) abuse within in sport is one of the more frequently occurring forms of abuse in this context (</w:t>
      </w:r>
      <w:r w:rsidRPr="002B254A">
        <w:rPr>
          <w:rFonts w:ascii="Times New Roman" w:hAnsi="Times New Roman" w:cs="Times New Roman"/>
        </w:rPr>
        <w:t>Kavanagh, Brown, &amp; Jones, 2017; Kirby, Greaves, &amp; Hankvisky, 2000; Wilson &amp; Kerr, 2021).</w:t>
      </w:r>
      <w:r>
        <w:rPr>
          <w:rFonts w:ascii="Times New Roman" w:hAnsi="Times New Roman" w:cs="Times New Roman"/>
        </w:rPr>
        <w:t xml:space="preserve"> In the context of the sport ethic, athletes are encouraged to engage in, and accept, behaviors that put themselves and others at risk both physically and psychologically. This internalization of the sport ethic and overconformity to the norms within the sport context can provide the foundation for psychological abuse to occur without any true recognition of its occurrence. When you factor in the power dynamics in the coach-athlete relationship, the occurrence of psychological abuse becomes an intersectional approach in which the power of the coach, the sport ethic, positive deviance, and overconformity work in a dynamic process to perpetuate an environment that fosters this kind of abuse. </w:t>
      </w:r>
      <w:r>
        <w:rPr>
          <w:rFonts w:ascii="Times New Roman" w:hAnsi="Times New Roman" w:cs="Times New Roman"/>
        </w:rPr>
        <w:br w:type="page"/>
      </w:r>
    </w:p>
    <w:p w14:paraId="0A0B6E87" w14:textId="77777777" w:rsidR="00176F42" w:rsidRDefault="00176F42" w:rsidP="00176F42">
      <w:pPr>
        <w:spacing w:line="480" w:lineRule="auto"/>
        <w:jc w:val="center"/>
        <w:rPr>
          <w:rFonts w:ascii="Times New Roman" w:hAnsi="Times New Roman" w:cs="Times New Roman"/>
          <w:b/>
          <w:bCs/>
        </w:rPr>
      </w:pPr>
      <w:r>
        <w:rPr>
          <w:rFonts w:ascii="Times New Roman" w:hAnsi="Times New Roman" w:cs="Times New Roman"/>
          <w:b/>
          <w:bCs/>
        </w:rPr>
        <w:lastRenderedPageBreak/>
        <w:t>Relevant Definitions</w:t>
      </w:r>
    </w:p>
    <w:p w14:paraId="739BE38B" w14:textId="77777777" w:rsidR="00176F42" w:rsidRDefault="00176F42" w:rsidP="00176F42">
      <w:pPr>
        <w:spacing w:line="480" w:lineRule="auto"/>
        <w:rPr>
          <w:rFonts w:ascii="Times New Roman" w:hAnsi="Times New Roman" w:cs="Times New Roman"/>
          <w:b/>
          <w:bCs/>
        </w:rPr>
      </w:pPr>
      <w:r>
        <w:rPr>
          <w:rFonts w:ascii="Times New Roman" w:hAnsi="Times New Roman" w:cs="Times New Roman"/>
          <w:b/>
          <w:bCs/>
        </w:rPr>
        <w:t xml:space="preserve">Critical Relationship – </w:t>
      </w:r>
      <w:r>
        <w:rPr>
          <w:rFonts w:ascii="Times New Roman" w:hAnsi="Times New Roman" w:cs="Times New Roman"/>
        </w:rPr>
        <w:t xml:space="preserve">the relationship in question has a significant impact on the individual’s sense of safety, trust, and fulfillment of needs (Crooks &amp; Wolfe, 2007). </w:t>
      </w:r>
    </w:p>
    <w:p w14:paraId="3E7535AB" w14:textId="77777777" w:rsidR="00176F42" w:rsidRPr="005028F6" w:rsidRDefault="00176F42" w:rsidP="00176F42">
      <w:pPr>
        <w:spacing w:line="480" w:lineRule="auto"/>
        <w:rPr>
          <w:rFonts w:ascii="Times New Roman" w:hAnsi="Times New Roman" w:cs="Times New Roman"/>
        </w:rPr>
      </w:pPr>
      <w:r>
        <w:rPr>
          <w:rFonts w:ascii="Times New Roman" w:hAnsi="Times New Roman" w:cs="Times New Roman"/>
          <w:b/>
          <w:bCs/>
        </w:rPr>
        <w:t xml:space="preserve">Deviance – </w:t>
      </w:r>
      <w:r>
        <w:rPr>
          <w:rFonts w:ascii="Times New Roman" w:hAnsi="Times New Roman" w:cs="Times New Roman"/>
        </w:rPr>
        <w:t xml:space="preserve">“a social creation in which social groups create deviance by making the rules whose infraction constitutes deviance, and by applying those rules to particular people and labeling them as outsiders” (Becker, 1963). </w:t>
      </w:r>
    </w:p>
    <w:p w14:paraId="3198C9CC" w14:textId="77777777" w:rsidR="00176F42" w:rsidRDefault="00176F42" w:rsidP="00176F42">
      <w:pPr>
        <w:spacing w:line="480" w:lineRule="auto"/>
        <w:rPr>
          <w:rFonts w:ascii="Times New Roman" w:hAnsi="Times New Roman" w:cs="Times New Roman"/>
          <w:b/>
          <w:bCs/>
        </w:rPr>
      </w:pPr>
      <w:r>
        <w:rPr>
          <w:rFonts w:ascii="Times New Roman" w:hAnsi="Times New Roman" w:cs="Times New Roman"/>
          <w:b/>
          <w:bCs/>
        </w:rPr>
        <w:t xml:space="preserve">Emotional Abuse – </w:t>
      </w:r>
      <w:r>
        <w:rPr>
          <w:rFonts w:ascii="Times New Roman" w:hAnsi="Times New Roman" w:cs="Times New Roman"/>
        </w:rPr>
        <w:t>“a pattern of deliberate non-contact behaviors by a person within a critical relationship that has the potential to be harmful” (Stirling &amp; Kerr, 2008, p. 178).</w:t>
      </w:r>
    </w:p>
    <w:p w14:paraId="4D82676F" w14:textId="77777777" w:rsidR="00176F42" w:rsidRPr="00CF169D" w:rsidRDefault="00176F42" w:rsidP="00176F42">
      <w:pPr>
        <w:spacing w:line="480" w:lineRule="auto"/>
        <w:rPr>
          <w:rFonts w:ascii="Times New Roman" w:hAnsi="Times New Roman" w:cs="Times New Roman"/>
        </w:rPr>
      </w:pPr>
      <w:r>
        <w:rPr>
          <w:rFonts w:ascii="Times New Roman" w:hAnsi="Times New Roman" w:cs="Times New Roman"/>
          <w:b/>
          <w:bCs/>
        </w:rPr>
        <w:t xml:space="preserve">Interpersonal Violence – </w:t>
      </w:r>
      <w:r>
        <w:rPr>
          <w:rFonts w:ascii="Times New Roman" w:hAnsi="Times New Roman" w:cs="Times New Roman"/>
        </w:rPr>
        <w:t xml:space="preserve">Any type of physical or mental violence, injury or abuse, neglect or negligent treatment, maltreatment or exploitation, and sexual abuse. In the context of sport this can be emotional abuse, overtraining, bullying, physical aggression and punishment, and sexual abuse (Ohlert et al., 2021; United Nations Human Rights Office of the High Commissioner, 1989, article 19). </w:t>
      </w:r>
    </w:p>
    <w:p w14:paraId="1EC6DC60" w14:textId="77777777" w:rsidR="00176F42" w:rsidRPr="005028F6" w:rsidRDefault="00176F42" w:rsidP="00176F42">
      <w:pPr>
        <w:spacing w:line="480" w:lineRule="auto"/>
        <w:rPr>
          <w:rFonts w:ascii="Times New Roman" w:hAnsi="Times New Roman" w:cs="Times New Roman"/>
        </w:rPr>
      </w:pPr>
      <w:r>
        <w:rPr>
          <w:rFonts w:ascii="Times New Roman" w:hAnsi="Times New Roman" w:cs="Times New Roman"/>
          <w:b/>
          <w:bCs/>
        </w:rPr>
        <w:t xml:space="preserve">Overconformity – </w:t>
      </w:r>
      <w:r>
        <w:rPr>
          <w:rFonts w:ascii="Times New Roman" w:hAnsi="Times New Roman" w:cs="Times New Roman"/>
        </w:rPr>
        <w:t xml:space="preserve">“the result of caring too much for or accepting too completely the goals and values of sport” (Hughes &amp; Coakley, 1991, p. 315). </w:t>
      </w:r>
    </w:p>
    <w:p w14:paraId="4E011A8D" w14:textId="77777777" w:rsidR="00176F42" w:rsidRPr="00E55304" w:rsidRDefault="00176F42" w:rsidP="00176F42">
      <w:pPr>
        <w:spacing w:line="480" w:lineRule="auto"/>
        <w:rPr>
          <w:rFonts w:ascii="Times New Roman" w:hAnsi="Times New Roman" w:cs="Times New Roman"/>
        </w:rPr>
      </w:pPr>
      <w:r>
        <w:rPr>
          <w:rFonts w:ascii="Times New Roman" w:hAnsi="Times New Roman" w:cs="Times New Roman"/>
          <w:b/>
          <w:bCs/>
        </w:rPr>
        <w:t xml:space="preserve">Positive Deviance – </w:t>
      </w:r>
      <w:r>
        <w:rPr>
          <w:rFonts w:ascii="Times New Roman" w:hAnsi="Times New Roman" w:cs="Times New Roman"/>
        </w:rPr>
        <w:t xml:space="preserve">the unqualified acceptance of and unquestioned commitment to a set of values, beliefs, and norms such as the sport ethic that is pursued with an intensity beyond conventional norms with the possibility to bring harm to oneself or others (Hughes &amp; Coakley, 1991). </w:t>
      </w:r>
    </w:p>
    <w:p w14:paraId="1B647E99" w14:textId="77777777" w:rsidR="00176F42" w:rsidRPr="00195BCE" w:rsidRDefault="00176F42" w:rsidP="00176F42">
      <w:pPr>
        <w:spacing w:line="480" w:lineRule="auto"/>
        <w:rPr>
          <w:rFonts w:ascii="Times New Roman" w:hAnsi="Times New Roman" w:cs="Times New Roman"/>
        </w:rPr>
      </w:pPr>
      <w:r>
        <w:rPr>
          <w:rFonts w:ascii="Times New Roman" w:hAnsi="Times New Roman" w:cs="Times New Roman"/>
          <w:b/>
          <w:bCs/>
        </w:rPr>
        <w:t xml:space="preserve">Power – </w:t>
      </w:r>
      <w:r>
        <w:rPr>
          <w:rFonts w:ascii="Times New Roman" w:hAnsi="Times New Roman" w:cs="Times New Roman"/>
        </w:rPr>
        <w:t xml:space="preserve">power is not located in one person or place or as a part of a binary, but rather is a dynamic process that is navigated and negotiated as everybody is shaped by and is the primary vehicle for power (Foucault, 1977; Potrac &amp; Jones, 2011; Purdy, Potrac, &amp; Jones, 2008) </w:t>
      </w:r>
    </w:p>
    <w:p w14:paraId="79597238" w14:textId="77777777" w:rsidR="00176F42" w:rsidRDefault="00176F42" w:rsidP="00176F42">
      <w:pPr>
        <w:spacing w:line="480" w:lineRule="auto"/>
        <w:rPr>
          <w:rFonts w:ascii="Times New Roman" w:hAnsi="Times New Roman" w:cs="Times New Roman"/>
          <w:b/>
          <w:bCs/>
        </w:rPr>
      </w:pPr>
      <w:r>
        <w:rPr>
          <w:rFonts w:ascii="Times New Roman" w:hAnsi="Times New Roman" w:cs="Times New Roman"/>
          <w:b/>
          <w:bCs/>
        </w:rPr>
        <w:lastRenderedPageBreak/>
        <w:t xml:space="preserve">Sport Ethic – </w:t>
      </w:r>
      <w:r w:rsidRPr="00E55304">
        <w:rPr>
          <w:rFonts w:ascii="Times New Roman" w:hAnsi="Times New Roman" w:cs="Times New Roman"/>
        </w:rPr>
        <w:t>a set of unique</w:t>
      </w:r>
      <w:r>
        <w:rPr>
          <w:rFonts w:ascii="Times New Roman" w:hAnsi="Times New Roman" w:cs="Times New Roman"/>
        </w:rPr>
        <w:t xml:space="preserve"> behaviors, values, and norms that seem to be prevalent within the context of sport. Included in this framework are four beliefs that are commonly accepted as being necessary to identify oneself as an athlete. These four beliefs are: (1) making sacrifices for the game, (2) striving for distinction and athletic excellence, (3) accepting personal risk and a willingness to play through pain, and (4) a refusal to accept limits in the pursuit of excellence (Hughes &amp; Coakley, 1991). </w:t>
      </w:r>
    </w:p>
    <w:p w14:paraId="777FC8D9" w14:textId="77777777" w:rsidR="00176F42" w:rsidRPr="00BC41C6" w:rsidRDefault="00176F42" w:rsidP="00176F42">
      <w:pPr>
        <w:spacing w:line="480" w:lineRule="auto"/>
        <w:rPr>
          <w:rFonts w:ascii="Times New Roman" w:hAnsi="Times New Roman" w:cs="Times New Roman"/>
          <w:b/>
          <w:bCs/>
        </w:rPr>
      </w:pPr>
    </w:p>
    <w:p w14:paraId="7C492C6E" w14:textId="77777777" w:rsidR="00176F42" w:rsidRPr="003C33B9" w:rsidRDefault="00176F42" w:rsidP="00176F42">
      <w:pPr>
        <w:spacing w:line="480" w:lineRule="auto"/>
        <w:rPr>
          <w:rFonts w:ascii="Times New Roman" w:hAnsi="Times New Roman" w:cs="Times New Roman"/>
          <w:b/>
          <w:bCs/>
          <w:i/>
          <w:iCs/>
        </w:rPr>
      </w:pPr>
    </w:p>
    <w:p w14:paraId="1E3A850E" w14:textId="77777777" w:rsidR="00176F42" w:rsidRDefault="00176F42" w:rsidP="00176F42">
      <w:pPr>
        <w:rPr>
          <w:rFonts w:ascii="Times New Roman" w:hAnsi="Times New Roman" w:cs="Times New Roman"/>
          <w:b/>
          <w:bCs/>
          <w:i/>
          <w:iCs/>
        </w:rPr>
      </w:pPr>
      <w:r>
        <w:rPr>
          <w:rFonts w:ascii="Times New Roman" w:hAnsi="Times New Roman" w:cs="Times New Roman"/>
          <w:b/>
          <w:bCs/>
          <w:i/>
          <w:iCs/>
        </w:rPr>
        <w:br w:type="page"/>
      </w:r>
    </w:p>
    <w:p w14:paraId="460F1EC3" w14:textId="77777777" w:rsidR="00176F42" w:rsidRDefault="00176F42" w:rsidP="00176F42">
      <w:pPr>
        <w:spacing w:line="480" w:lineRule="auto"/>
        <w:jc w:val="center"/>
        <w:rPr>
          <w:rFonts w:ascii="Times New Roman" w:hAnsi="Times New Roman" w:cs="Times New Roman"/>
          <w:b/>
          <w:bCs/>
        </w:rPr>
      </w:pPr>
      <w:r>
        <w:rPr>
          <w:rFonts w:ascii="Times New Roman" w:hAnsi="Times New Roman" w:cs="Times New Roman"/>
          <w:b/>
          <w:bCs/>
        </w:rPr>
        <w:lastRenderedPageBreak/>
        <w:t>References</w:t>
      </w:r>
    </w:p>
    <w:p w14:paraId="4D1BECEA" w14:textId="77777777" w:rsidR="00176F42" w:rsidRPr="00F917A3" w:rsidRDefault="00176F42" w:rsidP="00176F42">
      <w:pPr>
        <w:spacing w:line="480" w:lineRule="auto"/>
        <w:ind w:left="720" w:hanging="720"/>
        <w:rPr>
          <w:rFonts w:ascii="Times New Roman" w:hAnsi="Times New Roman" w:cs="Times New Roman"/>
        </w:rPr>
      </w:pPr>
      <w:r>
        <w:rPr>
          <w:rFonts w:ascii="Times New Roman" w:hAnsi="Times New Roman" w:cs="Times New Roman"/>
        </w:rPr>
        <w:t xml:space="preserve">Anderson, E., &amp; White, A. (2018). </w:t>
      </w:r>
      <w:r>
        <w:rPr>
          <w:rFonts w:ascii="Times New Roman" w:hAnsi="Times New Roman" w:cs="Times New Roman"/>
          <w:i/>
          <w:iCs/>
        </w:rPr>
        <w:t xml:space="preserve">Sport, theory, and social problems: A critical introduction </w:t>
      </w:r>
      <w:r>
        <w:rPr>
          <w:rFonts w:ascii="Times New Roman" w:hAnsi="Times New Roman" w:cs="Times New Roman"/>
        </w:rPr>
        <w:t>(2</w:t>
      </w:r>
      <w:r w:rsidRPr="00F917A3">
        <w:rPr>
          <w:rFonts w:ascii="Times New Roman" w:hAnsi="Times New Roman" w:cs="Times New Roman"/>
          <w:vertAlign w:val="superscript"/>
        </w:rPr>
        <w:t>nd</w:t>
      </w:r>
      <w:r>
        <w:rPr>
          <w:rFonts w:ascii="Times New Roman" w:hAnsi="Times New Roman" w:cs="Times New Roman"/>
        </w:rPr>
        <w:t xml:space="preserve"> ed.). Routledge. </w:t>
      </w:r>
    </w:p>
    <w:p w14:paraId="435CB130" w14:textId="77777777" w:rsidR="00176F42" w:rsidRDefault="00176F42" w:rsidP="00176F42">
      <w:pPr>
        <w:spacing w:line="480" w:lineRule="auto"/>
        <w:ind w:left="720" w:hanging="720"/>
        <w:rPr>
          <w:rFonts w:ascii="Times New Roman" w:hAnsi="Times New Roman" w:cs="Times New Roman"/>
        </w:rPr>
      </w:pPr>
      <w:r>
        <w:rPr>
          <w:rFonts w:ascii="Times New Roman" w:hAnsi="Times New Roman" w:cs="Times New Roman"/>
        </w:rPr>
        <w:t xml:space="preserve">Asch, S. E. (1951). Effects of group pressure upon the modification and distortion of judgement. In H. </w:t>
      </w:r>
      <w:proofErr w:type="spellStart"/>
      <w:r>
        <w:rPr>
          <w:rFonts w:ascii="Times New Roman" w:hAnsi="Times New Roman" w:cs="Times New Roman"/>
        </w:rPr>
        <w:t>Guetzkow</w:t>
      </w:r>
      <w:proofErr w:type="spellEnd"/>
      <w:r>
        <w:rPr>
          <w:rFonts w:ascii="Times New Roman" w:hAnsi="Times New Roman" w:cs="Times New Roman"/>
        </w:rPr>
        <w:t xml:space="preserve"> (ed.), </w:t>
      </w:r>
      <w:r>
        <w:rPr>
          <w:rFonts w:ascii="Times New Roman" w:hAnsi="Times New Roman" w:cs="Times New Roman"/>
          <w:i/>
          <w:iCs/>
        </w:rPr>
        <w:t xml:space="preserve">Groups, leadership and men. </w:t>
      </w:r>
      <w:r>
        <w:rPr>
          <w:rFonts w:ascii="Times New Roman" w:hAnsi="Times New Roman" w:cs="Times New Roman"/>
        </w:rPr>
        <w:t xml:space="preserve">Carnegie Press. </w:t>
      </w:r>
    </w:p>
    <w:p w14:paraId="560652A8" w14:textId="77777777" w:rsidR="00176F42" w:rsidRPr="00BC4160" w:rsidRDefault="00176F42" w:rsidP="00176F42">
      <w:pPr>
        <w:spacing w:line="480" w:lineRule="auto"/>
        <w:ind w:left="720" w:hanging="720"/>
        <w:rPr>
          <w:rFonts w:ascii="Times New Roman" w:hAnsi="Times New Roman" w:cs="Times New Roman"/>
        </w:rPr>
      </w:pPr>
      <w:r>
        <w:rPr>
          <w:rFonts w:ascii="Times New Roman" w:hAnsi="Times New Roman" w:cs="Times New Roman"/>
        </w:rPr>
        <w:t xml:space="preserve">Becker, H. (1963). </w:t>
      </w:r>
      <w:r>
        <w:rPr>
          <w:rFonts w:ascii="Times New Roman" w:hAnsi="Times New Roman" w:cs="Times New Roman"/>
          <w:i/>
          <w:iCs/>
        </w:rPr>
        <w:t xml:space="preserve">Outsiders: Studies in the sociology of deviance. </w:t>
      </w:r>
      <w:r>
        <w:rPr>
          <w:rFonts w:ascii="Times New Roman" w:hAnsi="Times New Roman" w:cs="Times New Roman"/>
        </w:rPr>
        <w:t xml:space="preserve">Free Press of Glencoe. </w:t>
      </w:r>
    </w:p>
    <w:p w14:paraId="4B9DD72A" w14:textId="77777777" w:rsidR="00176F42" w:rsidRPr="004569AD" w:rsidRDefault="00176F42" w:rsidP="00176F42">
      <w:pPr>
        <w:spacing w:line="480" w:lineRule="auto"/>
        <w:ind w:left="720" w:hanging="720"/>
        <w:rPr>
          <w:rFonts w:ascii="Times New Roman" w:hAnsi="Times New Roman" w:cs="Times New Roman"/>
        </w:rPr>
      </w:pPr>
      <w:r>
        <w:rPr>
          <w:rFonts w:ascii="Times New Roman" w:hAnsi="Times New Roman" w:cs="Times New Roman"/>
        </w:rPr>
        <w:t xml:space="preserve">Ben-Yehuda, N. (1990). Positive and negative deviance: More fuel for a controversy. </w:t>
      </w:r>
      <w:r>
        <w:rPr>
          <w:rFonts w:ascii="Times New Roman" w:hAnsi="Times New Roman" w:cs="Times New Roman"/>
          <w:i/>
          <w:iCs/>
        </w:rPr>
        <w:t xml:space="preserve">Deviant Behavior, 11, </w:t>
      </w:r>
      <w:r>
        <w:rPr>
          <w:rFonts w:ascii="Times New Roman" w:hAnsi="Times New Roman" w:cs="Times New Roman"/>
        </w:rPr>
        <w:t xml:space="preserve">221-224. </w:t>
      </w:r>
    </w:p>
    <w:p w14:paraId="015441D3" w14:textId="77777777" w:rsidR="00176F42" w:rsidRDefault="00176F42" w:rsidP="00176F42">
      <w:pPr>
        <w:spacing w:line="480" w:lineRule="auto"/>
        <w:ind w:left="720" w:hanging="720"/>
        <w:rPr>
          <w:rFonts w:ascii="Times New Roman" w:hAnsi="Times New Roman" w:cs="Times New Roman"/>
        </w:rPr>
      </w:pPr>
      <w:r>
        <w:rPr>
          <w:rFonts w:ascii="Times New Roman" w:hAnsi="Times New Roman" w:cs="Times New Roman"/>
        </w:rPr>
        <w:t xml:space="preserve">Coakley, J. (2021). </w:t>
      </w:r>
      <w:r>
        <w:rPr>
          <w:rFonts w:ascii="Times New Roman" w:hAnsi="Times New Roman" w:cs="Times New Roman"/>
          <w:i/>
          <w:iCs/>
        </w:rPr>
        <w:t xml:space="preserve">Sports in society: Issues &amp; controversies </w:t>
      </w:r>
      <w:r>
        <w:rPr>
          <w:rFonts w:ascii="Times New Roman" w:hAnsi="Times New Roman" w:cs="Times New Roman"/>
        </w:rPr>
        <w:t>(13</w:t>
      </w:r>
      <w:r w:rsidRPr="008B1819">
        <w:rPr>
          <w:rFonts w:ascii="Times New Roman" w:hAnsi="Times New Roman" w:cs="Times New Roman"/>
          <w:vertAlign w:val="superscript"/>
        </w:rPr>
        <w:t>th</w:t>
      </w:r>
      <w:r>
        <w:rPr>
          <w:rFonts w:ascii="Times New Roman" w:hAnsi="Times New Roman" w:cs="Times New Roman"/>
        </w:rPr>
        <w:t xml:space="preserve"> ed.). McGraw-Hill. </w:t>
      </w:r>
    </w:p>
    <w:p w14:paraId="186DEDC8" w14:textId="77777777" w:rsidR="00176F42" w:rsidRPr="008F0D7E" w:rsidRDefault="00176F42" w:rsidP="00176F42">
      <w:pPr>
        <w:spacing w:line="480" w:lineRule="auto"/>
        <w:ind w:left="720" w:hanging="720"/>
        <w:rPr>
          <w:rFonts w:ascii="Times New Roman" w:hAnsi="Times New Roman" w:cs="Times New Roman"/>
        </w:rPr>
      </w:pPr>
      <w:r>
        <w:rPr>
          <w:rFonts w:ascii="Times New Roman" w:hAnsi="Times New Roman" w:cs="Times New Roman"/>
        </w:rPr>
        <w:t xml:space="preserve">Coker-Cranney, A., Watson, J. C., Bernstein, M., Voelker, D. K., &amp; Coakley, J. (2018). How far is too far? Understanding identity and overconformity in collegiate wrestlers. </w:t>
      </w:r>
      <w:r>
        <w:rPr>
          <w:rFonts w:ascii="Times New Roman" w:hAnsi="Times New Roman" w:cs="Times New Roman"/>
          <w:i/>
          <w:iCs/>
        </w:rPr>
        <w:t xml:space="preserve">Qualitative Research in Sport, Exercise, and Health, 10, </w:t>
      </w:r>
      <w:r>
        <w:rPr>
          <w:rFonts w:ascii="Times New Roman" w:hAnsi="Times New Roman" w:cs="Times New Roman"/>
        </w:rPr>
        <w:t xml:space="preserve">92-116. </w:t>
      </w:r>
    </w:p>
    <w:p w14:paraId="4C47D8FD" w14:textId="77777777" w:rsidR="00176F42" w:rsidRDefault="00176F42" w:rsidP="00176F42">
      <w:pPr>
        <w:spacing w:line="480" w:lineRule="auto"/>
        <w:ind w:left="720" w:hanging="720"/>
        <w:rPr>
          <w:rFonts w:ascii="Times New Roman" w:hAnsi="Times New Roman" w:cs="Times New Roman"/>
        </w:rPr>
      </w:pPr>
      <w:r w:rsidRPr="00CA295E">
        <w:rPr>
          <w:rFonts w:ascii="Times New Roman" w:hAnsi="Times New Roman" w:cs="Times New Roman"/>
        </w:rPr>
        <w:t xml:space="preserve">Crooks, C. V., &amp; Wolfe, D. A. (2007). Child abuse and neglect. In E.J. Mash &amp; R. A. Barkley (Eds.), </w:t>
      </w:r>
      <w:r w:rsidRPr="00CA295E">
        <w:rPr>
          <w:rFonts w:ascii="Times New Roman" w:hAnsi="Times New Roman" w:cs="Times New Roman"/>
          <w:i/>
          <w:iCs/>
        </w:rPr>
        <w:t xml:space="preserve">Assessment of childhood disorders </w:t>
      </w:r>
      <w:r w:rsidRPr="00CA295E">
        <w:rPr>
          <w:rFonts w:ascii="Times New Roman" w:hAnsi="Times New Roman" w:cs="Times New Roman"/>
        </w:rPr>
        <w:t xml:space="preserve">(pp. 1-84). Guilford Press. </w:t>
      </w:r>
    </w:p>
    <w:p w14:paraId="7B5C4440" w14:textId="77777777" w:rsidR="00176F42" w:rsidRDefault="00176F42" w:rsidP="00176F42">
      <w:pPr>
        <w:spacing w:line="480" w:lineRule="auto"/>
        <w:ind w:left="720" w:hanging="720"/>
        <w:rPr>
          <w:rFonts w:ascii="Times New Roman" w:hAnsi="Times New Roman" w:cs="Times New Roman"/>
        </w:rPr>
      </w:pPr>
      <w:r>
        <w:rPr>
          <w:rFonts w:ascii="Times New Roman" w:hAnsi="Times New Roman" w:cs="Times New Roman"/>
        </w:rPr>
        <w:t xml:space="preserve">Curry, T. J. (1993). A little pain never hurt anyone: Athletic career socialization and the normalization of sport injury. </w:t>
      </w:r>
      <w:r>
        <w:rPr>
          <w:rFonts w:ascii="Times New Roman" w:hAnsi="Times New Roman" w:cs="Times New Roman"/>
          <w:i/>
          <w:iCs/>
        </w:rPr>
        <w:t xml:space="preserve">Symbolic Interaction, 16, </w:t>
      </w:r>
      <w:r>
        <w:rPr>
          <w:rFonts w:ascii="Times New Roman" w:hAnsi="Times New Roman" w:cs="Times New Roman"/>
        </w:rPr>
        <w:t xml:space="preserve">273-290. </w:t>
      </w:r>
    </w:p>
    <w:p w14:paraId="1DB347C9" w14:textId="77777777" w:rsidR="00176F42" w:rsidRPr="00E957A8" w:rsidRDefault="00176F42" w:rsidP="00176F42">
      <w:pPr>
        <w:spacing w:line="480" w:lineRule="auto"/>
        <w:ind w:left="720" w:hanging="720"/>
        <w:rPr>
          <w:rFonts w:ascii="Times New Roman" w:hAnsi="Times New Roman" w:cs="Times New Roman"/>
        </w:rPr>
      </w:pPr>
      <w:r>
        <w:rPr>
          <w:rFonts w:ascii="Times New Roman" w:hAnsi="Times New Roman" w:cs="Times New Roman"/>
        </w:rPr>
        <w:t xml:space="preserve">Foucault, M., (1977). </w:t>
      </w:r>
      <w:r w:rsidRPr="002D31EC">
        <w:rPr>
          <w:rFonts w:ascii="Times New Roman" w:hAnsi="Times New Roman" w:cs="Times New Roman"/>
          <w:i/>
          <w:iCs/>
        </w:rPr>
        <w:t>Discipline and punish</w:t>
      </w:r>
      <w:r>
        <w:rPr>
          <w:rFonts w:ascii="Times New Roman" w:hAnsi="Times New Roman" w:cs="Times New Roman"/>
        </w:rPr>
        <w:t>. Pantheon Books</w:t>
      </w:r>
    </w:p>
    <w:p w14:paraId="01D5994E" w14:textId="77777777" w:rsidR="00176F42" w:rsidRPr="00CA295E" w:rsidRDefault="00176F42" w:rsidP="00176F42">
      <w:pPr>
        <w:spacing w:line="480" w:lineRule="auto"/>
        <w:ind w:left="720" w:hanging="720"/>
        <w:rPr>
          <w:rFonts w:ascii="Times New Roman" w:hAnsi="Times New Roman" w:cs="Times New Roman"/>
        </w:rPr>
      </w:pPr>
      <w:r w:rsidRPr="00CA295E">
        <w:rPr>
          <w:rFonts w:ascii="Times New Roman" w:hAnsi="Times New Roman" w:cs="Times New Roman"/>
        </w:rPr>
        <w:t xml:space="preserve">Fournier, C., Parent, S., &amp; Paradis, H. (2022). The relationship between psychological violence by coaches and conformity of young athletes to the sport ethic norms. </w:t>
      </w:r>
      <w:r w:rsidRPr="00CA295E">
        <w:rPr>
          <w:rFonts w:ascii="Times New Roman" w:hAnsi="Times New Roman" w:cs="Times New Roman"/>
          <w:i/>
          <w:iCs/>
        </w:rPr>
        <w:t xml:space="preserve">European Journal for Sport and Society, 19, </w:t>
      </w:r>
      <w:r w:rsidRPr="00CA295E">
        <w:rPr>
          <w:rFonts w:ascii="Times New Roman" w:hAnsi="Times New Roman" w:cs="Times New Roman"/>
        </w:rPr>
        <w:t xml:space="preserve">37-55. </w:t>
      </w:r>
    </w:p>
    <w:p w14:paraId="7A66EA0C" w14:textId="77777777" w:rsidR="00176F42" w:rsidRPr="00CA295E" w:rsidRDefault="00176F42" w:rsidP="00176F42">
      <w:pPr>
        <w:spacing w:line="480" w:lineRule="auto"/>
        <w:ind w:left="720" w:hanging="720"/>
        <w:rPr>
          <w:rFonts w:ascii="Times New Roman" w:hAnsi="Times New Roman" w:cs="Times New Roman"/>
        </w:rPr>
      </w:pPr>
      <w:r w:rsidRPr="00CA295E">
        <w:rPr>
          <w:rFonts w:ascii="Times New Roman" w:hAnsi="Times New Roman" w:cs="Times New Roman"/>
        </w:rPr>
        <w:t xml:space="preserve">Fortier, K., Parent, S., &amp; Lessard, G. (2020). Child maltreatment in sport: Smashing the wall of silence: A narrative review of physical, sexual, psychological abuses and neglect. </w:t>
      </w:r>
      <w:r w:rsidRPr="00CA295E">
        <w:rPr>
          <w:rFonts w:ascii="Times New Roman" w:hAnsi="Times New Roman" w:cs="Times New Roman"/>
          <w:i/>
          <w:iCs/>
        </w:rPr>
        <w:t xml:space="preserve">British Journal of Sports Medicine, 54, </w:t>
      </w:r>
      <w:r w:rsidRPr="00CA295E">
        <w:rPr>
          <w:rFonts w:ascii="Times New Roman" w:hAnsi="Times New Roman" w:cs="Times New Roman"/>
        </w:rPr>
        <w:t xml:space="preserve">4-7. </w:t>
      </w:r>
    </w:p>
    <w:p w14:paraId="592DCEB6" w14:textId="77777777" w:rsidR="00176F42" w:rsidRDefault="00176F42" w:rsidP="00176F42">
      <w:pPr>
        <w:spacing w:line="480" w:lineRule="auto"/>
        <w:ind w:left="720" w:hanging="720"/>
        <w:rPr>
          <w:rFonts w:ascii="Times New Roman" w:hAnsi="Times New Roman" w:cs="Times New Roman"/>
        </w:rPr>
      </w:pPr>
      <w:r w:rsidRPr="00CA295E">
        <w:rPr>
          <w:rFonts w:ascii="Times New Roman" w:hAnsi="Times New Roman" w:cs="Times New Roman"/>
        </w:rPr>
        <w:lastRenderedPageBreak/>
        <w:t xml:space="preserve">Gervis, M., &amp; Dunn, N. (2004). The emotional abuse of elite child athletes by their coaches. </w:t>
      </w:r>
      <w:r w:rsidRPr="00CA295E">
        <w:rPr>
          <w:rFonts w:ascii="Times New Roman" w:hAnsi="Times New Roman" w:cs="Times New Roman"/>
          <w:i/>
          <w:iCs/>
        </w:rPr>
        <w:t xml:space="preserve">Child Abuse Review, 13, </w:t>
      </w:r>
      <w:r w:rsidRPr="00CA295E">
        <w:rPr>
          <w:rFonts w:ascii="Times New Roman" w:hAnsi="Times New Roman" w:cs="Times New Roman"/>
        </w:rPr>
        <w:t xml:space="preserve">215-223. </w:t>
      </w:r>
    </w:p>
    <w:p w14:paraId="4D6012BA" w14:textId="77777777" w:rsidR="00176F42" w:rsidRDefault="00176F42" w:rsidP="00176F42">
      <w:pPr>
        <w:spacing w:line="480" w:lineRule="auto"/>
        <w:ind w:left="720" w:hanging="720"/>
        <w:rPr>
          <w:rFonts w:ascii="Times New Roman" w:hAnsi="Times New Roman" w:cs="Times New Roman"/>
        </w:rPr>
      </w:pPr>
      <w:r>
        <w:rPr>
          <w:rFonts w:ascii="Times New Roman" w:hAnsi="Times New Roman" w:cs="Times New Roman"/>
        </w:rPr>
        <w:t xml:space="preserve">Hughes, R., &amp; Coakley, J. (1991). Positive deviance among athletes: The implications of overconformity to the sport ethic. </w:t>
      </w:r>
      <w:r>
        <w:rPr>
          <w:rFonts w:ascii="Times New Roman" w:hAnsi="Times New Roman" w:cs="Times New Roman"/>
          <w:i/>
          <w:iCs/>
        </w:rPr>
        <w:t xml:space="preserve">Sociology of Sport Journal, 8, </w:t>
      </w:r>
      <w:r>
        <w:rPr>
          <w:rFonts w:ascii="Times New Roman" w:hAnsi="Times New Roman" w:cs="Times New Roman"/>
        </w:rPr>
        <w:t xml:space="preserve">307-325. </w:t>
      </w:r>
    </w:p>
    <w:p w14:paraId="79BB5803" w14:textId="77777777" w:rsidR="00176F42" w:rsidRPr="00CA295E" w:rsidRDefault="00176F42" w:rsidP="00176F42">
      <w:pPr>
        <w:spacing w:line="480" w:lineRule="auto"/>
        <w:ind w:left="720" w:hanging="720"/>
        <w:rPr>
          <w:rFonts w:ascii="Times New Roman" w:hAnsi="Times New Roman" w:cs="Times New Roman"/>
        </w:rPr>
      </w:pPr>
      <w:r w:rsidRPr="00CA295E">
        <w:rPr>
          <w:rFonts w:ascii="Times New Roman" w:hAnsi="Times New Roman" w:cs="Times New Roman"/>
        </w:rPr>
        <w:t xml:space="preserve">Kerr, G., Wilson, E., &amp; Stirling, A. E. (2019). Prevalence of maltreatment among current national team athletes (pp.1-51). Retrieved from </w:t>
      </w:r>
      <w:hyperlink r:id="rId18" w:history="1">
        <w:r w:rsidRPr="00CA295E">
          <w:rPr>
            <w:rStyle w:val="Hyperlink"/>
            <w:rFonts w:ascii="Times New Roman" w:hAnsi="Times New Roman" w:cs="Times New Roman"/>
          </w:rPr>
          <w:t>https://athletescan.ca/wp-content/uploads/2014/03/prevalence_of_maltreatment_reporteng.pdf</w:t>
        </w:r>
      </w:hyperlink>
      <w:r w:rsidRPr="00CA295E">
        <w:rPr>
          <w:rFonts w:ascii="Times New Roman" w:hAnsi="Times New Roman" w:cs="Times New Roman"/>
        </w:rPr>
        <w:t xml:space="preserve"> </w:t>
      </w:r>
    </w:p>
    <w:p w14:paraId="232C6141" w14:textId="77777777" w:rsidR="00176F42" w:rsidRPr="00CA295E" w:rsidRDefault="00176F42" w:rsidP="00176F42">
      <w:pPr>
        <w:spacing w:line="480" w:lineRule="auto"/>
        <w:ind w:left="720" w:hanging="720"/>
        <w:rPr>
          <w:rFonts w:ascii="Times New Roman" w:hAnsi="Times New Roman" w:cs="Times New Roman"/>
        </w:rPr>
      </w:pPr>
      <w:r w:rsidRPr="00CA295E">
        <w:rPr>
          <w:rFonts w:ascii="Times New Roman" w:hAnsi="Times New Roman" w:cs="Times New Roman"/>
        </w:rPr>
        <w:t xml:space="preserve">Kerr, G., Wilson, E., &amp; Stirling, A. E. (2020). “It was the worst time in my life”: The effects of emotionally abusive coaching on female Canadian National Team athletes. </w:t>
      </w:r>
      <w:r w:rsidRPr="00CA295E">
        <w:rPr>
          <w:rFonts w:ascii="Times New Roman" w:hAnsi="Times New Roman" w:cs="Times New Roman"/>
          <w:i/>
          <w:iCs/>
        </w:rPr>
        <w:t xml:space="preserve">Women in Sport and Physical Activity, 28, </w:t>
      </w:r>
      <w:r w:rsidRPr="00CA295E">
        <w:rPr>
          <w:rFonts w:ascii="Times New Roman" w:hAnsi="Times New Roman" w:cs="Times New Roman"/>
        </w:rPr>
        <w:t xml:space="preserve">81-89. </w:t>
      </w:r>
    </w:p>
    <w:p w14:paraId="789BBF52" w14:textId="77777777" w:rsidR="00176F42" w:rsidRPr="00CA295E" w:rsidRDefault="00176F42" w:rsidP="00176F42">
      <w:pPr>
        <w:spacing w:line="480" w:lineRule="auto"/>
        <w:ind w:left="720" w:hanging="720"/>
        <w:rPr>
          <w:rFonts w:ascii="Times New Roman" w:hAnsi="Times New Roman" w:cs="Times New Roman"/>
        </w:rPr>
      </w:pPr>
      <w:r w:rsidRPr="00CA295E">
        <w:rPr>
          <w:rFonts w:ascii="Times New Roman" w:hAnsi="Times New Roman" w:cs="Times New Roman"/>
        </w:rPr>
        <w:t xml:space="preserve">Kavanagh, E., Brown, L., &amp; Jones, I. (2017). Elite athletes’ experience of coping with emotional abuse in the coach-athlete relationship. </w:t>
      </w:r>
      <w:r w:rsidRPr="00CA295E">
        <w:rPr>
          <w:rFonts w:ascii="Times New Roman" w:hAnsi="Times New Roman" w:cs="Times New Roman"/>
          <w:i/>
          <w:iCs/>
        </w:rPr>
        <w:t xml:space="preserve">Journal of Applied Sport Psychology, 29, </w:t>
      </w:r>
      <w:r w:rsidRPr="00CA295E">
        <w:rPr>
          <w:rFonts w:ascii="Times New Roman" w:hAnsi="Times New Roman" w:cs="Times New Roman"/>
        </w:rPr>
        <w:t xml:space="preserve">402-417. </w:t>
      </w:r>
    </w:p>
    <w:p w14:paraId="0A079C49" w14:textId="77777777" w:rsidR="00176F42" w:rsidRDefault="00176F42" w:rsidP="00176F42">
      <w:pPr>
        <w:spacing w:line="480" w:lineRule="auto"/>
        <w:ind w:left="720" w:hanging="720"/>
        <w:rPr>
          <w:rFonts w:ascii="Times New Roman" w:hAnsi="Times New Roman" w:cs="Times New Roman"/>
        </w:rPr>
      </w:pPr>
      <w:r w:rsidRPr="00CA295E">
        <w:rPr>
          <w:rFonts w:ascii="Times New Roman" w:hAnsi="Times New Roman" w:cs="Times New Roman"/>
        </w:rPr>
        <w:t xml:space="preserve">Kirby, S., &amp; Greaves, L., &amp; Hankvisky, O. (2000). </w:t>
      </w:r>
      <w:r w:rsidRPr="00CA295E">
        <w:rPr>
          <w:rFonts w:ascii="Times New Roman" w:hAnsi="Times New Roman" w:cs="Times New Roman"/>
          <w:i/>
          <w:iCs/>
        </w:rPr>
        <w:t xml:space="preserve">The dome of silence: Sexual harassment and abuse in sport. </w:t>
      </w:r>
      <w:r w:rsidRPr="00CA295E">
        <w:rPr>
          <w:rFonts w:ascii="Times New Roman" w:hAnsi="Times New Roman" w:cs="Times New Roman"/>
        </w:rPr>
        <w:t xml:space="preserve">Fernwood. </w:t>
      </w:r>
    </w:p>
    <w:p w14:paraId="61035AC9" w14:textId="77777777" w:rsidR="00176F42" w:rsidRPr="007F2802" w:rsidRDefault="00176F42" w:rsidP="00176F42">
      <w:pPr>
        <w:spacing w:line="480" w:lineRule="auto"/>
        <w:ind w:left="720" w:hanging="720"/>
        <w:rPr>
          <w:rFonts w:ascii="Times New Roman" w:hAnsi="Times New Roman" w:cs="Times New Roman"/>
        </w:rPr>
      </w:pPr>
      <w:r>
        <w:rPr>
          <w:rFonts w:ascii="Times New Roman" w:hAnsi="Times New Roman" w:cs="Times New Roman"/>
        </w:rPr>
        <w:t xml:space="preserve">Malcom, N. L. (2006). “Shaking it off” and “toughing it out”: Socialization to pain and injury in girls’ softball. </w:t>
      </w:r>
      <w:r>
        <w:rPr>
          <w:rFonts w:ascii="Times New Roman" w:hAnsi="Times New Roman" w:cs="Times New Roman"/>
          <w:i/>
          <w:iCs/>
        </w:rPr>
        <w:t xml:space="preserve">Journal of Contemporary Ethnography, 35, </w:t>
      </w:r>
      <w:r>
        <w:rPr>
          <w:rFonts w:ascii="Times New Roman" w:hAnsi="Times New Roman" w:cs="Times New Roman"/>
        </w:rPr>
        <w:t xml:space="preserve">495-525. </w:t>
      </w:r>
    </w:p>
    <w:p w14:paraId="58BEA8AF" w14:textId="77777777" w:rsidR="00176F42" w:rsidRPr="00CA295E" w:rsidRDefault="00176F42" w:rsidP="00176F42">
      <w:pPr>
        <w:spacing w:line="480" w:lineRule="auto"/>
        <w:ind w:left="720" w:hanging="720"/>
        <w:rPr>
          <w:rFonts w:ascii="Times New Roman" w:hAnsi="Times New Roman" w:cs="Times New Roman"/>
        </w:rPr>
      </w:pPr>
      <w:r w:rsidRPr="00CA295E">
        <w:rPr>
          <w:rFonts w:ascii="Times New Roman" w:hAnsi="Times New Roman" w:cs="Times New Roman"/>
        </w:rPr>
        <w:t xml:space="preserve">McMahon, J., &amp; McGannon, K. R. (2020). Acting out what is inside of us: Self-management strategies of an abused ex-athlete. </w:t>
      </w:r>
      <w:r w:rsidRPr="00CA295E">
        <w:rPr>
          <w:rFonts w:ascii="Times New Roman" w:hAnsi="Times New Roman" w:cs="Times New Roman"/>
          <w:i/>
          <w:iCs/>
        </w:rPr>
        <w:t>Sport Management Review, 23</w:t>
      </w:r>
      <w:r w:rsidRPr="00CA295E">
        <w:rPr>
          <w:rFonts w:ascii="Times New Roman" w:hAnsi="Times New Roman" w:cs="Times New Roman"/>
        </w:rPr>
        <w:t xml:space="preserve">, 28-38. </w:t>
      </w:r>
    </w:p>
    <w:p w14:paraId="255A2F59" w14:textId="77777777" w:rsidR="00176F42" w:rsidRDefault="00176F42" w:rsidP="00176F42">
      <w:pPr>
        <w:spacing w:line="480" w:lineRule="auto"/>
        <w:ind w:left="720" w:hanging="720"/>
        <w:rPr>
          <w:rFonts w:ascii="Times New Roman" w:hAnsi="Times New Roman" w:cs="Times New Roman"/>
        </w:rPr>
      </w:pPr>
      <w:r w:rsidRPr="00CA295E">
        <w:rPr>
          <w:rFonts w:ascii="Times New Roman" w:hAnsi="Times New Roman" w:cs="Times New Roman"/>
        </w:rPr>
        <w:t xml:space="preserve">O’Hagen, L. (1993). </w:t>
      </w:r>
      <w:r w:rsidRPr="00CA295E">
        <w:rPr>
          <w:rFonts w:ascii="Times New Roman" w:hAnsi="Times New Roman" w:cs="Times New Roman"/>
          <w:i/>
          <w:iCs/>
        </w:rPr>
        <w:t xml:space="preserve">Emotional and psychological abuse. </w:t>
      </w:r>
      <w:r w:rsidRPr="00CA295E">
        <w:rPr>
          <w:rFonts w:ascii="Times New Roman" w:hAnsi="Times New Roman" w:cs="Times New Roman"/>
        </w:rPr>
        <w:t xml:space="preserve">Open University Press. </w:t>
      </w:r>
    </w:p>
    <w:p w14:paraId="0FD720C8" w14:textId="77777777" w:rsidR="00176F42" w:rsidRDefault="00176F42" w:rsidP="00176F42">
      <w:pPr>
        <w:spacing w:line="480" w:lineRule="auto"/>
        <w:ind w:left="720" w:hanging="720"/>
        <w:rPr>
          <w:rFonts w:ascii="Times New Roman" w:hAnsi="Times New Roman" w:cs="Times New Roman"/>
        </w:rPr>
      </w:pPr>
      <w:r>
        <w:rPr>
          <w:rFonts w:ascii="Times New Roman" w:hAnsi="Times New Roman" w:cs="Times New Roman"/>
        </w:rPr>
        <w:t xml:space="preserve">Ohlert, J., Vertommen, T., Rulofs, B., Rau, R., &amp; Allroggen, M. (2021). Elite athletes’ experiences of interpersonal violence in organized sport in Germany, Netherlands, and Belgium. </w:t>
      </w:r>
      <w:r>
        <w:rPr>
          <w:rFonts w:ascii="Times New Roman" w:hAnsi="Times New Roman" w:cs="Times New Roman"/>
          <w:i/>
          <w:iCs/>
        </w:rPr>
        <w:t xml:space="preserve">European Journal of Sport Science, 21, </w:t>
      </w:r>
      <w:r>
        <w:rPr>
          <w:rFonts w:ascii="Times New Roman" w:hAnsi="Times New Roman" w:cs="Times New Roman"/>
        </w:rPr>
        <w:t xml:space="preserve">604-613. </w:t>
      </w:r>
    </w:p>
    <w:p w14:paraId="4B115C04" w14:textId="77777777" w:rsidR="00176F42" w:rsidRPr="007006F5" w:rsidRDefault="00176F42" w:rsidP="00176F42">
      <w:pPr>
        <w:spacing w:line="480" w:lineRule="auto"/>
        <w:ind w:left="720" w:hanging="720"/>
        <w:rPr>
          <w:rFonts w:ascii="Times New Roman" w:hAnsi="Times New Roman" w:cs="Times New Roman"/>
        </w:rPr>
      </w:pPr>
      <w:r>
        <w:rPr>
          <w:rFonts w:ascii="Times New Roman" w:hAnsi="Times New Roman" w:cs="Times New Roman"/>
        </w:rPr>
        <w:lastRenderedPageBreak/>
        <w:t xml:space="preserve">Potrac, P., &amp; Jones, R. L. (2011). Power in coaching. In R. L. Jones, P. Potrac, C. Cushion, &amp; L. T. </w:t>
      </w:r>
      <w:proofErr w:type="spellStart"/>
      <w:r>
        <w:rPr>
          <w:rFonts w:ascii="Times New Roman" w:hAnsi="Times New Roman" w:cs="Times New Roman"/>
        </w:rPr>
        <w:t>Ronglan</w:t>
      </w:r>
      <w:proofErr w:type="spellEnd"/>
      <w:r>
        <w:rPr>
          <w:rFonts w:ascii="Times New Roman" w:hAnsi="Times New Roman" w:cs="Times New Roman"/>
        </w:rPr>
        <w:t xml:space="preserve"> (Eds.), </w:t>
      </w:r>
      <w:r>
        <w:rPr>
          <w:rFonts w:ascii="Times New Roman" w:hAnsi="Times New Roman" w:cs="Times New Roman"/>
          <w:i/>
          <w:iCs/>
        </w:rPr>
        <w:t xml:space="preserve">The sociology of sports coaching. </w:t>
      </w:r>
      <w:r>
        <w:rPr>
          <w:rFonts w:ascii="Times New Roman" w:hAnsi="Times New Roman" w:cs="Times New Roman"/>
        </w:rPr>
        <w:t xml:space="preserve">Routledge. </w:t>
      </w:r>
    </w:p>
    <w:p w14:paraId="7403EA9A" w14:textId="77777777" w:rsidR="00176F42" w:rsidRPr="00A335E7" w:rsidRDefault="00176F42" w:rsidP="00176F42">
      <w:pPr>
        <w:spacing w:line="480" w:lineRule="auto"/>
        <w:ind w:left="720" w:hanging="720"/>
        <w:rPr>
          <w:rFonts w:ascii="Times New Roman" w:hAnsi="Times New Roman" w:cs="Times New Roman"/>
        </w:rPr>
      </w:pPr>
      <w:r>
        <w:rPr>
          <w:rFonts w:ascii="Times New Roman" w:hAnsi="Times New Roman" w:cs="Times New Roman"/>
        </w:rPr>
        <w:t xml:space="preserve">Purdy, L., Potrac, P., &amp; Jones, R. (2008). Power, consent, and resistance: An autoethnography of competitive rowing. </w:t>
      </w:r>
      <w:r>
        <w:rPr>
          <w:rFonts w:ascii="Times New Roman" w:hAnsi="Times New Roman" w:cs="Times New Roman"/>
          <w:i/>
          <w:iCs/>
        </w:rPr>
        <w:t xml:space="preserve">Sport, Education and Society, 13, </w:t>
      </w:r>
      <w:r>
        <w:rPr>
          <w:rFonts w:ascii="Times New Roman" w:hAnsi="Times New Roman" w:cs="Times New Roman"/>
        </w:rPr>
        <w:t xml:space="preserve">319-336. </w:t>
      </w:r>
    </w:p>
    <w:p w14:paraId="554C1E64" w14:textId="77777777" w:rsidR="00176F42" w:rsidRPr="00CA295E" w:rsidRDefault="00176F42" w:rsidP="00176F42">
      <w:pPr>
        <w:spacing w:line="480" w:lineRule="auto"/>
        <w:ind w:left="720" w:hanging="720"/>
        <w:rPr>
          <w:rFonts w:ascii="Times New Roman" w:hAnsi="Times New Roman" w:cs="Times New Roman"/>
        </w:rPr>
      </w:pPr>
      <w:r w:rsidRPr="00CA295E">
        <w:rPr>
          <w:rFonts w:ascii="Times New Roman" w:hAnsi="Times New Roman" w:cs="Times New Roman"/>
        </w:rPr>
        <w:t xml:space="preserve">Stafford, A., Alexander, K., &amp; Fry, D. (2015). ‘There was something that wasn’t right because that was the only place I ever got treated like that’: Children and young people’s experiences of emotional harm in sport. </w:t>
      </w:r>
      <w:r w:rsidRPr="00CA295E">
        <w:rPr>
          <w:rFonts w:ascii="Times New Roman" w:hAnsi="Times New Roman" w:cs="Times New Roman"/>
          <w:i/>
          <w:iCs/>
        </w:rPr>
        <w:t xml:space="preserve">Childhood, 22, </w:t>
      </w:r>
      <w:r w:rsidRPr="00CA295E">
        <w:rPr>
          <w:rFonts w:ascii="Times New Roman" w:hAnsi="Times New Roman" w:cs="Times New Roman"/>
        </w:rPr>
        <w:t xml:space="preserve">121-137. </w:t>
      </w:r>
    </w:p>
    <w:p w14:paraId="6436B353" w14:textId="77777777" w:rsidR="00176F42" w:rsidRPr="00CA295E" w:rsidRDefault="00176F42" w:rsidP="00176F42">
      <w:pPr>
        <w:spacing w:line="480" w:lineRule="auto"/>
        <w:ind w:left="720" w:hanging="720"/>
        <w:rPr>
          <w:rFonts w:ascii="Times New Roman" w:hAnsi="Times New Roman" w:cs="Times New Roman"/>
          <w:color w:val="222222"/>
          <w:shd w:val="clear" w:color="auto" w:fill="FFFFFF"/>
        </w:rPr>
      </w:pPr>
      <w:r w:rsidRPr="00CA295E">
        <w:rPr>
          <w:rFonts w:ascii="Times New Roman" w:hAnsi="Times New Roman" w:cs="Times New Roman"/>
          <w:color w:val="222222"/>
          <w:shd w:val="clear" w:color="auto" w:fill="FFFFFF"/>
        </w:rPr>
        <w:t xml:space="preserve">Stirling, A. E., &amp; Kerr, G. A. (2008a). Elite female swimmer’s experiences of emotional abuse across time. </w:t>
      </w:r>
      <w:r w:rsidRPr="00CA295E">
        <w:rPr>
          <w:rFonts w:ascii="Times New Roman" w:hAnsi="Times New Roman" w:cs="Times New Roman"/>
          <w:i/>
          <w:iCs/>
          <w:color w:val="222222"/>
          <w:shd w:val="clear" w:color="auto" w:fill="FFFFFF"/>
        </w:rPr>
        <w:t xml:space="preserve">Journal of Emotional Abuse, 7, </w:t>
      </w:r>
      <w:r w:rsidRPr="00CA295E">
        <w:rPr>
          <w:rFonts w:ascii="Times New Roman" w:hAnsi="Times New Roman" w:cs="Times New Roman"/>
          <w:color w:val="222222"/>
          <w:shd w:val="clear" w:color="auto" w:fill="FFFFFF"/>
        </w:rPr>
        <w:t xml:space="preserve">89-113. </w:t>
      </w:r>
    </w:p>
    <w:p w14:paraId="218A5E8E" w14:textId="77777777" w:rsidR="00176F42" w:rsidRDefault="00176F42" w:rsidP="00176F42">
      <w:pPr>
        <w:spacing w:line="480" w:lineRule="auto"/>
        <w:ind w:left="720" w:hanging="720"/>
        <w:rPr>
          <w:rFonts w:ascii="Times New Roman" w:hAnsi="Times New Roman" w:cs="Times New Roman"/>
          <w:color w:val="222222"/>
          <w:shd w:val="clear" w:color="auto" w:fill="FFFFFF"/>
        </w:rPr>
      </w:pPr>
      <w:r w:rsidRPr="00CA295E">
        <w:rPr>
          <w:rFonts w:ascii="Times New Roman" w:hAnsi="Times New Roman" w:cs="Times New Roman"/>
          <w:color w:val="222222"/>
          <w:shd w:val="clear" w:color="auto" w:fill="FFFFFF"/>
        </w:rPr>
        <w:t xml:space="preserve">Stirling, A. E., &amp; Kerr, G. A. (2008b). Defining and categorizing emotional abuse in sport. </w:t>
      </w:r>
      <w:r w:rsidRPr="00CA295E">
        <w:rPr>
          <w:rFonts w:ascii="Times New Roman" w:hAnsi="Times New Roman" w:cs="Times New Roman"/>
          <w:i/>
          <w:iCs/>
          <w:color w:val="222222"/>
          <w:shd w:val="clear" w:color="auto" w:fill="FFFFFF"/>
        </w:rPr>
        <w:t xml:space="preserve">European Journal of Sport Science, 8, </w:t>
      </w:r>
      <w:r w:rsidRPr="00CA295E">
        <w:rPr>
          <w:rFonts w:ascii="Times New Roman" w:hAnsi="Times New Roman" w:cs="Times New Roman"/>
          <w:color w:val="222222"/>
          <w:shd w:val="clear" w:color="auto" w:fill="FFFFFF"/>
        </w:rPr>
        <w:t xml:space="preserve">173-181. </w:t>
      </w:r>
    </w:p>
    <w:p w14:paraId="545A3A89" w14:textId="77777777" w:rsidR="00176F42" w:rsidRPr="005D1E6C" w:rsidRDefault="00176F42" w:rsidP="00176F42">
      <w:pPr>
        <w:spacing w:line="480" w:lineRule="auto"/>
        <w:ind w:left="720" w:hanging="720"/>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Stirling, A. E., &amp; Kerr, G. A. (2009). Abused athletes’ perceptions of the coach-athlete relationship. </w:t>
      </w:r>
      <w:r>
        <w:rPr>
          <w:rFonts w:ascii="Times New Roman" w:hAnsi="Times New Roman" w:cs="Times New Roman"/>
          <w:i/>
          <w:iCs/>
          <w:color w:val="222222"/>
          <w:shd w:val="clear" w:color="auto" w:fill="FFFFFF"/>
        </w:rPr>
        <w:t xml:space="preserve">Sport in Society, 12, </w:t>
      </w:r>
      <w:r>
        <w:rPr>
          <w:rFonts w:ascii="Times New Roman" w:hAnsi="Times New Roman" w:cs="Times New Roman"/>
          <w:color w:val="222222"/>
          <w:shd w:val="clear" w:color="auto" w:fill="FFFFFF"/>
        </w:rPr>
        <w:t xml:space="preserve">227-239. </w:t>
      </w:r>
    </w:p>
    <w:p w14:paraId="24848884" w14:textId="77777777" w:rsidR="00176F42" w:rsidRDefault="00176F42" w:rsidP="00176F42">
      <w:pPr>
        <w:spacing w:line="480" w:lineRule="auto"/>
        <w:ind w:left="720" w:hanging="720"/>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Stirling, A. E., &amp; Kerr, G. A. (2013). The perceived effects of elite athletes’ experiences of emotional abuse in the coach-athlete relationship. </w:t>
      </w:r>
      <w:r>
        <w:rPr>
          <w:rFonts w:ascii="Times New Roman" w:hAnsi="Times New Roman" w:cs="Times New Roman"/>
          <w:i/>
          <w:iCs/>
          <w:color w:val="222222"/>
          <w:shd w:val="clear" w:color="auto" w:fill="FFFFFF"/>
        </w:rPr>
        <w:t xml:space="preserve">International Journal of Sport and Exercise Psychology, 11, </w:t>
      </w:r>
      <w:r>
        <w:rPr>
          <w:rFonts w:ascii="Times New Roman" w:hAnsi="Times New Roman" w:cs="Times New Roman"/>
          <w:color w:val="222222"/>
          <w:shd w:val="clear" w:color="auto" w:fill="FFFFFF"/>
        </w:rPr>
        <w:t xml:space="preserve">87-100. </w:t>
      </w:r>
    </w:p>
    <w:p w14:paraId="0B75F544" w14:textId="77777777" w:rsidR="00176F42" w:rsidRPr="003E098D" w:rsidRDefault="00176F42" w:rsidP="00176F42">
      <w:pPr>
        <w:spacing w:line="480" w:lineRule="auto"/>
        <w:ind w:left="720" w:hanging="720"/>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United Nations Human Rights Office of the High Commissioner. (1989). Conventions on the Rights of a Child. Retrieved from </w:t>
      </w:r>
      <w:hyperlink r:id="rId19" w:history="1">
        <w:r w:rsidRPr="004A2B92">
          <w:rPr>
            <w:rStyle w:val="Hyperlink"/>
            <w:rFonts w:ascii="Times New Roman" w:hAnsi="Times New Roman" w:cs="Times New Roman"/>
            <w:shd w:val="clear" w:color="auto" w:fill="FFFFFF"/>
          </w:rPr>
          <w:t>https://www.ohchr.org/en/instruments-mechanisms/instruments/convention-rights-child</w:t>
        </w:r>
      </w:hyperlink>
      <w:r>
        <w:rPr>
          <w:rFonts w:ascii="Times New Roman" w:hAnsi="Times New Roman" w:cs="Times New Roman"/>
          <w:color w:val="222222"/>
          <w:shd w:val="clear" w:color="auto" w:fill="FFFFFF"/>
        </w:rPr>
        <w:t xml:space="preserve"> </w:t>
      </w:r>
    </w:p>
    <w:p w14:paraId="474EE5DA" w14:textId="77777777" w:rsidR="00176F42" w:rsidRPr="009B38F9" w:rsidRDefault="00176F42" w:rsidP="00176F42">
      <w:pPr>
        <w:spacing w:line="480" w:lineRule="auto"/>
        <w:ind w:left="720" w:hanging="720"/>
        <w:rPr>
          <w:rFonts w:ascii="Times New Roman" w:hAnsi="Times New Roman" w:cs="Times New Roman"/>
          <w:color w:val="222222"/>
          <w:shd w:val="clear" w:color="auto" w:fill="FFFFFF"/>
        </w:rPr>
      </w:pPr>
      <w:proofErr w:type="spellStart"/>
      <w:r>
        <w:rPr>
          <w:rFonts w:ascii="Times New Roman" w:hAnsi="Times New Roman" w:cs="Times New Roman"/>
          <w:color w:val="222222"/>
          <w:shd w:val="clear" w:color="auto" w:fill="FFFFFF"/>
        </w:rPr>
        <w:t>Wilinsky</w:t>
      </w:r>
      <w:proofErr w:type="spellEnd"/>
      <w:r>
        <w:rPr>
          <w:rFonts w:ascii="Times New Roman" w:hAnsi="Times New Roman" w:cs="Times New Roman"/>
          <w:color w:val="222222"/>
          <w:shd w:val="clear" w:color="auto" w:fill="FFFFFF"/>
        </w:rPr>
        <w:t xml:space="preserve">, C. L., &amp; McCabe, A. (2021). A review of emotional and sexual abuse of elite child athletes by their coaches. </w:t>
      </w:r>
      <w:r>
        <w:rPr>
          <w:rFonts w:ascii="Times New Roman" w:hAnsi="Times New Roman" w:cs="Times New Roman"/>
          <w:i/>
          <w:iCs/>
          <w:color w:val="222222"/>
          <w:shd w:val="clear" w:color="auto" w:fill="FFFFFF"/>
        </w:rPr>
        <w:t xml:space="preserve">Sports Coaching Review, 10, </w:t>
      </w:r>
      <w:r>
        <w:rPr>
          <w:rFonts w:ascii="Times New Roman" w:hAnsi="Times New Roman" w:cs="Times New Roman"/>
          <w:color w:val="222222"/>
          <w:shd w:val="clear" w:color="auto" w:fill="FFFFFF"/>
        </w:rPr>
        <w:t xml:space="preserve">84-109. </w:t>
      </w:r>
    </w:p>
    <w:p w14:paraId="4E579D09" w14:textId="55F04E7E" w:rsidR="00176F42" w:rsidRDefault="00176F42" w:rsidP="00176F42">
      <w:pPr>
        <w:spacing w:line="480" w:lineRule="auto"/>
        <w:ind w:left="720" w:hanging="720"/>
        <w:rPr>
          <w:rFonts w:ascii="Times New Roman" w:hAnsi="Times New Roman" w:cs="Times New Roman"/>
          <w:color w:val="222222"/>
          <w:shd w:val="clear" w:color="auto" w:fill="FFFFFF"/>
        </w:rPr>
      </w:pPr>
      <w:r w:rsidRPr="00CA295E">
        <w:rPr>
          <w:rFonts w:ascii="Times New Roman" w:hAnsi="Times New Roman" w:cs="Times New Roman"/>
          <w:color w:val="222222"/>
          <w:shd w:val="clear" w:color="auto" w:fill="FFFFFF"/>
        </w:rPr>
        <w:t xml:space="preserve">Wilson, E., &amp; Kerr, G. (2021). Body shaming as a form of emotional abuse in sport. </w:t>
      </w:r>
      <w:r w:rsidRPr="00CA295E">
        <w:rPr>
          <w:rFonts w:ascii="Times New Roman" w:hAnsi="Times New Roman" w:cs="Times New Roman"/>
          <w:i/>
          <w:iCs/>
          <w:color w:val="222222"/>
          <w:shd w:val="clear" w:color="auto" w:fill="FFFFFF"/>
        </w:rPr>
        <w:t>International Journal of Sport and Exercise Psychology, 20</w:t>
      </w:r>
      <w:r w:rsidRPr="00CA295E">
        <w:rPr>
          <w:rFonts w:ascii="Times New Roman" w:hAnsi="Times New Roman" w:cs="Times New Roman"/>
          <w:color w:val="222222"/>
          <w:shd w:val="clear" w:color="auto" w:fill="FFFFFF"/>
        </w:rPr>
        <w:t>(2),</w:t>
      </w:r>
      <w:r w:rsidRPr="00CA295E">
        <w:rPr>
          <w:rFonts w:ascii="Times New Roman" w:hAnsi="Times New Roman" w:cs="Times New Roman"/>
          <w:i/>
          <w:iCs/>
          <w:color w:val="222222"/>
          <w:shd w:val="clear" w:color="auto" w:fill="FFFFFF"/>
        </w:rPr>
        <w:t xml:space="preserve"> </w:t>
      </w:r>
      <w:r w:rsidRPr="00CA295E">
        <w:rPr>
          <w:rFonts w:ascii="Times New Roman" w:hAnsi="Times New Roman" w:cs="Times New Roman"/>
          <w:color w:val="222222"/>
          <w:shd w:val="clear" w:color="auto" w:fill="FFFFFF"/>
        </w:rPr>
        <w:t>1-19.</w:t>
      </w:r>
    </w:p>
    <w:p w14:paraId="1838CBD4" w14:textId="0249FA2F" w:rsidR="00FE7E78" w:rsidRPr="00176F42" w:rsidRDefault="00176F42" w:rsidP="00176F42">
      <w:pPr>
        <w:jc w:val="center"/>
        <w:rPr>
          <w:rFonts w:ascii="Times New Roman" w:hAnsi="Times New Roman" w:cs="Times New Roman"/>
          <w:b/>
          <w:bCs/>
          <w:color w:val="222222"/>
          <w:shd w:val="clear" w:color="auto" w:fill="FFFFFF"/>
        </w:rPr>
      </w:pPr>
      <w:r>
        <w:rPr>
          <w:rFonts w:ascii="Times New Roman" w:hAnsi="Times New Roman" w:cs="Times New Roman"/>
          <w:color w:val="222222"/>
          <w:shd w:val="clear" w:color="auto" w:fill="FFFFFF"/>
        </w:rPr>
        <w:br w:type="page"/>
      </w:r>
      <w:r w:rsidRPr="00176F42">
        <w:rPr>
          <w:rFonts w:ascii="Times New Roman" w:hAnsi="Times New Roman" w:cs="Times New Roman"/>
          <w:b/>
          <w:bCs/>
          <w:color w:val="222222"/>
          <w:shd w:val="clear" w:color="auto" w:fill="FFFFFF"/>
        </w:rPr>
        <w:lastRenderedPageBreak/>
        <w:t xml:space="preserve">Appendix C: Comprehensive Exam for Dr. Zakrajsek </w:t>
      </w:r>
    </w:p>
    <w:p w14:paraId="6B0F85D5" w14:textId="4D8E3564" w:rsidR="00176F42" w:rsidRPr="00176F42" w:rsidRDefault="00176F42" w:rsidP="00176F42">
      <w:pPr>
        <w:jc w:val="center"/>
        <w:rPr>
          <w:rFonts w:ascii="Times New Roman" w:hAnsi="Times New Roman" w:cs="Times New Roman"/>
          <w:b/>
          <w:bCs/>
          <w:color w:val="222222"/>
          <w:shd w:val="clear" w:color="auto" w:fill="FFFFFF"/>
        </w:rPr>
      </w:pPr>
    </w:p>
    <w:p w14:paraId="7C62771E" w14:textId="77777777" w:rsidR="00176F42" w:rsidRPr="00176F42" w:rsidRDefault="00176F42" w:rsidP="00176F42">
      <w:pPr>
        <w:jc w:val="center"/>
        <w:rPr>
          <w:rFonts w:ascii="Times New Roman" w:hAnsi="Times New Roman" w:cs="Times New Roman"/>
          <w:b/>
        </w:rPr>
      </w:pPr>
      <w:r w:rsidRPr="00176F42">
        <w:rPr>
          <w:rFonts w:ascii="Times New Roman" w:hAnsi="Times New Roman" w:cs="Times New Roman"/>
          <w:b/>
        </w:rPr>
        <w:t>COMPREHENSIVE EXAM FOR Victoria Bradshaw</w:t>
      </w:r>
    </w:p>
    <w:p w14:paraId="6880C317" w14:textId="77777777" w:rsidR="00176F42" w:rsidRPr="00176F42" w:rsidRDefault="00176F42" w:rsidP="00176F42">
      <w:pPr>
        <w:jc w:val="center"/>
        <w:rPr>
          <w:rFonts w:ascii="Times New Roman" w:hAnsi="Times New Roman" w:cs="Times New Roman"/>
        </w:rPr>
      </w:pPr>
      <w:r w:rsidRPr="00176F42">
        <w:rPr>
          <w:rFonts w:ascii="Times New Roman" w:hAnsi="Times New Roman" w:cs="Times New Roman"/>
        </w:rPr>
        <w:t>Summer, 2022</w:t>
      </w:r>
    </w:p>
    <w:p w14:paraId="2EC939AD" w14:textId="77777777" w:rsidR="00176F42" w:rsidRPr="00176F42" w:rsidRDefault="00176F42" w:rsidP="00176F42">
      <w:pPr>
        <w:jc w:val="center"/>
        <w:rPr>
          <w:rFonts w:ascii="Times New Roman" w:hAnsi="Times New Roman" w:cs="Times New Roman"/>
        </w:rPr>
      </w:pPr>
      <w:r w:rsidRPr="00176F42">
        <w:rPr>
          <w:rFonts w:ascii="Times New Roman" w:hAnsi="Times New Roman" w:cs="Times New Roman"/>
        </w:rPr>
        <w:t>Dr. Rebecca A. Zakrajsek</w:t>
      </w:r>
    </w:p>
    <w:p w14:paraId="78B66009" w14:textId="77777777" w:rsidR="00176F42" w:rsidRPr="00176F42" w:rsidRDefault="00176F42" w:rsidP="00176F42">
      <w:pPr>
        <w:jc w:val="center"/>
        <w:rPr>
          <w:rFonts w:ascii="Times New Roman" w:hAnsi="Times New Roman" w:cs="Times New Roman"/>
        </w:rPr>
      </w:pPr>
    </w:p>
    <w:p w14:paraId="078F3056" w14:textId="77777777" w:rsidR="00176F42" w:rsidRPr="00176F42" w:rsidRDefault="00176F42" w:rsidP="00176F42">
      <w:pPr>
        <w:pBdr>
          <w:bottom w:val="single" w:sz="12" w:space="1" w:color="auto"/>
        </w:pBdr>
        <w:jc w:val="center"/>
        <w:rPr>
          <w:rFonts w:ascii="Times New Roman" w:hAnsi="Times New Roman" w:cs="Times New Roman"/>
        </w:rPr>
      </w:pPr>
      <w:r w:rsidRPr="00176F42">
        <w:rPr>
          <w:rFonts w:ascii="Times New Roman" w:hAnsi="Times New Roman" w:cs="Times New Roman"/>
          <w:b/>
        </w:rPr>
        <w:t>DUE:</w:t>
      </w:r>
      <w:r w:rsidRPr="00176F42">
        <w:rPr>
          <w:rFonts w:ascii="Times New Roman" w:hAnsi="Times New Roman" w:cs="Times New Roman"/>
        </w:rPr>
        <w:t xml:space="preserve"> two weeks from beginning the exam; </w:t>
      </w:r>
      <w:r w:rsidRPr="00176F42">
        <w:rPr>
          <w:rFonts w:ascii="Times New Roman" w:hAnsi="Times New Roman" w:cs="Times New Roman"/>
          <w:b/>
        </w:rPr>
        <w:t>FORMAT</w:t>
      </w:r>
      <w:r w:rsidRPr="00176F42">
        <w:rPr>
          <w:rFonts w:ascii="Times New Roman" w:hAnsi="Times New Roman" w:cs="Times New Roman"/>
        </w:rPr>
        <w:t>: at least 20-30 pages (could be more) in APA format.</w:t>
      </w:r>
    </w:p>
    <w:p w14:paraId="1B3DF87C" w14:textId="77777777" w:rsidR="00176F42" w:rsidRPr="00176F42" w:rsidRDefault="00176F42" w:rsidP="00176F42">
      <w:pPr>
        <w:pBdr>
          <w:bottom w:val="single" w:sz="12" w:space="1" w:color="auto"/>
        </w:pBdr>
        <w:jc w:val="center"/>
        <w:rPr>
          <w:rFonts w:ascii="Times New Roman" w:hAnsi="Times New Roman" w:cs="Times New Roman"/>
        </w:rPr>
      </w:pPr>
    </w:p>
    <w:p w14:paraId="3D4D9D0B" w14:textId="77777777" w:rsidR="00176F42" w:rsidRDefault="00176F42" w:rsidP="00176F42">
      <w:pPr>
        <w:rPr>
          <w:rFonts w:ascii="Times New Roman" w:hAnsi="Times New Roman" w:cs="Times New Roman"/>
          <w:b/>
        </w:rPr>
      </w:pPr>
    </w:p>
    <w:p w14:paraId="33726B17" w14:textId="1D616ADF" w:rsidR="00176F42" w:rsidRPr="00176F42" w:rsidRDefault="00176F42" w:rsidP="00176F42">
      <w:pPr>
        <w:rPr>
          <w:rFonts w:ascii="Times New Roman" w:hAnsi="Times New Roman" w:cs="Times New Roman"/>
          <w:b/>
        </w:rPr>
      </w:pPr>
      <w:r w:rsidRPr="00176F42">
        <w:rPr>
          <w:rFonts w:ascii="Times New Roman" w:hAnsi="Times New Roman" w:cs="Times New Roman"/>
          <w:b/>
        </w:rPr>
        <w:t>This comprehensive exam will focus specifically on the process of mental performance service delivery and critiquing various models/frameworks of mental performance service deliver, especially as related to cultural competence (humility) and ethical decision making.</w:t>
      </w:r>
    </w:p>
    <w:p w14:paraId="4783141E" w14:textId="77777777" w:rsidR="00176F42" w:rsidRPr="00176F42" w:rsidRDefault="00176F42" w:rsidP="00176F42">
      <w:pPr>
        <w:rPr>
          <w:rFonts w:ascii="Times New Roman" w:hAnsi="Times New Roman" w:cs="Times New Roman"/>
          <w:b/>
        </w:rPr>
      </w:pPr>
    </w:p>
    <w:p w14:paraId="0AA796AC" w14:textId="77777777" w:rsidR="00176F42" w:rsidRPr="00176F42" w:rsidRDefault="00176F42" w:rsidP="00176F42">
      <w:pPr>
        <w:pStyle w:val="ListParagraph"/>
        <w:numPr>
          <w:ilvl w:val="0"/>
          <w:numId w:val="2"/>
        </w:numPr>
        <w:rPr>
          <w:rFonts w:ascii="Times New Roman" w:hAnsi="Times New Roman" w:cs="Times New Roman"/>
        </w:rPr>
      </w:pPr>
      <w:r w:rsidRPr="00176F42">
        <w:rPr>
          <w:rFonts w:ascii="Times New Roman" w:hAnsi="Times New Roman" w:cs="Times New Roman"/>
        </w:rPr>
        <w:t xml:space="preserve">Define mental performance consulting (sport psychology consulting). What services do mental performance consultants provide? Discuss the training involved in becoming a competent mental performance consultant. </w:t>
      </w:r>
    </w:p>
    <w:p w14:paraId="5A4BFACE" w14:textId="77777777" w:rsidR="00176F42" w:rsidRPr="00176F42" w:rsidRDefault="00176F42" w:rsidP="00176F42">
      <w:pPr>
        <w:pStyle w:val="ListParagraph"/>
        <w:ind w:left="360"/>
        <w:rPr>
          <w:rFonts w:ascii="Times New Roman" w:hAnsi="Times New Roman" w:cs="Times New Roman"/>
        </w:rPr>
      </w:pPr>
    </w:p>
    <w:p w14:paraId="2FE1A520" w14:textId="77777777" w:rsidR="00176F42" w:rsidRPr="00176F42" w:rsidRDefault="00176F42" w:rsidP="00176F42">
      <w:pPr>
        <w:pStyle w:val="ListParagraph"/>
        <w:numPr>
          <w:ilvl w:val="0"/>
          <w:numId w:val="2"/>
        </w:numPr>
        <w:rPr>
          <w:rFonts w:ascii="Times New Roman" w:hAnsi="Times New Roman" w:cs="Times New Roman"/>
        </w:rPr>
      </w:pPr>
      <w:r w:rsidRPr="00176F42">
        <w:rPr>
          <w:rFonts w:ascii="Times New Roman" w:hAnsi="Times New Roman" w:cs="Times New Roman"/>
        </w:rPr>
        <w:t>Critically analyze the literature related to mental performance service provision models and frameworks (make sure to focus on models and frameworks that were developed for various levels of competition and various sport contexts).</w:t>
      </w:r>
    </w:p>
    <w:p w14:paraId="7E8892DD" w14:textId="77777777" w:rsidR="00176F42" w:rsidRPr="00176F42" w:rsidRDefault="00176F42" w:rsidP="00176F42">
      <w:pPr>
        <w:pStyle w:val="ListParagraph"/>
        <w:numPr>
          <w:ilvl w:val="1"/>
          <w:numId w:val="2"/>
        </w:numPr>
        <w:rPr>
          <w:rFonts w:ascii="Times New Roman" w:hAnsi="Times New Roman" w:cs="Times New Roman"/>
        </w:rPr>
      </w:pPr>
      <w:r w:rsidRPr="00176F42">
        <w:rPr>
          <w:rFonts w:ascii="Times New Roman" w:hAnsi="Times New Roman" w:cs="Times New Roman"/>
        </w:rPr>
        <w:t xml:space="preserve">What do we know? What don’t we know? What are the benefits of the various models and frameworks? Any drawbacks? </w:t>
      </w:r>
    </w:p>
    <w:p w14:paraId="58772B1C" w14:textId="77777777" w:rsidR="00176F42" w:rsidRPr="00176F42" w:rsidRDefault="00176F42" w:rsidP="00176F42">
      <w:pPr>
        <w:pStyle w:val="ListParagraph"/>
        <w:numPr>
          <w:ilvl w:val="1"/>
          <w:numId w:val="2"/>
        </w:numPr>
        <w:rPr>
          <w:rFonts w:ascii="Times New Roman" w:hAnsi="Times New Roman" w:cs="Times New Roman"/>
        </w:rPr>
      </w:pPr>
      <w:r w:rsidRPr="00176F42">
        <w:rPr>
          <w:rFonts w:ascii="Times New Roman" w:hAnsi="Times New Roman" w:cs="Times New Roman"/>
        </w:rPr>
        <w:t xml:space="preserve">What insights do you get from the literature about mental performance service delivery? What factors influence effective mental performance service delivery? What are the processes of mental performance service delivery? </w:t>
      </w:r>
    </w:p>
    <w:p w14:paraId="6EBDB0B4" w14:textId="77777777" w:rsidR="00176F42" w:rsidRPr="00176F42" w:rsidRDefault="00176F42" w:rsidP="00176F42">
      <w:pPr>
        <w:pStyle w:val="ListParagraph"/>
        <w:numPr>
          <w:ilvl w:val="1"/>
          <w:numId w:val="2"/>
        </w:numPr>
        <w:rPr>
          <w:rFonts w:ascii="Times New Roman" w:hAnsi="Times New Roman" w:cs="Times New Roman"/>
        </w:rPr>
      </w:pPr>
      <w:r w:rsidRPr="00176F42">
        <w:rPr>
          <w:rFonts w:ascii="Times New Roman" w:hAnsi="Times New Roman" w:cs="Times New Roman"/>
        </w:rPr>
        <w:t xml:space="preserve">What factors influence the inclusion of mental performance services within sport teams/sport organizations?  What factors get in the way of including mental performance services within sport teams/sport organizations? (Make sure to include literature about sport psychology service use, perceptions and attitudes about sport psychology services, </w:t>
      </w:r>
      <w:proofErr w:type="spellStart"/>
      <w:r w:rsidRPr="00176F42">
        <w:rPr>
          <w:rFonts w:ascii="Times New Roman" w:hAnsi="Times New Roman" w:cs="Times New Roman"/>
        </w:rPr>
        <w:t>etc</w:t>
      </w:r>
      <w:proofErr w:type="spellEnd"/>
      <w:r w:rsidRPr="00176F42">
        <w:rPr>
          <w:rFonts w:ascii="Times New Roman" w:hAnsi="Times New Roman" w:cs="Times New Roman"/>
        </w:rPr>
        <w:t xml:space="preserve"> to help you critically analyze the inclusion of mental performance services among sport teams/organizations). </w:t>
      </w:r>
    </w:p>
    <w:p w14:paraId="7E30D9EE" w14:textId="77777777" w:rsidR="00176F42" w:rsidRPr="00176F42" w:rsidRDefault="00176F42" w:rsidP="00176F42">
      <w:pPr>
        <w:pStyle w:val="ListParagraph"/>
        <w:ind w:left="1080"/>
        <w:rPr>
          <w:rFonts w:ascii="Times New Roman" w:hAnsi="Times New Roman" w:cs="Times New Roman"/>
        </w:rPr>
      </w:pPr>
    </w:p>
    <w:p w14:paraId="33257912" w14:textId="77777777" w:rsidR="00176F42" w:rsidRPr="00176F42" w:rsidRDefault="00176F42" w:rsidP="00176F42">
      <w:pPr>
        <w:pStyle w:val="ListParagraph"/>
        <w:numPr>
          <w:ilvl w:val="0"/>
          <w:numId w:val="2"/>
        </w:numPr>
        <w:rPr>
          <w:rFonts w:ascii="Times New Roman" w:hAnsi="Times New Roman" w:cs="Times New Roman"/>
        </w:rPr>
      </w:pPr>
      <w:r w:rsidRPr="00176F42">
        <w:rPr>
          <w:rFonts w:ascii="Times New Roman" w:hAnsi="Times New Roman" w:cs="Times New Roman"/>
        </w:rPr>
        <w:t xml:space="preserve">Critically analyze the literature on sport psychology service delivery and research related to cultural competence and ethical decision making. How is cultural competence and ethical decision making identified and discussed in the service delivery frameworks/models discussed (you can integrate #3 within your response to #2 if you prefer). How are sport psychology practitioners trained (or not trained) to be culturally competent and ethical in their decision making. </w:t>
      </w:r>
    </w:p>
    <w:p w14:paraId="3FA279E3" w14:textId="77777777" w:rsidR="00176F42" w:rsidRPr="00176F42" w:rsidRDefault="00176F42" w:rsidP="00176F42">
      <w:pPr>
        <w:pStyle w:val="ListParagraph"/>
        <w:ind w:left="360"/>
        <w:rPr>
          <w:rFonts w:ascii="Times New Roman" w:hAnsi="Times New Roman" w:cs="Times New Roman"/>
          <w:b/>
        </w:rPr>
      </w:pPr>
    </w:p>
    <w:p w14:paraId="572AC4D7" w14:textId="77777777" w:rsidR="00176F42" w:rsidRPr="00176F42" w:rsidRDefault="00176F42" w:rsidP="00176F42">
      <w:pPr>
        <w:pStyle w:val="ListParagraph"/>
        <w:numPr>
          <w:ilvl w:val="0"/>
          <w:numId w:val="2"/>
        </w:numPr>
        <w:rPr>
          <w:rFonts w:ascii="Times New Roman" w:hAnsi="Times New Roman" w:cs="Times New Roman"/>
          <w:b/>
        </w:rPr>
      </w:pPr>
      <w:r w:rsidRPr="00176F42">
        <w:rPr>
          <w:rFonts w:ascii="Times New Roman" w:hAnsi="Times New Roman" w:cs="Times New Roman"/>
        </w:rPr>
        <w:t>Why is understanding mental performance consultants’ experiences with emotional abuse in sport worthy of investigation? Why is understanding the ways in which mental performance consultant’s past experiences with emotional abuse and identities impact their consulting important to empirically explore? Why is it important to the profession of sport psychology? What difference might your study make for the training of sport psychology consultants?</w:t>
      </w:r>
    </w:p>
    <w:p w14:paraId="1ECE61F8" w14:textId="77777777" w:rsidR="00176F42" w:rsidRPr="00176F42" w:rsidRDefault="00176F42" w:rsidP="00176F42">
      <w:pPr>
        <w:pStyle w:val="ListParagraph"/>
        <w:ind w:left="360"/>
        <w:rPr>
          <w:rFonts w:ascii="Times New Roman" w:hAnsi="Times New Roman" w:cs="Times New Roman"/>
          <w:b/>
        </w:rPr>
      </w:pPr>
      <w:r w:rsidRPr="00176F42">
        <w:rPr>
          <w:rFonts w:ascii="Times New Roman" w:hAnsi="Times New Roman" w:cs="Times New Roman"/>
        </w:rPr>
        <w:t xml:space="preserve">  </w:t>
      </w:r>
    </w:p>
    <w:p w14:paraId="6E913637" w14:textId="77777777" w:rsidR="00176F42" w:rsidRPr="00176F42" w:rsidRDefault="00176F42" w:rsidP="00176F42">
      <w:pPr>
        <w:pStyle w:val="ListParagraph"/>
        <w:numPr>
          <w:ilvl w:val="0"/>
          <w:numId w:val="2"/>
        </w:numPr>
        <w:rPr>
          <w:rFonts w:ascii="Times New Roman" w:hAnsi="Times New Roman" w:cs="Times New Roman"/>
          <w:b/>
        </w:rPr>
      </w:pPr>
      <w:r w:rsidRPr="00176F42">
        <w:rPr>
          <w:rFonts w:ascii="Times New Roman" w:hAnsi="Times New Roman" w:cs="Times New Roman"/>
        </w:rPr>
        <w:lastRenderedPageBreak/>
        <w:t>How might this inform your research question(s) and interview guide?</w:t>
      </w:r>
    </w:p>
    <w:p w14:paraId="53D9D4FD" w14:textId="77777777" w:rsidR="00176F42" w:rsidRPr="00176F42" w:rsidRDefault="00176F42" w:rsidP="00176F42">
      <w:pPr>
        <w:rPr>
          <w:rFonts w:ascii="Times New Roman" w:hAnsi="Times New Roman" w:cs="Times New Roman"/>
          <w:b/>
        </w:rPr>
      </w:pPr>
    </w:p>
    <w:p w14:paraId="66CCD53C" w14:textId="39639CB7" w:rsidR="00176F42" w:rsidRDefault="00176F42" w:rsidP="00176F42">
      <w:pPr>
        <w:rPr>
          <w:rFonts w:ascii="Times New Roman" w:hAnsi="Times New Roman" w:cs="Times New Roman"/>
          <w:b/>
        </w:rPr>
      </w:pPr>
      <w:r w:rsidRPr="00176F42">
        <w:rPr>
          <w:rFonts w:ascii="Times New Roman" w:hAnsi="Times New Roman" w:cs="Times New Roman"/>
          <w:b/>
        </w:rPr>
        <w:t xml:space="preserve">Enjoy the Journey </w:t>
      </w:r>
      <w:r w:rsidRPr="00176F42">
        <w:rPr>
          <w:rFonts w:ascii="Times New Roman" w:hAnsi="Times New Roman" w:cs="Times New Roman"/>
          <w:b/>
        </w:rPr>
        <w:sym w:font="Wingdings" w:char="F04A"/>
      </w:r>
    </w:p>
    <w:p w14:paraId="3D7FECC6" w14:textId="77777777" w:rsidR="00176F42" w:rsidRDefault="00176F42">
      <w:pPr>
        <w:rPr>
          <w:rFonts w:ascii="Times New Roman" w:hAnsi="Times New Roman" w:cs="Times New Roman"/>
          <w:b/>
        </w:rPr>
      </w:pPr>
      <w:r>
        <w:rPr>
          <w:rFonts w:ascii="Times New Roman" w:hAnsi="Times New Roman" w:cs="Times New Roman"/>
          <w:b/>
        </w:rPr>
        <w:br w:type="page"/>
      </w:r>
    </w:p>
    <w:p w14:paraId="24DFD10D" w14:textId="77777777" w:rsidR="00176F42" w:rsidRPr="00176F42" w:rsidRDefault="00176F42" w:rsidP="00176F42">
      <w:pPr>
        <w:rPr>
          <w:rFonts w:ascii="Times New Roman" w:hAnsi="Times New Roman" w:cs="Times New Roman"/>
        </w:rPr>
      </w:pPr>
    </w:p>
    <w:p w14:paraId="34C7C036" w14:textId="77777777" w:rsidR="00176F42" w:rsidRPr="001C7992" w:rsidRDefault="00176F42" w:rsidP="00176F42">
      <w:pPr>
        <w:spacing w:line="480" w:lineRule="auto"/>
        <w:jc w:val="center"/>
        <w:rPr>
          <w:rFonts w:ascii="Times New Roman" w:hAnsi="Times New Roman" w:cs="Times New Roman"/>
          <w:b/>
          <w:bCs/>
        </w:rPr>
      </w:pPr>
    </w:p>
    <w:p w14:paraId="6E259B46" w14:textId="77777777" w:rsidR="00176F42" w:rsidRPr="001C7992" w:rsidRDefault="00176F42" w:rsidP="00176F42">
      <w:pPr>
        <w:spacing w:line="480" w:lineRule="auto"/>
        <w:jc w:val="center"/>
        <w:rPr>
          <w:rFonts w:ascii="Times New Roman" w:hAnsi="Times New Roman" w:cs="Times New Roman"/>
          <w:b/>
          <w:bCs/>
        </w:rPr>
      </w:pPr>
    </w:p>
    <w:p w14:paraId="33C2CD75" w14:textId="77777777" w:rsidR="00176F42" w:rsidRPr="001C7992" w:rsidRDefault="00176F42" w:rsidP="00176F42">
      <w:pPr>
        <w:spacing w:line="480" w:lineRule="auto"/>
        <w:jc w:val="center"/>
        <w:rPr>
          <w:rFonts w:ascii="Times New Roman" w:hAnsi="Times New Roman" w:cs="Times New Roman"/>
          <w:b/>
          <w:bCs/>
        </w:rPr>
      </w:pPr>
    </w:p>
    <w:p w14:paraId="5350D340" w14:textId="75C9C293" w:rsidR="00176F42" w:rsidRDefault="00176F42" w:rsidP="00176F42">
      <w:pPr>
        <w:spacing w:line="480" w:lineRule="auto"/>
        <w:jc w:val="center"/>
        <w:rPr>
          <w:rFonts w:ascii="Times New Roman" w:hAnsi="Times New Roman" w:cs="Times New Roman"/>
          <w:b/>
          <w:bCs/>
        </w:rPr>
      </w:pPr>
    </w:p>
    <w:p w14:paraId="583A7CBC" w14:textId="56D01189" w:rsidR="00176F42" w:rsidRDefault="00176F42" w:rsidP="00176F42">
      <w:pPr>
        <w:spacing w:line="480" w:lineRule="auto"/>
        <w:jc w:val="center"/>
        <w:rPr>
          <w:rFonts w:ascii="Times New Roman" w:hAnsi="Times New Roman" w:cs="Times New Roman"/>
          <w:b/>
          <w:bCs/>
        </w:rPr>
      </w:pPr>
    </w:p>
    <w:p w14:paraId="073D9B6D" w14:textId="77777777" w:rsidR="00176F42" w:rsidRPr="001C7992" w:rsidRDefault="00176F42" w:rsidP="00176F42">
      <w:pPr>
        <w:spacing w:line="480" w:lineRule="auto"/>
        <w:jc w:val="center"/>
        <w:rPr>
          <w:rFonts w:ascii="Times New Roman" w:hAnsi="Times New Roman" w:cs="Times New Roman"/>
          <w:b/>
          <w:bCs/>
        </w:rPr>
      </w:pPr>
    </w:p>
    <w:p w14:paraId="5EC51E9B" w14:textId="77777777" w:rsidR="00176F42" w:rsidRPr="001C7992" w:rsidRDefault="00176F42" w:rsidP="00176F42">
      <w:pPr>
        <w:spacing w:line="480" w:lineRule="auto"/>
        <w:jc w:val="center"/>
        <w:rPr>
          <w:rFonts w:ascii="Times New Roman" w:hAnsi="Times New Roman" w:cs="Times New Roman"/>
          <w:b/>
          <w:bCs/>
        </w:rPr>
      </w:pPr>
      <w:r w:rsidRPr="001C7992">
        <w:rPr>
          <w:rFonts w:ascii="Times New Roman" w:hAnsi="Times New Roman" w:cs="Times New Roman"/>
          <w:b/>
          <w:bCs/>
        </w:rPr>
        <w:t>Dr. Zakrajsek – Comprehensive Exam</w:t>
      </w:r>
    </w:p>
    <w:p w14:paraId="4B3410C7" w14:textId="77777777" w:rsidR="00176F42" w:rsidRPr="001C7992" w:rsidRDefault="00176F42" w:rsidP="00176F42">
      <w:pPr>
        <w:spacing w:line="480" w:lineRule="auto"/>
        <w:jc w:val="center"/>
        <w:rPr>
          <w:rFonts w:ascii="Times New Roman" w:hAnsi="Times New Roman" w:cs="Times New Roman"/>
          <w:b/>
          <w:bCs/>
        </w:rPr>
      </w:pPr>
      <w:r w:rsidRPr="001C7992">
        <w:rPr>
          <w:rFonts w:ascii="Times New Roman" w:hAnsi="Times New Roman" w:cs="Times New Roman"/>
          <w:b/>
          <w:bCs/>
        </w:rPr>
        <w:t>Mental Performance Service Delivery, Cultural Humility, &amp; Ethical Decision Making</w:t>
      </w:r>
    </w:p>
    <w:p w14:paraId="27746E6C" w14:textId="77777777" w:rsidR="00176F42" w:rsidRPr="001C7992" w:rsidRDefault="00176F42" w:rsidP="00176F42">
      <w:pPr>
        <w:spacing w:line="480" w:lineRule="auto"/>
        <w:jc w:val="center"/>
        <w:rPr>
          <w:rFonts w:ascii="Times New Roman" w:hAnsi="Times New Roman" w:cs="Times New Roman"/>
        </w:rPr>
      </w:pPr>
    </w:p>
    <w:p w14:paraId="38BCEDB1" w14:textId="77777777" w:rsidR="00176F42" w:rsidRPr="001C7992" w:rsidRDefault="00176F42" w:rsidP="00176F42">
      <w:pPr>
        <w:spacing w:line="480" w:lineRule="auto"/>
        <w:jc w:val="center"/>
        <w:rPr>
          <w:rFonts w:ascii="Times New Roman" w:hAnsi="Times New Roman" w:cs="Times New Roman"/>
        </w:rPr>
      </w:pPr>
      <w:r w:rsidRPr="001C7992">
        <w:rPr>
          <w:rFonts w:ascii="Times New Roman" w:hAnsi="Times New Roman" w:cs="Times New Roman"/>
        </w:rPr>
        <w:t>Victoria Bradshaw</w:t>
      </w:r>
    </w:p>
    <w:p w14:paraId="42F76B94" w14:textId="77777777" w:rsidR="00176F42" w:rsidRPr="001C7992" w:rsidRDefault="00176F42" w:rsidP="00176F42">
      <w:pPr>
        <w:spacing w:line="480" w:lineRule="auto"/>
        <w:jc w:val="center"/>
        <w:rPr>
          <w:rFonts w:ascii="Times New Roman" w:hAnsi="Times New Roman" w:cs="Times New Roman"/>
        </w:rPr>
      </w:pPr>
      <w:r w:rsidRPr="001C7992">
        <w:rPr>
          <w:rFonts w:ascii="Times New Roman" w:hAnsi="Times New Roman" w:cs="Times New Roman"/>
        </w:rPr>
        <w:t>University of Tennessee, Knoxville</w:t>
      </w:r>
    </w:p>
    <w:p w14:paraId="28E6E329" w14:textId="77777777" w:rsidR="00176F42" w:rsidRPr="001C7992" w:rsidRDefault="00176F42" w:rsidP="00176F42">
      <w:pPr>
        <w:spacing w:line="480" w:lineRule="auto"/>
        <w:jc w:val="center"/>
        <w:rPr>
          <w:rFonts w:ascii="Times New Roman" w:hAnsi="Times New Roman" w:cs="Times New Roman"/>
        </w:rPr>
      </w:pPr>
      <w:r w:rsidRPr="001C7992">
        <w:rPr>
          <w:rFonts w:ascii="Times New Roman" w:hAnsi="Times New Roman" w:cs="Times New Roman"/>
        </w:rPr>
        <w:t>Comprehensive Exam</w:t>
      </w:r>
    </w:p>
    <w:p w14:paraId="3CA55FEE" w14:textId="77777777" w:rsidR="00176F42" w:rsidRPr="001C7992" w:rsidRDefault="00176F42" w:rsidP="00176F42">
      <w:pPr>
        <w:spacing w:line="480" w:lineRule="auto"/>
        <w:jc w:val="center"/>
        <w:rPr>
          <w:rFonts w:ascii="Times New Roman" w:hAnsi="Times New Roman" w:cs="Times New Roman"/>
        </w:rPr>
      </w:pPr>
      <w:r w:rsidRPr="001C7992">
        <w:rPr>
          <w:rFonts w:ascii="Times New Roman" w:hAnsi="Times New Roman" w:cs="Times New Roman"/>
        </w:rPr>
        <w:t>Dr. Zakrajsek</w:t>
      </w:r>
    </w:p>
    <w:p w14:paraId="2F5E049B" w14:textId="77777777" w:rsidR="00176F42" w:rsidRPr="001C7992" w:rsidRDefault="00176F42" w:rsidP="00176F42">
      <w:pPr>
        <w:spacing w:line="480" w:lineRule="auto"/>
        <w:jc w:val="center"/>
        <w:rPr>
          <w:rFonts w:ascii="Times New Roman" w:hAnsi="Times New Roman" w:cs="Times New Roman"/>
        </w:rPr>
      </w:pPr>
      <w:r w:rsidRPr="001C7992">
        <w:rPr>
          <w:rFonts w:ascii="Times New Roman" w:hAnsi="Times New Roman" w:cs="Times New Roman"/>
        </w:rPr>
        <w:t>September 4, 2022</w:t>
      </w:r>
    </w:p>
    <w:p w14:paraId="44E36B4D" w14:textId="77777777" w:rsidR="00176F42" w:rsidRPr="001C7992" w:rsidRDefault="00176F42" w:rsidP="00176F42">
      <w:pPr>
        <w:spacing w:line="480" w:lineRule="auto"/>
        <w:rPr>
          <w:rFonts w:ascii="Times New Roman" w:hAnsi="Times New Roman" w:cs="Times New Roman"/>
        </w:rPr>
      </w:pPr>
      <w:r w:rsidRPr="001C7992">
        <w:rPr>
          <w:rFonts w:ascii="Times New Roman" w:hAnsi="Times New Roman" w:cs="Times New Roman"/>
        </w:rPr>
        <w:br w:type="page"/>
      </w:r>
    </w:p>
    <w:p w14:paraId="63983D44" w14:textId="77777777" w:rsidR="00176F42" w:rsidRPr="001C7992" w:rsidRDefault="00176F42" w:rsidP="00176F42">
      <w:pPr>
        <w:pStyle w:val="NormalWeb"/>
        <w:spacing w:line="480" w:lineRule="auto"/>
      </w:pPr>
      <w:r w:rsidRPr="001C7992">
        <w:lastRenderedPageBreak/>
        <w:tab/>
        <w:t xml:space="preserve">As the level of competition begins to rise across the globe, the importance placed on success in sport increases, with winning as the end-goal to sport participation (Morris, Alfermann, </w:t>
      </w:r>
      <w:proofErr w:type="spellStart"/>
      <w:r w:rsidRPr="001C7992">
        <w:t>Lintunen</w:t>
      </w:r>
      <w:proofErr w:type="spellEnd"/>
      <w:r w:rsidRPr="001C7992">
        <w:t>, &amp; Hall, 2003). Given this increased importance being placed on success, countries, organizations, and individuals are seeking out ways to enhance their performance in an effort to gain an upper edge over their competitors. One avenue that athletes and coaches have recognized as being important to performance success is mental toughness (</w:t>
      </w:r>
      <w:proofErr w:type="spellStart"/>
      <w:r w:rsidRPr="001C7992">
        <w:t>Wrisberg</w:t>
      </w:r>
      <w:proofErr w:type="spellEnd"/>
      <w:r w:rsidRPr="001C7992">
        <w:t xml:space="preserve">, </w:t>
      </w:r>
      <w:proofErr w:type="spellStart"/>
      <w:r w:rsidRPr="001C7992">
        <w:t>Loberg</w:t>
      </w:r>
      <w:proofErr w:type="spellEnd"/>
      <w:r w:rsidRPr="001C7992">
        <w:t xml:space="preserve">, Simpson, </w:t>
      </w:r>
      <w:proofErr w:type="spellStart"/>
      <w:r w:rsidRPr="001C7992">
        <w:t>Withycombe</w:t>
      </w:r>
      <w:proofErr w:type="spellEnd"/>
      <w:r w:rsidRPr="001C7992">
        <w:t xml:space="preserve">, and Reed, 2010; Zakrajsek, Martin, and Zizzi, 2011; Zakrajsek and Zizzi, 2007). Given the complex nature of mental toughness as a construct, varying definitions have been proposed that link psychological characteristics to mental toughness. In an effort to address these conceptual weaknesses, Jones, </w:t>
      </w:r>
      <w:proofErr w:type="spellStart"/>
      <w:r w:rsidRPr="001C7992">
        <w:t>Hanton</w:t>
      </w:r>
      <w:proofErr w:type="spellEnd"/>
      <w:r w:rsidRPr="001C7992">
        <w:t xml:space="preserve">, and Connaughton (2002) proposed the following definition based on the experiences of elite performers: a natural or psychologically developed edge that enables performers to (1) optimally cope with the demands of sport, and (2) be more consistent and superior at remaining determined, focused, confident, and in control under pressure. In simpler terms, mental toughness is a psychological advantage over opponents that can be developed and trained (Jones, </w:t>
      </w:r>
      <w:proofErr w:type="spellStart"/>
      <w:r w:rsidRPr="001C7992">
        <w:t>Hanton</w:t>
      </w:r>
      <w:proofErr w:type="spellEnd"/>
      <w:r w:rsidRPr="001C7992">
        <w:t xml:space="preserve">, &amp; Connaughton, 2002; Jones, </w:t>
      </w:r>
      <w:proofErr w:type="spellStart"/>
      <w:r w:rsidRPr="001C7992">
        <w:t>Hanton</w:t>
      </w:r>
      <w:proofErr w:type="spellEnd"/>
      <w:r w:rsidRPr="001C7992">
        <w:t>, &amp; Connaughton, 2007). Driven by the desire to achieve these psychological advantages in pursuit of success, countries, organizations, and individuals may seek out the assistance of a mental performance consultant.</w:t>
      </w:r>
    </w:p>
    <w:p w14:paraId="627340CD" w14:textId="77777777" w:rsidR="00176F42" w:rsidRPr="001C7992" w:rsidRDefault="00176F42" w:rsidP="00176F42">
      <w:pPr>
        <w:pStyle w:val="NormalWeb"/>
        <w:spacing w:line="480" w:lineRule="auto"/>
        <w:rPr>
          <w:b/>
          <w:bCs/>
        </w:rPr>
      </w:pPr>
      <w:r w:rsidRPr="001C7992">
        <w:rPr>
          <w:b/>
          <w:bCs/>
        </w:rPr>
        <w:t>The Mental Performance Consultant</w:t>
      </w:r>
    </w:p>
    <w:p w14:paraId="7A89F646" w14:textId="77777777" w:rsidR="00176F42" w:rsidRPr="001C7992" w:rsidRDefault="00176F42" w:rsidP="00176F42">
      <w:pPr>
        <w:pStyle w:val="NormalWeb"/>
        <w:spacing w:line="480" w:lineRule="auto"/>
      </w:pPr>
      <w:r w:rsidRPr="001C7992">
        <w:tab/>
        <w:t>Mental performance consultants are often sought out to assist performers in achieving optimal levels of performance and to do so more consistently (</w:t>
      </w:r>
      <w:proofErr w:type="spellStart"/>
      <w:r w:rsidRPr="001C7992">
        <w:t>Harmison</w:t>
      </w:r>
      <w:proofErr w:type="spellEnd"/>
      <w:r w:rsidRPr="001C7992">
        <w:t xml:space="preserve">, 2011; </w:t>
      </w:r>
      <w:proofErr w:type="spellStart"/>
      <w:r w:rsidRPr="001C7992">
        <w:t>Portenga</w:t>
      </w:r>
      <w:proofErr w:type="spellEnd"/>
      <w:r w:rsidRPr="001C7992">
        <w:t xml:space="preserve">, Aoyagi, &amp; Cohen, 2017). It is important to note the inclusion of “performers”  rather than simply </w:t>
      </w:r>
      <w:r w:rsidRPr="001C7992">
        <w:lastRenderedPageBreak/>
        <w:t xml:space="preserve">“athletes” in this understanding of who mental performance consultants can work with. Practitioners in the field have gone on to work with artists, musicians, military personnel, athletes, and business organizations – all with the goal of achieving optimal levels of performance more consistently. In order to work towards optimal levels of performance, MPCs implement a variety of psychological skills (e.g., imagery, goal setting, relaxation, focus cues) that assist performers in reaching the ideal mind/body state for performance (Donohue et al., 2004; </w:t>
      </w:r>
      <w:proofErr w:type="spellStart"/>
      <w:r w:rsidRPr="001C7992">
        <w:t>Harmison</w:t>
      </w:r>
      <w:proofErr w:type="spellEnd"/>
      <w:r w:rsidRPr="001C7992">
        <w:t xml:space="preserve">, 2011; </w:t>
      </w:r>
      <w:proofErr w:type="spellStart"/>
      <w:r w:rsidRPr="001C7992">
        <w:t>Wrisberg</w:t>
      </w:r>
      <w:proofErr w:type="spellEnd"/>
      <w:r w:rsidRPr="001C7992">
        <w:t xml:space="preserve">, Simpson, </w:t>
      </w:r>
      <w:proofErr w:type="spellStart"/>
      <w:r w:rsidRPr="001C7992">
        <w:t>Loberg</w:t>
      </w:r>
      <w:proofErr w:type="spellEnd"/>
      <w:r w:rsidRPr="001C7992">
        <w:t xml:space="preserve">, </w:t>
      </w:r>
      <w:proofErr w:type="spellStart"/>
      <w:r w:rsidRPr="001C7992">
        <w:t>Withycombe</w:t>
      </w:r>
      <w:proofErr w:type="spellEnd"/>
      <w:r w:rsidRPr="001C7992">
        <w:t xml:space="preserve">, &amp; Reed, 2009). Past research has suggested that there are a series of psychological skills and strategies that are necessary to achieve peak performance and that these skills can be learned and practiced, including (1) goal setting, (2) imagery, (3) competition and refocusing plans, (4) well-learned and automatic coping skills, (5) thought control strategies, (6) arousal management techniques, (7) facilitative interpretations of anxiety, and (8) attention control and refocusing skills (Krane &amp; Williams, 2006). However, MPCs also recognize that performers are multidimensional and complex beings, and it is through the collaboration between the MPC and the performer that a psychological training program can be developed that is tailored to the needs of the performer. </w:t>
      </w:r>
    </w:p>
    <w:p w14:paraId="19B9DAA9" w14:textId="77777777" w:rsidR="00176F42" w:rsidRPr="001C7992" w:rsidRDefault="00176F42" w:rsidP="00176F42">
      <w:pPr>
        <w:pStyle w:val="NormalWeb"/>
        <w:spacing w:line="480" w:lineRule="auto"/>
        <w:rPr>
          <w:b/>
          <w:bCs/>
          <w:i/>
          <w:iCs/>
        </w:rPr>
      </w:pPr>
      <w:r w:rsidRPr="001C7992">
        <w:rPr>
          <w:b/>
          <w:bCs/>
          <w:i/>
          <w:iCs/>
        </w:rPr>
        <w:t>Education &amp; Training</w:t>
      </w:r>
    </w:p>
    <w:p w14:paraId="0A06495C" w14:textId="77777777" w:rsidR="00176F42" w:rsidRPr="001C7992" w:rsidRDefault="00176F42" w:rsidP="00176F42">
      <w:pPr>
        <w:pStyle w:val="NormalWeb"/>
        <w:spacing w:line="480" w:lineRule="auto"/>
      </w:pPr>
      <w:r w:rsidRPr="001C7992">
        <w:tab/>
        <w:t xml:space="preserve">In an effort to discuss the training and education involved in becoming a competent mental performance consultant, I think it is first important to unpack what competence means in relation to applied work. A consultant who maintains the highest standard of competence in their work is one who obtains the proper training, education, and knowledge related to the field of sport psychology and only provides services within those areas of training and experience (AASP, 2011; Moore, 2003; Schinke &amp; Watson, 2009). One strategy to ensure that the highest </w:t>
      </w:r>
      <w:r w:rsidRPr="001C7992">
        <w:lastRenderedPageBreak/>
        <w:t xml:space="preserve">level of competence is being maintained within the field of sport psychology is certification through the United States governing body known as the Association for Applied Sport Psychology (AASP). While certification is not required to engage in mental performance consulting, the certification does demonstrate that the individual has met the highest standards of professional practice and has agreed to adhere to the ethical principles of AASP (AASP, n.d.). Given the growing emphasis on the implementation of psychological skills in a number of different performance domains, this certification becomes increasingly important to ensure that consultants are receiving the proper training and education before engaging in the work. </w:t>
      </w:r>
    </w:p>
    <w:p w14:paraId="2E38F83C" w14:textId="77777777" w:rsidR="00176F42" w:rsidRPr="001C7992" w:rsidRDefault="00176F42" w:rsidP="00176F42">
      <w:pPr>
        <w:pStyle w:val="NormalWeb"/>
        <w:spacing w:line="480" w:lineRule="auto"/>
        <w:ind w:firstLine="720"/>
      </w:pPr>
      <w:r w:rsidRPr="001C7992">
        <w:t xml:space="preserve">In order to sit for the AASP certification exam, graduate students must meet both coursework/educational criteria as well as applied experience criteria. Coursework/educational eligibility requires that graduate students fulfill eight different knowledge areas with coursework from an accredited institution of higher education (AASP, 2021). These knowledge areas include (K1) professional ethics and standards, (K2) sport psychology, (K3) sport science, (K4) psychopathology, (K5) helping relationships, (K6) research methods and statistics, (K7) psychological foundations of behavior, and (K8) diversity and culture. Applied experience eligibility requires that graduate students complete a total of 400 hours of mentored experience with 200 hours being spent in direct contact with clients and a minimum of 50 hours spent in mentorship (AASP, 2021). Additionally, the graduate student must submit mentorship verification forms in which the mentor provides an evaluation of the students’ performance along with a recommendation or lack of recommendation for certification. Once the student has met all of the requirements laid out by AASP, they may apply to sit for the certification exam where they will be assessed on their knowledge and understanding of (1) building rapport, roles, and </w:t>
      </w:r>
      <w:r w:rsidRPr="001C7992">
        <w:lastRenderedPageBreak/>
        <w:t xml:space="preserve">expectations, (2) assessment, (3) goals, outcomes, and planning, (4) implementation, (5) evaluation, and (6) professional issues (AASP, 2021). </w:t>
      </w:r>
    </w:p>
    <w:p w14:paraId="5A97D6E9" w14:textId="77777777" w:rsidR="00176F42" w:rsidRPr="001C7992" w:rsidRDefault="00176F42" w:rsidP="00176F42">
      <w:pPr>
        <w:pStyle w:val="NormalWeb"/>
        <w:spacing w:line="480" w:lineRule="auto"/>
        <w:ind w:firstLine="720"/>
      </w:pPr>
      <w:r w:rsidRPr="001C7992">
        <w:t xml:space="preserve">It is important to note that competency also involves the continuation of education and training to ensure that consultants are staying up to date on relevant information and research related to the field of sport psychology (AASP, 2011; Moore, 2003; Schinke &amp; Watson, 2009). Given the infancy of the field, new insights and developments are being discovered and researched frequently with an effort to continue to push the field of sport psychology forward and to establish it as an evidence-based practice. Thus, AASP requires those who have obtained certification (CMPCs) to renew their certification every five years through involvement in continuing education opportunities (AASP, n.d.). It is through these CEU’s that consultants can increase their knowledge and understanding of the different facets of the field of sport psychology to ensure that they are engaging in competent work with the individuals, teams, and organizations that they are contracted by.  </w:t>
      </w:r>
    </w:p>
    <w:p w14:paraId="0E1C7C91" w14:textId="77777777" w:rsidR="00176F42" w:rsidRPr="001C7992" w:rsidRDefault="00176F42" w:rsidP="00176F42">
      <w:pPr>
        <w:pStyle w:val="NormalWeb"/>
        <w:spacing w:line="480" w:lineRule="auto"/>
        <w:rPr>
          <w:b/>
          <w:bCs/>
        </w:rPr>
      </w:pPr>
      <w:r w:rsidRPr="001C7992">
        <w:rPr>
          <w:b/>
          <w:bCs/>
        </w:rPr>
        <w:t xml:space="preserve">Mental Performance Service Provision Models &amp; Frameworks </w:t>
      </w:r>
    </w:p>
    <w:p w14:paraId="75E38AEF" w14:textId="77777777" w:rsidR="00176F42" w:rsidRPr="001C7992" w:rsidRDefault="00176F42" w:rsidP="00176F42">
      <w:pPr>
        <w:pStyle w:val="NormalWeb"/>
        <w:spacing w:line="480" w:lineRule="auto"/>
      </w:pPr>
      <w:r w:rsidRPr="001C7992">
        <w:tab/>
        <w:t xml:space="preserve">Understanding the different skills, techniques, and the art of doing sport psychology has been at the forefront of research among the field of applied sport psychology (Poczwardowski &amp; Sherman, 2011). However, little attention has been paid to the personal factors, situational factors, and the unique characteristics that can influence and determine how a skill and/or technique is implemented and how sport psychology services are received (Aoyagi &amp; Poczwardowski, 2012; Martin, Zakrajsek, &amp; Wrisberg, 2012; Poczwardowski, Sherman, &amp; Henschen, 1998; Poczwardowski &amp; Sherman, 2011; Zakrajsek &amp; Smith, in press). </w:t>
      </w:r>
      <w:proofErr w:type="spellStart"/>
      <w:r w:rsidRPr="001C7992">
        <w:t>Perna</w:t>
      </w:r>
      <w:proofErr w:type="spellEnd"/>
      <w:r w:rsidRPr="001C7992">
        <w:t xml:space="preserve">, </w:t>
      </w:r>
      <w:proofErr w:type="spellStart"/>
      <w:r w:rsidRPr="001C7992">
        <w:t>Neyer</w:t>
      </w:r>
      <w:proofErr w:type="spellEnd"/>
      <w:r w:rsidRPr="001C7992">
        <w:t xml:space="preserve">, Murphy, Ogilvie, and Murphy (1995) recognized this gap in the literature and introduced the </w:t>
      </w:r>
      <w:r w:rsidRPr="001C7992">
        <w:lastRenderedPageBreak/>
        <w:t>notion that mental performance service delivery should be guided by the consultant’s professional philosophy and should be rooted in professional and ethical guidelines – but there was still a call for standard service delivery models to help guide future consultants. The following sections will highlight and outline two prominent models within the field of sport psychology: the Sport Psychology Service Delivery Heuristic (Poczwardowski, Sherman, &amp; Henschen, 1998; Poczwardowski &amp; Sherman, 2011) and the Multidimensional Model of Sport Psychology Provision (M</w:t>
      </w:r>
      <w:r w:rsidRPr="001C7992">
        <w:rPr>
          <w:vertAlign w:val="superscript"/>
        </w:rPr>
        <w:t>2</w:t>
      </w:r>
      <w:r w:rsidRPr="001C7992">
        <w:t>SP</w:t>
      </w:r>
      <w:r w:rsidRPr="001C7992">
        <w:rPr>
          <w:vertAlign w:val="superscript"/>
        </w:rPr>
        <w:t>2</w:t>
      </w:r>
      <w:r w:rsidRPr="001C7992">
        <w:t xml:space="preserve">; Martin, Zakrajsek, &amp; Wrisberg, 2012). </w:t>
      </w:r>
    </w:p>
    <w:p w14:paraId="3555DEDF" w14:textId="77777777" w:rsidR="00176F42" w:rsidRPr="001C7992" w:rsidRDefault="00176F42" w:rsidP="00176F42">
      <w:pPr>
        <w:pStyle w:val="NormalWeb"/>
        <w:spacing w:line="480" w:lineRule="auto"/>
        <w:rPr>
          <w:b/>
          <w:bCs/>
          <w:i/>
          <w:iCs/>
        </w:rPr>
      </w:pPr>
      <w:r w:rsidRPr="001C7992">
        <w:rPr>
          <w:b/>
          <w:bCs/>
          <w:i/>
          <w:iCs/>
        </w:rPr>
        <w:t xml:space="preserve">Sport Psychology Service Delivery Heuristic </w:t>
      </w:r>
    </w:p>
    <w:p w14:paraId="3A53E827" w14:textId="77777777" w:rsidR="00176F42" w:rsidRPr="001C7992" w:rsidRDefault="00176F42" w:rsidP="00176F42">
      <w:pPr>
        <w:pStyle w:val="NormalWeb"/>
        <w:spacing w:line="480" w:lineRule="auto"/>
      </w:pPr>
      <w:r w:rsidRPr="001C7992">
        <w:tab/>
        <w:t xml:space="preserve">Poczwardowski, Sherman, &amp; Henschen (1998) proposed a series of eleven factors that they identified as being critical to the design, implementation, and evaluation of psychological services in relation to performance enhancement. These eleven factors include professional boundaries (e.g., educational and training limits, ethical codes of conduct), professional philosophy (e.g., beliefs about the nature of reality), making contact (e.g., clients willingness to accept services), assessment (e.g., identifying wants, needs, strengths, and weaknesses), conceptualizing athletes’ concerns and potential interventions (e.g., determining the “real” issue), range and types of services (e.g., organizational and contextual factors), program implementation (e.g., the way the skills and techniques are implemented), managing the self as an intervention instrument (e.g., physical and psychological limitations of the self), program and consultant evaluation (e.g., intervention effectiveness), conclusions and implications (e.g., reflection), and leaving the setting (e.g., closure; Poczwardowski, Sherman, &amp; Henschen, 1998). Through this service delivery heuristic, they acknowledge that coaches, athletes, and even consultants bring a certain uniqueness to the consulting relationship and that consultants need to be prepared to </w:t>
      </w:r>
      <w:r w:rsidRPr="001C7992">
        <w:lastRenderedPageBreak/>
        <w:t xml:space="preserve">adjust and individualize their approach. However, they also suggest that the eleven critical factors proposed in their heuristic can serve as a resource that can provide the foundation for consultant effectiveness in sport psychology. </w:t>
      </w:r>
    </w:p>
    <w:p w14:paraId="3FFE0386" w14:textId="77777777" w:rsidR="00176F42" w:rsidRPr="001C7992" w:rsidRDefault="00176F42" w:rsidP="00176F42">
      <w:pPr>
        <w:pStyle w:val="NormalWeb"/>
        <w:spacing w:line="480" w:lineRule="auto"/>
      </w:pPr>
      <w:r w:rsidRPr="001C7992">
        <w:tab/>
        <w:t xml:space="preserve">Looking to expand on their work, Poczwardowski and Sherman (2011) engaged in qualitative inquiry with the purpose of clarifying, expanding, and revising their original SPSD heuristic. A total of ten sport psychology consultants, three females and seven males, engaged in semi-structured interviews in which they reflected on the original SPSD and the elements added to the SPSD. In relation to the critical factors included in the original SPSD, it was consistently (9/10 consultants agreed) reported that philosophy is fundamental and complex, ethics are the foundation to an effective practice, education and training are essential to service delivery, professional experience is a source of growth, the first session with clients is critical to gaining entry, assessment is complex and requires specialized skills, conceptualization is challenging and multi-layered, dealing with fatigue and managing life balance issues is essential, and reflections assist with growth and learning (Poczwardowski and Sherman, 2011). These results support the argument that the eleven critical factors presented in the original model are indeed critical. Additionally, through the interviews it became clear that the working interpersonal alliance; which includes the consultant-client relationship, the consultant variables, and the client variables; was another critical consideration in the delivery and implementation of sport psychology services. Thus, the SPSD-R includes the working alliance as a twelfth critical factor in sport psychology service delivery. Poczwardowski and Sherman (2011) argue that the working alliance between the consultant and the client becomes the foundation for service delivery. </w:t>
      </w:r>
    </w:p>
    <w:p w14:paraId="0ED9FFFA" w14:textId="77777777" w:rsidR="00176F42" w:rsidRPr="001C7992" w:rsidRDefault="00176F42" w:rsidP="00176F42">
      <w:pPr>
        <w:pStyle w:val="NormalWeb"/>
        <w:spacing w:line="480" w:lineRule="auto"/>
        <w:rPr>
          <w:b/>
          <w:bCs/>
          <w:i/>
          <w:iCs/>
        </w:rPr>
      </w:pPr>
      <w:r w:rsidRPr="001C7992">
        <w:rPr>
          <w:b/>
          <w:bCs/>
          <w:i/>
          <w:iCs/>
        </w:rPr>
        <w:lastRenderedPageBreak/>
        <w:t>Multidimensional Model of Sport Psychology Service Provision</w:t>
      </w:r>
    </w:p>
    <w:p w14:paraId="5C3DDA8F" w14:textId="77777777" w:rsidR="00176F42" w:rsidRPr="001C7992" w:rsidRDefault="00176F42" w:rsidP="00176F42">
      <w:pPr>
        <w:pStyle w:val="NormalWeb"/>
        <w:spacing w:line="480" w:lineRule="auto"/>
      </w:pPr>
      <w:r w:rsidRPr="001C7992">
        <w:tab/>
        <w:t>Recognizing that there was a need to understand the connection between the attitudes and beliefs of coaches, athletes, and athletic staff and the subsequent behaviors of participants in relation to their use of sport psychology services, Zakrajsek and Martin (2012) developed the M</w:t>
      </w:r>
      <w:r w:rsidRPr="001C7992">
        <w:rPr>
          <w:vertAlign w:val="superscript"/>
        </w:rPr>
        <w:t>2</w:t>
      </w:r>
      <w:r w:rsidRPr="001C7992">
        <w:t>SP</w:t>
      </w:r>
      <w:r w:rsidRPr="001C7992">
        <w:rPr>
          <w:vertAlign w:val="superscript"/>
        </w:rPr>
        <w:t>2</w:t>
      </w:r>
      <w:r w:rsidRPr="001C7992">
        <w:t xml:space="preserve">. The proposed model provides a cyclical understanding of sport psychology provision in that the antecedents (individual and situational characteristics) influence attitudes and beliefs, which in turn influence intentions to use sport psychology services, which in turn influence attitudes and beliefs and so on. The model provides a deeper understanding of the characteristics that can influence a participant’s openness to sport psychology services and/or the hesitations towards sport psychology services by looking beyond the different skills and techniques being used. </w:t>
      </w:r>
    </w:p>
    <w:p w14:paraId="4BF67764" w14:textId="77777777" w:rsidR="00176F42" w:rsidRPr="001C7992" w:rsidRDefault="00176F42" w:rsidP="00176F42">
      <w:pPr>
        <w:pStyle w:val="NormalWeb"/>
        <w:spacing w:line="480" w:lineRule="auto"/>
        <w:ind w:firstLine="720"/>
      </w:pPr>
      <w:r w:rsidRPr="001C7992">
        <w:rPr>
          <w:b/>
          <w:bCs/>
        </w:rPr>
        <w:t xml:space="preserve">Antecedents. </w:t>
      </w:r>
      <w:r w:rsidRPr="001C7992">
        <w:t xml:space="preserve">Housed within the antecedents are situational characteristics, MPC characteristics, and the personal characteristics of the athletes and important others (e.g., coaches, athletic trainers, support staff). Situational characteristics may include the type of sport, the level of competition, the sport subculture, and the position of the athlete (Martin, Zakrajsek, &amp; Wrisberg, 2012). For example, Martin (2005) examined attitudes towards sport psychology services in high school and college athletes and found differences in attitudes between the level of sport and the type of sport. More specifically, high school athletes held more negative attitudes towards sport psychology services than college athletes. Additionally, athletes participating in physical contact sports held more negative attitudes towards sport psychology services than physical non-contact athletes. </w:t>
      </w:r>
    </w:p>
    <w:p w14:paraId="494F1031" w14:textId="77777777" w:rsidR="00176F42" w:rsidRPr="001C7992" w:rsidRDefault="00176F42" w:rsidP="00176F42">
      <w:pPr>
        <w:pStyle w:val="NormalWeb"/>
        <w:spacing w:line="480" w:lineRule="auto"/>
        <w:ind w:firstLine="720"/>
      </w:pPr>
      <w:r w:rsidRPr="001C7992">
        <w:lastRenderedPageBreak/>
        <w:t xml:space="preserve">Consultant characteristics include interpersonal skills (e.g., good communicator, good listener, trustworthy), professional status (e.g., training in sport performance enhancement), athletic background (e.g., previous sport experience), sport culture (e.g., ability to fit in), and physical characteristics (e.g., athletic build, athletically dressed; Martin, Zakrajsek, &amp; Wrisberg, 2012). For example, in a study conducted by </w:t>
      </w:r>
      <w:proofErr w:type="spellStart"/>
      <w:r w:rsidRPr="001C7992">
        <w:t>Lubker</w:t>
      </w:r>
      <w:proofErr w:type="spellEnd"/>
      <w:r w:rsidRPr="001C7992">
        <w:t xml:space="preserve">, Watson, </w:t>
      </w:r>
      <w:proofErr w:type="spellStart"/>
      <w:r w:rsidRPr="001C7992">
        <w:t>Visek</w:t>
      </w:r>
      <w:proofErr w:type="spellEnd"/>
      <w:r w:rsidRPr="001C7992">
        <w:t>, and Geer (2005) results suggested that NCAA DI athletes held more positive attitudes towards sport psychology services and were more willing to seek those services when the consultant was physically fit and dressed in athletic clothing.</w:t>
      </w:r>
    </w:p>
    <w:p w14:paraId="792D11F9" w14:textId="77777777" w:rsidR="00176F42" w:rsidRPr="001C7992" w:rsidRDefault="00176F42" w:rsidP="00176F42">
      <w:pPr>
        <w:pStyle w:val="NormalWeb"/>
        <w:spacing w:line="480" w:lineRule="auto"/>
        <w:ind w:firstLine="720"/>
      </w:pPr>
      <w:r w:rsidRPr="001C7992">
        <w:t xml:space="preserve"> The personal characteristics of the athlete and significant others can be broken down into athlete characteristics, coach/leader/instructor characteristics, and significant other characteristics. In relation to the athlete/performer characteristics things such as age, gender, race/ethnicity, maturity, personal commitment and past experience with sport psychology are all factors that can influence attitudes towards sport psychology </w:t>
      </w:r>
      <w:r>
        <w:t xml:space="preserve">services </w:t>
      </w:r>
      <w:r w:rsidRPr="001C7992">
        <w:t xml:space="preserve">(Martin, Zakrajsek, &amp; Wrisberg, 2012). </w:t>
      </w:r>
      <w:proofErr w:type="spellStart"/>
      <w:r w:rsidRPr="001C7992">
        <w:t>Wrisberg</w:t>
      </w:r>
      <w:proofErr w:type="spellEnd"/>
      <w:r w:rsidRPr="001C7992">
        <w:t xml:space="preserve">, Simpson, </w:t>
      </w:r>
      <w:proofErr w:type="spellStart"/>
      <w:r w:rsidRPr="001C7992">
        <w:t>Loberg</w:t>
      </w:r>
      <w:proofErr w:type="spellEnd"/>
      <w:r w:rsidRPr="001C7992">
        <w:t xml:space="preserve">, </w:t>
      </w:r>
      <w:proofErr w:type="spellStart"/>
      <w:r w:rsidRPr="001C7992">
        <w:t>Withycombe</w:t>
      </w:r>
      <w:proofErr w:type="spellEnd"/>
      <w:r w:rsidRPr="001C7992">
        <w:t xml:space="preserve">, and Reed (2009) examined attitudes towards sport psychology services and found that male athletes are typically less receptive to sport psychology services than female athletes. Additionally, male athletes are more likely to stigmatize sport psychology services therefore decreasing their openness toward seeking out </w:t>
      </w:r>
      <w:r>
        <w:t xml:space="preserve">those </w:t>
      </w:r>
      <w:r w:rsidRPr="001C7992">
        <w:t xml:space="preserve">services (Anderson, Hodge, Lavallee &amp; Martin, 2004; Martin, 2005). In regard to the coach/leader/instructor characteristics things such as age, gender, race/ethnicity, culture/background, education, coaching experience, style of coaching, and previous experience with sport psychology can influence attitudes towards sport psychology provision (Martin, Zakrajsek, &amp; Wrisberg, 2012). Partington &amp; </w:t>
      </w:r>
      <w:proofErr w:type="spellStart"/>
      <w:r w:rsidRPr="001C7992">
        <w:t>Orlick</w:t>
      </w:r>
      <w:proofErr w:type="spellEnd"/>
      <w:r w:rsidRPr="001C7992">
        <w:t xml:space="preserve"> (1987) sought to understand the view of Olympic coaches in relation to sport psychology services and found that coaches who had </w:t>
      </w:r>
      <w:r w:rsidRPr="001C7992">
        <w:lastRenderedPageBreak/>
        <w:t xml:space="preserve">previous exposure to sport psychology held more positive attitudes and beliefs toward sport psychology services. Interestingly, the two coaches in this study who reported negative attitudes and beliefs towards sport psychology services had no previous exposure, suggesting that previous exposure can influence attitudes and behaviors of coaches towards sport psychology services. Lastly, significant other characteristics relate to any member of the support staff who plays a significant role in the experience of the athlete/performer (e.g., athletic directors, athletic trainers, strength and conditioning coaches, parents, etc.). It is important to reflect on the characteristics of significant others as they may also influence a coaches’ or athletes’ decision to seek out sport psychology services. </w:t>
      </w:r>
    </w:p>
    <w:p w14:paraId="5117660E" w14:textId="77777777" w:rsidR="00176F42" w:rsidRPr="001C7992" w:rsidRDefault="00176F42" w:rsidP="00176F42">
      <w:pPr>
        <w:pStyle w:val="NormalWeb"/>
        <w:spacing w:line="480" w:lineRule="auto"/>
        <w:ind w:firstLine="720"/>
      </w:pPr>
      <w:r w:rsidRPr="001C7992">
        <w:rPr>
          <w:b/>
          <w:bCs/>
        </w:rPr>
        <w:t xml:space="preserve">Attitudes and Beliefs. </w:t>
      </w:r>
      <w:r w:rsidRPr="001C7992">
        <w:t xml:space="preserve">These aforementioned antecedents are believed to influence an individual’s attitudes and beliefs towards sport psychology services. More specifically, these antecedents influence attitudes towards sport psychology (stigma tolerance, confidence in consulting, personal openness, and cultural preference), expectations, subjective norms, and perceived behavioral control (Martin, Zakrajsek, &amp; Wrisberg, 2012). In regard to attitudinal variables, research has suggested that confidence in consulting can lead to more positive outcomes and higher intentions to use sport psychology services than when that confidence has not been established (Martin, Zakrajsek, &amp; Wrisberg, 2012). More specifically, individuals that have had positive past experiences with sport psychology services and/or believe that sport psychology services are useful may show higher intentions to use those services. An individual’s expectations about the consulting process can influence their intention to use those services – with some individuals holding realistic expectations about the process and other individuals believing that sport psychology services should be a “quick fix” to the issue. Having realistic expectations about the process, through clear communication at the onset of the relationship, can </w:t>
      </w:r>
      <w:r w:rsidRPr="001C7992">
        <w:lastRenderedPageBreak/>
        <w:t xml:space="preserve">increase an individual’s intentions to utilize those services (Martin, Zakrajsek, &amp; Wrisberg, 2012). Subjective norms relate to the value that athletes place on the approval of the coach and what corresponding normative expectations are required for that approval. If a coach has created an environment where seeking out services is viewed as useless or a sign of weakness, then an athlete may be less likely to seek out those services in hopes of gaining the coaches approval (Martin, Zakrajsek, &amp; Wrisberg, 2012). Lastly, perceived behavioral control acknowledges that there are barriers outside the control of the individual that may impact their ability to utilize sport psychology services such as time constraints, lack of funding, and access to </w:t>
      </w:r>
      <w:r>
        <w:t>mental performance</w:t>
      </w:r>
      <w:r w:rsidRPr="001C7992">
        <w:t xml:space="preserve"> consultants </w:t>
      </w:r>
      <w:r w:rsidRPr="00B729A9">
        <w:t xml:space="preserve">(Gould, </w:t>
      </w:r>
      <w:proofErr w:type="spellStart"/>
      <w:r w:rsidRPr="00B729A9">
        <w:t>Medbery</w:t>
      </w:r>
      <w:proofErr w:type="spellEnd"/>
      <w:r w:rsidRPr="00B729A9">
        <w:t xml:space="preserve">, </w:t>
      </w:r>
      <w:proofErr w:type="spellStart"/>
      <w:r w:rsidRPr="00B729A9">
        <w:t>Damarjian</w:t>
      </w:r>
      <w:proofErr w:type="spellEnd"/>
      <w:r w:rsidRPr="00B729A9">
        <w:t xml:space="preserve">, &amp; Lauer, 1999; Haslam, 2004; </w:t>
      </w:r>
      <w:proofErr w:type="spellStart"/>
      <w:r w:rsidRPr="00B729A9">
        <w:t>Kornspan</w:t>
      </w:r>
      <w:proofErr w:type="spellEnd"/>
      <w:r w:rsidRPr="00B729A9">
        <w:t xml:space="preserve"> and Duve, 2006; Pain and Harwood, 2004; </w:t>
      </w:r>
      <w:r w:rsidRPr="001C7992">
        <w:t xml:space="preserve">Voight and Callaghan, 2001; Zakrajsek and Zizzi, 2008). Thus, confidence in sport psychology services may not always translate to use of those services due to obstacles and barriers outside the control of the individual. </w:t>
      </w:r>
    </w:p>
    <w:p w14:paraId="09B316CF" w14:textId="77777777" w:rsidR="00176F42" w:rsidRPr="001C7992" w:rsidRDefault="00176F42" w:rsidP="00176F42">
      <w:pPr>
        <w:pStyle w:val="NormalWeb"/>
        <w:spacing w:line="480" w:lineRule="auto"/>
        <w:ind w:firstLine="720"/>
      </w:pPr>
      <w:r w:rsidRPr="001C7992">
        <w:rPr>
          <w:b/>
          <w:bCs/>
        </w:rPr>
        <w:t xml:space="preserve">Consequences. </w:t>
      </w:r>
      <w:r w:rsidRPr="001C7992">
        <w:t xml:space="preserve">Within this model, consequences and attitudes and beliefs have more of an interactive relationship in that they both influence the other. Housed within consequences are intentions, behaviors, and satisfaction. Coaches and athletes who have intentions to use sport psychology services, have been exposed to information about sport psychology services (e.g., through workshops), and have had positive past experiences with mental performance consultants may alter their attitudes and beliefs towards those services and increase their likelihood to utilize those services (Martin, Zakrajsek, &amp; Wrisberg, 2012). For example, in a study conducted by Zakrajsek &amp; Zizzi (2008) they provided a sport psychology workshop that was tailored to coaches to examine the impacts of exposure to sport psychology related information. They found that coaches’ openness to sport psychology increased with positive changes in attitudes towards those services, intentions to use those services, and subsequent </w:t>
      </w:r>
      <w:r w:rsidRPr="001C7992">
        <w:lastRenderedPageBreak/>
        <w:t xml:space="preserve">behaviors (e.g., seeking out additional information, speaking to athletes about the services, applying sport psychology related techniques). </w:t>
      </w:r>
    </w:p>
    <w:p w14:paraId="367EB002" w14:textId="77777777" w:rsidR="00176F42" w:rsidRPr="001C7992" w:rsidRDefault="00176F42" w:rsidP="00176F42">
      <w:pPr>
        <w:pStyle w:val="NormalWeb"/>
        <w:spacing w:line="480" w:lineRule="auto"/>
        <w:rPr>
          <w:b/>
          <w:bCs/>
          <w:i/>
          <w:iCs/>
        </w:rPr>
      </w:pPr>
      <w:r w:rsidRPr="001C7992">
        <w:rPr>
          <w:b/>
          <w:bCs/>
          <w:i/>
          <w:iCs/>
        </w:rPr>
        <w:t>Factors That Impede the Inclusion of Sport Psychology Services</w:t>
      </w:r>
    </w:p>
    <w:p w14:paraId="35330808" w14:textId="77777777" w:rsidR="00176F42" w:rsidRPr="001C7992" w:rsidRDefault="00176F42" w:rsidP="00176F42">
      <w:pPr>
        <w:pStyle w:val="NormalWeb"/>
        <w:spacing w:line="480" w:lineRule="auto"/>
      </w:pPr>
      <w:r w:rsidRPr="001C7992">
        <w:tab/>
        <w:t>A number of research articles (</w:t>
      </w:r>
      <w:proofErr w:type="spellStart"/>
      <w:r w:rsidRPr="001C7992">
        <w:t>Blom</w:t>
      </w:r>
      <w:proofErr w:type="spellEnd"/>
      <w:r w:rsidRPr="001C7992">
        <w:t xml:space="preserve">, Hardy, Burke, &amp; Joyner, 2003; Ford, Masters, &amp; </w:t>
      </w:r>
      <w:proofErr w:type="spellStart"/>
      <w:r w:rsidRPr="001C7992">
        <w:t>Vosloo</w:t>
      </w:r>
      <w:proofErr w:type="spellEnd"/>
      <w:r w:rsidRPr="001C7992">
        <w:t xml:space="preserve">, 2022; Martin, 2005; Martin, </w:t>
      </w:r>
      <w:proofErr w:type="spellStart"/>
      <w:r w:rsidRPr="001C7992">
        <w:t>Zakrajsek</w:t>
      </w:r>
      <w:proofErr w:type="spellEnd"/>
      <w:r w:rsidRPr="001C7992">
        <w:t xml:space="preserve">, &amp; </w:t>
      </w:r>
      <w:proofErr w:type="spellStart"/>
      <w:r w:rsidRPr="001C7992">
        <w:t>Wrisberg</w:t>
      </w:r>
      <w:proofErr w:type="spellEnd"/>
      <w:r w:rsidRPr="001C7992">
        <w:t xml:space="preserve">, 2012; </w:t>
      </w:r>
      <w:proofErr w:type="spellStart"/>
      <w:r w:rsidRPr="001C7992">
        <w:t>Wrisberg</w:t>
      </w:r>
      <w:proofErr w:type="spellEnd"/>
      <w:r w:rsidRPr="001C7992">
        <w:t xml:space="preserve">, </w:t>
      </w:r>
      <w:proofErr w:type="spellStart"/>
      <w:r w:rsidRPr="001C7992">
        <w:t>Withycombe</w:t>
      </w:r>
      <w:proofErr w:type="spellEnd"/>
      <w:r w:rsidRPr="001C7992">
        <w:t xml:space="preserve">, Simpson, </w:t>
      </w:r>
      <w:proofErr w:type="spellStart"/>
      <w:r w:rsidRPr="001C7992">
        <w:t>Loberg</w:t>
      </w:r>
      <w:proofErr w:type="spellEnd"/>
      <w:r w:rsidRPr="001C7992">
        <w:t xml:space="preserve">, &amp; Reed, 2012; Zakrajsek, Martin, &amp; Zizzi, 2011; </w:t>
      </w:r>
      <w:proofErr w:type="spellStart"/>
      <w:r w:rsidRPr="001C7992">
        <w:t>Zakrajsek</w:t>
      </w:r>
      <w:proofErr w:type="spellEnd"/>
      <w:r w:rsidRPr="001C7992">
        <w:t xml:space="preserve">, </w:t>
      </w:r>
      <w:proofErr w:type="spellStart"/>
      <w:r w:rsidRPr="001C7992">
        <w:t>Steinfeldt</w:t>
      </w:r>
      <w:proofErr w:type="spellEnd"/>
      <w:r w:rsidRPr="001C7992">
        <w:t xml:space="preserve">, </w:t>
      </w:r>
      <w:proofErr w:type="spellStart"/>
      <w:r w:rsidRPr="001C7992">
        <w:t>Bodey</w:t>
      </w:r>
      <w:proofErr w:type="spellEnd"/>
      <w:r w:rsidRPr="001C7992">
        <w:t xml:space="preserve">, Martin, &amp; Zizzi, 2013) have examined the potential barriers to the use and implementation of sport psychology services at the individual, team, and organization level. Understanding these potential barriers to sport psychology services is important for mental performance consultants because it can inform the approach that they implement in regard to gaining entry and maintaining effective relationships. While mentioned in the previous discussion of provision models, the following sections will further breakdown these potential barriers into three categories: athlete/performer barriers, coach/leader/mentor barriers, and significant support staff barriers. </w:t>
      </w:r>
    </w:p>
    <w:p w14:paraId="01C7E371" w14:textId="77777777" w:rsidR="00176F42" w:rsidRPr="001C7992" w:rsidRDefault="00176F42" w:rsidP="00176F42">
      <w:pPr>
        <w:pStyle w:val="NormalWeb"/>
        <w:spacing w:line="480" w:lineRule="auto"/>
      </w:pPr>
      <w:r w:rsidRPr="001C7992">
        <w:rPr>
          <w:b/>
          <w:bCs/>
        </w:rPr>
        <w:tab/>
        <w:t xml:space="preserve">Athlete/Performer Barriers. </w:t>
      </w:r>
      <w:r w:rsidRPr="001C7992">
        <w:t xml:space="preserve">In the research examining athletes’ perception of sport psychology services, it has been suggested that female athletes are more receptive to those services than male athletes and those who have had previous experience with sport psychology are more receptive than those who have not had previous experience (Martin, Zakrajsek, &amp; Wrisberg, 2012). Additionally, athletes have reported that utilizing sport psychology services could be viewed as a sign of weakness in the eyes of their coach (Sheehy et al., 2019) and the desire to meet the normative expectations of their coach outweighs their desire to pursue and accept sport psychology services. In an effort to understand athlete perceptions of sport </w:t>
      </w:r>
      <w:r w:rsidRPr="001C7992">
        <w:lastRenderedPageBreak/>
        <w:t xml:space="preserve">psychology services, </w:t>
      </w:r>
      <w:proofErr w:type="spellStart"/>
      <w:r w:rsidRPr="001C7992">
        <w:t>Blom</w:t>
      </w:r>
      <w:proofErr w:type="spellEnd"/>
      <w:r w:rsidRPr="001C7992">
        <w:t>, Hardy, Burke, &amp; Joyner (2003) interviewed 33 male and 32 female high school athletes about sport psychology services. One of the main findings from this research was that the stereotypical attitude that sport psychology is for people that “need help” held true across genders, with athletes being most concerned about “what other people would think” if they used sport psychology services (</w:t>
      </w:r>
      <w:proofErr w:type="spellStart"/>
      <w:r w:rsidRPr="001C7992">
        <w:t>Blom</w:t>
      </w:r>
      <w:proofErr w:type="spellEnd"/>
      <w:r w:rsidRPr="001C7992">
        <w:t xml:space="preserve">, Hardy, Burke &amp; Joyner, 2003, p. 21). If coaches and fellow teammates failed to normalize the use of sport psychology services, or denigrated them, athletes were more hesitant to seek out those services themselves. An additional barrier was the lack of availability to those services, with athletes in this study reporting that they were interested in learning more about sport psychology but lacked the access to those resources. </w:t>
      </w:r>
    </w:p>
    <w:p w14:paraId="6C6D12EE" w14:textId="77777777" w:rsidR="00176F42" w:rsidRPr="001C7992" w:rsidRDefault="00176F42" w:rsidP="00176F42">
      <w:pPr>
        <w:pStyle w:val="NormalWeb"/>
        <w:spacing w:line="480" w:lineRule="auto"/>
      </w:pPr>
      <w:r w:rsidRPr="001C7992">
        <w:tab/>
        <w:t xml:space="preserve">Furthering this research, Martin (2005) examined the attitudes of high school and college athletes toward sport psychology consulting. More specifically, 793 athletes completed the Sport Psychology Attitudes-Revised questionnaire that examines (1) stigma tolerance, (2) confidence in sport psychology consulting, (3) personal openness, and (4) cultural preference. Upon examination some major findings were uncovered that suggest that gender, level of sport, and type of sport can serve as barriers to sport psychology services. In regard to gender, it was found that female athletes tended to view sport psychology consultation more favorably and were more willing to seek out those services than male athletes. In fact, male athletes reported a high level of stigmatization towards sport psychology services, not only in this study but across a number of studies (Anderson, Hodge, Lavallee &amp; Martin, 2004; </w:t>
      </w:r>
      <w:proofErr w:type="spellStart"/>
      <w:r w:rsidRPr="001C7992">
        <w:t>Wrisberg</w:t>
      </w:r>
      <w:proofErr w:type="spellEnd"/>
      <w:r w:rsidRPr="001C7992">
        <w:t xml:space="preserve">, Simpson, </w:t>
      </w:r>
      <w:proofErr w:type="spellStart"/>
      <w:r w:rsidRPr="001C7992">
        <w:t>Loberg</w:t>
      </w:r>
      <w:proofErr w:type="spellEnd"/>
      <w:r w:rsidRPr="001C7992">
        <w:t xml:space="preserve">, </w:t>
      </w:r>
      <w:proofErr w:type="spellStart"/>
      <w:r w:rsidRPr="001C7992">
        <w:t>Withycombe</w:t>
      </w:r>
      <w:proofErr w:type="spellEnd"/>
      <w:r w:rsidRPr="001C7992">
        <w:t xml:space="preserve">, &amp; Reed, 2009). In regard to level of sport, it was found that college-level athletes held more positive views towards sport psychology services than high school-level athletes – suggesting that level of sport and age may serve as a barrier to seeking out services. Lastly, Martin (2005) found that athletes competing in physical contact sports held a more negative view </w:t>
      </w:r>
      <w:r w:rsidRPr="001C7992">
        <w:lastRenderedPageBreak/>
        <w:t xml:space="preserve">towards sport psychology services than those competing in physical non-contact sports. One possible explanation for this is that physical contact sports tend to prioritize masculine norms which could lead to a higher level of stigmatization towards sport psychology services. </w:t>
      </w:r>
    </w:p>
    <w:p w14:paraId="2F7C2D19" w14:textId="77777777" w:rsidR="00176F42" w:rsidRPr="001C7992" w:rsidRDefault="00176F42" w:rsidP="00176F42">
      <w:pPr>
        <w:pStyle w:val="NormalWeb"/>
        <w:spacing w:line="480" w:lineRule="auto"/>
      </w:pPr>
      <w:r w:rsidRPr="001C7992">
        <w:rPr>
          <w:b/>
          <w:bCs/>
        </w:rPr>
        <w:tab/>
        <w:t xml:space="preserve">Coach/Leader/Mentor Barrier. </w:t>
      </w:r>
      <w:r w:rsidRPr="001C7992">
        <w:t>It is important to examine the attitudes and beliefs of coaches towards sport psychology services because coaches hold an inherent position of hierarchal dominance (Anderson &amp; White, 2018), and this power can influence the behaviors and decisions of athletes. While coaches tend to report a positive attitude towards sport psychology services, the actual utilization and implementation of those services is relatively low (</w:t>
      </w:r>
      <w:proofErr w:type="spellStart"/>
      <w:r w:rsidRPr="001C7992">
        <w:t>Wrisberg</w:t>
      </w:r>
      <w:proofErr w:type="spellEnd"/>
      <w:r w:rsidRPr="001C7992">
        <w:t xml:space="preserve">, </w:t>
      </w:r>
      <w:proofErr w:type="spellStart"/>
      <w:r w:rsidRPr="001C7992">
        <w:t>Loberg</w:t>
      </w:r>
      <w:proofErr w:type="spellEnd"/>
      <w:r w:rsidRPr="001C7992">
        <w:t xml:space="preserve">, Simpson, </w:t>
      </w:r>
      <w:proofErr w:type="spellStart"/>
      <w:r w:rsidRPr="001C7992">
        <w:t>Withycombe</w:t>
      </w:r>
      <w:proofErr w:type="spellEnd"/>
      <w:r w:rsidRPr="001C7992">
        <w:t xml:space="preserve">, &amp; Reed, 2010; Zakrajsek &amp; Zizzi, 2007), so it becomes important to understand where that gap between attitudes and implementation stems from. Previous research suggests that common barriers to sport psychology services are a lack of time, a lack of understanding, cost associated with services, access and availability to the consultant, stigma towards services, lack of administrative and parental support, and lack of perceived need for services (Ford, Masters, &amp; </w:t>
      </w:r>
      <w:proofErr w:type="spellStart"/>
      <w:r w:rsidRPr="001C7992">
        <w:t>Vosloo</w:t>
      </w:r>
      <w:proofErr w:type="spellEnd"/>
      <w:r w:rsidRPr="001C7992">
        <w:t xml:space="preserve">, 2022; Martin, </w:t>
      </w:r>
      <w:proofErr w:type="spellStart"/>
      <w:r w:rsidRPr="001C7992">
        <w:t>Zakrajsek</w:t>
      </w:r>
      <w:proofErr w:type="spellEnd"/>
      <w:r w:rsidRPr="001C7992">
        <w:t xml:space="preserve">, &amp; Wrisberg, 2012; Zakrajsek, Martin, &amp; Zizzi, 2011; </w:t>
      </w:r>
      <w:proofErr w:type="spellStart"/>
      <w:r w:rsidRPr="001C7992">
        <w:t>Zakrajsek</w:t>
      </w:r>
      <w:proofErr w:type="spellEnd"/>
      <w:r w:rsidRPr="001C7992">
        <w:t xml:space="preserve">, </w:t>
      </w:r>
      <w:proofErr w:type="spellStart"/>
      <w:r w:rsidRPr="001C7992">
        <w:t>Steinfeldt</w:t>
      </w:r>
      <w:proofErr w:type="spellEnd"/>
      <w:r w:rsidRPr="001C7992">
        <w:t xml:space="preserve">, </w:t>
      </w:r>
      <w:proofErr w:type="spellStart"/>
      <w:r w:rsidRPr="001C7992">
        <w:t>Bodey</w:t>
      </w:r>
      <w:proofErr w:type="spellEnd"/>
      <w:r w:rsidRPr="001C7992">
        <w:t xml:space="preserve">, Martin, &amp; Zizzi, 2013). Additionally, similar to athletes, it is suggested that coaches who do not have previous experience with sport psychology services tend to hold a more negative view towards those services and are less likely to implement them (Partington &amp; </w:t>
      </w:r>
      <w:proofErr w:type="spellStart"/>
      <w:r w:rsidRPr="001C7992">
        <w:t>Orlick</w:t>
      </w:r>
      <w:proofErr w:type="spellEnd"/>
      <w:r w:rsidRPr="001C7992">
        <w:t xml:space="preserve">, 1987). </w:t>
      </w:r>
    </w:p>
    <w:p w14:paraId="49DAF392" w14:textId="77777777" w:rsidR="00176F42" w:rsidRPr="001C7992" w:rsidRDefault="00176F42" w:rsidP="00176F42">
      <w:pPr>
        <w:pStyle w:val="NormalWeb"/>
        <w:spacing w:line="480" w:lineRule="auto"/>
      </w:pPr>
      <w:r w:rsidRPr="001C7992">
        <w:tab/>
        <w:t xml:space="preserve">Ford, Masters, &amp; </w:t>
      </w:r>
      <w:proofErr w:type="spellStart"/>
      <w:r w:rsidRPr="001C7992">
        <w:t>Vosloo</w:t>
      </w:r>
      <w:proofErr w:type="spellEnd"/>
      <w:r w:rsidRPr="001C7992">
        <w:t xml:space="preserve"> (2022) wanted to expand on the current literature regarding coaches’ perceptions of sport psychology services. Guided by the M</w:t>
      </w:r>
      <w:r w:rsidRPr="001C7992">
        <w:rPr>
          <w:vertAlign w:val="superscript"/>
        </w:rPr>
        <w:t>2</w:t>
      </w:r>
      <w:r w:rsidRPr="001C7992">
        <w:t>SP</w:t>
      </w:r>
      <w:r w:rsidRPr="001C7992">
        <w:rPr>
          <w:vertAlign w:val="superscript"/>
        </w:rPr>
        <w:t>2</w:t>
      </w:r>
      <w:r w:rsidRPr="001C7992">
        <w:t xml:space="preserve">, the researchers examined data from the Sport Psychology Attitudes-Revised Coaches-2 (SPARC-2) completed by 296 high school coaches. Coaches consistently reported concerns about who would pay for </w:t>
      </w:r>
      <w:r w:rsidRPr="001C7992">
        <w:lastRenderedPageBreak/>
        <w:t>the services, when they would find time to implement the services, how they would get administrators and parents on board with the services, and whether they would be viewed as a weaker coach i</w:t>
      </w:r>
      <w:r>
        <w:t>f</w:t>
      </w:r>
      <w:r w:rsidRPr="001C7992">
        <w:t xml:space="preserve"> they brought in additional assistance. Oftentimes, sport psychology services are viewed as an added cost and an added time concern, with coaches struggling to justify that time taken away from physical practice (</w:t>
      </w:r>
      <w:proofErr w:type="spellStart"/>
      <w:r w:rsidRPr="001C7992">
        <w:t>Zakrajsek</w:t>
      </w:r>
      <w:proofErr w:type="spellEnd"/>
      <w:r w:rsidRPr="001C7992">
        <w:t xml:space="preserve">, </w:t>
      </w:r>
      <w:proofErr w:type="spellStart"/>
      <w:r w:rsidRPr="001C7992">
        <w:t>Steinfeldt</w:t>
      </w:r>
      <w:proofErr w:type="spellEnd"/>
      <w:r w:rsidRPr="001C7992">
        <w:t xml:space="preserve">, </w:t>
      </w:r>
      <w:proofErr w:type="spellStart"/>
      <w:r w:rsidRPr="001C7992">
        <w:t>Bodey</w:t>
      </w:r>
      <w:proofErr w:type="spellEnd"/>
      <w:r w:rsidRPr="001C7992">
        <w:t>, Martin, &amp; Zizzi, 2013). Relating their concerns back to the M</w:t>
      </w:r>
      <w:r w:rsidRPr="001C7992">
        <w:rPr>
          <w:vertAlign w:val="superscript"/>
        </w:rPr>
        <w:t>2</w:t>
      </w:r>
      <w:r w:rsidRPr="001C7992">
        <w:t>SP</w:t>
      </w:r>
      <w:r w:rsidRPr="001C7992">
        <w:rPr>
          <w:vertAlign w:val="superscript"/>
        </w:rPr>
        <w:t>2</w:t>
      </w:r>
      <w:r w:rsidRPr="001C7992">
        <w:t>, many coaches felt that they lack</w:t>
      </w:r>
      <w:r>
        <w:t>ed</w:t>
      </w:r>
      <w:r w:rsidRPr="001C7992">
        <w:t xml:space="preserve"> the behavioral control to implement sport psychology services. It is also possible that age may act as a barrier to sport psychology service implementation, with research suggesting that younger coaches have a more negative perception of sport psychology services (Martin, Zakrajsek, &amp; Wrisberg, 2012; Zakrajsek, Martin, &amp; Zizzi, 2011) – which could stem from their desire to avoid being viewed as a “weak” coach who needs assistance early on in their career.  </w:t>
      </w:r>
    </w:p>
    <w:p w14:paraId="6FBEF98F" w14:textId="77777777" w:rsidR="00176F42" w:rsidRPr="001C7992" w:rsidRDefault="00176F42" w:rsidP="00176F42">
      <w:pPr>
        <w:pStyle w:val="NormalWeb"/>
        <w:spacing w:line="480" w:lineRule="auto"/>
      </w:pPr>
      <w:r w:rsidRPr="001C7992">
        <w:rPr>
          <w:b/>
          <w:bCs/>
        </w:rPr>
        <w:tab/>
        <w:t xml:space="preserve">Significant Support Staff Barriers. </w:t>
      </w:r>
      <w:r w:rsidRPr="001C7992">
        <w:t xml:space="preserve">Athletes often have an array of individuals within their support staff to help them achieve optimal performance from a variety of areas of expertise. Of concern within the context of this paper is the influence that athletic directors (with direct control over the entire athletic department) and athletic trainers (with access to athletes and strong relationships) have on the utilization of sport psychology services. Athletic directors, similar to coaches, tend to hold positive views about sport psychology services but that does not always transfer to the integration of a full-time staff member to implement those services (Wilson, Gilbert, Gilbert, &amp; Sailor, 2009). According to past research, only 53% of NCAA DI athletic programs in the sample provided sport psychology services, and only 14% of those had a full-time mental performance consultant on staff (Voight &amp; Callaghan, 2001). One of the main barriers to the implementation of sport psychology services from the level of administration is the lack of available funds needed to employ a full-time consultant (Martin, Zakrajsek, &amp; </w:t>
      </w:r>
      <w:r w:rsidRPr="001C7992">
        <w:lastRenderedPageBreak/>
        <w:t xml:space="preserve">Wrisberg, 2012; Voight &amp; Callaghan, 2001; </w:t>
      </w:r>
      <w:proofErr w:type="spellStart"/>
      <w:r w:rsidRPr="001C7992">
        <w:t>Wrisberg</w:t>
      </w:r>
      <w:proofErr w:type="spellEnd"/>
      <w:r w:rsidRPr="001C7992">
        <w:t xml:space="preserve">, </w:t>
      </w:r>
      <w:proofErr w:type="spellStart"/>
      <w:r w:rsidRPr="001C7992">
        <w:t>Withycombe</w:t>
      </w:r>
      <w:proofErr w:type="spellEnd"/>
      <w:r w:rsidRPr="001C7992">
        <w:t xml:space="preserve">, Simpson, </w:t>
      </w:r>
      <w:proofErr w:type="spellStart"/>
      <w:r w:rsidRPr="001C7992">
        <w:t>Loberg</w:t>
      </w:r>
      <w:proofErr w:type="spellEnd"/>
      <w:r w:rsidRPr="001C7992">
        <w:t xml:space="preserve">, &amp; Reed, 2012). However, it is not necessarily a lack of funds that is the barrier to implementation, but rather the lack of value placed on sport psychology services that would justify the allocation of funds (Voight &amp; Callaghan, 2001; Wilson, Gilbert, Gilbert, &amp; Sailor, 2009). As mentioned previously, sport psychology is often viewed as something that is “added” but not necessary and is given less value than other support staff positions (e.g., athletic trainers, strength and conditioning coaches, nutritionists). An additional barrier is a lack of understanding regarding the role of sport psychology services and the benefits it can provide to a program (Martin, Zakrajsek, &amp; Wrisberg, 2012). Athletic directors who were aware that other programs were implementing these services and saw the benefits of those services were more likely to view sport psychology services favorably (Wilson, Gilbert, Gilbert, &amp; Sailor, 2009). </w:t>
      </w:r>
    </w:p>
    <w:p w14:paraId="0C78D4C5" w14:textId="77777777" w:rsidR="00176F42" w:rsidRPr="001C7992" w:rsidRDefault="00176F42" w:rsidP="00176F42">
      <w:pPr>
        <w:pStyle w:val="NormalWeb"/>
        <w:spacing w:line="480" w:lineRule="auto"/>
      </w:pPr>
      <w:r w:rsidRPr="001C7992">
        <w:tab/>
        <w:t xml:space="preserve">It is also important to understand potential barriers for athletic trainers as they can influence athlete attitudes and perceptions of sport psychology services through their interactions during the injury rehabilitation process. Throughout the rehabilitation process athletic trainers serve as gatekeepers, making decisions about who to involve in the process towards recovery (Zakrajsek, Martin, &amp; Wrisberg, 2016), and can therefore influence the decision to implement sport psychology services or not. Similar to both coaches and athletic administrators, athletic trainers recognize the need for the athlete’s psychological response to injury to be addressed (Larson, Starkey, &amp; </w:t>
      </w:r>
      <w:proofErr w:type="spellStart"/>
      <w:r w:rsidRPr="001C7992">
        <w:t>Zaichkowsky</w:t>
      </w:r>
      <w:proofErr w:type="spellEnd"/>
      <w:r w:rsidRPr="001C7992">
        <w:t xml:space="preserve">, 1996). However, the availability of the mental performance consultant and the ATs previous exposure to sport psychology services can act as potential barriers to those services. Zakrajsek, Martin, &amp; Wrisberg (2016) found that ATs were less likely to refer an athlete to an MPC when they were not associated with the university. As mentioned previously, a small number of institutions have an MPC on staff full-time (Voight &amp; Callaghan, </w:t>
      </w:r>
      <w:r w:rsidRPr="001C7992">
        <w:lastRenderedPageBreak/>
        <w:t xml:space="preserve">2001) making it less likely that an AT will be open to integrating those services. Additionally, it seems the quality of interactions with MPCs is of increasing importance to the referral process for ATs. ATs that have had negative past interactions and/or no past interactions with MPC’s are less likely to encourage athletes to utilize those services (Martin, Zakrajsek, &amp; Wrisberg, 2012; Zakrajsek, Martin, &amp; Wrisberg, 2016). </w:t>
      </w:r>
    </w:p>
    <w:p w14:paraId="128739C0" w14:textId="77777777" w:rsidR="00176F42" w:rsidRPr="001C7992" w:rsidRDefault="00176F42" w:rsidP="00176F42">
      <w:pPr>
        <w:pStyle w:val="NormalWeb"/>
        <w:spacing w:line="480" w:lineRule="auto"/>
        <w:rPr>
          <w:b/>
          <w:bCs/>
          <w:i/>
          <w:iCs/>
        </w:rPr>
      </w:pPr>
      <w:r w:rsidRPr="001C7992">
        <w:rPr>
          <w:b/>
          <w:bCs/>
          <w:i/>
          <w:iCs/>
        </w:rPr>
        <w:t>Factors That Influence the Inclusion of  Sport Psychology Services</w:t>
      </w:r>
    </w:p>
    <w:p w14:paraId="68BF265B" w14:textId="77777777" w:rsidR="00176F42" w:rsidRPr="001C7992" w:rsidRDefault="00176F42" w:rsidP="00176F42">
      <w:pPr>
        <w:pStyle w:val="NormalWeb"/>
        <w:spacing w:line="480" w:lineRule="auto"/>
      </w:pPr>
      <w:r w:rsidRPr="001C7992">
        <w:rPr>
          <w:b/>
          <w:bCs/>
          <w:i/>
          <w:iCs/>
        </w:rPr>
        <w:tab/>
      </w:r>
      <w:r w:rsidRPr="001C7992">
        <w:t>The previous section outlined the factors that can serve as potential barriers to seeking out and utilizing sport psychology services in athletes/performers, coaches/leaders/mentors, and significant support staff. Through the discussion of barriers towards sport psychology services comes an understanding of the factors that can facilitate the inclusion of those services. For example, individuals who have had a positive past experience/interaction with sport psychology, individuals with higher levels of access to</w:t>
      </w:r>
      <w:r>
        <w:t xml:space="preserve"> mental performance consultants</w:t>
      </w:r>
      <w:r w:rsidRPr="001C7992">
        <w:t>, and individuals with an increased exposure to what sport psychology practitioners do are all individuals who are more likely to have a positive attitude towards sport psychology services and are more likely to integrate those services (</w:t>
      </w:r>
      <w:proofErr w:type="spellStart"/>
      <w:r w:rsidRPr="001C7992">
        <w:t>Blom</w:t>
      </w:r>
      <w:proofErr w:type="spellEnd"/>
      <w:r w:rsidRPr="001C7992">
        <w:t xml:space="preserve">, Hardy, Burke, &amp; Joyner, 2003; Ford, Masters, &amp; </w:t>
      </w:r>
      <w:proofErr w:type="spellStart"/>
      <w:r w:rsidRPr="001C7992">
        <w:t>Vosloo</w:t>
      </w:r>
      <w:proofErr w:type="spellEnd"/>
      <w:r w:rsidRPr="001C7992">
        <w:t xml:space="preserve">, 2022; Martin, 2005; Martin, </w:t>
      </w:r>
      <w:proofErr w:type="spellStart"/>
      <w:r w:rsidRPr="001C7992">
        <w:t>Zakrajsek</w:t>
      </w:r>
      <w:proofErr w:type="spellEnd"/>
      <w:r w:rsidRPr="001C7992">
        <w:t xml:space="preserve">, &amp; </w:t>
      </w:r>
      <w:proofErr w:type="spellStart"/>
      <w:r w:rsidRPr="001C7992">
        <w:t>Wrisberg</w:t>
      </w:r>
      <w:proofErr w:type="spellEnd"/>
      <w:r w:rsidRPr="001C7992">
        <w:t xml:space="preserve">, 2012; </w:t>
      </w:r>
      <w:proofErr w:type="spellStart"/>
      <w:r w:rsidRPr="001C7992">
        <w:t>Wrisberg</w:t>
      </w:r>
      <w:proofErr w:type="spellEnd"/>
      <w:r w:rsidRPr="001C7992">
        <w:t xml:space="preserve">, </w:t>
      </w:r>
      <w:proofErr w:type="spellStart"/>
      <w:r w:rsidRPr="001C7992">
        <w:t>Withycombe</w:t>
      </w:r>
      <w:proofErr w:type="spellEnd"/>
      <w:r w:rsidRPr="001C7992">
        <w:t xml:space="preserve">, Simpson, </w:t>
      </w:r>
      <w:proofErr w:type="spellStart"/>
      <w:r w:rsidRPr="001C7992">
        <w:t>Loberg</w:t>
      </w:r>
      <w:proofErr w:type="spellEnd"/>
      <w:r w:rsidRPr="001C7992">
        <w:t xml:space="preserve">, &amp; Reed, 2012; Zakrajsek, Martin, &amp; Zizzi, 2011; </w:t>
      </w:r>
      <w:proofErr w:type="spellStart"/>
      <w:r w:rsidRPr="001C7992">
        <w:t>Zakrajsek</w:t>
      </w:r>
      <w:proofErr w:type="spellEnd"/>
      <w:r w:rsidRPr="001C7992">
        <w:t xml:space="preserve">, </w:t>
      </w:r>
      <w:proofErr w:type="spellStart"/>
      <w:r w:rsidRPr="001C7992">
        <w:t>Steinfeldt</w:t>
      </w:r>
      <w:proofErr w:type="spellEnd"/>
      <w:r w:rsidRPr="001C7992">
        <w:t xml:space="preserve">, </w:t>
      </w:r>
      <w:proofErr w:type="spellStart"/>
      <w:r w:rsidRPr="001C7992">
        <w:t>Bodey</w:t>
      </w:r>
      <w:proofErr w:type="spellEnd"/>
      <w:r w:rsidRPr="001C7992">
        <w:t xml:space="preserve">, Martin, &amp; Zizzi, 2013). </w:t>
      </w:r>
    </w:p>
    <w:p w14:paraId="082F6653" w14:textId="77777777" w:rsidR="00176F42" w:rsidRPr="001C7992" w:rsidRDefault="00176F42" w:rsidP="00176F42">
      <w:pPr>
        <w:pStyle w:val="NormalWeb"/>
        <w:spacing w:line="480" w:lineRule="auto"/>
        <w:ind w:firstLine="720"/>
      </w:pPr>
      <w:r w:rsidRPr="001C7992">
        <w:t xml:space="preserve">As mentioned in both the Sport Psychology Service Delivery Heuristic-Revised and the Multidimensional Model of Sport Psychology Service provision, interpersonal relationships between the MPC and the athlete/performer, coach/leader/mentor, and the administrative staff serve as an increasingly important tool to influence attitudes and beliefs towards sport </w:t>
      </w:r>
      <w:r w:rsidRPr="001C7992">
        <w:lastRenderedPageBreak/>
        <w:t>psychology services. Creating these strong relationships provides the platform for trust to be established, which is important in a professional relationship such as that of an MPC and a client. It has even been suggested that when MPCs take the time to build relationships with coaches that are rooted in trust, coaches begin engaging in sport psychology work with the MPC themselves and are more likely to encourage athletes to utilize the service (Sheehy et al., 2019). As Martin, Zakrajsek, &amp; Wrisberg (2012) so eloquently state in their discussion of the M</w:t>
      </w:r>
      <w:r w:rsidRPr="001C7992">
        <w:rPr>
          <w:vertAlign w:val="superscript"/>
        </w:rPr>
        <w:t>2</w:t>
      </w:r>
      <w:r w:rsidRPr="001C7992">
        <w:t>SP</w:t>
      </w:r>
      <w:r w:rsidRPr="001C7992">
        <w:rPr>
          <w:vertAlign w:val="superscript"/>
        </w:rPr>
        <w:t>2</w:t>
      </w:r>
      <w:r w:rsidRPr="001C7992">
        <w:t>:</w:t>
      </w:r>
    </w:p>
    <w:p w14:paraId="1D753BE5" w14:textId="77777777" w:rsidR="00176F42" w:rsidRDefault="00176F42" w:rsidP="00176F42">
      <w:pPr>
        <w:pStyle w:val="NormalWeb"/>
        <w:spacing w:line="480" w:lineRule="auto"/>
        <w:ind w:left="720"/>
      </w:pPr>
      <w:r w:rsidRPr="001C7992">
        <w:t xml:space="preserve">“…consultants who do good work and build positive relationships with sport participants will not only enhance their own prospects of providing future services but also contribute to the development of positive perceptions about the field of sport psychology so essential to its future” (p. 23). </w:t>
      </w:r>
    </w:p>
    <w:p w14:paraId="35878D72" w14:textId="77777777" w:rsidR="00176F42" w:rsidRDefault="00176F42" w:rsidP="00176F42">
      <w:pPr>
        <w:pStyle w:val="NormalWeb"/>
        <w:spacing w:line="480" w:lineRule="auto"/>
        <w:rPr>
          <w:b/>
          <w:bCs/>
          <w:i/>
          <w:iCs/>
        </w:rPr>
      </w:pPr>
      <w:r>
        <w:rPr>
          <w:b/>
          <w:bCs/>
          <w:i/>
          <w:iCs/>
        </w:rPr>
        <w:t>Ethical Considerations</w:t>
      </w:r>
    </w:p>
    <w:p w14:paraId="2C4A0C4E" w14:textId="77777777" w:rsidR="00176F42" w:rsidRDefault="00176F42" w:rsidP="00176F42">
      <w:pPr>
        <w:pStyle w:val="NormalWeb"/>
        <w:spacing w:line="480" w:lineRule="auto"/>
      </w:pPr>
      <w:r>
        <w:tab/>
        <w:t xml:space="preserve">While cultural competence has been a long-standing consideration within the field of sport psychology, many practitioners are pushing towards cultural humility as the standard for effective and ethical practices. The distinguishing factor between cultural competence and cultural humility is that cultural humility takes into consideration the fluidity of culture and pushes individuals to engage in continual self-reflection in an effort to address inequalities at both the individual and the institutional level (Fisher-Borne, Cain, &amp; Martin, 2015). More specifically, cultural competence focuses on knowledge acquisition (ensuring the proper education and training to work with specific populations), while cultural humility emphasizes accountability within those systems (working to dismantle inequalities and disparities in care). Cultural humility becomes necessary when working within any sports team/organization as </w:t>
      </w:r>
      <w:r>
        <w:lastRenderedPageBreak/>
        <w:t>practitioners must navigate their role within a culture that emphasizes the sport ethic and the ways in which they potentially remain complicit is systems of harm because of this ethic.</w:t>
      </w:r>
    </w:p>
    <w:p w14:paraId="2FC6E786" w14:textId="77777777" w:rsidR="00176F42" w:rsidRDefault="00176F42" w:rsidP="00176F42">
      <w:pPr>
        <w:pStyle w:val="NormalWeb"/>
        <w:spacing w:line="480" w:lineRule="auto"/>
      </w:pPr>
      <w:r>
        <w:tab/>
        <w:t xml:space="preserve">The sport ethic includes four beliefs that are commonly accepted as being necessary to identify oneself as an athlete. These four beliefs are (1) making sacrifices for the game, (2) striving for distinction and athletic excellence, (3) accepting personal risk and a willingness to play through pain, and (4) a refusal to accept limits in the pursuit of excellence. Oftentimes the behaviors associated with these beliefs (playing through injury and pain, accepting psychological abuse as part of the process, sacrificing social and familial responsibilities, winning regardless of the physical costs; Coakley, 2021; Hughes &amp; Coakley, 1991) are viewed as normal and expected within sport and athletes can actually experience consequences and isolation for deviating from this norm. Thus, MPCs working within a sport organization must not only work towards increasing their knowledge and training in relation to the consequences of the sport ethic (e.g., psychological abuse) but they must also be willing to hold themselves and the larger institution accountable for those behaviors (e.g., willingness address the harms). </w:t>
      </w:r>
    </w:p>
    <w:p w14:paraId="7CACDBB0" w14:textId="77777777" w:rsidR="00176F42" w:rsidRPr="003B6001" w:rsidRDefault="00176F42" w:rsidP="00176F42">
      <w:pPr>
        <w:pStyle w:val="NormalWeb"/>
        <w:spacing w:line="480" w:lineRule="auto"/>
        <w:ind w:firstLine="720"/>
      </w:pPr>
      <w:r>
        <w:t xml:space="preserve">With this being said, while both sport psychology provision models mentioned previously emphasize the need for reflexivity, the importance of practicing within ethical guidelines, and the importance of interpersonal relationships, what they are missing is a clear push towards cultural humility (accountability &amp; action). Reflexivity and adhering to ethical guidelines are a necessary starting point, but it becomes increasingly important to use that training and knowledge to resist systems of harm to further ensure the well-being of athletes/performers. While there is no clear answer in the literature, the question becomes two-fold: are we engaging in ethical/competent work if we remain complicit in systems of harm (that are perpetuated by the sport ethic) without </w:t>
      </w:r>
      <w:r>
        <w:lastRenderedPageBreak/>
        <w:t xml:space="preserve">actively working to resist those systems of harm? Given the position of MPCs within sport, should they be agents of child protection against child maltreatment? These questions require a re-evaluation of the training and education of future CMCPs in relation to the sport ethic and its connection to psychological abuse in the context of sport. </w:t>
      </w:r>
    </w:p>
    <w:p w14:paraId="0E74F13E" w14:textId="77777777" w:rsidR="00176F42" w:rsidRPr="001C7992" w:rsidRDefault="00176F42" w:rsidP="00176F42">
      <w:pPr>
        <w:pStyle w:val="NormalWeb"/>
        <w:spacing w:line="480" w:lineRule="auto"/>
        <w:rPr>
          <w:b/>
          <w:bCs/>
        </w:rPr>
      </w:pPr>
      <w:r w:rsidRPr="001C7992">
        <w:rPr>
          <w:b/>
          <w:bCs/>
        </w:rPr>
        <w:t>Importance of the Study</w:t>
      </w:r>
    </w:p>
    <w:p w14:paraId="37578634" w14:textId="77777777" w:rsidR="00176F42" w:rsidRPr="001C7992" w:rsidRDefault="00176F42" w:rsidP="00176F42">
      <w:pPr>
        <w:pStyle w:val="NormalWeb"/>
        <w:spacing w:line="480" w:lineRule="auto"/>
      </w:pPr>
      <w:r w:rsidRPr="001C7992">
        <w:tab/>
        <w:t xml:space="preserve">Sport is a unique context in which coaches hold an inherent level of power over their athletes that is coupled with a “win-at-all-costs” culture (i.e., the sport ethic) that can foster an environment where harm and abuse towards athletes is normalized and perpetuated (Hughes &amp; Coakley, 1991; Gervis &amp; Dunn, 2004; Kerr, Wilson, &amp; Stirling, 2020; Fournier, Parent, &amp; Paradis, 2022; McMahon &amp; McGannon, 2020). While there are positive experiences that can stem from participation in sport, it is important to also recognize that abuse does exist in the context of sport. In fact, psychological abuse is one of the most frequently occurring forms of abuse in sport but remains one of the least researched forms of abuse in that context (Kavanagh, Brown, &amp; Jones, 2017; Kirby, Greaves, &amp; Hankvisky, 2000; Wilson &amp; Kerr, 2021). Often, those closest to athletes (e.g., parents, teammates, coaches), and even the athletes themselves, do not recognize this behavior as abusive because they are viewed as a means to achieve optimal performance – as just an inherent part of sport (Hughes &amp; Coakley, 1991). </w:t>
      </w:r>
      <w:r>
        <w:t xml:space="preserve">Mental performance </w:t>
      </w:r>
      <w:r w:rsidRPr="001C7992">
        <w:t xml:space="preserve">consultants are in a unique position in that they are often neutral observers of the coach-athlete relationship and are able to be more cognizant of potential negative interactions (Stirling &amp; Kerr, 2010). One of the guiding principles of a CMPC who has been certified through AASP is to ensure the well-being of the clients that they are working with and to “do no harm” (AASP, n.d.), </w:t>
      </w:r>
      <w:r w:rsidRPr="001C7992">
        <w:lastRenderedPageBreak/>
        <w:t xml:space="preserve">thus it becomes increasingly important for sport psychology consultants to be aware of instances of emotional abuse in sport and how to recognize those behaviors. </w:t>
      </w:r>
    </w:p>
    <w:p w14:paraId="33C458F3" w14:textId="77777777" w:rsidR="00176F42" w:rsidRPr="001C7992" w:rsidRDefault="00176F42" w:rsidP="00176F42">
      <w:pPr>
        <w:pStyle w:val="NormalWeb"/>
        <w:spacing w:line="480" w:lineRule="auto"/>
        <w:ind w:firstLine="720"/>
      </w:pPr>
      <w:r w:rsidRPr="001C7992">
        <w:t>A little over a decade ago, Stirling &amp; Kerr (2010) conducted a study that sought to examine the experience and perceived knowledge base of sport psychology consultants in relation to issues of child protection. Through this research they found that 55% of the participants in their study reported that they had been in positions where they observed at least one form of child maltreatment (e.g., emotional abuse, physical abuse, sexual abuse, neglect). Additionally, 93% of participants reported observing at least one occurrence of potentially abusive or neglectful behaviors in sport. Given this high rate of exposure to child maltreatment in sport it becomes clear that it is important to possess the knowledge and training to adequately navigate these situations to ensure a reduction of harm and protection of well-being. However, only 21.6% of participants in this same study reported having  a “high” understanding of child protection policies in sport. This becomes problematic when you consider what it means to be a competent sport psychology consultant. Research has consistently demonstrated the prevalence of athlete maltreatment (Stafford, Alexander, &amp; Fry, 2015; Kerr, Wilson, &amp; Stirling, 2019; Ohlert, Vertommen, Rulofs, Rau, &amp; Allroggen, 2021) so sport psychology consultants should be adequately equipped to recognize this maltreatment and act accordingly to minimize harm.</w:t>
      </w:r>
    </w:p>
    <w:p w14:paraId="0E9536E0" w14:textId="77777777" w:rsidR="00176F42" w:rsidRPr="001C7992" w:rsidRDefault="00176F42" w:rsidP="00176F42">
      <w:pPr>
        <w:pStyle w:val="NormalWeb"/>
        <w:spacing w:line="480" w:lineRule="auto"/>
      </w:pPr>
      <w:r w:rsidRPr="001C7992">
        <w:tab/>
        <w:t xml:space="preserve">Another aspect that has garnered a lot of attention in the realm of sport psychology is the role of reflexivity in increasing self-awareness and maintaining boundaries of competence (Darpatova-Hruzewicz, 2022; McGannon &amp; Johnson, 2009; Schinke, McGannon, Parham, &amp; Lane, 2012). Cultural studies scholar Paula Saukko (2002) describes reflexivity as “a tool to enhance awareness of our situatedness and, subsequently, to be more receptive to perspectives </w:t>
      </w:r>
      <w:r w:rsidRPr="001C7992">
        <w:lastRenderedPageBreak/>
        <w:t xml:space="preserve">that approach the world from a different position” (p. 88). Reflexivity often serves as a way to help us recognize our own values, beliefs, social position, self-identities, and experiences and to understand how those experiences interact with, and inform, our interactions with clients. This reflexivity becomes an essential component to developing competent, knowledgeable, and ethical practitioners who understand and are aware of the identities and experiences that they carry into the room with them (Anderson, Knowles, &amp; Gilbourne, 2004). Thus, working to understand mental performance consultants’ experiences with emotional abuse in sport and the ways in which these experiences and identities impact their work as a consultant serves as a form of reflexive practice that can guide future practitioners. It is through this increased understanding that we can begin to unpack the ways in which past experiences and identities can influence and inform consulting practices, and therefore be better equipped to navigate those situations. </w:t>
      </w:r>
    </w:p>
    <w:p w14:paraId="0D66E5A0" w14:textId="77777777" w:rsidR="00176F42" w:rsidRPr="001C7992" w:rsidRDefault="00176F42" w:rsidP="00176F42">
      <w:pPr>
        <w:pStyle w:val="NormalWeb"/>
        <w:spacing w:line="480" w:lineRule="auto"/>
        <w:rPr>
          <w:b/>
          <w:bCs/>
        </w:rPr>
      </w:pPr>
      <w:r w:rsidRPr="001C7992">
        <w:rPr>
          <w:b/>
          <w:bCs/>
        </w:rPr>
        <w:t>Research Questions &amp; Interview Guide</w:t>
      </w:r>
    </w:p>
    <w:p w14:paraId="3F83F215" w14:textId="77777777" w:rsidR="00176F42" w:rsidRPr="001C7992" w:rsidRDefault="00176F42" w:rsidP="00176F42">
      <w:pPr>
        <w:spacing w:line="480" w:lineRule="auto"/>
        <w:ind w:firstLine="720"/>
        <w:rPr>
          <w:rFonts w:ascii="Times New Roman" w:hAnsi="Times New Roman" w:cs="Times New Roman"/>
        </w:rPr>
      </w:pPr>
      <w:r w:rsidRPr="001C7992">
        <w:rPr>
          <w:rFonts w:ascii="Times New Roman" w:hAnsi="Times New Roman" w:cs="Times New Roman"/>
        </w:rPr>
        <w:t>To date, there is no research exploring how the effects of being emotionally abused as an athlete might play out for mental performance consultants. In other words, do the long-term impacts of emotional abuse in sport show up when consultants are working in athletic environments. Thus, the current proposed study will be guided</w:t>
      </w:r>
      <w:r>
        <w:rPr>
          <w:rFonts w:ascii="Times New Roman" w:hAnsi="Times New Roman" w:cs="Times New Roman"/>
        </w:rPr>
        <w:t xml:space="preserve"> by</w:t>
      </w:r>
      <w:r w:rsidRPr="001C7992">
        <w:rPr>
          <w:rFonts w:ascii="Times New Roman" w:hAnsi="Times New Roman" w:cs="Times New Roman"/>
        </w:rPr>
        <w:t xml:space="preserve"> three central research questions: (1) what are MPC’s/CMPC’s past experiences of sport emotional abuse, (2) what are the perceived short/long-term impacts of that emotional abuse, and (3) how do MPC’s/CMPC’s navigate those experiences in their work with clients? I will utilize the combination of narrative inquiry and arts-based research to provide a platform where </w:t>
      </w:r>
      <w:proofErr w:type="spellStart"/>
      <w:r w:rsidRPr="001C7992">
        <w:rPr>
          <w:rFonts w:ascii="Times New Roman" w:hAnsi="Times New Roman" w:cs="Times New Roman"/>
        </w:rPr>
        <w:t>the</w:t>
      </w:r>
      <w:proofErr w:type="spellEnd"/>
      <w:r w:rsidRPr="001C7992">
        <w:rPr>
          <w:rFonts w:ascii="Times New Roman" w:hAnsi="Times New Roman" w:cs="Times New Roman"/>
        </w:rPr>
        <w:t xml:space="preserve"> lived experiences of the participants are amplified. A qualitative approach to this research question is an appropriate </w:t>
      </w:r>
      <w:r w:rsidRPr="001C7992">
        <w:rPr>
          <w:rFonts w:ascii="Times New Roman" w:hAnsi="Times New Roman" w:cs="Times New Roman"/>
        </w:rPr>
        <w:lastRenderedPageBreak/>
        <w:t xml:space="preserve">methodology as the purpose of this study is to understand the lived experiences of current MPCs/CMPCs and their perceptions of emotional abuse in the professional context. </w:t>
      </w:r>
    </w:p>
    <w:p w14:paraId="43EAE9FE" w14:textId="77777777" w:rsidR="00176F42" w:rsidRPr="001C7992" w:rsidRDefault="00176F42" w:rsidP="00176F42">
      <w:pPr>
        <w:spacing w:line="480" w:lineRule="auto"/>
        <w:ind w:firstLine="720"/>
        <w:rPr>
          <w:rFonts w:ascii="Times New Roman" w:hAnsi="Times New Roman" w:cs="Times New Roman"/>
        </w:rPr>
      </w:pPr>
      <w:r w:rsidRPr="001C7992">
        <w:rPr>
          <w:rFonts w:ascii="Times New Roman" w:hAnsi="Times New Roman" w:cs="Times New Roman"/>
        </w:rPr>
        <w:t>Critical reflection can be accomplished by exploring personal experiences through forms such as narrative inquiry and arts-based research (Knowles &amp; Gilbourne, 2010). This importance on the role of reflexivity has guided the decision to implement narrative inquiry as the major mode of exploration – allowing the participants to be the driving force behind knowledge creation in relation to their personal experiences. Being a mental performance consultant who has personally experienced emotional abuse in sport, I recognize the experiences and identities that I bring into my consulting with clients and that I will also bring into my research. I understand that these are experiences and identities that I constantly carry around with me – they are integral to my understanding of myself – and thus it is going to be challenging to situate myself as an objective observer. Therefore, I have decided to implement semi-structured interactive interviews in which we act as both researchers and research participants – co-constructing knowledge and understanding (Ellis, 2004).</w:t>
      </w:r>
      <w:r>
        <w:rPr>
          <w:rFonts w:ascii="Times New Roman" w:hAnsi="Times New Roman" w:cs="Times New Roman"/>
        </w:rPr>
        <w:t xml:space="preserve"> </w:t>
      </w:r>
      <w:r w:rsidRPr="001C7992">
        <w:rPr>
          <w:rFonts w:ascii="Times New Roman" w:hAnsi="Times New Roman" w:cs="Times New Roman"/>
        </w:rPr>
        <w:t>Interactive interviews allow me the space to lean into my subjectivities, contributing my story to the conversation to stimulate my participants story and vice-a-versa – a tool that adds depth to the conversation by allowing the participant to add or change their story as the conversation develops (Ellis, 2004). It is through this approach that I am hoping to provide multivocal and multilayered accounts of psychological abuse in sport in which, “the feelings, insights, and stories that researchers bring to the interactive session are as important as those of other participants; the understandings that emerge among all parties during interaction – what they learn together – is as compelling as the stories each brings to the session” (Ellis, 1998, p. 51).</w:t>
      </w:r>
    </w:p>
    <w:p w14:paraId="261F915D" w14:textId="0B71CCF1" w:rsidR="00176F42" w:rsidRDefault="00176F42" w:rsidP="00176F42">
      <w:pPr>
        <w:spacing w:line="480" w:lineRule="auto"/>
        <w:ind w:firstLine="720"/>
        <w:rPr>
          <w:rFonts w:ascii="Times New Roman" w:hAnsi="Times New Roman" w:cs="Times New Roman"/>
        </w:rPr>
      </w:pPr>
      <w:r w:rsidRPr="001C7992">
        <w:rPr>
          <w:rFonts w:ascii="Times New Roman" w:hAnsi="Times New Roman" w:cs="Times New Roman"/>
        </w:rPr>
        <w:lastRenderedPageBreak/>
        <w:t xml:space="preserve">A series of two interviews will be conducted with each participant in which the main goal of the first interview will be to gather information related to their experiences of sport emotional abuse and the main goal of the second interview will be to reflect on the previous interview through the exploration of their self-created artwork. Similar to Kerr, Wilson, and Stirling (2020), the first interview will focus on both past experiences with sport emotional abuse as athletes as well as </w:t>
      </w:r>
      <w:r>
        <w:rPr>
          <w:rFonts w:ascii="Times New Roman" w:hAnsi="Times New Roman" w:cs="Times New Roman"/>
        </w:rPr>
        <w:t xml:space="preserve">the long-term impacts of sport emotional abuse </w:t>
      </w:r>
      <w:r w:rsidRPr="001C7992">
        <w:rPr>
          <w:rFonts w:ascii="Times New Roman" w:hAnsi="Times New Roman" w:cs="Times New Roman"/>
        </w:rPr>
        <w:t xml:space="preserve">as consultants. The interview will begin with questions about the participants experiences of sport emotional abuse as an athlete to establish an understanding regarding the nature of those experiences and to serve as a form of reflexivity. Once the participants personal history with emotional abuse in sport has been established, the conversation will transition to their experiences </w:t>
      </w:r>
      <w:r>
        <w:rPr>
          <w:rFonts w:ascii="Times New Roman" w:hAnsi="Times New Roman" w:cs="Times New Roman"/>
        </w:rPr>
        <w:t xml:space="preserve">as an MPC who must navigate those past experiences and identities in their work with clients. </w:t>
      </w:r>
      <w:r w:rsidRPr="001C7992">
        <w:rPr>
          <w:rFonts w:ascii="Times New Roman" w:hAnsi="Times New Roman" w:cs="Times New Roman"/>
        </w:rPr>
        <w:t xml:space="preserve">It is through this secondary conversation that we will begin to unpack the ways in which previous experiences and identities shaped and impacted their work with clients. At the completion of the first interview, participants will be tasked with creating a piece of artwork in any medium (e.g., paint, digital collage, drawing, music, etc.) that they feel represents their experiences and/or relationship to </w:t>
      </w:r>
      <w:r w:rsidR="00FE6C90">
        <w:rPr>
          <w:rFonts w:ascii="Times New Roman" w:hAnsi="Times New Roman" w:cs="Times New Roman"/>
        </w:rPr>
        <w:t>emotional</w:t>
      </w:r>
      <w:r w:rsidRPr="001C7992">
        <w:rPr>
          <w:rFonts w:ascii="Times New Roman" w:hAnsi="Times New Roman" w:cs="Times New Roman"/>
        </w:rPr>
        <w:t xml:space="preserve"> abuse in sport. </w:t>
      </w:r>
    </w:p>
    <w:p w14:paraId="24185954" w14:textId="77777777" w:rsidR="00176F42" w:rsidRPr="004951A4" w:rsidRDefault="00176F42" w:rsidP="00176F42">
      <w:pPr>
        <w:spacing w:line="480" w:lineRule="auto"/>
        <w:ind w:firstLine="720"/>
        <w:rPr>
          <w:rFonts w:ascii="Times New Roman" w:hAnsi="Times New Roman" w:cs="Times New Roman"/>
        </w:rPr>
      </w:pPr>
      <w:r>
        <w:rPr>
          <w:rFonts w:ascii="Times New Roman" w:hAnsi="Times New Roman" w:cs="Times New Roman"/>
        </w:rPr>
        <w:t xml:space="preserve">The second interview will be guided by the conversation that is co-constructed in the first interview, in that participants will be asked to share their artwork to stimulate further exploration and discussion into their experiences of sport emotional abuse. During this interview participants will be provided with the opportunity to reflect, expand on, and clarify anything mentioned in the first interview to provide a more holistic and in-depth understanding of their experiences and identities and the ways in which they navigated those experiences in their work with clients. </w:t>
      </w:r>
    </w:p>
    <w:p w14:paraId="5527BC5D" w14:textId="77777777" w:rsidR="00176F42" w:rsidRPr="009A5753" w:rsidRDefault="00176F42" w:rsidP="00176F42">
      <w:pPr>
        <w:pStyle w:val="NormalWeb"/>
        <w:spacing w:line="480" w:lineRule="auto"/>
        <w:rPr>
          <w:rFonts w:ascii="TimesNewRoman" w:hAnsi="TimesNewRoman"/>
        </w:rPr>
      </w:pPr>
      <w:r>
        <w:rPr>
          <w:rFonts w:ascii="TimesNewRoman" w:hAnsi="TimesNewRoman"/>
        </w:rPr>
        <w:tab/>
      </w:r>
    </w:p>
    <w:p w14:paraId="7072153F" w14:textId="77777777" w:rsidR="00176F42" w:rsidRDefault="00176F42" w:rsidP="00176F42">
      <w:pPr>
        <w:spacing w:line="480" w:lineRule="auto"/>
        <w:jc w:val="center"/>
        <w:rPr>
          <w:rFonts w:ascii="Times New Roman" w:hAnsi="Times New Roman" w:cs="Times New Roman"/>
          <w:b/>
          <w:bCs/>
        </w:rPr>
      </w:pPr>
      <w:r>
        <w:rPr>
          <w:rFonts w:ascii="Times New Roman" w:hAnsi="Times New Roman" w:cs="Times New Roman"/>
          <w:b/>
          <w:bCs/>
        </w:rPr>
        <w:lastRenderedPageBreak/>
        <w:t>References</w:t>
      </w:r>
    </w:p>
    <w:p w14:paraId="63A60D71" w14:textId="77777777" w:rsidR="00176F42" w:rsidRDefault="00176F42" w:rsidP="00176F42">
      <w:pPr>
        <w:spacing w:line="480" w:lineRule="auto"/>
        <w:ind w:left="720" w:hanging="720"/>
        <w:rPr>
          <w:rFonts w:ascii="Times New Roman" w:hAnsi="Times New Roman" w:cs="Times New Roman"/>
        </w:rPr>
      </w:pPr>
      <w:r>
        <w:rPr>
          <w:rFonts w:ascii="Times New Roman" w:hAnsi="Times New Roman" w:cs="Times New Roman"/>
        </w:rPr>
        <w:t xml:space="preserve">AASP Ethics Code (2011). AASP ethical principles and standards. Retrieved from </w:t>
      </w:r>
      <w:hyperlink r:id="rId20" w:history="1">
        <w:r w:rsidRPr="00CA1D09">
          <w:rPr>
            <w:rStyle w:val="Hyperlink"/>
            <w:rFonts w:ascii="Times New Roman" w:hAnsi="Times New Roman" w:cs="Times New Roman"/>
          </w:rPr>
          <w:t>https://appliedsportpsych.org/about-the-association-for-applied-sport-psychology/ethics/ethics-code/</w:t>
        </w:r>
      </w:hyperlink>
      <w:r>
        <w:rPr>
          <w:rFonts w:ascii="Times New Roman" w:hAnsi="Times New Roman" w:cs="Times New Roman"/>
        </w:rPr>
        <w:t xml:space="preserve"> </w:t>
      </w:r>
    </w:p>
    <w:p w14:paraId="745E961E" w14:textId="77777777" w:rsidR="00176F42" w:rsidRDefault="00176F42" w:rsidP="00176F42">
      <w:pPr>
        <w:spacing w:line="480" w:lineRule="auto"/>
        <w:ind w:left="720" w:hanging="720"/>
        <w:rPr>
          <w:rFonts w:ascii="Times New Roman" w:hAnsi="Times New Roman" w:cs="Times New Roman"/>
        </w:rPr>
      </w:pPr>
      <w:r>
        <w:rPr>
          <w:rFonts w:ascii="Times New Roman" w:hAnsi="Times New Roman" w:cs="Times New Roman"/>
        </w:rPr>
        <w:t xml:space="preserve">Anderson, A. G., Hodge, K. P., Lavallee, D., &amp; Martin, S. B. (2005). New Zealand athletes’ attitudes towards seeking sport psychology consultation. </w:t>
      </w:r>
      <w:r>
        <w:rPr>
          <w:rFonts w:ascii="Times New Roman" w:hAnsi="Times New Roman" w:cs="Times New Roman"/>
          <w:i/>
          <w:iCs/>
        </w:rPr>
        <w:t xml:space="preserve">New Zealand Journal of Psychology, 33, </w:t>
      </w:r>
      <w:r>
        <w:rPr>
          <w:rFonts w:ascii="Times New Roman" w:hAnsi="Times New Roman" w:cs="Times New Roman"/>
        </w:rPr>
        <w:t xml:space="preserve">129-136. </w:t>
      </w:r>
    </w:p>
    <w:p w14:paraId="6BB1F694" w14:textId="77777777" w:rsidR="00176F42" w:rsidRPr="00D02B47" w:rsidRDefault="00176F42" w:rsidP="00176F42">
      <w:pPr>
        <w:spacing w:line="480" w:lineRule="auto"/>
        <w:ind w:left="720" w:hanging="720"/>
        <w:rPr>
          <w:rFonts w:ascii="Times New Roman" w:hAnsi="Times New Roman" w:cs="Times New Roman"/>
        </w:rPr>
      </w:pPr>
      <w:r>
        <w:rPr>
          <w:rFonts w:ascii="Times New Roman" w:hAnsi="Times New Roman" w:cs="Times New Roman"/>
        </w:rPr>
        <w:t xml:space="preserve">Anderson, A. G., Knowles, Z., &amp; Gilbourne, D. (2004). Reflective practice for sport psychologists: Concepts, models, practical implications, and thoughts and dissemination. </w:t>
      </w:r>
      <w:r>
        <w:rPr>
          <w:rFonts w:ascii="Times New Roman" w:hAnsi="Times New Roman" w:cs="Times New Roman"/>
          <w:i/>
          <w:iCs/>
        </w:rPr>
        <w:t xml:space="preserve">The Sport Psychologist, 18, </w:t>
      </w:r>
      <w:r>
        <w:rPr>
          <w:rFonts w:ascii="Times New Roman" w:hAnsi="Times New Roman" w:cs="Times New Roman"/>
        </w:rPr>
        <w:t xml:space="preserve">188-203. </w:t>
      </w:r>
    </w:p>
    <w:p w14:paraId="254D8B5F" w14:textId="77777777" w:rsidR="00176F42" w:rsidRPr="00ED3143" w:rsidRDefault="00176F42" w:rsidP="00176F42">
      <w:pPr>
        <w:spacing w:line="480" w:lineRule="auto"/>
        <w:ind w:left="720" w:hanging="720"/>
        <w:rPr>
          <w:rFonts w:ascii="Times New Roman" w:hAnsi="Times New Roman" w:cs="Times New Roman"/>
        </w:rPr>
      </w:pPr>
      <w:r>
        <w:rPr>
          <w:rFonts w:ascii="Times New Roman" w:hAnsi="Times New Roman" w:cs="Times New Roman"/>
        </w:rPr>
        <w:t xml:space="preserve">Anderson, E., &amp; White, A. (2018). </w:t>
      </w:r>
      <w:r>
        <w:rPr>
          <w:rFonts w:ascii="Times New Roman" w:hAnsi="Times New Roman" w:cs="Times New Roman"/>
          <w:i/>
          <w:iCs/>
        </w:rPr>
        <w:t xml:space="preserve">Sport, theory, and social problems: A critical introduction </w:t>
      </w:r>
      <w:r>
        <w:rPr>
          <w:rFonts w:ascii="Times New Roman" w:hAnsi="Times New Roman" w:cs="Times New Roman"/>
        </w:rPr>
        <w:t>(2</w:t>
      </w:r>
      <w:r w:rsidRPr="00F917A3">
        <w:rPr>
          <w:rFonts w:ascii="Times New Roman" w:hAnsi="Times New Roman" w:cs="Times New Roman"/>
          <w:vertAlign w:val="superscript"/>
        </w:rPr>
        <w:t>nd</w:t>
      </w:r>
      <w:r>
        <w:rPr>
          <w:rFonts w:ascii="Times New Roman" w:hAnsi="Times New Roman" w:cs="Times New Roman"/>
        </w:rPr>
        <w:t xml:space="preserve"> ed.). Routledge. </w:t>
      </w:r>
    </w:p>
    <w:p w14:paraId="2AE87BE0" w14:textId="77777777" w:rsidR="00176F42" w:rsidRPr="00B5028B" w:rsidRDefault="00176F42" w:rsidP="00176F42">
      <w:pPr>
        <w:spacing w:line="480" w:lineRule="auto"/>
        <w:ind w:left="720" w:hanging="720"/>
        <w:rPr>
          <w:rFonts w:ascii="Times New Roman" w:hAnsi="Times New Roman" w:cs="Times New Roman"/>
        </w:rPr>
      </w:pPr>
      <w:r>
        <w:rPr>
          <w:rFonts w:ascii="Times New Roman" w:hAnsi="Times New Roman" w:cs="Times New Roman"/>
        </w:rPr>
        <w:t xml:space="preserve">Aoyagi, M. W., &amp; Poczwardowski, A (2012). Models of sport psychology practice and delivery: A review. In S. </w:t>
      </w:r>
      <w:proofErr w:type="spellStart"/>
      <w:r>
        <w:rPr>
          <w:rFonts w:ascii="Times New Roman" w:hAnsi="Times New Roman" w:cs="Times New Roman"/>
        </w:rPr>
        <w:t>Hanton</w:t>
      </w:r>
      <w:proofErr w:type="spellEnd"/>
      <w:r>
        <w:rPr>
          <w:rFonts w:ascii="Times New Roman" w:hAnsi="Times New Roman" w:cs="Times New Roman"/>
        </w:rPr>
        <w:t xml:space="preserve"> &amp; S. </w:t>
      </w:r>
      <w:proofErr w:type="spellStart"/>
      <w:r>
        <w:rPr>
          <w:rFonts w:ascii="Times New Roman" w:hAnsi="Times New Roman" w:cs="Times New Roman"/>
        </w:rPr>
        <w:t>Mellalieu</w:t>
      </w:r>
      <w:proofErr w:type="spellEnd"/>
      <w:r>
        <w:rPr>
          <w:rFonts w:ascii="Times New Roman" w:hAnsi="Times New Roman" w:cs="Times New Roman"/>
        </w:rPr>
        <w:t xml:space="preserve"> (Eds.), </w:t>
      </w:r>
      <w:r>
        <w:rPr>
          <w:rFonts w:ascii="Times New Roman" w:hAnsi="Times New Roman" w:cs="Times New Roman"/>
          <w:i/>
          <w:iCs/>
        </w:rPr>
        <w:t xml:space="preserve">Professional practice in sport psychology: A review </w:t>
      </w:r>
      <w:r>
        <w:rPr>
          <w:rFonts w:ascii="Times New Roman" w:hAnsi="Times New Roman" w:cs="Times New Roman"/>
        </w:rPr>
        <w:t xml:space="preserve">(pp. 5-30). Taylor &amp; Francis Group. </w:t>
      </w:r>
    </w:p>
    <w:p w14:paraId="33E51B57" w14:textId="77777777" w:rsidR="00176F42" w:rsidRDefault="00176F42" w:rsidP="00176F42">
      <w:pPr>
        <w:spacing w:line="480" w:lineRule="auto"/>
        <w:ind w:left="720" w:hanging="720"/>
        <w:rPr>
          <w:rFonts w:ascii="Times New Roman" w:hAnsi="Times New Roman" w:cs="Times New Roman"/>
        </w:rPr>
      </w:pPr>
      <w:r>
        <w:rPr>
          <w:rFonts w:ascii="Times New Roman" w:hAnsi="Times New Roman" w:cs="Times New Roman"/>
        </w:rPr>
        <w:t xml:space="preserve">Association for Applied Sport Psychology (n.d.). </w:t>
      </w:r>
      <w:r>
        <w:rPr>
          <w:rFonts w:ascii="Times New Roman" w:hAnsi="Times New Roman" w:cs="Times New Roman"/>
          <w:i/>
          <w:iCs/>
        </w:rPr>
        <w:t xml:space="preserve">Benefits of certification. </w:t>
      </w:r>
      <w:r>
        <w:rPr>
          <w:rFonts w:ascii="Times New Roman" w:hAnsi="Times New Roman" w:cs="Times New Roman"/>
        </w:rPr>
        <w:t xml:space="preserve">Retrieved from </w:t>
      </w:r>
      <w:hyperlink r:id="rId21" w:history="1">
        <w:r w:rsidRPr="00CA1D09">
          <w:rPr>
            <w:rStyle w:val="Hyperlink"/>
            <w:rFonts w:ascii="Times New Roman" w:hAnsi="Times New Roman" w:cs="Times New Roman"/>
          </w:rPr>
          <w:t>https://appliedsportpsych.org/certification/benefits-of-certification/</w:t>
        </w:r>
      </w:hyperlink>
      <w:r>
        <w:rPr>
          <w:rFonts w:ascii="Times New Roman" w:hAnsi="Times New Roman" w:cs="Times New Roman"/>
        </w:rPr>
        <w:t xml:space="preserve"> </w:t>
      </w:r>
    </w:p>
    <w:p w14:paraId="77569FB6" w14:textId="77777777" w:rsidR="00176F42" w:rsidRDefault="00176F42" w:rsidP="00176F42">
      <w:pPr>
        <w:spacing w:line="480" w:lineRule="auto"/>
        <w:ind w:left="720" w:hanging="720"/>
        <w:rPr>
          <w:rFonts w:ascii="Times New Roman" w:hAnsi="Times New Roman" w:cs="Times New Roman"/>
        </w:rPr>
      </w:pPr>
      <w:r>
        <w:rPr>
          <w:rFonts w:ascii="Times New Roman" w:hAnsi="Times New Roman" w:cs="Times New Roman"/>
        </w:rPr>
        <w:t xml:space="preserve">Association for Applied Sport Psychology (2021, October). </w:t>
      </w:r>
      <w:r>
        <w:rPr>
          <w:rFonts w:ascii="Times New Roman" w:hAnsi="Times New Roman" w:cs="Times New Roman"/>
          <w:i/>
          <w:iCs/>
        </w:rPr>
        <w:t xml:space="preserve">Certification program candidate handbook. </w:t>
      </w:r>
      <w:r>
        <w:rPr>
          <w:rFonts w:ascii="Times New Roman" w:hAnsi="Times New Roman" w:cs="Times New Roman"/>
        </w:rPr>
        <w:t xml:space="preserve">Retrieved from </w:t>
      </w:r>
      <w:hyperlink r:id="rId22" w:history="1">
        <w:r w:rsidRPr="00CA1D09">
          <w:rPr>
            <w:rStyle w:val="Hyperlink"/>
            <w:rFonts w:ascii="Times New Roman" w:hAnsi="Times New Roman" w:cs="Times New Roman"/>
          </w:rPr>
          <w:t>https://appliedsportpsych.org/certification/certification-program-candidate-handbook/</w:t>
        </w:r>
      </w:hyperlink>
      <w:r>
        <w:rPr>
          <w:rFonts w:ascii="Times New Roman" w:hAnsi="Times New Roman" w:cs="Times New Roman"/>
        </w:rPr>
        <w:t xml:space="preserve"> </w:t>
      </w:r>
    </w:p>
    <w:p w14:paraId="5139F16B" w14:textId="77777777" w:rsidR="00176F42" w:rsidRDefault="00176F42" w:rsidP="00176F42">
      <w:pPr>
        <w:spacing w:line="480" w:lineRule="auto"/>
        <w:ind w:left="720" w:hanging="720"/>
        <w:rPr>
          <w:rFonts w:ascii="Times New Roman" w:hAnsi="Times New Roman" w:cs="Times New Roman"/>
        </w:rPr>
      </w:pPr>
      <w:r>
        <w:rPr>
          <w:rFonts w:ascii="Times New Roman" w:hAnsi="Times New Roman" w:cs="Times New Roman"/>
        </w:rPr>
        <w:t xml:space="preserve">Association for Applied Sport Psychology (n.d.). </w:t>
      </w:r>
      <w:r>
        <w:rPr>
          <w:rFonts w:ascii="Times New Roman" w:hAnsi="Times New Roman" w:cs="Times New Roman"/>
          <w:i/>
          <w:iCs/>
        </w:rPr>
        <w:t xml:space="preserve">Recertification. </w:t>
      </w:r>
      <w:r>
        <w:rPr>
          <w:rFonts w:ascii="Times New Roman" w:hAnsi="Times New Roman" w:cs="Times New Roman"/>
        </w:rPr>
        <w:t xml:space="preserve">Retrieved from </w:t>
      </w:r>
      <w:hyperlink r:id="rId23" w:history="1">
        <w:r w:rsidRPr="00CA1D09">
          <w:rPr>
            <w:rStyle w:val="Hyperlink"/>
            <w:rFonts w:ascii="Times New Roman" w:hAnsi="Times New Roman" w:cs="Times New Roman"/>
          </w:rPr>
          <w:t>https://appliedsportpsych.org/certification/cmpc-recertification/</w:t>
        </w:r>
      </w:hyperlink>
      <w:r>
        <w:rPr>
          <w:rFonts w:ascii="Times New Roman" w:hAnsi="Times New Roman" w:cs="Times New Roman"/>
        </w:rPr>
        <w:t xml:space="preserve"> </w:t>
      </w:r>
    </w:p>
    <w:p w14:paraId="36EF69B7" w14:textId="77777777" w:rsidR="00176F42" w:rsidRDefault="00176F42" w:rsidP="00176F42">
      <w:pPr>
        <w:spacing w:line="480" w:lineRule="auto"/>
        <w:ind w:left="720" w:hanging="720"/>
        <w:rPr>
          <w:rFonts w:ascii="Times New Roman" w:hAnsi="Times New Roman" w:cs="Times New Roman"/>
        </w:rPr>
      </w:pPr>
      <w:proofErr w:type="spellStart"/>
      <w:r>
        <w:rPr>
          <w:rFonts w:ascii="Times New Roman" w:hAnsi="Times New Roman" w:cs="Times New Roman"/>
        </w:rPr>
        <w:lastRenderedPageBreak/>
        <w:t>Blom</w:t>
      </w:r>
      <w:proofErr w:type="spellEnd"/>
      <w:r>
        <w:rPr>
          <w:rFonts w:ascii="Times New Roman" w:hAnsi="Times New Roman" w:cs="Times New Roman"/>
        </w:rPr>
        <w:t xml:space="preserve">, L. C., Hardy, C. J., Burke, K. L., &amp; Joyner, B. A. (2003). High school athletes’ perceptions of sport psychology preferences and services. </w:t>
      </w:r>
      <w:r>
        <w:rPr>
          <w:rFonts w:ascii="Times New Roman" w:hAnsi="Times New Roman" w:cs="Times New Roman"/>
          <w:i/>
          <w:iCs/>
        </w:rPr>
        <w:t xml:space="preserve">International Sport Journal, 7, </w:t>
      </w:r>
      <w:r>
        <w:rPr>
          <w:rFonts w:ascii="Times New Roman" w:hAnsi="Times New Roman" w:cs="Times New Roman"/>
        </w:rPr>
        <w:t xml:space="preserve">18-24. </w:t>
      </w:r>
    </w:p>
    <w:p w14:paraId="19B77523" w14:textId="77777777" w:rsidR="00176F42" w:rsidRDefault="00176F42" w:rsidP="00176F42">
      <w:pPr>
        <w:spacing w:line="480" w:lineRule="auto"/>
        <w:ind w:left="720" w:hanging="720"/>
        <w:rPr>
          <w:rFonts w:ascii="Times New Roman" w:hAnsi="Times New Roman" w:cs="Times New Roman"/>
        </w:rPr>
      </w:pPr>
      <w:r>
        <w:rPr>
          <w:rFonts w:ascii="Times New Roman" w:hAnsi="Times New Roman" w:cs="Times New Roman"/>
        </w:rPr>
        <w:t xml:space="preserve">Coakley, J. (2021). </w:t>
      </w:r>
      <w:r>
        <w:rPr>
          <w:rFonts w:ascii="Times New Roman" w:hAnsi="Times New Roman" w:cs="Times New Roman"/>
          <w:i/>
          <w:iCs/>
        </w:rPr>
        <w:t xml:space="preserve">Sports in society: Issues &amp; controversies </w:t>
      </w:r>
      <w:r>
        <w:rPr>
          <w:rFonts w:ascii="Times New Roman" w:hAnsi="Times New Roman" w:cs="Times New Roman"/>
        </w:rPr>
        <w:t>(13</w:t>
      </w:r>
      <w:r w:rsidRPr="008B1819">
        <w:rPr>
          <w:rFonts w:ascii="Times New Roman" w:hAnsi="Times New Roman" w:cs="Times New Roman"/>
          <w:vertAlign w:val="superscript"/>
        </w:rPr>
        <w:t>th</w:t>
      </w:r>
      <w:r>
        <w:rPr>
          <w:rFonts w:ascii="Times New Roman" w:hAnsi="Times New Roman" w:cs="Times New Roman"/>
        </w:rPr>
        <w:t xml:space="preserve"> ed.). McGraw-Hill. </w:t>
      </w:r>
    </w:p>
    <w:p w14:paraId="2E158985" w14:textId="77777777" w:rsidR="00176F42" w:rsidRPr="00E643F3" w:rsidRDefault="00176F42" w:rsidP="00176F42">
      <w:pPr>
        <w:spacing w:line="480" w:lineRule="auto"/>
        <w:ind w:left="720" w:hanging="720"/>
        <w:rPr>
          <w:rFonts w:ascii="Times New Roman" w:hAnsi="Times New Roman" w:cs="Times New Roman"/>
        </w:rPr>
      </w:pPr>
      <w:r>
        <w:rPr>
          <w:rFonts w:ascii="Times New Roman" w:hAnsi="Times New Roman" w:cs="Times New Roman"/>
        </w:rPr>
        <w:t xml:space="preserve">Darpatova-Hruzewicz, D. (2022). Reflexive confessions of a female sport psychologist: From REBT to existential counseling with a transnational footballer. </w:t>
      </w:r>
      <w:r>
        <w:rPr>
          <w:rFonts w:ascii="Times New Roman" w:hAnsi="Times New Roman" w:cs="Times New Roman"/>
          <w:i/>
          <w:iCs/>
        </w:rPr>
        <w:t xml:space="preserve">Qualitative Research in Sport, Exercise, and Health, 14, </w:t>
      </w:r>
      <w:r>
        <w:rPr>
          <w:rFonts w:ascii="Times New Roman" w:hAnsi="Times New Roman" w:cs="Times New Roman"/>
        </w:rPr>
        <w:t xml:space="preserve">306-325. </w:t>
      </w:r>
    </w:p>
    <w:p w14:paraId="0B4989F0" w14:textId="77777777" w:rsidR="00176F42" w:rsidRDefault="00176F42" w:rsidP="00176F42">
      <w:pPr>
        <w:spacing w:line="480" w:lineRule="auto"/>
        <w:ind w:left="720" w:hanging="720"/>
        <w:rPr>
          <w:rFonts w:ascii="Times New Roman" w:hAnsi="Times New Roman" w:cs="Times New Roman"/>
        </w:rPr>
      </w:pPr>
      <w:r>
        <w:rPr>
          <w:rFonts w:ascii="Times New Roman" w:hAnsi="Times New Roman" w:cs="Times New Roman"/>
        </w:rPr>
        <w:t xml:space="preserve">Donohue, B., Dickens, Y., Lancer, K., </w:t>
      </w:r>
      <w:proofErr w:type="spellStart"/>
      <w:r>
        <w:rPr>
          <w:rFonts w:ascii="Times New Roman" w:hAnsi="Times New Roman" w:cs="Times New Roman"/>
        </w:rPr>
        <w:t>Covassin</w:t>
      </w:r>
      <w:proofErr w:type="spellEnd"/>
      <w:r>
        <w:rPr>
          <w:rFonts w:ascii="Times New Roman" w:hAnsi="Times New Roman" w:cs="Times New Roman"/>
        </w:rPr>
        <w:t xml:space="preserve">, T., Hash, A., Miller, A., &amp; Genet, J. (2004). Improving athletes’ perspective of sport psychology consultation: A controlled evaluation of two interview methods. </w:t>
      </w:r>
      <w:r>
        <w:rPr>
          <w:rFonts w:ascii="Times New Roman" w:hAnsi="Times New Roman" w:cs="Times New Roman"/>
          <w:i/>
          <w:iCs/>
        </w:rPr>
        <w:t xml:space="preserve">Behavior Modification, 28, </w:t>
      </w:r>
      <w:r>
        <w:rPr>
          <w:rFonts w:ascii="Times New Roman" w:hAnsi="Times New Roman" w:cs="Times New Roman"/>
        </w:rPr>
        <w:t xml:space="preserve">182-193. </w:t>
      </w:r>
    </w:p>
    <w:p w14:paraId="1F3D6EC4" w14:textId="77777777" w:rsidR="00176F42" w:rsidRDefault="00176F42" w:rsidP="00176F42">
      <w:pPr>
        <w:spacing w:line="480" w:lineRule="auto"/>
        <w:ind w:left="720" w:hanging="720"/>
        <w:rPr>
          <w:rFonts w:ascii="Times New Roman" w:hAnsi="Times New Roman" w:cs="Times New Roman"/>
        </w:rPr>
      </w:pPr>
      <w:r>
        <w:rPr>
          <w:rFonts w:ascii="Times New Roman" w:hAnsi="Times New Roman" w:cs="Times New Roman"/>
        </w:rPr>
        <w:t xml:space="preserve">Ellis, C. (1998). Exploring loss through autoethnographic inquiry: Autoethnographic stories, co-constructed narratives, and interactive interviews. In. J. Harvey (Ed.), </w:t>
      </w:r>
      <w:r>
        <w:rPr>
          <w:rFonts w:ascii="Times New Roman" w:hAnsi="Times New Roman" w:cs="Times New Roman"/>
          <w:i/>
          <w:iCs/>
        </w:rPr>
        <w:t xml:space="preserve">Perspective on loss: A sourcebook </w:t>
      </w:r>
      <w:r>
        <w:rPr>
          <w:rFonts w:ascii="Times New Roman" w:hAnsi="Times New Roman" w:cs="Times New Roman"/>
        </w:rPr>
        <w:t xml:space="preserve">(pp. 49-61). Brunner/Mazel. </w:t>
      </w:r>
    </w:p>
    <w:p w14:paraId="12CF1FFC" w14:textId="77777777" w:rsidR="00176F42" w:rsidRDefault="00176F42" w:rsidP="00176F42">
      <w:pPr>
        <w:spacing w:line="480" w:lineRule="auto"/>
        <w:ind w:left="720" w:hanging="720"/>
        <w:rPr>
          <w:rFonts w:ascii="Times New Roman" w:hAnsi="Times New Roman" w:cs="Times New Roman"/>
        </w:rPr>
      </w:pPr>
      <w:r>
        <w:rPr>
          <w:rFonts w:ascii="Times New Roman" w:hAnsi="Times New Roman" w:cs="Times New Roman"/>
        </w:rPr>
        <w:t xml:space="preserve">Ellis, C. (2004). </w:t>
      </w:r>
      <w:r>
        <w:rPr>
          <w:rFonts w:ascii="Times New Roman" w:hAnsi="Times New Roman" w:cs="Times New Roman"/>
          <w:i/>
          <w:iCs/>
        </w:rPr>
        <w:t xml:space="preserve">The ethnographic I: A methodological novel about autoethnography. </w:t>
      </w:r>
      <w:r>
        <w:rPr>
          <w:rFonts w:ascii="Times New Roman" w:hAnsi="Times New Roman" w:cs="Times New Roman"/>
        </w:rPr>
        <w:t xml:space="preserve">Rowman Altamira. </w:t>
      </w:r>
    </w:p>
    <w:p w14:paraId="2F0AC4AA" w14:textId="77777777" w:rsidR="00176F42" w:rsidRPr="00A50C00" w:rsidRDefault="00176F42" w:rsidP="00176F42">
      <w:pPr>
        <w:spacing w:line="480" w:lineRule="auto"/>
        <w:ind w:left="720" w:hanging="720"/>
        <w:rPr>
          <w:rFonts w:ascii="Times New Roman" w:hAnsi="Times New Roman" w:cs="Times New Roman"/>
        </w:rPr>
      </w:pPr>
      <w:r>
        <w:rPr>
          <w:rFonts w:ascii="Times New Roman" w:hAnsi="Times New Roman" w:cs="Times New Roman"/>
        </w:rPr>
        <w:t xml:space="preserve">Fisher-Borne, M., Cain, J. M., &amp; Martin, S. L.  (2015). From master to accountability: Cultural humility as an alternative to cultural competence. </w:t>
      </w:r>
      <w:r>
        <w:rPr>
          <w:rFonts w:ascii="Times New Roman" w:hAnsi="Times New Roman" w:cs="Times New Roman"/>
          <w:i/>
          <w:iCs/>
        </w:rPr>
        <w:t xml:space="preserve">Social Work Education, 34, </w:t>
      </w:r>
      <w:r>
        <w:rPr>
          <w:rFonts w:ascii="Times New Roman" w:hAnsi="Times New Roman" w:cs="Times New Roman"/>
        </w:rPr>
        <w:t xml:space="preserve">165-181. </w:t>
      </w:r>
    </w:p>
    <w:p w14:paraId="4B27777D" w14:textId="77777777" w:rsidR="00176F42" w:rsidRDefault="00176F42" w:rsidP="00176F42">
      <w:pPr>
        <w:spacing w:line="480" w:lineRule="auto"/>
        <w:ind w:left="720" w:hanging="720"/>
        <w:rPr>
          <w:rFonts w:ascii="Times New Roman" w:hAnsi="Times New Roman" w:cs="Times New Roman"/>
        </w:rPr>
      </w:pPr>
      <w:r>
        <w:rPr>
          <w:rFonts w:ascii="Times New Roman" w:hAnsi="Times New Roman" w:cs="Times New Roman"/>
        </w:rPr>
        <w:t xml:space="preserve">Ford, J. L., Masters, S., &amp; </w:t>
      </w:r>
      <w:proofErr w:type="spellStart"/>
      <w:r>
        <w:rPr>
          <w:rFonts w:ascii="Times New Roman" w:hAnsi="Times New Roman" w:cs="Times New Roman"/>
        </w:rPr>
        <w:t>Vosloo</w:t>
      </w:r>
      <w:proofErr w:type="spellEnd"/>
      <w:r>
        <w:rPr>
          <w:rFonts w:ascii="Times New Roman" w:hAnsi="Times New Roman" w:cs="Times New Roman"/>
        </w:rPr>
        <w:t xml:space="preserve">, J. (2022). High school coaches’ attitudes toward sport psychology consultation and the barriers to implementation of sport psychology services. </w:t>
      </w:r>
      <w:r>
        <w:rPr>
          <w:rFonts w:ascii="Times New Roman" w:hAnsi="Times New Roman" w:cs="Times New Roman"/>
          <w:i/>
          <w:iCs/>
        </w:rPr>
        <w:t xml:space="preserve">International Journal of Sports Science &amp; Coaching, 17, </w:t>
      </w:r>
      <w:r>
        <w:rPr>
          <w:rFonts w:ascii="Times New Roman" w:hAnsi="Times New Roman" w:cs="Times New Roman"/>
        </w:rPr>
        <w:t xml:space="preserve">999-1008. </w:t>
      </w:r>
    </w:p>
    <w:p w14:paraId="441FC60F" w14:textId="77777777" w:rsidR="00176F42" w:rsidRDefault="00176F42" w:rsidP="00176F42">
      <w:pPr>
        <w:spacing w:line="480" w:lineRule="auto"/>
        <w:ind w:left="720" w:hanging="720"/>
        <w:rPr>
          <w:rFonts w:ascii="Times New Roman" w:hAnsi="Times New Roman" w:cs="Times New Roman"/>
        </w:rPr>
      </w:pPr>
      <w:r w:rsidRPr="00CA295E">
        <w:rPr>
          <w:rFonts w:ascii="Times New Roman" w:hAnsi="Times New Roman" w:cs="Times New Roman"/>
        </w:rPr>
        <w:t xml:space="preserve">Fournier, C., Parent, S., &amp; Paradis, H. (2022). The relationship between psychological violence by coaches and conformity of young athletes to the sport ethic norms. </w:t>
      </w:r>
      <w:r w:rsidRPr="00CA295E">
        <w:rPr>
          <w:rFonts w:ascii="Times New Roman" w:hAnsi="Times New Roman" w:cs="Times New Roman"/>
          <w:i/>
          <w:iCs/>
        </w:rPr>
        <w:t xml:space="preserve">European Journal for Sport and Society, 19, </w:t>
      </w:r>
      <w:r w:rsidRPr="00CA295E">
        <w:rPr>
          <w:rFonts w:ascii="Times New Roman" w:hAnsi="Times New Roman" w:cs="Times New Roman"/>
        </w:rPr>
        <w:t xml:space="preserve">37-55. </w:t>
      </w:r>
    </w:p>
    <w:p w14:paraId="11FE0A83" w14:textId="77777777" w:rsidR="00176F42" w:rsidRDefault="00176F42" w:rsidP="00176F42">
      <w:pPr>
        <w:spacing w:line="480" w:lineRule="auto"/>
        <w:ind w:left="720" w:hanging="720"/>
        <w:rPr>
          <w:rFonts w:ascii="Times New Roman" w:hAnsi="Times New Roman" w:cs="Times New Roman"/>
        </w:rPr>
      </w:pPr>
      <w:r w:rsidRPr="00CA295E">
        <w:rPr>
          <w:rFonts w:ascii="Times New Roman" w:hAnsi="Times New Roman" w:cs="Times New Roman"/>
        </w:rPr>
        <w:lastRenderedPageBreak/>
        <w:t xml:space="preserve">Gervis, M., &amp; Dunn, N. (2004). The emotional abuse of elite child athletes by their coaches. </w:t>
      </w:r>
      <w:r w:rsidRPr="00CA295E">
        <w:rPr>
          <w:rFonts w:ascii="Times New Roman" w:hAnsi="Times New Roman" w:cs="Times New Roman"/>
          <w:i/>
          <w:iCs/>
        </w:rPr>
        <w:t xml:space="preserve">Child Abuse Review, 13, </w:t>
      </w:r>
      <w:r w:rsidRPr="00CA295E">
        <w:rPr>
          <w:rFonts w:ascii="Times New Roman" w:hAnsi="Times New Roman" w:cs="Times New Roman"/>
        </w:rPr>
        <w:t xml:space="preserve">215-223. </w:t>
      </w:r>
    </w:p>
    <w:p w14:paraId="59E60DFE" w14:textId="77777777" w:rsidR="00176F42" w:rsidRPr="008703AB" w:rsidRDefault="00176F42" w:rsidP="00176F42">
      <w:pPr>
        <w:spacing w:line="480" w:lineRule="auto"/>
        <w:ind w:left="720" w:hanging="720"/>
        <w:rPr>
          <w:rFonts w:ascii="Times New Roman" w:hAnsi="Times New Roman" w:cs="Times New Roman"/>
        </w:rPr>
      </w:pPr>
      <w:r>
        <w:rPr>
          <w:rFonts w:ascii="Times New Roman" w:hAnsi="Times New Roman" w:cs="Times New Roman"/>
        </w:rPr>
        <w:t xml:space="preserve">Gould, D., </w:t>
      </w:r>
      <w:proofErr w:type="spellStart"/>
      <w:r>
        <w:rPr>
          <w:rFonts w:ascii="Times New Roman" w:hAnsi="Times New Roman" w:cs="Times New Roman"/>
        </w:rPr>
        <w:t>Medbery</w:t>
      </w:r>
      <w:proofErr w:type="spellEnd"/>
      <w:r>
        <w:rPr>
          <w:rFonts w:ascii="Times New Roman" w:hAnsi="Times New Roman" w:cs="Times New Roman"/>
        </w:rPr>
        <w:t xml:space="preserve">, R., </w:t>
      </w:r>
      <w:proofErr w:type="spellStart"/>
      <w:r>
        <w:rPr>
          <w:rFonts w:ascii="Times New Roman" w:hAnsi="Times New Roman" w:cs="Times New Roman"/>
        </w:rPr>
        <w:t>Damarjian</w:t>
      </w:r>
      <w:proofErr w:type="spellEnd"/>
      <w:r>
        <w:rPr>
          <w:rFonts w:ascii="Times New Roman" w:hAnsi="Times New Roman" w:cs="Times New Roman"/>
        </w:rPr>
        <w:t xml:space="preserve">, N., &amp; Lauer, L. (1999). A survey of mental skills training knowledge, opinion, and practices of junior tennis coaches. </w:t>
      </w:r>
      <w:r>
        <w:rPr>
          <w:rFonts w:ascii="Times New Roman" w:hAnsi="Times New Roman" w:cs="Times New Roman"/>
          <w:i/>
          <w:iCs/>
        </w:rPr>
        <w:t xml:space="preserve">Journal of Applied Sport Psychology, 11, </w:t>
      </w:r>
      <w:r>
        <w:rPr>
          <w:rFonts w:ascii="Times New Roman" w:hAnsi="Times New Roman" w:cs="Times New Roman"/>
        </w:rPr>
        <w:t xml:space="preserve">28-50. </w:t>
      </w:r>
    </w:p>
    <w:p w14:paraId="69B3B146" w14:textId="77777777" w:rsidR="00176F42" w:rsidRDefault="00176F42" w:rsidP="00176F42">
      <w:pPr>
        <w:spacing w:line="480" w:lineRule="auto"/>
        <w:ind w:left="720" w:hanging="720"/>
        <w:rPr>
          <w:rFonts w:ascii="Times New Roman" w:hAnsi="Times New Roman" w:cs="Times New Roman"/>
        </w:rPr>
      </w:pPr>
      <w:proofErr w:type="spellStart"/>
      <w:r>
        <w:rPr>
          <w:rFonts w:ascii="Times New Roman" w:hAnsi="Times New Roman" w:cs="Times New Roman"/>
        </w:rPr>
        <w:t>Harmison</w:t>
      </w:r>
      <w:proofErr w:type="spellEnd"/>
      <w:r>
        <w:rPr>
          <w:rFonts w:ascii="Times New Roman" w:hAnsi="Times New Roman" w:cs="Times New Roman"/>
        </w:rPr>
        <w:t xml:space="preserve">, R. J. (2011). Peak performance in sport: Identifying ideal performance states and developing athletes’ psychological skills. </w:t>
      </w:r>
      <w:r>
        <w:rPr>
          <w:rFonts w:ascii="Times New Roman" w:hAnsi="Times New Roman" w:cs="Times New Roman"/>
          <w:i/>
          <w:iCs/>
        </w:rPr>
        <w:t xml:space="preserve">Sport, Exercise, and Performance Psychology, 1, </w:t>
      </w:r>
      <w:r>
        <w:rPr>
          <w:rFonts w:ascii="Times New Roman" w:hAnsi="Times New Roman" w:cs="Times New Roman"/>
        </w:rPr>
        <w:t xml:space="preserve">3-18. </w:t>
      </w:r>
    </w:p>
    <w:p w14:paraId="2DA4A8C4" w14:textId="77777777" w:rsidR="00176F42" w:rsidRPr="004012C8" w:rsidRDefault="00176F42" w:rsidP="00176F42">
      <w:pPr>
        <w:spacing w:line="480" w:lineRule="auto"/>
        <w:ind w:left="720" w:hanging="720"/>
        <w:rPr>
          <w:rFonts w:ascii="Times New Roman" w:hAnsi="Times New Roman" w:cs="Times New Roman"/>
        </w:rPr>
      </w:pPr>
      <w:r>
        <w:rPr>
          <w:rFonts w:ascii="Times New Roman" w:hAnsi="Times New Roman" w:cs="Times New Roman"/>
        </w:rPr>
        <w:t xml:space="preserve">Haslam, I. R. (2004). Psychological skills training: A qualitative study of Singapore coaches. </w:t>
      </w:r>
      <w:r>
        <w:rPr>
          <w:rFonts w:ascii="Times New Roman" w:hAnsi="Times New Roman" w:cs="Times New Roman"/>
          <w:i/>
          <w:iCs/>
        </w:rPr>
        <w:t xml:space="preserve">Journal of Physical Education and Recreation, 10, </w:t>
      </w:r>
      <w:r>
        <w:rPr>
          <w:rFonts w:ascii="Times New Roman" w:hAnsi="Times New Roman" w:cs="Times New Roman"/>
        </w:rPr>
        <w:t xml:space="preserve">37-47. </w:t>
      </w:r>
    </w:p>
    <w:p w14:paraId="20EB34FB" w14:textId="77777777" w:rsidR="00176F42" w:rsidRPr="002E65A7" w:rsidRDefault="00176F42" w:rsidP="00176F42">
      <w:pPr>
        <w:spacing w:line="480" w:lineRule="auto"/>
        <w:ind w:left="720" w:hanging="720"/>
        <w:rPr>
          <w:rFonts w:ascii="Times New Roman" w:hAnsi="Times New Roman" w:cs="Times New Roman"/>
        </w:rPr>
      </w:pPr>
      <w:r>
        <w:rPr>
          <w:rFonts w:ascii="Times New Roman" w:hAnsi="Times New Roman" w:cs="Times New Roman"/>
        </w:rPr>
        <w:t xml:space="preserve">Hughes, R., &amp; Coakley, J. (1991). Positive deviance among athletes: The implications of overconformity to the sport ethic. </w:t>
      </w:r>
      <w:r>
        <w:rPr>
          <w:rFonts w:ascii="Times New Roman" w:hAnsi="Times New Roman" w:cs="Times New Roman"/>
          <w:i/>
          <w:iCs/>
        </w:rPr>
        <w:t xml:space="preserve">Sociology of Sport Journal, 8, </w:t>
      </w:r>
      <w:r>
        <w:rPr>
          <w:rFonts w:ascii="Times New Roman" w:hAnsi="Times New Roman" w:cs="Times New Roman"/>
        </w:rPr>
        <w:t xml:space="preserve">307-325. </w:t>
      </w:r>
    </w:p>
    <w:p w14:paraId="7A5C497C" w14:textId="77777777" w:rsidR="00176F42" w:rsidRPr="000725A7" w:rsidRDefault="00176F42" w:rsidP="00176F42">
      <w:pPr>
        <w:spacing w:line="480" w:lineRule="auto"/>
        <w:ind w:left="720" w:hanging="720"/>
        <w:rPr>
          <w:rFonts w:ascii="Times New Roman" w:hAnsi="Times New Roman" w:cs="Times New Roman"/>
        </w:rPr>
      </w:pPr>
      <w:r>
        <w:rPr>
          <w:rFonts w:ascii="Times New Roman" w:hAnsi="Times New Roman" w:cs="Times New Roman"/>
        </w:rPr>
        <w:t xml:space="preserve">Jones, G., </w:t>
      </w:r>
      <w:proofErr w:type="spellStart"/>
      <w:r>
        <w:rPr>
          <w:rFonts w:ascii="Times New Roman" w:hAnsi="Times New Roman" w:cs="Times New Roman"/>
        </w:rPr>
        <w:t>Hanton</w:t>
      </w:r>
      <w:proofErr w:type="spellEnd"/>
      <w:r>
        <w:rPr>
          <w:rFonts w:ascii="Times New Roman" w:hAnsi="Times New Roman" w:cs="Times New Roman"/>
        </w:rPr>
        <w:t xml:space="preserve">, S., &amp; Connaughton, D., (2002). What is this thing called mental toughness? An investigation of elite sport performers. </w:t>
      </w:r>
      <w:r>
        <w:rPr>
          <w:rFonts w:ascii="Times New Roman" w:hAnsi="Times New Roman" w:cs="Times New Roman"/>
          <w:i/>
          <w:iCs/>
        </w:rPr>
        <w:t xml:space="preserve">Journal of Applied Sport Psychology, 14, </w:t>
      </w:r>
      <w:r>
        <w:rPr>
          <w:rFonts w:ascii="Times New Roman" w:hAnsi="Times New Roman" w:cs="Times New Roman"/>
        </w:rPr>
        <w:t xml:space="preserve">205-218. </w:t>
      </w:r>
    </w:p>
    <w:p w14:paraId="417C251D" w14:textId="77777777" w:rsidR="00176F42" w:rsidRDefault="00176F42" w:rsidP="00176F42">
      <w:pPr>
        <w:spacing w:line="480" w:lineRule="auto"/>
        <w:ind w:left="720" w:hanging="720"/>
        <w:rPr>
          <w:rFonts w:ascii="Times New Roman" w:hAnsi="Times New Roman" w:cs="Times New Roman"/>
        </w:rPr>
      </w:pPr>
      <w:r>
        <w:rPr>
          <w:rFonts w:ascii="Times New Roman" w:hAnsi="Times New Roman" w:cs="Times New Roman"/>
        </w:rPr>
        <w:t xml:space="preserve">Jones, G., </w:t>
      </w:r>
      <w:proofErr w:type="spellStart"/>
      <w:r>
        <w:rPr>
          <w:rFonts w:ascii="Times New Roman" w:hAnsi="Times New Roman" w:cs="Times New Roman"/>
        </w:rPr>
        <w:t>Hanton</w:t>
      </w:r>
      <w:proofErr w:type="spellEnd"/>
      <w:r>
        <w:rPr>
          <w:rFonts w:ascii="Times New Roman" w:hAnsi="Times New Roman" w:cs="Times New Roman"/>
        </w:rPr>
        <w:t xml:space="preserve">, S., &amp; Connaughton, D., (2007). A framework of mental toughness in the world’s best performers. </w:t>
      </w:r>
      <w:r>
        <w:rPr>
          <w:rFonts w:ascii="Times New Roman" w:hAnsi="Times New Roman" w:cs="Times New Roman"/>
          <w:i/>
          <w:iCs/>
        </w:rPr>
        <w:t xml:space="preserve">The Sport Psychologist, 21, </w:t>
      </w:r>
      <w:r>
        <w:rPr>
          <w:rFonts w:ascii="Times New Roman" w:hAnsi="Times New Roman" w:cs="Times New Roman"/>
        </w:rPr>
        <w:t xml:space="preserve">243-264. </w:t>
      </w:r>
    </w:p>
    <w:p w14:paraId="52A8A82B" w14:textId="77777777" w:rsidR="00176F42" w:rsidRDefault="00176F42" w:rsidP="00176F42">
      <w:pPr>
        <w:spacing w:line="480" w:lineRule="auto"/>
        <w:ind w:left="720" w:hanging="720"/>
        <w:rPr>
          <w:rFonts w:ascii="Times New Roman" w:hAnsi="Times New Roman" w:cs="Times New Roman"/>
        </w:rPr>
      </w:pPr>
      <w:r w:rsidRPr="00CA295E">
        <w:rPr>
          <w:rFonts w:ascii="Times New Roman" w:hAnsi="Times New Roman" w:cs="Times New Roman"/>
        </w:rPr>
        <w:t xml:space="preserve">Kavanagh, E., Brown, L., &amp; Jones, I. (2017). Elite athletes’ experience of coping with emotional abuse in the coach-athlete relationship. </w:t>
      </w:r>
      <w:r w:rsidRPr="00CA295E">
        <w:rPr>
          <w:rFonts w:ascii="Times New Roman" w:hAnsi="Times New Roman" w:cs="Times New Roman"/>
          <w:i/>
          <w:iCs/>
        </w:rPr>
        <w:t xml:space="preserve">Journal of Applied Sport Psychology, 29, </w:t>
      </w:r>
      <w:r w:rsidRPr="00CA295E">
        <w:rPr>
          <w:rFonts w:ascii="Times New Roman" w:hAnsi="Times New Roman" w:cs="Times New Roman"/>
        </w:rPr>
        <w:t xml:space="preserve">402-417. </w:t>
      </w:r>
    </w:p>
    <w:p w14:paraId="2B486346" w14:textId="77777777" w:rsidR="00176F42" w:rsidRPr="00CA295E" w:rsidRDefault="00176F42" w:rsidP="00176F42">
      <w:pPr>
        <w:spacing w:line="480" w:lineRule="auto"/>
        <w:ind w:left="720" w:hanging="720"/>
        <w:rPr>
          <w:rFonts w:ascii="Times New Roman" w:hAnsi="Times New Roman" w:cs="Times New Roman"/>
        </w:rPr>
      </w:pPr>
      <w:r w:rsidRPr="00CA295E">
        <w:rPr>
          <w:rFonts w:ascii="Times New Roman" w:hAnsi="Times New Roman" w:cs="Times New Roman"/>
        </w:rPr>
        <w:t xml:space="preserve">Kerr, G., Wilson, E., &amp; Stirling, A. E. (2019). Prevalence of maltreatment among current national team athletes (pp.1-51). Retrieved from </w:t>
      </w:r>
      <w:hyperlink r:id="rId24" w:history="1">
        <w:r w:rsidRPr="00CA295E">
          <w:rPr>
            <w:rStyle w:val="Hyperlink"/>
            <w:rFonts w:ascii="Times New Roman" w:hAnsi="Times New Roman" w:cs="Times New Roman"/>
          </w:rPr>
          <w:t>https://athletescan.ca/wp-content/uploads/2014/03/prevalence_of_maltreatment_reporteng.pdf</w:t>
        </w:r>
      </w:hyperlink>
      <w:r w:rsidRPr="00CA295E">
        <w:rPr>
          <w:rFonts w:ascii="Times New Roman" w:hAnsi="Times New Roman" w:cs="Times New Roman"/>
        </w:rPr>
        <w:t xml:space="preserve"> </w:t>
      </w:r>
    </w:p>
    <w:p w14:paraId="13152C41" w14:textId="77777777" w:rsidR="00176F42" w:rsidRDefault="00176F42" w:rsidP="00176F42">
      <w:pPr>
        <w:spacing w:line="480" w:lineRule="auto"/>
        <w:ind w:left="720" w:hanging="720"/>
        <w:rPr>
          <w:rFonts w:ascii="Times New Roman" w:hAnsi="Times New Roman" w:cs="Times New Roman"/>
        </w:rPr>
      </w:pPr>
      <w:r w:rsidRPr="00CA295E">
        <w:rPr>
          <w:rFonts w:ascii="Times New Roman" w:hAnsi="Times New Roman" w:cs="Times New Roman"/>
        </w:rPr>
        <w:lastRenderedPageBreak/>
        <w:t xml:space="preserve">Kerr, G., Wilson, E., &amp; Stirling, A. E. (2020). “It was the worst time in my life”: The effects of emotionally abusive coaching on female Canadian National Team athletes. </w:t>
      </w:r>
      <w:r w:rsidRPr="00CA295E">
        <w:rPr>
          <w:rFonts w:ascii="Times New Roman" w:hAnsi="Times New Roman" w:cs="Times New Roman"/>
          <w:i/>
          <w:iCs/>
        </w:rPr>
        <w:t xml:space="preserve">Women in Sport and Physical Activity, 28, </w:t>
      </w:r>
      <w:r w:rsidRPr="00CA295E">
        <w:rPr>
          <w:rFonts w:ascii="Times New Roman" w:hAnsi="Times New Roman" w:cs="Times New Roman"/>
        </w:rPr>
        <w:t xml:space="preserve">81-89. </w:t>
      </w:r>
    </w:p>
    <w:p w14:paraId="2E4F7974" w14:textId="77777777" w:rsidR="00176F42" w:rsidRDefault="00176F42" w:rsidP="00176F42">
      <w:pPr>
        <w:spacing w:line="480" w:lineRule="auto"/>
        <w:ind w:left="720" w:hanging="720"/>
        <w:rPr>
          <w:rFonts w:ascii="Times New Roman" w:hAnsi="Times New Roman" w:cs="Times New Roman"/>
        </w:rPr>
      </w:pPr>
      <w:r w:rsidRPr="00CA295E">
        <w:rPr>
          <w:rFonts w:ascii="Times New Roman" w:hAnsi="Times New Roman" w:cs="Times New Roman"/>
        </w:rPr>
        <w:t xml:space="preserve">Kirby, S., &amp; Greaves, L., &amp; Hankvisky, O. (2000). </w:t>
      </w:r>
      <w:r w:rsidRPr="00CA295E">
        <w:rPr>
          <w:rFonts w:ascii="Times New Roman" w:hAnsi="Times New Roman" w:cs="Times New Roman"/>
          <w:i/>
          <w:iCs/>
        </w:rPr>
        <w:t xml:space="preserve">The dome of silence: Sexual harassment and abuse in sport. </w:t>
      </w:r>
      <w:r w:rsidRPr="00CA295E">
        <w:rPr>
          <w:rFonts w:ascii="Times New Roman" w:hAnsi="Times New Roman" w:cs="Times New Roman"/>
        </w:rPr>
        <w:t xml:space="preserve">Fernwood. </w:t>
      </w:r>
    </w:p>
    <w:p w14:paraId="39F327B0" w14:textId="77777777" w:rsidR="00176F42" w:rsidRDefault="00176F42" w:rsidP="00176F42">
      <w:pPr>
        <w:spacing w:line="480" w:lineRule="auto"/>
        <w:ind w:left="720" w:hanging="720"/>
        <w:rPr>
          <w:rFonts w:ascii="Times New Roman" w:hAnsi="Times New Roman" w:cs="Times New Roman"/>
        </w:rPr>
      </w:pPr>
      <w:r>
        <w:rPr>
          <w:rFonts w:ascii="Times New Roman" w:hAnsi="Times New Roman" w:cs="Times New Roman"/>
        </w:rPr>
        <w:t xml:space="preserve">Knowles, Z., &amp; Gilbourne, D. (2010). Aspiration, inspiration, and illustration: Initiating debate on reflective practice writing. </w:t>
      </w:r>
      <w:r>
        <w:rPr>
          <w:rFonts w:ascii="Times New Roman" w:hAnsi="Times New Roman" w:cs="Times New Roman"/>
          <w:i/>
          <w:iCs/>
        </w:rPr>
        <w:t xml:space="preserve">The Sport Psychologist, 24, </w:t>
      </w:r>
      <w:r>
        <w:rPr>
          <w:rFonts w:ascii="Times New Roman" w:hAnsi="Times New Roman" w:cs="Times New Roman"/>
        </w:rPr>
        <w:t xml:space="preserve">504-520. </w:t>
      </w:r>
    </w:p>
    <w:p w14:paraId="40466EE4" w14:textId="77777777" w:rsidR="00176F42" w:rsidRPr="00B54B3A" w:rsidRDefault="00176F42" w:rsidP="00176F42">
      <w:pPr>
        <w:spacing w:line="480" w:lineRule="auto"/>
        <w:ind w:left="720" w:hanging="720"/>
        <w:rPr>
          <w:rFonts w:ascii="Times New Roman" w:hAnsi="Times New Roman" w:cs="Times New Roman"/>
        </w:rPr>
      </w:pPr>
      <w:proofErr w:type="spellStart"/>
      <w:r>
        <w:rPr>
          <w:rFonts w:ascii="Times New Roman" w:hAnsi="Times New Roman" w:cs="Times New Roman"/>
        </w:rPr>
        <w:t>Kornspan</w:t>
      </w:r>
      <w:proofErr w:type="spellEnd"/>
      <w:r>
        <w:rPr>
          <w:rFonts w:ascii="Times New Roman" w:hAnsi="Times New Roman" w:cs="Times New Roman"/>
        </w:rPr>
        <w:t xml:space="preserve">, A., &amp; Duve, M. (2006). A niche and a need: A summary of the need for sport psychology consultants in collegiate sports. </w:t>
      </w:r>
      <w:r>
        <w:rPr>
          <w:rFonts w:ascii="Times New Roman" w:hAnsi="Times New Roman" w:cs="Times New Roman"/>
          <w:i/>
          <w:iCs/>
        </w:rPr>
        <w:t xml:space="preserve">American Psychotherapy Association Annuals, 9, </w:t>
      </w:r>
      <w:r>
        <w:rPr>
          <w:rFonts w:ascii="Times New Roman" w:hAnsi="Times New Roman" w:cs="Times New Roman"/>
        </w:rPr>
        <w:t xml:space="preserve">19-25. </w:t>
      </w:r>
    </w:p>
    <w:p w14:paraId="69190681" w14:textId="77777777" w:rsidR="00176F42" w:rsidRDefault="00176F42" w:rsidP="00176F42">
      <w:pPr>
        <w:spacing w:line="480" w:lineRule="auto"/>
        <w:ind w:left="720" w:hanging="720"/>
        <w:rPr>
          <w:rFonts w:ascii="Times New Roman" w:hAnsi="Times New Roman" w:cs="Times New Roman"/>
        </w:rPr>
      </w:pPr>
      <w:r>
        <w:rPr>
          <w:rFonts w:ascii="Times New Roman" w:hAnsi="Times New Roman" w:cs="Times New Roman"/>
        </w:rPr>
        <w:t xml:space="preserve">Krane, V., &amp; Williams, J. M. (2006). Psychological characteristics of peak performance. In J. M. Williams (Ed.), </w:t>
      </w:r>
      <w:r>
        <w:rPr>
          <w:rFonts w:ascii="Times New Roman" w:hAnsi="Times New Roman" w:cs="Times New Roman"/>
          <w:i/>
          <w:iCs/>
        </w:rPr>
        <w:t xml:space="preserve">Applied sport psychology: Personal growth to peak performance </w:t>
      </w:r>
      <w:r>
        <w:rPr>
          <w:rFonts w:ascii="Times New Roman" w:hAnsi="Times New Roman" w:cs="Times New Roman"/>
        </w:rPr>
        <w:t xml:space="preserve">(pp 207-227). McGraw-Hill. </w:t>
      </w:r>
    </w:p>
    <w:p w14:paraId="001B6F5D" w14:textId="77777777" w:rsidR="00176F42" w:rsidRPr="00D670A7" w:rsidRDefault="00176F42" w:rsidP="00176F42">
      <w:pPr>
        <w:spacing w:line="480" w:lineRule="auto"/>
        <w:ind w:left="720" w:hanging="720"/>
        <w:rPr>
          <w:rFonts w:ascii="Times New Roman" w:hAnsi="Times New Roman" w:cs="Times New Roman"/>
        </w:rPr>
      </w:pPr>
      <w:r>
        <w:rPr>
          <w:rFonts w:ascii="Times New Roman" w:hAnsi="Times New Roman" w:cs="Times New Roman"/>
        </w:rPr>
        <w:t xml:space="preserve">Larson, G. A., Starkey, C., &amp; </w:t>
      </w:r>
      <w:proofErr w:type="spellStart"/>
      <w:r>
        <w:rPr>
          <w:rFonts w:ascii="Times New Roman" w:hAnsi="Times New Roman" w:cs="Times New Roman"/>
        </w:rPr>
        <w:t>Zaichkowsky</w:t>
      </w:r>
      <w:proofErr w:type="spellEnd"/>
      <w:r>
        <w:rPr>
          <w:rFonts w:ascii="Times New Roman" w:hAnsi="Times New Roman" w:cs="Times New Roman"/>
        </w:rPr>
        <w:t xml:space="preserve">, L. D. (1996). Psychological aspects of athletic injuries as perceived by athletic trainers. </w:t>
      </w:r>
      <w:r>
        <w:rPr>
          <w:rFonts w:ascii="Times New Roman" w:hAnsi="Times New Roman" w:cs="Times New Roman"/>
          <w:i/>
          <w:iCs/>
        </w:rPr>
        <w:t xml:space="preserve">The Sport Psychologist, 10, </w:t>
      </w:r>
      <w:r>
        <w:rPr>
          <w:rFonts w:ascii="Times New Roman" w:hAnsi="Times New Roman" w:cs="Times New Roman"/>
        </w:rPr>
        <w:t xml:space="preserve">37-47. </w:t>
      </w:r>
    </w:p>
    <w:p w14:paraId="378BF6DC" w14:textId="77777777" w:rsidR="00176F42" w:rsidRDefault="00176F42" w:rsidP="00176F42">
      <w:pPr>
        <w:spacing w:line="480" w:lineRule="auto"/>
        <w:ind w:left="720" w:hanging="720"/>
        <w:rPr>
          <w:rFonts w:ascii="Times New Roman" w:hAnsi="Times New Roman" w:cs="Times New Roman"/>
        </w:rPr>
      </w:pPr>
      <w:proofErr w:type="spellStart"/>
      <w:r>
        <w:rPr>
          <w:rFonts w:ascii="Times New Roman" w:hAnsi="Times New Roman" w:cs="Times New Roman"/>
        </w:rPr>
        <w:t>Lubker</w:t>
      </w:r>
      <w:proofErr w:type="spellEnd"/>
      <w:r>
        <w:rPr>
          <w:rFonts w:ascii="Times New Roman" w:hAnsi="Times New Roman" w:cs="Times New Roman"/>
        </w:rPr>
        <w:t xml:space="preserve">, J. R., Watson, J. C., </w:t>
      </w:r>
      <w:proofErr w:type="spellStart"/>
      <w:r>
        <w:rPr>
          <w:rFonts w:ascii="Times New Roman" w:hAnsi="Times New Roman" w:cs="Times New Roman"/>
        </w:rPr>
        <w:t>Visek</w:t>
      </w:r>
      <w:proofErr w:type="spellEnd"/>
      <w:r>
        <w:rPr>
          <w:rFonts w:ascii="Times New Roman" w:hAnsi="Times New Roman" w:cs="Times New Roman"/>
        </w:rPr>
        <w:t xml:space="preserve">, A. J., &amp; Geer, J. R. (2005). Physical appearance and the perceived effectiveness of performance enhancement consultants. </w:t>
      </w:r>
      <w:r>
        <w:rPr>
          <w:rFonts w:ascii="Times New Roman" w:hAnsi="Times New Roman" w:cs="Times New Roman"/>
          <w:i/>
          <w:iCs/>
        </w:rPr>
        <w:t xml:space="preserve">The Sport Psychologist, 19, </w:t>
      </w:r>
      <w:r>
        <w:rPr>
          <w:rFonts w:ascii="Times New Roman" w:hAnsi="Times New Roman" w:cs="Times New Roman"/>
        </w:rPr>
        <w:t xml:space="preserve">446-458. </w:t>
      </w:r>
    </w:p>
    <w:p w14:paraId="0F8A38FB" w14:textId="77777777" w:rsidR="00176F42" w:rsidRPr="005B5F27" w:rsidRDefault="00176F42" w:rsidP="00176F42">
      <w:pPr>
        <w:spacing w:line="480" w:lineRule="auto"/>
        <w:ind w:left="720" w:hanging="720"/>
        <w:rPr>
          <w:rFonts w:ascii="Times New Roman" w:hAnsi="Times New Roman" w:cs="Times New Roman"/>
        </w:rPr>
      </w:pPr>
      <w:r>
        <w:rPr>
          <w:rFonts w:ascii="Times New Roman" w:hAnsi="Times New Roman" w:cs="Times New Roman"/>
        </w:rPr>
        <w:t xml:space="preserve">Martin, S. B. (2005). High school and college athletes’ attitudes toward sport psychology consulting. </w:t>
      </w:r>
      <w:r>
        <w:rPr>
          <w:rFonts w:ascii="Times New Roman" w:hAnsi="Times New Roman" w:cs="Times New Roman"/>
          <w:i/>
          <w:iCs/>
        </w:rPr>
        <w:t xml:space="preserve">Journal of Applied Sport Psychology, 17, </w:t>
      </w:r>
      <w:r>
        <w:rPr>
          <w:rFonts w:ascii="Times New Roman" w:hAnsi="Times New Roman" w:cs="Times New Roman"/>
        </w:rPr>
        <w:t xml:space="preserve">127-139. </w:t>
      </w:r>
    </w:p>
    <w:p w14:paraId="44B8BBFE" w14:textId="77777777" w:rsidR="00176F42" w:rsidRDefault="00176F42" w:rsidP="00176F42">
      <w:pPr>
        <w:spacing w:line="480" w:lineRule="auto"/>
        <w:ind w:left="720" w:hanging="720"/>
        <w:rPr>
          <w:rFonts w:ascii="Times New Roman" w:hAnsi="Times New Roman" w:cs="Times New Roman"/>
        </w:rPr>
      </w:pPr>
      <w:r>
        <w:rPr>
          <w:rFonts w:ascii="Times New Roman" w:hAnsi="Times New Roman" w:cs="Times New Roman"/>
        </w:rPr>
        <w:t xml:space="preserve">Martin, S. B., Zakrajsek, R. A., &amp; Wrisberg, C. A. (2012). Attitudes toward sport psychology and seeking assistance: Key factors and a proposed model. In C.D. Logan &amp; M. I. Hodges (Eds.), </w:t>
      </w:r>
      <w:r>
        <w:rPr>
          <w:rFonts w:ascii="Times New Roman" w:hAnsi="Times New Roman" w:cs="Times New Roman"/>
          <w:i/>
          <w:iCs/>
        </w:rPr>
        <w:t xml:space="preserve">Psychology of attitudes </w:t>
      </w:r>
      <w:r>
        <w:rPr>
          <w:rFonts w:ascii="Times New Roman" w:hAnsi="Times New Roman" w:cs="Times New Roman"/>
        </w:rPr>
        <w:t xml:space="preserve">(pp. 1-33). Nova Science Publishers, Inc. </w:t>
      </w:r>
    </w:p>
    <w:p w14:paraId="7E10CBB2" w14:textId="77777777" w:rsidR="00176F42" w:rsidRPr="004D00B9" w:rsidRDefault="00176F42" w:rsidP="00176F42">
      <w:pPr>
        <w:spacing w:line="480" w:lineRule="auto"/>
        <w:ind w:left="720" w:hanging="720"/>
        <w:rPr>
          <w:rFonts w:ascii="Times New Roman" w:hAnsi="Times New Roman" w:cs="Times New Roman"/>
        </w:rPr>
      </w:pPr>
      <w:r>
        <w:rPr>
          <w:rFonts w:ascii="Times New Roman" w:hAnsi="Times New Roman" w:cs="Times New Roman"/>
        </w:rPr>
        <w:lastRenderedPageBreak/>
        <w:t xml:space="preserve">McGannon, K. R., &amp; Johnson, C. R. (2009). Strategies for reflective cultural sport psychology research. In R. J. Schinke &amp; S. J. Hanrahan (Eds.), </w:t>
      </w:r>
      <w:r>
        <w:rPr>
          <w:rFonts w:ascii="Times New Roman" w:hAnsi="Times New Roman" w:cs="Times New Roman"/>
          <w:i/>
          <w:iCs/>
        </w:rPr>
        <w:t xml:space="preserve">Cultural Sport Psychology </w:t>
      </w:r>
      <w:r>
        <w:rPr>
          <w:rFonts w:ascii="Times New Roman" w:hAnsi="Times New Roman" w:cs="Times New Roman"/>
        </w:rPr>
        <w:t xml:space="preserve">(pp. 57-75). Human Kinetics. </w:t>
      </w:r>
    </w:p>
    <w:p w14:paraId="6563765B" w14:textId="77777777" w:rsidR="00176F42" w:rsidRPr="00764E27" w:rsidRDefault="00176F42" w:rsidP="00176F42">
      <w:pPr>
        <w:spacing w:line="480" w:lineRule="auto"/>
        <w:ind w:left="720" w:hanging="720"/>
        <w:rPr>
          <w:rFonts w:ascii="Times New Roman" w:hAnsi="Times New Roman" w:cs="Times New Roman"/>
        </w:rPr>
      </w:pPr>
      <w:r w:rsidRPr="00CA295E">
        <w:rPr>
          <w:rFonts w:ascii="Times New Roman" w:hAnsi="Times New Roman" w:cs="Times New Roman"/>
        </w:rPr>
        <w:t xml:space="preserve">McMahon, J., &amp; McGannon, K. R. (2020). Acting out what is inside of us: Self-management strategies of an abused ex-athlete. </w:t>
      </w:r>
      <w:r w:rsidRPr="00CA295E">
        <w:rPr>
          <w:rFonts w:ascii="Times New Roman" w:hAnsi="Times New Roman" w:cs="Times New Roman"/>
          <w:i/>
          <w:iCs/>
        </w:rPr>
        <w:t>Sport Management Review, 23</w:t>
      </w:r>
      <w:r w:rsidRPr="00CA295E">
        <w:rPr>
          <w:rFonts w:ascii="Times New Roman" w:hAnsi="Times New Roman" w:cs="Times New Roman"/>
        </w:rPr>
        <w:t xml:space="preserve">, 28-38. </w:t>
      </w:r>
    </w:p>
    <w:p w14:paraId="33C0634A" w14:textId="77777777" w:rsidR="00176F42" w:rsidRPr="00F12C1E" w:rsidRDefault="00176F42" w:rsidP="00176F42">
      <w:pPr>
        <w:spacing w:line="480" w:lineRule="auto"/>
        <w:ind w:left="720" w:hanging="720"/>
        <w:rPr>
          <w:rFonts w:ascii="Times New Roman" w:hAnsi="Times New Roman" w:cs="Times New Roman"/>
        </w:rPr>
      </w:pPr>
      <w:r>
        <w:rPr>
          <w:rFonts w:ascii="Times New Roman" w:hAnsi="Times New Roman" w:cs="Times New Roman"/>
        </w:rPr>
        <w:t xml:space="preserve">Moore, Z. E. (2003). Ethical dilemmas in sport psychology: Discussion and recommendations for practice. </w:t>
      </w:r>
      <w:r>
        <w:rPr>
          <w:rFonts w:ascii="Times New Roman" w:hAnsi="Times New Roman" w:cs="Times New Roman"/>
          <w:i/>
          <w:iCs/>
        </w:rPr>
        <w:t xml:space="preserve">Professional Psychology: Research and Practice, 34, </w:t>
      </w:r>
      <w:r>
        <w:rPr>
          <w:rFonts w:ascii="Times New Roman" w:hAnsi="Times New Roman" w:cs="Times New Roman"/>
        </w:rPr>
        <w:t xml:space="preserve">601-610. </w:t>
      </w:r>
    </w:p>
    <w:p w14:paraId="76ADECBD" w14:textId="77777777" w:rsidR="00176F42" w:rsidRDefault="00176F42" w:rsidP="00176F42">
      <w:pPr>
        <w:spacing w:line="480" w:lineRule="auto"/>
        <w:ind w:left="720" w:hanging="720"/>
        <w:rPr>
          <w:rFonts w:ascii="Times New Roman" w:hAnsi="Times New Roman" w:cs="Times New Roman"/>
        </w:rPr>
      </w:pPr>
      <w:r>
        <w:rPr>
          <w:rFonts w:ascii="Times New Roman" w:hAnsi="Times New Roman" w:cs="Times New Roman"/>
        </w:rPr>
        <w:t xml:space="preserve">Morris, T., Alfermann, D., </w:t>
      </w:r>
      <w:proofErr w:type="spellStart"/>
      <w:r>
        <w:rPr>
          <w:rFonts w:ascii="Times New Roman" w:hAnsi="Times New Roman" w:cs="Times New Roman"/>
        </w:rPr>
        <w:t>Lintunen</w:t>
      </w:r>
      <w:proofErr w:type="spellEnd"/>
      <w:r>
        <w:rPr>
          <w:rFonts w:ascii="Times New Roman" w:hAnsi="Times New Roman" w:cs="Times New Roman"/>
        </w:rPr>
        <w:t xml:space="preserve">, T., &amp; Hall, H., (2003). Training and selection of sport psychologists: An international review. </w:t>
      </w:r>
      <w:r>
        <w:rPr>
          <w:rFonts w:ascii="Times New Roman" w:hAnsi="Times New Roman" w:cs="Times New Roman"/>
          <w:i/>
          <w:iCs/>
        </w:rPr>
        <w:t xml:space="preserve">International Journal of Sport and Exercise Psychology, 1, </w:t>
      </w:r>
      <w:r>
        <w:rPr>
          <w:rFonts w:ascii="Times New Roman" w:hAnsi="Times New Roman" w:cs="Times New Roman"/>
        </w:rPr>
        <w:t xml:space="preserve">139-154. </w:t>
      </w:r>
    </w:p>
    <w:p w14:paraId="09600D38" w14:textId="77777777" w:rsidR="00176F42" w:rsidRDefault="00176F42" w:rsidP="00176F42">
      <w:pPr>
        <w:spacing w:line="480" w:lineRule="auto"/>
        <w:ind w:left="720" w:hanging="720"/>
        <w:rPr>
          <w:rFonts w:ascii="Times New Roman" w:hAnsi="Times New Roman" w:cs="Times New Roman"/>
        </w:rPr>
      </w:pPr>
      <w:r>
        <w:rPr>
          <w:rFonts w:ascii="Times New Roman" w:hAnsi="Times New Roman" w:cs="Times New Roman"/>
        </w:rPr>
        <w:t xml:space="preserve">Ohlert, J., Vertommen, T., Rulofs, B., Rau, R., &amp; Allroggen, M. (2021). Elite athletes’ experiences of interpersonal violence in organized sport in Germany, Netherlands, and Belgium. </w:t>
      </w:r>
      <w:r>
        <w:rPr>
          <w:rFonts w:ascii="Times New Roman" w:hAnsi="Times New Roman" w:cs="Times New Roman"/>
          <w:i/>
          <w:iCs/>
        </w:rPr>
        <w:t xml:space="preserve">European Journal of Sport Science, 21, </w:t>
      </w:r>
      <w:r>
        <w:rPr>
          <w:rFonts w:ascii="Times New Roman" w:hAnsi="Times New Roman" w:cs="Times New Roman"/>
        </w:rPr>
        <w:t xml:space="preserve">604-613. </w:t>
      </w:r>
    </w:p>
    <w:p w14:paraId="44E7C8E1" w14:textId="77777777" w:rsidR="00176F42" w:rsidRPr="00BA5DA1" w:rsidRDefault="00176F42" w:rsidP="00176F42">
      <w:pPr>
        <w:spacing w:line="480" w:lineRule="auto"/>
        <w:ind w:left="720" w:hanging="720"/>
        <w:rPr>
          <w:rFonts w:ascii="Times New Roman" w:hAnsi="Times New Roman" w:cs="Times New Roman"/>
        </w:rPr>
      </w:pPr>
      <w:r>
        <w:rPr>
          <w:rFonts w:ascii="Times New Roman" w:hAnsi="Times New Roman" w:cs="Times New Roman"/>
        </w:rPr>
        <w:t xml:space="preserve">Pain, M. A., &amp; Harwood, C. G. (2004). Knowledge and perceptions of sport psychology with English soccer. </w:t>
      </w:r>
      <w:r>
        <w:rPr>
          <w:rFonts w:ascii="Times New Roman" w:hAnsi="Times New Roman" w:cs="Times New Roman"/>
          <w:i/>
          <w:iCs/>
        </w:rPr>
        <w:t xml:space="preserve">Journal of Sport Sciences, 22, </w:t>
      </w:r>
      <w:r>
        <w:rPr>
          <w:rFonts w:ascii="Times New Roman" w:hAnsi="Times New Roman" w:cs="Times New Roman"/>
        </w:rPr>
        <w:t xml:space="preserve">813-826. </w:t>
      </w:r>
    </w:p>
    <w:p w14:paraId="0B1227AC" w14:textId="77777777" w:rsidR="00176F42" w:rsidRPr="00561B28" w:rsidRDefault="00176F42" w:rsidP="00176F42">
      <w:pPr>
        <w:spacing w:line="480" w:lineRule="auto"/>
        <w:ind w:left="720" w:hanging="720"/>
        <w:rPr>
          <w:rFonts w:ascii="Times New Roman" w:hAnsi="Times New Roman" w:cs="Times New Roman"/>
        </w:rPr>
      </w:pPr>
      <w:r>
        <w:rPr>
          <w:rFonts w:ascii="Times New Roman" w:hAnsi="Times New Roman" w:cs="Times New Roman"/>
        </w:rPr>
        <w:t xml:space="preserve">Partington, J., &amp; </w:t>
      </w:r>
      <w:proofErr w:type="spellStart"/>
      <w:r>
        <w:rPr>
          <w:rFonts w:ascii="Times New Roman" w:hAnsi="Times New Roman" w:cs="Times New Roman"/>
        </w:rPr>
        <w:t>Orlick</w:t>
      </w:r>
      <w:proofErr w:type="spellEnd"/>
      <w:r>
        <w:rPr>
          <w:rFonts w:ascii="Times New Roman" w:hAnsi="Times New Roman" w:cs="Times New Roman"/>
        </w:rPr>
        <w:t xml:space="preserve">, T. (1987). The sport psychology consultant: Olympic coaches’ views. </w:t>
      </w:r>
      <w:r>
        <w:rPr>
          <w:rFonts w:ascii="Times New Roman" w:hAnsi="Times New Roman" w:cs="Times New Roman"/>
          <w:i/>
          <w:iCs/>
        </w:rPr>
        <w:t xml:space="preserve">The Sport Psychologist, 1, </w:t>
      </w:r>
      <w:r>
        <w:rPr>
          <w:rFonts w:ascii="Times New Roman" w:hAnsi="Times New Roman" w:cs="Times New Roman"/>
        </w:rPr>
        <w:t xml:space="preserve">95-102. </w:t>
      </w:r>
    </w:p>
    <w:p w14:paraId="5288B358" w14:textId="77777777" w:rsidR="00176F42" w:rsidRPr="008A56A8" w:rsidRDefault="00176F42" w:rsidP="00176F42">
      <w:pPr>
        <w:spacing w:line="480" w:lineRule="auto"/>
        <w:ind w:left="720" w:hanging="720"/>
        <w:rPr>
          <w:rFonts w:ascii="Times New Roman" w:hAnsi="Times New Roman" w:cs="Times New Roman"/>
        </w:rPr>
      </w:pPr>
      <w:proofErr w:type="spellStart"/>
      <w:r>
        <w:rPr>
          <w:rFonts w:ascii="Times New Roman" w:hAnsi="Times New Roman" w:cs="Times New Roman"/>
        </w:rPr>
        <w:t>Perna</w:t>
      </w:r>
      <w:proofErr w:type="spellEnd"/>
      <w:r>
        <w:rPr>
          <w:rFonts w:ascii="Times New Roman" w:hAnsi="Times New Roman" w:cs="Times New Roman"/>
        </w:rPr>
        <w:t xml:space="preserve">, F., </w:t>
      </w:r>
      <w:proofErr w:type="spellStart"/>
      <w:r>
        <w:rPr>
          <w:rFonts w:ascii="Times New Roman" w:hAnsi="Times New Roman" w:cs="Times New Roman"/>
        </w:rPr>
        <w:t>Neyer</w:t>
      </w:r>
      <w:proofErr w:type="spellEnd"/>
      <w:r>
        <w:rPr>
          <w:rFonts w:ascii="Times New Roman" w:hAnsi="Times New Roman" w:cs="Times New Roman"/>
        </w:rPr>
        <w:t xml:space="preserve">, M., Murphy, S. P., Ogilvie, B. C., &amp; Murphy, A. (1995). Consultations with sport organizations: A cognitive behavioral model. In S. P. Murphy (Ed.), </w:t>
      </w:r>
      <w:r>
        <w:rPr>
          <w:rFonts w:ascii="Times New Roman" w:hAnsi="Times New Roman" w:cs="Times New Roman"/>
          <w:i/>
          <w:iCs/>
        </w:rPr>
        <w:t xml:space="preserve">Sport psychology interventions </w:t>
      </w:r>
      <w:r>
        <w:rPr>
          <w:rFonts w:ascii="Times New Roman" w:hAnsi="Times New Roman" w:cs="Times New Roman"/>
        </w:rPr>
        <w:t xml:space="preserve">(pp. 235-252). Human Kinetics. </w:t>
      </w:r>
    </w:p>
    <w:p w14:paraId="61552A35" w14:textId="77777777" w:rsidR="00176F42" w:rsidRDefault="00176F42" w:rsidP="00176F42">
      <w:pPr>
        <w:spacing w:line="480" w:lineRule="auto"/>
        <w:ind w:left="720" w:hanging="720"/>
        <w:rPr>
          <w:rFonts w:ascii="Times New Roman" w:hAnsi="Times New Roman" w:cs="Times New Roman"/>
        </w:rPr>
      </w:pPr>
      <w:r>
        <w:rPr>
          <w:rFonts w:ascii="Times New Roman" w:hAnsi="Times New Roman" w:cs="Times New Roman"/>
        </w:rPr>
        <w:t xml:space="preserve">Poczwardowski, A. &amp; Sherman, C. P. (2011). Revisions to the Sport Psychology Service Delivery (SPSD) Heuristic: Explorations with experiences consultants. </w:t>
      </w:r>
      <w:r>
        <w:rPr>
          <w:rFonts w:ascii="Times New Roman" w:hAnsi="Times New Roman" w:cs="Times New Roman"/>
          <w:i/>
          <w:iCs/>
        </w:rPr>
        <w:t xml:space="preserve">The Sport Psychologist, 25, </w:t>
      </w:r>
      <w:r>
        <w:rPr>
          <w:rFonts w:ascii="Times New Roman" w:hAnsi="Times New Roman" w:cs="Times New Roman"/>
        </w:rPr>
        <w:t xml:space="preserve">511-531. </w:t>
      </w:r>
    </w:p>
    <w:p w14:paraId="1B411B08" w14:textId="77777777" w:rsidR="00176F42" w:rsidRPr="00311725" w:rsidRDefault="00176F42" w:rsidP="00176F42">
      <w:pPr>
        <w:spacing w:line="480" w:lineRule="auto"/>
        <w:ind w:left="720" w:hanging="720"/>
        <w:rPr>
          <w:rFonts w:ascii="Times New Roman" w:hAnsi="Times New Roman" w:cs="Times New Roman"/>
        </w:rPr>
      </w:pPr>
      <w:r>
        <w:rPr>
          <w:rFonts w:ascii="Times New Roman" w:hAnsi="Times New Roman" w:cs="Times New Roman"/>
        </w:rPr>
        <w:lastRenderedPageBreak/>
        <w:t xml:space="preserve">Poczwardowski, A., Sherman, C. P., &amp; Henschen, K. P. (1998). A sport psychology service delivery heuristic: Building on theory and practice. </w:t>
      </w:r>
      <w:r>
        <w:rPr>
          <w:rFonts w:ascii="Times New Roman" w:hAnsi="Times New Roman" w:cs="Times New Roman"/>
          <w:i/>
          <w:iCs/>
        </w:rPr>
        <w:t xml:space="preserve">The Sport Psychologist, 12, </w:t>
      </w:r>
      <w:r>
        <w:rPr>
          <w:rFonts w:ascii="Times New Roman" w:hAnsi="Times New Roman" w:cs="Times New Roman"/>
        </w:rPr>
        <w:t>191-207.</w:t>
      </w:r>
    </w:p>
    <w:p w14:paraId="2BB6CB56" w14:textId="77777777" w:rsidR="00176F42" w:rsidRDefault="00176F42" w:rsidP="00176F42">
      <w:pPr>
        <w:spacing w:line="480" w:lineRule="auto"/>
        <w:ind w:left="720" w:hanging="720"/>
        <w:rPr>
          <w:rFonts w:ascii="Times New Roman" w:hAnsi="Times New Roman" w:cs="Times New Roman"/>
        </w:rPr>
      </w:pPr>
      <w:proofErr w:type="spellStart"/>
      <w:r>
        <w:rPr>
          <w:rFonts w:ascii="Times New Roman" w:hAnsi="Times New Roman" w:cs="Times New Roman"/>
        </w:rPr>
        <w:t>Portenga</w:t>
      </w:r>
      <w:proofErr w:type="spellEnd"/>
      <w:r>
        <w:rPr>
          <w:rFonts w:ascii="Times New Roman" w:hAnsi="Times New Roman" w:cs="Times New Roman"/>
        </w:rPr>
        <w:t xml:space="preserve">, S. T., Aoyagi, M .W., &amp; Cohen, A. B. (2017). Helping to build a profession: A working definition of sport and performance psychology. </w:t>
      </w:r>
      <w:r>
        <w:rPr>
          <w:rFonts w:ascii="Times New Roman" w:hAnsi="Times New Roman" w:cs="Times New Roman"/>
          <w:i/>
          <w:iCs/>
        </w:rPr>
        <w:t xml:space="preserve">Journal of Sport Psychology in Action, 8, </w:t>
      </w:r>
      <w:r>
        <w:rPr>
          <w:rFonts w:ascii="Times New Roman" w:hAnsi="Times New Roman" w:cs="Times New Roman"/>
        </w:rPr>
        <w:t xml:space="preserve">47-59. </w:t>
      </w:r>
    </w:p>
    <w:p w14:paraId="1EA37C62" w14:textId="77777777" w:rsidR="00176F42" w:rsidRPr="0028559B" w:rsidRDefault="00176F42" w:rsidP="00176F42">
      <w:pPr>
        <w:spacing w:line="480" w:lineRule="auto"/>
        <w:ind w:left="720" w:hanging="720"/>
        <w:rPr>
          <w:rFonts w:ascii="Times New Roman" w:hAnsi="Times New Roman" w:cs="Times New Roman"/>
        </w:rPr>
      </w:pPr>
      <w:r>
        <w:rPr>
          <w:rFonts w:ascii="Times New Roman" w:hAnsi="Times New Roman" w:cs="Times New Roman"/>
        </w:rPr>
        <w:t xml:space="preserve">Saukko, P. (2002). </w:t>
      </w:r>
      <w:r>
        <w:rPr>
          <w:rFonts w:ascii="Times New Roman" w:hAnsi="Times New Roman" w:cs="Times New Roman"/>
          <w:i/>
          <w:iCs/>
        </w:rPr>
        <w:t xml:space="preserve">Qualitative research in cultural studies. </w:t>
      </w:r>
      <w:r>
        <w:rPr>
          <w:rFonts w:ascii="Times New Roman" w:hAnsi="Times New Roman" w:cs="Times New Roman"/>
        </w:rPr>
        <w:t xml:space="preserve">Unpublished manuscript. </w:t>
      </w:r>
    </w:p>
    <w:p w14:paraId="00E782CA" w14:textId="77777777" w:rsidR="00176F42" w:rsidRDefault="00176F42" w:rsidP="00176F42">
      <w:pPr>
        <w:spacing w:line="480" w:lineRule="auto"/>
        <w:ind w:left="720" w:hanging="720"/>
        <w:rPr>
          <w:rFonts w:ascii="Times New Roman" w:hAnsi="Times New Roman" w:cs="Times New Roman"/>
        </w:rPr>
      </w:pPr>
      <w:r>
        <w:rPr>
          <w:rFonts w:ascii="Times New Roman" w:hAnsi="Times New Roman" w:cs="Times New Roman"/>
        </w:rPr>
        <w:t xml:space="preserve">Schinke, R. J. &amp; Watson, J. (2009). An invitation to consider AASP’s ethics general principles through a CSP lens. </w:t>
      </w:r>
      <w:r>
        <w:rPr>
          <w:rFonts w:ascii="Times New Roman" w:hAnsi="Times New Roman" w:cs="Times New Roman"/>
          <w:i/>
          <w:iCs/>
        </w:rPr>
        <w:t xml:space="preserve">AASP Newsletter, 23, </w:t>
      </w:r>
      <w:r>
        <w:rPr>
          <w:rFonts w:ascii="Times New Roman" w:hAnsi="Times New Roman" w:cs="Times New Roman"/>
        </w:rPr>
        <w:t xml:space="preserve">17-19. </w:t>
      </w:r>
    </w:p>
    <w:p w14:paraId="4C9121ED" w14:textId="77777777" w:rsidR="00176F42" w:rsidRPr="00874261" w:rsidRDefault="00176F42" w:rsidP="00176F42">
      <w:pPr>
        <w:spacing w:line="480" w:lineRule="auto"/>
        <w:ind w:left="720" w:hanging="720"/>
        <w:rPr>
          <w:rFonts w:ascii="Times New Roman" w:hAnsi="Times New Roman" w:cs="Times New Roman"/>
        </w:rPr>
      </w:pPr>
      <w:r>
        <w:rPr>
          <w:rFonts w:ascii="Times New Roman" w:hAnsi="Times New Roman" w:cs="Times New Roman"/>
        </w:rPr>
        <w:t xml:space="preserve">Schinke, R. J., McGannon, K. R., Parham, W. D., &amp; Lane, A. M. (2012). Towards cultural praxis and cultural sensitivity: Strategies for self-reflexive sport psychology practice. </w:t>
      </w:r>
      <w:r>
        <w:rPr>
          <w:rFonts w:ascii="Times New Roman" w:hAnsi="Times New Roman" w:cs="Times New Roman"/>
          <w:i/>
          <w:iCs/>
        </w:rPr>
        <w:t xml:space="preserve">Quest, 64, </w:t>
      </w:r>
      <w:r>
        <w:rPr>
          <w:rFonts w:ascii="Times New Roman" w:hAnsi="Times New Roman" w:cs="Times New Roman"/>
        </w:rPr>
        <w:t xml:space="preserve">34-46. </w:t>
      </w:r>
    </w:p>
    <w:p w14:paraId="76CF50D2" w14:textId="77777777" w:rsidR="00176F42" w:rsidRDefault="00176F42" w:rsidP="00176F42">
      <w:pPr>
        <w:spacing w:line="480" w:lineRule="auto"/>
        <w:ind w:left="720" w:hanging="720"/>
        <w:rPr>
          <w:rFonts w:ascii="Times New Roman" w:hAnsi="Times New Roman" w:cs="Times New Roman"/>
        </w:rPr>
      </w:pPr>
      <w:r>
        <w:rPr>
          <w:rFonts w:ascii="Times New Roman" w:hAnsi="Times New Roman" w:cs="Times New Roman"/>
        </w:rPr>
        <w:t xml:space="preserve">Sheehy, T., Zizzi, S., Dieffenbach, K., &amp; Sharp, L. A. (2019). “…Didn’t only change my coaching, changed my life”: Coaches’ use of sport psychology for their own development and performance. </w:t>
      </w:r>
      <w:r>
        <w:rPr>
          <w:rFonts w:ascii="Times New Roman" w:hAnsi="Times New Roman" w:cs="Times New Roman"/>
          <w:i/>
          <w:iCs/>
        </w:rPr>
        <w:t xml:space="preserve">The Sport Psychologist, 33, </w:t>
      </w:r>
      <w:r>
        <w:rPr>
          <w:rFonts w:ascii="Times New Roman" w:hAnsi="Times New Roman" w:cs="Times New Roman"/>
        </w:rPr>
        <w:t xml:space="preserve">137-147. </w:t>
      </w:r>
    </w:p>
    <w:p w14:paraId="0A5C77C9" w14:textId="77777777" w:rsidR="00176F42" w:rsidRDefault="00176F42" w:rsidP="00176F42">
      <w:pPr>
        <w:spacing w:line="480" w:lineRule="auto"/>
        <w:ind w:left="720" w:hanging="720"/>
        <w:rPr>
          <w:rFonts w:ascii="Times New Roman" w:hAnsi="Times New Roman" w:cs="Times New Roman"/>
        </w:rPr>
      </w:pPr>
      <w:r w:rsidRPr="00CA295E">
        <w:rPr>
          <w:rFonts w:ascii="Times New Roman" w:hAnsi="Times New Roman" w:cs="Times New Roman"/>
        </w:rPr>
        <w:t xml:space="preserve">Stafford, A., Alexander, K., &amp; Fry, D. (2015). ‘There was something that wasn’t right because that was the only place I ever got treated like that’: Children and young people’s experiences of emotional harm in sport. </w:t>
      </w:r>
      <w:r w:rsidRPr="00CA295E">
        <w:rPr>
          <w:rFonts w:ascii="Times New Roman" w:hAnsi="Times New Roman" w:cs="Times New Roman"/>
          <w:i/>
          <w:iCs/>
        </w:rPr>
        <w:t xml:space="preserve">Childhood, 22, </w:t>
      </w:r>
      <w:r w:rsidRPr="00CA295E">
        <w:rPr>
          <w:rFonts w:ascii="Times New Roman" w:hAnsi="Times New Roman" w:cs="Times New Roman"/>
        </w:rPr>
        <w:t xml:space="preserve">121-137. </w:t>
      </w:r>
    </w:p>
    <w:p w14:paraId="186C184A" w14:textId="77777777" w:rsidR="00176F42" w:rsidRPr="00E346DD" w:rsidRDefault="00176F42" w:rsidP="00176F42">
      <w:pPr>
        <w:spacing w:line="480" w:lineRule="auto"/>
        <w:ind w:left="720" w:hanging="720"/>
        <w:rPr>
          <w:rFonts w:ascii="Times New Roman" w:hAnsi="Times New Roman" w:cs="Times New Roman"/>
        </w:rPr>
      </w:pPr>
      <w:r>
        <w:rPr>
          <w:rFonts w:ascii="Times New Roman" w:hAnsi="Times New Roman" w:cs="Times New Roman"/>
        </w:rPr>
        <w:t xml:space="preserve">Stirling, A., &amp; Kerr, G. (2010). Sport psychology consultants as agents of child protection. </w:t>
      </w:r>
      <w:r>
        <w:rPr>
          <w:rFonts w:ascii="Times New Roman" w:hAnsi="Times New Roman" w:cs="Times New Roman"/>
          <w:i/>
          <w:iCs/>
        </w:rPr>
        <w:t xml:space="preserve">Journal of Applied Sport Psychology, 22, </w:t>
      </w:r>
      <w:r>
        <w:rPr>
          <w:rFonts w:ascii="Times New Roman" w:hAnsi="Times New Roman" w:cs="Times New Roman"/>
        </w:rPr>
        <w:t xml:space="preserve">305-319. </w:t>
      </w:r>
    </w:p>
    <w:p w14:paraId="05EC8031" w14:textId="77777777" w:rsidR="00176F42" w:rsidRDefault="00176F42" w:rsidP="00176F42">
      <w:pPr>
        <w:spacing w:line="480" w:lineRule="auto"/>
        <w:ind w:left="720" w:hanging="720"/>
        <w:rPr>
          <w:rFonts w:ascii="Times New Roman" w:hAnsi="Times New Roman" w:cs="Times New Roman"/>
        </w:rPr>
      </w:pPr>
      <w:r>
        <w:rPr>
          <w:rFonts w:ascii="Times New Roman" w:hAnsi="Times New Roman" w:cs="Times New Roman"/>
        </w:rPr>
        <w:t xml:space="preserve">Voight, M., &amp; Callaghan, J. (2001). The use of sport psychology services at NCAA Division I universities from 1998-1999. </w:t>
      </w:r>
      <w:r>
        <w:rPr>
          <w:rFonts w:ascii="Times New Roman" w:hAnsi="Times New Roman" w:cs="Times New Roman"/>
          <w:i/>
          <w:iCs/>
        </w:rPr>
        <w:t xml:space="preserve">The Sport Psychologist, 15, </w:t>
      </w:r>
      <w:r>
        <w:rPr>
          <w:rFonts w:ascii="Times New Roman" w:hAnsi="Times New Roman" w:cs="Times New Roman"/>
        </w:rPr>
        <w:t xml:space="preserve">91-102. </w:t>
      </w:r>
    </w:p>
    <w:p w14:paraId="5CFE78D8" w14:textId="77777777" w:rsidR="00176F42" w:rsidRPr="00561840" w:rsidRDefault="00176F42" w:rsidP="00176F42">
      <w:pPr>
        <w:spacing w:line="480" w:lineRule="auto"/>
        <w:ind w:left="720" w:hanging="720"/>
        <w:rPr>
          <w:rFonts w:ascii="Times New Roman" w:hAnsi="Times New Roman" w:cs="Times New Roman"/>
          <w:color w:val="222222"/>
          <w:shd w:val="clear" w:color="auto" w:fill="FFFFFF"/>
        </w:rPr>
      </w:pPr>
      <w:r w:rsidRPr="00CA295E">
        <w:rPr>
          <w:rFonts w:ascii="Times New Roman" w:hAnsi="Times New Roman" w:cs="Times New Roman"/>
          <w:color w:val="222222"/>
          <w:shd w:val="clear" w:color="auto" w:fill="FFFFFF"/>
        </w:rPr>
        <w:t xml:space="preserve">Wilson, E., &amp; Kerr, G. (2021). Body shaming as a form of emotional abuse in sport. </w:t>
      </w:r>
      <w:r w:rsidRPr="00CA295E">
        <w:rPr>
          <w:rFonts w:ascii="Times New Roman" w:hAnsi="Times New Roman" w:cs="Times New Roman"/>
          <w:i/>
          <w:iCs/>
          <w:color w:val="222222"/>
          <w:shd w:val="clear" w:color="auto" w:fill="FFFFFF"/>
        </w:rPr>
        <w:t>International Journal of Sport and Exercise Psychology, 20</w:t>
      </w:r>
      <w:r w:rsidRPr="00CA295E">
        <w:rPr>
          <w:rFonts w:ascii="Times New Roman" w:hAnsi="Times New Roman" w:cs="Times New Roman"/>
          <w:color w:val="222222"/>
          <w:shd w:val="clear" w:color="auto" w:fill="FFFFFF"/>
        </w:rPr>
        <w:t>(2),</w:t>
      </w:r>
      <w:r w:rsidRPr="00CA295E">
        <w:rPr>
          <w:rFonts w:ascii="Times New Roman" w:hAnsi="Times New Roman" w:cs="Times New Roman"/>
          <w:i/>
          <w:iCs/>
          <w:color w:val="222222"/>
          <w:shd w:val="clear" w:color="auto" w:fill="FFFFFF"/>
        </w:rPr>
        <w:t xml:space="preserve"> </w:t>
      </w:r>
      <w:r w:rsidRPr="00CA295E">
        <w:rPr>
          <w:rFonts w:ascii="Times New Roman" w:hAnsi="Times New Roman" w:cs="Times New Roman"/>
          <w:color w:val="222222"/>
          <w:shd w:val="clear" w:color="auto" w:fill="FFFFFF"/>
        </w:rPr>
        <w:t xml:space="preserve">1-19. </w:t>
      </w:r>
    </w:p>
    <w:p w14:paraId="296ED448" w14:textId="77777777" w:rsidR="00176F42" w:rsidRDefault="00176F42" w:rsidP="00176F42">
      <w:pPr>
        <w:spacing w:line="480" w:lineRule="auto"/>
        <w:ind w:left="720" w:hanging="720"/>
        <w:rPr>
          <w:rFonts w:ascii="Times New Roman" w:hAnsi="Times New Roman" w:cs="Times New Roman"/>
        </w:rPr>
      </w:pPr>
      <w:r>
        <w:rPr>
          <w:rFonts w:ascii="Times New Roman" w:hAnsi="Times New Roman" w:cs="Times New Roman"/>
        </w:rPr>
        <w:lastRenderedPageBreak/>
        <w:t xml:space="preserve">Wilson, K. A., Gilbert, J. N., Gilbert, W. D., &amp; Sailor, S. R. (2009). College athletic directors’ perceptions of sport psychology consulting. </w:t>
      </w:r>
      <w:r>
        <w:rPr>
          <w:rFonts w:ascii="Times New Roman" w:hAnsi="Times New Roman" w:cs="Times New Roman"/>
          <w:i/>
          <w:iCs/>
        </w:rPr>
        <w:t xml:space="preserve">The Sport Psychologist, 23, </w:t>
      </w:r>
      <w:r>
        <w:rPr>
          <w:rFonts w:ascii="Times New Roman" w:hAnsi="Times New Roman" w:cs="Times New Roman"/>
        </w:rPr>
        <w:t xml:space="preserve">405-424. </w:t>
      </w:r>
    </w:p>
    <w:p w14:paraId="1BD29185" w14:textId="77777777" w:rsidR="00176F42" w:rsidRPr="000E29BB" w:rsidRDefault="00176F42" w:rsidP="00176F42">
      <w:pPr>
        <w:spacing w:line="480" w:lineRule="auto"/>
        <w:ind w:left="720" w:hanging="720"/>
        <w:rPr>
          <w:rFonts w:ascii="Times New Roman" w:hAnsi="Times New Roman" w:cs="Times New Roman"/>
        </w:rPr>
      </w:pPr>
      <w:r>
        <w:rPr>
          <w:rFonts w:ascii="Times New Roman" w:hAnsi="Times New Roman" w:cs="Times New Roman"/>
        </w:rPr>
        <w:t xml:space="preserve">Wrisberg, C. A., </w:t>
      </w:r>
      <w:proofErr w:type="spellStart"/>
      <w:r>
        <w:rPr>
          <w:rFonts w:ascii="Times New Roman" w:hAnsi="Times New Roman" w:cs="Times New Roman"/>
        </w:rPr>
        <w:t>Loberg</w:t>
      </w:r>
      <w:proofErr w:type="spellEnd"/>
      <w:r>
        <w:rPr>
          <w:rFonts w:ascii="Times New Roman" w:hAnsi="Times New Roman" w:cs="Times New Roman"/>
        </w:rPr>
        <w:t xml:space="preserve">, L. A., Simpson, D., </w:t>
      </w:r>
      <w:proofErr w:type="spellStart"/>
      <w:r>
        <w:rPr>
          <w:rFonts w:ascii="Times New Roman" w:hAnsi="Times New Roman" w:cs="Times New Roman"/>
        </w:rPr>
        <w:t>Withycombe</w:t>
      </w:r>
      <w:proofErr w:type="spellEnd"/>
      <w:r>
        <w:rPr>
          <w:rFonts w:ascii="Times New Roman" w:hAnsi="Times New Roman" w:cs="Times New Roman"/>
        </w:rPr>
        <w:t xml:space="preserve">, J. L., &amp; Reed, A. (2010). An exploratory investigation of NCAA Division-I coaches’ support of sport psychology consultants and willingness to seek mental training services. </w:t>
      </w:r>
      <w:r>
        <w:rPr>
          <w:rFonts w:ascii="Times New Roman" w:hAnsi="Times New Roman" w:cs="Times New Roman"/>
          <w:i/>
          <w:iCs/>
        </w:rPr>
        <w:t xml:space="preserve">The Sport Psychologist, 24, </w:t>
      </w:r>
      <w:r>
        <w:rPr>
          <w:rFonts w:ascii="Times New Roman" w:hAnsi="Times New Roman" w:cs="Times New Roman"/>
        </w:rPr>
        <w:t xml:space="preserve">489-503. </w:t>
      </w:r>
    </w:p>
    <w:p w14:paraId="78255A1A" w14:textId="77777777" w:rsidR="00176F42" w:rsidRDefault="00176F42" w:rsidP="00176F42">
      <w:pPr>
        <w:spacing w:line="480" w:lineRule="auto"/>
        <w:ind w:left="720" w:hanging="720"/>
        <w:rPr>
          <w:rFonts w:ascii="Times New Roman" w:hAnsi="Times New Roman" w:cs="Times New Roman"/>
        </w:rPr>
      </w:pPr>
      <w:r>
        <w:rPr>
          <w:rFonts w:ascii="Times New Roman" w:hAnsi="Times New Roman" w:cs="Times New Roman"/>
        </w:rPr>
        <w:t xml:space="preserve">Wrisberg, C. A., Simpson, D., </w:t>
      </w:r>
      <w:proofErr w:type="spellStart"/>
      <w:r>
        <w:rPr>
          <w:rFonts w:ascii="Times New Roman" w:hAnsi="Times New Roman" w:cs="Times New Roman"/>
        </w:rPr>
        <w:t>Loberg</w:t>
      </w:r>
      <w:proofErr w:type="spellEnd"/>
      <w:r>
        <w:rPr>
          <w:rFonts w:ascii="Times New Roman" w:hAnsi="Times New Roman" w:cs="Times New Roman"/>
        </w:rPr>
        <w:t xml:space="preserve">, L. A., </w:t>
      </w:r>
      <w:proofErr w:type="spellStart"/>
      <w:r>
        <w:rPr>
          <w:rFonts w:ascii="Times New Roman" w:hAnsi="Times New Roman" w:cs="Times New Roman"/>
        </w:rPr>
        <w:t>Withycombe</w:t>
      </w:r>
      <w:proofErr w:type="spellEnd"/>
      <w:r>
        <w:rPr>
          <w:rFonts w:ascii="Times New Roman" w:hAnsi="Times New Roman" w:cs="Times New Roman"/>
        </w:rPr>
        <w:t xml:space="preserve">, J. L., &amp; Reed, A. (2009). NCAA Division-I student-athletes’ receptivity to mental skills training by sport psychology consultants. </w:t>
      </w:r>
      <w:r>
        <w:rPr>
          <w:rFonts w:ascii="Times New Roman" w:hAnsi="Times New Roman" w:cs="Times New Roman"/>
          <w:i/>
          <w:iCs/>
        </w:rPr>
        <w:t>The Sport Psychologist, 23</w:t>
      </w:r>
      <w:r>
        <w:rPr>
          <w:rFonts w:ascii="Times New Roman" w:hAnsi="Times New Roman" w:cs="Times New Roman"/>
        </w:rPr>
        <w:t xml:space="preserve">, 470-486.  </w:t>
      </w:r>
    </w:p>
    <w:p w14:paraId="4BFE9FE4" w14:textId="77777777" w:rsidR="00176F42" w:rsidRPr="006146BD" w:rsidRDefault="00176F42" w:rsidP="00176F42">
      <w:pPr>
        <w:spacing w:line="480" w:lineRule="auto"/>
        <w:ind w:left="720" w:hanging="720"/>
        <w:rPr>
          <w:rFonts w:ascii="Times New Roman" w:hAnsi="Times New Roman" w:cs="Times New Roman"/>
        </w:rPr>
      </w:pPr>
      <w:r>
        <w:rPr>
          <w:rFonts w:ascii="Times New Roman" w:hAnsi="Times New Roman" w:cs="Times New Roman"/>
        </w:rPr>
        <w:t xml:space="preserve">Wrisberg, C. A., </w:t>
      </w:r>
      <w:proofErr w:type="spellStart"/>
      <w:r>
        <w:rPr>
          <w:rFonts w:ascii="Times New Roman" w:hAnsi="Times New Roman" w:cs="Times New Roman"/>
        </w:rPr>
        <w:t>Withycombe</w:t>
      </w:r>
      <w:proofErr w:type="spellEnd"/>
      <w:r>
        <w:rPr>
          <w:rFonts w:ascii="Times New Roman" w:hAnsi="Times New Roman" w:cs="Times New Roman"/>
        </w:rPr>
        <w:t xml:space="preserve">, J. L., Simpson, D., </w:t>
      </w:r>
      <w:proofErr w:type="spellStart"/>
      <w:r>
        <w:rPr>
          <w:rFonts w:ascii="Times New Roman" w:hAnsi="Times New Roman" w:cs="Times New Roman"/>
        </w:rPr>
        <w:t>Loberg</w:t>
      </w:r>
      <w:proofErr w:type="spellEnd"/>
      <w:r>
        <w:rPr>
          <w:rFonts w:ascii="Times New Roman" w:hAnsi="Times New Roman" w:cs="Times New Roman"/>
        </w:rPr>
        <w:t xml:space="preserve">, L. A., &amp; Reed, A. (2012). NCAA Division-I administrators’ perceptions of the benefits of sport psychology services and possible roles for a consultant. </w:t>
      </w:r>
      <w:r>
        <w:rPr>
          <w:rFonts w:ascii="Times New Roman" w:hAnsi="Times New Roman" w:cs="Times New Roman"/>
          <w:i/>
          <w:iCs/>
        </w:rPr>
        <w:t xml:space="preserve">The Sport Psychologist, 26, </w:t>
      </w:r>
      <w:r>
        <w:rPr>
          <w:rFonts w:ascii="Times New Roman" w:hAnsi="Times New Roman" w:cs="Times New Roman"/>
        </w:rPr>
        <w:t xml:space="preserve">16-28. </w:t>
      </w:r>
    </w:p>
    <w:p w14:paraId="0248BED4" w14:textId="77777777" w:rsidR="00176F42" w:rsidRDefault="00176F42" w:rsidP="00176F42">
      <w:pPr>
        <w:spacing w:line="480" w:lineRule="auto"/>
        <w:ind w:left="720" w:hanging="720"/>
        <w:rPr>
          <w:rFonts w:ascii="Times New Roman" w:hAnsi="Times New Roman" w:cs="Times New Roman"/>
        </w:rPr>
      </w:pPr>
      <w:r>
        <w:rPr>
          <w:rFonts w:ascii="Times New Roman" w:hAnsi="Times New Roman" w:cs="Times New Roman"/>
        </w:rPr>
        <w:t xml:space="preserve">Zakrajsek, R. A., &amp; Martin, S. B., (in press). </w:t>
      </w:r>
      <w:r w:rsidRPr="008A56A8">
        <w:rPr>
          <w:rFonts w:ascii="Times New Roman" w:hAnsi="Times New Roman" w:cs="Times New Roman"/>
          <w:i/>
          <w:iCs/>
        </w:rPr>
        <w:t>Chapter 1: Gaining entry</w:t>
      </w:r>
      <w:r>
        <w:rPr>
          <w:rFonts w:ascii="Times New Roman" w:hAnsi="Times New Roman" w:cs="Times New Roman"/>
          <w:i/>
          <w:iCs/>
        </w:rPr>
        <w:t xml:space="preserve"> </w:t>
      </w:r>
      <w:r>
        <w:rPr>
          <w:rFonts w:ascii="Times New Roman" w:hAnsi="Times New Roman" w:cs="Times New Roman"/>
        </w:rPr>
        <w:t>[Manuscript submitted for publication]. University of Tennessee.</w:t>
      </w:r>
    </w:p>
    <w:p w14:paraId="3BCD8C0E" w14:textId="77777777" w:rsidR="00176F42" w:rsidRPr="0086020A" w:rsidRDefault="00176F42" w:rsidP="00176F42">
      <w:pPr>
        <w:spacing w:line="480" w:lineRule="auto"/>
        <w:ind w:left="720" w:hanging="720"/>
        <w:rPr>
          <w:rFonts w:ascii="Times New Roman" w:hAnsi="Times New Roman" w:cs="Times New Roman"/>
        </w:rPr>
      </w:pPr>
      <w:r>
        <w:rPr>
          <w:rFonts w:ascii="Times New Roman" w:hAnsi="Times New Roman" w:cs="Times New Roman"/>
        </w:rPr>
        <w:t xml:space="preserve">Zakrajsek, R. A., Martin, S. B., &amp; Wrisberg, C. A. (2016). National Collegiate Athletic Association Division I Certified Athletic Trainers’ perceptions of the benefits of sport psychology services. </w:t>
      </w:r>
      <w:r>
        <w:rPr>
          <w:rFonts w:ascii="Times New Roman" w:hAnsi="Times New Roman" w:cs="Times New Roman"/>
          <w:i/>
          <w:iCs/>
        </w:rPr>
        <w:t xml:space="preserve">Journal of Athletic Training, 51, </w:t>
      </w:r>
      <w:r>
        <w:rPr>
          <w:rFonts w:ascii="Times New Roman" w:hAnsi="Times New Roman" w:cs="Times New Roman"/>
        </w:rPr>
        <w:t xml:space="preserve">398-405. </w:t>
      </w:r>
    </w:p>
    <w:p w14:paraId="5782C20A" w14:textId="77777777" w:rsidR="00176F42" w:rsidRPr="002D5DF9" w:rsidRDefault="00176F42" w:rsidP="00176F42">
      <w:pPr>
        <w:spacing w:line="480" w:lineRule="auto"/>
        <w:ind w:left="720" w:hanging="720"/>
        <w:rPr>
          <w:rFonts w:ascii="Times New Roman" w:hAnsi="Times New Roman" w:cs="Times New Roman"/>
        </w:rPr>
      </w:pPr>
      <w:r>
        <w:rPr>
          <w:rFonts w:ascii="Times New Roman" w:hAnsi="Times New Roman" w:cs="Times New Roman"/>
        </w:rPr>
        <w:t xml:space="preserve">Zakrajsek, R. A., Martin, S. B., &amp; Zizzi, S. J. (2011). American high school football coaches’ attitudes towards sport psychology consultation and intention to use sport psychology services. </w:t>
      </w:r>
      <w:r>
        <w:rPr>
          <w:rFonts w:ascii="Times New Roman" w:hAnsi="Times New Roman" w:cs="Times New Roman"/>
          <w:i/>
          <w:iCs/>
        </w:rPr>
        <w:t xml:space="preserve">International Journal of Sports Science &amp; Coaching, 6, </w:t>
      </w:r>
      <w:r>
        <w:rPr>
          <w:rFonts w:ascii="Times New Roman" w:hAnsi="Times New Roman" w:cs="Times New Roman"/>
        </w:rPr>
        <w:t xml:space="preserve">461-478. </w:t>
      </w:r>
    </w:p>
    <w:p w14:paraId="4E5AD904" w14:textId="77777777" w:rsidR="00176F42" w:rsidRDefault="00176F42" w:rsidP="00176F42">
      <w:pPr>
        <w:spacing w:line="480" w:lineRule="auto"/>
        <w:ind w:left="720" w:hanging="720"/>
        <w:rPr>
          <w:rFonts w:ascii="Times New Roman" w:hAnsi="Times New Roman" w:cs="Times New Roman"/>
        </w:rPr>
      </w:pPr>
      <w:r>
        <w:rPr>
          <w:rFonts w:ascii="Times New Roman" w:hAnsi="Times New Roman" w:cs="Times New Roman"/>
        </w:rPr>
        <w:t xml:space="preserve">Zakrajsek, R. A., </w:t>
      </w:r>
      <w:proofErr w:type="spellStart"/>
      <w:r>
        <w:rPr>
          <w:rFonts w:ascii="Times New Roman" w:hAnsi="Times New Roman" w:cs="Times New Roman"/>
        </w:rPr>
        <w:t>Steinfeldt</w:t>
      </w:r>
      <w:proofErr w:type="spellEnd"/>
      <w:r>
        <w:rPr>
          <w:rFonts w:ascii="Times New Roman" w:hAnsi="Times New Roman" w:cs="Times New Roman"/>
        </w:rPr>
        <w:t xml:space="preserve">, J. A., </w:t>
      </w:r>
      <w:proofErr w:type="spellStart"/>
      <w:r>
        <w:rPr>
          <w:rFonts w:ascii="Times New Roman" w:hAnsi="Times New Roman" w:cs="Times New Roman"/>
        </w:rPr>
        <w:t>Bodey</w:t>
      </w:r>
      <w:proofErr w:type="spellEnd"/>
      <w:r>
        <w:rPr>
          <w:rFonts w:ascii="Times New Roman" w:hAnsi="Times New Roman" w:cs="Times New Roman"/>
        </w:rPr>
        <w:t xml:space="preserve">, K. J., Martin, S. B., &amp; Zizzi, S. J. (2013). NCAA Division I coaches’ perception and preferred use of sport psychology services: A qualitative perspective. </w:t>
      </w:r>
      <w:r>
        <w:rPr>
          <w:rFonts w:ascii="Times New Roman" w:hAnsi="Times New Roman" w:cs="Times New Roman"/>
          <w:i/>
          <w:iCs/>
        </w:rPr>
        <w:t xml:space="preserve">The Sport Psychologist, 27, </w:t>
      </w:r>
      <w:r>
        <w:rPr>
          <w:rFonts w:ascii="Times New Roman" w:hAnsi="Times New Roman" w:cs="Times New Roman"/>
        </w:rPr>
        <w:t xml:space="preserve">258-268. </w:t>
      </w:r>
    </w:p>
    <w:p w14:paraId="0E445110" w14:textId="77777777" w:rsidR="00176F42" w:rsidRPr="009F2E17" w:rsidRDefault="00176F42" w:rsidP="00176F42">
      <w:pPr>
        <w:spacing w:line="480" w:lineRule="auto"/>
        <w:ind w:left="720" w:hanging="720"/>
        <w:rPr>
          <w:rFonts w:ascii="Times New Roman" w:hAnsi="Times New Roman" w:cs="Times New Roman"/>
        </w:rPr>
      </w:pPr>
      <w:r>
        <w:rPr>
          <w:rFonts w:ascii="Times New Roman" w:hAnsi="Times New Roman" w:cs="Times New Roman"/>
        </w:rPr>
        <w:lastRenderedPageBreak/>
        <w:t xml:space="preserve">Zakrajsek, R. A., &amp; Zizzi, S. J. (2007). Factors influencing track and swimming coaches’ intention to use sport psychology services. </w:t>
      </w:r>
      <w:r>
        <w:rPr>
          <w:rFonts w:ascii="Times New Roman" w:hAnsi="Times New Roman" w:cs="Times New Roman"/>
          <w:i/>
          <w:iCs/>
        </w:rPr>
        <w:t xml:space="preserve">Athletic Insight: The Online Journal of Sport Psychology, 9, </w:t>
      </w:r>
      <w:r>
        <w:rPr>
          <w:rFonts w:ascii="Times New Roman" w:hAnsi="Times New Roman" w:cs="Times New Roman"/>
        </w:rPr>
        <w:t xml:space="preserve">1-21. </w:t>
      </w:r>
    </w:p>
    <w:p w14:paraId="6DE687C9" w14:textId="572281AB" w:rsidR="00176F42" w:rsidRDefault="00176F42" w:rsidP="00176F42">
      <w:pPr>
        <w:spacing w:line="480" w:lineRule="auto"/>
        <w:ind w:left="720" w:hanging="720"/>
        <w:rPr>
          <w:rFonts w:ascii="Times New Roman" w:hAnsi="Times New Roman" w:cs="Times New Roman"/>
        </w:rPr>
      </w:pPr>
      <w:r>
        <w:rPr>
          <w:rFonts w:ascii="Times New Roman" w:hAnsi="Times New Roman" w:cs="Times New Roman"/>
        </w:rPr>
        <w:t xml:space="preserve">Zakrajsek, R. A., &amp; Zizzi, S. J. (2008). How do coaches’ attitudes change when exposed to a sport psychology workshop? </w:t>
      </w:r>
      <w:r>
        <w:rPr>
          <w:rFonts w:ascii="Times New Roman" w:hAnsi="Times New Roman" w:cs="Times New Roman"/>
          <w:i/>
          <w:iCs/>
        </w:rPr>
        <w:t xml:space="preserve">Journal of Coaching Education, 1, </w:t>
      </w:r>
      <w:r>
        <w:rPr>
          <w:rFonts w:ascii="Times New Roman" w:hAnsi="Times New Roman" w:cs="Times New Roman"/>
        </w:rPr>
        <w:t xml:space="preserve">66-83. </w:t>
      </w:r>
    </w:p>
    <w:p w14:paraId="61D562DF" w14:textId="523EF87A" w:rsidR="00F96A13" w:rsidRDefault="00F96A13">
      <w:pPr>
        <w:rPr>
          <w:rFonts w:ascii="Times New Roman" w:hAnsi="Times New Roman" w:cs="Times New Roman"/>
        </w:rPr>
      </w:pPr>
      <w:r>
        <w:rPr>
          <w:rFonts w:ascii="Times New Roman" w:hAnsi="Times New Roman" w:cs="Times New Roman"/>
        </w:rPr>
        <w:br w:type="page"/>
      </w:r>
    </w:p>
    <w:p w14:paraId="54CF36A3" w14:textId="435EF8E5" w:rsidR="00F96A13" w:rsidRDefault="00F96A13" w:rsidP="00395BA0">
      <w:pPr>
        <w:ind w:left="720" w:hanging="720"/>
        <w:jc w:val="center"/>
        <w:rPr>
          <w:rFonts w:ascii="Times New Roman" w:hAnsi="Times New Roman" w:cs="Times New Roman"/>
          <w:b/>
          <w:bCs/>
        </w:rPr>
      </w:pPr>
      <w:r>
        <w:rPr>
          <w:rFonts w:ascii="Times New Roman" w:hAnsi="Times New Roman" w:cs="Times New Roman"/>
          <w:b/>
          <w:bCs/>
        </w:rPr>
        <w:lastRenderedPageBreak/>
        <w:t>Appendix D: Recruitment Email</w:t>
      </w:r>
    </w:p>
    <w:p w14:paraId="2D7F3B0D" w14:textId="77777777" w:rsidR="00395BA0" w:rsidRDefault="00395BA0" w:rsidP="00395BA0">
      <w:pPr>
        <w:ind w:left="720" w:hanging="720"/>
        <w:jc w:val="center"/>
        <w:rPr>
          <w:rFonts w:ascii="Times New Roman" w:hAnsi="Times New Roman" w:cs="Times New Roman"/>
          <w:b/>
          <w:bCs/>
        </w:rPr>
      </w:pPr>
    </w:p>
    <w:p w14:paraId="17E09ED6" w14:textId="354EEA88" w:rsidR="00F96A13" w:rsidRPr="00395BA0" w:rsidRDefault="00F96A13" w:rsidP="00395BA0">
      <w:pPr>
        <w:rPr>
          <w:rFonts w:ascii="Times New Roman" w:hAnsi="Times New Roman" w:cs="Times New Roman"/>
        </w:rPr>
      </w:pPr>
      <w:r w:rsidRPr="00395BA0">
        <w:rPr>
          <w:rFonts w:ascii="Times New Roman" w:hAnsi="Times New Roman" w:cs="Times New Roman"/>
        </w:rPr>
        <w:t>Dear Potential Participant,</w:t>
      </w:r>
    </w:p>
    <w:p w14:paraId="2F882B90" w14:textId="77777777" w:rsidR="00F96A13" w:rsidRPr="00395BA0" w:rsidRDefault="00F96A13" w:rsidP="00395BA0">
      <w:pPr>
        <w:rPr>
          <w:rFonts w:ascii="Times New Roman" w:hAnsi="Times New Roman" w:cs="Times New Roman"/>
        </w:rPr>
      </w:pPr>
    </w:p>
    <w:p w14:paraId="5E5B2FB0" w14:textId="4E1F68E4" w:rsidR="00F96A13" w:rsidRPr="00395BA0" w:rsidRDefault="00F96A13" w:rsidP="00395BA0">
      <w:pPr>
        <w:pStyle w:val="NormalWeb"/>
      </w:pPr>
      <w:r w:rsidRPr="00395BA0">
        <w:t xml:space="preserve">My name is Victoria Bradshaw and I am a PhD student in the Sport Psychology &amp; Motor Behavior </w:t>
      </w:r>
      <w:r w:rsidR="001B3A86">
        <w:t>Graduate Program</w:t>
      </w:r>
      <w:r w:rsidRPr="00395BA0">
        <w:t xml:space="preserve"> at the University of Tennessee, Knoxville. We are writing to let you know about an opportunity to participate in a research study about the experiences of MPCs and CMPCs in regard t</w:t>
      </w:r>
      <w:r w:rsidR="00EB2B15">
        <w:t>o sport emotional abuse</w:t>
      </w:r>
      <w:r w:rsidRPr="00395BA0">
        <w:t xml:space="preserve">. We are interested in speaking with practicing MPCs or CMPCs who experienced </w:t>
      </w:r>
      <w:r w:rsidR="00EB2B15">
        <w:t>emotional</w:t>
      </w:r>
      <w:r w:rsidRPr="00395BA0">
        <w:t xml:space="preserve"> abuse as an athlete to better understand how past experiences of </w:t>
      </w:r>
      <w:r w:rsidR="00EB2B15">
        <w:t xml:space="preserve">sport emotional abuse </w:t>
      </w:r>
      <w:r w:rsidRPr="00395BA0">
        <w:t>inform and influence the work of practicing consultants</w:t>
      </w:r>
      <w:r w:rsidR="00580C29" w:rsidRPr="00395BA0">
        <w:t xml:space="preserve">. </w:t>
      </w:r>
      <w:r w:rsidR="00395BA0" w:rsidRPr="00395BA0">
        <w:t xml:space="preserve">It is through this increased understanding that we can begin to unpack the ways in which past experiences and identities can influence and inform consulting practices, and therefore be better equipped to navigate those situations. </w:t>
      </w:r>
    </w:p>
    <w:p w14:paraId="53AF9610" w14:textId="121CBB1B" w:rsidR="00580C29" w:rsidRPr="00395BA0" w:rsidRDefault="00580C29" w:rsidP="00F96A13">
      <w:pPr>
        <w:rPr>
          <w:rFonts w:ascii="Times New Roman" w:hAnsi="Times New Roman" w:cs="Times New Roman"/>
        </w:rPr>
      </w:pPr>
    </w:p>
    <w:p w14:paraId="3BD832E1" w14:textId="33E6CF00" w:rsidR="00580C29" w:rsidRPr="00395BA0" w:rsidRDefault="00580C29" w:rsidP="00F96A13">
      <w:pPr>
        <w:rPr>
          <w:rFonts w:ascii="Times New Roman" w:hAnsi="Times New Roman" w:cs="Times New Roman"/>
        </w:rPr>
      </w:pPr>
      <w:r w:rsidRPr="00395BA0">
        <w:rPr>
          <w:rFonts w:ascii="Times New Roman" w:hAnsi="Times New Roman" w:cs="Times New Roman"/>
        </w:rPr>
        <w:t>Participants will be asked to complete two 60-minute interviews and create a piece or artwork (in any visual medium) in between the two interviews. Absolutely no previous experience and/or talent is required</w:t>
      </w:r>
      <w:r w:rsidR="00A153A8">
        <w:rPr>
          <w:rFonts w:ascii="Times New Roman" w:hAnsi="Times New Roman" w:cs="Times New Roman"/>
        </w:rPr>
        <w:t xml:space="preserve"> </w:t>
      </w:r>
      <w:r w:rsidR="00102512">
        <w:rPr>
          <w:rFonts w:ascii="Times New Roman" w:hAnsi="Times New Roman" w:cs="Times New Roman"/>
        </w:rPr>
        <w:t>for</w:t>
      </w:r>
      <w:r w:rsidR="00A153A8">
        <w:rPr>
          <w:rFonts w:ascii="Times New Roman" w:hAnsi="Times New Roman" w:cs="Times New Roman"/>
        </w:rPr>
        <w:t xml:space="preserve"> the creation of the artwork</w:t>
      </w:r>
      <w:r w:rsidRPr="00395BA0">
        <w:rPr>
          <w:rFonts w:ascii="Times New Roman" w:hAnsi="Times New Roman" w:cs="Times New Roman"/>
        </w:rPr>
        <w:t>. Participation in this study is completely voluntary and interview responses will remain confidential.</w:t>
      </w:r>
    </w:p>
    <w:p w14:paraId="66AC6147" w14:textId="7E1CD5AE" w:rsidR="00580C29" w:rsidRPr="00395BA0" w:rsidRDefault="00580C29" w:rsidP="00F96A13">
      <w:pPr>
        <w:rPr>
          <w:rFonts w:ascii="Times New Roman" w:hAnsi="Times New Roman" w:cs="Times New Roman"/>
        </w:rPr>
      </w:pPr>
    </w:p>
    <w:p w14:paraId="333E697A" w14:textId="273BC5B0" w:rsidR="00580C29" w:rsidRPr="00395BA0" w:rsidRDefault="00580C29" w:rsidP="00F96A13">
      <w:pPr>
        <w:rPr>
          <w:rFonts w:ascii="Times New Roman" w:hAnsi="Times New Roman" w:cs="Times New Roman"/>
        </w:rPr>
      </w:pPr>
      <w:r w:rsidRPr="00395BA0">
        <w:rPr>
          <w:rFonts w:ascii="Times New Roman" w:hAnsi="Times New Roman" w:cs="Times New Roman"/>
        </w:rPr>
        <w:t xml:space="preserve">If you are interested in participating in this research, please reply back to me at </w:t>
      </w:r>
      <w:hyperlink r:id="rId25" w:history="1">
        <w:r w:rsidRPr="00395BA0">
          <w:rPr>
            <w:rStyle w:val="Hyperlink"/>
            <w:rFonts w:ascii="Times New Roman" w:hAnsi="Times New Roman" w:cs="Times New Roman"/>
          </w:rPr>
          <w:t>vbradsh1@vols.utk.edu</w:t>
        </w:r>
      </w:hyperlink>
      <w:r w:rsidRPr="00395BA0">
        <w:rPr>
          <w:rFonts w:ascii="Times New Roman" w:hAnsi="Times New Roman" w:cs="Times New Roman"/>
        </w:rPr>
        <w:t xml:space="preserve"> and we will schedule a day and time to meet for our first interview.</w:t>
      </w:r>
    </w:p>
    <w:p w14:paraId="01AFE7F8" w14:textId="5462C426" w:rsidR="00580C29" w:rsidRPr="00395BA0" w:rsidRDefault="00580C29" w:rsidP="00F96A13">
      <w:pPr>
        <w:rPr>
          <w:rFonts w:ascii="Times New Roman" w:hAnsi="Times New Roman" w:cs="Times New Roman"/>
        </w:rPr>
      </w:pPr>
    </w:p>
    <w:p w14:paraId="6C0BC257" w14:textId="44E644E1" w:rsidR="00580C29" w:rsidRPr="00395BA0" w:rsidRDefault="00580C29" w:rsidP="00F96A13">
      <w:pPr>
        <w:rPr>
          <w:rFonts w:ascii="Times New Roman" w:hAnsi="Times New Roman" w:cs="Times New Roman"/>
        </w:rPr>
      </w:pPr>
      <w:r w:rsidRPr="00395BA0">
        <w:rPr>
          <w:rFonts w:ascii="Times New Roman" w:hAnsi="Times New Roman" w:cs="Times New Roman"/>
        </w:rPr>
        <w:t>If you have any questions about this project, please email Victoria Bradshaw, PhD student of Sport Psychology &amp; Motor Behavior, University of Tennessee (</w:t>
      </w:r>
      <w:hyperlink r:id="rId26" w:history="1">
        <w:r w:rsidRPr="00395BA0">
          <w:rPr>
            <w:rStyle w:val="Hyperlink"/>
            <w:rFonts w:ascii="Times New Roman" w:hAnsi="Times New Roman" w:cs="Times New Roman"/>
          </w:rPr>
          <w:t>vbradsh1@vols.utk.edu</w:t>
        </w:r>
      </w:hyperlink>
      <w:r w:rsidRPr="00395BA0">
        <w:rPr>
          <w:rFonts w:ascii="Times New Roman" w:hAnsi="Times New Roman" w:cs="Times New Roman"/>
        </w:rPr>
        <w:t xml:space="preserve">). </w:t>
      </w:r>
    </w:p>
    <w:p w14:paraId="50ED3AB6" w14:textId="37F24331" w:rsidR="00580C29" w:rsidRPr="00395BA0" w:rsidRDefault="00580C29" w:rsidP="00F96A13">
      <w:pPr>
        <w:rPr>
          <w:rFonts w:ascii="Times New Roman" w:hAnsi="Times New Roman" w:cs="Times New Roman"/>
        </w:rPr>
      </w:pPr>
    </w:p>
    <w:p w14:paraId="640877EE" w14:textId="05093965" w:rsidR="00580C29" w:rsidRDefault="00580C29" w:rsidP="00F96A13">
      <w:pPr>
        <w:rPr>
          <w:rFonts w:ascii="Times New Roman" w:hAnsi="Times New Roman" w:cs="Times New Roman"/>
        </w:rPr>
      </w:pPr>
      <w:r w:rsidRPr="00395BA0">
        <w:rPr>
          <w:rFonts w:ascii="Times New Roman" w:hAnsi="Times New Roman" w:cs="Times New Roman"/>
        </w:rPr>
        <w:t>Thank you in advance for your thoughtful consideration of this request.</w:t>
      </w:r>
    </w:p>
    <w:p w14:paraId="4DEB78BC" w14:textId="5D83A21B" w:rsidR="00395BA0" w:rsidRDefault="00395BA0" w:rsidP="00F96A13">
      <w:pPr>
        <w:rPr>
          <w:rFonts w:ascii="Times New Roman" w:hAnsi="Times New Roman" w:cs="Times New Roman"/>
        </w:rPr>
      </w:pPr>
    </w:p>
    <w:p w14:paraId="1DEECF89" w14:textId="513655C2" w:rsidR="00395BA0" w:rsidRDefault="00395BA0" w:rsidP="00F96A13">
      <w:pPr>
        <w:rPr>
          <w:rFonts w:ascii="Times New Roman" w:hAnsi="Times New Roman" w:cs="Times New Roman"/>
        </w:rPr>
      </w:pPr>
      <w:r>
        <w:rPr>
          <w:rFonts w:ascii="Times New Roman" w:hAnsi="Times New Roman" w:cs="Times New Roman"/>
        </w:rPr>
        <w:t>Kindly,</w:t>
      </w:r>
    </w:p>
    <w:p w14:paraId="4CE6F84F" w14:textId="53D0C2FE" w:rsidR="00395BA0" w:rsidRDefault="00395BA0" w:rsidP="00F96A13">
      <w:pPr>
        <w:rPr>
          <w:rFonts w:ascii="Times New Roman" w:hAnsi="Times New Roman" w:cs="Times New Roman"/>
        </w:rPr>
      </w:pPr>
    </w:p>
    <w:p w14:paraId="0AD57FC4" w14:textId="1C4946F5" w:rsidR="00395BA0" w:rsidRDefault="00395BA0" w:rsidP="00F96A13">
      <w:pPr>
        <w:rPr>
          <w:rFonts w:ascii="Times New Roman" w:hAnsi="Times New Roman" w:cs="Times New Roman"/>
          <w:i/>
          <w:iCs/>
        </w:rPr>
      </w:pPr>
      <w:r>
        <w:rPr>
          <w:rFonts w:ascii="Times New Roman" w:hAnsi="Times New Roman" w:cs="Times New Roman"/>
          <w:i/>
          <w:iCs/>
        </w:rPr>
        <w:t>Victoria Bradshaw</w:t>
      </w:r>
    </w:p>
    <w:p w14:paraId="4233F866" w14:textId="29A96F10" w:rsidR="00395BA0" w:rsidRDefault="00395BA0" w:rsidP="00F96A13">
      <w:pPr>
        <w:rPr>
          <w:rFonts w:ascii="Times New Roman" w:hAnsi="Times New Roman" w:cs="Times New Roman"/>
          <w:i/>
          <w:iCs/>
        </w:rPr>
      </w:pPr>
      <w:r>
        <w:rPr>
          <w:rFonts w:ascii="Times New Roman" w:hAnsi="Times New Roman" w:cs="Times New Roman"/>
          <w:i/>
          <w:iCs/>
        </w:rPr>
        <w:t>Leslee A. Fisher</w:t>
      </w:r>
    </w:p>
    <w:p w14:paraId="5E229DBC" w14:textId="77777777" w:rsidR="001B3A86" w:rsidRDefault="001B3A86">
      <w:pPr>
        <w:rPr>
          <w:rFonts w:ascii="Times New Roman" w:hAnsi="Times New Roman" w:cs="Times New Roman"/>
          <w:i/>
          <w:iCs/>
        </w:rPr>
      </w:pPr>
    </w:p>
    <w:p w14:paraId="2AA89B3E" w14:textId="77777777" w:rsidR="001B3A86" w:rsidRDefault="001B3A86">
      <w:pPr>
        <w:rPr>
          <w:rFonts w:ascii="Times New Roman" w:hAnsi="Times New Roman" w:cs="Times New Roman"/>
          <w:i/>
          <w:iCs/>
        </w:rPr>
      </w:pPr>
      <w:r>
        <w:rPr>
          <w:rFonts w:ascii="Times New Roman" w:hAnsi="Times New Roman" w:cs="Times New Roman"/>
          <w:i/>
          <w:iCs/>
        </w:rPr>
        <w:br w:type="page"/>
      </w:r>
    </w:p>
    <w:p w14:paraId="3B8B3726" w14:textId="77777777" w:rsidR="001B3A86" w:rsidRDefault="001B3A86" w:rsidP="001B3A86">
      <w:pPr>
        <w:jc w:val="center"/>
        <w:rPr>
          <w:rFonts w:ascii="Times New Roman" w:hAnsi="Times New Roman" w:cs="Times New Roman"/>
          <w:b/>
          <w:bCs/>
        </w:rPr>
      </w:pPr>
      <w:r>
        <w:rPr>
          <w:rFonts w:ascii="Times New Roman" w:hAnsi="Times New Roman" w:cs="Times New Roman"/>
          <w:b/>
          <w:bCs/>
        </w:rPr>
        <w:lastRenderedPageBreak/>
        <w:t>Appendix E: Recruitment Email to Platform Administrators</w:t>
      </w:r>
    </w:p>
    <w:p w14:paraId="41B26205" w14:textId="77777777" w:rsidR="001B3A86" w:rsidRDefault="001B3A86" w:rsidP="001B3A86">
      <w:pPr>
        <w:jc w:val="center"/>
        <w:rPr>
          <w:rFonts w:ascii="Times New Roman" w:hAnsi="Times New Roman" w:cs="Times New Roman"/>
          <w:b/>
          <w:bCs/>
        </w:rPr>
      </w:pPr>
    </w:p>
    <w:p w14:paraId="31B27FD0" w14:textId="77777777" w:rsidR="001B3A86" w:rsidRPr="00395BA0" w:rsidRDefault="001B3A86" w:rsidP="001B3A86">
      <w:pPr>
        <w:rPr>
          <w:rFonts w:ascii="Times New Roman" w:hAnsi="Times New Roman" w:cs="Times New Roman"/>
        </w:rPr>
      </w:pPr>
      <w:r w:rsidRPr="00395BA0">
        <w:rPr>
          <w:rFonts w:ascii="Times New Roman" w:hAnsi="Times New Roman" w:cs="Times New Roman"/>
        </w:rPr>
        <w:t>Dear</w:t>
      </w:r>
      <w:r>
        <w:rPr>
          <w:rFonts w:ascii="Times New Roman" w:hAnsi="Times New Roman" w:cs="Times New Roman"/>
        </w:rPr>
        <w:t xml:space="preserve"> [Administrator of Listserv, Social Media Group, etc.]</w:t>
      </w:r>
      <w:r w:rsidRPr="00395BA0">
        <w:rPr>
          <w:rFonts w:ascii="Times New Roman" w:hAnsi="Times New Roman" w:cs="Times New Roman"/>
        </w:rPr>
        <w:t>,</w:t>
      </w:r>
    </w:p>
    <w:p w14:paraId="27DE2DF3" w14:textId="77777777" w:rsidR="001B3A86" w:rsidRPr="00395BA0" w:rsidRDefault="001B3A86" w:rsidP="001B3A86">
      <w:pPr>
        <w:rPr>
          <w:rFonts w:ascii="Times New Roman" w:hAnsi="Times New Roman" w:cs="Times New Roman"/>
        </w:rPr>
      </w:pPr>
    </w:p>
    <w:p w14:paraId="11957F86" w14:textId="77777777" w:rsidR="001B3A86" w:rsidRPr="001B3A86" w:rsidRDefault="001B3A86" w:rsidP="001B3A86">
      <w:pPr>
        <w:pStyle w:val="NormalWeb"/>
        <w:rPr>
          <w:color w:val="000000" w:themeColor="text1"/>
        </w:rPr>
      </w:pPr>
      <w:r w:rsidRPr="001B3A86">
        <w:rPr>
          <w:color w:val="000000" w:themeColor="text1"/>
        </w:rPr>
        <w:t xml:space="preserve">My name is Victoria Bradshaw and I am a PhD student in the Sport Psychology &amp; Motor Behavior Graduate Program at the University of Tennessee, Knoxville. I am writing to you to see if you would be willing to share a research opportunity for current mental performance consultants on your platform. Below is the message that would be shared on your platform with the accompanying informational flyer attached. </w:t>
      </w:r>
    </w:p>
    <w:p w14:paraId="2F49ECA8" w14:textId="77777777" w:rsidR="001B3A86" w:rsidRPr="00854C8B" w:rsidRDefault="001B3A86" w:rsidP="001B3A86">
      <w:pPr>
        <w:pStyle w:val="NormalWeb"/>
        <w:rPr>
          <w:b/>
          <w:bCs/>
          <w:i/>
          <w:iCs/>
        </w:rPr>
      </w:pPr>
      <w:r w:rsidRPr="001B3A86">
        <w:rPr>
          <w:b/>
          <w:bCs/>
          <w:i/>
          <w:iCs/>
          <w:color w:val="000000" w:themeColor="text1"/>
        </w:rPr>
        <w:t xml:space="preserve">My name is Victoria Bradshaw and I am a PhD student in the Sport Psychology &amp; Motor Behavior Graduate Program </w:t>
      </w:r>
      <w:r w:rsidRPr="00854C8B">
        <w:rPr>
          <w:b/>
          <w:bCs/>
          <w:i/>
          <w:iCs/>
        </w:rPr>
        <w:t xml:space="preserve">at the University of Tennessee, Knoxville. We are writing to let you know about an opportunity to participate in a research study about the experiences of MPCs and CMPCs in regard to sport emotional abuse. We are interested in speaking with practicing MPCs or CMPCs who experienced emotional abuse as an athlete to better understand how past experiences of sport emotional abuse inform and influence the work of practicing consultants. It is through this increased understanding that we can begin to unpack the ways in which past experiences and identities can influence and inform consulting practices, and therefore be better equipped to navigate those situations. </w:t>
      </w:r>
    </w:p>
    <w:p w14:paraId="4208AC9E" w14:textId="77777777" w:rsidR="001B3A86" w:rsidRPr="00854C8B" w:rsidRDefault="001B3A86" w:rsidP="001B3A86">
      <w:pPr>
        <w:rPr>
          <w:rFonts w:ascii="Times New Roman" w:hAnsi="Times New Roman" w:cs="Times New Roman"/>
          <w:b/>
          <w:bCs/>
          <w:i/>
          <w:iCs/>
        </w:rPr>
      </w:pPr>
      <w:r w:rsidRPr="00854C8B">
        <w:rPr>
          <w:rFonts w:ascii="Times New Roman" w:hAnsi="Times New Roman" w:cs="Times New Roman"/>
          <w:b/>
          <w:bCs/>
          <w:i/>
          <w:iCs/>
        </w:rPr>
        <w:t xml:space="preserve">Participants will be asked to complete two 60-minute interviews and create a piece or artwork (in any visual medium) in between the two interviews. Absolutely no previous experience and/or talent is required for the creation of the artwork. Participation in this study is completely voluntary and interview responses will remain confidential. More information regarding the participation criteria can be found on the study flyer attached to this email. </w:t>
      </w:r>
    </w:p>
    <w:p w14:paraId="61D2FD17" w14:textId="77777777" w:rsidR="001B3A86" w:rsidRPr="00854C8B" w:rsidRDefault="001B3A86" w:rsidP="001B3A86">
      <w:pPr>
        <w:rPr>
          <w:rFonts w:ascii="Times New Roman" w:hAnsi="Times New Roman" w:cs="Times New Roman"/>
          <w:b/>
          <w:bCs/>
          <w:i/>
          <w:iCs/>
        </w:rPr>
      </w:pPr>
    </w:p>
    <w:p w14:paraId="7644576F" w14:textId="77777777" w:rsidR="001B3A86" w:rsidRPr="00854C8B" w:rsidRDefault="001B3A86" w:rsidP="001B3A86">
      <w:pPr>
        <w:rPr>
          <w:rFonts w:ascii="Times New Roman" w:hAnsi="Times New Roman" w:cs="Times New Roman"/>
          <w:b/>
          <w:bCs/>
          <w:i/>
          <w:iCs/>
        </w:rPr>
      </w:pPr>
      <w:r w:rsidRPr="00854C8B">
        <w:rPr>
          <w:rFonts w:ascii="Times New Roman" w:hAnsi="Times New Roman" w:cs="Times New Roman"/>
          <w:b/>
          <w:bCs/>
          <w:i/>
          <w:iCs/>
        </w:rPr>
        <w:t xml:space="preserve">If you are interested in participating in this research, please reply back to me at </w:t>
      </w:r>
      <w:hyperlink r:id="rId27" w:history="1">
        <w:r w:rsidRPr="00854C8B">
          <w:rPr>
            <w:rStyle w:val="Hyperlink"/>
            <w:rFonts w:ascii="Times New Roman" w:hAnsi="Times New Roman" w:cs="Times New Roman"/>
            <w:b/>
            <w:bCs/>
            <w:i/>
            <w:iCs/>
          </w:rPr>
          <w:t>vbradsh1@vols.utk.edu</w:t>
        </w:r>
      </w:hyperlink>
      <w:r w:rsidRPr="00854C8B">
        <w:rPr>
          <w:rFonts w:ascii="Times New Roman" w:hAnsi="Times New Roman" w:cs="Times New Roman"/>
          <w:b/>
          <w:bCs/>
          <w:i/>
          <w:iCs/>
        </w:rPr>
        <w:t xml:space="preserve"> and we will schedule a day and time to meet for our first interview.</w:t>
      </w:r>
    </w:p>
    <w:p w14:paraId="36DB35BC" w14:textId="77777777" w:rsidR="001B3A86" w:rsidRPr="00854C8B" w:rsidRDefault="001B3A86" w:rsidP="001B3A86">
      <w:pPr>
        <w:rPr>
          <w:rFonts w:ascii="Times New Roman" w:hAnsi="Times New Roman" w:cs="Times New Roman"/>
          <w:b/>
          <w:bCs/>
          <w:i/>
          <w:iCs/>
        </w:rPr>
      </w:pPr>
    </w:p>
    <w:p w14:paraId="12A9433E" w14:textId="77777777" w:rsidR="001B3A86" w:rsidRPr="00854C8B" w:rsidRDefault="001B3A86" w:rsidP="001B3A86">
      <w:pPr>
        <w:rPr>
          <w:rFonts w:ascii="Times New Roman" w:hAnsi="Times New Roman" w:cs="Times New Roman"/>
          <w:b/>
          <w:bCs/>
          <w:i/>
          <w:iCs/>
        </w:rPr>
      </w:pPr>
      <w:r w:rsidRPr="00854C8B">
        <w:rPr>
          <w:rFonts w:ascii="Times New Roman" w:hAnsi="Times New Roman" w:cs="Times New Roman"/>
          <w:b/>
          <w:bCs/>
          <w:i/>
          <w:iCs/>
        </w:rPr>
        <w:t>If you have any questions about this project, please email Victoria Bradshaw, PhD student of Sport Psychology &amp; Motor Behavior, University of Tennessee (</w:t>
      </w:r>
      <w:hyperlink r:id="rId28" w:history="1">
        <w:r w:rsidRPr="00854C8B">
          <w:rPr>
            <w:rStyle w:val="Hyperlink"/>
            <w:rFonts w:ascii="Times New Roman" w:hAnsi="Times New Roman" w:cs="Times New Roman"/>
            <w:b/>
            <w:bCs/>
            <w:i/>
            <w:iCs/>
          </w:rPr>
          <w:t>vbradsh1@vols.utk.edu</w:t>
        </w:r>
      </w:hyperlink>
      <w:r w:rsidRPr="00854C8B">
        <w:rPr>
          <w:rFonts w:ascii="Times New Roman" w:hAnsi="Times New Roman" w:cs="Times New Roman"/>
          <w:b/>
          <w:bCs/>
          <w:i/>
          <w:iCs/>
        </w:rPr>
        <w:t xml:space="preserve">). </w:t>
      </w:r>
    </w:p>
    <w:p w14:paraId="0285621E" w14:textId="77777777" w:rsidR="001B3A86" w:rsidRPr="00395BA0" w:rsidRDefault="001B3A86" w:rsidP="001B3A86">
      <w:pPr>
        <w:rPr>
          <w:rFonts w:ascii="Times New Roman" w:hAnsi="Times New Roman" w:cs="Times New Roman"/>
        </w:rPr>
      </w:pPr>
    </w:p>
    <w:p w14:paraId="5211BC0A" w14:textId="77777777" w:rsidR="001B3A86" w:rsidRDefault="001B3A86" w:rsidP="001B3A86">
      <w:pPr>
        <w:rPr>
          <w:rFonts w:ascii="Times New Roman" w:hAnsi="Times New Roman" w:cs="Times New Roman"/>
        </w:rPr>
      </w:pPr>
      <w:r w:rsidRPr="00395BA0">
        <w:rPr>
          <w:rFonts w:ascii="Times New Roman" w:hAnsi="Times New Roman" w:cs="Times New Roman"/>
        </w:rPr>
        <w:t>Thank you in advance for your thoughtful consideration of this request.</w:t>
      </w:r>
    </w:p>
    <w:p w14:paraId="0D67ACBF" w14:textId="77777777" w:rsidR="001B3A86" w:rsidRDefault="001B3A86" w:rsidP="001B3A86">
      <w:pPr>
        <w:rPr>
          <w:rFonts w:ascii="Times New Roman" w:hAnsi="Times New Roman" w:cs="Times New Roman"/>
        </w:rPr>
      </w:pPr>
    </w:p>
    <w:p w14:paraId="5D5ACF16" w14:textId="77777777" w:rsidR="001B3A86" w:rsidRDefault="001B3A86" w:rsidP="001B3A86">
      <w:pPr>
        <w:rPr>
          <w:rFonts w:ascii="Times New Roman" w:hAnsi="Times New Roman" w:cs="Times New Roman"/>
        </w:rPr>
      </w:pPr>
      <w:r>
        <w:rPr>
          <w:rFonts w:ascii="Times New Roman" w:hAnsi="Times New Roman" w:cs="Times New Roman"/>
        </w:rPr>
        <w:t>Kindly,</w:t>
      </w:r>
    </w:p>
    <w:p w14:paraId="7FC76591" w14:textId="77777777" w:rsidR="001B3A86" w:rsidRDefault="001B3A86" w:rsidP="001B3A86">
      <w:pPr>
        <w:rPr>
          <w:rFonts w:ascii="Times New Roman" w:hAnsi="Times New Roman" w:cs="Times New Roman"/>
        </w:rPr>
      </w:pPr>
    </w:p>
    <w:p w14:paraId="1F905F11" w14:textId="77777777" w:rsidR="001B3A86" w:rsidRDefault="001B3A86" w:rsidP="001B3A86">
      <w:pPr>
        <w:rPr>
          <w:rFonts w:ascii="Times New Roman" w:hAnsi="Times New Roman" w:cs="Times New Roman"/>
          <w:i/>
          <w:iCs/>
        </w:rPr>
      </w:pPr>
      <w:r>
        <w:rPr>
          <w:rFonts w:ascii="Times New Roman" w:hAnsi="Times New Roman" w:cs="Times New Roman"/>
          <w:i/>
          <w:iCs/>
        </w:rPr>
        <w:t>Victoria Bradshaw</w:t>
      </w:r>
    </w:p>
    <w:p w14:paraId="009BDE87" w14:textId="77777777" w:rsidR="001B3A86" w:rsidRDefault="001B3A86" w:rsidP="001B3A86">
      <w:pPr>
        <w:rPr>
          <w:rFonts w:ascii="Times New Roman" w:hAnsi="Times New Roman" w:cs="Times New Roman"/>
          <w:i/>
          <w:iCs/>
        </w:rPr>
      </w:pPr>
      <w:proofErr w:type="spellStart"/>
      <w:r>
        <w:rPr>
          <w:rFonts w:ascii="Times New Roman" w:hAnsi="Times New Roman" w:cs="Times New Roman"/>
          <w:i/>
          <w:iCs/>
        </w:rPr>
        <w:t>Leslee</w:t>
      </w:r>
      <w:proofErr w:type="spellEnd"/>
      <w:r>
        <w:rPr>
          <w:rFonts w:ascii="Times New Roman" w:hAnsi="Times New Roman" w:cs="Times New Roman"/>
          <w:i/>
          <w:iCs/>
        </w:rPr>
        <w:t xml:space="preserve"> A. Fisher</w:t>
      </w:r>
    </w:p>
    <w:p w14:paraId="76B4A23A" w14:textId="77777777" w:rsidR="001B3A86" w:rsidRDefault="001B3A86" w:rsidP="001B3A86"/>
    <w:p w14:paraId="6B2965C4" w14:textId="66CF81C5" w:rsidR="00662A80" w:rsidRDefault="00662A80" w:rsidP="001B3A86">
      <w:pPr>
        <w:jc w:val="center"/>
        <w:rPr>
          <w:rFonts w:ascii="Times New Roman" w:hAnsi="Times New Roman" w:cs="Times New Roman"/>
          <w:i/>
          <w:iCs/>
        </w:rPr>
      </w:pPr>
      <w:r>
        <w:rPr>
          <w:rFonts w:ascii="Times New Roman" w:hAnsi="Times New Roman" w:cs="Times New Roman"/>
          <w:i/>
          <w:iCs/>
        </w:rPr>
        <w:br w:type="page"/>
      </w:r>
    </w:p>
    <w:p w14:paraId="50C36214" w14:textId="2E17950D" w:rsidR="00662A80" w:rsidRDefault="00662A80" w:rsidP="00662A80">
      <w:pPr>
        <w:jc w:val="center"/>
        <w:rPr>
          <w:rFonts w:ascii="Times New Roman" w:hAnsi="Times New Roman" w:cs="Times New Roman"/>
          <w:b/>
          <w:bCs/>
        </w:rPr>
      </w:pPr>
      <w:r>
        <w:rPr>
          <w:rFonts w:ascii="Times New Roman" w:hAnsi="Times New Roman" w:cs="Times New Roman"/>
          <w:b/>
          <w:bCs/>
        </w:rPr>
        <w:lastRenderedPageBreak/>
        <w:t xml:space="preserve">Appendix </w:t>
      </w:r>
      <w:r w:rsidR="001B3A86">
        <w:rPr>
          <w:rFonts w:ascii="Times New Roman" w:hAnsi="Times New Roman" w:cs="Times New Roman"/>
          <w:b/>
          <w:bCs/>
        </w:rPr>
        <w:t>F</w:t>
      </w:r>
      <w:r>
        <w:rPr>
          <w:rFonts w:ascii="Times New Roman" w:hAnsi="Times New Roman" w:cs="Times New Roman"/>
          <w:b/>
          <w:bCs/>
        </w:rPr>
        <w:t>: Informed Consent</w:t>
      </w:r>
    </w:p>
    <w:p w14:paraId="26F1D577" w14:textId="269707AE" w:rsidR="00662A80" w:rsidRDefault="00662A80" w:rsidP="00662A80">
      <w:pPr>
        <w:jc w:val="center"/>
        <w:rPr>
          <w:rFonts w:ascii="Times New Roman" w:hAnsi="Times New Roman" w:cs="Times New Roman"/>
          <w:b/>
          <w:bCs/>
        </w:rPr>
      </w:pPr>
    </w:p>
    <w:p w14:paraId="0B0E62B3" w14:textId="778BF769" w:rsidR="00662A80" w:rsidRDefault="00662A80" w:rsidP="00662A80">
      <w:pPr>
        <w:rPr>
          <w:rFonts w:ascii="Times New Roman" w:hAnsi="Times New Roman" w:cs="Times New Roman"/>
          <w:b/>
          <w:bCs/>
        </w:rPr>
      </w:pPr>
      <w:r>
        <w:rPr>
          <w:rFonts w:ascii="Times New Roman" w:hAnsi="Times New Roman" w:cs="Times New Roman"/>
          <w:b/>
          <w:bCs/>
        </w:rPr>
        <w:t xml:space="preserve">Consent for Research Participation </w:t>
      </w:r>
    </w:p>
    <w:p w14:paraId="48CD325A" w14:textId="248E5537" w:rsidR="00662A80" w:rsidRDefault="00662A80" w:rsidP="00662A80">
      <w:pPr>
        <w:rPr>
          <w:rFonts w:ascii="Times New Roman" w:hAnsi="Times New Roman" w:cs="Times New Roman"/>
        </w:rPr>
      </w:pPr>
      <w:r>
        <w:rPr>
          <w:rFonts w:ascii="Times New Roman" w:hAnsi="Times New Roman" w:cs="Times New Roman"/>
          <w:b/>
          <w:bCs/>
        </w:rPr>
        <w:t xml:space="preserve">Research Study Title: </w:t>
      </w:r>
      <w:r>
        <w:rPr>
          <w:rFonts w:ascii="Times New Roman" w:hAnsi="Times New Roman" w:cs="Times New Roman"/>
        </w:rPr>
        <w:t xml:space="preserve">CMPCs &amp; MPCs Experiences of </w:t>
      </w:r>
      <w:r w:rsidR="00EB2B15">
        <w:rPr>
          <w:rFonts w:ascii="Times New Roman" w:hAnsi="Times New Roman" w:cs="Times New Roman"/>
        </w:rPr>
        <w:t>Emotional</w:t>
      </w:r>
      <w:r>
        <w:rPr>
          <w:rFonts w:ascii="Times New Roman" w:hAnsi="Times New Roman" w:cs="Times New Roman"/>
        </w:rPr>
        <w:t xml:space="preserve"> Abuse in Sport </w:t>
      </w:r>
    </w:p>
    <w:p w14:paraId="33EDEEE9" w14:textId="1D5BAE40" w:rsidR="00662A80" w:rsidRDefault="00662A80" w:rsidP="00662A80">
      <w:pPr>
        <w:rPr>
          <w:rFonts w:ascii="Times New Roman" w:hAnsi="Times New Roman" w:cs="Times New Roman"/>
        </w:rPr>
      </w:pPr>
      <w:r>
        <w:rPr>
          <w:rFonts w:ascii="Times New Roman" w:hAnsi="Times New Roman" w:cs="Times New Roman"/>
          <w:b/>
          <w:bCs/>
        </w:rPr>
        <w:t xml:space="preserve">Researcher(s): </w:t>
      </w:r>
      <w:r>
        <w:rPr>
          <w:rFonts w:ascii="Times New Roman" w:hAnsi="Times New Roman" w:cs="Times New Roman"/>
        </w:rPr>
        <w:t xml:space="preserve">Victoria Bradshaw, M.A., University of Tennessee, Knoxville &amp; Leslee A. Fisher, PhD, University of Tennessee, Knoxville </w:t>
      </w:r>
    </w:p>
    <w:p w14:paraId="61389EC5" w14:textId="542FDD62" w:rsidR="00662A80" w:rsidRDefault="00662A80" w:rsidP="00662A80">
      <w:pPr>
        <w:rPr>
          <w:rFonts w:ascii="Times New Roman" w:hAnsi="Times New Roman" w:cs="Times New Roman"/>
        </w:rPr>
      </w:pPr>
    </w:p>
    <w:p w14:paraId="4B4CCF12" w14:textId="68899DDE" w:rsidR="00662A80" w:rsidRPr="00662A80" w:rsidRDefault="001038E0" w:rsidP="00662A80">
      <w:pPr>
        <w:rPr>
          <w:rFonts w:ascii="Times New Roman" w:hAnsi="Times New Roman" w:cs="Times New Roman"/>
        </w:rPr>
      </w:pPr>
      <w:r>
        <w:rPr>
          <w:rFonts w:ascii="Times New Roman" w:hAnsi="Times New Roman" w:cs="Times New Roman"/>
        </w:rPr>
        <w:t xml:space="preserve">We are asking you to be in this research study because you indicated that you are a current MPC/CMPC who experienced </w:t>
      </w:r>
      <w:r w:rsidR="00EB2B15">
        <w:rPr>
          <w:rFonts w:ascii="Times New Roman" w:hAnsi="Times New Roman" w:cs="Times New Roman"/>
        </w:rPr>
        <w:t xml:space="preserve">emotional </w:t>
      </w:r>
      <w:r>
        <w:rPr>
          <w:rFonts w:ascii="Times New Roman" w:hAnsi="Times New Roman" w:cs="Times New Roman"/>
        </w:rPr>
        <w:t xml:space="preserve">abuse as an athlete. You must be age 18 or older to participate in the study. The information on this consent form is to help you decide if you want to be in this research study. Please take your time reading this form and contact the researcher(s) to ask questions if there is anything you do not understand. </w:t>
      </w:r>
    </w:p>
    <w:p w14:paraId="4F9F6583" w14:textId="7D510396" w:rsidR="00662A80" w:rsidRDefault="00662A80" w:rsidP="00662A80">
      <w:pPr>
        <w:rPr>
          <w:rFonts w:ascii="Times New Roman" w:hAnsi="Times New Roman" w:cs="Times New Roman"/>
          <w:b/>
          <w:bCs/>
        </w:rPr>
      </w:pPr>
    </w:p>
    <w:p w14:paraId="28039465" w14:textId="4DAE7032" w:rsidR="001038E0" w:rsidRDefault="001038E0" w:rsidP="00662A80">
      <w:pPr>
        <w:rPr>
          <w:rFonts w:ascii="Times New Roman" w:hAnsi="Times New Roman" w:cs="Times New Roman"/>
          <w:b/>
          <w:bCs/>
        </w:rPr>
      </w:pPr>
      <w:r>
        <w:rPr>
          <w:rFonts w:ascii="Times New Roman" w:hAnsi="Times New Roman" w:cs="Times New Roman"/>
          <w:b/>
          <w:bCs/>
        </w:rPr>
        <w:t xml:space="preserve">Why is this research being done? </w:t>
      </w:r>
    </w:p>
    <w:p w14:paraId="38131724" w14:textId="4F6B85E9" w:rsidR="001038E0" w:rsidRDefault="001038E0" w:rsidP="00662A80">
      <w:pPr>
        <w:rPr>
          <w:rFonts w:ascii="Times New Roman" w:hAnsi="Times New Roman" w:cs="Times New Roman"/>
          <w:b/>
          <w:bCs/>
        </w:rPr>
      </w:pPr>
    </w:p>
    <w:p w14:paraId="6AFD2092" w14:textId="104FB38C" w:rsidR="001038E0" w:rsidRDefault="001038E0" w:rsidP="00662A80">
      <w:pPr>
        <w:rPr>
          <w:rFonts w:ascii="Times New Roman" w:hAnsi="Times New Roman" w:cs="Times New Roman"/>
        </w:rPr>
      </w:pPr>
      <w:r w:rsidRPr="001038E0">
        <w:rPr>
          <w:rFonts w:ascii="Times New Roman" w:hAnsi="Times New Roman" w:cs="Times New Roman"/>
        </w:rPr>
        <w:t xml:space="preserve">The purpose of this study is to explore MPCs and CMPCs past experiences of </w:t>
      </w:r>
      <w:r w:rsidR="00EB2B15">
        <w:rPr>
          <w:rFonts w:ascii="Times New Roman" w:hAnsi="Times New Roman" w:cs="Times New Roman"/>
        </w:rPr>
        <w:t xml:space="preserve">emotional </w:t>
      </w:r>
      <w:r w:rsidRPr="001038E0">
        <w:rPr>
          <w:rFonts w:ascii="Times New Roman" w:hAnsi="Times New Roman" w:cs="Times New Roman"/>
        </w:rPr>
        <w:t>abuse in sport and how those past experiences inform and influence their work as practicing consultants in the realm of sport.</w:t>
      </w:r>
    </w:p>
    <w:p w14:paraId="133FA4C7" w14:textId="0BA11354" w:rsidR="001038E0" w:rsidRDefault="001038E0" w:rsidP="00662A80">
      <w:pPr>
        <w:rPr>
          <w:rFonts w:ascii="Times New Roman" w:hAnsi="Times New Roman" w:cs="Times New Roman"/>
        </w:rPr>
      </w:pPr>
    </w:p>
    <w:p w14:paraId="3D6F375C" w14:textId="3BFDACB6" w:rsidR="001038E0" w:rsidRDefault="001038E0" w:rsidP="00662A80">
      <w:pPr>
        <w:rPr>
          <w:rFonts w:ascii="Times New Roman" w:hAnsi="Times New Roman" w:cs="Times New Roman"/>
          <w:b/>
          <w:bCs/>
        </w:rPr>
      </w:pPr>
      <w:r>
        <w:rPr>
          <w:rFonts w:ascii="Times New Roman" w:hAnsi="Times New Roman" w:cs="Times New Roman"/>
          <w:b/>
          <w:bCs/>
        </w:rPr>
        <w:t>What will I do in this study?</w:t>
      </w:r>
    </w:p>
    <w:p w14:paraId="0DD784F5" w14:textId="20145F62" w:rsidR="001038E0" w:rsidRDefault="001038E0" w:rsidP="00662A80">
      <w:pPr>
        <w:rPr>
          <w:rFonts w:ascii="Times New Roman" w:hAnsi="Times New Roman" w:cs="Times New Roman"/>
          <w:b/>
          <w:bCs/>
        </w:rPr>
      </w:pPr>
    </w:p>
    <w:p w14:paraId="489BE4CE" w14:textId="4A37A074" w:rsidR="001038E0" w:rsidRDefault="001038E0" w:rsidP="00662A80">
      <w:pPr>
        <w:rPr>
          <w:rFonts w:ascii="Times New Roman" w:hAnsi="Times New Roman" w:cs="Times New Roman"/>
        </w:rPr>
      </w:pPr>
      <w:r>
        <w:rPr>
          <w:rFonts w:ascii="Times New Roman" w:hAnsi="Times New Roman" w:cs="Times New Roman"/>
        </w:rPr>
        <w:t xml:space="preserve">If you agree to be in this study, we will ask you to complete a series of two interviews that are expected to take approximately 60-minutes each and create a piece of visual artwork (in any medium) in between interviews. You will then be provided the option to review and confirm the final written portion of our analysis. </w:t>
      </w:r>
    </w:p>
    <w:p w14:paraId="531360ED" w14:textId="297A3552" w:rsidR="001038E0" w:rsidRDefault="001038E0" w:rsidP="00662A80">
      <w:pPr>
        <w:rPr>
          <w:rFonts w:ascii="Times New Roman" w:hAnsi="Times New Roman" w:cs="Times New Roman"/>
        </w:rPr>
      </w:pPr>
    </w:p>
    <w:p w14:paraId="505C60BB" w14:textId="2AAC26C4" w:rsidR="001038E0" w:rsidRDefault="001038E0" w:rsidP="00662A80">
      <w:pPr>
        <w:rPr>
          <w:rFonts w:ascii="Times New Roman" w:hAnsi="Times New Roman" w:cs="Times New Roman"/>
        </w:rPr>
      </w:pPr>
      <w:r>
        <w:rPr>
          <w:rFonts w:ascii="Times New Roman" w:hAnsi="Times New Roman" w:cs="Times New Roman"/>
        </w:rPr>
        <w:t xml:space="preserve">You can skip any interview questions that you do not want to answer or exit the interview at any time. </w:t>
      </w:r>
    </w:p>
    <w:p w14:paraId="2957FC41" w14:textId="2F75154B" w:rsidR="00341D6E" w:rsidRDefault="00341D6E" w:rsidP="00662A80">
      <w:pPr>
        <w:rPr>
          <w:rFonts w:ascii="Times New Roman" w:hAnsi="Times New Roman" w:cs="Times New Roman"/>
        </w:rPr>
      </w:pPr>
    </w:p>
    <w:p w14:paraId="39BEA341" w14:textId="15FE7CCD" w:rsidR="00341D6E" w:rsidRDefault="00341D6E" w:rsidP="00662A80">
      <w:pPr>
        <w:rPr>
          <w:rFonts w:ascii="Times New Roman" w:hAnsi="Times New Roman" w:cs="Times New Roman"/>
        </w:rPr>
      </w:pPr>
      <w:r>
        <w:rPr>
          <w:rFonts w:ascii="Times New Roman" w:hAnsi="Times New Roman" w:cs="Times New Roman"/>
        </w:rPr>
        <w:t xml:space="preserve">These interviews will be conducted over the web-conference program ZOOM and will be audio/video recorded. All recordings will be transcribed and then destroyed within one-month of your interview. </w:t>
      </w:r>
    </w:p>
    <w:p w14:paraId="5F067DDE" w14:textId="17178CBC" w:rsidR="00341D6E" w:rsidRDefault="00341D6E" w:rsidP="00662A80">
      <w:pPr>
        <w:rPr>
          <w:rFonts w:ascii="Times New Roman" w:hAnsi="Times New Roman" w:cs="Times New Roman"/>
        </w:rPr>
      </w:pPr>
    </w:p>
    <w:p w14:paraId="7D7ECF07" w14:textId="36354BBB" w:rsidR="00341D6E" w:rsidRDefault="00341D6E" w:rsidP="00662A80">
      <w:pPr>
        <w:rPr>
          <w:rFonts w:ascii="Times New Roman" w:hAnsi="Times New Roman" w:cs="Times New Roman"/>
          <w:b/>
          <w:bCs/>
        </w:rPr>
      </w:pPr>
      <w:r>
        <w:rPr>
          <w:rFonts w:ascii="Times New Roman" w:hAnsi="Times New Roman" w:cs="Times New Roman"/>
          <w:b/>
          <w:bCs/>
        </w:rPr>
        <w:t>How long will I be in the research study?</w:t>
      </w:r>
    </w:p>
    <w:p w14:paraId="35A70B84" w14:textId="6471A4D6" w:rsidR="00341D6E" w:rsidRDefault="00341D6E" w:rsidP="00662A80">
      <w:pPr>
        <w:rPr>
          <w:rFonts w:ascii="Times New Roman" w:hAnsi="Times New Roman" w:cs="Times New Roman"/>
          <w:b/>
          <w:bCs/>
        </w:rPr>
      </w:pPr>
    </w:p>
    <w:p w14:paraId="76CD966E" w14:textId="161C2491" w:rsidR="00341D6E" w:rsidRDefault="00341D6E" w:rsidP="00662A80">
      <w:pPr>
        <w:rPr>
          <w:rFonts w:ascii="Times New Roman" w:hAnsi="Times New Roman" w:cs="Times New Roman"/>
        </w:rPr>
      </w:pPr>
      <w:r>
        <w:rPr>
          <w:rFonts w:ascii="Times New Roman" w:hAnsi="Times New Roman" w:cs="Times New Roman"/>
        </w:rPr>
        <w:t xml:space="preserve">If you agree to be in this study, your participation will last for more than two hours. The first and second interview will last roughly 60-minutes each (two hours total). The artwork creation portion of the study will be completed on your own time, you may take as much or as little time as you need to create your artwork. The optional process of reviewing and confirming the final written portion of our analysis will be completed on your own time, you may take as much or as little time as you would like to provide feedback. </w:t>
      </w:r>
    </w:p>
    <w:p w14:paraId="50B3884C" w14:textId="1280993D" w:rsidR="00341D6E" w:rsidRDefault="00341D6E" w:rsidP="00662A80">
      <w:pPr>
        <w:rPr>
          <w:rFonts w:ascii="Times New Roman" w:hAnsi="Times New Roman" w:cs="Times New Roman"/>
        </w:rPr>
      </w:pPr>
    </w:p>
    <w:p w14:paraId="6A837387" w14:textId="78AA00DC" w:rsidR="00341D6E" w:rsidRDefault="00341D6E" w:rsidP="00662A80">
      <w:pPr>
        <w:rPr>
          <w:rFonts w:ascii="Times New Roman" w:hAnsi="Times New Roman" w:cs="Times New Roman"/>
          <w:b/>
          <w:bCs/>
        </w:rPr>
      </w:pPr>
      <w:r>
        <w:rPr>
          <w:rFonts w:ascii="Times New Roman" w:hAnsi="Times New Roman" w:cs="Times New Roman"/>
          <w:b/>
          <w:bCs/>
        </w:rPr>
        <w:t>Can I say “NO”?</w:t>
      </w:r>
    </w:p>
    <w:p w14:paraId="2CEFEAA3" w14:textId="0B094CA7" w:rsidR="00341D6E" w:rsidRDefault="00341D6E" w:rsidP="00662A80">
      <w:pPr>
        <w:rPr>
          <w:rFonts w:ascii="Times New Roman" w:hAnsi="Times New Roman" w:cs="Times New Roman"/>
          <w:b/>
          <w:bCs/>
        </w:rPr>
      </w:pPr>
    </w:p>
    <w:p w14:paraId="0B704274" w14:textId="77777777" w:rsidR="00341D6E" w:rsidRPr="00F8160F" w:rsidRDefault="00341D6E" w:rsidP="00341D6E">
      <w:pPr>
        <w:pStyle w:val="BodyText"/>
        <w:spacing w:after="0"/>
        <w:rPr>
          <w:rFonts w:ascii="Times New Roman" w:hAnsi="Times New Roman" w:cs="Times New Roman"/>
          <w:sz w:val="24"/>
        </w:rPr>
      </w:pPr>
      <w:r w:rsidRPr="00F8160F">
        <w:rPr>
          <w:rFonts w:ascii="Times New Roman" w:hAnsi="Times New Roman" w:cs="Times New Roman"/>
          <w:sz w:val="24"/>
        </w:rPr>
        <w:t xml:space="preserve">Being in this study is up to you. You can say no now or leave the study later. Either way, your decision will not affect your relationship with the researchers or the University of Tennessee. </w:t>
      </w:r>
      <w:r w:rsidRPr="00F8160F">
        <w:rPr>
          <w:rFonts w:ascii="Times New Roman" w:hAnsi="Times New Roman" w:cs="Times New Roman"/>
          <w:sz w:val="24"/>
        </w:rPr>
        <w:lastRenderedPageBreak/>
        <w:t>Additionally, if you are a University of Tennessee employee, your decision will not affect your employment status.</w:t>
      </w:r>
    </w:p>
    <w:p w14:paraId="7ECE698C" w14:textId="048D26F2" w:rsidR="00341D6E" w:rsidRDefault="00341D6E" w:rsidP="00662A80">
      <w:pPr>
        <w:rPr>
          <w:rFonts w:ascii="Times New Roman" w:hAnsi="Times New Roman" w:cs="Times New Roman"/>
        </w:rPr>
      </w:pPr>
    </w:p>
    <w:p w14:paraId="361BD4D3" w14:textId="5C262DF7" w:rsidR="00341D6E" w:rsidRDefault="00341D6E" w:rsidP="00662A80">
      <w:pPr>
        <w:rPr>
          <w:rFonts w:ascii="Times New Roman" w:hAnsi="Times New Roman" w:cs="Times New Roman"/>
          <w:b/>
          <w:bCs/>
        </w:rPr>
      </w:pPr>
      <w:r>
        <w:rPr>
          <w:rFonts w:ascii="Times New Roman" w:hAnsi="Times New Roman" w:cs="Times New Roman"/>
          <w:b/>
          <w:bCs/>
        </w:rPr>
        <w:t>What happens if I say “Yes” but change my mind later?</w:t>
      </w:r>
    </w:p>
    <w:p w14:paraId="3FBE3F30" w14:textId="008AE1D8" w:rsidR="00341D6E" w:rsidRDefault="00341D6E" w:rsidP="00662A80">
      <w:pPr>
        <w:rPr>
          <w:rFonts w:ascii="Times New Roman" w:hAnsi="Times New Roman" w:cs="Times New Roman"/>
          <w:b/>
          <w:bCs/>
        </w:rPr>
      </w:pPr>
    </w:p>
    <w:p w14:paraId="62DD1593" w14:textId="77777777" w:rsidR="00C65C60" w:rsidRPr="00F8160F" w:rsidRDefault="00C65C60" w:rsidP="00C65C60">
      <w:pPr>
        <w:rPr>
          <w:rFonts w:ascii="Times New Roman" w:hAnsi="Times New Roman" w:cs="Times New Roman"/>
        </w:rPr>
      </w:pPr>
      <w:r w:rsidRPr="00F8160F">
        <w:rPr>
          <w:rFonts w:ascii="Times New Roman" w:hAnsi="Times New Roman" w:cs="Times New Roman"/>
        </w:rPr>
        <w:t xml:space="preserve">Even if you decide to be in the study now, you can change your mind and stop at any time. </w:t>
      </w:r>
    </w:p>
    <w:p w14:paraId="56918922" w14:textId="372F1FF4" w:rsidR="00C65C60" w:rsidRDefault="00C65C60" w:rsidP="00C65C60">
      <w:pPr>
        <w:rPr>
          <w:rFonts w:ascii="Times New Roman" w:hAnsi="Times New Roman" w:cs="Times New Roman"/>
        </w:rPr>
      </w:pPr>
      <w:r w:rsidRPr="00F8160F">
        <w:rPr>
          <w:rFonts w:ascii="Times New Roman" w:hAnsi="Times New Roman" w:cs="Times New Roman"/>
        </w:rPr>
        <w:t xml:space="preserve">If you decide to stop before the study is completed, simply inform the interviewer </w:t>
      </w:r>
      <w:r>
        <w:rPr>
          <w:rFonts w:ascii="Times New Roman" w:hAnsi="Times New Roman" w:cs="Times New Roman"/>
        </w:rPr>
        <w:t>(</w:t>
      </w:r>
      <w:hyperlink r:id="rId29" w:history="1">
        <w:r w:rsidRPr="008511DC">
          <w:rPr>
            <w:rStyle w:val="Hyperlink"/>
            <w:rFonts w:ascii="Times New Roman" w:hAnsi="Times New Roman" w:cs="Times New Roman"/>
          </w:rPr>
          <w:t>vbradsh1@vols.utk.edu</w:t>
        </w:r>
      </w:hyperlink>
      <w:r>
        <w:rPr>
          <w:rFonts w:ascii="Times New Roman" w:hAnsi="Times New Roman" w:cs="Times New Roman"/>
        </w:rPr>
        <w:t xml:space="preserve">) </w:t>
      </w:r>
      <w:r w:rsidRPr="00F8160F">
        <w:rPr>
          <w:rFonts w:ascii="Times New Roman" w:hAnsi="Times New Roman" w:cs="Times New Roman"/>
        </w:rPr>
        <w:t xml:space="preserve">that you would not like to continue. </w:t>
      </w:r>
      <w:r>
        <w:rPr>
          <w:rFonts w:ascii="Times New Roman" w:hAnsi="Times New Roman" w:cs="Times New Roman"/>
        </w:rPr>
        <w:t xml:space="preserve">At that time, you may indicate if you would like us to delete any data that we have collected so far. </w:t>
      </w:r>
    </w:p>
    <w:p w14:paraId="25E9B2E0" w14:textId="1180100C" w:rsidR="00C65C60" w:rsidRDefault="00C65C60" w:rsidP="00C65C60">
      <w:pPr>
        <w:rPr>
          <w:rFonts w:ascii="Times New Roman" w:hAnsi="Times New Roman" w:cs="Times New Roman"/>
        </w:rPr>
      </w:pPr>
    </w:p>
    <w:p w14:paraId="78F45993" w14:textId="1AE04B90" w:rsidR="00C65C60" w:rsidRDefault="00C65C60" w:rsidP="00C65C60">
      <w:pPr>
        <w:rPr>
          <w:rFonts w:ascii="Times New Roman" w:hAnsi="Times New Roman" w:cs="Times New Roman"/>
          <w:b/>
          <w:bCs/>
        </w:rPr>
      </w:pPr>
      <w:r>
        <w:rPr>
          <w:rFonts w:ascii="Times New Roman" w:hAnsi="Times New Roman" w:cs="Times New Roman"/>
          <w:b/>
          <w:bCs/>
        </w:rPr>
        <w:t>Are there any risks to me?</w:t>
      </w:r>
    </w:p>
    <w:p w14:paraId="29BF8358" w14:textId="331E8B01" w:rsidR="00C65C60" w:rsidRDefault="00C65C60" w:rsidP="00C65C60">
      <w:pPr>
        <w:rPr>
          <w:rFonts w:ascii="Times New Roman" w:hAnsi="Times New Roman" w:cs="Times New Roman"/>
          <w:b/>
          <w:bCs/>
        </w:rPr>
      </w:pPr>
    </w:p>
    <w:p w14:paraId="41004438" w14:textId="01F78A00" w:rsidR="00C65C60" w:rsidRDefault="00C65C60" w:rsidP="00C65C60">
      <w:pPr>
        <w:pStyle w:val="BodyText"/>
        <w:spacing w:after="0"/>
        <w:rPr>
          <w:rFonts w:ascii="Times New Roman" w:hAnsi="Times New Roman" w:cs="Times New Roman"/>
          <w:sz w:val="24"/>
        </w:rPr>
      </w:pPr>
      <w:r w:rsidRPr="00F8160F">
        <w:rPr>
          <w:rFonts w:ascii="Times New Roman" w:hAnsi="Times New Roman" w:cs="Times New Roman"/>
          <w:sz w:val="24"/>
        </w:rPr>
        <w:t>It is possible that someone could find out you were in this study or see your study information, but we believe this risk is small because of the procedures we use to protect your information. These procedures are described later in this form.</w:t>
      </w:r>
    </w:p>
    <w:p w14:paraId="1075D122" w14:textId="12E4C280" w:rsidR="00C65C60" w:rsidRDefault="00C65C60" w:rsidP="00C65C60">
      <w:pPr>
        <w:pStyle w:val="BodyText"/>
        <w:spacing w:after="0"/>
        <w:rPr>
          <w:rFonts w:ascii="Times New Roman" w:hAnsi="Times New Roman" w:cs="Times New Roman"/>
          <w:sz w:val="24"/>
        </w:rPr>
      </w:pPr>
    </w:p>
    <w:p w14:paraId="6D065501" w14:textId="6F3D1A7A" w:rsidR="00C65C60" w:rsidRDefault="00C65C60" w:rsidP="00C65C60">
      <w:pPr>
        <w:pStyle w:val="BodyText"/>
        <w:spacing w:after="0"/>
        <w:rPr>
          <w:rFonts w:ascii="Times New Roman" w:hAnsi="Times New Roman" w:cs="Times New Roman"/>
          <w:sz w:val="24"/>
        </w:rPr>
      </w:pPr>
      <w:r>
        <w:rPr>
          <w:rFonts w:ascii="Times New Roman" w:hAnsi="Times New Roman" w:cs="Times New Roman"/>
          <w:sz w:val="24"/>
        </w:rPr>
        <w:t xml:space="preserve">Due to the nature of this study, you may experience sadness and discomfort during the interview process. You may choose to stop the interview at any time and decline to answer any interview question that you do not wish to answer. If you are in need of mental health resources, your interviewer will provide you with a list at your request. </w:t>
      </w:r>
    </w:p>
    <w:p w14:paraId="162D9F1A" w14:textId="6F3D67C2" w:rsidR="00C65C60" w:rsidRDefault="00C65C60" w:rsidP="00C65C60">
      <w:pPr>
        <w:pStyle w:val="BodyText"/>
        <w:spacing w:after="0"/>
        <w:rPr>
          <w:rFonts w:ascii="Times New Roman" w:hAnsi="Times New Roman" w:cs="Times New Roman"/>
          <w:sz w:val="24"/>
        </w:rPr>
      </w:pPr>
    </w:p>
    <w:p w14:paraId="3A684FE5" w14:textId="27454995" w:rsidR="00C65C60" w:rsidRDefault="00C65C60" w:rsidP="00C65C60">
      <w:pPr>
        <w:pStyle w:val="BodyText"/>
        <w:spacing w:after="0"/>
        <w:rPr>
          <w:rFonts w:ascii="Times New Roman" w:hAnsi="Times New Roman" w:cs="Times New Roman"/>
          <w:b/>
          <w:bCs/>
          <w:sz w:val="24"/>
        </w:rPr>
      </w:pPr>
      <w:r w:rsidRPr="00F8160F">
        <w:rPr>
          <w:rFonts w:ascii="Times New Roman" w:hAnsi="Times New Roman" w:cs="Times New Roman"/>
          <w:b/>
          <w:bCs/>
          <w:sz w:val="24"/>
        </w:rPr>
        <w:t>Are there any benefits to me?</w:t>
      </w:r>
    </w:p>
    <w:p w14:paraId="2824A6FB" w14:textId="77777777" w:rsidR="00C65C60" w:rsidRPr="00F8160F" w:rsidRDefault="00C65C60" w:rsidP="00C65C60">
      <w:pPr>
        <w:pStyle w:val="BodyText"/>
        <w:spacing w:after="0"/>
        <w:rPr>
          <w:rFonts w:ascii="Times New Roman" w:hAnsi="Times New Roman" w:cs="Times New Roman"/>
          <w:b/>
          <w:bCs/>
          <w:sz w:val="24"/>
        </w:rPr>
      </w:pPr>
    </w:p>
    <w:p w14:paraId="4ECDE73F" w14:textId="0C0F8765" w:rsidR="00C65C60" w:rsidRDefault="00C65C60" w:rsidP="00C65C60">
      <w:pPr>
        <w:pStyle w:val="BodyText"/>
        <w:spacing w:after="0"/>
        <w:rPr>
          <w:rFonts w:ascii="Times New Roman" w:hAnsi="Times New Roman" w:cs="Times New Roman"/>
          <w:sz w:val="24"/>
        </w:rPr>
      </w:pPr>
      <w:r w:rsidRPr="00F8160F">
        <w:rPr>
          <w:rFonts w:ascii="Times New Roman" w:hAnsi="Times New Roman" w:cs="Times New Roman"/>
          <w:sz w:val="24"/>
        </w:rPr>
        <w:t xml:space="preserve">We do not expect you to benefit from being in this study. Your participation may help us to learn more about </w:t>
      </w:r>
      <w:r>
        <w:rPr>
          <w:rFonts w:ascii="Times New Roman" w:hAnsi="Times New Roman" w:cs="Times New Roman"/>
          <w:sz w:val="24"/>
        </w:rPr>
        <w:t xml:space="preserve">psychological abuse in sport and how MPCs/CMPCs navigate those experiences and identities. </w:t>
      </w:r>
      <w:r w:rsidRPr="00F8160F">
        <w:rPr>
          <w:rFonts w:ascii="Times New Roman" w:hAnsi="Times New Roman" w:cs="Times New Roman"/>
          <w:sz w:val="24"/>
        </w:rPr>
        <w:t>We hope the knowledge gained from this study will benefit others in the future.</w:t>
      </w:r>
    </w:p>
    <w:p w14:paraId="4AC9E537" w14:textId="3E6B394F" w:rsidR="007D03F1" w:rsidRDefault="007D03F1" w:rsidP="00C65C60">
      <w:pPr>
        <w:pStyle w:val="BodyText"/>
        <w:spacing w:after="0"/>
        <w:rPr>
          <w:rFonts w:ascii="Times New Roman" w:hAnsi="Times New Roman" w:cs="Times New Roman"/>
          <w:sz w:val="24"/>
        </w:rPr>
      </w:pPr>
    </w:p>
    <w:p w14:paraId="50922464" w14:textId="06F55008" w:rsidR="007D03F1" w:rsidRDefault="007D03F1" w:rsidP="007D03F1">
      <w:pPr>
        <w:pStyle w:val="BodyText"/>
        <w:spacing w:after="0"/>
        <w:rPr>
          <w:rFonts w:ascii="Times New Roman" w:hAnsi="Times New Roman" w:cs="Times New Roman"/>
          <w:b/>
          <w:bCs/>
          <w:sz w:val="24"/>
        </w:rPr>
      </w:pPr>
      <w:r w:rsidRPr="00F8160F">
        <w:rPr>
          <w:rFonts w:ascii="Times New Roman" w:hAnsi="Times New Roman" w:cs="Times New Roman"/>
          <w:b/>
          <w:bCs/>
          <w:sz w:val="24"/>
        </w:rPr>
        <w:t>What will happen with the information collected for this study?</w:t>
      </w:r>
    </w:p>
    <w:p w14:paraId="0C0BEF1E" w14:textId="77777777" w:rsidR="007D03F1" w:rsidRPr="00F8160F" w:rsidRDefault="007D03F1" w:rsidP="007D03F1">
      <w:pPr>
        <w:pStyle w:val="BodyText"/>
        <w:spacing w:after="0"/>
        <w:rPr>
          <w:rFonts w:ascii="Times New Roman" w:hAnsi="Times New Roman" w:cs="Times New Roman"/>
          <w:b/>
          <w:bCs/>
          <w:sz w:val="24"/>
        </w:rPr>
      </w:pPr>
    </w:p>
    <w:p w14:paraId="118ADDBB" w14:textId="65851D65" w:rsidR="007D03F1" w:rsidRDefault="007D03F1" w:rsidP="007D03F1">
      <w:pPr>
        <w:pStyle w:val="BodyText"/>
        <w:spacing w:after="0"/>
        <w:rPr>
          <w:rFonts w:ascii="Times New Roman" w:hAnsi="Times New Roman" w:cs="Times New Roman"/>
          <w:color w:val="000000" w:themeColor="text1"/>
          <w:sz w:val="24"/>
        </w:rPr>
      </w:pPr>
      <w:r w:rsidRPr="00F8160F">
        <w:rPr>
          <w:rFonts w:ascii="Times New Roman" w:hAnsi="Times New Roman" w:cs="Times New Roman"/>
          <w:color w:val="000000" w:themeColor="text1"/>
          <w:sz w:val="24"/>
        </w:rPr>
        <w:t xml:space="preserve">We will protect the confidentiality of your information by keeping all interview recordings and transcriptions on password protected computers. We will also </w:t>
      </w:r>
      <w:r>
        <w:rPr>
          <w:rFonts w:ascii="Times New Roman" w:hAnsi="Times New Roman" w:cs="Times New Roman"/>
          <w:color w:val="000000" w:themeColor="text1"/>
          <w:sz w:val="24"/>
        </w:rPr>
        <w:t xml:space="preserve">allow you to choose </w:t>
      </w:r>
      <w:r w:rsidRPr="00F8160F">
        <w:rPr>
          <w:rFonts w:ascii="Times New Roman" w:hAnsi="Times New Roman" w:cs="Times New Roman"/>
          <w:color w:val="000000" w:themeColor="text1"/>
          <w:sz w:val="24"/>
        </w:rPr>
        <w:t>a pseud</w:t>
      </w:r>
      <w:r>
        <w:rPr>
          <w:rFonts w:ascii="Times New Roman" w:hAnsi="Times New Roman" w:cs="Times New Roman"/>
          <w:color w:val="000000" w:themeColor="text1"/>
          <w:sz w:val="24"/>
        </w:rPr>
        <w:t>onym</w:t>
      </w:r>
      <w:r w:rsidRPr="00F8160F">
        <w:rPr>
          <w:rFonts w:ascii="Times New Roman" w:hAnsi="Times New Roman" w:cs="Times New Roman"/>
          <w:color w:val="000000" w:themeColor="text1"/>
          <w:sz w:val="24"/>
        </w:rPr>
        <w:t xml:space="preserve"> that will be put into the interview transcriptions.</w:t>
      </w:r>
      <w:r>
        <w:rPr>
          <w:rFonts w:ascii="Times New Roman" w:hAnsi="Times New Roman" w:cs="Times New Roman"/>
          <w:color w:val="000000" w:themeColor="text1"/>
          <w:sz w:val="24"/>
        </w:rPr>
        <w:t xml:space="preserve"> Additionally, any identifying information (e.g., university name) will be removed from transcripts.</w:t>
      </w:r>
      <w:r w:rsidR="000C4A16">
        <w:rPr>
          <w:rFonts w:ascii="Times New Roman" w:hAnsi="Times New Roman" w:cs="Times New Roman"/>
          <w:color w:val="000000" w:themeColor="text1"/>
          <w:sz w:val="24"/>
        </w:rPr>
        <w:t xml:space="preserve"> </w:t>
      </w:r>
    </w:p>
    <w:p w14:paraId="17691AC4" w14:textId="77777777" w:rsidR="007D03F1" w:rsidRPr="00F8160F" w:rsidRDefault="007D03F1" w:rsidP="007D03F1">
      <w:pPr>
        <w:pStyle w:val="BodyText"/>
        <w:spacing w:after="0"/>
        <w:rPr>
          <w:rFonts w:ascii="Times New Roman" w:hAnsi="Times New Roman" w:cs="Times New Roman"/>
          <w:color w:val="000000" w:themeColor="text1"/>
          <w:sz w:val="24"/>
        </w:rPr>
      </w:pPr>
    </w:p>
    <w:p w14:paraId="36347DC9" w14:textId="77777777" w:rsidR="007D03F1" w:rsidRDefault="007D03F1" w:rsidP="007D03F1">
      <w:pPr>
        <w:pStyle w:val="BodyText"/>
        <w:spacing w:after="0"/>
        <w:rPr>
          <w:rFonts w:ascii="Times New Roman" w:hAnsi="Times New Roman" w:cs="Times New Roman"/>
          <w:color w:val="000000" w:themeColor="text1"/>
          <w:sz w:val="24"/>
        </w:rPr>
      </w:pPr>
      <w:r w:rsidRPr="00F8160F">
        <w:rPr>
          <w:rFonts w:ascii="Times New Roman" w:hAnsi="Times New Roman" w:cs="Times New Roman"/>
          <w:color w:val="000000" w:themeColor="text1"/>
          <w:sz w:val="24"/>
        </w:rPr>
        <w:t>If information from this study is published or presented at scientific meetings, your name and other personal information will not be used.</w:t>
      </w:r>
    </w:p>
    <w:p w14:paraId="16CA64C9" w14:textId="77777777" w:rsidR="007D03F1" w:rsidRPr="00F8160F" w:rsidRDefault="007D03F1" w:rsidP="007D03F1">
      <w:pPr>
        <w:pStyle w:val="BodyText"/>
        <w:spacing w:after="0"/>
        <w:rPr>
          <w:rFonts w:ascii="Times New Roman" w:hAnsi="Times New Roman" w:cs="Times New Roman"/>
          <w:color w:val="000000" w:themeColor="text1"/>
          <w:sz w:val="24"/>
        </w:rPr>
      </w:pPr>
    </w:p>
    <w:p w14:paraId="6D89218C" w14:textId="77777777" w:rsidR="007D03F1" w:rsidRPr="00F8160F" w:rsidRDefault="007D03F1" w:rsidP="007D03F1">
      <w:pPr>
        <w:pStyle w:val="BodyText"/>
        <w:spacing w:after="0"/>
        <w:rPr>
          <w:rFonts w:ascii="Times New Roman" w:hAnsi="Times New Roman" w:cs="Times New Roman"/>
          <w:sz w:val="24"/>
        </w:rPr>
      </w:pPr>
      <w:r w:rsidRPr="00F8160F">
        <w:rPr>
          <w:rFonts w:ascii="Times New Roman" w:hAnsi="Times New Roman" w:cs="Times New Roman"/>
          <w:color w:val="000000" w:themeColor="text1"/>
          <w:sz w:val="24"/>
        </w:rPr>
        <w:t xml:space="preserve">We will make every effort to prevent anyone who is not on the research team from knowing that you gave us information or what information came from you. Although it is unlikely, </w:t>
      </w:r>
      <w:r w:rsidRPr="00F8160F">
        <w:rPr>
          <w:rFonts w:ascii="Times New Roman" w:hAnsi="Times New Roman" w:cs="Times New Roman"/>
          <w:sz w:val="24"/>
        </w:rPr>
        <w:t>there are times when others may need to see the information we collect about you. These include:</w:t>
      </w:r>
    </w:p>
    <w:p w14:paraId="40D8F058" w14:textId="77777777" w:rsidR="007D03F1" w:rsidRPr="00F8160F" w:rsidRDefault="007D03F1" w:rsidP="007D03F1">
      <w:pPr>
        <w:pStyle w:val="BodyText"/>
        <w:numPr>
          <w:ilvl w:val="0"/>
          <w:numId w:val="4"/>
        </w:numPr>
        <w:spacing w:after="0"/>
        <w:rPr>
          <w:rFonts w:ascii="Times New Roman" w:hAnsi="Times New Roman" w:cs="Times New Roman"/>
          <w:sz w:val="24"/>
        </w:rPr>
      </w:pPr>
      <w:r w:rsidRPr="00F8160F">
        <w:rPr>
          <w:rFonts w:ascii="Times New Roman" w:hAnsi="Times New Roman" w:cs="Times New Roman"/>
          <w:sz w:val="24"/>
        </w:rPr>
        <w:t>People at the University of Tennessee, Knoxville who oversee research to make sure it is conducted properly</w:t>
      </w:r>
    </w:p>
    <w:p w14:paraId="5D893CCE" w14:textId="77777777" w:rsidR="007D03F1" w:rsidRPr="00F8160F" w:rsidRDefault="007D03F1" w:rsidP="007D03F1">
      <w:pPr>
        <w:pStyle w:val="BodyText"/>
        <w:numPr>
          <w:ilvl w:val="0"/>
          <w:numId w:val="4"/>
        </w:numPr>
        <w:spacing w:after="0"/>
        <w:rPr>
          <w:rFonts w:ascii="Times New Roman" w:hAnsi="Times New Roman" w:cs="Times New Roman"/>
          <w:sz w:val="24"/>
        </w:rPr>
      </w:pPr>
      <w:r w:rsidRPr="00F8160F">
        <w:rPr>
          <w:rFonts w:ascii="Times New Roman" w:hAnsi="Times New Roman" w:cs="Times New Roman"/>
          <w:sz w:val="24"/>
        </w:rPr>
        <w:t xml:space="preserve">Government agencies (such as the </w:t>
      </w:r>
      <w:r w:rsidRPr="00F8160F">
        <w:rPr>
          <w:rFonts w:ascii="Times New Roman" w:hAnsi="Times New Roman" w:cs="Times New Roman"/>
          <w:color w:val="000000" w:themeColor="text1"/>
          <w:sz w:val="24"/>
        </w:rPr>
        <w:t>Office for Human Research Protections in the U.S. Department of Health and Human Services)</w:t>
      </w:r>
      <w:r w:rsidRPr="00F8160F">
        <w:rPr>
          <w:rFonts w:ascii="Times New Roman" w:hAnsi="Times New Roman" w:cs="Times New Roman"/>
          <w:sz w:val="24"/>
        </w:rPr>
        <w:t xml:space="preserve">, and others responsible for watching over the safety, effectiveness, and conduct of the research </w:t>
      </w:r>
    </w:p>
    <w:p w14:paraId="74EE86B2" w14:textId="31C404A0" w:rsidR="007D03F1" w:rsidRDefault="007D03F1" w:rsidP="007D03F1">
      <w:pPr>
        <w:pStyle w:val="BodyText"/>
        <w:numPr>
          <w:ilvl w:val="0"/>
          <w:numId w:val="4"/>
        </w:numPr>
        <w:spacing w:after="0"/>
        <w:rPr>
          <w:rFonts w:ascii="Times New Roman" w:hAnsi="Times New Roman" w:cs="Times New Roman"/>
          <w:sz w:val="24"/>
        </w:rPr>
      </w:pPr>
      <w:r w:rsidRPr="00F8160F">
        <w:rPr>
          <w:rFonts w:ascii="Times New Roman" w:hAnsi="Times New Roman" w:cs="Times New Roman"/>
          <w:sz w:val="24"/>
        </w:rPr>
        <w:lastRenderedPageBreak/>
        <w:t>If a law or court requires us to share the information, we would have to follow that law or final court ruling</w:t>
      </w:r>
    </w:p>
    <w:p w14:paraId="47F23D66" w14:textId="332A52A3" w:rsidR="008A0234" w:rsidRDefault="008A0234" w:rsidP="008A0234">
      <w:pPr>
        <w:pStyle w:val="BodyText"/>
        <w:spacing w:after="0"/>
        <w:rPr>
          <w:rFonts w:ascii="Times New Roman" w:hAnsi="Times New Roman" w:cs="Times New Roman"/>
          <w:sz w:val="24"/>
        </w:rPr>
      </w:pPr>
    </w:p>
    <w:p w14:paraId="19AE6ED6" w14:textId="4FA68323" w:rsidR="008A0234" w:rsidRDefault="008A0234" w:rsidP="008A0234">
      <w:pPr>
        <w:pStyle w:val="BodyText"/>
        <w:spacing w:after="0"/>
        <w:rPr>
          <w:rFonts w:ascii="Times New Roman" w:hAnsi="Times New Roman" w:cs="Times New Roman"/>
          <w:b/>
          <w:bCs/>
          <w:sz w:val="24"/>
        </w:rPr>
      </w:pPr>
      <w:r w:rsidRPr="00F8160F">
        <w:rPr>
          <w:rFonts w:ascii="Times New Roman" w:hAnsi="Times New Roman" w:cs="Times New Roman"/>
          <w:b/>
          <w:bCs/>
          <w:sz w:val="24"/>
        </w:rPr>
        <w:t>What will happen to my information after this study is over?</w:t>
      </w:r>
    </w:p>
    <w:p w14:paraId="4201B7DF" w14:textId="77777777" w:rsidR="008A0234" w:rsidRPr="00F8160F" w:rsidRDefault="008A0234" w:rsidP="008A0234">
      <w:pPr>
        <w:pStyle w:val="BodyText"/>
        <w:spacing w:after="0"/>
        <w:rPr>
          <w:rFonts w:ascii="Times New Roman" w:hAnsi="Times New Roman" w:cs="Times New Roman"/>
          <w:b/>
          <w:bCs/>
          <w:sz w:val="24"/>
        </w:rPr>
      </w:pPr>
    </w:p>
    <w:p w14:paraId="53DED165" w14:textId="77777777" w:rsidR="008A0234" w:rsidRDefault="008A0234" w:rsidP="008A0234">
      <w:pPr>
        <w:pStyle w:val="BodyText"/>
        <w:spacing w:after="0"/>
        <w:rPr>
          <w:rFonts w:ascii="Times New Roman" w:hAnsi="Times New Roman" w:cs="Times New Roman"/>
          <w:color w:val="000000" w:themeColor="text1"/>
          <w:sz w:val="24"/>
        </w:rPr>
      </w:pPr>
      <w:r w:rsidRPr="00F8160F">
        <w:rPr>
          <w:rFonts w:ascii="Times New Roman" w:hAnsi="Times New Roman" w:cs="Times New Roman"/>
          <w:color w:val="000000" w:themeColor="text1"/>
          <w:sz w:val="24"/>
        </w:rPr>
        <w:t>We will not keep your information to use for future research or other purposes. Your name and other information that can directly identify you will be deleted from your research data collected as part of the study.</w:t>
      </w:r>
    </w:p>
    <w:p w14:paraId="2613FEBD" w14:textId="77777777" w:rsidR="008A0234" w:rsidRPr="00F8160F" w:rsidRDefault="008A0234" w:rsidP="008A0234">
      <w:pPr>
        <w:pStyle w:val="BodyText"/>
        <w:spacing w:after="0"/>
        <w:rPr>
          <w:rFonts w:ascii="Times New Roman" w:hAnsi="Times New Roman" w:cs="Times New Roman"/>
          <w:color w:val="000000" w:themeColor="text1"/>
          <w:sz w:val="24"/>
        </w:rPr>
      </w:pPr>
    </w:p>
    <w:p w14:paraId="6820537A" w14:textId="316AE99B" w:rsidR="008A0234" w:rsidRDefault="008A0234" w:rsidP="008A0234">
      <w:pPr>
        <w:pStyle w:val="BodyText"/>
        <w:spacing w:after="0"/>
        <w:rPr>
          <w:rFonts w:ascii="Times New Roman" w:hAnsi="Times New Roman" w:cs="Times New Roman"/>
          <w:color w:val="000000" w:themeColor="text1"/>
          <w:sz w:val="24"/>
        </w:rPr>
      </w:pPr>
      <w:r w:rsidRPr="00F8160F">
        <w:rPr>
          <w:rFonts w:ascii="Times New Roman" w:hAnsi="Times New Roman" w:cs="Times New Roman"/>
          <w:color w:val="000000" w:themeColor="text1"/>
          <w:sz w:val="24"/>
        </w:rPr>
        <w:t>We will not share your research data with other researchers.</w:t>
      </w:r>
    </w:p>
    <w:p w14:paraId="6D909C5F" w14:textId="5FCBEA23" w:rsidR="008A0234" w:rsidRDefault="008A0234" w:rsidP="008A0234">
      <w:pPr>
        <w:pStyle w:val="BodyText"/>
        <w:spacing w:after="0"/>
        <w:rPr>
          <w:rFonts w:ascii="Times New Roman" w:hAnsi="Times New Roman" w:cs="Times New Roman"/>
          <w:color w:val="000000" w:themeColor="text1"/>
          <w:sz w:val="24"/>
        </w:rPr>
      </w:pPr>
    </w:p>
    <w:p w14:paraId="2CE223D9" w14:textId="66E2FE94" w:rsidR="008A0234" w:rsidRDefault="008A0234" w:rsidP="008A0234">
      <w:pPr>
        <w:pStyle w:val="BodyText"/>
        <w:spacing w:after="0"/>
        <w:rPr>
          <w:rFonts w:ascii="Times New Roman" w:hAnsi="Times New Roman" w:cs="Times New Roman"/>
          <w:b/>
          <w:bCs/>
          <w:color w:val="000000" w:themeColor="text1"/>
          <w:sz w:val="24"/>
        </w:rPr>
      </w:pPr>
      <w:r>
        <w:rPr>
          <w:rFonts w:ascii="Times New Roman" w:hAnsi="Times New Roman" w:cs="Times New Roman"/>
          <w:b/>
          <w:bCs/>
          <w:color w:val="000000" w:themeColor="text1"/>
          <w:sz w:val="24"/>
        </w:rPr>
        <w:t>Will I be paid for this research study?</w:t>
      </w:r>
    </w:p>
    <w:p w14:paraId="2D4D545A" w14:textId="0AA9B958" w:rsidR="008A0234" w:rsidRDefault="008A0234" w:rsidP="008A0234">
      <w:pPr>
        <w:pStyle w:val="BodyText"/>
        <w:spacing w:after="0"/>
        <w:rPr>
          <w:rFonts w:ascii="Times New Roman" w:hAnsi="Times New Roman" w:cs="Times New Roman"/>
          <w:b/>
          <w:bCs/>
          <w:color w:val="000000" w:themeColor="text1"/>
          <w:sz w:val="24"/>
        </w:rPr>
      </w:pPr>
    </w:p>
    <w:p w14:paraId="2C3824BC" w14:textId="788B4477" w:rsidR="008A0234" w:rsidRDefault="008A0234" w:rsidP="008A0234">
      <w:pPr>
        <w:pStyle w:val="BodyText"/>
        <w:spacing w:after="0"/>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There is no payment for participation in this study. </w:t>
      </w:r>
    </w:p>
    <w:p w14:paraId="11CE76C7" w14:textId="38AF7959" w:rsidR="008A0234" w:rsidRDefault="008A0234" w:rsidP="008A0234">
      <w:pPr>
        <w:pStyle w:val="BodyText"/>
        <w:spacing w:after="0"/>
        <w:rPr>
          <w:rFonts w:ascii="Times New Roman" w:hAnsi="Times New Roman" w:cs="Times New Roman"/>
          <w:color w:val="000000" w:themeColor="text1"/>
          <w:sz w:val="24"/>
        </w:rPr>
      </w:pPr>
    </w:p>
    <w:p w14:paraId="2C647410" w14:textId="6AF58C0D" w:rsidR="008A0234" w:rsidRDefault="008A0234" w:rsidP="008A0234">
      <w:pPr>
        <w:pStyle w:val="BodyText"/>
        <w:spacing w:after="0"/>
        <w:rPr>
          <w:rFonts w:ascii="Times New Roman" w:hAnsi="Times New Roman" w:cs="Times New Roman"/>
          <w:b/>
          <w:bCs/>
          <w:sz w:val="24"/>
        </w:rPr>
      </w:pPr>
      <w:r w:rsidRPr="00F8160F">
        <w:rPr>
          <w:rFonts w:ascii="Times New Roman" w:hAnsi="Times New Roman" w:cs="Times New Roman"/>
          <w:b/>
          <w:bCs/>
          <w:sz w:val="24"/>
        </w:rPr>
        <w:t>Who can answer my questions about this research study?</w:t>
      </w:r>
    </w:p>
    <w:p w14:paraId="690AD13F" w14:textId="77777777" w:rsidR="008A0234" w:rsidRPr="00F8160F" w:rsidRDefault="008A0234" w:rsidP="008A0234">
      <w:pPr>
        <w:pStyle w:val="BodyText"/>
        <w:spacing w:after="0"/>
        <w:rPr>
          <w:rFonts w:ascii="Times New Roman" w:hAnsi="Times New Roman" w:cs="Times New Roman"/>
          <w:b/>
          <w:bCs/>
          <w:sz w:val="24"/>
        </w:rPr>
      </w:pPr>
    </w:p>
    <w:p w14:paraId="24C550D9" w14:textId="38B7738B" w:rsidR="008A0234" w:rsidRDefault="008A0234" w:rsidP="008A0234">
      <w:pPr>
        <w:rPr>
          <w:rFonts w:ascii="Times New Roman" w:hAnsi="Times New Roman" w:cs="Times New Roman"/>
          <w:color w:val="000000" w:themeColor="text1"/>
        </w:rPr>
      </w:pPr>
      <w:r w:rsidRPr="00F8160F">
        <w:rPr>
          <w:rFonts w:ascii="Times New Roman" w:hAnsi="Times New Roman" w:cs="Times New Roman"/>
        </w:rPr>
        <w:t>If you have questions or concerns about this study, or have experienced a research related problem or injury, contact the researchers</w:t>
      </w:r>
      <w:r w:rsidRPr="00F8160F">
        <w:rPr>
          <w:rFonts w:ascii="Times New Roman" w:hAnsi="Times New Roman" w:cs="Times New Roman"/>
          <w:color w:val="000000" w:themeColor="text1"/>
        </w:rPr>
        <w:t>:</w:t>
      </w:r>
    </w:p>
    <w:p w14:paraId="70D85C02" w14:textId="77777777" w:rsidR="008A0234" w:rsidRPr="00F8160F" w:rsidRDefault="008A0234" w:rsidP="008A0234">
      <w:pPr>
        <w:rPr>
          <w:rFonts w:ascii="Times New Roman" w:hAnsi="Times New Roman" w:cs="Times New Roman"/>
          <w:color w:val="000000" w:themeColor="text1"/>
        </w:rPr>
      </w:pPr>
    </w:p>
    <w:p w14:paraId="6C3CD4DF" w14:textId="0042B8ED" w:rsidR="008A0234" w:rsidRDefault="008A0234" w:rsidP="008A0234">
      <w:pPr>
        <w:rPr>
          <w:rFonts w:ascii="Times New Roman" w:hAnsi="Times New Roman" w:cs="Times New Roman"/>
          <w:iCs/>
        </w:rPr>
      </w:pPr>
      <w:r>
        <w:rPr>
          <w:rFonts w:ascii="Times New Roman" w:hAnsi="Times New Roman" w:cs="Times New Roman"/>
          <w:iCs/>
        </w:rPr>
        <w:t>Victoria Bradshaw (</w:t>
      </w:r>
      <w:hyperlink r:id="rId30" w:history="1">
        <w:r w:rsidRPr="008511DC">
          <w:rPr>
            <w:rStyle w:val="Hyperlink"/>
            <w:rFonts w:ascii="Times New Roman" w:hAnsi="Times New Roman" w:cs="Times New Roman"/>
            <w:iCs/>
          </w:rPr>
          <w:t>vbradsh1@vols.utk.edu</w:t>
        </w:r>
      </w:hyperlink>
      <w:r>
        <w:rPr>
          <w:rFonts w:ascii="Times New Roman" w:hAnsi="Times New Roman" w:cs="Times New Roman"/>
          <w:iCs/>
        </w:rPr>
        <w:t xml:space="preserve">) </w:t>
      </w:r>
    </w:p>
    <w:p w14:paraId="6CF14370" w14:textId="29A4F77E" w:rsidR="008A0234" w:rsidRDefault="008A0234" w:rsidP="008A0234">
      <w:pPr>
        <w:rPr>
          <w:rFonts w:ascii="Times New Roman" w:hAnsi="Times New Roman" w:cs="Times New Roman"/>
          <w:iCs/>
        </w:rPr>
      </w:pPr>
      <w:r>
        <w:rPr>
          <w:rFonts w:ascii="Times New Roman" w:hAnsi="Times New Roman" w:cs="Times New Roman"/>
          <w:iCs/>
        </w:rPr>
        <w:t>Leslee A. Fisher, PhD (</w:t>
      </w:r>
      <w:hyperlink r:id="rId31" w:history="1">
        <w:r w:rsidRPr="008511DC">
          <w:rPr>
            <w:rStyle w:val="Hyperlink"/>
            <w:rFonts w:ascii="Times New Roman" w:hAnsi="Times New Roman" w:cs="Times New Roman"/>
            <w:iCs/>
          </w:rPr>
          <w:t>lfisher2@utk.edu</w:t>
        </w:r>
      </w:hyperlink>
      <w:r>
        <w:rPr>
          <w:rFonts w:ascii="Times New Roman" w:hAnsi="Times New Roman" w:cs="Times New Roman"/>
          <w:iCs/>
        </w:rPr>
        <w:t xml:space="preserve">) </w:t>
      </w:r>
    </w:p>
    <w:p w14:paraId="7EB502F7" w14:textId="77777777" w:rsidR="008A0234" w:rsidRPr="00F8160F" w:rsidRDefault="008A0234" w:rsidP="008A0234">
      <w:pPr>
        <w:rPr>
          <w:rFonts w:ascii="Times New Roman" w:hAnsi="Times New Roman" w:cs="Times New Roman"/>
          <w:iCs/>
        </w:rPr>
      </w:pPr>
    </w:p>
    <w:p w14:paraId="013FB180" w14:textId="374EA1A1" w:rsidR="008A0234" w:rsidRDefault="008A0234" w:rsidP="008A0234">
      <w:pPr>
        <w:rPr>
          <w:rFonts w:ascii="Times New Roman" w:hAnsi="Times New Roman" w:cs="Times New Roman"/>
        </w:rPr>
      </w:pPr>
      <w:r w:rsidRPr="00F8160F">
        <w:rPr>
          <w:rFonts w:ascii="Times New Roman" w:hAnsi="Times New Roman" w:cs="Times New Roman"/>
        </w:rPr>
        <w:t xml:space="preserve">For questions or concerns about your rights or to speak with someone other than the research team about the study, please contact: </w:t>
      </w:r>
    </w:p>
    <w:p w14:paraId="5E9B5C5A" w14:textId="77777777" w:rsidR="008A0234" w:rsidRPr="00F8160F" w:rsidRDefault="008A0234" w:rsidP="008A0234">
      <w:pPr>
        <w:rPr>
          <w:rFonts w:ascii="Times New Roman" w:hAnsi="Times New Roman" w:cs="Times New Roman"/>
        </w:rPr>
      </w:pPr>
    </w:p>
    <w:p w14:paraId="0389210B" w14:textId="77777777" w:rsidR="008A0234" w:rsidRPr="00F8160F" w:rsidRDefault="008A0234" w:rsidP="008A0234">
      <w:pPr>
        <w:rPr>
          <w:rFonts w:ascii="Times New Roman" w:hAnsi="Times New Roman" w:cs="Times New Roman"/>
        </w:rPr>
      </w:pPr>
      <w:r w:rsidRPr="00F8160F">
        <w:rPr>
          <w:rFonts w:ascii="Times New Roman" w:hAnsi="Times New Roman" w:cs="Times New Roman"/>
        </w:rPr>
        <w:t>Institutional Review Board</w:t>
      </w:r>
    </w:p>
    <w:p w14:paraId="3EC5568C" w14:textId="77777777" w:rsidR="008A0234" w:rsidRPr="00F8160F" w:rsidRDefault="008A0234" w:rsidP="008A0234">
      <w:pPr>
        <w:rPr>
          <w:rFonts w:ascii="Times New Roman" w:hAnsi="Times New Roman" w:cs="Times New Roman"/>
        </w:rPr>
      </w:pPr>
      <w:r w:rsidRPr="00F8160F">
        <w:rPr>
          <w:rFonts w:ascii="Times New Roman" w:hAnsi="Times New Roman" w:cs="Times New Roman"/>
        </w:rPr>
        <w:t>The University of Tennessee, Knoxville</w:t>
      </w:r>
    </w:p>
    <w:p w14:paraId="33961CFF" w14:textId="77777777" w:rsidR="008A0234" w:rsidRPr="00F8160F" w:rsidRDefault="008A0234" w:rsidP="008A0234">
      <w:pPr>
        <w:rPr>
          <w:rFonts w:ascii="Times New Roman" w:hAnsi="Times New Roman" w:cs="Times New Roman"/>
        </w:rPr>
      </w:pPr>
      <w:r w:rsidRPr="00F8160F">
        <w:rPr>
          <w:rFonts w:ascii="Times New Roman" w:hAnsi="Times New Roman" w:cs="Times New Roman"/>
        </w:rPr>
        <w:t>1534 White Avenue</w:t>
      </w:r>
    </w:p>
    <w:p w14:paraId="20E33EF3" w14:textId="77777777" w:rsidR="008A0234" w:rsidRPr="00F8160F" w:rsidRDefault="008A0234" w:rsidP="008A0234">
      <w:pPr>
        <w:rPr>
          <w:rFonts w:ascii="Times New Roman" w:hAnsi="Times New Roman" w:cs="Times New Roman"/>
        </w:rPr>
      </w:pPr>
      <w:r w:rsidRPr="00F8160F">
        <w:rPr>
          <w:rFonts w:ascii="Times New Roman" w:hAnsi="Times New Roman" w:cs="Times New Roman"/>
        </w:rPr>
        <w:t>Blount Hall, Room 408</w:t>
      </w:r>
    </w:p>
    <w:p w14:paraId="48F2C1B9" w14:textId="77777777" w:rsidR="008A0234" w:rsidRPr="00F8160F" w:rsidRDefault="008A0234" w:rsidP="008A0234">
      <w:pPr>
        <w:rPr>
          <w:rFonts w:ascii="Times New Roman" w:hAnsi="Times New Roman" w:cs="Times New Roman"/>
        </w:rPr>
      </w:pPr>
      <w:r w:rsidRPr="00F8160F">
        <w:rPr>
          <w:rFonts w:ascii="Times New Roman" w:hAnsi="Times New Roman" w:cs="Times New Roman"/>
        </w:rPr>
        <w:t>Knoxville, TN 37996-1529</w:t>
      </w:r>
    </w:p>
    <w:p w14:paraId="23FEC10F" w14:textId="77777777" w:rsidR="008A0234" w:rsidRPr="00F8160F" w:rsidRDefault="008A0234" w:rsidP="008A0234">
      <w:pPr>
        <w:rPr>
          <w:rFonts w:ascii="Times New Roman" w:hAnsi="Times New Roman" w:cs="Times New Roman"/>
        </w:rPr>
      </w:pPr>
      <w:r w:rsidRPr="00F8160F">
        <w:rPr>
          <w:rFonts w:ascii="Times New Roman" w:hAnsi="Times New Roman" w:cs="Times New Roman"/>
        </w:rPr>
        <w:t>Phone: 865-974-7697</w:t>
      </w:r>
    </w:p>
    <w:p w14:paraId="7F4110AC" w14:textId="77777777" w:rsidR="008A0234" w:rsidRPr="00F8160F" w:rsidRDefault="008A0234" w:rsidP="008A0234">
      <w:pPr>
        <w:rPr>
          <w:rFonts w:ascii="Times New Roman" w:hAnsi="Times New Roman" w:cs="Times New Roman"/>
        </w:rPr>
      </w:pPr>
      <w:r w:rsidRPr="00F8160F">
        <w:rPr>
          <w:rFonts w:ascii="Times New Roman" w:hAnsi="Times New Roman" w:cs="Times New Roman"/>
        </w:rPr>
        <w:t xml:space="preserve">Email: </w:t>
      </w:r>
      <w:hyperlink r:id="rId32" w:history="1">
        <w:r w:rsidRPr="00F8160F">
          <w:rPr>
            <w:rStyle w:val="Hyperlink"/>
            <w:rFonts w:ascii="Times New Roman" w:hAnsi="Times New Roman" w:cs="Times New Roman"/>
          </w:rPr>
          <w:t>utkirb@utk.edu</w:t>
        </w:r>
      </w:hyperlink>
    </w:p>
    <w:p w14:paraId="7E298779" w14:textId="77777777" w:rsidR="008A0234" w:rsidRPr="00F8160F" w:rsidRDefault="008A0234" w:rsidP="008A0234">
      <w:pPr>
        <w:rPr>
          <w:rFonts w:ascii="Times New Roman" w:hAnsi="Times New Roman" w:cs="Times New Roman"/>
        </w:rPr>
      </w:pPr>
    </w:p>
    <w:p w14:paraId="1A3F29DD" w14:textId="0932D1C0" w:rsidR="008A0234" w:rsidRDefault="008A0234" w:rsidP="008A0234">
      <w:pPr>
        <w:pStyle w:val="BodyText"/>
        <w:spacing w:after="0"/>
        <w:rPr>
          <w:rFonts w:ascii="Times New Roman" w:hAnsi="Times New Roman" w:cs="Times New Roman"/>
          <w:b/>
          <w:bCs/>
          <w:sz w:val="24"/>
        </w:rPr>
      </w:pPr>
      <w:r w:rsidRPr="00F8160F">
        <w:rPr>
          <w:rFonts w:ascii="Times New Roman" w:hAnsi="Times New Roman" w:cs="Times New Roman"/>
          <w:b/>
          <w:bCs/>
          <w:sz w:val="24"/>
        </w:rPr>
        <w:t>Statement of Consent</w:t>
      </w:r>
    </w:p>
    <w:p w14:paraId="7DA5592F" w14:textId="77777777" w:rsidR="008A0234" w:rsidRPr="00F8160F" w:rsidRDefault="008A0234" w:rsidP="008A0234">
      <w:pPr>
        <w:pStyle w:val="BodyText"/>
        <w:spacing w:after="0"/>
        <w:rPr>
          <w:rFonts w:ascii="Times New Roman" w:hAnsi="Times New Roman" w:cs="Times New Roman"/>
          <w:b/>
          <w:bCs/>
          <w:sz w:val="24"/>
        </w:rPr>
      </w:pPr>
    </w:p>
    <w:p w14:paraId="3775FEE5" w14:textId="277012B8" w:rsidR="00EA3B97" w:rsidRDefault="008A0234" w:rsidP="008A0234">
      <w:pPr>
        <w:pStyle w:val="BodyText"/>
        <w:spacing w:after="0"/>
        <w:rPr>
          <w:rFonts w:ascii="Times New Roman" w:hAnsi="Times New Roman" w:cs="Times New Roman"/>
          <w:color w:val="000000" w:themeColor="text1"/>
          <w:sz w:val="24"/>
        </w:rPr>
      </w:pPr>
      <w:r w:rsidRPr="00F8160F">
        <w:rPr>
          <w:rFonts w:ascii="Times New Roman" w:hAnsi="Times New Roman" w:cs="Times New Roman"/>
          <w:sz w:val="24"/>
        </w:rPr>
        <w:t xml:space="preserve">I have read this form, been given the chance to ask questions and have my questions answered.  If I have more questions, I have been told who to contact. </w:t>
      </w:r>
      <w:r w:rsidRPr="00F8160F">
        <w:rPr>
          <w:rFonts w:ascii="Times New Roman" w:hAnsi="Times New Roman" w:cs="Times New Roman"/>
          <w:color w:val="000000" w:themeColor="text1"/>
          <w:sz w:val="24"/>
        </w:rPr>
        <w:t>I understand that I am agreeing to be in this study.</w:t>
      </w:r>
      <w:r w:rsidRPr="00F8160F">
        <w:rPr>
          <w:rFonts w:ascii="Times New Roman" w:hAnsi="Times New Roman" w:cs="Times New Roman"/>
          <w:sz w:val="24"/>
        </w:rPr>
        <w:t xml:space="preserve"> I can keep</w:t>
      </w:r>
      <w:r w:rsidRPr="00F8160F">
        <w:rPr>
          <w:rFonts w:ascii="Times New Roman" w:hAnsi="Times New Roman" w:cs="Times New Roman"/>
          <w:color w:val="000000" w:themeColor="text1"/>
          <w:sz w:val="24"/>
        </w:rPr>
        <w:t xml:space="preserve"> a copy of this consent information for future reference. If I do not want to be in this study, I do not need to do anything else.</w:t>
      </w:r>
    </w:p>
    <w:p w14:paraId="118ADEDC" w14:textId="17945260" w:rsidR="001B3A86" w:rsidRDefault="001B3A86">
      <w:pPr>
        <w:rPr>
          <w:rFonts w:ascii="Times New Roman" w:hAnsi="Times New Roman" w:cs="Times New Roman"/>
          <w:color w:val="000000" w:themeColor="text1"/>
        </w:rPr>
      </w:pPr>
      <w:r>
        <w:rPr>
          <w:rFonts w:ascii="Times New Roman" w:hAnsi="Times New Roman" w:cs="Times New Roman"/>
          <w:color w:val="000000" w:themeColor="text1"/>
        </w:rPr>
        <w:br w:type="page"/>
      </w:r>
    </w:p>
    <w:p w14:paraId="3028E60C" w14:textId="32F5230E" w:rsidR="001B3A86" w:rsidRDefault="001B3A86" w:rsidP="001B3A86">
      <w:pPr>
        <w:pStyle w:val="BodyText"/>
        <w:spacing w:after="0"/>
        <w:jc w:val="center"/>
        <w:rPr>
          <w:rFonts w:ascii="Times New Roman" w:hAnsi="Times New Roman" w:cs="Times New Roman"/>
          <w:b/>
          <w:bCs/>
          <w:color w:val="000000" w:themeColor="text1"/>
          <w:sz w:val="24"/>
        </w:rPr>
      </w:pPr>
      <w:r>
        <w:rPr>
          <w:rFonts w:ascii="Times New Roman" w:hAnsi="Times New Roman" w:cs="Times New Roman"/>
          <w:b/>
          <w:bCs/>
          <w:color w:val="000000" w:themeColor="text1"/>
          <w:sz w:val="24"/>
        </w:rPr>
        <w:lastRenderedPageBreak/>
        <w:t>Appendix G: Demographic Questionnaire</w:t>
      </w:r>
    </w:p>
    <w:p w14:paraId="014EAEF3" w14:textId="429A521B" w:rsidR="001B3A86" w:rsidRDefault="001B3A86" w:rsidP="001B3A86">
      <w:pPr>
        <w:pStyle w:val="BodyText"/>
        <w:spacing w:after="0"/>
        <w:jc w:val="center"/>
        <w:rPr>
          <w:rFonts w:ascii="Times New Roman" w:hAnsi="Times New Roman" w:cs="Times New Roman"/>
          <w:b/>
          <w:bCs/>
          <w:color w:val="000000" w:themeColor="text1"/>
          <w:sz w:val="24"/>
        </w:rPr>
      </w:pPr>
    </w:p>
    <w:p w14:paraId="58C7BE47" w14:textId="77777777" w:rsidR="001B3A86" w:rsidRDefault="001B3A86" w:rsidP="001B3A86">
      <w:pPr>
        <w:rPr>
          <w:rFonts w:ascii="Times New Roman" w:hAnsi="Times New Roman" w:cs="Times New Roman"/>
          <w:color w:val="202124"/>
          <w:shd w:val="clear" w:color="auto" w:fill="FFFFFF"/>
        </w:rPr>
      </w:pPr>
      <w:r w:rsidRPr="005359A6">
        <w:rPr>
          <w:rFonts w:ascii="Times New Roman" w:hAnsi="Times New Roman" w:cs="Times New Roman"/>
          <w:b/>
          <w:bCs/>
          <w:i/>
          <w:iCs/>
        </w:rPr>
        <w:t>Opening Statement:</w:t>
      </w:r>
      <w:r w:rsidRPr="005359A6">
        <w:rPr>
          <w:rFonts w:ascii="Times New Roman" w:hAnsi="Times New Roman" w:cs="Times New Roman"/>
        </w:rPr>
        <w:t xml:space="preserve"> </w:t>
      </w:r>
      <w:r w:rsidRPr="005359A6">
        <w:rPr>
          <w:rFonts w:ascii="Times New Roman" w:hAnsi="Times New Roman" w:cs="Times New Roman"/>
          <w:color w:val="202124"/>
          <w:shd w:val="clear" w:color="auto" w:fill="FFFFFF"/>
        </w:rPr>
        <w:t>Thank you for your interest in participating in our study! Please fill out the following information and a member of our research team will reach out to you in order to schedule your first interview. All the information that you provide in this form will remain confidential, with only the study team able to access it. If you do not respond to our first scheduling email, we will reach out once again in the following week, and if we do not hear from you after the second email, we will delete the information that you have provided here and will not reach out to you again. </w:t>
      </w:r>
    </w:p>
    <w:p w14:paraId="01DB8E20" w14:textId="77777777" w:rsidR="001B3A86" w:rsidRDefault="001B3A86" w:rsidP="001B3A86">
      <w:pPr>
        <w:rPr>
          <w:rFonts w:ascii="Times New Roman" w:hAnsi="Times New Roman" w:cs="Times New Roman"/>
          <w:color w:val="202124"/>
          <w:shd w:val="clear" w:color="auto" w:fill="FFFFFF"/>
        </w:rPr>
      </w:pPr>
    </w:p>
    <w:p w14:paraId="5EE81D6B" w14:textId="77777777" w:rsidR="001B3A86" w:rsidRDefault="001B3A86" w:rsidP="001B3A86">
      <w:pPr>
        <w:rPr>
          <w:rFonts w:ascii="Times New Roman" w:hAnsi="Times New Roman" w:cs="Times New Roman"/>
          <w:color w:val="202124"/>
          <w:shd w:val="clear" w:color="auto" w:fill="FFFFFF"/>
        </w:rPr>
      </w:pPr>
      <w:r w:rsidRPr="005359A6">
        <w:rPr>
          <w:rFonts w:ascii="Times New Roman" w:hAnsi="Times New Roman" w:cs="Times New Roman"/>
          <w:b/>
          <w:bCs/>
          <w:i/>
          <w:iCs/>
          <w:color w:val="202124"/>
          <w:shd w:val="clear" w:color="auto" w:fill="FFFFFF"/>
        </w:rPr>
        <w:t>Question #</w:t>
      </w:r>
      <w:r>
        <w:rPr>
          <w:rFonts w:ascii="Times New Roman" w:hAnsi="Times New Roman" w:cs="Times New Roman"/>
          <w:b/>
          <w:bCs/>
          <w:i/>
          <w:iCs/>
          <w:color w:val="202124"/>
          <w:shd w:val="clear" w:color="auto" w:fill="FFFFFF"/>
        </w:rPr>
        <w:t xml:space="preserve">1: </w:t>
      </w:r>
      <w:r>
        <w:rPr>
          <w:rFonts w:ascii="Times New Roman" w:hAnsi="Times New Roman" w:cs="Times New Roman"/>
          <w:color w:val="202124"/>
          <w:shd w:val="clear" w:color="auto" w:fill="FFFFFF"/>
        </w:rPr>
        <w:t>What is your first name?</w:t>
      </w:r>
    </w:p>
    <w:p w14:paraId="09BD69C5" w14:textId="77777777" w:rsidR="001B3A86" w:rsidRPr="005359A6" w:rsidRDefault="001B3A86" w:rsidP="001B3A86">
      <w:pPr>
        <w:rPr>
          <w:rFonts w:ascii="Times New Roman" w:hAnsi="Times New Roman" w:cs="Times New Roman"/>
          <w:color w:val="202124"/>
          <w:shd w:val="clear" w:color="auto" w:fill="FFFFFF"/>
        </w:rPr>
      </w:pPr>
    </w:p>
    <w:p w14:paraId="428F5128" w14:textId="77777777" w:rsidR="001B3A86" w:rsidRDefault="001B3A86" w:rsidP="001B3A86">
      <w:pPr>
        <w:rPr>
          <w:rFonts w:ascii="Times New Roman" w:hAnsi="Times New Roman" w:cs="Times New Roman"/>
          <w:color w:val="202124"/>
          <w:shd w:val="clear" w:color="auto" w:fill="FFFFFF"/>
        </w:rPr>
      </w:pPr>
      <w:r w:rsidRPr="005359A6">
        <w:rPr>
          <w:rFonts w:ascii="Times New Roman" w:hAnsi="Times New Roman" w:cs="Times New Roman"/>
          <w:b/>
          <w:bCs/>
          <w:i/>
          <w:iCs/>
          <w:color w:val="202124"/>
          <w:shd w:val="clear" w:color="auto" w:fill="FFFFFF"/>
        </w:rPr>
        <w:t>Question #2</w:t>
      </w:r>
      <w:r>
        <w:rPr>
          <w:rFonts w:ascii="Times New Roman" w:hAnsi="Times New Roman" w:cs="Times New Roman"/>
          <w:b/>
          <w:bCs/>
          <w:i/>
          <w:iCs/>
          <w:color w:val="202124"/>
          <w:shd w:val="clear" w:color="auto" w:fill="FFFFFF"/>
        </w:rPr>
        <w:t xml:space="preserve">: </w:t>
      </w:r>
      <w:r>
        <w:rPr>
          <w:rFonts w:ascii="Times New Roman" w:hAnsi="Times New Roman" w:cs="Times New Roman"/>
          <w:color w:val="202124"/>
          <w:shd w:val="clear" w:color="auto" w:fill="FFFFFF"/>
        </w:rPr>
        <w:t>What is your last name?</w:t>
      </w:r>
    </w:p>
    <w:p w14:paraId="0F2933EA" w14:textId="77777777" w:rsidR="001B3A86" w:rsidRPr="005359A6" w:rsidRDefault="001B3A86" w:rsidP="001B3A86">
      <w:pPr>
        <w:rPr>
          <w:rFonts w:ascii="Times New Roman" w:hAnsi="Times New Roman" w:cs="Times New Roman"/>
          <w:color w:val="202124"/>
          <w:shd w:val="clear" w:color="auto" w:fill="FFFFFF"/>
        </w:rPr>
      </w:pPr>
    </w:p>
    <w:p w14:paraId="3AB95D51" w14:textId="77777777" w:rsidR="001B3A86" w:rsidRDefault="001B3A86" w:rsidP="001B3A86">
      <w:pPr>
        <w:rPr>
          <w:rFonts w:ascii="Times New Roman" w:hAnsi="Times New Roman" w:cs="Times New Roman"/>
          <w:color w:val="202124"/>
          <w:shd w:val="clear" w:color="auto" w:fill="FFFFFF"/>
        </w:rPr>
      </w:pPr>
      <w:r w:rsidRPr="005359A6">
        <w:rPr>
          <w:rFonts w:ascii="Times New Roman" w:hAnsi="Times New Roman" w:cs="Times New Roman"/>
          <w:b/>
          <w:bCs/>
          <w:i/>
          <w:iCs/>
          <w:color w:val="202124"/>
          <w:shd w:val="clear" w:color="auto" w:fill="FFFFFF"/>
        </w:rPr>
        <w:t>Question #3</w:t>
      </w:r>
      <w:r>
        <w:rPr>
          <w:rFonts w:ascii="Times New Roman" w:hAnsi="Times New Roman" w:cs="Times New Roman"/>
          <w:b/>
          <w:bCs/>
          <w:i/>
          <w:iCs/>
          <w:color w:val="202124"/>
          <w:shd w:val="clear" w:color="auto" w:fill="FFFFFF"/>
        </w:rPr>
        <w:t xml:space="preserve">: </w:t>
      </w:r>
      <w:r>
        <w:rPr>
          <w:rFonts w:ascii="Times New Roman" w:hAnsi="Times New Roman" w:cs="Times New Roman"/>
          <w:color w:val="202124"/>
          <w:shd w:val="clear" w:color="auto" w:fill="FFFFFF"/>
        </w:rPr>
        <w:t xml:space="preserve">What is your preferred pseudonym? (A fictitious name used to protect your identity) </w:t>
      </w:r>
    </w:p>
    <w:p w14:paraId="743DC6F0" w14:textId="77777777" w:rsidR="001B3A86" w:rsidRPr="005359A6" w:rsidRDefault="001B3A86" w:rsidP="001B3A86">
      <w:pPr>
        <w:rPr>
          <w:rFonts w:ascii="Times New Roman" w:hAnsi="Times New Roman" w:cs="Times New Roman"/>
          <w:color w:val="202124"/>
          <w:shd w:val="clear" w:color="auto" w:fill="FFFFFF"/>
        </w:rPr>
      </w:pPr>
    </w:p>
    <w:p w14:paraId="0105CF37" w14:textId="77777777" w:rsidR="001B3A86" w:rsidRDefault="001B3A86" w:rsidP="001B3A86">
      <w:pPr>
        <w:rPr>
          <w:rFonts w:ascii="Times New Roman" w:hAnsi="Times New Roman" w:cs="Times New Roman"/>
          <w:color w:val="202124"/>
          <w:shd w:val="clear" w:color="auto" w:fill="FFFFFF"/>
        </w:rPr>
      </w:pPr>
      <w:r w:rsidRPr="005359A6">
        <w:rPr>
          <w:rFonts w:ascii="Times New Roman" w:hAnsi="Times New Roman" w:cs="Times New Roman"/>
          <w:b/>
          <w:bCs/>
          <w:i/>
          <w:iCs/>
          <w:color w:val="202124"/>
          <w:shd w:val="clear" w:color="auto" w:fill="FFFFFF"/>
        </w:rPr>
        <w:t>Question #4</w:t>
      </w:r>
      <w:r>
        <w:rPr>
          <w:rFonts w:ascii="Times New Roman" w:hAnsi="Times New Roman" w:cs="Times New Roman"/>
          <w:b/>
          <w:bCs/>
          <w:i/>
          <w:iCs/>
          <w:color w:val="202124"/>
          <w:shd w:val="clear" w:color="auto" w:fill="FFFFFF"/>
        </w:rPr>
        <w:t xml:space="preserve">: </w:t>
      </w:r>
      <w:r>
        <w:rPr>
          <w:rFonts w:ascii="Times New Roman" w:hAnsi="Times New Roman" w:cs="Times New Roman"/>
          <w:color w:val="202124"/>
          <w:shd w:val="clear" w:color="auto" w:fill="FFFFFF"/>
        </w:rPr>
        <w:t>What is your email address?</w:t>
      </w:r>
    </w:p>
    <w:p w14:paraId="56EB255B" w14:textId="77777777" w:rsidR="001B3A86" w:rsidRPr="005359A6" w:rsidRDefault="001B3A86" w:rsidP="001B3A86">
      <w:pPr>
        <w:rPr>
          <w:rFonts w:ascii="Times New Roman" w:hAnsi="Times New Roman" w:cs="Times New Roman"/>
          <w:color w:val="202124"/>
          <w:shd w:val="clear" w:color="auto" w:fill="FFFFFF"/>
        </w:rPr>
      </w:pPr>
    </w:p>
    <w:p w14:paraId="1604ECA1" w14:textId="77777777" w:rsidR="001B3A86" w:rsidRDefault="001B3A86" w:rsidP="001B3A86">
      <w:pPr>
        <w:rPr>
          <w:rFonts w:ascii="Times New Roman" w:hAnsi="Times New Roman" w:cs="Times New Roman"/>
          <w:color w:val="202124"/>
          <w:shd w:val="clear" w:color="auto" w:fill="FFFFFF"/>
        </w:rPr>
      </w:pPr>
      <w:r w:rsidRPr="005359A6">
        <w:rPr>
          <w:rFonts w:ascii="Times New Roman" w:hAnsi="Times New Roman" w:cs="Times New Roman"/>
          <w:b/>
          <w:bCs/>
          <w:i/>
          <w:iCs/>
          <w:color w:val="202124"/>
          <w:shd w:val="clear" w:color="auto" w:fill="FFFFFF"/>
        </w:rPr>
        <w:t xml:space="preserve">Question </w:t>
      </w:r>
      <w:r>
        <w:rPr>
          <w:rFonts w:ascii="Times New Roman" w:hAnsi="Times New Roman" w:cs="Times New Roman"/>
          <w:b/>
          <w:bCs/>
          <w:i/>
          <w:iCs/>
          <w:color w:val="202124"/>
          <w:shd w:val="clear" w:color="auto" w:fill="FFFFFF"/>
        </w:rPr>
        <w:t xml:space="preserve">#5: </w:t>
      </w:r>
      <w:r>
        <w:rPr>
          <w:rFonts w:ascii="Times New Roman" w:hAnsi="Times New Roman" w:cs="Times New Roman"/>
          <w:color w:val="202124"/>
          <w:shd w:val="clear" w:color="auto" w:fill="FFFFFF"/>
        </w:rPr>
        <w:t>What time zone are you currently in?</w:t>
      </w:r>
    </w:p>
    <w:p w14:paraId="55F68FE3" w14:textId="77777777" w:rsidR="001B3A86" w:rsidRDefault="001B3A86" w:rsidP="001B3A86">
      <w:pPr>
        <w:pStyle w:val="ListParagraph"/>
        <w:numPr>
          <w:ilvl w:val="0"/>
          <w:numId w:val="12"/>
        </w:numPr>
        <w:rPr>
          <w:rFonts w:ascii="Times New Roman" w:hAnsi="Times New Roman" w:cs="Times New Roman"/>
          <w:color w:val="202124"/>
          <w:shd w:val="clear" w:color="auto" w:fill="FFFFFF"/>
        </w:rPr>
      </w:pPr>
      <w:r>
        <w:rPr>
          <w:rFonts w:ascii="Times New Roman" w:hAnsi="Times New Roman" w:cs="Times New Roman"/>
          <w:color w:val="202124"/>
          <w:shd w:val="clear" w:color="auto" w:fill="FFFFFF"/>
        </w:rPr>
        <w:t>Eastern Time (GMT-4)</w:t>
      </w:r>
    </w:p>
    <w:p w14:paraId="6EFAE887" w14:textId="77777777" w:rsidR="001B3A86" w:rsidRDefault="001B3A86" w:rsidP="001B3A86">
      <w:pPr>
        <w:pStyle w:val="ListParagraph"/>
        <w:numPr>
          <w:ilvl w:val="0"/>
          <w:numId w:val="12"/>
        </w:numPr>
        <w:rPr>
          <w:rFonts w:ascii="Times New Roman" w:hAnsi="Times New Roman" w:cs="Times New Roman"/>
          <w:color w:val="202124"/>
          <w:shd w:val="clear" w:color="auto" w:fill="FFFFFF"/>
        </w:rPr>
      </w:pPr>
      <w:r>
        <w:rPr>
          <w:rFonts w:ascii="Times New Roman" w:hAnsi="Times New Roman" w:cs="Times New Roman"/>
          <w:color w:val="202124"/>
          <w:shd w:val="clear" w:color="auto" w:fill="FFFFFF"/>
        </w:rPr>
        <w:t>Central Time (GMT-5)</w:t>
      </w:r>
    </w:p>
    <w:p w14:paraId="2AB786EB" w14:textId="77777777" w:rsidR="001B3A86" w:rsidRDefault="001B3A86" w:rsidP="001B3A86">
      <w:pPr>
        <w:pStyle w:val="ListParagraph"/>
        <w:numPr>
          <w:ilvl w:val="0"/>
          <w:numId w:val="12"/>
        </w:numPr>
        <w:rPr>
          <w:rFonts w:ascii="Times New Roman" w:hAnsi="Times New Roman" w:cs="Times New Roman"/>
          <w:color w:val="202124"/>
          <w:shd w:val="clear" w:color="auto" w:fill="FFFFFF"/>
        </w:rPr>
      </w:pPr>
      <w:r>
        <w:rPr>
          <w:rFonts w:ascii="Times New Roman" w:hAnsi="Times New Roman" w:cs="Times New Roman"/>
          <w:color w:val="202124"/>
          <w:shd w:val="clear" w:color="auto" w:fill="FFFFFF"/>
        </w:rPr>
        <w:t>Mountain Time (GMT-6)</w:t>
      </w:r>
    </w:p>
    <w:p w14:paraId="5DBFB338" w14:textId="77777777" w:rsidR="001B3A86" w:rsidRDefault="001B3A86" w:rsidP="001B3A86">
      <w:pPr>
        <w:pStyle w:val="ListParagraph"/>
        <w:numPr>
          <w:ilvl w:val="0"/>
          <w:numId w:val="12"/>
        </w:numPr>
        <w:rPr>
          <w:rFonts w:ascii="Times New Roman" w:hAnsi="Times New Roman" w:cs="Times New Roman"/>
          <w:color w:val="202124"/>
          <w:shd w:val="clear" w:color="auto" w:fill="FFFFFF"/>
        </w:rPr>
      </w:pPr>
      <w:r>
        <w:rPr>
          <w:rFonts w:ascii="Times New Roman" w:hAnsi="Times New Roman" w:cs="Times New Roman"/>
          <w:color w:val="202124"/>
          <w:shd w:val="clear" w:color="auto" w:fill="FFFFFF"/>
        </w:rPr>
        <w:t>Pacific Time (GMT-7)</w:t>
      </w:r>
    </w:p>
    <w:p w14:paraId="4CD45DC4" w14:textId="77777777" w:rsidR="001B3A86" w:rsidRPr="005359A6" w:rsidRDefault="001B3A86" w:rsidP="001B3A86">
      <w:pPr>
        <w:pStyle w:val="ListParagraph"/>
        <w:rPr>
          <w:rFonts w:ascii="Times New Roman" w:hAnsi="Times New Roman" w:cs="Times New Roman"/>
          <w:color w:val="202124"/>
          <w:shd w:val="clear" w:color="auto" w:fill="FFFFFF"/>
        </w:rPr>
      </w:pPr>
    </w:p>
    <w:p w14:paraId="0A1E0737" w14:textId="77777777" w:rsidR="001B3A86" w:rsidRDefault="001B3A86" w:rsidP="001B3A86">
      <w:pPr>
        <w:rPr>
          <w:rFonts w:ascii="Times New Roman" w:hAnsi="Times New Roman" w:cs="Times New Roman"/>
          <w:color w:val="202124"/>
          <w:shd w:val="clear" w:color="auto" w:fill="FFFFFF"/>
        </w:rPr>
      </w:pPr>
      <w:r w:rsidRPr="005359A6">
        <w:rPr>
          <w:rFonts w:ascii="Times New Roman" w:hAnsi="Times New Roman" w:cs="Times New Roman"/>
          <w:b/>
          <w:bCs/>
          <w:i/>
          <w:iCs/>
          <w:color w:val="202124"/>
          <w:shd w:val="clear" w:color="auto" w:fill="FFFFFF"/>
        </w:rPr>
        <w:t>Question #6</w:t>
      </w:r>
      <w:r>
        <w:rPr>
          <w:rFonts w:ascii="Times New Roman" w:hAnsi="Times New Roman" w:cs="Times New Roman"/>
          <w:b/>
          <w:bCs/>
          <w:i/>
          <w:iCs/>
          <w:color w:val="202124"/>
          <w:shd w:val="clear" w:color="auto" w:fill="FFFFFF"/>
        </w:rPr>
        <w:t xml:space="preserve">: </w:t>
      </w:r>
      <w:r>
        <w:rPr>
          <w:rFonts w:ascii="Times New Roman" w:hAnsi="Times New Roman" w:cs="Times New Roman"/>
          <w:color w:val="202124"/>
          <w:shd w:val="clear" w:color="auto" w:fill="FFFFFF"/>
        </w:rPr>
        <w:t>What is your current age?</w:t>
      </w:r>
    </w:p>
    <w:p w14:paraId="3D0788BF" w14:textId="77777777" w:rsidR="001B3A86" w:rsidRPr="005359A6" w:rsidRDefault="001B3A86" w:rsidP="001B3A86">
      <w:pPr>
        <w:rPr>
          <w:rFonts w:ascii="Times New Roman" w:hAnsi="Times New Roman" w:cs="Times New Roman"/>
          <w:color w:val="202124"/>
          <w:shd w:val="clear" w:color="auto" w:fill="FFFFFF"/>
        </w:rPr>
      </w:pPr>
    </w:p>
    <w:p w14:paraId="6515D0F7" w14:textId="77777777" w:rsidR="001B3A86" w:rsidRDefault="001B3A86" w:rsidP="001B3A86">
      <w:pPr>
        <w:rPr>
          <w:rFonts w:ascii="Times New Roman" w:hAnsi="Times New Roman" w:cs="Times New Roman"/>
          <w:color w:val="202124"/>
          <w:shd w:val="clear" w:color="auto" w:fill="FFFFFF"/>
        </w:rPr>
      </w:pPr>
      <w:r w:rsidRPr="005359A6">
        <w:rPr>
          <w:rFonts w:ascii="Times New Roman" w:hAnsi="Times New Roman" w:cs="Times New Roman"/>
          <w:b/>
          <w:bCs/>
          <w:i/>
          <w:iCs/>
          <w:color w:val="202124"/>
          <w:shd w:val="clear" w:color="auto" w:fill="FFFFFF"/>
        </w:rPr>
        <w:t>Question #7</w:t>
      </w:r>
      <w:r>
        <w:rPr>
          <w:rFonts w:ascii="Times New Roman" w:hAnsi="Times New Roman" w:cs="Times New Roman"/>
          <w:b/>
          <w:bCs/>
          <w:i/>
          <w:iCs/>
          <w:color w:val="202124"/>
          <w:shd w:val="clear" w:color="auto" w:fill="FFFFFF"/>
        </w:rPr>
        <w:t xml:space="preserve">: </w:t>
      </w:r>
      <w:r>
        <w:rPr>
          <w:rFonts w:ascii="Times New Roman" w:hAnsi="Times New Roman" w:cs="Times New Roman"/>
          <w:color w:val="202124"/>
          <w:shd w:val="clear" w:color="auto" w:fill="FFFFFF"/>
        </w:rPr>
        <w:t>Where did you receive your MA degree/training?</w:t>
      </w:r>
    </w:p>
    <w:p w14:paraId="10FE7BCF" w14:textId="77777777" w:rsidR="001B3A86" w:rsidRPr="005359A6" w:rsidRDefault="001B3A86" w:rsidP="001B3A86">
      <w:pPr>
        <w:rPr>
          <w:rFonts w:ascii="Times New Roman" w:hAnsi="Times New Roman" w:cs="Times New Roman"/>
          <w:color w:val="202124"/>
          <w:shd w:val="clear" w:color="auto" w:fill="FFFFFF"/>
        </w:rPr>
      </w:pPr>
    </w:p>
    <w:p w14:paraId="0DE07324" w14:textId="77777777" w:rsidR="001B3A86" w:rsidRDefault="001B3A86" w:rsidP="001B3A86">
      <w:pPr>
        <w:rPr>
          <w:rFonts w:ascii="Times New Roman" w:hAnsi="Times New Roman" w:cs="Times New Roman"/>
          <w:color w:val="202124"/>
          <w:shd w:val="clear" w:color="auto" w:fill="FFFFFF"/>
        </w:rPr>
      </w:pPr>
      <w:r w:rsidRPr="005359A6">
        <w:rPr>
          <w:rFonts w:ascii="Times New Roman" w:hAnsi="Times New Roman" w:cs="Times New Roman"/>
          <w:b/>
          <w:bCs/>
          <w:i/>
          <w:iCs/>
          <w:color w:val="202124"/>
          <w:shd w:val="clear" w:color="auto" w:fill="FFFFFF"/>
        </w:rPr>
        <w:t>Question #8</w:t>
      </w:r>
      <w:r>
        <w:rPr>
          <w:rFonts w:ascii="Times New Roman" w:hAnsi="Times New Roman" w:cs="Times New Roman"/>
          <w:b/>
          <w:bCs/>
          <w:i/>
          <w:iCs/>
          <w:color w:val="202124"/>
          <w:shd w:val="clear" w:color="auto" w:fill="FFFFFF"/>
        </w:rPr>
        <w:t xml:space="preserve">: </w:t>
      </w:r>
      <w:r>
        <w:rPr>
          <w:rFonts w:ascii="Times New Roman" w:hAnsi="Times New Roman" w:cs="Times New Roman"/>
          <w:color w:val="202124"/>
          <w:shd w:val="clear" w:color="auto" w:fill="FFFFFF"/>
        </w:rPr>
        <w:t>If you currently have or are working towards a PhD – what university did you/are you attending?</w:t>
      </w:r>
    </w:p>
    <w:p w14:paraId="76ADF5BB" w14:textId="77777777" w:rsidR="001B3A86" w:rsidRPr="005359A6" w:rsidRDefault="001B3A86" w:rsidP="001B3A86">
      <w:pPr>
        <w:rPr>
          <w:rFonts w:ascii="Times New Roman" w:hAnsi="Times New Roman" w:cs="Times New Roman"/>
          <w:color w:val="202124"/>
          <w:shd w:val="clear" w:color="auto" w:fill="FFFFFF"/>
        </w:rPr>
      </w:pPr>
    </w:p>
    <w:p w14:paraId="0AB8F5FB" w14:textId="77777777" w:rsidR="001B3A86" w:rsidRDefault="001B3A86" w:rsidP="001B3A86">
      <w:pPr>
        <w:rPr>
          <w:rFonts w:ascii="Times New Roman" w:hAnsi="Times New Roman" w:cs="Times New Roman"/>
          <w:color w:val="202124"/>
          <w:shd w:val="clear" w:color="auto" w:fill="FFFFFF"/>
        </w:rPr>
      </w:pPr>
      <w:r w:rsidRPr="005359A6">
        <w:rPr>
          <w:rFonts w:ascii="Times New Roman" w:hAnsi="Times New Roman" w:cs="Times New Roman"/>
          <w:b/>
          <w:bCs/>
          <w:i/>
          <w:iCs/>
          <w:color w:val="202124"/>
          <w:shd w:val="clear" w:color="auto" w:fill="FFFFFF"/>
        </w:rPr>
        <w:t>Question #9</w:t>
      </w:r>
      <w:r>
        <w:rPr>
          <w:rFonts w:ascii="Times New Roman" w:hAnsi="Times New Roman" w:cs="Times New Roman"/>
          <w:b/>
          <w:bCs/>
          <w:i/>
          <w:iCs/>
          <w:color w:val="202124"/>
          <w:shd w:val="clear" w:color="auto" w:fill="FFFFFF"/>
        </w:rPr>
        <w:t xml:space="preserve">: </w:t>
      </w:r>
      <w:r>
        <w:rPr>
          <w:rFonts w:ascii="Times New Roman" w:hAnsi="Times New Roman" w:cs="Times New Roman"/>
          <w:color w:val="202124"/>
          <w:shd w:val="clear" w:color="auto" w:fill="FFFFFF"/>
        </w:rPr>
        <w:t xml:space="preserve">How many years have you been practicing as a Mental Performance Consultant (MPC)? </w:t>
      </w:r>
    </w:p>
    <w:p w14:paraId="74C15926" w14:textId="77777777" w:rsidR="001B3A86" w:rsidRPr="005359A6" w:rsidRDefault="001B3A86" w:rsidP="001B3A86">
      <w:pPr>
        <w:rPr>
          <w:rFonts w:ascii="Times New Roman" w:hAnsi="Times New Roman" w:cs="Times New Roman"/>
          <w:color w:val="202124"/>
          <w:shd w:val="clear" w:color="auto" w:fill="FFFFFF"/>
        </w:rPr>
      </w:pPr>
    </w:p>
    <w:p w14:paraId="38860522" w14:textId="77777777" w:rsidR="001B3A86" w:rsidRDefault="001B3A86" w:rsidP="001B3A86">
      <w:pPr>
        <w:rPr>
          <w:rFonts w:ascii="Times New Roman" w:hAnsi="Times New Roman" w:cs="Times New Roman"/>
          <w:color w:val="202124"/>
          <w:shd w:val="clear" w:color="auto" w:fill="FFFFFF"/>
        </w:rPr>
      </w:pPr>
      <w:r w:rsidRPr="005359A6">
        <w:rPr>
          <w:rFonts w:ascii="Times New Roman" w:hAnsi="Times New Roman" w:cs="Times New Roman"/>
          <w:b/>
          <w:bCs/>
          <w:i/>
          <w:iCs/>
          <w:color w:val="202124"/>
          <w:shd w:val="clear" w:color="auto" w:fill="FFFFFF"/>
        </w:rPr>
        <w:t>Question #10</w:t>
      </w:r>
      <w:r>
        <w:rPr>
          <w:rFonts w:ascii="Times New Roman" w:hAnsi="Times New Roman" w:cs="Times New Roman"/>
          <w:b/>
          <w:bCs/>
          <w:i/>
          <w:iCs/>
          <w:color w:val="202124"/>
          <w:shd w:val="clear" w:color="auto" w:fill="FFFFFF"/>
        </w:rPr>
        <w:t xml:space="preserve">: </w:t>
      </w:r>
      <w:r>
        <w:rPr>
          <w:rFonts w:ascii="Times New Roman" w:hAnsi="Times New Roman" w:cs="Times New Roman"/>
          <w:color w:val="202124"/>
          <w:shd w:val="clear" w:color="auto" w:fill="FFFFFF"/>
        </w:rPr>
        <w:t>Have you obtained CMPC Certification?</w:t>
      </w:r>
    </w:p>
    <w:p w14:paraId="087FCCC9" w14:textId="77777777" w:rsidR="001B3A86" w:rsidRDefault="001B3A86" w:rsidP="001B3A86">
      <w:pPr>
        <w:pStyle w:val="ListParagraph"/>
        <w:numPr>
          <w:ilvl w:val="0"/>
          <w:numId w:val="12"/>
        </w:numPr>
        <w:rPr>
          <w:rFonts w:ascii="Times New Roman" w:hAnsi="Times New Roman" w:cs="Times New Roman"/>
          <w:color w:val="202124"/>
          <w:shd w:val="clear" w:color="auto" w:fill="FFFFFF"/>
        </w:rPr>
      </w:pPr>
      <w:r>
        <w:rPr>
          <w:rFonts w:ascii="Times New Roman" w:hAnsi="Times New Roman" w:cs="Times New Roman"/>
          <w:color w:val="202124"/>
          <w:shd w:val="clear" w:color="auto" w:fill="FFFFFF"/>
        </w:rPr>
        <w:t>Yes</w:t>
      </w:r>
    </w:p>
    <w:p w14:paraId="29DFEFEC" w14:textId="77777777" w:rsidR="001B3A86" w:rsidRDefault="001B3A86" w:rsidP="001B3A86">
      <w:pPr>
        <w:pStyle w:val="ListParagraph"/>
        <w:numPr>
          <w:ilvl w:val="0"/>
          <w:numId w:val="12"/>
        </w:numPr>
        <w:rPr>
          <w:rFonts w:ascii="Times New Roman" w:hAnsi="Times New Roman" w:cs="Times New Roman"/>
          <w:color w:val="202124"/>
          <w:shd w:val="clear" w:color="auto" w:fill="FFFFFF"/>
        </w:rPr>
      </w:pPr>
      <w:r>
        <w:rPr>
          <w:rFonts w:ascii="Times New Roman" w:hAnsi="Times New Roman" w:cs="Times New Roman"/>
          <w:color w:val="202124"/>
          <w:shd w:val="clear" w:color="auto" w:fill="FFFFFF"/>
        </w:rPr>
        <w:t>No</w:t>
      </w:r>
    </w:p>
    <w:p w14:paraId="0F03ED5B" w14:textId="77777777" w:rsidR="001B3A86" w:rsidRDefault="001B3A86" w:rsidP="001B3A86">
      <w:pPr>
        <w:pStyle w:val="ListParagraph"/>
        <w:numPr>
          <w:ilvl w:val="0"/>
          <w:numId w:val="12"/>
        </w:numPr>
        <w:rPr>
          <w:rFonts w:ascii="Times New Roman" w:hAnsi="Times New Roman" w:cs="Times New Roman"/>
          <w:color w:val="202124"/>
          <w:shd w:val="clear" w:color="auto" w:fill="FFFFFF"/>
        </w:rPr>
      </w:pPr>
      <w:r>
        <w:rPr>
          <w:rFonts w:ascii="Times New Roman" w:hAnsi="Times New Roman" w:cs="Times New Roman"/>
          <w:color w:val="202124"/>
          <w:shd w:val="clear" w:color="auto" w:fill="FFFFFF"/>
        </w:rPr>
        <w:t>In Process</w:t>
      </w:r>
    </w:p>
    <w:p w14:paraId="24B56D83" w14:textId="77777777" w:rsidR="001B3A86" w:rsidRPr="005359A6" w:rsidRDefault="001B3A86" w:rsidP="001B3A86">
      <w:pPr>
        <w:pStyle w:val="ListParagraph"/>
        <w:rPr>
          <w:rFonts w:ascii="Times New Roman" w:hAnsi="Times New Roman" w:cs="Times New Roman"/>
          <w:color w:val="202124"/>
          <w:shd w:val="clear" w:color="auto" w:fill="FFFFFF"/>
        </w:rPr>
      </w:pPr>
    </w:p>
    <w:p w14:paraId="5F370FEE" w14:textId="77777777" w:rsidR="001B3A86" w:rsidRDefault="001B3A86" w:rsidP="001B3A86">
      <w:pPr>
        <w:rPr>
          <w:rFonts w:ascii="Times New Roman" w:hAnsi="Times New Roman" w:cs="Times New Roman"/>
          <w:color w:val="202124"/>
          <w:shd w:val="clear" w:color="auto" w:fill="FFFFFF"/>
        </w:rPr>
      </w:pPr>
      <w:r w:rsidRPr="005359A6">
        <w:rPr>
          <w:rFonts w:ascii="Times New Roman" w:hAnsi="Times New Roman" w:cs="Times New Roman"/>
          <w:b/>
          <w:bCs/>
          <w:i/>
          <w:iCs/>
          <w:color w:val="202124"/>
          <w:shd w:val="clear" w:color="auto" w:fill="FFFFFF"/>
        </w:rPr>
        <w:t>Question #11</w:t>
      </w:r>
      <w:r>
        <w:rPr>
          <w:rFonts w:ascii="Times New Roman" w:hAnsi="Times New Roman" w:cs="Times New Roman"/>
          <w:b/>
          <w:bCs/>
          <w:i/>
          <w:iCs/>
          <w:color w:val="202124"/>
          <w:shd w:val="clear" w:color="auto" w:fill="FFFFFF"/>
        </w:rPr>
        <w:t xml:space="preserve">: </w:t>
      </w:r>
      <w:r>
        <w:rPr>
          <w:rFonts w:ascii="Times New Roman" w:hAnsi="Times New Roman" w:cs="Times New Roman"/>
          <w:color w:val="202124"/>
          <w:shd w:val="clear" w:color="auto" w:fill="FFFFFF"/>
        </w:rPr>
        <w:t>What is your gender identity?</w:t>
      </w:r>
    </w:p>
    <w:p w14:paraId="5E6B1964" w14:textId="77777777" w:rsidR="001B3A86" w:rsidRPr="005359A6" w:rsidRDefault="001B3A86" w:rsidP="001B3A86">
      <w:pPr>
        <w:rPr>
          <w:rFonts w:ascii="Times New Roman" w:hAnsi="Times New Roman" w:cs="Times New Roman"/>
          <w:color w:val="202124"/>
          <w:shd w:val="clear" w:color="auto" w:fill="FFFFFF"/>
        </w:rPr>
      </w:pPr>
    </w:p>
    <w:p w14:paraId="4DB9FBCD" w14:textId="77777777" w:rsidR="001B3A86" w:rsidRDefault="001B3A86" w:rsidP="001B3A86">
      <w:pPr>
        <w:rPr>
          <w:rFonts w:ascii="Times New Roman" w:hAnsi="Times New Roman" w:cs="Times New Roman"/>
          <w:color w:val="202124"/>
          <w:shd w:val="clear" w:color="auto" w:fill="FFFFFF"/>
        </w:rPr>
      </w:pPr>
      <w:r w:rsidRPr="005359A6">
        <w:rPr>
          <w:rFonts w:ascii="Times New Roman" w:hAnsi="Times New Roman" w:cs="Times New Roman"/>
          <w:b/>
          <w:bCs/>
          <w:i/>
          <w:iCs/>
          <w:color w:val="202124"/>
          <w:shd w:val="clear" w:color="auto" w:fill="FFFFFF"/>
        </w:rPr>
        <w:t>Question #12</w:t>
      </w:r>
      <w:r>
        <w:rPr>
          <w:rFonts w:ascii="Times New Roman" w:hAnsi="Times New Roman" w:cs="Times New Roman"/>
          <w:b/>
          <w:bCs/>
          <w:i/>
          <w:iCs/>
          <w:color w:val="202124"/>
          <w:shd w:val="clear" w:color="auto" w:fill="FFFFFF"/>
        </w:rPr>
        <w:t xml:space="preserve">: </w:t>
      </w:r>
      <w:r>
        <w:rPr>
          <w:rFonts w:ascii="Times New Roman" w:hAnsi="Times New Roman" w:cs="Times New Roman"/>
          <w:color w:val="202124"/>
          <w:shd w:val="clear" w:color="auto" w:fill="FFFFFF"/>
        </w:rPr>
        <w:t>What is your racial identity?</w:t>
      </w:r>
    </w:p>
    <w:p w14:paraId="72FDC594" w14:textId="77777777" w:rsidR="001B3A86" w:rsidRPr="005359A6" w:rsidRDefault="001B3A86" w:rsidP="001B3A86">
      <w:pPr>
        <w:rPr>
          <w:rFonts w:ascii="Times New Roman" w:hAnsi="Times New Roman" w:cs="Times New Roman"/>
          <w:color w:val="202124"/>
          <w:shd w:val="clear" w:color="auto" w:fill="FFFFFF"/>
        </w:rPr>
      </w:pPr>
    </w:p>
    <w:p w14:paraId="354CA7A2" w14:textId="4559FF62" w:rsidR="001B3A86" w:rsidRPr="001B3A86" w:rsidRDefault="001B3A86" w:rsidP="001B3A86">
      <w:pPr>
        <w:rPr>
          <w:rFonts w:ascii="Times New Roman" w:hAnsi="Times New Roman" w:cs="Times New Roman"/>
        </w:rPr>
      </w:pPr>
      <w:r w:rsidRPr="005359A6">
        <w:rPr>
          <w:rFonts w:ascii="Times New Roman" w:hAnsi="Times New Roman" w:cs="Times New Roman"/>
          <w:b/>
          <w:bCs/>
          <w:i/>
          <w:iCs/>
          <w:color w:val="202124"/>
          <w:shd w:val="clear" w:color="auto" w:fill="FFFFFF"/>
        </w:rPr>
        <w:t>Question #13</w:t>
      </w:r>
      <w:r>
        <w:rPr>
          <w:rFonts w:ascii="Times New Roman" w:hAnsi="Times New Roman" w:cs="Times New Roman"/>
          <w:b/>
          <w:bCs/>
          <w:i/>
          <w:iCs/>
          <w:color w:val="202124"/>
          <w:shd w:val="clear" w:color="auto" w:fill="FFFFFF"/>
        </w:rPr>
        <w:t xml:space="preserve">: </w:t>
      </w:r>
      <w:r>
        <w:rPr>
          <w:rFonts w:ascii="Times New Roman" w:hAnsi="Times New Roman" w:cs="Times New Roman"/>
          <w:color w:val="202124"/>
          <w:shd w:val="clear" w:color="auto" w:fill="FFFFFF"/>
        </w:rPr>
        <w:t>What is your sexual orientation?</w:t>
      </w:r>
    </w:p>
    <w:p w14:paraId="3ECF28FE" w14:textId="77777777" w:rsidR="008A0234" w:rsidRDefault="008A0234" w:rsidP="008A0234">
      <w:pPr>
        <w:pStyle w:val="BodyText"/>
        <w:spacing w:after="0"/>
        <w:rPr>
          <w:rFonts w:ascii="Times New Roman" w:hAnsi="Times New Roman" w:cs="Times New Roman"/>
          <w:color w:val="000000" w:themeColor="text1"/>
          <w:sz w:val="24"/>
        </w:rPr>
      </w:pPr>
    </w:p>
    <w:p w14:paraId="418A06DA" w14:textId="28A73330" w:rsidR="00EA3B97" w:rsidRDefault="00EA3B97">
      <w:pPr>
        <w:rPr>
          <w:rFonts w:ascii="Times New Roman" w:hAnsi="Times New Roman" w:cs="Times New Roman"/>
          <w:color w:val="000000" w:themeColor="text1"/>
        </w:rPr>
      </w:pPr>
    </w:p>
    <w:p w14:paraId="0ADD63E4" w14:textId="3E92F93B" w:rsidR="008A0234" w:rsidRDefault="00EA3B97" w:rsidP="00EA3B97">
      <w:pPr>
        <w:pStyle w:val="BodyText"/>
        <w:spacing w:after="0"/>
        <w:jc w:val="center"/>
        <w:rPr>
          <w:rFonts w:ascii="Times New Roman" w:hAnsi="Times New Roman" w:cs="Times New Roman"/>
          <w:b/>
          <w:bCs/>
          <w:color w:val="000000" w:themeColor="text1"/>
          <w:sz w:val="24"/>
        </w:rPr>
      </w:pPr>
      <w:r>
        <w:rPr>
          <w:rFonts w:ascii="Times New Roman" w:hAnsi="Times New Roman" w:cs="Times New Roman"/>
          <w:b/>
          <w:bCs/>
          <w:color w:val="000000" w:themeColor="text1"/>
          <w:sz w:val="24"/>
        </w:rPr>
        <w:t xml:space="preserve">Appendix </w:t>
      </w:r>
      <w:r w:rsidR="001B3A86">
        <w:rPr>
          <w:rFonts w:ascii="Times New Roman" w:hAnsi="Times New Roman" w:cs="Times New Roman"/>
          <w:b/>
          <w:bCs/>
          <w:color w:val="000000" w:themeColor="text1"/>
          <w:sz w:val="24"/>
        </w:rPr>
        <w:t>H</w:t>
      </w:r>
      <w:r>
        <w:rPr>
          <w:rFonts w:ascii="Times New Roman" w:hAnsi="Times New Roman" w:cs="Times New Roman"/>
          <w:b/>
          <w:bCs/>
          <w:color w:val="000000" w:themeColor="text1"/>
          <w:sz w:val="24"/>
        </w:rPr>
        <w:t>: Interview Guides</w:t>
      </w:r>
    </w:p>
    <w:p w14:paraId="44F5CC7B" w14:textId="24B269FF" w:rsidR="00EA3B97" w:rsidRDefault="00EA3B97" w:rsidP="00EA3B97">
      <w:pPr>
        <w:pStyle w:val="BodyText"/>
        <w:spacing w:after="0"/>
        <w:jc w:val="center"/>
        <w:rPr>
          <w:rFonts w:ascii="Times New Roman" w:hAnsi="Times New Roman" w:cs="Times New Roman"/>
          <w:b/>
          <w:bCs/>
          <w:color w:val="000000" w:themeColor="text1"/>
          <w:sz w:val="24"/>
        </w:rPr>
      </w:pPr>
    </w:p>
    <w:p w14:paraId="6B9910E9" w14:textId="30653D58" w:rsidR="00EA3B97" w:rsidRDefault="00EA3B97" w:rsidP="00EA3B97">
      <w:pPr>
        <w:pStyle w:val="BodyText"/>
        <w:spacing w:after="0"/>
        <w:rPr>
          <w:rFonts w:ascii="Times New Roman" w:hAnsi="Times New Roman" w:cs="Times New Roman"/>
          <w:b/>
          <w:bCs/>
          <w:i/>
          <w:iCs/>
          <w:color w:val="000000" w:themeColor="text1"/>
          <w:sz w:val="24"/>
        </w:rPr>
      </w:pPr>
      <w:r>
        <w:rPr>
          <w:rFonts w:ascii="Times New Roman" w:hAnsi="Times New Roman" w:cs="Times New Roman"/>
          <w:b/>
          <w:bCs/>
          <w:i/>
          <w:iCs/>
          <w:color w:val="000000" w:themeColor="text1"/>
          <w:sz w:val="24"/>
        </w:rPr>
        <w:t>Informed Consent</w:t>
      </w:r>
    </w:p>
    <w:p w14:paraId="36EF3462" w14:textId="11B95E29" w:rsidR="00EA3B97" w:rsidRDefault="00EA3B97" w:rsidP="00EA3B97">
      <w:pPr>
        <w:pStyle w:val="BodyText"/>
        <w:spacing w:after="0"/>
        <w:rPr>
          <w:rFonts w:ascii="Times New Roman" w:hAnsi="Times New Roman" w:cs="Times New Roman"/>
          <w:color w:val="000000" w:themeColor="text1"/>
          <w:sz w:val="24"/>
        </w:rPr>
      </w:pPr>
    </w:p>
    <w:p w14:paraId="0F5DF41C" w14:textId="00F75E43" w:rsidR="00EA3B97" w:rsidRPr="00EA3B97" w:rsidRDefault="00EA3B97" w:rsidP="00DC1C9D">
      <w:pPr>
        <w:pStyle w:val="BodyText"/>
        <w:numPr>
          <w:ilvl w:val="0"/>
          <w:numId w:val="6"/>
        </w:numPr>
        <w:spacing w:after="0"/>
        <w:rPr>
          <w:rFonts w:ascii="Times New Roman" w:hAnsi="Times New Roman" w:cs="Times New Roman"/>
          <w:color w:val="000000" w:themeColor="text1"/>
          <w:sz w:val="24"/>
        </w:rPr>
      </w:pPr>
      <w:r w:rsidRPr="00EA3B97">
        <w:rPr>
          <w:rFonts w:ascii="Times New Roman" w:hAnsi="Times New Roman" w:cs="Times New Roman"/>
          <w:color w:val="000000" w:themeColor="text1"/>
          <w:sz w:val="24"/>
        </w:rPr>
        <w:t>Did you receive the studies consent form?</w:t>
      </w:r>
    </w:p>
    <w:p w14:paraId="2CE7DD99" w14:textId="06B6475F" w:rsidR="00EA3B97" w:rsidRPr="00EA3B97" w:rsidRDefault="00EA3B97" w:rsidP="00DC1C9D">
      <w:pPr>
        <w:pStyle w:val="BodyText"/>
        <w:numPr>
          <w:ilvl w:val="0"/>
          <w:numId w:val="6"/>
        </w:numPr>
        <w:spacing w:after="0"/>
        <w:rPr>
          <w:rFonts w:ascii="Times New Roman" w:hAnsi="Times New Roman" w:cs="Times New Roman"/>
          <w:color w:val="000000" w:themeColor="text1"/>
          <w:sz w:val="24"/>
        </w:rPr>
      </w:pPr>
      <w:r w:rsidRPr="00EA3B97">
        <w:rPr>
          <w:rFonts w:ascii="Times New Roman" w:hAnsi="Times New Roman" w:cs="Times New Roman"/>
          <w:color w:val="000000" w:themeColor="text1"/>
          <w:sz w:val="24"/>
        </w:rPr>
        <w:t>Do you have any questions about the consent form?</w:t>
      </w:r>
    </w:p>
    <w:p w14:paraId="19DCC016" w14:textId="4B8C2C83" w:rsidR="00EA3B97" w:rsidRPr="00EA3B97" w:rsidRDefault="00EA3B97" w:rsidP="00DC1C9D">
      <w:pPr>
        <w:pStyle w:val="BodyText"/>
        <w:numPr>
          <w:ilvl w:val="0"/>
          <w:numId w:val="6"/>
        </w:numPr>
        <w:spacing w:after="0"/>
        <w:rPr>
          <w:rFonts w:ascii="Times New Roman" w:hAnsi="Times New Roman" w:cs="Times New Roman"/>
          <w:color w:val="000000" w:themeColor="text1"/>
          <w:sz w:val="24"/>
        </w:rPr>
      </w:pPr>
      <w:r w:rsidRPr="00EA3B97">
        <w:rPr>
          <w:rFonts w:ascii="Times New Roman" w:hAnsi="Times New Roman" w:cs="Times New Roman"/>
          <w:color w:val="000000" w:themeColor="text1"/>
          <w:sz w:val="24"/>
        </w:rPr>
        <w:t xml:space="preserve">Do you consent to participate in this study? </w:t>
      </w:r>
    </w:p>
    <w:p w14:paraId="5B94746E" w14:textId="69438DCE" w:rsidR="00EA3B97" w:rsidRPr="00EA3B97" w:rsidRDefault="00EA3B97" w:rsidP="00EA3B97">
      <w:pPr>
        <w:pStyle w:val="BodyText"/>
        <w:spacing w:after="0"/>
        <w:rPr>
          <w:rFonts w:ascii="Times New Roman" w:hAnsi="Times New Roman" w:cs="Times New Roman"/>
          <w:color w:val="000000" w:themeColor="text1"/>
          <w:sz w:val="24"/>
        </w:rPr>
      </w:pPr>
    </w:p>
    <w:p w14:paraId="5FA3FC9D" w14:textId="6B24530F" w:rsidR="00EA3B97" w:rsidRPr="00EA3B97" w:rsidRDefault="00EA3B97" w:rsidP="00EA3B97">
      <w:pPr>
        <w:rPr>
          <w:rFonts w:ascii="Times New Roman" w:hAnsi="Times New Roman" w:cs="Times New Roman"/>
        </w:rPr>
      </w:pPr>
      <w:r w:rsidRPr="00EA3B97">
        <w:rPr>
          <w:rFonts w:ascii="Times New Roman" w:hAnsi="Times New Roman" w:cs="Times New Roman"/>
        </w:rPr>
        <w:t xml:space="preserve">The purpose of this study is to explore MPCs and CMPCs past experiences of </w:t>
      </w:r>
      <w:r w:rsidR="00EB2B15">
        <w:rPr>
          <w:rFonts w:ascii="Times New Roman" w:hAnsi="Times New Roman" w:cs="Times New Roman"/>
        </w:rPr>
        <w:t xml:space="preserve">emotional </w:t>
      </w:r>
      <w:r w:rsidRPr="00EA3B97">
        <w:rPr>
          <w:rFonts w:ascii="Times New Roman" w:hAnsi="Times New Roman" w:cs="Times New Roman"/>
        </w:rPr>
        <w:t xml:space="preserve">abuse in sport and how those past experiences inform and influence their work as practicing consultants in the realm of sport. I appreciate your time and willingness to be a part of this research. </w:t>
      </w:r>
      <w:r w:rsidR="00CD3EEA">
        <w:rPr>
          <w:rFonts w:ascii="Times New Roman" w:hAnsi="Times New Roman" w:cs="Times New Roman"/>
        </w:rPr>
        <w:t xml:space="preserve">I am interested in co-constructing this experience together as we work to understand your experiences and perspectives. This is a topic that hold a special interest in as I have also experienced what I would now label sport emotional abuse. It is through this co-creation that we can build off of each other’s stories to create a narrative account of sport emotional abuse. </w:t>
      </w:r>
      <w:r w:rsidRPr="00EA3B97">
        <w:rPr>
          <w:rFonts w:ascii="Times New Roman" w:hAnsi="Times New Roman" w:cs="Times New Roman"/>
        </w:rPr>
        <w:t>If there is a specific question that you don’t feel comfortable answering, please let me know and we will move on to the next question. Additionally, please feel free to ask for clarification on any of the questions if they are unclear or confusing.</w:t>
      </w:r>
    </w:p>
    <w:p w14:paraId="1C2CF663" w14:textId="03F4E80B" w:rsidR="00EA3B97" w:rsidRDefault="00EA3B97" w:rsidP="00EA3B97">
      <w:pPr>
        <w:pStyle w:val="BodyText"/>
        <w:spacing w:after="0"/>
        <w:rPr>
          <w:rFonts w:ascii="Times New Roman" w:hAnsi="Times New Roman" w:cs="Times New Roman"/>
          <w:color w:val="000000" w:themeColor="text1"/>
          <w:sz w:val="24"/>
        </w:rPr>
      </w:pPr>
    </w:p>
    <w:p w14:paraId="6576AAB0" w14:textId="1F0D0B1C" w:rsidR="00EA3B97" w:rsidRDefault="00EA3B97" w:rsidP="00EA3B97">
      <w:pPr>
        <w:pStyle w:val="BodyText"/>
        <w:spacing w:after="0"/>
        <w:rPr>
          <w:rFonts w:ascii="Times New Roman" w:hAnsi="Times New Roman" w:cs="Times New Roman"/>
          <w:b/>
          <w:bCs/>
          <w:i/>
          <w:iCs/>
          <w:color w:val="000000" w:themeColor="text1"/>
          <w:sz w:val="24"/>
        </w:rPr>
      </w:pPr>
      <w:r>
        <w:rPr>
          <w:rFonts w:ascii="Times New Roman" w:hAnsi="Times New Roman" w:cs="Times New Roman"/>
          <w:b/>
          <w:bCs/>
          <w:i/>
          <w:iCs/>
          <w:color w:val="000000" w:themeColor="text1"/>
          <w:sz w:val="24"/>
        </w:rPr>
        <w:t>Introduction/Building Rapport</w:t>
      </w:r>
    </w:p>
    <w:p w14:paraId="526FF1C2" w14:textId="2B9A8F59" w:rsidR="00EA3B97" w:rsidRDefault="00EA3B97" w:rsidP="00EA3B97">
      <w:pPr>
        <w:pStyle w:val="BodyText"/>
        <w:spacing w:after="0"/>
        <w:rPr>
          <w:rFonts w:ascii="Times New Roman" w:hAnsi="Times New Roman" w:cs="Times New Roman"/>
          <w:b/>
          <w:bCs/>
          <w:i/>
          <w:iCs/>
          <w:color w:val="000000" w:themeColor="text1"/>
          <w:sz w:val="24"/>
        </w:rPr>
      </w:pPr>
    </w:p>
    <w:p w14:paraId="637A0413" w14:textId="47260644" w:rsidR="00EA3B97" w:rsidRDefault="00DC1C9D" w:rsidP="00DC1C9D">
      <w:pPr>
        <w:pStyle w:val="BodyText"/>
        <w:numPr>
          <w:ilvl w:val="0"/>
          <w:numId w:val="7"/>
        </w:numPr>
        <w:spacing w:after="0"/>
        <w:rPr>
          <w:rFonts w:ascii="Times New Roman" w:hAnsi="Times New Roman" w:cs="Times New Roman"/>
          <w:color w:val="000000" w:themeColor="text1"/>
          <w:sz w:val="24"/>
        </w:rPr>
      </w:pPr>
      <w:r>
        <w:rPr>
          <w:rFonts w:ascii="Times New Roman" w:hAnsi="Times New Roman" w:cs="Times New Roman"/>
          <w:color w:val="000000" w:themeColor="text1"/>
          <w:sz w:val="24"/>
        </w:rPr>
        <w:t>Tell me about yourself</w:t>
      </w:r>
    </w:p>
    <w:p w14:paraId="18CB2C08" w14:textId="01BC9E5F" w:rsidR="00120291" w:rsidRDefault="00120291" w:rsidP="00120291">
      <w:pPr>
        <w:pStyle w:val="BodyText"/>
        <w:numPr>
          <w:ilvl w:val="1"/>
          <w:numId w:val="7"/>
        </w:numPr>
        <w:spacing w:after="0"/>
        <w:rPr>
          <w:rFonts w:ascii="Times New Roman" w:hAnsi="Times New Roman" w:cs="Times New Roman"/>
          <w:color w:val="000000" w:themeColor="text1"/>
          <w:sz w:val="24"/>
        </w:rPr>
      </w:pPr>
      <w:r>
        <w:rPr>
          <w:rFonts w:ascii="Times New Roman" w:hAnsi="Times New Roman" w:cs="Times New Roman"/>
          <w:color w:val="000000" w:themeColor="text1"/>
          <w:sz w:val="24"/>
        </w:rPr>
        <w:t>Age</w:t>
      </w:r>
    </w:p>
    <w:p w14:paraId="3C1456E3" w14:textId="7BB2A512" w:rsidR="00120291" w:rsidRDefault="00120291" w:rsidP="00120291">
      <w:pPr>
        <w:pStyle w:val="BodyText"/>
        <w:numPr>
          <w:ilvl w:val="1"/>
          <w:numId w:val="7"/>
        </w:numPr>
        <w:spacing w:after="0"/>
        <w:rPr>
          <w:rFonts w:ascii="Times New Roman" w:hAnsi="Times New Roman" w:cs="Times New Roman"/>
          <w:color w:val="000000" w:themeColor="text1"/>
          <w:sz w:val="24"/>
        </w:rPr>
      </w:pPr>
      <w:r>
        <w:rPr>
          <w:rFonts w:ascii="Times New Roman" w:hAnsi="Times New Roman" w:cs="Times New Roman"/>
          <w:color w:val="000000" w:themeColor="text1"/>
          <w:sz w:val="24"/>
        </w:rPr>
        <w:t>Identity Characteristics (cultural, familial, race, gender, class, sexual orientation, religion, etc..) that make you, YOU</w:t>
      </w:r>
    </w:p>
    <w:p w14:paraId="20F69767" w14:textId="4AF56E1C" w:rsidR="00DC1C9D" w:rsidRPr="00120291" w:rsidRDefault="00DC1C9D" w:rsidP="00120291">
      <w:pPr>
        <w:pStyle w:val="BodyText"/>
        <w:numPr>
          <w:ilvl w:val="1"/>
          <w:numId w:val="7"/>
        </w:numPr>
        <w:spacing w:after="0"/>
        <w:rPr>
          <w:rFonts w:ascii="Times New Roman" w:hAnsi="Times New Roman" w:cs="Times New Roman"/>
          <w:color w:val="000000" w:themeColor="text1"/>
          <w:sz w:val="24"/>
        </w:rPr>
      </w:pPr>
      <w:r>
        <w:rPr>
          <w:rFonts w:ascii="Times New Roman" w:hAnsi="Times New Roman" w:cs="Times New Roman"/>
          <w:color w:val="000000" w:themeColor="text1"/>
          <w:sz w:val="24"/>
        </w:rPr>
        <w:t>What was your journey towards becoming an MPC/CMPC?</w:t>
      </w:r>
      <w:r w:rsidR="00120291">
        <w:rPr>
          <w:rFonts w:ascii="Times New Roman" w:hAnsi="Times New Roman" w:cs="Times New Roman"/>
          <w:color w:val="000000" w:themeColor="text1"/>
          <w:sz w:val="24"/>
        </w:rPr>
        <w:t xml:space="preserve"> </w:t>
      </w:r>
      <w:r w:rsidRPr="00120291">
        <w:rPr>
          <w:rFonts w:ascii="Times New Roman" w:hAnsi="Times New Roman" w:cs="Times New Roman"/>
          <w:color w:val="000000" w:themeColor="text1"/>
          <w:sz w:val="24"/>
        </w:rPr>
        <w:t>How did you choose that career path?</w:t>
      </w:r>
    </w:p>
    <w:p w14:paraId="746C1562" w14:textId="2FC8E451" w:rsidR="00DC1C9D" w:rsidRDefault="00DC1C9D" w:rsidP="00DC1C9D">
      <w:pPr>
        <w:pStyle w:val="BodyText"/>
        <w:numPr>
          <w:ilvl w:val="1"/>
          <w:numId w:val="7"/>
        </w:numPr>
        <w:spacing w:after="0"/>
        <w:rPr>
          <w:rFonts w:ascii="Times New Roman" w:hAnsi="Times New Roman" w:cs="Times New Roman"/>
          <w:color w:val="000000" w:themeColor="text1"/>
          <w:sz w:val="24"/>
        </w:rPr>
      </w:pPr>
      <w:r>
        <w:rPr>
          <w:rFonts w:ascii="Times New Roman" w:hAnsi="Times New Roman" w:cs="Times New Roman"/>
          <w:color w:val="000000" w:themeColor="text1"/>
          <w:sz w:val="24"/>
        </w:rPr>
        <w:t>How many years have you been a practicing MPC/CMP</w:t>
      </w:r>
      <w:r w:rsidR="00120291">
        <w:rPr>
          <w:rFonts w:ascii="Times New Roman" w:hAnsi="Times New Roman" w:cs="Times New Roman"/>
          <w:color w:val="000000" w:themeColor="text1"/>
          <w:sz w:val="24"/>
        </w:rPr>
        <w:t xml:space="preserve">C and at what level (i.e., current MA/MS/PhD student, have undergrad experience, already have your CMPC, etc.)? </w:t>
      </w:r>
    </w:p>
    <w:p w14:paraId="444504CB" w14:textId="65371DE7" w:rsidR="00DC1C9D" w:rsidRDefault="00DC1C9D" w:rsidP="00DC1C9D">
      <w:pPr>
        <w:pStyle w:val="BodyText"/>
        <w:numPr>
          <w:ilvl w:val="1"/>
          <w:numId w:val="7"/>
        </w:numPr>
        <w:spacing w:after="0"/>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What type of consulting do you currently do? </w:t>
      </w:r>
    </w:p>
    <w:p w14:paraId="0E8321F4" w14:textId="57BA4ADB" w:rsidR="00DC1C9D" w:rsidRDefault="00DC1C9D" w:rsidP="00DC1C9D">
      <w:pPr>
        <w:pStyle w:val="BodyText"/>
        <w:spacing w:after="0"/>
        <w:rPr>
          <w:rFonts w:ascii="Times New Roman" w:hAnsi="Times New Roman" w:cs="Times New Roman"/>
          <w:color w:val="000000" w:themeColor="text1"/>
          <w:sz w:val="24"/>
        </w:rPr>
      </w:pPr>
    </w:p>
    <w:p w14:paraId="20D69CC3" w14:textId="0BC121F9" w:rsidR="00DC1C9D" w:rsidRDefault="00DC1C9D" w:rsidP="00DC1C9D">
      <w:pPr>
        <w:pStyle w:val="BodyText"/>
        <w:spacing w:after="0"/>
        <w:rPr>
          <w:rFonts w:ascii="Times New Roman" w:hAnsi="Times New Roman" w:cs="Times New Roman"/>
          <w:b/>
          <w:bCs/>
          <w:i/>
          <w:iCs/>
          <w:color w:val="000000" w:themeColor="text1"/>
          <w:sz w:val="24"/>
        </w:rPr>
      </w:pPr>
      <w:r>
        <w:rPr>
          <w:rFonts w:ascii="Times New Roman" w:hAnsi="Times New Roman" w:cs="Times New Roman"/>
          <w:b/>
          <w:bCs/>
          <w:i/>
          <w:iCs/>
          <w:color w:val="000000" w:themeColor="text1"/>
          <w:sz w:val="24"/>
        </w:rPr>
        <w:t>Research Question #1</w:t>
      </w:r>
      <w:r w:rsidR="00EB2B15">
        <w:rPr>
          <w:rFonts w:ascii="Times New Roman" w:hAnsi="Times New Roman" w:cs="Times New Roman"/>
          <w:b/>
          <w:bCs/>
          <w:i/>
          <w:iCs/>
          <w:color w:val="000000" w:themeColor="text1"/>
          <w:sz w:val="24"/>
        </w:rPr>
        <w:t>, #2, &amp; #3</w:t>
      </w:r>
      <w:r w:rsidR="003504AC">
        <w:rPr>
          <w:rFonts w:ascii="Times New Roman" w:hAnsi="Times New Roman" w:cs="Times New Roman"/>
          <w:b/>
          <w:bCs/>
          <w:i/>
          <w:iCs/>
          <w:color w:val="000000" w:themeColor="text1"/>
          <w:sz w:val="24"/>
        </w:rPr>
        <w:t xml:space="preserve"> (R1: What are some examples of MPCs’ past experiences of sport emotional abuse; R2: When did MPCs recognize these behaviors as abuse; R3: Who was/were the abuser(s))</w:t>
      </w:r>
    </w:p>
    <w:p w14:paraId="5795B00E" w14:textId="24900099" w:rsidR="00DC1C9D" w:rsidRDefault="00DC1C9D" w:rsidP="00DC1C9D">
      <w:pPr>
        <w:pStyle w:val="BodyText"/>
        <w:spacing w:after="0"/>
        <w:rPr>
          <w:rFonts w:ascii="Times New Roman" w:hAnsi="Times New Roman" w:cs="Times New Roman"/>
          <w:b/>
          <w:bCs/>
          <w:i/>
          <w:iCs/>
          <w:color w:val="000000" w:themeColor="text1"/>
          <w:sz w:val="24"/>
        </w:rPr>
      </w:pPr>
    </w:p>
    <w:p w14:paraId="4373BC8E" w14:textId="20FAB288" w:rsidR="00DC1C9D" w:rsidRDefault="00DC1C9D" w:rsidP="00DC1C9D">
      <w:pPr>
        <w:pStyle w:val="BodyText"/>
        <w:numPr>
          <w:ilvl w:val="0"/>
          <w:numId w:val="7"/>
        </w:numPr>
        <w:spacing w:after="0"/>
        <w:rPr>
          <w:rFonts w:ascii="Times New Roman" w:hAnsi="Times New Roman" w:cs="Times New Roman"/>
          <w:color w:val="000000" w:themeColor="text1"/>
          <w:sz w:val="24"/>
        </w:rPr>
      </w:pPr>
      <w:r>
        <w:rPr>
          <w:rFonts w:ascii="Times New Roman" w:hAnsi="Times New Roman" w:cs="Times New Roman"/>
          <w:color w:val="000000" w:themeColor="text1"/>
          <w:sz w:val="24"/>
        </w:rPr>
        <w:t>Tell me about your experience</w:t>
      </w:r>
      <w:r w:rsidR="00FF5246">
        <w:rPr>
          <w:rFonts w:ascii="Times New Roman" w:hAnsi="Times New Roman" w:cs="Times New Roman"/>
          <w:color w:val="000000" w:themeColor="text1"/>
          <w:sz w:val="24"/>
        </w:rPr>
        <w:t>s</w:t>
      </w:r>
      <w:r>
        <w:rPr>
          <w:rFonts w:ascii="Times New Roman" w:hAnsi="Times New Roman" w:cs="Times New Roman"/>
          <w:color w:val="000000" w:themeColor="text1"/>
          <w:sz w:val="24"/>
        </w:rPr>
        <w:t xml:space="preserve"> as an athlete</w:t>
      </w:r>
    </w:p>
    <w:p w14:paraId="4C9FD31D" w14:textId="25BB175F" w:rsidR="00FF5246" w:rsidRPr="00120291" w:rsidRDefault="00FF5246" w:rsidP="00120291">
      <w:pPr>
        <w:pStyle w:val="BodyText"/>
        <w:numPr>
          <w:ilvl w:val="1"/>
          <w:numId w:val="7"/>
        </w:numPr>
        <w:spacing w:after="0"/>
        <w:rPr>
          <w:rFonts w:ascii="Times New Roman" w:hAnsi="Times New Roman" w:cs="Times New Roman"/>
          <w:color w:val="000000" w:themeColor="text1"/>
          <w:sz w:val="24"/>
        </w:rPr>
      </w:pPr>
      <w:r>
        <w:rPr>
          <w:rFonts w:ascii="Times New Roman" w:hAnsi="Times New Roman" w:cs="Times New Roman"/>
          <w:color w:val="000000" w:themeColor="text1"/>
          <w:sz w:val="24"/>
        </w:rPr>
        <w:t>What sport</w:t>
      </w:r>
      <w:r w:rsidR="00120291">
        <w:rPr>
          <w:rFonts w:ascii="Times New Roman" w:hAnsi="Times New Roman" w:cs="Times New Roman"/>
          <w:color w:val="000000" w:themeColor="text1"/>
          <w:sz w:val="24"/>
        </w:rPr>
        <w:t>(</w:t>
      </w:r>
      <w:r>
        <w:rPr>
          <w:rFonts w:ascii="Times New Roman" w:hAnsi="Times New Roman" w:cs="Times New Roman"/>
          <w:color w:val="000000" w:themeColor="text1"/>
          <w:sz w:val="24"/>
        </w:rPr>
        <w:t>s</w:t>
      </w:r>
      <w:r w:rsidR="00120291">
        <w:rPr>
          <w:rFonts w:ascii="Times New Roman" w:hAnsi="Times New Roman" w:cs="Times New Roman"/>
          <w:color w:val="000000" w:themeColor="text1"/>
          <w:sz w:val="24"/>
        </w:rPr>
        <w:t>)</w:t>
      </w:r>
      <w:r w:rsidRPr="00120291">
        <w:rPr>
          <w:rFonts w:ascii="Times New Roman" w:hAnsi="Times New Roman" w:cs="Times New Roman"/>
          <w:color w:val="000000" w:themeColor="text1"/>
          <w:sz w:val="24"/>
        </w:rPr>
        <w:t xml:space="preserve"> did you play?</w:t>
      </w:r>
    </w:p>
    <w:p w14:paraId="22FEEB9A" w14:textId="0A989D58" w:rsidR="00FF5246" w:rsidRDefault="00FF5246" w:rsidP="00FF5246">
      <w:pPr>
        <w:pStyle w:val="BodyText"/>
        <w:numPr>
          <w:ilvl w:val="1"/>
          <w:numId w:val="7"/>
        </w:numPr>
        <w:spacing w:after="0"/>
        <w:rPr>
          <w:rFonts w:ascii="Times New Roman" w:hAnsi="Times New Roman" w:cs="Times New Roman"/>
          <w:color w:val="000000" w:themeColor="text1"/>
          <w:sz w:val="24"/>
        </w:rPr>
      </w:pPr>
      <w:r>
        <w:rPr>
          <w:rFonts w:ascii="Times New Roman" w:hAnsi="Times New Roman" w:cs="Times New Roman"/>
          <w:color w:val="000000" w:themeColor="text1"/>
          <w:sz w:val="24"/>
        </w:rPr>
        <w:t>For how long?</w:t>
      </w:r>
    </w:p>
    <w:p w14:paraId="1BD8ED45" w14:textId="04B81A39" w:rsidR="00FF5246" w:rsidRDefault="00FF5246" w:rsidP="00FF5246">
      <w:pPr>
        <w:pStyle w:val="BodyText"/>
        <w:numPr>
          <w:ilvl w:val="1"/>
          <w:numId w:val="7"/>
        </w:numPr>
        <w:spacing w:after="0"/>
        <w:rPr>
          <w:rFonts w:ascii="Times New Roman" w:hAnsi="Times New Roman" w:cs="Times New Roman"/>
          <w:color w:val="000000" w:themeColor="text1"/>
          <w:sz w:val="24"/>
        </w:rPr>
      </w:pPr>
      <w:r>
        <w:rPr>
          <w:rFonts w:ascii="Times New Roman" w:hAnsi="Times New Roman" w:cs="Times New Roman"/>
          <w:color w:val="000000" w:themeColor="text1"/>
          <w:sz w:val="24"/>
        </w:rPr>
        <w:t>At what level?</w:t>
      </w:r>
    </w:p>
    <w:p w14:paraId="64E2F97D" w14:textId="3701E3F6" w:rsidR="00DC1C9D" w:rsidRDefault="00DC1C9D" w:rsidP="00DC1C9D">
      <w:pPr>
        <w:pStyle w:val="BodyText"/>
        <w:numPr>
          <w:ilvl w:val="0"/>
          <w:numId w:val="7"/>
        </w:numPr>
        <w:spacing w:after="0"/>
        <w:rPr>
          <w:rFonts w:ascii="Times New Roman" w:hAnsi="Times New Roman" w:cs="Times New Roman"/>
          <w:color w:val="000000" w:themeColor="text1"/>
          <w:sz w:val="24"/>
        </w:rPr>
      </w:pPr>
      <w:r>
        <w:rPr>
          <w:rFonts w:ascii="Times New Roman" w:hAnsi="Times New Roman" w:cs="Times New Roman"/>
          <w:color w:val="000000" w:themeColor="text1"/>
          <w:sz w:val="24"/>
        </w:rPr>
        <w:t>Describe some of the positive and negative aspects of your sport experience</w:t>
      </w:r>
    </w:p>
    <w:p w14:paraId="5E93193A" w14:textId="7B272617" w:rsidR="00120291" w:rsidRDefault="00120291" w:rsidP="00120291">
      <w:pPr>
        <w:pStyle w:val="BodyText"/>
        <w:numPr>
          <w:ilvl w:val="1"/>
          <w:numId w:val="7"/>
        </w:numPr>
        <w:spacing w:after="0"/>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For negative aspects: Did you participate in the sports where you experienced emotional abuse? </w:t>
      </w:r>
    </w:p>
    <w:p w14:paraId="3E433CCD" w14:textId="4ACA097E" w:rsidR="00DC1C9D" w:rsidRDefault="002B1ACB" w:rsidP="00DC1C9D">
      <w:pPr>
        <w:pStyle w:val="BodyText"/>
        <w:numPr>
          <w:ilvl w:val="0"/>
          <w:numId w:val="7"/>
        </w:numPr>
        <w:spacing w:after="0"/>
        <w:rPr>
          <w:rFonts w:ascii="Times New Roman" w:hAnsi="Times New Roman" w:cs="Times New Roman"/>
          <w:color w:val="000000" w:themeColor="text1"/>
          <w:sz w:val="24"/>
        </w:rPr>
      </w:pPr>
      <w:r>
        <w:rPr>
          <w:rFonts w:ascii="Times New Roman" w:hAnsi="Times New Roman" w:cs="Times New Roman"/>
          <w:color w:val="000000" w:themeColor="text1"/>
          <w:sz w:val="24"/>
        </w:rPr>
        <w:t>Tell me about some of the behaviors that you</w:t>
      </w:r>
      <w:r w:rsidR="00EB2B15">
        <w:rPr>
          <w:rFonts w:ascii="Times New Roman" w:hAnsi="Times New Roman" w:cs="Times New Roman"/>
          <w:color w:val="000000" w:themeColor="text1"/>
          <w:sz w:val="24"/>
        </w:rPr>
        <w:t xml:space="preserve">r </w:t>
      </w:r>
      <w:r>
        <w:rPr>
          <w:rFonts w:ascii="Times New Roman" w:hAnsi="Times New Roman" w:cs="Times New Roman"/>
          <w:color w:val="000000" w:themeColor="text1"/>
          <w:sz w:val="24"/>
        </w:rPr>
        <w:t>coach</w:t>
      </w:r>
      <w:r w:rsidR="00EB2B15">
        <w:rPr>
          <w:rFonts w:ascii="Times New Roman" w:hAnsi="Times New Roman" w:cs="Times New Roman"/>
          <w:color w:val="000000" w:themeColor="text1"/>
          <w:sz w:val="24"/>
        </w:rPr>
        <w:t>/assistant coach/AD/teammates</w:t>
      </w:r>
      <w:r>
        <w:rPr>
          <w:rFonts w:ascii="Times New Roman" w:hAnsi="Times New Roman" w:cs="Times New Roman"/>
          <w:color w:val="000000" w:themeColor="text1"/>
          <w:sz w:val="24"/>
        </w:rPr>
        <w:t xml:space="preserve"> used </w:t>
      </w:r>
      <w:r w:rsidR="00120291">
        <w:rPr>
          <w:rFonts w:ascii="Times New Roman" w:hAnsi="Times New Roman" w:cs="Times New Roman"/>
          <w:color w:val="000000" w:themeColor="text1"/>
          <w:sz w:val="24"/>
        </w:rPr>
        <w:t xml:space="preserve">to do </w:t>
      </w:r>
      <w:r>
        <w:rPr>
          <w:rFonts w:ascii="Times New Roman" w:hAnsi="Times New Roman" w:cs="Times New Roman"/>
          <w:color w:val="000000" w:themeColor="text1"/>
          <w:sz w:val="24"/>
        </w:rPr>
        <w:t xml:space="preserve">that made you feel badly about yourself/were hurtful OR tell me a story about a </w:t>
      </w:r>
      <w:r>
        <w:rPr>
          <w:rFonts w:ascii="Times New Roman" w:hAnsi="Times New Roman" w:cs="Times New Roman"/>
          <w:color w:val="000000" w:themeColor="text1"/>
          <w:sz w:val="24"/>
        </w:rPr>
        <w:lastRenderedPageBreak/>
        <w:t>time where your coach</w:t>
      </w:r>
      <w:r w:rsidR="00120291">
        <w:rPr>
          <w:rFonts w:ascii="Times New Roman" w:hAnsi="Times New Roman" w:cs="Times New Roman"/>
          <w:color w:val="000000" w:themeColor="text1"/>
          <w:sz w:val="24"/>
        </w:rPr>
        <w:t>/assistant coach/AD/teammates</w:t>
      </w:r>
      <w:r>
        <w:rPr>
          <w:rFonts w:ascii="Times New Roman" w:hAnsi="Times New Roman" w:cs="Times New Roman"/>
          <w:color w:val="000000" w:themeColor="text1"/>
          <w:sz w:val="24"/>
        </w:rPr>
        <w:t xml:space="preserve"> engaged in behaviors that made you feel badly about yourself/were hurtful</w:t>
      </w:r>
    </w:p>
    <w:p w14:paraId="0776089D" w14:textId="1ED8A5CA" w:rsidR="002B1ACB" w:rsidRDefault="002B1ACB" w:rsidP="002B1ACB">
      <w:pPr>
        <w:pStyle w:val="BodyText"/>
        <w:numPr>
          <w:ilvl w:val="1"/>
          <w:numId w:val="7"/>
        </w:numPr>
        <w:spacing w:after="0"/>
        <w:rPr>
          <w:rFonts w:ascii="Times New Roman" w:hAnsi="Times New Roman" w:cs="Times New Roman"/>
          <w:color w:val="000000" w:themeColor="text1"/>
          <w:sz w:val="24"/>
        </w:rPr>
      </w:pPr>
      <w:r>
        <w:rPr>
          <w:rFonts w:ascii="Times New Roman" w:hAnsi="Times New Roman" w:cs="Times New Roman"/>
          <w:color w:val="000000" w:themeColor="text1"/>
          <w:sz w:val="24"/>
        </w:rPr>
        <w:t>How did these behaviors make you feel in those moments?</w:t>
      </w:r>
    </w:p>
    <w:p w14:paraId="785CFBEA" w14:textId="076A0ECD" w:rsidR="00FF5246" w:rsidRDefault="00FF5246" w:rsidP="002B1ACB">
      <w:pPr>
        <w:pStyle w:val="BodyText"/>
        <w:numPr>
          <w:ilvl w:val="1"/>
          <w:numId w:val="7"/>
        </w:numPr>
        <w:spacing w:after="0"/>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How long did </w:t>
      </w:r>
      <w:r w:rsidR="00120291">
        <w:rPr>
          <w:rFonts w:ascii="Times New Roman" w:hAnsi="Times New Roman" w:cs="Times New Roman"/>
          <w:color w:val="000000" w:themeColor="text1"/>
          <w:sz w:val="24"/>
        </w:rPr>
        <w:t>these behaviors go on?</w:t>
      </w:r>
    </w:p>
    <w:p w14:paraId="62E9883F" w14:textId="08B4584C" w:rsidR="00181702" w:rsidRDefault="00181702" w:rsidP="002B1ACB">
      <w:pPr>
        <w:pStyle w:val="BodyText"/>
        <w:numPr>
          <w:ilvl w:val="1"/>
          <w:numId w:val="7"/>
        </w:numPr>
        <w:spacing w:after="0"/>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Tell me one of the most vivid experiences you </w:t>
      </w:r>
      <w:proofErr w:type="gramStart"/>
      <w:r>
        <w:rPr>
          <w:rFonts w:ascii="Times New Roman" w:hAnsi="Times New Roman" w:cs="Times New Roman"/>
          <w:color w:val="000000" w:themeColor="text1"/>
          <w:sz w:val="24"/>
        </w:rPr>
        <w:t>remember, if</w:t>
      </w:r>
      <w:proofErr w:type="gramEnd"/>
      <w:r>
        <w:rPr>
          <w:rFonts w:ascii="Times New Roman" w:hAnsi="Times New Roman" w:cs="Times New Roman"/>
          <w:color w:val="000000" w:themeColor="text1"/>
          <w:sz w:val="24"/>
        </w:rPr>
        <w:t xml:space="preserve"> you don’t mind. </w:t>
      </w:r>
    </w:p>
    <w:p w14:paraId="0C282A9D" w14:textId="375AAB20" w:rsidR="002B1ACB" w:rsidRDefault="002B1ACB" w:rsidP="002B1ACB">
      <w:pPr>
        <w:pStyle w:val="BodyText"/>
        <w:numPr>
          <w:ilvl w:val="0"/>
          <w:numId w:val="7"/>
        </w:numPr>
        <w:spacing w:after="0"/>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How would you personally describe/define emotional abuse? </w:t>
      </w:r>
    </w:p>
    <w:p w14:paraId="562580F5" w14:textId="77D12C57" w:rsidR="002B1ACB" w:rsidRDefault="002B1ACB" w:rsidP="002B1ACB">
      <w:pPr>
        <w:pStyle w:val="BodyText"/>
        <w:spacing w:after="0"/>
        <w:rPr>
          <w:rFonts w:ascii="Times New Roman" w:hAnsi="Times New Roman" w:cs="Times New Roman"/>
          <w:color w:val="000000" w:themeColor="text1"/>
          <w:sz w:val="24"/>
        </w:rPr>
      </w:pPr>
    </w:p>
    <w:p w14:paraId="2E9EF0AE" w14:textId="2BCC537A" w:rsidR="002B1ACB" w:rsidRDefault="002B1ACB" w:rsidP="002B1ACB">
      <w:pPr>
        <w:pStyle w:val="BodyText"/>
        <w:spacing w:after="0"/>
        <w:rPr>
          <w:rFonts w:ascii="Times New Roman" w:hAnsi="Times New Roman" w:cs="Times New Roman"/>
          <w:b/>
          <w:bCs/>
          <w:i/>
          <w:iCs/>
          <w:color w:val="000000" w:themeColor="text1"/>
          <w:sz w:val="24"/>
        </w:rPr>
      </w:pPr>
      <w:r>
        <w:rPr>
          <w:rFonts w:ascii="Times New Roman" w:hAnsi="Times New Roman" w:cs="Times New Roman"/>
          <w:b/>
          <w:bCs/>
          <w:i/>
          <w:iCs/>
          <w:color w:val="000000" w:themeColor="text1"/>
          <w:sz w:val="24"/>
        </w:rPr>
        <w:t>Research Question #</w:t>
      </w:r>
      <w:r w:rsidR="00EB2B15">
        <w:rPr>
          <w:rFonts w:ascii="Times New Roman" w:hAnsi="Times New Roman" w:cs="Times New Roman"/>
          <w:b/>
          <w:bCs/>
          <w:i/>
          <w:iCs/>
          <w:color w:val="000000" w:themeColor="text1"/>
          <w:sz w:val="24"/>
        </w:rPr>
        <w:t>4</w:t>
      </w:r>
      <w:r w:rsidR="00181702">
        <w:rPr>
          <w:rFonts w:ascii="Times New Roman" w:hAnsi="Times New Roman" w:cs="Times New Roman"/>
          <w:b/>
          <w:bCs/>
          <w:i/>
          <w:iCs/>
          <w:color w:val="000000" w:themeColor="text1"/>
          <w:sz w:val="24"/>
        </w:rPr>
        <w:t xml:space="preserve"> &amp; #</w:t>
      </w:r>
      <w:r w:rsidR="00EB2B15">
        <w:rPr>
          <w:rFonts w:ascii="Times New Roman" w:hAnsi="Times New Roman" w:cs="Times New Roman"/>
          <w:b/>
          <w:bCs/>
          <w:i/>
          <w:iCs/>
          <w:color w:val="000000" w:themeColor="text1"/>
          <w:sz w:val="24"/>
        </w:rPr>
        <w:t>5</w:t>
      </w:r>
      <w:r w:rsidR="003504AC">
        <w:rPr>
          <w:rFonts w:ascii="Times New Roman" w:hAnsi="Times New Roman" w:cs="Times New Roman"/>
          <w:b/>
          <w:bCs/>
          <w:i/>
          <w:iCs/>
          <w:color w:val="000000" w:themeColor="text1"/>
          <w:sz w:val="24"/>
        </w:rPr>
        <w:t xml:space="preserve"> (R4: What are the perceived short and long-term impacts of that emotional abuse; R5: How do MPCs navigate those experiences and identities in their work with clients) </w:t>
      </w:r>
    </w:p>
    <w:p w14:paraId="6BB86F8D" w14:textId="1D9C6EF5" w:rsidR="002B1ACB" w:rsidRDefault="002B1ACB" w:rsidP="002B1ACB">
      <w:pPr>
        <w:pStyle w:val="BodyText"/>
        <w:spacing w:after="0"/>
        <w:rPr>
          <w:rFonts w:ascii="Times New Roman" w:hAnsi="Times New Roman" w:cs="Times New Roman"/>
          <w:b/>
          <w:bCs/>
          <w:i/>
          <w:iCs/>
          <w:color w:val="000000" w:themeColor="text1"/>
          <w:sz w:val="24"/>
        </w:rPr>
      </w:pPr>
    </w:p>
    <w:p w14:paraId="155974DD" w14:textId="642FB63B" w:rsidR="002B1ACB" w:rsidRDefault="002B1ACB" w:rsidP="002B1ACB">
      <w:pPr>
        <w:pStyle w:val="BodyText"/>
        <w:numPr>
          <w:ilvl w:val="0"/>
          <w:numId w:val="8"/>
        </w:numPr>
        <w:spacing w:after="0"/>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What has been the impact of those </w:t>
      </w:r>
      <w:r w:rsidR="00120291">
        <w:rPr>
          <w:rFonts w:ascii="Times New Roman" w:hAnsi="Times New Roman" w:cs="Times New Roman"/>
          <w:color w:val="000000" w:themeColor="text1"/>
          <w:sz w:val="24"/>
        </w:rPr>
        <w:t xml:space="preserve">abusive </w:t>
      </w:r>
      <w:r>
        <w:rPr>
          <w:rFonts w:ascii="Times New Roman" w:hAnsi="Times New Roman" w:cs="Times New Roman"/>
          <w:color w:val="000000" w:themeColor="text1"/>
          <w:sz w:val="24"/>
        </w:rPr>
        <w:t>coaching</w:t>
      </w:r>
      <w:r w:rsidR="00120291">
        <w:rPr>
          <w:rFonts w:ascii="Times New Roman" w:hAnsi="Times New Roman" w:cs="Times New Roman"/>
          <w:color w:val="000000" w:themeColor="text1"/>
          <w:sz w:val="24"/>
        </w:rPr>
        <w:t>/teammate/AD</w:t>
      </w:r>
      <w:r>
        <w:rPr>
          <w:rFonts w:ascii="Times New Roman" w:hAnsi="Times New Roman" w:cs="Times New Roman"/>
          <w:color w:val="000000" w:themeColor="text1"/>
          <w:sz w:val="24"/>
        </w:rPr>
        <w:t xml:space="preserve"> behaviors</w:t>
      </w:r>
      <w:r w:rsidR="00120291">
        <w:rPr>
          <w:rFonts w:ascii="Times New Roman" w:hAnsi="Times New Roman" w:cs="Times New Roman"/>
          <w:color w:val="000000" w:themeColor="text1"/>
          <w:sz w:val="24"/>
        </w:rPr>
        <w:t xml:space="preserve"> on you</w:t>
      </w:r>
      <w:r>
        <w:rPr>
          <w:rFonts w:ascii="Times New Roman" w:hAnsi="Times New Roman" w:cs="Times New Roman"/>
          <w:color w:val="000000" w:themeColor="text1"/>
          <w:sz w:val="24"/>
        </w:rPr>
        <w:t>?</w:t>
      </w:r>
    </w:p>
    <w:p w14:paraId="1BFC6863" w14:textId="336C9A6C" w:rsidR="00181702" w:rsidRDefault="00181702" w:rsidP="002B1ACB">
      <w:pPr>
        <w:pStyle w:val="BodyText"/>
        <w:numPr>
          <w:ilvl w:val="0"/>
          <w:numId w:val="8"/>
        </w:numPr>
        <w:spacing w:after="0"/>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When you think about </w:t>
      </w:r>
      <w:r w:rsidR="00120291">
        <w:rPr>
          <w:rFonts w:ascii="Times New Roman" w:hAnsi="Times New Roman" w:cs="Times New Roman"/>
          <w:color w:val="000000" w:themeColor="text1"/>
          <w:sz w:val="24"/>
        </w:rPr>
        <w:t>those</w:t>
      </w:r>
      <w:r>
        <w:rPr>
          <w:rFonts w:ascii="Times New Roman" w:hAnsi="Times New Roman" w:cs="Times New Roman"/>
          <w:color w:val="000000" w:themeColor="text1"/>
          <w:sz w:val="24"/>
        </w:rPr>
        <w:t xml:space="preserve"> experiences, how do they inform the ways that you </w:t>
      </w:r>
      <w:r w:rsidR="00120291">
        <w:rPr>
          <w:rFonts w:ascii="Times New Roman" w:hAnsi="Times New Roman" w:cs="Times New Roman"/>
          <w:color w:val="000000" w:themeColor="text1"/>
          <w:sz w:val="24"/>
        </w:rPr>
        <w:t>currently think about sport?</w:t>
      </w:r>
    </w:p>
    <w:p w14:paraId="19E60ADC" w14:textId="3782A109" w:rsidR="00181702" w:rsidRDefault="00181702" w:rsidP="002B1ACB">
      <w:pPr>
        <w:pStyle w:val="BodyText"/>
        <w:numPr>
          <w:ilvl w:val="0"/>
          <w:numId w:val="8"/>
        </w:numPr>
        <w:spacing w:after="0"/>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How have these experiences informed and impacted the way you approach your consulting? </w:t>
      </w:r>
    </w:p>
    <w:p w14:paraId="2968B521" w14:textId="71F62562" w:rsidR="00120291" w:rsidRDefault="00120291" w:rsidP="00120291">
      <w:pPr>
        <w:pStyle w:val="BodyText"/>
        <w:numPr>
          <w:ilvl w:val="1"/>
          <w:numId w:val="8"/>
        </w:numPr>
        <w:spacing w:after="0"/>
        <w:rPr>
          <w:rFonts w:ascii="Times New Roman" w:hAnsi="Times New Roman" w:cs="Times New Roman"/>
          <w:color w:val="000000" w:themeColor="text1"/>
          <w:sz w:val="24"/>
        </w:rPr>
      </w:pPr>
      <w:r>
        <w:rPr>
          <w:rFonts w:ascii="Times New Roman" w:hAnsi="Times New Roman" w:cs="Times New Roman"/>
          <w:color w:val="000000" w:themeColor="text1"/>
          <w:sz w:val="24"/>
        </w:rPr>
        <w:t>Did you see abusive behaviors going on in your previous consulting experiences? In what ways?</w:t>
      </w:r>
    </w:p>
    <w:p w14:paraId="0B05109F" w14:textId="74EBB3B8" w:rsidR="00120291" w:rsidRDefault="00120291" w:rsidP="00120291">
      <w:pPr>
        <w:pStyle w:val="BodyText"/>
        <w:numPr>
          <w:ilvl w:val="1"/>
          <w:numId w:val="8"/>
        </w:numPr>
        <w:spacing w:after="0"/>
        <w:rPr>
          <w:rFonts w:ascii="Times New Roman" w:hAnsi="Times New Roman" w:cs="Times New Roman"/>
          <w:color w:val="000000" w:themeColor="text1"/>
          <w:sz w:val="24"/>
        </w:rPr>
      </w:pPr>
      <w:r>
        <w:rPr>
          <w:rFonts w:ascii="Times New Roman" w:hAnsi="Times New Roman" w:cs="Times New Roman"/>
          <w:color w:val="000000" w:themeColor="text1"/>
          <w:sz w:val="24"/>
        </w:rPr>
        <w:t>Do you see abusive behaviors going on in your current consulting experiences? In what ways?</w:t>
      </w:r>
    </w:p>
    <w:p w14:paraId="115A7FD3" w14:textId="65D43EB9" w:rsidR="00120291" w:rsidRDefault="00120291" w:rsidP="00120291">
      <w:pPr>
        <w:pStyle w:val="BodyText"/>
        <w:numPr>
          <w:ilvl w:val="1"/>
          <w:numId w:val="8"/>
        </w:numPr>
        <w:spacing w:after="0"/>
        <w:rPr>
          <w:rFonts w:ascii="Times New Roman" w:hAnsi="Times New Roman" w:cs="Times New Roman"/>
          <w:color w:val="000000" w:themeColor="text1"/>
          <w:sz w:val="24"/>
        </w:rPr>
      </w:pPr>
      <w:r>
        <w:rPr>
          <w:rFonts w:ascii="Times New Roman" w:hAnsi="Times New Roman" w:cs="Times New Roman"/>
          <w:color w:val="000000" w:themeColor="text1"/>
          <w:sz w:val="24"/>
        </w:rPr>
        <w:t>How do you deal with this?</w:t>
      </w:r>
    </w:p>
    <w:p w14:paraId="758C694D" w14:textId="26B0A031" w:rsidR="002B1ACB" w:rsidRDefault="002B1ACB" w:rsidP="002B1ACB">
      <w:pPr>
        <w:pStyle w:val="BodyText"/>
        <w:spacing w:after="0"/>
        <w:rPr>
          <w:rFonts w:ascii="Times New Roman" w:hAnsi="Times New Roman" w:cs="Times New Roman"/>
          <w:color w:val="000000" w:themeColor="text1"/>
          <w:sz w:val="24"/>
        </w:rPr>
      </w:pPr>
    </w:p>
    <w:p w14:paraId="60FE3CF5" w14:textId="2BC890C4" w:rsidR="002B1ACB" w:rsidRDefault="002B1ACB" w:rsidP="002B1ACB">
      <w:pPr>
        <w:pStyle w:val="BodyText"/>
        <w:spacing w:after="0"/>
        <w:rPr>
          <w:rFonts w:ascii="Times New Roman" w:hAnsi="Times New Roman" w:cs="Times New Roman"/>
          <w:b/>
          <w:bCs/>
          <w:i/>
          <w:iCs/>
          <w:color w:val="000000" w:themeColor="text1"/>
          <w:sz w:val="24"/>
        </w:rPr>
      </w:pPr>
      <w:r>
        <w:rPr>
          <w:rFonts w:ascii="Times New Roman" w:hAnsi="Times New Roman" w:cs="Times New Roman"/>
          <w:b/>
          <w:bCs/>
          <w:i/>
          <w:iCs/>
          <w:color w:val="000000" w:themeColor="text1"/>
          <w:sz w:val="24"/>
        </w:rPr>
        <w:t>Wrap-Up</w:t>
      </w:r>
    </w:p>
    <w:p w14:paraId="48666933" w14:textId="1BDE93A2" w:rsidR="002B1ACB" w:rsidRDefault="002B1ACB" w:rsidP="002B1ACB">
      <w:pPr>
        <w:pStyle w:val="BodyText"/>
        <w:spacing w:after="0"/>
        <w:rPr>
          <w:rFonts w:ascii="Times New Roman" w:hAnsi="Times New Roman" w:cs="Times New Roman"/>
          <w:b/>
          <w:bCs/>
          <w:i/>
          <w:iCs/>
          <w:color w:val="000000" w:themeColor="text1"/>
          <w:sz w:val="24"/>
        </w:rPr>
      </w:pPr>
    </w:p>
    <w:p w14:paraId="44D279FB" w14:textId="01950D57" w:rsidR="002B1ACB" w:rsidRPr="002B1ACB" w:rsidRDefault="002B1ACB" w:rsidP="002B1ACB">
      <w:pPr>
        <w:pStyle w:val="BodyText"/>
        <w:numPr>
          <w:ilvl w:val="0"/>
          <w:numId w:val="8"/>
        </w:numPr>
        <w:spacing w:after="0"/>
        <w:rPr>
          <w:rFonts w:ascii="Times New Roman" w:hAnsi="Times New Roman" w:cs="Times New Roman"/>
          <w:b/>
          <w:bCs/>
          <w:i/>
          <w:iCs/>
          <w:color w:val="000000" w:themeColor="text1"/>
          <w:sz w:val="24"/>
        </w:rPr>
      </w:pPr>
      <w:r>
        <w:rPr>
          <w:rFonts w:ascii="Times New Roman" w:hAnsi="Times New Roman" w:cs="Times New Roman"/>
          <w:color w:val="000000" w:themeColor="text1"/>
          <w:sz w:val="24"/>
        </w:rPr>
        <w:t>Is there anything that I didn’t ask you that you want to share with me?</w:t>
      </w:r>
    </w:p>
    <w:p w14:paraId="4E2D764E" w14:textId="03859D5A" w:rsidR="002B1ACB" w:rsidRPr="00FF5246" w:rsidRDefault="002B1ACB" w:rsidP="002B1ACB">
      <w:pPr>
        <w:pStyle w:val="BodyText"/>
        <w:numPr>
          <w:ilvl w:val="0"/>
          <w:numId w:val="8"/>
        </w:numPr>
        <w:spacing w:after="0"/>
        <w:rPr>
          <w:rFonts w:ascii="Times New Roman" w:hAnsi="Times New Roman" w:cs="Times New Roman"/>
          <w:b/>
          <w:bCs/>
          <w:i/>
          <w:iCs/>
          <w:color w:val="000000" w:themeColor="text1"/>
          <w:sz w:val="24"/>
        </w:rPr>
      </w:pPr>
      <w:r>
        <w:rPr>
          <w:rFonts w:ascii="Times New Roman" w:hAnsi="Times New Roman" w:cs="Times New Roman"/>
          <w:color w:val="000000" w:themeColor="text1"/>
          <w:sz w:val="24"/>
        </w:rPr>
        <w:t xml:space="preserve">Is there anything that you would like to elaborate more on? </w:t>
      </w:r>
    </w:p>
    <w:p w14:paraId="37F2356D" w14:textId="685957A4" w:rsidR="00FF5246" w:rsidRPr="00FF5246" w:rsidRDefault="00FF5246" w:rsidP="002B1ACB">
      <w:pPr>
        <w:pStyle w:val="BodyText"/>
        <w:numPr>
          <w:ilvl w:val="0"/>
          <w:numId w:val="8"/>
        </w:numPr>
        <w:spacing w:after="0"/>
        <w:rPr>
          <w:rFonts w:ascii="Times New Roman" w:hAnsi="Times New Roman" w:cs="Times New Roman"/>
          <w:b/>
          <w:bCs/>
          <w:i/>
          <w:iCs/>
          <w:color w:val="000000" w:themeColor="text1"/>
          <w:sz w:val="24"/>
        </w:rPr>
      </w:pPr>
      <w:r>
        <w:rPr>
          <w:rFonts w:ascii="Times New Roman" w:hAnsi="Times New Roman" w:cs="Times New Roman"/>
          <w:color w:val="000000" w:themeColor="text1"/>
          <w:sz w:val="24"/>
        </w:rPr>
        <w:t>Is there anything else that you feel is important to share?</w:t>
      </w:r>
    </w:p>
    <w:p w14:paraId="46842D82" w14:textId="55C1503B" w:rsidR="00FF5246" w:rsidRPr="00FF5246" w:rsidRDefault="00FF5246" w:rsidP="002B1ACB">
      <w:pPr>
        <w:pStyle w:val="BodyText"/>
        <w:numPr>
          <w:ilvl w:val="0"/>
          <w:numId w:val="8"/>
        </w:numPr>
        <w:spacing w:after="0"/>
        <w:rPr>
          <w:rFonts w:ascii="Times New Roman" w:hAnsi="Times New Roman" w:cs="Times New Roman"/>
          <w:b/>
          <w:bCs/>
          <w:i/>
          <w:iCs/>
          <w:color w:val="000000" w:themeColor="text1"/>
          <w:sz w:val="24"/>
        </w:rPr>
      </w:pPr>
      <w:r>
        <w:rPr>
          <w:rFonts w:ascii="Times New Roman" w:hAnsi="Times New Roman" w:cs="Times New Roman"/>
          <w:color w:val="000000" w:themeColor="text1"/>
          <w:sz w:val="24"/>
        </w:rPr>
        <w:t xml:space="preserve">Do you know any other MPCs/CMPCs who may be willing to participate in this project? </w:t>
      </w:r>
    </w:p>
    <w:p w14:paraId="56A1237F" w14:textId="7EDBAF27" w:rsidR="002B1ACB" w:rsidRDefault="002B1ACB" w:rsidP="002B1ACB">
      <w:pPr>
        <w:pStyle w:val="BodyText"/>
        <w:spacing w:after="0"/>
        <w:rPr>
          <w:rFonts w:ascii="Times New Roman" w:hAnsi="Times New Roman" w:cs="Times New Roman"/>
          <w:color w:val="000000" w:themeColor="text1"/>
          <w:sz w:val="24"/>
        </w:rPr>
      </w:pPr>
    </w:p>
    <w:p w14:paraId="4CDB5A36" w14:textId="3E41C3B0" w:rsidR="002B1ACB" w:rsidRDefault="002B1ACB" w:rsidP="002B1ACB">
      <w:pPr>
        <w:pStyle w:val="BodyText"/>
        <w:spacing w:after="0"/>
        <w:rPr>
          <w:rFonts w:ascii="Times New Roman" w:hAnsi="Times New Roman" w:cs="Times New Roman"/>
          <w:b/>
          <w:bCs/>
          <w:i/>
          <w:iCs/>
          <w:color w:val="000000" w:themeColor="text1"/>
          <w:sz w:val="24"/>
        </w:rPr>
      </w:pPr>
      <w:r>
        <w:rPr>
          <w:rFonts w:ascii="Times New Roman" w:hAnsi="Times New Roman" w:cs="Times New Roman"/>
          <w:b/>
          <w:bCs/>
          <w:i/>
          <w:iCs/>
          <w:color w:val="000000" w:themeColor="text1"/>
          <w:sz w:val="24"/>
        </w:rPr>
        <w:t>Next Steps</w:t>
      </w:r>
    </w:p>
    <w:p w14:paraId="7BFD0B61" w14:textId="77777777" w:rsidR="00FF5246" w:rsidRDefault="00FF5246" w:rsidP="002B1ACB">
      <w:pPr>
        <w:pStyle w:val="BodyText"/>
        <w:spacing w:after="0"/>
        <w:rPr>
          <w:rFonts w:ascii="Times New Roman" w:hAnsi="Times New Roman" w:cs="Times New Roman"/>
          <w:b/>
          <w:bCs/>
          <w:i/>
          <w:iCs/>
          <w:color w:val="000000" w:themeColor="text1"/>
          <w:sz w:val="24"/>
        </w:rPr>
      </w:pPr>
    </w:p>
    <w:p w14:paraId="169E944D" w14:textId="05335810" w:rsidR="00FF5246" w:rsidRDefault="00FF5246" w:rsidP="00FF5246">
      <w:pPr>
        <w:pStyle w:val="BodyText"/>
        <w:numPr>
          <w:ilvl w:val="0"/>
          <w:numId w:val="9"/>
        </w:numPr>
        <w:spacing w:after="0"/>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Creation of a visual art that represents their experiences of emotional abuse in sport. This can be done in any visual medium. There will be a link for participants to upload their photos to a secure Google Drive folder. </w:t>
      </w:r>
      <w:r w:rsidR="00120291">
        <w:rPr>
          <w:rFonts w:ascii="Times New Roman" w:hAnsi="Times New Roman" w:cs="Times New Roman"/>
          <w:color w:val="000000" w:themeColor="text1"/>
          <w:sz w:val="24"/>
        </w:rPr>
        <w:t xml:space="preserve">There will also be examples provided </w:t>
      </w:r>
    </w:p>
    <w:p w14:paraId="03A5D80A" w14:textId="375AAB20" w:rsidR="00FF5246" w:rsidRDefault="00181702" w:rsidP="00FF5246">
      <w:pPr>
        <w:pStyle w:val="BodyText"/>
        <w:numPr>
          <w:ilvl w:val="0"/>
          <w:numId w:val="9"/>
        </w:numPr>
        <w:spacing w:after="0"/>
        <w:rPr>
          <w:rFonts w:ascii="Times New Roman" w:hAnsi="Times New Roman" w:cs="Times New Roman"/>
          <w:color w:val="000000" w:themeColor="text1"/>
          <w:sz w:val="24"/>
        </w:rPr>
      </w:pPr>
      <w:r>
        <w:rPr>
          <w:rFonts w:ascii="Times New Roman" w:hAnsi="Times New Roman" w:cs="Times New Roman"/>
          <w:color w:val="000000" w:themeColor="text1"/>
          <w:sz w:val="24"/>
        </w:rPr>
        <w:t>Scheduling our second interview</w:t>
      </w:r>
    </w:p>
    <w:p w14:paraId="2C63B135" w14:textId="5F17EF10" w:rsidR="00731CDE" w:rsidRDefault="00731CDE" w:rsidP="00FF5246">
      <w:pPr>
        <w:pStyle w:val="BodyText"/>
        <w:numPr>
          <w:ilvl w:val="0"/>
          <w:numId w:val="9"/>
        </w:numPr>
        <w:spacing w:after="0"/>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In the second interview we will discuss </w:t>
      </w:r>
      <w:r w:rsidR="005B5DE4">
        <w:rPr>
          <w:rFonts w:ascii="Times New Roman" w:hAnsi="Times New Roman" w:cs="Times New Roman"/>
          <w:color w:val="000000" w:themeColor="text1"/>
          <w:sz w:val="24"/>
        </w:rPr>
        <w:t xml:space="preserve">any thoughts and questions that arise as a result of the first interview. We will then discuss the artwork that participants will be tasked with creating. </w:t>
      </w:r>
    </w:p>
    <w:p w14:paraId="1F792B7A" w14:textId="6BC9EE21" w:rsidR="00181702" w:rsidRDefault="00181702">
      <w:pPr>
        <w:rPr>
          <w:rFonts w:ascii="Times New Roman" w:hAnsi="Times New Roman" w:cs="Times New Roman"/>
          <w:color w:val="000000" w:themeColor="text1"/>
        </w:rPr>
      </w:pPr>
      <w:r>
        <w:rPr>
          <w:rFonts w:ascii="Times New Roman" w:hAnsi="Times New Roman" w:cs="Times New Roman"/>
          <w:color w:val="000000" w:themeColor="text1"/>
        </w:rPr>
        <w:br w:type="page"/>
      </w:r>
    </w:p>
    <w:p w14:paraId="3CC146A0" w14:textId="1D11DF84" w:rsidR="00181702" w:rsidRDefault="00181702" w:rsidP="00181702">
      <w:pPr>
        <w:pStyle w:val="BodyText"/>
        <w:spacing w:after="0"/>
        <w:jc w:val="center"/>
        <w:rPr>
          <w:rFonts w:ascii="Times New Roman" w:hAnsi="Times New Roman" w:cs="Times New Roman"/>
          <w:b/>
          <w:bCs/>
          <w:color w:val="000000" w:themeColor="text1"/>
          <w:sz w:val="24"/>
        </w:rPr>
      </w:pPr>
      <w:r>
        <w:rPr>
          <w:rFonts w:ascii="Times New Roman" w:hAnsi="Times New Roman" w:cs="Times New Roman"/>
          <w:b/>
          <w:bCs/>
          <w:color w:val="000000" w:themeColor="text1"/>
          <w:sz w:val="24"/>
        </w:rPr>
        <w:lastRenderedPageBreak/>
        <w:t>Interview Two</w:t>
      </w:r>
    </w:p>
    <w:p w14:paraId="51B88FD0" w14:textId="3071F5A1" w:rsidR="00181702" w:rsidRDefault="00181702" w:rsidP="00181702">
      <w:pPr>
        <w:pStyle w:val="BodyText"/>
        <w:spacing w:after="0"/>
        <w:jc w:val="center"/>
        <w:rPr>
          <w:rFonts w:ascii="Times New Roman" w:hAnsi="Times New Roman" w:cs="Times New Roman"/>
          <w:b/>
          <w:bCs/>
          <w:color w:val="000000" w:themeColor="text1"/>
          <w:sz w:val="24"/>
        </w:rPr>
      </w:pPr>
    </w:p>
    <w:p w14:paraId="1EE8FDE1" w14:textId="0DF1F89B" w:rsidR="00181702" w:rsidRDefault="00181702" w:rsidP="00181702">
      <w:pPr>
        <w:pStyle w:val="BodyText"/>
        <w:spacing w:after="0"/>
        <w:rPr>
          <w:rFonts w:ascii="Times New Roman" w:hAnsi="Times New Roman" w:cs="Times New Roman"/>
          <w:b/>
          <w:bCs/>
          <w:i/>
          <w:iCs/>
          <w:color w:val="000000" w:themeColor="text1"/>
          <w:sz w:val="24"/>
        </w:rPr>
      </w:pPr>
      <w:r>
        <w:rPr>
          <w:rFonts w:ascii="Times New Roman" w:hAnsi="Times New Roman" w:cs="Times New Roman"/>
          <w:b/>
          <w:bCs/>
          <w:i/>
          <w:iCs/>
          <w:color w:val="000000" w:themeColor="text1"/>
          <w:sz w:val="24"/>
        </w:rPr>
        <w:t>Follow-Up</w:t>
      </w:r>
    </w:p>
    <w:p w14:paraId="16DB184B" w14:textId="6E3FC1BF" w:rsidR="00181702" w:rsidRDefault="00181702" w:rsidP="00181702">
      <w:pPr>
        <w:pStyle w:val="BodyText"/>
        <w:spacing w:after="0"/>
        <w:rPr>
          <w:rFonts w:ascii="Times New Roman" w:hAnsi="Times New Roman" w:cs="Times New Roman"/>
          <w:b/>
          <w:bCs/>
          <w:i/>
          <w:iCs/>
          <w:color w:val="000000" w:themeColor="text1"/>
          <w:sz w:val="24"/>
        </w:rPr>
      </w:pPr>
    </w:p>
    <w:p w14:paraId="1EF8A7B0" w14:textId="77B3C3B7" w:rsidR="00181702" w:rsidRDefault="00181702" w:rsidP="00181702">
      <w:pPr>
        <w:pStyle w:val="BodyText"/>
        <w:numPr>
          <w:ilvl w:val="0"/>
          <w:numId w:val="10"/>
        </w:numPr>
        <w:spacing w:after="0"/>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Ask any follow-up questions brought up during the review of interview #1. Questions will be asked directly related to their experiences discussed in the first interview for further inquiry and clarification. </w:t>
      </w:r>
    </w:p>
    <w:p w14:paraId="4668409C" w14:textId="288387B3" w:rsidR="00181702" w:rsidRDefault="00181702" w:rsidP="00181702">
      <w:pPr>
        <w:pStyle w:val="BodyText"/>
        <w:spacing w:after="0"/>
        <w:rPr>
          <w:rFonts w:ascii="Times New Roman" w:hAnsi="Times New Roman" w:cs="Times New Roman"/>
          <w:color w:val="000000" w:themeColor="text1"/>
          <w:sz w:val="24"/>
        </w:rPr>
      </w:pPr>
    </w:p>
    <w:p w14:paraId="58F9AE80" w14:textId="4A58E4D8" w:rsidR="00181702" w:rsidRDefault="007D1274" w:rsidP="00181702">
      <w:pPr>
        <w:pStyle w:val="BodyText"/>
        <w:spacing w:after="0"/>
        <w:rPr>
          <w:rFonts w:ascii="Times New Roman" w:hAnsi="Times New Roman" w:cs="Times New Roman"/>
          <w:b/>
          <w:bCs/>
          <w:i/>
          <w:iCs/>
          <w:color w:val="000000" w:themeColor="text1"/>
          <w:sz w:val="24"/>
        </w:rPr>
      </w:pPr>
      <w:r>
        <w:rPr>
          <w:rFonts w:ascii="Times New Roman" w:hAnsi="Times New Roman" w:cs="Times New Roman"/>
          <w:b/>
          <w:bCs/>
          <w:i/>
          <w:iCs/>
          <w:color w:val="000000" w:themeColor="text1"/>
          <w:sz w:val="24"/>
        </w:rPr>
        <w:t>Discussion of Artwork</w:t>
      </w:r>
    </w:p>
    <w:p w14:paraId="4F501945" w14:textId="4EE64DFF" w:rsidR="007D1274" w:rsidRDefault="007D1274" w:rsidP="00181702">
      <w:pPr>
        <w:pStyle w:val="BodyText"/>
        <w:spacing w:after="0"/>
        <w:rPr>
          <w:rFonts w:ascii="Times New Roman" w:hAnsi="Times New Roman" w:cs="Times New Roman"/>
          <w:b/>
          <w:bCs/>
          <w:i/>
          <w:iCs/>
          <w:color w:val="000000" w:themeColor="text1"/>
          <w:sz w:val="24"/>
        </w:rPr>
      </w:pPr>
    </w:p>
    <w:p w14:paraId="744B18FC" w14:textId="217E4A87" w:rsidR="007D1274" w:rsidRDefault="007D1274" w:rsidP="007D1274">
      <w:pPr>
        <w:pStyle w:val="BodyText"/>
        <w:numPr>
          <w:ilvl w:val="0"/>
          <w:numId w:val="10"/>
        </w:numPr>
        <w:spacing w:after="0"/>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Can you tell what this piece means to you? </w:t>
      </w:r>
    </w:p>
    <w:p w14:paraId="04FDE0B5" w14:textId="6BDB54C1" w:rsidR="007D1274" w:rsidRDefault="007D1274" w:rsidP="007D1274">
      <w:pPr>
        <w:pStyle w:val="BodyText"/>
        <w:numPr>
          <w:ilvl w:val="1"/>
          <w:numId w:val="10"/>
        </w:numPr>
        <w:spacing w:after="0"/>
        <w:rPr>
          <w:rFonts w:ascii="Times New Roman" w:hAnsi="Times New Roman" w:cs="Times New Roman"/>
          <w:color w:val="000000" w:themeColor="text1"/>
          <w:sz w:val="24"/>
        </w:rPr>
      </w:pPr>
      <w:r>
        <w:rPr>
          <w:rFonts w:ascii="Times New Roman" w:hAnsi="Times New Roman" w:cs="Times New Roman"/>
          <w:color w:val="000000" w:themeColor="text1"/>
          <w:sz w:val="24"/>
        </w:rPr>
        <w:t>What is the story of this piece?</w:t>
      </w:r>
    </w:p>
    <w:p w14:paraId="584F68AC" w14:textId="3E577F6F" w:rsidR="007D1274" w:rsidRDefault="007D1274" w:rsidP="007D1274">
      <w:pPr>
        <w:pStyle w:val="BodyText"/>
        <w:numPr>
          <w:ilvl w:val="1"/>
          <w:numId w:val="10"/>
        </w:numPr>
        <w:spacing w:after="0"/>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What is the meaning of the art piece as a whole? And the individual elements? </w:t>
      </w:r>
    </w:p>
    <w:p w14:paraId="3DC08E9B" w14:textId="08058C88" w:rsidR="007D1274" w:rsidRDefault="007D1274" w:rsidP="007D1274">
      <w:pPr>
        <w:pStyle w:val="BodyText"/>
        <w:numPr>
          <w:ilvl w:val="0"/>
          <w:numId w:val="10"/>
        </w:numPr>
        <w:spacing w:after="0"/>
        <w:rPr>
          <w:rFonts w:ascii="Times New Roman" w:hAnsi="Times New Roman" w:cs="Times New Roman"/>
          <w:color w:val="000000" w:themeColor="text1"/>
          <w:sz w:val="24"/>
        </w:rPr>
      </w:pPr>
      <w:r>
        <w:rPr>
          <w:rFonts w:ascii="Times New Roman" w:hAnsi="Times New Roman" w:cs="Times New Roman"/>
          <w:color w:val="000000" w:themeColor="text1"/>
          <w:sz w:val="24"/>
        </w:rPr>
        <w:t>Can you talk about your press of creating this piece of artwork?</w:t>
      </w:r>
    </w:p>
    <w:p w14:paraId="57ED026A" w14:textId="3C3E7E79" w:rsidR="007D1274" w:rsidRDefault="007D1274" w:rsidP="007D1274">
      <w:pPr>
        <w:pStyle w:val="BodyText"/>
        <w:numPr>
          <w:ilvl w:val="1"/>
          <w:numId w:val="10"/>
        </w:numPr>
        <w:spacing w:after="0"/>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How did you feel as you were making this piece? </w:t>
      </w:r>
    </w:p>
    <w:p w14:paraId="4486C16C" w14:textId="15234AEB" w:rsidR="007D1274" w:rsidRDefault="007D1274" w:rsidP="007D1274">
      <w:pPr>
        <w:pStyle w:val="BodyText"/>
        <w:numPr>
          <w:ilvl w:val="1"/>
          <w:numId w:val="10"/>
        </w:numPr>
        <w:spacing w:after="0"/>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What was it like to tell your story in the form or art? </w:t>
      </w:r>
    </w:p>
    <w:p w14:paraId="05FDCE59" w14:textId="74E1EFEA" w:rsidR="007D1274" w:rsidRDefault="007D1274" w:rsidP="007D1274">
      <w:pPr>
        <w:pStyle w:val="BodyText"/>
        <w:spacing w:after="0"/>
        <w:rPr>
          <w:rFonts w:ascii="Times New Roman" w:hAnsi="Times New Roman" w:cs="Times New Roman"/>
          <w:color w:val="000000" w:themeColor="text1"/>
          <w:sz w:val="24"/>
        </w:rPr>
      </w:pPr>
    </w:p>
    <w:p w14:paraId="1ABDDE12" w14:textId="161F28F0" w:rsidR="007D1274" w:rsidRDefault="007D1274" w:rsidP="007D1274">
      <w:pPr>
        <w:pStyle w:val="BodyText"/>
        <w:spacing w:after="0"/>
        <w:rPr>
          <w:rFonts w:ascii="Times New Roman" w:hAnsi="Times New Roman" w:cs="Times New Roman"/>
          <w:b/>
          <w:bCs/>
          <w:color w:val="000000" w:themeColor="text1"/>
          <w:sz w:val="24"/>
        </w:rPr>
      </w:pPr>
      <w:r>
        <w:rPr>
          <w:rFonts w:ascii="Times New Roman" w:hAnsi="Times New Roman" w:cs="Times New Roman"/>
          <w:b/>
          <w:bCs/>
          <w:color w:val="000000" w:themeColor="text1"/>
          <w:sz w:val="24"/>
        </w:rPr>
        <w:t>Wrap-Up</w:t>
      </w:r>
    </w:p>
    <w:p w14:paraId="447231FD" w14:textId="6BF49697" w:rsidR="007D1274" w:rsidRDefault="007D1274" w:rsidP="007D1274">
      <w:pPr>
        <w:pStyle w:val="BodyText"/>
        <w:spacing w:after="0"/>
        <w:rPr>
          <w:rFonts w:ascii="Times New Roman" w:hAnsi="Times New Roman" w:cs="Times New Roman"/>
          <w:b/>
          <w:bCs/>
          <w:color w:val="000000" w:themeColor="text1"/>
          <w:sz w:val="24"/>
        </w:rPr>
      </w:pPr>
    </w:p>
    <w:p w14:paraId="21421D56" w14:textId="725CE378" w:rsidR="007D1274" w:rsidRDefault="007D1274" w:rsidP="007D1274">
      <w:pPr>
        <w:pStyle w:val="BodyText"/>
        <w:numPr>
          <w:ilvl w:val="0"/>
          <w:numId w:val="11"/>
        </w:numPr>
        <w:spacing w:after="0"/>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Is there anything about your artwork that I did not ask you that you want to share? </w:t>
      </w:r>
    </w:p>
    <w:p w14:paraId="708F6BC0" w14:textId="7A8B05E8" w:rsidR="007D1274" w:rsidRDefault="007D1274" w:rsidP="007D1274">
      <w:pPr>
        <w:pStyle w:val="BodyText"/>
        <w:numPr>
          <w:ilvl w:val="0"/>
          <w:numId w:val="11"/>
        </w:numPr>
        <w:spacing w:after="0"/>
        <w:rPr>
          <w:rFonts w:ascii="Times New Roman" w:hAnsi="Times New Roman" w:cs="Times New Roman"/>
          <w:color w:val="000000" w:themeColor="text1"/>
          <w:sz w:val="24"/>
        </w:rPr>
      </w:pPr>
      <w:r>
        <w:rPr>
          <w:rFonts w:ascii="Times New Roman" w:hAnsi="Times New Roman" w:cs="Times New Roman"/>
          <w:color w:val="000000" w:themeColor="text1"/>
          <w:sz w:val="24"/>
        </w:rPr>
        <w:t>Is there anything that you have thought about since our last interview that you want to share?</w:t>
      </w:r>
    </w:p>
    <w:p w14:paraId="426E90C3" w14:textId="3C0E592E" w:rsidR="007D1274" w:rsidRDefault="007D1274" w:rsidP="007D1274">
      <w:pPr>
        <w:pStyle w:val="BodyText"/>
        <w:numPr>
          <w:ilvl w:val="0"/>
          <w:numId w:val="11"/>
        </w:numPr>
        <w:spacing w:after="0"/>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Would you be willing to have your art piece published with your pseudonym? </w:t>
      </w:r>
    </w:p>
    <w:p w14:paraId="0D800EC2" w14:textId="04C2E22D" w:rsidR="00F83032" w:rsidRDefault="00F83032" w:rsidP="00F83032">
      <w:pPr>
        <w:pStyle w:val="BodyText"/>
        <w:spacing w:after="0"/>
        <w:rPr>
          <w:rFonts w:ascii="Times New Roman" w:hAnsi="Times New Roman" w:cs="Times New Roman"/>
          <w:color w:val="000000" w:themeColor="text1"/>
          <w:sz w:val="24"/>
        </w:rPr>
      </w:pPr>
    </w:p>
    <w:p w14:paraId="436B8694" w14:textId="0F16B861" w:rsidR="00F83032" w:rsidRDefault="00F83032">
      <w:pPr>
        <w:rPr>
          <w:rFonts w:ascii="Times New Roman" w:hAnsi="Times New Roman" w:cs="Times New Roman"/>
          <w:color w:val="000000" w:themeColor="text1"/>
        </w:rPr>
      </w:pPr>
      <w:r>
        <w:rPr>
          <w:rFonts w:ascii="Times New Roman" w:hAnsi="Times New Roman" w:cs="Times New Roman"/>
          <w:color w:val="000000" w:themeColor="text1"/>
        </w:rPr>
        <w:br w:type="page"/>
      </w:r>
    </w:p>
    <w:p w14:paraId="75AC2831" w14:textId="27298578" w:rsidR="00F83032" w:rsidRDefault="00F83032" w:rsidP="00F83032">
      <w:pPr>
        <w:pStyle w:val="BodyText"/>
        <w:spacing w:after="0"/>
        <w:jc w:val="center"/>
        <w:rPr>
          <w:rFonts w:ascii="Times New Roman" w:hAnsi="Times New Roman" w:cs="Times New Roman"/>
          <w:b/>
          <w:bCs/>
          <w:color w:val="000000" w:themeColor="text1"/>
          <w:sz w:val="24"/>
        </w:rPr>
      </w:pPr>
      <w:r>
        <w:rPr>
          <w:rFonts w:ascii="Times New Roman" w:hAnsi="Times New Roman" w:cs="Times New Roman"/>
          <w:b/>
          <w:bCs/>
          <w:color w:val="000000" w:themeColor="text1"/>
          <w:sz w:val="24"/>
        </w:rPr>
        <w:lastRenderedPageBreak/>
        <w:t>Vita</w:t>
      </w:r>
    </w:p>
    <w:p w14:paraId="7EF225E8" w14:textId="2AA522E7" w:rsidR="00F83032" w:rsidRDefault="00F83032" w:rsidP="00F83032">
      <w:pPr>
        <w:pStyle w:val="BodyText"/>
        <w:spacing w:after="0"/>
        <w:jc w:val="center"/>
        <w:rPr>
          <w:rFonts w:ascii="Times New Roman" w:hAnsi="Times New Roman" w:cs="Times New Roman"/>
          <w:b/>
          <w:bCs/>
          <w:color w:val="000000" w:themeColor="text1"/>
          <w:sz w:val="24"/>
        </w:rPr>
      </w:pPr>
    </w:p>
    <w:p w14:paraId="1C38C7DE" w14:textId="4D6403DF" w:rsidR="00F83032" w:rsidRPr="00F83032" w:rsidRDefault="00F83032" w:rsidP="00F83032">
      <w:pPr>
        <w:pStyle w:val="BodyText"/>
        <w:spacing w:after="0" w:line="480" w:lineRule="auto"/>
        <w:rPr>
          <w:rFonts w:ascii="Times New Roman" w:hAnsi="Times New Roman" w:cs="Times New Roman"/>
          <w:color w:val="000000" w:themeColor="text1"/>
          <w:sz w:val="24"/>
        </w:rPr>
      </w:pPr>
      <w:r>
        <w:rPr>
          <w:rFonts w:ascii="Times New Roman" w:hAnsi="Times New Roman" w:cs="Times New Roman"/>
          <w:color w:val="000000" w:themeColor="text1"/>
          <w:sz w:val="24"/>
        </w:rPr>
        <w:t>Originally from the Bay Area in California, Victoria was raised in the small town of Discovery Bay, California. Growing up with parents who both participated in sport at a competitive level and a sister who participated in sport, Victoria found her passion for sports. She participated in an array of sports such as: soccer, basketball, cheerleading, track and field, and softball. However, softball was the only consistent sport that she played from the time she could hold a bat to her time as a collegiate athlete. It was through this sport that she loved that she experienced emotional abuse at the hands of a coach which eventually triggered her desire to unpack and understand experiences of sport emotional abuse. Victoria attended Willamette University in Salem, Oregon where she first earned her Bachelor of Art in Psychology. After, she attended John F. Kennedy University in Pleasant Hill, California where she obtained her Master of Art in Sport and Exercise Psychology. Under the supervision of Dr. Michael Gerson, Dr. Kellen Lee, and Dr. Lindsay Blaine she engaged in a number of applied internships with several different populations. Victoria has taught several undergraduate lecture courses and is also a certified mental performance consultant (CMPC) having worked with several teams and individual athletes.</w:t>
      </w:r>
      <w:r w:rsidR="009E16F3">
        <w:rPr>
          <w:rFonts w:ascii="Times New Roman" w:hAnsi="Times New Roman" w:cs="Times New Roman"/>
          <w:color w:val="000000" w:themeColor="text1"/>
          <w:sz w:val="24"/>
        </w:rPr>
        <w:t xml:space="preserve"> Following completion of her graduate studies, she received her Doctor of Philosophy in Kinesiology and Sport Studies with a specialization in Sport Psychology and Motor Behavior at the University of Tennessee, Knoxville. She is currently teaching sport psychology to undergraduate students while continuing to consult with individual and team clients. </w:t>
      </w:r>
    </w:p>
    <w:p w14:paraId="6B06C0EE" w14:textId="2B9E21BB" w:rsidR="00341D6E" w:rsidRPr="00181702" w:rsidRDefault="00341D6E" w:rsidP="00662A80">
      <w:pPr>
        <w:rPr>
          <w:rFonts w:ascii="Times New Roman" w:hAnsi="Times New Roman" w:cs="Times New Roman"/>
          <w:color w:val="000000" w:themeColor="text1"/>
        </w:rPr>
      </w:pPr>
    </w:p>
    <w:p w14:paraId="469C9277" w14:textId="7FABAB94" w:rsidR="00580C29" w:rsidRDefault="00580C29" w:rsidP="00F96A13">
      <w:pPr>
        <w:rPr>
          <w:rFonts w:ascii="Times New Roman" w:hAnsi="Times New Roman" w:cs="Times New Roman"/>
        </w:rPr>
      </w:pPr>
    </w:p>
    <w:p w14:paraId="77E2507D" w14:textId="77777777" w:rsidR="00580C29" w:rsidRPr="00F96A13" w:rsidRDefault="00580C29" w:rsidP="00F96A13">
      <w:pPr>
        <w:rPr>
          <w:rFonts w:ascii="Times New Roman" w:hAnsi="Times New Roman" w:cs="Times New Roman"/>
        </w:rPr>
      </w:pPr>
    </w:p>
    <w:p w14:paraId="3FF413F8" w14:textId="3FCA9DB4" w:rsidR="00176F42" w:rsidRDefault="001B3A86" w:rsidP="001B3A86">
      <w:r>
        <w:t xml:space="preserve"> </w:t>
      </w:r>
    </w:p>
    <w:p w14:paraId="63A31538" w14:textId="77777777" w:rsidR="00176F42" w:rsidRPr="00176F42" w:rsidRDefault="00176F42" w:rsidP="00176F42">
      <w:pPr>
        <w:jc w:val="center"/>
        <w:rPr>
          <w:rFonts w:ascii="Times New Roman" w:hAnsi="Times New Roman" w:cs="Times New Roman"/>
          <w:b/>
          <w:bCs/>
          <w:color w:val="222222"/>
          <w:shd w:val="clear" w:color="auto" w:fill="FFFFFF"/>
        </w:rPr>
      </w:pPr>
    </w:p>
    <w:sectPr w:rsidR="00176F42" w:rsidRPr="00176F42" w:rsidSect="000B3F0D">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3F69E" w14:textId="77777777" w:rsidR="00CF4AE1" w:rsidRDefault="00CF4AE1" w:rsidP="0039027E">
      <w:r>
        <w:separator/>
      </w:r>
    </w:p>
  </w:endnote>
  <w:endnote w:type="continuationSeparator" w:id="0">
    <w:p w14:paraId="6701BA15" w14:textId="77777777" w:rsidR="00CF4AE1" w:rsidRDefault="00CF4AE1" w:rsidP="0039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altName w:val="Open Sans"/>
    <w:panose1 w:val="020B0606030504020204"/>
    <w:charset w:val="00"/>
    <w:family w:val="swiss"/>
    <w:pitch w:val="variable"/>
    <w:sig w:usb0="E00002EF" w:usb1="4000205B" w:usb2="00000028" w:usb3="00000000" w:csb0="0000019F" w:csb1="00000000"/>
  </w:font>
  <w:font w:name="TimesNewRomanPSMT">
    <w:altName w:val="Times New Roman"/>
    <w:panose1 w:val="020B0604020202020204"/>
    <w:charset w:val="00"/>
    <w:family w:val="roman"/>
    <w:notTrueType/>
    <w:pitch w:val="default"/>
  </w:font>
  <w:font w:name="TimesNewRoman">
    <w:altName w:val="Times New Roman"/>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DEE06" w14:textId="77777777" w:rsidR="00CF4AE1" w:rsidRDefault="00CF4AE1" w:rsidP="0039027E">
      <w:r>
        <w:separator/>
      </w:r>
    </w:p>
  </w:footnote>
  <w:footnote w:type="continuationSeparator" w:id="0">
    <w:p w14:paraId="5DA06DBC" w14:textId="77777777" w:rsidR="00CF4AE1" w:rsidRDefault="00CF4AE1" w:rsidP="0039027E">
      <w:r>
        <w:continuationSeparator/>
      </w:r>
    </w:p>
  </w:footnote>
  <w:footnote w:id="1">
    <w:p w14:paraId="5CD49DFC" w14:textId="77777777" w:rsidR="00326758" w:rsidRPr="00DF1F4F" w:rsidRDefault="00326758" w:rsidP="00326758">
      <w:pPr>
        <w:pStyle w:val="FootnoteText"/>
        <w:rPr>
          <w:rFonts w:ascii="Times New Roman" w:hAnsi="Times New Roman" w:cs="Times New Roman"/>
        </w:rPr>
      </w:pPr>
      <w:r w:rsidRPr="00DF1F4F">
        <w:rPr>
          <w:rStyle w:val="FootnoteReference"/>
          <w:rFonts w:ascii="Times New Roman" w:hAnsi="Times New Roman" w:cs="Times New Roman"/>
        </w:rPr>
        <w:footnoteRef/>
      </w:r>
      <w:r w:rsidRPr="00DF1F4F">
        <w:rPr>
          <w:rFonts w:ascii="Times New Roman" w:hAnsi="Times New Roman" w:cs="Times New Roman"/>
        </w:rPr>
        <w:t xml:space="preserve"> Both mental performance consultants (MPCs) and certified mental performance consultants (CMPCs) will be interviewed for this study. The more generic term of “MPCs” will be used throughout. </w:t>
      </w:r>
    </w:p>
  </w:footnote>
  <w:footnote w:id="2">
    <w:p w14:paraId="0AC09919" w14:textId="2188AD0C" w:rsidR="007E4EE5" w:rsidRPr="007E4EE5" w:rsidRDefault="007E4EE5">
      <w:pPr>
        <w:pStyle w:val="FootnoteText"/>
        <w:rPr>
          <w:rFonts w:ascii="Times New Roman" w:hAnsi="Times New Roman" w:cs="Times New Roman"/>
        </w:rPr>
      </w:pPr>
      <w:r w:rsidRPr="007E4EE5">
        <w:rPr>
          <w:rStyle w:val="FootnoteReference"/>
          <w:rFonts w:ascii="Times New Roman" w:hAnsi="Times New Roman" w:cs="Times New Roman"/>
        </w:rPr>
        <w:footnoteRef/>
      </w:r>
      <w:r w:rsidRPr="007E4EE5">
        <w:rPr>
          <w:rFonts w:ascii="Times New Roman" w:hAnsi="Times New Roman" w:cs="Times New Roman"/>
        </w:rPr>
        <w:t xml:space="preserve"> I plan to use this strategy in the current study as well</w:t>
      </w:r>
      <w:r w:rsidR="00474D61">
        <w:rPr>
          <w:rFonts w:ascii="Times New Roman" w:hAnsi="Times New Roman" w:cs="Times New Roman"/>
        </w:rPr>
        <w:t>.</w:t>
      </w:r>
      <w:r w:rsidRPr="007E4EE5">
        <w:rPr>
          <w:rFonts w:ascii="Times New Roman" w:hAnsi="Times New Roman" w:cs="Times New Roman"/>
        </w:rPr>
        <w:t xml:space="preserve"> </w:t>
      </w:r>
    </w:p>
  </w:footnote>
  <w:footnote w:id="3">
    <w:p w14:paraId="46533DA2" w14:textId="45C53525" w:rsidR="00E81F0F" w:rsidRPr="00E81F0F" w:rsidRDefault="00E81F0F">
      <w:pPr>
        <w:pStyle w:val="FootnoteText"/>
        <w:rPr>
          <w:rFonts w:ascii="Times New Roman" w:hAnsi="Times New Roman" w:cs="Times New Roman"/>
        </w:rPr>
      </w:pPr>
      <w:r w:rsidRPr="00E81F0F">
        <w:rPr>
          <w:rStyle w:val="FootnoteReference"/>
          <w:rFonts w:ascii="Times New Roman" w:hAnsi="Times New Roman" w:cs="Times New Roman"/>
        </w:rPr>
        <w:footnoteRef/>
      </w:r>
      <w:r w:rsidRPr="00E81F0F">
        <w:rPr>
          <w:rFonts w:ascii="Times New Roman" w:hAnsi="Times New Roman" w:cs="Times New Roman"/>
        </w:rPr>
        <w:t xml:space="preserve"> </w:t>
      </w:r>
      <w:r w:rsidR="00474D61">
        <w:rPr>
          <w:rFonts w:ascii="Times New Roman" w:hAnsi="Times New Roman" w:cs="Times New Roman"/>
        </w:rPr>
        <w:t xml:space="preserve">As previously mentioned, </w:t>
      </w:r>
      <w:r w:rsidRPr="00E81F0F">
        <w:rPr>
          <w:rFonts w:ascii="Times New Roman" w:hAnsi="Times New Roman" w:cs="Times New Roman"/>
        </w:rPr>
        <w:t>MPCs can be either certified mental performance consultants (CMPCs) or those working towards certification</w:t>
      </w:r>
      <w:r w:rsidR="00474D61">
        <w:rPr>
          <w:rFonts w:ascii="Times New Roman" w:hAnsi="Times New Roman" w:cs="Times New Roman"/>
        </w:rPr>
        <w:t xml:space="preserve"> (MPCs).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99768889"/>
      <w:docPartObj>
        <w:docPartGallery w:val="Page Numbers (Top of Page)"/>
        <w:docPartUnique/>
      </w:docPartObj>
    </w:sdtPr>
    <w:sdtContent>
      <w:p w14:paraId="3A70E0C1" w14:textId="030F252A" w:rsidR="0039027E" w:rsidRDefault="0039027E" w:rsidP="008511D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27032BD" w14:textId="77777777" w:rsidR="0039027E" w:rsidRDefault="0039027E" w:rsidP="0039027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73818107"/>
      <w:docPartObj>
        <w:docPartGallery w:val="Page Numbers (Top of Page)"/>
        <w:docPartUnique/>
      </w:docPartObj>
    </w:sdtPr>
    <w:sdtContent>
      <w:p w14:paraId="60DF750E" w14:textId="4B725970" w:rsidR="0039027E" w:rsidRDefault="0039027E" w:rsidP="008511D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D3A7C40" w14:textId="77777777" w:rsidR="0039027E" w:rsidRDefault="0039027E" w:rsidP="0039027E">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E2330" w14:textId="77777777" w:rsidR="0039027E" w:rsidRDefault="0039027E" w:rsidP="0039027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6A97"/>
    <w:multiLevelType w:val="hybridMultilevel"/>
    <w:tmpl w:val="DE786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1C6171"/>
    <w:multiLevelType w:val="hybridMultilevel"/>
    <w:tmpl w:val="F47E5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E52123"/>
    <w:multiLevelType w:val="hybridMultilevel"/>
    <w:tmpl w:val="249A76BE"/>
    <w:lvl w:ilvl="0" w:tplc="1A0246E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251815"/>
    <w:multiLevelType w:val="hybridMultilevel"/>
    <w:tmpl w:val="2B9C8B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E5A3C5E"/>
    <w:multiLevelType w:val="hybridMultilevel"/>
    <w:tmpl w:val="3134E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887344"/>
    <w:multiLevelType w:val="hybridMultilevel"/>
    <w:tmpl w:val="848A2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0600CE"/>
    <w:multiLevelType w:val="hybridMultilevel"/>
    <w:tmpl w:val="2B9C8B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F72A30"/>
    <w:multiLevelType w:val="hybridMultilevel"/>
    <w:tmpl w:val="761C86EE"/>
    <w:lvl w:ilvl="0" w:tplc="D5F25186">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B782DEB"/>
    <w:multiLevelType w:val="hybridMultilevel"/>
    <w:tmpl w:val="4860DD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EA49FC"/>
    <w:multiLevelType w:val="hybridMultilevel"/>
    <w:tmpl w:val="32FEBD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084B66"/>
    <w:multiLevelType w:val="hybridMultilevel"/>
    <w:tmpl w:val="8FE4B2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0D6CEA"/>
    <w:multiLevelType w:val="hybridMultilevel"/>
    <w:tmpl w:val="3A4E2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4308828">
    <w:abstractNumId w:val="4"/>
  </w:num>
  <w:num w:numId="2" w16cid:durableId="1494835095">
    <w:abstractNumId w:val="7"/>
  </w:num>
  <w:num w:numId="3" w16cid:durableId="1771462280">
    <w:abstractNumId w:val="6"/>
  </w:num>
  <w:num w:numId="4" w16cid:durableId="1655641702">
    <w:abstractNumId w:val="5"/>
  </w:num>
  <w:num w:numId="5" w16cid:durableId="345443785">
    <w:abstractNumId w:val="3"/>
  </w:num>
  <w:num w:numId="6" w16cid:durableId="791094531">
    <w:abstractNumId w:val="1"/>
  </w:num>
  <w:num w:numId="7" w16cid:durableId="399403858">
    <w:abstractNumId w:val="9"/>
  </w:num>
  <w:num w:numId="8" w16cid:durableId="2014647697">
    <w:abstractNumId w:val="10"/>
  </w:num>
  <w:num w:numId="9" w16cid:durableId="186986318">
    <w:abstractNumId w:val="11"/>
  </w:num>
  <w:num w:numId="10" w16cid:durableId="1762142529">
    <w:abstractNumId w:val="8"/>
  </w:num>
  <w:num w:numId="11" w16cid:durableId="838277054">
    <w:abstractNumId w:val="0"/>
  </w:num>
  <w:num w:numId="12" w16cid:durableId="8371156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27E"/>
    <w:rsid w:val="00022B0F"/>
    <w:rsid w:val="00036EB9"/>
    <w:rsid w:val="00044CE7"/>
    <w:rsid w:val="00053525"/>
    <w:rsid w:val="000B3F0D"/>
    <w:rsid w:val="000C4A16"/>
    <w:rsid w:val="000F5BA9"/>
    <w:rsid w:val="00102512"/>
    <w:rsid w:val="001038E0"/>
    <w:rsid w:val="00120291"/>
    <w:rsid w:val="00140F62"/>
    <w:rsid w:val="001514F5"/>
    <w:rsid w:val="00176F42"/>
    <w:rsid w:val="00181702"/>
    <w:rsid w:val="001856CB"/>
    <w:rsid w:val="001B3A86"/>
    <w:rsid w:val="001E192F"/>
    <w:rsid w:val="001E359C"/>
    <w:rsid w:val="002032BE"/>
    <w:rsid w:val="00217CE4"/>
    <w:rsid w:val="00233562"/>
    <w:rsid w:val="00237D05"/>
    <w:rsid w:val="00253C50"/>
    <w:rsid w:val="002B0F80"/>
    <w:rsid w:val="002B1ACB"/>
    <w:rsid w:val="002C3875"/>
    <w:rsid w:val="002E228D"/>
    <w:rsid w:val="002F053D"/>
    <w:rsid w:val="0030493F"/>
    <w:rsid w:val="00322B3C"/>
    <w:rsid w:val="00326758"/>
    <w:rsid w:val="00341D6E"/>
    <w:rsid w:val="003504AC"/>
    <w:rsid w:val="003538BB"/>
    <w:rsid w:val="0036150B"/>
    <w:rsid w:val="00363CEE"/>
    <w:rsid w:val="00370492"/>
    <w:rsid w:val="0039027E"/>
    <w:rsid w:val="00395BA0"/>
    <w:rsid w:val="003B1D9E"/>
    <w:rsid w:val="003B4DF4"/>
    <w:rsid w:val="003B5567"/>
    <w:rsid w:val="003B758B"/>
    <w:rsid w:val="00434E21"/>
    <w:rsid w:val="004565C7"/>
    <w:rsid w:val="00474D61"/>
    <w:rsid w:val="004C78E4"/>
    <w:rsid w:val="004F7F58"/>
    <w:rsid w:val="00503754"/>
    <w:rsid w:val="00524BFB"/>
    <w:rsid w:val="005345B2"/>
    <w:rsid w:val="005418A1"/>
    <w:rsid w:val="00580203"/>
    <w:rsid w:val="00580C29"/>
    <w:rsid w:val="005A485D"/>
    <w:rsid w:val="005A4C68"/>
    <w:rsid w:val="005B07B7"/>
    <w:rsid w:val="005B5DE4"/>
    <w:rsid w:val="005E4F0B"/>
    <w:rsid w:val="00622801"/>
    <w:rsid w:val="006502CE"/>
    <w:rsid w:val="00662A80"/>
    <w:rsid w:val="00671E19"/>
    <w:rsid w:val="006961F3"/>
    <w:rsid w:val="006A67CB"/>
    <w:rsid w:val="006A7AE7"/>
    <w:rsid w:val="006B2C60"/>
    <w:rsid w:val="006F0028"/>
    <w:rsid w:val="0071555E"/>
    <w:rsid w:val="00722983"/>
    <w:rsid w:val="00731CDE"/>
    <w:rsid w:val="00737817"/>
    <w:rsid w:val="0075047E"/>
    <w:rsid w:val="00761E08"/>
    <w:rsid w:val="00762DBA"/>
    <w:rsid w:val="00780557"/>
    <w:rsid w:val="007C37D9"/>
    <w:rsid w:val="007D03F1"/>
    <w:rsid w:val="007D1274"/>
    <w:rsid w:val="007E2576"/>
    <w:rsid w:val="007E4EE5"/>
    <w:rsid w:val="007F608A"/>
    <w:rsid w:val="00812413"/>
    <w:rsid w:val="00812765"/>
    <w:rsid w:val="008225CC"/>
    <w:rsid w:val="00874F6E"/>
    <w:rsid w:val="008A0234"/>
    <w:rsid w:val="008B6271"/>
    <w:rsid w:val="008C7FC0"/>
    <w:rsid w:val="008F60D1"/>
    <w:rsid w:val="00920C89"/>
    <w:rsid w:val="009328F2"/>
    <w:rsid w:val="00957DA2"/>
    <w:rsid w:val="009B019A"/>
    <w:rsid w:val="009C2A87"/>
    <w:rsid w:val="009E16F3"/>
    <w:rsid w:val="00A04C3C"/>
    <w:rsid w:val="00A153A8"/>
    <w:rsid w:val="00A270C7"/>
    <w:rsid w:val="00A340DA"/>
    <w:rsid w:val="00A44751"/>
    <w:rsid w:val="00A44837"/>
    <w:rsid w:val="00A92B72"/>
    <w:rsid w:val="00AF1DDD"/>
    <w:rsid w:val="00B17CB5"/>
    <w:rsid w:val="00B61D56"/>
    <w:rsid w:val="00B8505C"/>
    <w:rsid w:val="00BE3FCA"/>
    <w:rsid w:val="00BE4584"/>
    <w:rsid w:val="00C232F8"/>
    <w:rsid w:val="00C65C60"/>
    <w:rsid w:val="00C83CD9"/>
    <w:rsid w:val="00CD3EEA"/>
    <w:rsid w:val="00CD47F7"/>
    <w:rsid w:val="00CE5319"/>
    <w:rsid w:val="00CF4AE1"/>
    <w:rsid w:val="00CF7529"/>
    <w:rsid w:val="00D20C0C"/>
    <w:rsid w:val="00D32717"/>
    <w:rsid w:val="00D45A29"/>
    <w:rsid w:val="00D779AD"/>
    <w:rsid w:val="00D9340F"/>
    <w:rsid w:val="00D97182"/>
    <w:rsid w:val="00DB1718"/>
    <w:rsid w:val="00DC1C9D"/>
    <w:rsid w:val="00DE1605"/>
    <w:rsid w:val="00DF1054"/>
    <w:rsid w:val="00DF1F4F"/>
    <w:rsid w:val="00E0639E"/>
    <w:rsid w:val="00E130A1"/>
    <w:rsid w:val="00E21352"/>
    <w:rsid w:val="00E276D0"/>
    <w:rsid w:val="00E42B2D"/>
    <w:rsid w:val="00E72985"/>
    <w:rsid w:val="00E81F0F"/>
    <w:rsid w:val="00EA3B97"/>
    <w:rsid w:val="00EB2B15"/>
    <w:rsid w:val="00ED4D5A"/>
    <w:rsid w:val="00ED6C9B"/>
    <w:rsid w:val="00F05C8D"/>
    <w:rsid w:val="00F25DFD"/>
    <w:rsid w:val="00F34092"/>
    <w:rsid w:val="00F40E3D"/>
    <w:rsid w:val="00F70025"/>
    <w:rsid w:val="00F83032"/>
    <w:rsid w:val="00F96A13"/>
    <w:rsid w:val="00FA5092"/>
    <w:rsid w:val="00FA6F73"/>
    <w:rsid w:val="00FE6C90"/>
    <w:rsid w:val="00FE7E78"/>
    <w:rsid w:val="00FF4CA8"/>
    <w:rsid w:val="00FF4CD3"/>
    <w:rsid w:val="00FF5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A51D7"/>
  <w15:chartTrackingRefBased/>
  <w15:docId w15:val="{A45D96F9-B776-2F45-8CB8-00AD5A53E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39027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B1D9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027E"/>
    <w:pPr>
      <w:tabs>
        <w:tab w:val="center" w:pos="4680"/>
        <w:tab w:val="right" w:pos="9360"/>
      </w:tabs>
    </w:pPr>
  </w:style>
  <w:style w:type="character" w:customStyle="1" w:styleId="HeaderChar">
    <w:name w:val="Header Char"/>
    <w:basedOn w:val="DefaultParagraphFont"/>
    <w:link w:val="Header"/>
    <w:uiPriority w:val="99"/>
    <w:rsid w:val="0039027E"/>
  </w:style>
  <w:style w:type="paragraph" w:styleId="Footer">
    <w:name w:val="footer"/>
    <w:basedOn w:val="Normal"/>
    <w:link w:val="FooterChar"/>
    <w:uiPriority w:val="99"/>
    <w:unhideWhenUsed/>
    <w:rsid w:val="0039027E"/>
    <w:pPr>
      <w:tabs>
        <w:tab w:val="center" w:pos="4680"/>
        <w:tab w:val="right" w:pos="9360"/>
      </w:tabs>
    </w:pPr>
  </w:style>
  <w:style w:type="character" w:customStyle="1" w:styleId="FooterChar">
    <w:name w:val="Footer Char"/>
    <w:basedOn w:val="DefaultParagraphFont"/>
    <w:link w:val="Footer"/>
    <w:uiPriority w:val="99"/>
    <w:rsid w:val="0039027E"/>
  </w:style>
  <w:style w:type="character" w:styleId="PageNumber">
    <w:name w:val="page number"/>
    <w:basedOn w:val="DefaultParagraphFont"/>
    <w:uiPriority w:val="99"/>
    <w:semiHidden/>
    <w:unhideWhenUsed/>
    <w:rsid w:val="0039027E"/>
  </w:style>
  <w:style w:type="character" w:customStyle="1" w:styleId="Heading1Char">
    <w:name w:val="Heading 1 Char"/>
    <w:basedOn w:val="DefaultParagraphFont"/>
    <w:link w:val="Heading1"/>
    <w:rsid w:val="0039027E"/>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39027E"/>
    <w:pPr>
      <w:spacing w:before="480" w:line="276" w:lineRule="auto"/>
      <w:outlineLvl w:val="9"/>
    </w:pPr>
    <w:rPr>
      <w:b/>
      <w:bCs/>
      <w:sz w:val="28"/>
      <w:szCs w:val="28"/>
    </w:rPr>
  </w:style>
  <w:style w:type="paragraph" w:styleId="TOC1">
    <w:name w:val="toc 1"/>
    <w:basedOn w:val="Normal"/>
    <w:next w:val="Normal"/>
    <w:autoRedefine/>
    <w:uiPriority w:val="39"/>
    <w:unhideWhenUsed/>
    <w:rsid w:val="0039027E"/>
    <w:pPr>
      <w:spacing w:before="120" w:after="120"/>
    </w:pPr>
    <w:rPr>
      <w:rFonts w:cstheme="minorHAnsi"/>
      <w:b/>
      <w:bCs/>
      <w:caps/>
      <w:sz w:val="20"/>
      <w:szCs w:val="20"/>
    </w:rPr>
  </w:style>
  <w:style w:type="paragraph" w:styleId="TOC2">
    <w:name w:val="toc 2"/>
    <w:basedOn w:val="Normal"/>
    <w:next w:val="Normal"/>
    <w:autoRedefine/>
    <w:uiPriority w:val="39"/>
    <w:unhideWhenUsed/>
    <w:rsid w:val="00B17CB5"/>
    <w:pPr>
      <w:spacing w:line="360" w:lineRule="auto"/>
      <w:ind w:left="240"/>
    </w:pPr>
    <w:rPr>
      <w:rFonts w:cstheme="minorHAnsi"/>
      <w:smallCaps/>
      <w:sz w:val="20"/>
      <w:szCs w:val="20"/>
    </w:rPr>
  </w:style>
  <w:style w:type="paragraph" w:styleId="TOC3">
    <w:name w:val="toc 3"/>
    <w:basedOn w:val="Normal"/>
    <w:next w:val="Normal"/>
    <w:autoRedefine/>
    <w:uiPriority w:val="39"/>
    <w:unhideWhenUsed/>
    <w:rsid w:val="00761E08"/>
    <w:pPr>
      <w:spacing w:line="360" w:lineRule="auto"/>
      <w:ind w:left="480"/>
    </w:pPr>
    <w:rPr>
      <w:rFonts w:cstheme="minorHAnsi"/>
      <w:i/>
      <w:iCs/>
      <w:sz w:val="20"/>
      <w:szCs w:val="20"/>
    </w:rPr>
  </w:style>
  <w:style w:type="paragraph" w:styleId="TOC4">
    <w:name w:val="toc 4"/>
    <w:basedOn w:val="Normal"/>
    <w:next w:val="Normal"/>
    <w:autoRedefine/>
    <w:uiPriority w:val="39"/>
    <w:semiHidden/>
    <w:unhideWhenUsed/>
    <w:rsid w:val="0039027E"/>
    <w:pPr>
      <w:ind w:left="720"/>
    </w:pPr>
    <w:rPr>
      <w:rFonts w:cstheme="minorHAnsi"/>
      <w:sz w:val="18"/>
      <w:szCs w:val="18"/>
    </w:rPr>
  </w:style>
  <w:style w:type="paragraph" w:styleId="TOC5">
    <w:name w:val="toc 5"/>
    <w:basedOn w:val="Normal"/>
    <w:next w:val="Normal"/>
    <w:autoRedefine/>
    <w:uiPriority w:val="39"/>
    <w:semiHidden/>
    <w:unhideWhenUsed/>
    <w:rsid w:val="0039027E"/>
    <w:pPr>
      <w:ind w:left="960"/>
    </w:pPr>
    <w:rPr>
      <w:rFonts w:cstheme="minorHAnsi"/>
      <w:sz w:val="18"/>
      <w:szCs w:val="18"/>
    </w:rPr>
  </w:style>
  <w:style w:type="paragraph" w:styleId="TOC6">
    <w:name w:val="toc 6"/>
    <w:basedOn w:val="Normal"/>
    <w:next w:val="Normal"/>
    <w:autoRedefine/>
    <w:uiPriority w:val="39"/>
    <w:semiHidden/>
    <w:unhideWhenUsed/>
    <w:rsid w:val="0039027E"/>
    <w:pPr>
      <w:ind w:left="1200"/>
    </w:pPr>
    <w:rPr>
      <w:rFonts w:cstheme="minorHAnsi"/>
      <w:sz w:val="18"/>
      <w:szCs w:val="18"/>
    </w:rPr>
  </w:style>
  <w:style w:type="paragraph" w:styleId="TOC7">
    <w:name w:val="toc 7"/>
    <w:basedOn w:val="Normal"/>
    <w:next w:val="Normal"/>
    <w:autoRedefine/>
    <w:uiPriority w:val="39"/>
    <w:semiHidden/>
    <w:unhideWhenUsed/>
    <w:rsid w:val="0039027E"/>
    <w:pPr>
      <w:ind w:left="1440"/>
    </w:pPr>
    <w:rPr>
      <w:rFonts w:cstheme="minorHAnsi"/>
      <w:sz w:val="18"/>
      <w:szCs w:val="18"/>
    </w:rPr>
  </w:style>
  <w:style w:type="paragraph" w:styleId="TOC8">
    <w:name w:val="toc 8"/>
    <w:basedOn w:val="Normal"/>
    <w:next w:val="Normal"/>
    <w:autoRedefine/>
    <w:uiPriority w:val="39"/>
    <w:semiHidden/>
    <w:unhideWhenUsed/>
    <w:rsid w:val="0039027E"/>
    <w:pPr>
      <w:ind w:left="1680"/>
    </w:pPr>
    <w:rPr>
      <w:rFonts w:cstheme="minorHAnsi"/>
      <w:sz w:val="18"/>
      <w:szCs w:val="18"/>
    </w:rPr>
  </w:style>
  <w:style w:type="paragraph" w:styleId="TOC9">
    <w:name w:val="toc 9"/>
    <w:basedOn w:val="Normal"/>
    <w:next w:val="Normal"/>
    <w:autoRedefine/>
    <w:uiPriority w:val="39"/>
    <w:semiHidden/>
    <w:unhideWhenUsed/>
    <w:rsid w:val="0039027E"/>
    <w:pPr>
      <w:ind w:left="1920"/>
    </w:pPr>
    <w:rPr>
      <w:rFonts w:cstheme="minorHAnsi"/>
      <w:sz w:val="18"/>
      <w:szCs w:val="18"/>
    </w:rPr>
  </w:style>
  <w:style w:type="paragraph" w:styleId="ListParagraph">
    <w:name w:val="List Paragraph"/>
    <w:basedOn w:val="Normal"/>
    <w:uiPriority w:val="34"/>
    <w:qFormat/>
    <w:rsid w:val="005B07B7"/>
    <w:pPr>
      <w:ind w:left="720"/>
      <w:contextualSpacing/>
    </w:pPr>
  </w:style>
  <w:style w:type="character" w:styleId="Hyperlink">
    <w:name w:val="Hyperlink"/>
    <w:basedOn w:val="DefaultParagraphFont"/>
    <w:uiPriority w:val="99"/>
    <w:unhideWhenUsed/>
    <w:rsid w:val="00176F42"/>
    <w:rPr>
      <w:color w:val="0563C1" w:themeColor="hyperlink"/>
      <w:u w:val="single"/>
    </w:rPr>
  </w:style>
  <w:style w:type="paragraph" w:styleId="NormalWeb">
    <w:name w:val="Normal (Web)"/>
    <w:basedOn w:val="Normal"/>
    <w:uiPriority w:val="99"/>
    <w:unhideWhenUsed/>
    <w:rsid w:val="00176F42"/>
    <w:pPr>
      <w:spacing w:before="100" w:beforeAutospacing="1" w:after="100" w:afterAutospacing="1"/>
    </w:pPr>
    <w:rPr>
      <w:rFonts w:ascii="Times New Roman" w:eastAsia="Times New Roman" w:hAnsi="Times New Roman" w:cs="Times New Roman"/>
    </w:rPr>
  </w:style>
  <w:style w:type="character" w:customStyle="1" w:styleId="Heading2Char">
    <w:name w:val="Heading 2 Char"/>
    <w:basedOn w:val="DefaultParagraphFont"/>
    <w:link w:val="Heading2"/>
    <w:uiPriority w:val="9"/>
    <w:rsid w:val="003B1D9E"/>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59"/>
    <w:rsid w:val="004565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80C29"/>
    <w:rPr>
      <w:color w:val="605E5C"/>
      <w:shd w:val="clear" w:color="auto" w:fill="E1DFDD"/>
    </w:rPr>
  </w:style>
  <w:style w:type="paragraph" w:styleId="BodyText">
    <w:name w:val="Body Text"/>
    <w:basedOn w:val="Normal"/>
    <w:link w:val="BodyTextChar"/>
    <w:qFormat/>
    <w:rsid w:val="00341D6E"/>
    <w:pPr>
      <w:spacing w:after="120"/>
    </w:pPr>
    <w:rPr>
      <w:rFonts w:ascii="Open Sans" w:hAnsi="Open Sans"/>
      <w:sz w:val="22"/>
    </w:rPr>
  </w:style>
  <w:style w:type="character" w:customStyle="1" w:styleId="BodyTextChar">
    <w:name w:val="Body Text Char"/>
    <w:basedOn w:val="DefaultParagraphFont"/>
    <w:link w:val="BodyText"/>
    <w:rsid w:val="00341D6E"/>
    <w:rPr>
      <w:rFonts w:ascii="Open Sans" w:hAnsi="Open Sans"/>
      <w:sz w:val="22"/>
    </w:rPr>
  </w:style>
  <w:style w:type="character" w:styleId="LineNumber">
    <w:name w:val="line number"/>
    <w:basedOn w:val="DefaultParagraphFont"/>
    <w:uiPriority w:val="99"/>
    <w:semiHidden/>
    <w:unhideWhenUsed/>
    <w:rsid w:val="007C37D9"/>
  </w:style>
  <w:style w:type="paragraph" w:styleId="FootnoteText">
    <w:name w:val="footnote text"/>
    <w:basedOn w:val="Normal"/>
    <w:link w:val="FootnoteTextChar"/>
    <w:uiPriority w:val="99"/>
    <w:semiHidden/>
    <w:unhideWhenUsed/>
    <w:rsid w:val="007E4EE5"/>
    <w:rPr>
      <w:sz w:val="20"/>
      <w:szCs w:val="20"/>
    </w:rPr>
  </w:style>
  <w:style w:type="character" w:customStyle="1" w:styleId="FootnoteTextChar">
    <w:name w:val="Footnote Text Char"/>
    <w:basedOn w:val="DefaultParagraphFont"/>
    <w:link w:val="FootnoteText"/>
    <w:uiPriority w:val="99"/>
    <w:semiHidden/>
    <w:rsid w:val="007E4EE5"/>
    <w:rPr>
      <w:sz w:val="20"/>
      <w:szCs w:val="20"/>
    </w:rPr>
  </w:style>
  <w:style w:type="character" w:styleId="FootnoteReference">
    <w:name w:val="footnote reference"/>
    <w:basedOn w:val="DefaultParagraphFont"/>
    <w:uiPriority w:val="99"/>
    <w:semiHidden/>
    <w:unhideWhenUsed/>
    <w:rsid w:val="007E4EE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thletescan.ca/wp-content/uploads/2014/03/prevalence_of_maltreatment_reporteng.pdf" TargetMode="External"/><Relationship Id="rId18" Type="http://schemas.openxmlformats.org/officeDocument/2006/relationships/hyperlink" Target="https://athletescan.ca/wp-content/uploads/2014/03/prevalence_of_maltreatment_reporteng.pdf" TargetMode="External"/><Relationship Id="rId26" Type="http://schemas.openxmlformats.org/officeDocument/2006/relationships/hyperlink" Target="mailto:vbradsh1@vols.utk.edu" TargetMode="External"/><Relationship Id="rId3" Type="http://schemas.openxmlformats.org/officeDocument/2006/relationships/styles" Target="styles.xml"/><Relationship Id="rId21" Type="http://schemas.openxmlformats.org/officeDocument/2006/relationships/hyperlink" Target="https://appliedsportpsych.org/certification/benefits-of-certification/"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rave.ohiolink.edu/etdc/view?acc_num=miami1406656558" TargetMode="External"/><Relationship Id="rId17" Type="http://schemas.openxmlformats.org/officeDocument/2006/relationships/hyperlink" Target="https://doi.org/10.3389/fpsyg.2022.780359" TargetMode="External"/><Relationship Id="rId25" Type="http://schemas.openxmlformats.org/officeDocument/2006/relationships/hyperlink" Target="mailto:vbradsh1@vols.utk.edu"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trace.tennessee.edu/utk_graddiss/6571" TargetMode="External"/><Relationship Id="rId20" Type="http://schemas.openxmlformats.org/officeDocument/2006/relationships/hyperlink" Target="https://appliedsportpsych.org/about-the-association-for-applied-sport-psychology/ethics/ethics-code/" TargetMode="External"/><Relationship Id="rId29" Type="http://schemas.openxmlformats.org/officeDocument/2006/relationships/hyperlink" Target="mailto:vbradsh1@vols.utk.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pliedsportpsych.org/about-the-association-for-applied-sport-psychology/ethics/ethics-code/" TargetMode="External"/><Relationship Id="rId24" Type="http://schemas.openxmlformats.org/officeDocument/2006/relationships/hyperlink" Target="https://athletescan.ca/wp-content/uploads/2014/03/prevalence_of_maltreatment_reporteng.pdf" TargetMode="External"/><Relationship Id="rId32" Type="http://schemas.openxmlformats.org/officeDocument/2006/relationships/hyperlink" Target="mailto:utkirb@utk.edu" TargetMode="External"/><Relationship Id="rId5" Type="http://schemas.openxmlformats.org/officeDocument/2006/relationships/webSettings" Target="webSettings.xml"/><Relationship Id="rId15" Type="http://schemas.openxmlformats.org/officeDocument/2006/relationships/image" Target="media/image1.emf"/><Relationship Id="rId23" Type="http://schemas.openxmlformats.org/officeDocument/2006/relationships/hyperlink" Target="https://appliedsportpsych.org/certification/cmpc-recertification/" TargetMode="External"/><Relationship Id="rId28" Type="http://schemas.openxmlformats.org/officeDocument/2006/relationships/hyperlink" Target="mailto:vbradsh1@vols.utk.edu" TargetMode="External"/><Relationship Id="rId10" Type="http://schemas.openxmlformats.org/officeDocument/2006/relationships/header" Target="header3.xml"/><Relationship Id="rId19" Type="http://schemas.openxmlformats.org/officeDocument/2006/relationships/hyperlink" Target="https://www.ohchr.org/en/instruments-mechanisms/instruments/convention-rights-child" TargetMode="External"/><Relationship Id="rId31" Type="http://schemas.openxmlformats.org/officeDocument/2006/relationships/hyperlink" Target="mailto:lfisher2@utk.edu"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ohchr.org/en/instruments-mechanisms/instruments/convention-rights-child" TargetMode="External"/><Relationship Id="rId22" Type="http://schemas.openxmlformats.org/officeDocument/2006/relationships/hyperlink" Target="https://appliedsportpsych.org/certification/certification-program-candidate-handbook/" TargetMode="External"/><Relationship Id="rId27" Type="http://schemas.openxmlformats.org/officeDocument/2006/relationships/hyperlink" Target="mailto:vbradsh1@vols.utk.edu" TargetMode="External"/><Relationship Id="rId30" Type="http://schemas.openxmlformats.org/officeDocument/2006/relationships/hyperlink" Target="mailto:vbradsh1@vols.utk.edu"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0AEF8D-0007-0A4D-9A0E-5935456A6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380</TotalTime>
  <Pages>144</Pages>
  <Words>37087</Words>
  <Characters>211401</Characters>
  <Application>Microsoft Office Word</Application>
  <DocSecurity>0</DocSecurity>
  <Lines>1761</Lines>
  <Paragraphs>495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Bradshaw, Victoria Lynn</dc:creator>
  <cp:keywords/>
  <dc:description/>
  <cp:lastModifiedBy>Bradshaw, Victoria Lynn</cp:lastModifiedBy>
  <cp:revision>94</cp:revision>
  <dcterms:created xsi:type="dcterms:W3CDTF">2022-09-20T18:34:00Z</dcterms:created>
  <dcterms:modified xsi:type="dcterms:W3CDTF">2023-02-24T05:48:00Z</dcterms:modified>
</cp:coreProperties>
</file>