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DE648" w14:textId="55705095" w:rsidR="00672622" w:rsidRPr="008966C4" w:rsidRDefault="00672622" w:rsidP="00672622">
      <w:pPr>
        <w:spacing w:line="480" w:lineRule="auto"/>
        <w:jc w:val="center"/>
        <w:rPr>
          <w:b/>
          <w:color w:val="000000" w:themeColor="text1"/>
          <w:szCs w:val="24"/>
        </w:rPr>
      </w:pPr>
      <w:r>
        <w:rPr>
          <w:b/>
          <w:color w:val="000000" w:themeColor="text1"/>
          <w:szCs w:val="24"/>
        </w:rPr>
        <w:t>Eval</w:t>
      </w:r>
      <w:r w:rsidRPr="008966C4">
        <w:rPr>
          <w:b/>
          <w:color w:val="000000" w:themeColor="text1"/>
          <w:szCs w:val="24"/>
        </w:rPr>
        <w:t xml:space="preserve">uation </w:t>
      </w:r>
      <w:r>
        <w:rPr>
          <w:b/>
          <w:color w:val="000000" w:themeColor="text1"/>
          <w:szCs w:val="24"/>
        </w:rPr>
        <w:t>o</w:t>
      </w:r>
      <w:r w:rsidRPr="008966C4">
        <w:rPr>
          <w:b/>
          <w:color w:val="000000" w:themeColor="text1"/>
          <w:szCs w:val="24"/>
        </w:rPr>
        <w:t xml:space="preserve">f Eriophyid Mite Collection Methods </w:t>
      </w:r>
      <w:r>
        <w:rPr>
          <w:b/>
          <w:color w:val="000000" w:themeColor="text1"/>
          <w:szCs w:val="24"/>
        </w:rPr>
        <w:t>a</w:t>
      </w:r>
      <w:r w:rsidRPr="008966C4">
        <w:rPr>
          <w:b/>
          <w:color w:val="000000" w:themeColor="text1"/>
          <w:szCs w:val="24"/>
        </w:rPr>
        <w:t xml:space="preserve">nd Environmental Parameters </w:t>
      </w:r>
      <w:r>
        <w:rPr>
          <w:b/>
          <w:color w:val="000000" w:themeColor="text1"/>
          <w:szCs w:val="24"/>
        </w:rPr>
        <w:t>t</w:t>
      </w:r>
      <w:r w:rsidRPr="008966C4">
        <w:rPr>
          <w:b/>
          <w:color w:val="000000" w:themeColor="text1"/>
          <w:szCs w:val="24"/>
        </w:rPr>
        <w:t xml:space="preserve">hat Affect </w:t>
      </w:r>
      <w:r>
        <w:rPr>
          <w:b/>
          <w:color w:val="000000" w:themeColor="text1"/>
          <w:szCs w:val="24"/>
        </w:rPr>
        <w:t xml:space="preserve">Populations of </w:t>
      </w:r>
      <w:r w:rsidRPr="008966C4">
        <w:rPr>
          <w:b/>
          <w:i/>
          <w:iCs/>
          <w:color w:val="000000" w:themeColor="text1"/>
          <w:szCs w:val="24"/>
        </w:rPr>
        <w:t xml:space="preserve">Phyllocoptes </w:t>
      </w:r>
      <w:r>
        <w:rPr>
          <w:b/>
          <w:i/>
          <w:iCs/>
          <w:color w:val="000000" w:themeColor="text1"/>
          <w:szCs w:val="24"/>
        </w:rPr>
        <w:t>f</w:t>
      </w:r>
      <w:r w:rsidRPr="008966C4">
        <w:rPr>
          <w:b/>
          <w:i/>
          <w:iCs/>
          <w:color w:val="000000" w:themeColor="text1"/>
          <w:szCs w:val="24"/>
        </w:rPr>
        <w:t>ructiphilus</w:t>
      </w:r>
    </w:p>
    <w:p w14:paraId="1D882DCD" w14:textId="77777777" w:rsidR="00672622" w:rsidRPr="008966C4" w:rsidRDefault="00672622" w:rsidP="00672622">
      <w:pPr>
        <w:spacing w:line="480" w:lineRule="auto"/>
        <w:jc w:val="center"/>
        <w:rPr>
          <w:b/>
          <w:color w:val="000000" w:themeColor="text1"/>
          <w:szCs w:val="24"/>
        </w:rPr>
      </w:pPr>
    </w:p>
    <w:p w14:paraId="0C51DC8E" w14:textId="77777777" w:rsidR="00672622" w:rsidRPr="008966C4" w:rsidRDefault="00672622" w:rsidP="00672622">
      <w:pPr>
        <w:spacing w:line="480" w:lineRule="auto"/>
        <w:jc w:val="center"/>
        <w:rPr>
          <w:b/>
          <w:color w:val="000000" w:themeColor="text1"/>
          <w:szCs w:val="24"/>
        </w:rPr>
      </w:pPr>
    </w:p>
    <w:p w14:paraId="3B86E736" w14:textId="77777777" w:rsidR="00672622" w:rsidRPr="008966C4" w:rsidRDefault="00672622" w:rsidP="00672622">
      <w:pPr>
        <w:spacing w:line="480" w:lineRule="auto"/>
        <w:jc w:val="center"/>
        <w:rPr>
          <w:b/>
          <w:color w:val="000000" w:themeColor="text1"/>
          <w:szCs w:val="24"/>
        </w:rPr>
      </w:pPr>
    </w:p>
    <w:p w14:paraId="4160E23A" w14:textId="77777777" w:rsidR="00672622" w:rsidRPr="008966C4" w:rsidRDefault="00672622" w:rsidP="00672622">
      <w:pPr>
        <w:spacing w:line="480" w:lineRule="auto"/>
        <w:jc w:val="center"/>
        <w:rPr>
          <w:b/>
          <w:color w:val="000000" w:themeColor="text1"/>
          <w:szCs w:val="24"/>
        </w:rPr>
      </w:pPr>
    </w:p>
    <w:p w14:paraId="3CD39C38" w14:textId="77777777" w:rsidR="00672622" w:rsidRPr="008966C4" w:rsidRDefault="00672622" w:rsidP="00672622">
      <w:pPr>
        <w:spacing w:line="480" w:lineRule="auto"/>
        <w:jc w:val="center"/>
        <w:rPr>
          <w:b/>
          <w:color w:val="000000" w:themeColor="text1"/>
          <w:szCs w:val="24"/>
        </w:rPr>
      </w:pPr>
    </w:p>
    <w:p w14:paraId="1D1CDF52" w14:textId="77777777" w:rsidR="00672622" w:rsidRPr="008966C4" w:rsidRDefault="00672622" w:rsidP="00672622">
      <w:pPr>
        <w:spacing w:line="480" w:lineRule="auto"/>
        <w:jc w:val="center"/>
        <w:rPr>
          <w:b/>
          <w:color w:val="000000" w:themeColor="text1"/>
          <w:szCs w:val="24"/>
        </w:rPr>
      </w:pPr>
    </w:p>
    <w:p w14:paraId="77B0117F" w14:textId="77777777" w:rsidR="00672622" w:rsidRPr="008966C4" w:rsidRDefault="00672622" w:rsidP="00672622">
      <w:pPr>
        <w:spacing w:line="480" w:lineRule="auto"/>
        <w:jc w:val="center"/>
        <w:rPr>
          <w:b/>
          <w:color w:val="000000" w:themeColor="text1"/>
          <w:szCs w:val="24"/>
        </w:rPr>
      </w:pPr>
      <w:r w:rsidRPr="008966C4">
        <w:rPr>
          <w:b/>
          <w:color w:val="000000" w:themeColor="text1"/>
          <w:szCs w:val="24"/>
        </w:rPr>
        <w:t>A Thesis Presented for the</w:t>
      </w:r>
    </w:p>
    <w:p w14:paraId="389C24A1" w14:textId="77777777" w:rsidR="00672622" w:rsidRPr="008966C4" w:rsidRDefault="00672622" w:rsidP="00672622">
      <w:pPr>
        <w:spacing w:line="480" w:lineRule="auto"/>
        <w:jc w:val="center"/>
        <w:rPr>
          <w:b/>
          <w:color w:val="000000" w:themeColor="text1"/>
          <w:szCs w:val="24"/>
        </w:rPr>
      </w:pPr>
      <w:r w:rsidRPr="008966C4">
        <w:rPr>
          <w:b/>
          <w:color w:val="000000" w:themeColor="text1"/>
          <w:szCs w:val="24"/>
        </w:rPr>
        <w:t xml:space="preserve">Master of Science </w:t>
      </w:r>
    </w:p>
    <w:p w14:paraId="5936191E" w14:textId="77777777" w:rsidR="00672622" w:rsidRPr="008966C4" w:rsidRDefault="00672622" w:rsidP="00672622">
      <w:pPr>
        <w:spacing w:line="480" w:lineRule="auto"/>
        <w:jc w:val="center"/>
        <w:rPr>
          <w:b/>
          <w:color w:val="000000" w:themeColor="text1"/>
          <w:szCs w:val="24"/>
        </w:rPr>
      </w:pPr>
      <w:r w:rsidRPr="008966C4">
        <w:rPr>
          <w:b/>
          <w:color w:val="000000" w:themeColor="text1"/>
          <w:szCs w:val="24"/>
        </w:rPr>
        <w:t xml:space="preserve">Degree </w:t>
      </w:r>
    </w:p>
    <w:p w14:paraId="0B6E6B91" w14:textId="77777777" w:rsidR="00672622" w:rsidRPr="008966C4" w:rsidRDefault="00672622" w:rsidP="00672622">
      <w:pPr>
        <w:spacing w:line="480" w:lineRule="auto"/>
        <w:jc w:val="center"/>
        <w:rPr>
          <w:b/>
          <w:color w:val="000000" w:themeColor="text1"/>
          <w:szCs w:val="24"/>
        </w:rPr>
      </w:pPr>
      <w:r w:rsidRPr="008966C4">
        <w:rPr>
          <w:b/>
          <w:color w:val="000000" w:themeColor="text1"/>
          <w:szCs w:val="24"/>
        </w:rPr>
        <w:t>The University of Tennessee, Knoxville</w:t>
      </w:r>
    </w:p>
    <w:p w14:paraId="26216116" w14:textId="77777777" w:rsidR="00672622" w:rsidRPr="008966C4" w:rsidRDefault="00672622" w:rsidP="00672622">
      <w:pPr>
        <w:spacing w:line="480" w:lineRule="auto"/>
        <w:jc w:val="center"/>
        <w:rPr>
          <w:b/>
          <w:color w:val="000000" w:themeColor="text1"/>
          <w:szCs w:val="24"/>
        </w:rPr>
      </w:pPr>
    </w:p>
    <w:p w14:paraId="69964070" w14:textId="77777777" w:rsidR="00672622" w:rsidRPr="008966C4" w:rsidRDefault="00672622" w:rsidP="00672622">
      <w:pPr>
        <w:spacing w:line="480" w:lineRule="auto"/>
        <w:jc w:val="center"/>
        <w:rPr>
          <w:b/>
          <w:color w:val="000000" w:themeColor="text1"/>
          <w:szCs w:val="24"/>
        </w:rPr>
      </w:pPr>
    </w:p>
    <w:p w14:paraId="4432F269" w14:textId="77777777" w:rsidR="00672622" w:rsidRPr="008966C4" w:rsidRDefault="00672622" w:rsidP="00672622">
      <w:pPr>
        <w:spacing w:line="480" w:lineRule="auto"/>
        <w:jc w:val="center"/>
        <w:rPr>
          <w:b/>
          <w:color w:val="000000" w:themeColor="text1"/>
          <w:szCs w:val="24"/>
        </w:rPr>
      </w:pPr>
    </w:p>
    <w:p w14:paraId="718A8B4C" w14:textId="77777777" w:rsidR="00672622" w:rsidRPr="008966C4" w:rsidRDefault="00672622" w:rsidP="00672622">
      <w:pPr>
        <w:spacing w:line="480" w:lineRule="auto"/>
        <w:jc w:val="center"/>
        <w:rPr>
          <w:b/>
          <w:color w:val="000000" w:themeColor="text1"/>
          <w:szCs w:val="24"/>
        </w:rPr>
      </w:pPr>
    </w:p>
    <w:p w14:paraId="6B0EC4B0" w14:textId="77777777" w:rsidR="00672622" w:rsidRPr="008966C4" w:rsidRDefault="00672622" w:rsidP="00672622">
      <w:pPr>
        <w:spacing w:line="480" w:lineRule="auto"/>
        <w:jc w:val="center"/>
        <w:rPr>
          <w:b/>
          <w:color w:val="000000" w:themeColor="text1"/>
          <w:szCs w:val="24"/>
        </w:rPr>
      </w:pPr>
    </w:p>
    <w:p w14:paraId="309C8B4D" w14:textId="77777777" w:rsidR="00672622" w:rsidRPr="008966C4" w:rsidRDefault="00672622" w:rsidP="00672622">
      <w:pPr>
        <w:spacing w:line="480" w:lineRule="auto"/>
        <w:jc w:val="center"/>
        <w:rPr>
          <w:b/>
          <w:color w:val="000000" w:themeColor="text1"/>
          <w:szCs w:val="24"/>
        </w:rPr>
      </w:pPr>
    </w:p>
    <w:p w14:paraId="0098CA17" w14:textId="77777777" w:rsidR="00672622" w:rsidRPr="008966C4" w:rsidRDefault="00672622" w:rsidP="00672622">
      <w:pPr>
        <w:spacing w:line="480" w:lineRule="auto"/>
        <w:jc w:val="center"/>
        <w:rPr>
          <w:b/>
          <w:color w:val="000000" w:themeColor="text1"/>
          <w:szCs w:val="24"/>
        </w:rPr>
      </w:pPr>
    </w:p>
    <w:p w14:paraId="008D81EB" w14:textId="77777777" w:rsidR="00672622" w:rsidRPr="008966C4" w:rsidRDefault="00672622" w:rsidP="00672622">
      <w:pPr>
        <w:spacing w:line="480" w:lineRule="auto"/>
        <w:jc w:val="center"/>
        <w:rPr>
          <w:b/>
          <w:color w:val="000000" w:themeColor="text1"/>
          <w:szCs w:val="24"/>
        </w:rPr>
      </w:pPr>
      <w:r w:rsidRPr="008966C4">
        <w:rPr>
          <w:b/>
          <w:color w:val="000000" w:themeColor="text1"/>
          <w:szCs w:val="24"/>
        </w:rPr>
        <w:t>Tara Michelle Barnette</w:t>
      </w:r>
    </w:p>
    <w:p w14:paraId="4FBDB245" w14:textId="77777777" w:rsidR="00672622" w:rsidRPr="008966C4" w:rsidRDefault="00672622" w:rsidP="00672622">
      <w:pPr>
        <w:spacing w:line="480" w:lineRule="auto"/>
        <w:jc w:val="center"/>
        <w:rPr>
          <w:b/>
          <w:color w:val="000000" w:themeColor="text1"/>
          <w:szCs w:val="24"/>
        </w:rPr>
      </w:pPr>
      <w:r w:rsidRPr="008966C4">
        <w:rPr>
          <w:b/>
          <w:color w:val="000000" w:themeColor="text1"/>
          <w:szCs w:val="24"/>
        </w:rPr>
        <w:t>December 2023</w:t>
      </w:r>
    </w:p>
    <w:p w14:paraId="3B6CD240" w14:textId="77777777" w:rsidR="00672622" w:rsidRPr="008966C4" w:rsidRDefault="00672622" w:rsidP="00672622">
      <w:pPr>
        <w:spacing w:line="480" w:lineRule="auto"/>
        <w:rPr>
          <w:b/>
          <w:color w:val="000000" w:themeColor="text1"/>
          <w:szCs w:val="24"/>
        </w:rPr>
      </w:pPr>
    </w:p>
    <w:p w14:paraId="58CAAFEC" w14:textId="77777777" w:rsidR="00672622" w:rsidRPr="008966C4" w:rsidRDefault="00672622" w:rsidP="00672622">
      <w:pPr>
        <w:jc w:val="center"/>
        <w:rPr>
          <w:color w:val="000000" w:themeColor="text1"/>
        </w:rPr>
      </w:pPr>
      <w:r w:rsidRPr="008966C4">
        <w:rPr>
          <w:b/>
          <w:color w:val="000000" w:themeColor="text1"/>
          <w:szCs w:val="24"/>
        </w:rPr>
        <w:br w:type="page"/>
      </w:r>
    </w:p>
    <w:p w14:paraId="72CBE64B" w14:textId="77777777" w:rsidR="00672622" w:rsidRPr="008966C4" w:rsidRDefault="00672622" w:rsidP="00672622">
      <w:pPr>
        <w:rPr>
          <w:color w:val="000000" w:themeColor="text1"/>
        </w:rPr>
        <w:sectPr w:rsidR="00672622" w:rsidRPr="008966C4" w:rsidSect="00834B27">
          <w:headerReference w:type="even" r:id="rId8"/>
          <w:headerReference w:type="default" r:id="rId9"/>
          <w:footerReference w:type="even" r:id="rId10"/>
          <w:footerReference w:type="default" r:id="rId11"/>
          <w:headerReference w:type="first" r:id="rId12"/>
          <w:footerReference w:type="first" r:id="rId13"/>
          <w:pgSz w:w="12239" w:h="15840"/>
          <w:pgMar w:top="1440" w:right="1440" w:bottom="1440" w:left="1440" w:header="599" w:footer="1440" w:gutter="0"/>
          <w:pgNumType w:fmt="lowerRoman" w:start="1"/>
          <w:cols w:space="360"/>
          <w:titlePg/>
          <w:docGrid w:linePitch="360"/>
        </w:sectPr>
      </w:pPr>
    </w:p>
    <w:p w14:paraId="423750A1" w14:textId="77777777" w:rsidR="009978F3" w:rsidRPr="00996979" w:rsidRDefault="009978F3" w:rsidP="009978F3">
      <w:pPr>
        <w:jc w:val="center"/>
        <w:rPr>
          <w:b/>
          <w:color w:val="000000" w:themeColor="text1"/>
          <w:szCs w:val="24"/>
        </w:rPr>
      </w:pPr>
      <w:r w:rsidRPr="00996979">
        <w:rPr>
          <w:b/>
          <w:color w:val="000000" w:themeColor="text1"/>
          <w:szCs w:val="24"/>
        </w:rPr>
        <w:lastRenderedPageBreak/>
        <w:t>Abstract</w:t>
      </w:r>
    </w:p>
    <w:p w14:paraId="5F1D139E" w14:textId="77777777" w:rsidR="009978F3" w:rsidRPr="008966C4" w:rsidRDefault="009978F3" w:rsidP="009978F3">
      <w:pPr>
        <w:jc w:val="center"/>
        <w:rPr>
          <w:b/>
          <w:color w:val="000000" w:themeColor="text1"/>
          <w:szCs w:val="24"/>
        </w:rPr>
      </w:pPr>
    </w:p>
    <w:p w14:paraId="79867A26" w14:textId="77777777" w:rsidR="009978F3" w:rsidRPr="008966C4" w:rsidRDefault="009978F3" w:rsidP="009978F3">
      <w:pPr>
        <w:jc w:val="center"/>
        <w:rPr>
          <w:b/>
          <w:color w:val="000000" w:themeColor="text1"/>
          <w:szCs w:val="24"/>
        </w:rPr>
      </w:pPr>
    </w:p>
    <w:p w14:paraId="6E02E875" w14:textId="05C51FDD" w:rsidR="009978F3" w:rsidRPr="00130B7E" w:rsidRDefault="009978F3" w:rsidP="00130B7E">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rPr>
          <w:color w:val="000000" w:themeColor="text1"/>
        </w:rPr>
      </w:pPr>
      <w:r w:rsidRPr="008966C4">
        <w:rPr>
          <w:color w:val="000000" w:themeColor="text1"/>
        </w:rPr>
        <w:tab/>
        <w:t xml:space="preserve">Rose rosette disease is an infectious and lethal disease of roses, caused by </w:t>
      </w:r>
      <w:r w:rsidRPr="008966C4">
        <w:rPr>
          <w:i/>
          <w:iCs/>
          <w:color w:val="000000" w:themeColor="text1"/>
        </w:rPr>
        <w:t>Rose rosette virus</w:t>
      </w:r>
      <w:r w:rsidRPr="008966C4">
        <w:rPr>
          <w:color w:val="000000" w:themeColor="text1"/>
        </w:rPr>
        <w:t xml:space="preserve"> (RRV). The eriophyid mite </w:t>
      </w:r>
      <w:r w:rsidRPr="008966C4">
        <w:rPr>
          <w:i/>
          <w:iCs/>
          <w:color w:val="000000" w:themeColor="text1"/>
        </w:rPr>
        <w:t>Phyllocoptes fructiphilus</w:t>
      </w:r>
      <w:r w:rsidRPr="008966C4">
        <w:rPr>
          <w:color w:val="000000" w:themeColor="text1"/>
        </w:rPr>
        <w:t xml:space="preserve"> transmits the virus through feeding on healthy tissue after feeding on infected tissue. Infected plants must be destroyed, as there is currently no cure. An outbreak of RRV can cost a grower millions in lost product. Rose rosette disease has been reported in 39 states within the U.S., a looming threat to the country’s billion dollar rose industry. Within the last decade, public gardens have also had to destroy rose plantings due to RRV outbreaks. Prevention is key to an effective RRV management program. Tracking the emergence, rise, and decline of </w:t>
      </w:r>
      <w:r w:rsidRPr="008966C4">
        <w:rPr>
          <w:i/>
          <w:iCs/>
          <w:color w:val="000000" w:themeColor="text1"/>
        </w:rPr>
        <w:t>P. fructiphilus</w:t>
      </w:r>
      <w:r w:rsidRPr="008966C4">
        <w:rPr>
          <w:color w:val="000000" w:themeColor="text1"/>
        </w:rPr>
        <w:t xml:space="preserve"> populations will give a more accurate timeframe for miticide applications to be most effective. Four counties within Tennessee were surveyed for populations of </w:t>
      </w:r>
      <w:r w:rsidRPr="008966C4">
        <w:rPr>
          <w:i/>
          <w:iCs/>
          <w:color w:val="000000" w:themeColor="text1"/>
        </w:rPr>
        <w:t>P. fructiphilus</w:t>
      </w:r>
      <w:r w:rsidRPr="008966C4">
        <w:rPr>
          <w:color w:val="000000" w:themeColor="text1"/>
        </w:rPr>
        <w:t xml:space="preserve"> by collecting symptomatic rose tissue, which harbors the mite. </w:t>
      </w:r>
      <w:r w:rsidRPr="008966C4">
        <w:rPr>
          <w:i/>
          <w:iCs/>
          <w:color w:val="000000" w:themeColor="text1"/>
        </w:rPr>
        <w:t xml:space="preserve">P. fructiphilus </w:t>
      </w:r>
      <w:r w:rsidRPr="008966C4">
        <w:rPr>
          <w:color w:val="000000" w:themeColor="text1"/>
        </w:rPr>
        <w:t xml:space="preserve">travels from infected to healthy plants by “ballooning” on air currents. It is important to know when this movement takes place for outbreak prevention. However, due to their microscopic size, eriophyid mites are difficult to observe. Three eriophyid mite collection methods were evaluated to sample aerial dispersing mites. Environmental factors can influence eriophyid mite behaviors such as ballooning and can thus affect population densities. Mite populations were surveyed through tissue sampling roses growing in a rose garden near a weather station. Temperature, humidity, precipitation, wind speed, and solar radiation data from the weather station were tracked to observe how these environmental factors affect </w:t>
      </w:r>
      <w:r w:rsidRPr="008966C4">
        <w:rPr>
          <w:i/>
          <w:iCs/>
          <w:color w:val="000000" w:themeColor="text1"/>
        </w:rPr>
        <w:t>P. fructiphilus</w:t>
      </w:r>
      <w:r w:rsidRPr="008966C4">
        <w:rPr>
          <w:color w:val="000000" w:themeColor="text1"/>
        </w:rPr>
        <w:t xml:space="preserve"> populations in Tennessee.</w:t>
      </w:r>
    </w:p>
    <w:sdt>
      <w:sdtPr>
        <w:rPr>
          <w:rFonts w:ascii="Arial" w:eastAsia="Times New Roman" w:hAnsi="Arial" w:cs="Arial"/>
          <w:b w:val="0"/>
          <w:bCs w:val="0"/>
          <w:color w:val="000000" w:themeColor="text1"/>
          <w:sz w:val="24"/>
          <w:szCs w:val="24"/>
        </w:rPr>
        <w:id w:val="1325625278"/>
        <w:docPartObj>
          <w:docPartGallery w:val="Table of Contents"/>
          <w:docPartUnique/>
        </w:docPartObj>
      </w:sdtPr>
      <w:sdtEndPr>
        <w:rPr>
          <w:noProof/>
          <w:szCs w:val="20"/>
        </w:rPr>
      </w:sdtEndPr>
      <w:sdtContent>
        <w:p w14:paraId="009CBAE8" w14:textId="77777777" w:rsidR="009978F3" w:rsidRPr="007700E6" w:rsidRDefault="009978F3" w:rsidP="009978F3">
          <w:pPr>
            <w:pStyle w:val="TOCHeading"/>
            <w:jc w:val="center"/>
            <w:rPr>
              <w:rFonts w:ascii="Arial" w:hAnsi="Arial" w:cs="Arial"/>
              <w:b w:val="0"/>
              <w:bCs w:val="0"/>
              <w:color w:val="000000" w:themeColor="text1"/>
              <w:sz w:val="24"/>
              <w:szCs w:val="24"/>
            </w:rPr>
          </w:pPr>
          <w:r w:rsidRPr="007700E6">
            <w:rPr>
              <w:rFonts w:ascii="Arial" w:hAnsi="Arial" w:cs="Arial"/>
              <w:b w:val="0"/>
              <w:bCs w:val="0"/>
              <w:color w:val="000000" w:themeColor="text1"/>
              <w:sz w:val="24"/>
              <w:szCs w:val="24"/>
            </w:rPr>
            <w:t>Table of Contents</w:t>
          </w:r>
        </w:p>
        <w:p w14:paraId="3ECEFBA6" w14:textId="641A2797" w:rsidR="00894E65" w:rsidRPr="007700E6" w:rsidRDefault="009978F3">
          <w:pPr>
            <w:pStyle w:val="TOC1"/>
            <w:tabs>
              <w:tab w:val="right" w:leader="dot" w:pos="9349"/>
            </w:tabs>
            <w:rPr>
              <w:rFonts w:asciiTheme="minorHAnsi" w:eastAsiaTheme="minorEastAsia" w:hAnsiTheme="minorHAnsi" w:cstheme="minorBidi"/>
              <w:b w:val="0"/>
              <w:bCs w:val="0"/>
              <w:noProof/>
              <w:kern w:val="2"/>
              <w:sz w:val="24"/>
              <w:szCs w:val="24"/>
              <w14:ligatures w14:val="standardContextual"/>
            </w:rPr>
          </w:pPr>
          <w:r w:rsidRPr="007700E6">
            <w:rPr>
              <w:b w:val="0"/>
              <w:bCs w:val="0"/>
              <w:color w:val="000000" w:themeColor="text1"/>
              <w:sz w:val="24"/>
              <w:szCs w:val="24"/>
            </w:rPr>
            <w:fldChar w:fldCharType="begin"/>
          </w:r>
          <w:r w:rsidRPr="007700E6">
            <w:rPr>
              <w:b w:val="0"/>
              <w:bCs w:val="0"/>
              <w:color w:val="000000" w:themeColor="text1"/>
              <w:sz w:val="24"/>
              <w:szCs w:val="24"/>
            </w:rPr>
            <w:instrText xml:space="preserve"> TOC \o "1-3" \h \z \u </w:instrText>
          </w:r>
          <w:r w:rsidRPr="007700E6">
            <w:rPr>
              <w:b w:val="0"/>
              <w:bCs w:val="0"/>
              <w:color w:val="000000" w:themeColor="text1"/>
              <w:sz w:val="24"/>
              <w:szCs w:val="24"/>
            </w:rPr>
            <w:fldChar w:fldCharType="separate"/>
          </w:r>
          <w:hyperlink w:anchor="_Toc155179711" w:history="1">
            <w:r w:rsidR="00894E65" w:rsidRPr="007700E6">
              <w:rPr>
                <w:rStyle w:val="Hyperlink"/>
                <w:b w:val="0"/>
                <w:bCs w:val="0"/>
                <w:noProof/>
                <w:sz w:val="24"/>
                <w:szCs w:val="24"/>
              </w:rPr>
              <w:t>Chapter 1 Literature Review</w:t>
            </w:r>
            <w:r w:rsidR="00894E65" w:rsidRPr="007700E6">
              <w:rPr>
                <w:b w:val="0"/>
                <w:bCs w:val="0"/>
                <w:noProof/>
                <w:webHidden/>
                <w:sz w:val="24"/>
                <w:szCs w:val="24"/>
              </w:rPr>
              <w:tab/>
            </w:r>
            <w:r w:rsidR="00894E65" w:rsidRPr="007700E6">
              <w:rPr>
                <w:b w:val="0"/>
                <w:bCs w:val="0"/>
                <w:noProof/>
                <w:webHidden/>
                <w:sz w:val="24"/>
                <w:szCs w:val="24"/>
              </w:rPr>
              <w:fldChar w:fldCharType="begin"/>
            </w:r>
            <w:r w:rsidR="00894E65" w:rsidRPr="007700E6">
              <w:rPr>
                <w:b w:val="0"/>
                <w:bCs w:val="0"/>
                <w:noProof/>
                <w:webHidden/>
                <w:sz w:val="24"/>
                <w:szCs w:val="24"/>
              </w:rPr>
              <w:instrText xml:space="preserve"> PAGEREF _Toc155179711 \h </w:instrText>
            </w:r>
            <w:r w:rsidR="00894E65" w:rsidRPr="007700E6">
              <w:rPr>
                <w:b w:val="0"/>
                <w:bCs w:val="0"/>
                <w:noProof/>
                <w:webHidden/>
                <w:sz w:val="24"/>
                <w:szCs w:val="24"/>
              </w:rPr>
            </w:r>
            <w:r w:rsidR="00894E65" w:rsidRPr="007700E6">
              <w:rPr>
                <w:b w:val="0"/>
                <w:bCs w:val="0"/>
                <w:noProof/>
                <w:webHidden/>
                <w:sz w:val="24"/>
                <w:szCs w:val="24"/>
              </w:rPr>
              <w:fldChar w:fldCharType="separate"/>
            </w:r>
            <w:r w:rsidR="00E21D0C" w:rsidRPr="007700E6">
              <w:rPr>
                <w:b w:val="0"/>
                <w:bCs w:val="0"/>
                <w:noProof/>
                <w:webHidden/>
                <w:sz w:val="24"/>
                <w:szCs w:val="24"/>
              </w:rPr>
              <w:t>5</w:t>
            </w:r>
            <w:r w:rsidR="00894E65" w:rsidRPr="007700E6">
              <w:rPr>
                <w:b w:val="0"/>
                <w:bCs w:val="0"/>
                <w:noProof/>
                <w:webHidden/>
                <w:sz w:val="24"/>
                <w:szCs w:val="24"/>
              </w:rPr>
              <w:fldChar w:fldCharType="end"/>
            </w:r>
          </w:hyperlink>
        </w:p>
        <w:p w14:paraId="2598F7D5" w14:textId="036D139A" w:rsidR="00894E65" w:rsidRPr="007700E6" w:rsidRDefault="00000000">
          <w:pPr>
            <w:pStyle w:val="TOC2"/>
            <w:tabs>
              <w:tab w:val="right" w:leader="dot" w:pos="9349"/>
            </w:tabs>
            <w:rPr>
              <w:rFonts w:asciiTheme="minorHAnsi" w:eastAsiaTheme="minorEastAsia" w:hAnsiTheme="minorHAnsi" w:cstheme="minorBidi"/>
              <w:iCs w:val="0"/>
              <w:noProof/>
              <w:kern w:val="2"/>
              <w:szCs w:val="24"/>
              <w14:ligatures w14:val="standardContextual"/>
            </w:rPr>
          </w:pPr>
          <w:hyperlink w:anchor="_Toc155179712" w:history="1">
            <w:r w:rsidR="00894E65" w:rsidRPr="007700E6">
              <w:rPr>
                <w:rStyle w:val="Hyperlink"/>
                <w:rFonts w:cs="Arial"/>
                <w:noProof/>
                <w:szCs w:val="24"/>
              </w:rPr>
              <w:t>Introduction</w:t>
            </w:r>
            <w:r w:rsidR="00894E65" w:rsidRPr="007700E6">
              <w:rPr>
                <w:noProof/>
                <w:webHidden/>
                <w:szCs w:val="24"/>
              </w:rPr>
              <w:tab/>
            </w:r>
            <w:r w:rsidR="00894E65" w:rsidRPr="007700E6">
              <w:rPr>
                <w:noProof/>
                <w:webHidden/>
                <w:szCs w:val="24"/>
              </w:rPr>
              <w:fldChar w:fldCharType="begin"/>
            </w:r>
            <w:r w:rsidR="00894E65" w:rsidRPr="007700E6">
              <w:rPr>
                <w:noProof/>
                <w:webHidden/>
                <w:szCs w:val="24"/>
              </w:rPr>
              <w:instrText xml:space="preserve"> PAGEREF _Toc155179712 \h </w:instrText>
            </w:r>
            <w:r w:rsidR="00894E65" w:rsidRPr="007700E6">
              <w:rPr>
                <w:noProof/>
                <w:webHidden/>
                <w:szCs w:val="24"/>
              </w:rPr>
            </w:r>
            <w:r w:rsidR="00894E65" w:rsidRPr="007700E6">
              <w:rPr>
                <w:noProof/>
                <w:webHidden/>
                <w:szCs w:val="24"/>
              </w:rPr>
              <w:fldChar w:fldCharType="separate"/>
            </w:r>
            <w:r w:rsidR="00E21D0C" w:rsidRPr="007700E6">
              <w:rPr>
                <w:noProof/>
                <w:webHidden/>
                <w:szCs w:val="24"/>
              </w:rPr>
              <w:t>5</w:t>
            </w:r>
            <w:r w:rsidR="00894E65" w:rsidRPr="007700E6">
              <w:rPr>
                <w:noProof/>
                <w:webHidden/>
                <w:szCs w:val="24"/>
              </w:rPr>
              <w:fldChar w:fldCharType="end"/>
            </w:r>
          </w:hyperlink>
        </w:p>
        <w:p w14:paraId="786868C3" w14:textId="2D2B8192" w:rsidR="00894E65" w:rsidRPr="007700E6" w:rsidRDefault="00000000">
          <w:pPr>
            <w:pStyle w:val="TOC2"/>
            <w:tabs>
              <w:tab w:val="right" w:leader="dot" w:pos="9349"/>
            </w:tabs>
            <w:rPr>
              <w:rFonts w:asciiTheme="minorHAnsi" w:eastAsiaTheme="minorEastAsia" w:hAnsiTheme="minorHAnsi" w:cstheme="minorBidi"/>
              <w:iCs w:val="0"/>
              <w:noProof/>
              <w:kern w:val="2"/>
              <w:szCs w:val="24"/>
              <w14:ligatures w14:val="standardContextual"/>
            </w:rPr>
          </w:pPr>
          <w:hyperlink w:anchor="_Toc155179713" w:history="1">
            <w:r w:rsidR="00894E65" w:rsidRPr="007700E6">
              <w:rPr>
                <w:rStyle w:val="Hyperlink"/>
                <w:rFonts w:cs="Arial"/>
                <w:noProof/>
                <w:szCs w:val="24"/>
              </w:rPr>
              <w:t xml:space="preserve">The Host – </w:t>
            </w:r>
            <w:r w:rsidR="00894E65" w:rsidRPr="007700E6">
              <w:rPr>
                <w:rStyle w:val="Hyperlink"/>
                <w:rFonts w:cs="Arial"/>
                <w:i/>
                <w:noProof/>
                <w:szCs w:val="24"/>
              </w:rPr>
              <w:t>Rosa</w:t>
            </w:r>
            <w:r w:rsidR="00894E65" w:rsidRPr="007700E6">
              <w:rPr>
                <w:rStyle w:val="Hyperlink"/>
                <w:rFonts w:cs="Arial"/>
                <w:noProof/>
                <w:szCs w:val="24"/>
              </w:rPr>
              <w:t xml:space="preserve"> spp.</w:t>
            </w:r>
            <w:r w:rsidR="00894E65" w:rsidRPr="007700E6">
              <w:rPr>
                <w:noProof/>
                <w:webHidden/>
                <w:szCs w:val="24"/>
              </w:rPr>
              <w:tab/>
            </w:r>
            <w:r w:rsidR="00894E65" w:rsidRPr="007700E6">
              <w:rPr>
                <w:noProof/>
                <w:webHidden/>
                <w:szCs w:val="24"/>
              </w:rPr>
              <w:fldChar w:fldCharType="begin"/>
            </w:r>
            <w:r w:rsidR="00894E65" w:rsidRPr="007700E6">
              <w:rPr>
                <w:noProof/>
                <w:webHidden/>
                <w:szCs w:val="24"/>
              </w:rPr>
              <w:instrText xml:space="preserve"> PAGEREF _Toc155179713 \h </w:instrText>
            </w:r>
            <w:r w:rsidR="00894E65" w:rsidRPr="007700E6">
              <w:rPr>
                <w:noProof/>
                <w:webHidden/>
                <w:szCs w:val="24"/>
              </w:rPr>
            </w:r>
            <w:r w:rsidR="00894E65" w:rsidRPr="007700E6">
              <w:rPr>
                <w:noProof/>
                <w:webHidden/>
                <w:szCs w:val="24"/>
              </w:rPr>
              <w:fldChar w:fldCharType="separate"/>
            </w:r>
            <w:r w:rsidR="00E21D0C" w:rsidRPr="007700E6">
              <w:rPr>
                <w:noProof/>
                <w:webHidden/>
                <w:szCs w:val="24"/>
              </w:rPr>
              <w:t>7</w:t>
            </w:r>
            <w:r w:rsidR="00894E65" w:rsidRPr="007700E6">
              <w:rPr>
                <w:noProof/>
                <w:webHidden/>
                <w:szCs w:val="24"/>
              </w:rPr>
              <w:fldChar w:fldCharType="end"/>
            </w:r>
          </w:hyperlink>
        </w:p>
        <w:p w14:paraId="5887FE7E" w14:textId="6E91B52A" w:rsidR="00894E65" w:rsidRPr="007700E6" w:rsidRDefault="00000000">
          <w:pPr>
            <w:pStyle w:val="TOC2"/>
            <w:tabs>
              <w:tab w:val="right" w:leader="dot" w:pos="9349"/>
            </w:tabs>
            <w:rPr>
              <w:rFonts w:asciiTheme="minorHAnsi" w:eastAsiaTheme="minorEastAsia" w:hAnsiTheme="minorHAnsi" w:cstheme="minorBidi"/>
              <w:iCs w:val="0"/>
              <w:noProof/>
              <w:kern w:val="2"/>
              <w:szCs w:val="24"/>
              <w14:ligatures w14:val="standardContextual"/>
            </w:rPr>
          </w:pPr>
          <w:hyperlink w:anchor="_Toc155179714" w:history="1">
            <w:r w:rsidR="00894E65" w:rsidRPr="007700E6">
              <w:rPr>
                <w:rStyle w:val="Hyperlink"/>
                <w:rFonts w:cs="Arial"/>
                <w:noProof/>
                <w:szCs w:val="24"/>
              </w:rPr>
              <w:t>The Disease – Rose Rosette Disease</w:t>
            </w:r>
            <w:r w:rsidR="00894E65" w:rsidRPr="007700E6">
              <w:rPr>
                <w:noProof/>
                <w:webHidden/>
                <w:szCs w:val="24"/>
              </w:rPr>
              <w:tab/>
            </w:r>
            <w:r w:rsidR="00894E65" w:rsidRPr="007700E6">
              <w:rPr>
                <w:noProof/>
                <w:webHidden/>
                <w:szCs w:val="24"/>
              </w:rPr>
              <w:fldChar w:fldCharType="begin"/>
            </w:r>
            <w:r w:rsidR="00894E65" w:rsidRPr="007700E6">
              <w:rPr>
                <w:noProof/>
                <w:webHidden/>
                <w:szCs w:val="24"/>
              </w:rPr>
              <w:instrText xml:space="preserve"> PAGEREF _Toc155179714 \h </w:instrText>
            </w:r>
            <w:r w:rsidR="00894E65" w:rsidRPr="007700E6">
              <w:rPr>
                <w:noProof/>
                <w:webHidden/>
                <w:szCs w:val="24"/>
              </w:rPr>
            </w:r>
            <w:r w:rsidR="00894E65" w:rsidRPr="007700E6">
              <w:rPr>
                <w:noProof/>
                <w:webHidden/>
                <w:szCs w:val="24"/>
              </w:rPr>
              <w:fldChar w:fldCharType="separate"/>
            </w:r>
            <w:r w:rsidR="00E21D0C" w:rsidRPr="007700E6">
              <w:rPr>
                <w:noProof/>
                <w:webHidden/>
                <w:szCs w:val="24"/>
              </w:rPr>
              <w:t>10</w:t>
            </w:r>
            <w:r w:rsidR="00894E65" w:rsidRPr="007700E6">
              <w:rPr>
                <w:noProof/>
                <w:webHidden/>
                <w:szCs w:val="24"/>
              </w:rPr>
              <w:fldChar w:fldCharType="end"/>
            </w:r>
          </w:hyperlink>
        </w:p>
        <w:p w14:paraId="743B1923" w14:textId="3959BE80" w:rsidR="00894E65" w:rsidRPr="007700E6" w:rsidRDefault="00000000">
          <w:pPr>
            <w:pStyle w:val="TOC2"/>
            <w:tabs>
              <w:tab w:val="right" w:leader="dot" w:pos="9349"/>
            </w:tabs>
            <w:rPr>
              <w:rFonts w:asciiTheme="minorHAnsi" w:eastAsiaTheme="minorEastAsia" w:hAnsiTheme="minorHAnsi" w:cstheme="minorBidi"/>
              <w:iCs w:val="0"/>
              <w:noProof/>
              <w:kern w:val="2"/>
              <w:szCs w:val="24"/>
              <w14:ligatures w14:val="standardContextual"/>
            </w:rPr>
          </w:pPr>
          <w:hyperlink w:anchor="_Toc155179715" w:history="1">
            <w:r w:rsidR="00894E65" w:rsidRPr="007700E6">
              <w:rPr>
                <w:rStyle w:val="Hyperlink"/>
                <w:rFonts w:cs="Arial"/>
                <w:noProof/>
                <w:szCs w:val="24"/>
              </w:rPr>
              <w:t>The Pathogen - Rose Rosette Virus</w:t>
            </w:r>
            <w:r w:rsidR="00894E65" w:rsidRPr="007700E6">
              <w:rPr>
                <w:noProof/>
                <w:webHidden/>
                <w:szCs w:val="24"/>
              </w:rPr>
              <w:tab/>
            </w:r>
            <w:r w:rsidR="00894E65" w:rsidRPr="007700E6">
              <w:rPr>
                <w:noProof/>
                <w:webHidden/>
                <w:szCs w:val="24"/>
              </w:rPr>
              <w:fldChar w:fldCharType="begin"/>
            </w:r>
            <w:r w:rsidR="00894E65" w:rsidRPr="007700E6">
              <w:rPr>
                <w:noProof/>
                <w:webHidden/>
                <w:szCs w:val="24"/>
              </w:rPr>
              <w:instrText xml:space="preserve"> PAGEREF _Toc155179715 \h </w:instrText>
            </w:r>
            <w:r w:rsidR="00894E65" w:rsidRPr="007700E6">
              <w:rPr>
                <w:noProof/>
                <w:webHidden/>
                <w:szCs w:val="24"/>
              </w:rPr>
            </w:r>
            <w:r w:rsidR="00894E65" w:rsidRPr="007700E6">
              <w:rPr>
                <w:noProof/>
                <w:webHidden/>
                <w:szCs w:val="24"/>
              </w:rPr>
              <w:fldChar w:fldCharType="separate"/>
            </w:r>
            <w:r w:rsidR="00E21D0C" w:rsidRPr="007700E6">
              <w:rPr>
                <w:noProof/>
                <w:webHidden/>
                <w:szCs w:val="24"/>
              </w:rPr>
              <w:t>11</w:t>
            </w:r>
            <w:r w:rsidR="00894E65" w:rsidRPr="007700E6">
              <w:rPr>
                <w:noProof/>
                <w:webHidden/>
                <w:szCs w:val="24"/>
              </w:rPr>
              <w:fldChar w:fldCharType="end"/>
            </w:r>
          </w:hyperlink>
        </w:p>
        <w:p w14:paraId="1A404D1A" w14:textId="3DB7FEAC" w:rsidR="00894E65" w:rsidRPr="007700E6" w:rsidRDefault="00000000">
          <w:pPr>
            <w:pStyle w:val="TOC2"/>
            <w:tabs>
              <w:tab w:val="left" w:pos="6990"/>
              <w:tab w:val="right" w:leader="dot" w:pos="9349"/>
            </w:tabs>
            <w:rPr>
              <w:rFonts w:asciiTheme="minorHAnsi" w:eastAsiaTheme="minorEastAsia" w:hAnsiTheme="minorHAnsi" w:cstheme="minorBidi"/>
              <w:iCs w:val="0"/>
              <w:noProof/>
              <w:kern w:val="2"/>
              <w:szCs w:val="24"/>
              <w14:ligatures w14:val="standardContextual"/>
            </w:rPr>
          </w:pPr>
          <w:hyperlink w:anchor="_Toc155179716" w:history="1">
            <w:r w:rsidR="00894E65" w:rsidRPr="007700E6">
              <w:rPr>
                <w:rStyle w:val="Hyperlink"/>
                <w:rFonts w:cs="Arial"/>
                <w:noProof/>
                <w:szCs w:val="24"/>
              </w:rPr>
              <w:t xml:space="preserve">The Vectors – </w:t>
            </w:r>
            <w:r w:rsidR="00894E65" w:rsidRPr="007700E6">
              <w:rPr>
                <w:rStyle w:val="Hyperlink"/>
                <w:rFonts w:cs="Arial"/>
                <w:i/>
                <w:noProof/>
                <w:szCs w:val="24"/>
              </w:rPr>
              <w:t>Phyllocoptes fructiphilus</w:t>
            </w:r>
            <w:r w:rsidR="00894E65" w:rsidRPr="007700E6">
              <w:rPr>
                <w:rStyle w:val="Hyperlink"/>
                <w:rFonts w:cs="Arial"/>
                <w:noProof/>
                <w:szCs w:val="24"/>
              </w:rPr>
              <w:t xml:space="preserve"> &amp; </w:t>
            </w:r>
            <w:r w:rsidR="00894E65" w:rsidRPr="007700E6">
              <w:rPr>
                <w:rStyle w:val="Hyperlink"/>
                <w:rFonts w:cs="Arial"/>
                <w:i/>
                <w:noProof/>
                <w:szCs w:val="24"/>
              </w:rPr>
              <w:t>Phyllocoptes</w:t>
            </w:r>
            <w:r w:rsidR="00894E65" w:rsidRPr="007700E6">
              <w:rPr>
                <w:rStyle w:val="Hyperlink"/>
                <w:rFonts w:cs="Arial"/>
                <w:noProof/>
                <w:szCs w:val="24"/>
              </w:rPr>
              <w:t xml:space="preserve"> </w:t>
            </w:r>
            <w:r w:rsidR="00894E65" w:rsidRPr="007700E6">
              <w:rPr>
                <w:rStyle w:val="Hyperlink"/>
                <w:rFonts w:cs="Arial"/>
                <w:i/>
                <w:noProof/>
                <w:szCs w:val="24"/>
              </w:rPr>
              <w:t>arcani</w:t>
            </w:r>
            <w:r w:rsidR="00894E65" w:rsidRPr="007700E6">
              <w:rPr>
                <w:rFonts w:asciiTheme="minorHAnsi" w:eastAsiaTheme="minorEastAsia" w:hAnsiTheme="minorHAnsi" w:cstheme="minorBidi"/>
                <w:iCs w:val="0"/>
                <w:noProof/>
                <w:kern w:val="2"/>
                <w:szCs w:val="24"/>
                <w14:ligatures w14:val="standardContextual"/>
              </w:rPr>
              <w:tab/>
            </w:r>
            <w:r w:rsidR="00894E65" w:rsidRPr="007700E6">
              <w:rPr>
                <w:noProof/>
                <w:webHidden/>
                <w:szCs w:val="24"/>
              </w:rPr>
              <w:tab/>
            </w:r>
            <w:r w:rsidR="00894E65" w:rsidRPr="007700E6">
              <w:rPr>
                <w:noProof/>
                <w:webHidden/>
                <w:szCs w:val="24"/>
              </w:rPr>
              <w:fldChar w:fldCharType="begin"/>
            </w:r>
            <w:r w:rsidR="00894E65" w:rsidRPr="007700E6">
              <w:rPr>
                <w:noProof/>
                <w:webHidden/>
                <w:szCs w:val="24"/>
              </w:rPr>
              <w:instrText xml:space="preserve"> PAGEREF _Toc155179716 \h </w:instrText>
            </w:r>
            <w:r w:rsidR="00894E65" w:rsidRPr="007700E6">
              <w:rPr>
                <w:noProof/>
                <w:webHidden/>
                <w:szCs w:val="24"/>
              </w:rPr>
            </w:r>
            <w:r w:rsidR="00894E65" w:rsidRPr="007700E6">
              <w:rPr>
                <w:noProof/>
                <w:webHidden/>
                <w:szCs w:val="24"/>
              </w:rPr>
              <w:fldChar w:fldCharType="separate"/>
            </w:r>
            <w:r w:rsidR="00E21D0C" w:rsidRPr="007700E6">
              <w:rPr>
                <w:noProof/>
                <w:webHidden/>
                <w:szCs w:val="24"/>
              </w:rPr>
              <w:t>13</w:t>
            </w:r>
            <w:r w:rsidR="00894E65" w:rsidRPr="007700E6">
              <w:rPr>
                <w:noProof/>
                <w:webHidden/>
                <w:szCs w:val="24"/>
              </w:rPr>
              <w:fldChar w:fldCharType="end"/>
            </w:r>
          </w:hyperlink>
        </w:p>
        <w:p w14:paraId="2FDA9BD0" w14:textId="001A8422" w:rsidR="00894E65" w:rsidRPr="007700E6" w:rsidRDefault="00000000">
          <w:pPr>
            <w:pStyle w:val="TOC2"/>
            <w:tabs>
              <w:tab w:val="right" w:leader="dot" w:pos="9349"/>
            </w:tabs>
            <w:rPr>
              <w:rFonts w:asciiTheme="minorHAnsi" w:eastAsiaTheme="minorEastAsia" w:hAnsiTheme="minorHAnsi" w:cstheme="minorBidi"/>
              <w:iCs w:val="0"/>
              <w:noProof/>
              <w:kern w:val="2"/>
              <w:szCs w:val="24"/>
              <w14:ligatures w14:val="standardContextual"/>
            </w:rPr>
          </w:pPr>
          <w:hyperlink w:anchor="_Toc155179717" w:history="1">
            <w:r w:rsidR="00894E65" w:rsidRPr="007700E6">
              <w:rPr>
                <w:rStyle w:val="Hyperlink"/>
                <w:rFonts w:cs="Arial"/>
                <w:noProof/>
                <w:szCs w:val="24"/>
              </w:rPr>
              <w:t>Management and Control</w:t>
            </w:r>
            <w:r w:rsidR="00894E65" w:rsidRPr="007700E6">
              <w:rPr>
                <w:noProof/>
                <w:webHidden/>
                <w:szCs w:val="24"/>
              </w:rPr>
              <w:tab/>
            </w:r>
            <w:r w:rsidR="00894E65" w:rsidRPr="007700E6">
              <w:rPr>
                <w:noProof/>
                <w:webHidden/>
                <w:szCs w:val="24"/>
              </w:rPr>
              <w:fldChar w:fldCharType="begin"/>
            </w:r>
            <w:r w:rsidR="00894E65" w:rsidRPr="007700E6">
              <w:rPr>
                <w:noProof/>
                <w:webHidden/>
                <w:szCs w:val="24"/>
              </w:rPr>
              <w:instrText xml:space="preserve"> PAGEREF _Toc155179717 \h </w:instrText>
            </w:r>
            <w:r w:rsidR="00894E65" w:rsidRPr="007700E6">
              <w:rPr>
                <w:noProof/>
                <w:webHidden/>
                <w:szCs w:val="24"/>
              </w:rPr>
            </w:r>
            <w:r w:rsidR="00894E65" w:rsidRPr="007700E6">
              <w:rPr>
                <w:noProof/>
                <w:webHidden/>
                <w:szCs w:val="24"/>
              </w:rPr>
              <w:fldChar w:fldCharType="separate"/>
            </w:r>
            <w:r w:rsidR="00E21D0C" w:rsidRPr="007700E6">
              <w:rPr>
                <w:noProof/>
                <w:webHidden/>
                <w:szCs w:val="24"/>
              </w:rPr>
              <w:t>18</w:t>
            </w:r>
            <w:r w:rsidR="00894E65" w:rsidRPr="007700E6">
              <w:rPr>
                <w:noProof/>
                <w:webHidden/>
                <w:szCs w:val="24"/>
              </w:rPr>
              <w:fldChar w:fldCharType="end"/>
            </w:r>
          </w:hyperlink>
        </w:p>
        <w:p w14:paraId="70984B55" w14:textId="38336364" w:rsidR="00894E65" w:rsidRPr="007700E6" w:rsidRDefault="00000000">
          <w:pPr>
            <w:pStyle w:val="TOC1"/>
            <w:tabs>
              <w:tab w:val="right" w:leader="dot" w:pos="9349"/>
            </w:tabs>
            <w:rPr>
              <w:rFonts w:asciiTheme="minorHAnsi" w:eastAsiaTheme="minorEastAsia" w:hAnsiTheme="minorHAnsi" w:cstheme="minorBidi"/>
              <w:b w:val="0"/>
              <w:bCs w:val="0"/>
              <w:noProof/>
              <w:kern w:val="2"/>
              <w:sz w:val="24"/>
              <w:szCs w:val="24"/>
              <w14:ligatures w14:val="standardContextual"/>
            </w:rPr>
          </w:pPr>
          <w:hyperlink w:anchor="_Toc155179718" w:history="1">
            <w:r w:rsidR="00894E65" w:rsidRPr="007700E6">
              <w:rPr>
                <w:rStyle w:val="Hyperlink"/>
                <w:b w:val="0"/>
                <w:bCs w:val="0"/>
                <w:noProof/>
                <w:sz w:val="24"/>
                <w:szCs w:val="24"/>
              </w:rPr>
              <w:t xml:space="preserve">Chapter 2 Emergence &amp; Seasonality of </w:t>
            </w:r>
            <w:r w:rsidR="00894E65" w:rsidRPr="007700E6">
              <w:rPr>
                <w:rStyle w:val="Hyperlink"/>
                <w:b w:val="0"/>
                <w:bCs w:val="0"/>
                <w:i/>
                <w:iCs/>
                <w:noProof/>
                <w:sz w:val="24"/>
                <w:szCs w:val="24"/>
              </w:rPr>
              <w:t>Phyllocoptes Fructiphilus</w:t>
            </w:r>
            <w:r w:rsidR="00894E65" w:rsidRPr="007700E6">
              <w:rPr>
                <w:rStyle w:val="Hyperlink"/>
                <w:b w:val="0"/>
                <w:bCs w:val="0"/>
                <w:noProof/>
                <w:sz w:val="24"/>
                <w:szCs w:val="24"/>
              </w:rPr>
              <w:t xml:space="preserve"> in Knox, Campbell, Cumberland, &amp; Davidson Counties, Tennessee</w:t>
            </w:r>
            <w:r w:rsidR="00894E65" w:rsidRPr="007700E6">
              <w:rPr>
                <w:b w:val="0"/>
                <w:bCs w:val="0"/>
                <w:noProof/>
                <w:webHidden/>
                <w:sz w:val="24"/>
                <w:szCs w:val="24"/>
              </w:rPr>
              <w:tab/>
            </w:r>
            <w:r w:rsidR="00894E65" w:rsidRPr="007700E6">
              <w:rPr>
                <w:b w:val="0"/>
                <w:bCs w:val="0"/>
                <w:noProof/>
                <w:webHidden/>
                <w:sz w:val="24"/>
                <w:szCs w:val="24"/>
              </w:rPr>
              <w:fldChar w:fldCharType="begin"/>
            </w:r>
            <w:r w:rsidR="00894E65" w:rsidRPr="007700E6">
              <w:rPr>
                <w:b w:val="0"/>
                <w:bCs w:val="0"/>
                <w:noProof/>
                <w:webHidden/>
                <w:sz w:val="24"/>
                <w:szCs w:val="24"/>
              </w:rPr>
              <w:instrText xml:space="preserve"> PAGEREF _Toc155179718 \h </w:instrText>
            </w:r>
            <w:r w:rsidR="00894E65" w:rsidRPr="007700E6">
              <w:rPr>
                <w:b w:val="0"/>
                <w:bCs w:val="0"/>
                <w:noProof/>
                <w:webHidden/>
                <w:sz w:val="24"/>
                <w:szCs w:val="24"/>
              </w:rPr>
            </w:r>
            <w:r w:rsidR="00894E65" w:rsidRPr="007700E6">
              <w:rPr>
                <w:b w:val="0"/>
                <w:bCs w:val="0"/>
                <w:noProof/>
                <w:webHidden/>
                <w:sz w:val="24"/>
                <w:szCs w:val="24"/>
              </w:rPr>
              <w:fldChar w:fldCharType="separate"/>
            </w:r>
            <w:r w:rsidR="00E21D0C" w:rsidRPr="007700E6">
              <w:rPr>
                <w:b w:val="0"/>
                <w:bCs w:val="0"/>
                <w:noProof/>
                <w:webHidden/>
                <w:sz w:val="24"/>
                <w:szCs w:val="24"/>
              </w:rPr>
              <w:t>31</w:t>
            </w:r>
            <w:r w:rsidR="00894E65" w:rsidRPr="007700E6">
              <w:rPr>
                <w:b w:val="0"/>
                <w:bCs w:val="0"/>
                <w:noProof/>
                <w:webHidden/>
                <w:sz w:val="24"/>
                <w:szCs w:val="24"/>
              </w:rPr>
              <w:fldChar w:fldCharType="end"/>
            </w:r>
          </w:hyperlink>
        </w:p>
        <w:p w14:paraId="1D8EF4BE" w14:textId="000D4AC2" w:rsidR="00894E65" w:rsidRPr="007700E6" w:rsidRDefault="00000000">
          <w:pPr>
            <w:pStyle w:val="TOC2"/>
            <w:tabs>
              <w:tab w:val="right" w:leader="dot" w:pos="9349"/>
            </w:tabs>
            <w:rPr>
              <w:rFonts w:asciiTheme="minorHAnsi" w:eastAsiaTheme="minorEastAsia" w:hAnsiTheme="minorHAnsi" w:cstheme="minorBidi"/>
              <w:iCs w:val="0"/>
              <w:noProof/>
              <w:kern w:val="2"/>
              <w:szCs w:val="24"/>
              <w14:ligatures w14:val="standardContextual"/>
            </w:rPr>
          </w:pPr>
          <w:hyperlink w:anchor="_Toc155179719" w:history="1">
            <w:r w:rsidR="00894E65" w:rsidRPr="007700E6">
              <w:rPr>
                <w:rStyle w:val="Hyperlink"/>
                <w:noProof/>
                <w:szCs w:val="24"/>
              </w:rPr>
              <w:t>Introduction</w:t>
            </w:r>
            <w:r w:rsidR="00894E65" w:rsidRPr="007700E6">
              <w:rPr>
                <w:noProof/>
                <w:webHidden/>
                <w:szCs w:val="24"/>
              </w:rPr>
              <w:tab/>
            </w:r>
            <w:r w:rsidR="00894E65" w:rsidRPr="007700E6">
              <w:rPr>
                <w:noProof/>
                <w:webHidden/>
                <w:szCs w:val="24"/>
              </w:rPr>
              <w:fldChar w:fldCharType="begin"/>
            </w:r>
            <w:r w:rsidR="00894E65" w:rsidRPr="007700E6">
              <w:rPr>
                <w:noProof/>
                <w:webHidden/>
                <w:szCs w:val="24"/>
              </w:rPr>
              <w:instrText xml:space="preserve"> PAGEREF _Toc155179719 \h </w:instrText>
            </w:r>
            <w:r w:rsidR="00894E65" w:rsidRPr="007700E6">
              <w:rPr>
                <w:noProof/>
                <w:webHidden/>
                <w:szCs w:val="24"/>
              </w:rPr>
            </w:r>
            <w:r w:rsidR="00894E65" w:rsidRPr="007700E6">
              <w:rPr>
                <w:noProof/>
                <w:webHidden/>
                <w:szCs w:val="24"/>
              </w:rPr>
              <w:fldChar w:fldCharType="separate"/>
            </w:r>
            <w:r w:rsidR="00E21D0C" w:rsidRPr="007700E6">
              <w:rPr>
                <w:noProof/>
                <w:webHidden/>
                <w:szCs w:val="24"/>
              </w:rPr>
              <w:t>31</w:t>
            </w:r>
            <w:r w:rsidR="00894E65" w:rsidRPr="007700E6">
              <w:rPr>
                <w:noProof/>
                <w:webHidden/>
                <w:szCs w:val="24"/>
              </w:rPr>
              <w:fldChar w:fldCharType="end"/>
            </w:r>
          </w:hyperlink>
        </w:p>
        <w:p w14:paraId="104FD00E" w14:textId="3C794FA4" w:rsidR="00894E65" w:rsidRPr="007700E6" w:rsidRDefault="00000000">
          <w:pPr>
            <w:pStyle w:val="TOC2"/>
            <w:tabs>
              <w:tab w:val="right" w:leader="dot" w:pos="9349"/>
            </w:tabs>
            <w:rPr>
              <w:rFonts w:asciiTheme="minorHAnsi" w:eastAsiaTheme="minorEastAsia" w:hAnsiTheme="minorHAnsi" w:cstheme="minorBidi"/>
              <w:iCs w:val="0"/>
              <w:noProof/>
              <w:kern w:val="2"/>
              <w:szCs w:val="24"/>
              <w14:ligatures w14:val="standardContextual"/>
            </w:rPr>
          </w:pPr>
          <w:hyperlink w:anchor="_Toc155179720" w:history="1">
            <w:r w:rsidR="00894E65" w:rsidRPr="007700E6">
              <w:rPr>
                <w:rStyle w:val="Hyperlink"/>
                <w:noProof/>
                <w:szCs w:val="24"/>
              </w:rPr>
              <w:t>Materials and Methods</w:t>
            </w:r>
            <w:r w:rsidR="00894E65" w:rsidRPr="007700E6">
              <w:rPr>
                <w:noProof/>
                <w:webHidden/>
                <w:szCs w:val="24"/>
              </w:rPr>
              <w:tab/>
            </w:r>
            <w:r w:rsidR="00894E65" w:rsidRPr="007700E6">
              <w:rPr>
                <w:noProof/>
                <w:webHidden/>
                <w:szCs w:val="24"/>
              </w:rPr>
              <w:fldChar w:fldCharType="begin"/>
            </w:r>
            <w:r w:rsidR="00894E65" w:rsidRPr="007700E6">
              <w:rPr>
                <w:noProof/>
                <w:webHidden/>
                <w:szCs w:val="24"/>
              </w:rPr>
              <w:instrText xml:space="preserve"> PAGEREF _Toc155179720 \h </w:instrText>
            </w:r>
            <w:r w:rsidR="00894E65" w:rsidRPr="007700E6">
              <w:rPr>
                <w:noProof/>
                <w:webHidden/>
                <w:szCs w:val="24"/>
              </w:rPr>
            </w:r>
            <w:r w:rsidR="00894E65" w:rsidRPr="007700E6">
              <w:rPr>
                <w:noProof/>
                <w:webHidden/>
                <w:szCs w:val="24"/>
              </w:rPr>
              <w:fldChar w:fldCharType="separate"/>
            </w:r>
            <w:r w:rsidR="00E21D0C" w:rsidRPr="007700E6">
              <w:rPr>
                <w:noProof/>
                <w:webHidden/>
                <w:szCs w:val="24"/>
              </w:rPr>
              <w:t>32</w:t>
            </w:r>
            <w:r w:rsidR="00894E65" w:rsidRPr="007700E6">
              <w:rPr>
                <w:noProof/>
                <w:webHidden/>
                <w:szCs w:val="24"/>
              </w:rPr>
              <w:fldChar w:fldCharType="end"/>
            </w:r>
          </w:hyperlink>
        </w:p>
        <w:p w14:paraId="60ED50F2" w14:textId="030E6022" w:rsidR="00894E65" w:rsidRPr="007700E6" w:rsidRDefault="00000000">
          <w:pPr>
            <w:pStyle w:val="TOC2"/>
            <w:tabs>
              <w:tab w:val="right" w:leader="dot" w:pos="9349"/>
            </w:tabs>
            <w:rPr>
              <w:rFonts w:asciiTheme="minorHAnsi" w:eastAsiaTheme="minorEastAsia" w:hAnsiTheme="minorHAnsi" w:cstheme="minorBidi"/>
              <w:iCs w:val="0"/>
              <w:noProof/>
              <w:kern w:val="2"/>
              <w:szCs w:val="24"/>
              <w14:ligatures w14:val="standardContextual"/>
            </w:rPr>
          </w:pPr>
          <w:hyperlink w:anchor="_Toc155179721" w:history="1">
            <w:r w:rsidR="00894E65" w:rsidRPr="007700E6">
              <w:rPr>
                <w:rStyle w:val="Hyperlink"/>
                <w:noProof/>
                <w:szCs w:val="24"/>
              </w:rPr>
              <w:t>Results</w:t>
            </w:r>
            <w:r w:rsidR="00894E65" w:rsidRPr="007700E6">
              <w:rPr>
                <w:noProof/>
                <w:webHidden/>
                <w:szCs w:val="24"/>
              </w:rPr>
              <w:tab/>
            </w:r>
            <w:r w:rsidR="00894E65" w:rsidRPr="007700E6">
              <w:rPr>
                <w:noProof/>
                <w:webHidden/>
                <w:szCs w:val="24"/>
              </w:rPr>
              <w:fldChar w:fldCharType="begin"/>
            </w:r>
            <w:r w:rsidR="00894E65" w:rsidRPr="007700E6">
              <w:rPr>
                <w:noProof/>
                <w:webHidden/>
                <w:szCs w:val="24"/>
              </w:rPr>
              <w:instrText xml:space="preserve"> PAGEREF _Toc155179721 \h </w:instrText>
            </w:r>
            <w:r w:rsidR="00894E65" w:rsidRPr="007700E6">
              <w:rPr>
                <w:noProof/>
                <w:webHidden/>
                <w:szCs w:val="24"/>
              </w:rPr>
            </w:r>
            <w:r w:rsidR="00894E65" w:rsidRPr="007700E6">
              <w:rPr>
                <w:noProof/>
                <w:webHidden/>
                <w:szCs w:val="24"/>
              </w:rPr>
              <w:fldChar w:fldCharType="separate"/>
            </w:r>
            <w:r w:rsidR="00E21D0C" w:rsidRPr="007700E6">
              <w:rPr>
                <w:noProof/>
                <w:webHidden/>
                <w:szCs w:val="24"/>
              </w:rPr>
              <w:t>35</w:t>
            </w:r>
            <w:r w:rsidR="00894E65" w:rsidRPr="007700E6">
              <w:rPr>
                <w:noProof/>
                <w:webHidden/>
                <w:szCs w:val="24"/>
              </w:rPr>
              <w:fldChar w:fldCharType="end"/>
            </w:r>
          </w:hyperlink>
        </w:p>
        <w:p w14:paraId="0B474609" w14:textId="35FD6C10" w:rsidR="00894E65" w:rsidRPr="007700E6" w:rsidRDefault="00000000">
          <w:pPr>
            <w:pStyle w:val="TOC2"/>
            <w:tabs>
              <w:tab w:val="right" w:leader="dot" w:pos="9349"/>
            </w:tabs>
            <w:rPr>
              <w:rFonts w:asciiTheme="minorHAnsi" w:eastAsiaTheme="minorEastAsia" w:hAnsiTheme="minorHAnsi" w:cstheme="minorBidi"/>
              <w:iCs w:val="0"/>
              <w:noProof/>
              <w:kern w:val="2"/>
              <w:szCs w:val="24"/>
              <w14:ligatures w14:val="standardContextual"/>
            </w:rPr>
          </w:pPr>
          <w:hyperlink w:anchor="_Toc155179722" w:history="1">
            <w:r w:rsidR="00894E65" w:rsidRPr="007700E6">
              <w:rPr>
                <w:rStyle w:val="Hyperlink"/>
                <w:i/>
                <w:noProof/>
                <w:szCs w:val="24"/>
              </w:rPr>
              <w:t>Multiflora Rose</w:t>
            </w:r>
            <w:r w:rsidR="00894E65" w:rsidRPr="007700E6">
              <w:rPr>
                <w:noProof/>
                <w:webHidden/>
                <w:szCs w:val="24"/>
              </w:rPr>
              <w:tab/>
            </w:r>
            <w:r w:rsidR="00894E65" w:rsidRPr="007700E6">
              <w:rPr>
                <w:noProof/>
                <w:webHidden/>
                <w:szCs w:val="24"/>
              </w:rPr>
              <w:fldChar w:fldCharType="begin"/>
            </w:r>
            <w:r w:rsidR="00894E65" w:rsidRPr="007700E6">
              <w:rPr>
                <w:noProof/>
                <w:webHidden/>
                <w:szCs w:val="24"/>
              </w:rPr>
              <w:instrText xml:space="preserve"> PAGEREF _Toc155179722 \h </w:instrText>
            </w:r>
            <w:r w:rsidR="00894E65" w:rsidRPr="007700E6">
              <w:rPr>
                <w:noProof/>
                <w:webHidden/>
                <w:szCs w:val="24"/>
              </w:rPr>
            </w:r>
            <w:r w:rsidR="00894E65" w:rsidRPr="007700E6">
              <w:rPr>
                <w:noProof/>
                <w:webHidden/>
                <w:szCs w:val="24"/>
              </w:rPr>
              <w:fldChar w:fldCharType="separate"/>
            </w:r>
            <w:r w:rsidR="00E21D0C" w:rsidRPr="007700E6">
              <w:rPr>
                <w:noProof/>
                <w:webHidden/>
                <w:szCs w:val="24"/>
              </w:rPr>
              <w:t>35</w:t>
            </w:r>
            <w:r w:rsidR="00894E65" w:rsidRPr="007700E6">
              <w:rPr>
                <w:noProof/>
                <w:webHidden/>
                <w:szCs w:val="24"/>
              </w:rPr>
              <w:fldChar w:fldCharType="end"/>
            </w:r>
          </w:hyperlink>
        </w:p>
        <w:p w14:paraId="48566CE2" w14:textId="44BC7BF6" w:rsidR="00894E65" w:rsidRPr="007700E6" w:rsidRDefault="00000000">
          <w:pPr>
            <w:pStyle w:val="TOC2"/>
            <w:tabs>
              <w:tab w:val="right" w:leader="dot" w:pos="9349"/>
            </w:tabs>
            <w:rPr>
              <w:rFonts w:asciiTheme="minorHAnsi" w:eastAsiaTheme="minorEastAsia" w:hAnsiTheme="minorHAnsi" w:cstheme="minorBidi"/>
              <w:iCs w:val="0"/>
              <w:noProof/>
              <w:kern w:val="2"/>
              <w:szCs w:val="24"/>
              <w14:ligatures w14:val="standardContextual"/>
            </w:rPr>
          </w:pPr>
          <w:hyperlink w:anchor="_Toc155179723" w:history="1">
            <w:r w:rsidR="00894E65" w:rsidRPr="007700E6">
              <w:rPr>
                <w:rStyle w:val="Hyperlink"/>
                <w:i/>
                <w:noProof/>
                <w:szCs w:val="24"/>
              </w:rPr>
              <w:t>Cumberland County</w:t>
            </w:r>
            <w:r w:rsidR="00894E65" w:rsidRPr="007700E6">
              <w:rPr>
                <w:noProof/>
                <w:webHidden/>
                <w:szCs w:val="24"/>
              </w:rPr>
              <w:tab/>
            </w:r>
            <w:r w:rsidR="00894E65" w:rsidRPr="007700E6">
              <w:rPr>
                <w:noProof/>
                <w:webHidden/>
                <w:szCs w:val="24"/>
              </w:rPr>
              <w:fldChar w:fldCharType="begin"/>
            </w:r>
            <w:r w:rsidR="00894E65" w:rsidRPr="007700E6">
              <w:rPr>
                <w:noProof/>
                <w:webHidden/>
                <w:szCs w:val="24"/>
              </w:rPr>
              <w:instrText xml:space="preserve"> PAGEREF _Toc155179723 \h </w:instrText>
            </w:r>
            <w:r w:rsidR="00894E65" w:rsidRPr="007700E6">
              <w:rPr>
                <w:noProof/>
                <w:webHidden/>
                <w:szCs w:val="24"/>
              </w:rPr>
            </w:r>
            <w:r w:rsidR="00894E65" w:rsidRPr="007700E6">
              <w:rPr>
                <w:noProof/>
                <w:webHidden/>
                <w:szCs w:val="24"/>
              </w:rPr>
              <w:fldChar w:fldCharType="separate"/>
            </w:r>
            <w:r w:rsidR="00E21D0C" w:rsidRPr="007700E6">
              <w:rPr>
                <w:noProof/>
                <w:webHidden/>
                <w:szCs w:val="24"/>
              </w:rPr>
              <w:t>35</w:t>
            </w:r>
            <w:r w:rsidR="00894E65" w:rsidRPr="007700E6">
              <w:rPr>
                <w:noProof/>
                <w:webHidden/>
                <w:szCs w:val="24"/>
              </w:rPr>
              <w:fldChar w:fldCharType="end"/>
            </w:r>
          </w:hyperlink>
        </w:p>
        <w:p w14:paraId="369BFAFC" w14:textId="3E6DAFB5" w:rsidR="00894E65" w:rsidRPr="007700E6" w:rsidRDefault="00000000">
          <w:pPr>
            <w:pStyle w:val="TOC2"/>
            <w:tabs>
              <w:tab w:val="right" w:leader="dot" w:pos="9349"/>
            </w:tabs>
            <w:rPr>
              <w:rFonts w:asciiTheme="minorHAnsi" w:eastAsiaTheme="minorEastAsia" w:hAnsiTheme="minorHAnsi" w:cstheme="minorBidi"/>
              <w:iCs w:val="0"/>
              <w:noProof/>
              <w:kern w:val="2"/>
              <w:szCs w:val="24"/>
              <w14:ligatures w14:val="standardContextual"/>
            </w:rPr>
          </w:pPr>
          <w:hyperlink w:anchor="_Toc155179724" w:history="1">
            <w:r w:rsidR="00894E65" w:rsidRPr="007700E6">
              <w:rPr>
                <w:rStyle w:val="Hyperlink"/>
                <w:noProof/>
                <w:szCs w:val="24"/>
              </w:rPr>
              <w:t>Discussion</w:t>
            </w:r>
            <w:r w:rsidR="00894E65" w:rsidRPr="007700E6">
              <w:rPr>
                <w:noProof/>
                <w:webHidden/>
                <w:szCs w:val="24"/>
              </w:rPr>
              <w:tab/>
            </w:r>
            <w:r w:rsidR="00894E65" w:rsidRPr="007700E6">
              <w:rPr>
                <w:noProof/>
                <w:webHidden/>
                <w:szCs w:val="24"/>
              </w:rPr>
              <w:fldChar w:fldCharType="begin"/>
            </w:r>
            <w:r w:rsidR="00894E65" w:rsidRPr="007700E6">
              <w:rPr>
                <w:noProof/>
                <w:webHidden/>
                <w:szCs w:val="24"/>
              </w:rPr>
              <w:instrText xml:space="preserve"> PAGEREF _Toc155179724 \h </w:instrText>
            </w:r>
            <w:r w:rsidR="00894E65" w:rsidRPr="007700E6">
              <w:rPr>
                <w:noProof/>
                <w:webHidden/>
                <w:szCs w:val="24"/>
              </w:rPr>
            </w:r>
            <w:r w:rsidR="00894E65" w:rsidRPr="007700E6">
              <w:rPr>
                <w:noProof/>
                <w:webHidden/>
                <w:szCs w:val="24"/>
              </w:rPr>
              <w:fldChar w:fldCharType="separate"/>
            </w:r>
            <w:r w:rsidR="00E21D0C" w:rsidRPr="007700E6">
              <w:rPr>
                <w:noProof/>
                <w:webHidden/>
                <w:szCs w:val="24"/>
              </w:rPr>
              <w:t>38</w:t>
            </w:r>
            <w:r w:rsidR="00894E65" w:rsidRPr="007700E6">
              <w:rPr>
                <w:noProof/>
                <w:webHidden/>
                <w:szCs w:val="24"/>
              </w:rPr>
              <w:fldChar w:fldCharType="end"/>
            </w:r>
          </w:hyperlink>
        </w:p>
        <w:p w14:paraId="18F86A12" w14:textId="74611260" w:rsidR="00894E65" w:rsidRPr="007700E6" w:rsidRDefault="00000000">
          <w:pPr>
            <w:pStyle w:val="TOC1"/>
            <w:tabs>
              <w:tab w:val="right" w:leader="dot" w:pos="9349"/>
            </w:tabs>
            <w:rPr>
              <w:rFonts w:asciiTheme="minorHAnsi" w:eastAsiaTheme="minorEastAsia" w:hAnsiTheme="minorHAnsi" w:cstheme="minorBidi"/>
              <w:b w:val="0"/>
              <w:bCs w:val="0"/>
              <w:noProof/>
              <w:kern w:val="2"/>
              <w:sz w:val="24"/>
              <w:szCs w:val="24"/>
              <w14:ligatures w14:val="standardContextual"/>
            </w:rPr>
          </w:pPr>
          <w:hyperlink w:anchor="_Toc155179725" w:history="1">
            <w:r w:rsidR="00894E65" w:rsidRPr="007700E6">
              <w:rPr>
                <w:rStyle w:val="Hyperlink"/>
                <w:b w:val="0"/>
                <w:bCs w:val="0"/>
                <w:noProof/>
                <w:sz w:val="24"/>
                <w:szCs w:val="24"/>
              </w:rPr>
              <w:t xml:space="preserve">Chapter 3 </w:t>
            </w:r>
            <w:r w:rsidR="00894E65" w:rsidRPr="007700E6">
              <w:rPr>
                <w:rStyle w:val="Hyperlink"/>
                <w:rFonts w:cs="Arial"/>
                <w:b w:val="0"/>
                <w:bCs w:val="0"/>
                <w:noProof/>
                <w:sz w:val="24"/>
                <w:szCs w:val="24"/>
              </w:rPr>
              <w:t>Evaluation Of Eriophyid Mite Collection Methods</w:t>
            </w:r>
            <w:r w:rsidR="00894E65" w:rsidRPr="007700E6">
              <w:rPr>
                <w:b w:val="0"/>
                <w:bCs w:val="0"/>
                <w:noProof/>
                <w:webHidden/>
                <w:sz w:val="24"/>
                <w:szCs w:val="24"/>
              </w:rPr>
              <w:tab/>
            </w:r>
            <w:r w:rsidR="00894E65" w:rsidRPr="007700E6">
              <w:rPr>
                <w:b w:val="0"/>
                <w:bCs w:val="0"/>
                <w:noProof/>
                <w:webHidden/>
                <w:sz w:val="24"/>
                <w:szCs w:val="24"/>
              </w:rPr>
              <w:fldChar w:fldCharType="begin"/>
            </w:r>
            <w:r w:rsidR="00894E65" w:rsidRPr="007700E6">
              <w:rPr>
                <w:b w:val="0"/>
                <w:bCs w:val="0"/>
                <w:noProof/>
                <w:webHidden/>
                <w:sz w:val="24"/>
                <w:szCs w:val="24"/>
              </w:rPr>
              <w:instrText xml:space="preserve"> PAGEREF _Toc155179725 \h </w:instrText>
            </w:r>
            <w:r w:rsidR="00894E65" w:rsidRPr="007700E6">
              <w:rPr>
                <w:b w:val="0"/>
                <w:bCs w:val="0"/>
                <w:noProof/>
                <w:webHidden/>
                <w:sz w:val="24"/>
                <w:szCs w:val="24"/>
              </w:rPr>
            </w:r>
            <w:r w:rsidR="00894E65" w:rsidRPr="007700E6">
              <w:rPr>
                <w:b w:val="0"/>
                <w:bCs w:val="0"/>
                <w:noProof/>
                <w:webHidden/>
                <w:sz w:val="24"/>
                <w:szCs w:val="24"/>
              </w:rPr>
              <w:fldChar w:fldCharType="separate"/>
            </w:r>
            <w:r w:rsidR="00E21D0C" w:rsidRPr="007700E6">
              <w:rPr>
                <w:b w:val="0"/>
                <w:bCs w:val="0"/>
                <w:noProof/>
                <w:webHidden/>
                <w:sz w:val="24"/>
                <w:szCs w:val="24"/>
              </w:rPr>
              <w:t>44</w:t>
            </w:r>
            <w:r w:rsidR="00894E65" w:rsidRPr="007700E6">
              <w:rPr>
                <w:b w:val="0"/>
                <w:bCs w:val="0"/>
                <w:noProof/>
                <w:webHidden/>
                <w:sz w:val="24"/>
                <w:szCs w:val="24"/>
              </w:rPr>
              <w:fldChar w:fldCharType="end"/>
            </w:r>
          </w:hyperlink>
        </w:p>
        <w:p w14:paraId="0D09E3D2" w14:textId="7A394C69" w:rsidR="00894E65" w:rsidRPr="007700E6" w:rsidRDefault="00000000">
          <w:pPr>
            <w:pStyle w:val="TOC2"/>
            <w:tabs>
              <w:tab w:val="right" w:leader="dot" w:pos="9349"/>
            </w:tabs>
            <w:rPr>
              <w:rFonts w:asciiTheme="minorHAnsi" w:eastAsiaTheme="minorEastAsia" w:hAnsiTheme="minorHAnsi" w:cstheme="minorBidi"/>
              <w:iCs w:val="0"/>
              <w:noProof/>
              <w:kern w:val="2"/>
              <w:szCs w:val="24"/>
              <w14:ligatures w14:val="standardContextual"/>
            </w:rPr>
          </w:pPr>
          <w:hyperlink w:anchor="_Toc155179726" w:history="1">
            <w:r w:rsidR="00894E65" w:rsidRPr="007700E6">
              <w:rPr>
                <w:rStyle w:val="Hyperlink"/>
                <w:noProof/>
                <w:szCs w:val="24"/>
              </w:rPr>
              <w:t>Introduction</w:t>
            </w:r>
            <w:r w:rsidR="00894E65" w:rsidRPr="007700E6">
              <w:rPr>
                <w:noProof/>
                <w:webHidden/>
                <w:szCs w:val="24"/>
              </w:rPr>
              <w:tab/>
            </w:r>
            <w:r w:rsidR="00894E65" w:rsidRPr="007700E6">
              <w:rPr>
                <w:noProof/>
                <w:webHidden/>
                <w:szCs w:val="24"/>
              </w:rPr>
              <w:fldChar w:fldCharType="begin"/>
            </w:r>
            <w:r w:rsidR="00894E65" w:rsidRPr="007700E6">
              <w:rPr>
                <w:noProof/>
                <w:webHidden/>
                <w:szCs w:val="24"/>
              </w:rPr>
              <w:instrText xml:space="preserve"> PAGEREF _Toc155179726 \h </w:instrText>
            </w:r>
            <w:r w:rsidR="00894E65" w:rsidRPr="007700E6">
              <w:rPr>
                <w:noProof/>
                <w:webHidden/>
                <w:szCs w:val="24"/>
              </w:rPr>
            </w:r>
            <w:r w:rsidR="00894E65" w:rsidRPr="007700E6">
              <w:rPr>
                <w:noProof/>
                <w:webHidden/>
                <w:szCs w:val="24"/>
              </w:rPr>
              <w:fldChar w:fldCharType="separate"/>
            </w:r>
            <w:r w:rsidR="00E21D0C" w:rsidRPr="007700E6">
              <w:rPr>
                <w:noProof/>
                <w:webHidden/>
                <w:szCs w:val="24"/>
              </w:rPr>
              <w:t>44</w:t>
            </w:r>
            <w:r w:rsidR="00894E65" w:rsidRPr="007700E6">
              <w:rPr>
                <w:noProof/>
                <w:webHidden/>
                <w:szCs w:val="24"/>
              </w:rPr>
              <w:fldChar w:fldCharType="end"/>
            </w:r>
          </w:hyperlink>
        </w:p>
        <w:p w14:paraId="4F75BA5E" w14:textId="2F1290F2" w:rsidR="00894E65" w:rsidRPr="007700E6" w:rsidRDefault="00000000">
          <w:pPr>
            <w:pStyle w:val="TOC2"/>
            <w:tabs>
              <w:tab w:val="right" w:leader="dot" w:pos="9349"/>
            </w:tabs>
            <w:rPr>
              <w:rFonts w:asciiTheme="minorHAnsi" w:eastAsiaTheme="minorEastAsia" w:hAnsiTheme="minorHAnsi" w:cstheme="minorBidi"/>
              <w:iCs w:val="0"/>
              <w:noProof/>
              <w:kern w:val="2"/>
              <w:szCs w:val="24"/>
              <w14:ligatures w14:val="standardContextual"/>
            </w:rPr>
          </w:pPr>
          <w:hyperlink w:anchor="_Toc155179727" w:history="1">
            <w:r w:rsidR="00894E65" w:rsidRPr="007700E6">
              <w:rPr>
                <w:rStyle w:val="Hyperlink"/>
                <w:noProof/>
                <w:szCs w:val="24"/>
              </w:rPr>
              <w:t>Materials and Methods</w:t>
            </w:r>
            <w:r w:rsidR="00894E65" w:rsidRPr="007700E6">
              <w:rPr>
                <w:noProof/>
                <w:webHidden/>
                <w:szCs w:val="24"/>
              </w:rPr>
              <w:tab/>
            </w:r>
            <w:r w:rsidR="00894E65" w:rsidRPr="007700E6">
              <w:rPr>
                <w:noProof/>
                <w:webHidden/>
                <w:szCs w:val="24"/>
              </w:rPr>
              <w:fldChar w:fldCharType="begin"/>
            </w:r>
            <w:r w:rsidR="00894E65" w:rsidRPr="007700E6">
              <w:rPr>
                <w:noProof/>
                <w:webHidden/>
                <w:szCs w:val="24"/>
              </w:rPr>
              <w:instrText xml:space="preserve"> PAGEREF _Toc155179727 \h </w:instrText>
            </w:r>
            <w:r w:rsidR="00894E65" w:rsidRPr="007700E6">
              <w:rPr>
                <w:noProof/>
                <w:webHidden/>
                <w:szCs w:val="24"/>
              </w:rPr>
            </w:r>
            <w:r w:rsidR="00894E65" w:rsidRPr="007700E6">
              <w:rPr>
                <w:noProof/>
                <w:webHidden/>
                <w:szCs w:val="24"/>
              </w:rPr>
              <w:fldChar w:fldCharType="separate"/>
            </w:r>
            <w:r w:rsidR="00E21D0C" w:rsidRPr="007700E6">
              <w:rPr>
                <w:noProof/>
                <w:webHidden/>
                <w:szCs w:val="24"/>
              </w:rPr>
              <w:t>45</w:t>
            </w:r>
            <w:r w:rsidR="00894E65" w:rsidRPr="007700E6">
              <w:rPr>
                <w:noProof/>
                <w:webHidden/>
                <w:szCs w:val="24"/>
              </w:rPr>
              <w:fldChar w:fldCharType="end"/>
            </w:r>
          </w:hyperlink>
        </w:p>
        <w:p w14:paraId="727B8222" w14:textId="608B89C7" w:rsidR="00894E65" w:rsidRPr="007700E6" w:rsidRDefault="00000000">
          <w:pPr>
            <w:pStyle w:val="TOC2"/>
            <w:tabs>
              <w:tab w:val="right" w:leader="dot" w:pos="9349"/>
            </w:tabs>
            <w:rPr>
              <w:rFonts w:asciiTheme="minorHAnsi" w:eastAsiaTheme="minorEastAsia" w:hAnsiTheme="minorHAnsi" w:cstheme="minorBidi"/>
              <w:iCs w:val="0"/>
              <w:noProof/>
              <w:kern w:val="2"/>
              <w:szCs w:val="24"/>
              <w14:ligatures w14:val="standardContextual"/>
            </w:rPr>
          </w:pPr>
          <w:hyperlink w:anchor="_Toc155179728" w:history="1">
            <w:r w:rsidR="00894E65" w:rsidRPr="007700E6">
              <w:rPr>
                <w:rStyle w:val="Hyperlink"/>
                <w:noProof/>
                <w:szCs w:val="24"/>
              </w:rPr>
              <w:t>Results</w:t>
            </w:r>
            <w:r w:rsidR="00894E65" w:rsidRPr="007700E6">
              <w:rPr>
                <w:noProof/>
                <w:webHidden/>
                <w:szCs w:val="24"/>
              </w:rPr>
              <w:tab/>
            </w:r>
            <w:r w:rsidR="00894E65" w:rsidRPr="007700E6">
              <w:rPr>
                <w:noProof/>
                <w:webHidden/>
                <w:szCs w:val="24"/>
              </w:rPr>
              <w:fldChar w:fldCharType="begin"/>
            </w:r>
            <w:r w:rsidR="00894E65" w:rsidRPr="007700E6">
              <w:rPr>
                <w:noProof/>
                <w:webHidden/>
                <w:szCs w:val="24"/>
              </w:rPr>
              <w:instrText xml:space="preserve"> PAGEREF _Toc155179728 \h </w:instrText>
            </w:r>
            <w:r w:rsidR="00894E65" w:rsidRPr="007700E6">
              <w:rPr>
                <w:noProof/>
                <w:webHidden/>
                <w:szCs w:val="24"/>
              </w:rPr>
            </w:r>
            <w:r w:rsidR="00894E65" w:rsidRPr="007700E6">
              <w:rPr>
                <w:noProof/>
                <w:webHidden/>
                <w:szCs w:val="24"/>
              </w:rPr>
              <w:fldChar w:fldCharType="separate"/>
            </w:r>
            <w:r w:rsidR="00E21D0C" w:rsidRPr="007700E6">
              <w:rPr>
                <w:noProof/>
                <w:webHidden/>
                <w:szCs w:val="24"/>
              </w:rPr>
              <w:t>48</w:t>
            </w:r>
            <w:r w:rsidR="00894E65" w:rsidRPr="007700E6">
              <w:rPr>
                <w:noProof/>
                <w:webHidden/>
                <w:szCs w:val="24"/>
              </w:rPr>
              <w:fldChar w:fldCharType="end"/>
            </w:r>
          </w:hyperlink>
        </w:p>
        <w:p w14:paraId="073C5854" w14:textId="5A3ADB16" w:rsidR="00894E65" w:rsidRPr="007700E6" w:rsidRDefault="00000000">
          <w:pPr>
            <w:pStyle w:val="TOC2"/>
            <w:tabs>
              <w:tab w:val="right" w:leader="dot" w:pos="9349"/>
            </w:tabs>
            <w:rPr>
              <w:rFonts w:asciiTheme="minorHAnsi" w:eastAsiaTheme="minorEastAsia" w:hAnsiTheme="minorHAnsi" w:cstheme="minorBidi"/>
              <w:iCs w:val="0"/>
              <w:noProof/>
              <w:kern w:val="2"/>
              <w:szCs w:val="24"/>
              <w14:ligatures w14:val="standardContextual"/>
            </w:rPr>
          </w:pPr>
          <w:hyperlink w:anchor="_Toc155179729" w:history="1">
            <w:r w:rsidR="00894E65" w:rsidRPr="007700E6">
              <w:rPr>
                <w:rStyle w:val="Hyperlink"/>
                <w:noProof/>
                <w:szCs w:val="24"/>
              </w:rPr>
              <w:t>Discussion</w:t>
            </w:r>
            <w:r w:rsidR="00894E65" w:rsidRPr="007700E6">
              <w:rPr>
                <w:noProof/>
                <w:webHidden/>
                <w:szCs w:val="24"/>
              </w:rPr>
              <w:tab/>
            </w:r>
            <w:r w:rsidR="00894E65" w:rsidRPr="007700E6">
              <w:rPr>
                <w:noProof/>
                <w:webHidden/>
                <w:szCs w:val="24"/>
              </w:rPr>
              <w:fldChar w:fldCharType="begin"/>
            </w:r>
            <w:r w:rsidR="00894E65" w:rsidRPr="007700E6">
              <w:rPr>
                <w:noProof/>
                <w:webHidden/>
                <w:szCs w:val="24"/>
              </w:rPr>
              <w:instrText xml:space="preserve"> PAGEREF _Toc155179729 \h </w:instrText>
            </w:r>
            <w:r w:rsidR="00894E65" w:rsidRPr="007700E6">
              <w:rPr>
                <w:noProof/>
                <w:webHidden/>
                <w:szCs w:val="24"/>
              </w:rPr>
            </w:r>
            <w:r w:rsidR="00894E65" w:rsidRPr="007700E6">
              <w:rPr>
                <w:noProof/>
                <w:webHidden/>
                <w:szCs w:val="24"/>
              </w:rPr>
              <w:fldChar w:fldCharType="separate"/>
            </w:r>
            <w:r w:rsidR="00E21D0C" w:rsidRPr="007700E6">
              <w:rPr>
                <w:noProof/>
                <w:webHidden/>
                <w:szCs w:val="24"/>
              </w:rPr>
              <w:t>54</w:t>
            </w:r>
            <w:r w:rsidR="00894E65" w:rsidRPr="007700E6">
              <w:rPr>
                <w:noProof/>
                <w:webHidden/>
                <w:szCs w:val="24"/>
              </w:rPr>
              <w:fldChar w:fldCharType="end"/>
            </w:r>
          </w:hyperlink>
        </w:p>
        <w:p w14:paraId="3115394D" w14:textId="0AF0AD11" w:rsidR="00894E65" w:rsidRPr="007700E6" w:rsidRDefault="00000000">
          <w:pPr>
            <w:pStyle w:val="TOC1"/>
            <w:tabs>
              <w:tab w:val="right" w:leader="dot" w:pos="9349"/>
            </w:tabs>
            <w:rPr>
              <w:rFonts w:asciiTheme="minorHAnsi" w:eastAsiaTheme="minorEastAsia" w:hAnsiTheme="minorHAnsi" w:cstheme="minorBidi"/>
              <w:b w:val="0"/>
              <w:bCs w:val="0"/>
              <w:noProof/>
              <w:kern w:val="2"/>
              <w:sz w:val="24"/>
              <w:szCs w:val="24"/>
              <w14:ligatures w14:val="standardContextual"/>
            </w:rPr>
          </w:pPr>
          <w:hyperlink w:anchor="_Toc155179730" w:history="1">
            <w:r w:rsidR="00894E65" w:rsidRPr="007700E6">
              <w:rPr>
                <w:rStyle w:val="Hyperlink"/>
                <w:b w:val="0"/>
                <w:bCs w:val="0"/>
                <w:noProof/>
                <w:sz w:val="24"/>
                <w:szCs w:val="24"/>
              </w:rPr>
              <w:t xml:space="preserve">Chapter 3 </w:t>
            </w:r>
            <w:r w:rsidR="00894E65" w:rsidRPr="007700E6">
              <w:rPr>
                <w:rStyle w:val="Hyperlink"/>
                <w:rFonts w:cs="Arial"/>
                <w:b w:val="0"/>
                <w:bCs w:val="0"/>
                <w:noProof/>
                <w:sz w:val="24"/>
                <w:szCs w:val="24"/>
              </w:rPr>
              <w:t>Environmental Effects On Eriophyid Mites</w:t>
            </w:r>
            <w:r w:rsidR="00894E65" w:rsidRPr="007700E6">
              <w:rPr>
                <w:b w:val="0"/>
                <w:bCs w:val="0"/>
                <w:noProof/>
                <w:webHidden/>
                <w:sz w:val="24"/>
                <w:szCs w:val="24"/>
              </w:rPr>
              <w:tab/>
            </w:r>
            <w:r w:rsidR="00894E65" w:rsidRPr="007700E6">
              <w:rPr>
                <w:b w:val="0"/>
                <w:bCs w:val="0"/>
                <w:noProof/>
                <w:webHidden/>
                <w:sz w:val="24"/>
                <w:szCs w:val="24"/>
              </w:rPr>
              <w:fldChar w:fldCharType="begin"/>
            </w:r>
            <w:r w:rsidR="00894E65" w:rsidRPr="007700E6">
              <w:rPr>
                <w:b w:val="0"/>
                <w:bCs w:val="0"/>
                <w:noProof/>
                <w:webHidden/>
                <w:sz w:val="24"/>
                <w:szCs w:val="24"/>
              </w:rPr>
              <w:instrText xml:space="preserve"> PAGEREF _Toc155179730 \h </w:instrText>
            </w:r>
            <w:r w:rsidR="00894E65" w:rsidRPr="007700E6">
              <w:rPr>
                <w:b w:val="0"/>
                <w:bCs w:val="0"/>
                <w:noProof/>
                <w:webHidden/>
                <w:sz w:val="24"/>
                <w:szCs w:val="24"/>
              </w:rPr>
            </w:r>
            <w:r w:rsidR="00894E65" w:rsidRPr="007700E6">
              <w:rPr>
                <w:b w:val="0"/>
                <w:bCs w:val="0"/>
                <w:noProof/>
                <w:webHidden/>
                <w:sz w:val="24"/>
                <w:szCs w:val="24"/>
              </w:rPr>
              <w:fldChar w:fldCharType="separate"/>
            </w:r>
            <w:r w:rsidR="00E21D0C" w:rsidRPr="007700E6">
              <w:rPr>
                <w:b w:val="0"/>
                <w:bCs w:val="0"/>
                <w:noProof/>
                <w:webHidden/>
                <w:sz w:val="24"/>
                <w:szCs w:val="24"/>
              </w:rPr>
              <w:t>58</w:t>
            </w:r>
            <w:r w:rsidR="00894E65" w:rsidRPr="007700E6">
              <w:rPr>
                <w:b w:val="0"/>
                <w:bCs w:val="0"/>
                <w:noProof/>
                <w:webHidden/>
                <w:sz w:val="24"/>
                <w:szCs w:val="24"/>
              </w:rPr>
              <w:fldChar w:fldCharType="end"/>
            </w:r>
          </w:hyperlink>
        </w:p>
        <w:p w14:paraId="16440DF3" w14:textId="0B9B1D47" w:rsidR="00894E65" w:rsidRPr="007700E6" w:rsidRDefault="00000000">
          <w:pPr>
            <w:pStyle w:val="TOC2"/>
            <w:tabs>
              <w:tab w:val="right" w:leader="dot" w:pos="9349"/>
            </w:tabs>
            <w:rPr>
              <w:rFonts w:asciiTheme="minorHAnsi" w:eastAsiaTheme="minorEastAsia" w:hAnsiTheme="minorHAnsi" w:cstheme="minorBidi"/>
              <w:iCs w:val="0"/>
              <w:noProof/>
              <w:kern w:val="2"/>
              <w:szCs w:val="24"/>
              <w14:ligatures w14:val="standardContextual"/>
            </w:rPr>
          </w:pPr>
          <w:hyperlink w:anchor="_Toc155179731" w:history="1">
            <w:r w:rsidR="00894E65" w:rsidRPr="007700E6">
              <w:rPr>
                <w:rStyle w:val="Hyperlink"/>
                <w:noProof/>
                <w:szCs w:val="24"/>
              </w:rPr>
              <w:t>Introduction</w:t>
            </w:r>
            <w:r w:rsidR="00894E65" w:rsidRPr="007700E6">
              <w:rPr>
                <w:noProof/>
                <w:webHidden/>
                <w:szCs w:val="24"/>
              </w:rPr>
              <w:tab/>
            </w:r>
            <w:r w:rsidR="00894E65" w:rsidRPr="007700E6">
              <w:rPr>
                <w:noProof/>
                <w:webHidden/>
                <w:szCs w:val="24"/>
              </w:rPr>
              <w:fldChar w:fldCharType="begin"/>
            </w:r>
            <w:r w:rsidR="00894E65" w:rsidRPr="007700E6">
              <w:rPr>
                <w:noProof/>
                <w:webHidden/>
                <w:szCs w:val="24"/>
              </w:rPr>
              <w:instrText xml:space="preserve"> PAGEREF _Toc155179731 \h </w:instrText>
            </w:r>
            <w:r w:rsidR="00894E65" w:rsidRPr="007700E6">
              <w:rPr>
                <w:noProof/>
                <w:webHidden/>
                <w:szCs w:val="24"/>
              </w:rPr>
            </w:r>
            <w:r w:rsidR="00894E65" w:rsidRPr="007700E6">
              <w:rPr>
                <w:noProof/>
                <w:webHidden/>
                <w:szCs w:val="24"/>
              </w:rPr>
              <w:fldChar w:fldCharType="separate"/>
            </w:r>
            <w:r w:rsidR="00E21D0C" w:rsidRPr="007700E6">
              <w:rPr>
                <w:noProof/>
                <w:webHidden/>
                <w:szCs w:val="24"/>
              </w:rPr>
              <w:t>58</w:t>
            </w:r>
            <w:r w:rsidR="00894E65" w:rsidRPr="007700E6">
              <w:rPr>
                <w:noProof/>
                <w:webHidden/>
                <w:szCs w:val="24"/>
              </w:rPr>
              <w:fldChar w:fldCharType="end"/>
            </w:r>
          </w:hyperlink>
        </w:p>
        <w:p w14:paraId="4BD7E7FC" w14:textId="2C21DA96" w:rsidR="00894E65" w:rsidRPr="007700E6" w:rsidRDefault="00000000">
          <w:pPr>
            <w:pStyle w:val="TOC2"/>
            <w:tabs>
              <w:tab w:val="right" w:leader="dot" w:pos="9349"/>
            </w:tabs>
            <w:rPr>
              <w:rFonts w:asciiTheme="minorHAnsi" w:eastAsiaTheme="minorEastAsia" w:hAnsiTheme="minorHAnsi" w:cstheme="minorBidi"/>
              <w:iCs w:val="0"/>
              <w:noProof/>
              <w:kern w:val="2"/>
              <w:szCs w:val="24"/>
              <w14:ligatures w14:val="standardContextual"/>
            </w:rPr>
          </w:pPr>
          <w:hyperlink w:anchor="_Toc155179732" w:history="1">
            <w:r w:rsidR="00894E65" w:rsidRPr="007700E6">
              <w:rPr>
                <w:rStyle w:val="Hyperlink"/>
                <w:noProof/>
                <w:szCs w:val="24"/>
              </w:rPr>
              <w:t>Materials and Methods</w:t>
            </w:r>
            <w:r w:rsidR="00894E65" w:rsidRPr="007700E6">
              <w:rPr>
                <w:noProof/>
                <w:webHidden/>
                <w:szCs w:val="24"/>
              </w:rPr>
              <w:tab/>
            </w:r>
            <w:r w:rsidR="00894E65" w:rsidRPr="007700E6">
              <w:rPr>
                <w:noProof/>
                <w:webHidden/>
                <w:szCs w:val="24"/>
              </w:rPr>
              <w:fldChar w:fldCharType="begin"/>
            </w:r>
            <w:r w:rsidR="00894E65" w:rsidRPr="007700E6">
              <w:rPr>
                <w:noProof/>
                <w:webHidden/>
                <w:szCs w:val="24"/>
              </w:rPr>
              <w:instrText xml:space="preserve"> PAGEREF _Toc155179732 \h </w:instrText>
            </w:r>
            <w:r w:rsidR="00894E65" w:rsidRPr="007700E6">
              <w:rPr>
                <w:noProof/>
                <w:webHidden/>
                <w:szCs w:val="24"/>
              </w:rPr>
            </w:r>
            <w:r w:rsidR="00894E65" w:rsidRPr="007700E6">
              <w:rPr>
                <w:noProof/>
                <w:webHidden/>
                <w:szCs w:val="24"/>
              </w:rPr>
              <w:fldChar w:fldCharType="separate"/>
            </w:r>
            <w:r w:rsidR="00E21D0C" w:rsidRPr="007700E6">
              <w:rPr>
                <w:noProof/>
                <w:webHidden/>
                <w:szCs w:val="24"/>
              </w:rPr>
              <w:t>59</w:t>
            </w:r>
            <w:r w:rsidR="00894E65" w:rsidRPr="007700E6">
              <w:rPr>
                <w:noProof/>
                <w:webHidden/>
                <w:szCs w:val="24"/>
              </w:rPr>
              <w:fldChar w:fldCharType="end"/>
            </w:r>
          </w:hyperlink>
        </w:p>
        <w:p w14:paraId="34EB9E0B" w14:textId="7ED948F6" w:rsidR="00894E65" w:rsidRPr="007700E6" w:rsidRDefault="00000000">
          <w:pPr>
            <w:pStyle w:val="TOC2"/>
            <w:tabs>
              <w:tab w:val="right" w:leader="dot" w:pos="9349"/>
            </w:tabs>
            <w:rPr>
              <w:rFonts w:asciiTheme="minorHAnsi" w:eastAsiaTheme="minorEastAsia" w:hAnsiTheme="minorHAnsi" w:cstheme="minorBidi"/>
              <w:iCs w:val="0"/>
              <w:noProof/>
              <w:kern w:val="2"/>
              <w:szCs w:val="24"/>
              <w14:ligatures w14:val="standardContextual"/>
            </w:rPr>
          </w:pPr>
          <w:hyperlink w:anchor="_Toc155179733" w:history="1">
            <w:r w:rsidR="00894E65" w:rsidRPr="007700E6">
              <w:rPr>
                <w:rStyle w:val="Hyperlink"/>
                <w:noProof/>
                <w:szCs w:val="24"/>
              </w:rPr>
              <w:t>Results</w:t>
            </w:r>
            <w:r w:rsidR="00894E65" w:rsidRPr="007700E6">
              <w:rPr>
                <w:noProof/>
                <w:webHidden/>
                <w:szCs w:val="24"/>
              </w:rPr>
              <w:tab/>
            </w:r>
            <w:r w:rsidR="00894E65" w:rsidRPr="007700E6">
              <w:rPr>
                <w:noProof/>
                <w:webHidden/>
                <w:szCs w:val="24"/>
              </w:rPr>
              <w:fldChar w:fldCharType="begin"/>
            </w:r>
            <w:r w:rsidR="00894E65" w:rsidRPr="007700E6">
              <w:rPr>
                <w:noProof/>
                <w:webHidden/>
                <w:szCs w:val="24"/>
              </w:rPr>
              <w:instrText xml:space="preserve"> PAGEREF _Toc155179733 \h </w:instrText>
            </w:r>
            <w:r w:rsidR="00894E65" w:rsidRPr="007700E6">
              <w:rPr>
                <w:noProof/>
                <w:webHidden/>
                <w:szCs w:val="24"/>
              </w:rPr>
            </w:r>
            <w:r w:rsidR="00894E65" w:rsidRPr="007700E6">
              <w:rPr>
                <w:noProof/>
                <w:webHidden/>
                <w:szCs w:val="24"/>
              </w:rPr>
              <w:fldChar w:fldCharType="separate"/>
            </w:r>
            <w:r w:rsidR="00E21D0C" w:rsidRPr="007700E6">
              <w:rPr>
                <w:noProof/>
                <w:webHidden/>
                <w:szCs w:val="24"/>
              </w:rPr>
              <w:t>61</w:t>
            </w:r>
            <w:r w:rsidR="00894E65" w:rsidRPr="007700E6">
              <w:rPr>
                <w:noProof/>
                <w:webHidden/>
                <w:szCs w:val="24"/>
              </w:rPr>
              <w:fldChar w:fldCharType="end"/>
            </w:r>
          </w:hyperlink>
        </w:p>
        <w:p w14:paraId="4E1ACA43" w14:textId="1F8A2FDF" w:rsidR="00894E65" w:rsidRPr="007700E6" w:rsidRDefault="00000000">
          <w:pPr>
            <w:pStyle w:val="TOC2"/>
            <w:tabs>
              <w:tab w:val="right" w:leader="dot" w:pos="9349"/>
            </w:tabs>
            <w:rPr>
              <w:rFonts w:asciiTheme="minorHAnsi" w:eastAsiaTheme="minorEastAsia" w:hAnsiTheme="minorHAnsi" w:cstheme="minorBidi"/>
              <w:iCs w:val="0"/>
              <w:noProof/>
              <w:kern w:val="2"/>
              <w:szCs w:val="24"/>
              <w14:ligatures w14:val="standardContextual"/>
            </w:rPr>
          </w:pPr>
          <w:hyperlink w:anchor="_Toc155179734" w:history="1">
            <w:r w:rsidR="00894E65" w:rsidRPr="007700E6">
              <w:rPr>
                <w:rStyle w:val="Hyperlink"/>
                <w:noProof/>
                <w:szCs w:val="24"/>
              </w:rPr>
              <w:t>Discussion</w:t>
            </w:r>
            <w:r w:rsidR="00894E65" w:rsidRPr="007700E6">
              <w:rPr>
                <w:noProof/>
                <w:webHidden/>
                <w:szCs w:val="24"/>
              </w:rPr>
              <w:tab/>
            </w:r>
            <w:r w:rsidR="00894E65" w:rsidRPr="007700E6">
              <w:rPr>
                <w:noProof/>
                <w:webHidden/>
                <w:szCs w:val="24"/>
              </w:rPr>
              <w:fldChar w:fldCharType="begin"/>
            </w:r>
            <w:r w:rsidR="00894E65" w:rsidRPr="007700E6">
              <w:rPr>
                <w:noProof/>
                <w:webHidden/>
                <w:szCs w:val="24"/>
              </w:rPr>
              <w:instrText xml:space="preserve"> PAGEREF _Toc155179734 \h </w:instrText>
            </w:r>
            <w:r w:rsidR="00894E65" w:rsidRPr="007700E6">
              <w:rPr>
                <w:noProof/>
                <w:webHidden/>
                <w:szCs w:val="24"/>
              </w:rPr>
            </w:r>
            <w:r w:rsidR="00894E65" w:rsidRPr="007700E6">
              <w:rPr>
                <w:noProof/>
                <w:webHidden/>
                <w:szCs w:val="24"/>
              </w:rPr>
              <w:fldChar w:fldCharType="separate"/>
            </w:r>
            <w:r w:rsidR="00E21D0C" w:rsidRPr="007700E6">
              <w:rPr>
                <w:noProof/>
                <w:webHidden/>
                <w:szCs w:val="24"/>
              </w:rPr>
              <w:t>62</w:t>
            </w:r>
            <w:r w:rsidR="00894E65" w:rsidRPr="007700E6">
              <w:rPr>
                <w:noProof/>
                <w:webHidden/>
                <w:szCs w:val="24"/>
              </w:rPr>
              <w:fldChar w:fldCharType="end"/>
            </w:r>
          </w:hyperlink>
        </w:p>
        <w:p w14:paraId="74CE4401" w14:textId="3023F071" w:rsidR="00894E65" w:rsidRPr="007700E6" w:rsidRDefault="00000000">
          <w:pPr>
            <w:pStyle w:val="TOC1"/>
            <w:tabs>
              <w:tab w:val="right" w:leader="dot" w:pos="9349"/>
            </w:tabs>
            <w:rPr>
              <w:rFonts w:asciiTheme="minorHAnsi" w:eastAsiaTheme="minorEastAsia" w:hAnsiTheme="minorHAnsi" w:cstheme="minorBidi"/>
              <w:b w:val="0"/>
              <w:bCs w:val="0"/>
              <w:noProof/>
              <w:kern w:val="2"/>
              <w:sz w:val="24"/>
              <w:szCs w:val="24"/>
              <w14:ligatures w14:val="standardContextual"/>
            </w:rPr>
          </w:pPr>
          <w:hyperlink w:anchor="_Toc155179735" w:history="1">
            <w:r w:rsidR="00894E65" w:rsidRPr="007700E6">
              <w:rPr>
                <w:rStyle w:val="Hyperlink"/>
                <w:b w:val="0"/>
                <w:bCs w:val="0"/>
                <w:noProof/>
                <w:sz w:val="24"/>
                <w:szCs w:val="24"/>
              </w:rPr>
              <w:t>References</w:t>
            </w:r>
            <w:r w:rsidR="00894E65" w:rsidRPr="007700E6">
              <w:rPr>
                <w:b w:val="0"/>
                <w:bCs w:val="0"/>
                <w:noProof/>
                <w:webHidden/>
                <w:sz w:val="24"/>
                <w:szCs w:val="24"/>
              </w:rPr>
              <w:tab/>
            </w:r>
            <w:r w:rsidR="00894E65" w:rsidRPr="007700E6">
              <w:rPr>
                <w:b w:val="0"/>
                <w:bCs w:val="0"/>
                <w:noProof/>
                <w:webHidden/>
                <w:sz w:val="24"/>
                <w:szCs w:val="24"/>
              </w:rPr>
              <w:fldChar w:fldCharType="begin"/>
            </w:r>
            <w:r w:rsidR="00894E65" w:rsidRPr="007700E6">
              <w:rPr>
                <w:b w:val="0"/>
                <w:bCs w:val="0"/>
                <w:noProof/>
                <w:webHidden/>
                <w:sz w:val="24"/>
                <w:szCs w:val="24"/>
              </w:rPr>
              <w:instrText xml:space="preserve"> PAGEREF _Toc155179735 \h </w:instrText>
            </w:r>
            <w:r w:rsidR="00894E65" w:rsidRPr="007700E6">
              <w:rPr>
                <w:b w:val="0"/>
                <w:bCs w:val="0"/>
                <w:noProof/>
                <w:webHidden/>
                <w:sz w:val="24"/>
                <w:szCs w:val="24"/>
              </w:rPr>
            </w:r>
            <w:r w:rsidR="00894E65" w:rsidRPr="007700E6">
              <w:rPr>
                <w:b w:val="0"/>
                <w:bCs w:val="0"/>
                <w:noProof/>
                <w:webHidden/>
                <w:sz w:val="24"/>
                <w:szCs w:val="24"/>
              </w:rPr>
              <w:fldChar w:fldCharType="separate"/>
            </w:r>
            <w:r w:rsidR="00E21D0C" w:rsidRPr="007700E6">
              <w:rPr>
                <w:b w:val="0"/>
                <w:bCs w:val="0"/>
                <w:noProof/>
                <w:webHidden/>
                <w:sz w:val="24"/>
                <w:szCs w:val="24"/>
              </w:rPr>
              <w:t>63</w:t>
            </w:r>
            <w:r w:rsidR="00894E65" w:rsidRPr="007700E6">
              <w:rPr>
                <w:b w:val="0"/>
                <w:bCs w:val="0"/>
                <w:noProof/>
                <w:webHidden/>
                <w:sz w:val="24"/>
                <w:szCs w:val="24"/>
              </w:rPr>
              <w:fldChar w:fldCharType="end"/>
            </w:r>
          </w:hyperlink>
        </w:p>
        <w:p w14:paraId="2813C823" w14:textId="41A2BC55" w:rsidR="00894E65" w:rsidRPr="007700E6" w:rsidRDefault="00000000">
          <w:pPr>
            <w:pStyle w:val="TOC1"/>
            <w:tabs>
              <w:tab w:val="right" w:leader="dot" w:pos="9349"/>
            </w:tabs>
            <w:rPr>
              <w:rFonts w:asciiTheme="minorHAnsi" w:eastAsiaTheme="minorEastAsia" w:hAnsiTheme="minorHAnsi" w:cstheme="minorBidi"/>
              <w:b w:val="0"/>
              <w:bCs w:val="0"/>
              <w:noProof/>
              <w:kern w:val="2"/>
              <w:sz w:val="24"/>
              <w:szCs w:val="24"/>
              <w14:ligatures w14:val="standardContextual"/>
            </w:rPr>
          </w:pPr>
          <w:hyperlink w:anchor="_Toc155179736" w:history="1">
            <w:r w:rsidR="00894E65" w:rsidRPr="007700E6">
              <w:rPr>
                <w:rStyle w:val="Hyperlink"/>
                <w:b w:val="0"/>
                <w:bCs w:val="0"/>
                <w:noProof/>
                <w:sz w:val="24"/>
                <w:szCs w:val="24"/>
              </w:rPr>
              <w:t>Vita</w:t>
            </w:r>
            <w:r w:rsidR="00894E65" w:rsidRPr="007700E6">
              <w:rPr>
                <w:b w:val="0"/>
                <w:bCs w:val="0"/>
                <w:noProof/>
                <w:webHidden/>
                <w:sz w:val="24"/>
                <w:szCs w:val="24"/>
              </w:rPr>
              <w:tab/>
            </w:r>
            <w:r w:rsidR="00894E65" w:rsidRPr="007700E6">
              <w:rPr>
                <w:b w:val="0"/>
                <w:bCs w:val="0"/>
                <w:noProof/>
                <w:webHidden/>
                <w:sz w:val="24"/>
                <w:szCs w:val="24"/>
              </w:rPr>
              <w:fldChar w:fldCharType="begin"/>
            </w:r>
            <w:r w:rsidR="00894E65" w:rsidRPr="007700E6">
              <w:rPr>
                <w:b w:val="0"/>
                <w:bCs w:val="0"/>
                <w:noProof/>
                <w:webHidden/>
                <w:sz w:val="24"/>
                <w:szCs w:val="24"/>
              </w:rPr>
              <w:instrText xml:space="preserve"> PAGEREF _Toc155179736 \h </w:instrText>
            </w:r>
            <w:r w:rsidR="00894E65" w:rsidRPr="007700E6">
              <w:rPr>
                <w:b w:val="0"/>
                <w:bCs w:val="0"/>
                <w:noProof/>
                <w:webHidden/>
                <w:sz w:val="24"/>
                <w:szCs w:val="24"/>
              </w:rPr>
            </w:r>
            <w:r w:rsidR="00894E65" w:rsidRPr="007700E6">
              <w:rPr>
                <w:b w:val="0"/>
                <w:bCs w:val="0"/>
                <w:noProof/>
                <w:webHidden/>
                <w:sz w:val="24"/>
                <w:szCs w:val="24"/>
              </w:rPr>
              <w:fldChar w:fldCharType="separate"/>
            </w:r>
            <w:r w:rsidR="00E21D0C" w:rsidRPr="007700E6">
              <w:rPr>
                <w:b w:val="0"/>
                <w:bCs w:val="0"/>
                <w:noProof/>
                <w:webHidden/>
                <w:sz w:val="24"/>
                <w:szCs w:val="24"/>
              </w:rPr>
              <w:t>73</w:t>
            </w:r>
            <w:r w:rsidR="00894E65" w:rsidRPr="007700E6">
              <w:rPr>
                <w:b w:val="0"/>
                <w:bCs w:val="0"/>
                <w:noProof/>
                <w:webHidden/>
                <w:sz w:val="24"/>
                <w:szCs w:val="24"/>
              </w:rPr>
              <w:fldChar w:fldCharType="end"/>
            </w:r>
          </w:hyperlink>
        </w:p>
        <w:p w14:paraId="0D99FC87" w14:textId="19F19E3D" w:rsidR="009978F3" w:rsidRPr="00996979" w:rsidRDefault="009978F3" w:rsidP="009978F3">
          <w:pPr>
            <w:rPr>
              <w:b/>
              <w:bCs/>
              <w:color w:val="000000" w:themeColor="text1"/>
            </w:rPr>
          </w:pPr>
          <w:r w:rsidRPr="007700E6">
            <w:rPr>
              <w:rFonts w:cstheme="minorHAnsi"/>
              <w:color w:val="000000" w:themeColor="text1"/>
              <w:szCs w:val="24"/>
            </w:rPr>
            <w:fldChar w:fldCharType="end"/>
          </w:r>
        </w:p>
      </w:sdtContent>
    </w:sdt>
    <w:p w14:paraId="67798AA0" w14:textId="77777777" w:rsidR="009978F3" w:rsidRPr="008966C4" w:rsidRDefault="009978F3" w:rsidP="009978F3">
      <w:pPr>
        <w:rPr>
          <w:color w:val="000000" w:themeColor="text1"/>
        </w:rPr>
      </w:pPr>
    </w:p>
    <w:p w14:paraId="3CC8162F" w14:textId="77777777" w:rsidR="009978F3" w:rsidRPr="008966C4" w:rsidRDefault="009978F3" w:rsidP="009978F3">
      <w:pPr>
        <w:rPr>
          <w:color w:val="000000" w:themeColor="text1"/>
        </w:rPr>
      </w:pPr>
    </w:p>
    <w:p w14:paraId="3FD9DB1E" w14:textId="77777777" w:rsidR="009978F3" w:rsidRPr="00996979" w:rsidRDefault="009978F3" w:rsidP="009978F3">
      <w:pPr>
        <w:jc w:val="center"/>
        <w:rPr>
          <w:color w:val="000000" w:themeColor="text1"/>
          <w:szCs w:val="24"/>
        </w:rPr>
      </w:pPr>
      <w:r w:rsidRPr="00996979">
        <w:rPr>
          <w:color w:val="000000" w:themeColor="text1"/>
          <w:szCs w:val="24"/>
        </w:rPr>
        <w:lastRenderedPageBreak/>
        <w:t>List of Figures</w:t>
      </w:r>
    </w:p>
    <w:p w14:paraId="23B7EC4F" w14:textId="77777777" w:rsidR="009978F3" w:rsidRPr="008966C4" w:rsidRDefault="009978F3" w:rsidP="009978F3">
      <w:pPr>
        <w:pStyle w:val="TableofFigures"/>
        <w:tabs>
          <w:tab w:val="right" w:leader="dot" w:pos="9349"/>
        </w:tabs>
        <w:rPr>
          <w:color w:val="000000" w:themeColor="text1"/>
        </w:rPr>
      </w:pPr>
    </w:p>
    <w:p w14:paraId="1BC84F77" w14:textId="7AAA1F96" w:rsidR="00017D54" w:rsidRDefault="009978F3">
      <w:pPr>
        <w:pStyle w:val="TableofFigures"/>
        <w:tabs>
          <w:tab w:val="right" w:leader="dot" w:pos="9349"/>
        </w:tabs>
        <w:rPr>
          <w:rFonts w:asciiTheme="minorHAnsi" w:eastAsiaTheme="minorEastAsia" w:hAnsiTheme="minorHAnsi" w:cstheme="minorBidi"/>
          <w:noProof/>
          <w:kern w:val="2"/>
          <w:szCs w:val="24"/>
          <w14:ligatures w14:val="standardContextual"/>
        </w:rPr>
      </w:pPr>
      <w:r w:rsidRPr="008966C4">
        <w:rPr>
          <w:color w:val="000000" w:themeColor="text1"/>
          <w:szCs w:val="24"/>
        </w:rPr>
        <w:fldChar w:fldCharType="begin"/>
      </w:r>
      <w:r w:rsidRPr="008966C4">
        <w:rPr>
          <w:color w:val="000000" w:themeColor="text1"/>
          <w:szCs w:val="24"/>
        </w:rPr>
        <w:instrText xml:space="preserve"> TOC \f F \h \z \t "Table of Figures" \c </w:instrText>
      </w:r>
      <w:r w:rsidRPr="008966C4">
        <w:rPr>
          <w:color w:val="000000" w:themeColor="text1"/>
          <w:szCs w:val="24"/>
        </w:rPr>
        <w:fldChar w:fldCharType="separate"/>
      </w:r>
      <w:hyperlink w:anchor="_Toc155369884" w:history="1">
        <w:r w:rsidR="00017D54" w:rsidRPr="008D28C4">
          <w:rPr>
            <w:rStyle w:val="Hyperlink"/>
            <w:noProof/>
          </w:rPr>
          <w:t>Figure 1. Hang tags publicizing RRV and its impact on roses were printed in English and Spanish and hung on residential doors in Allen, TX in 2015.</w:t>
        </w:r>
        <w:r w:rsidR="00017D54">
          <w:rPr>
            <w:noProof/>
            <w:webHidden/>
          </w:rPr>
          <w:tab/>
        </w:r>
        <w:r w:rsidR="00017D54">
          <w:rPr>
            <w:noProof/>
            <w:webHidden/>
          </w:rPr>
          <w:fldChar w:fldCharType="begin"/>
        </w:r>
        <w:r w:rsidR="00017D54">
          <w:rPr>
            <w:noProof/>
            <w:webHidden/>
          </w:rPr>
          <w:instrText xml:space="preserve"> PAGEREF _Toc155369884 \h </w:instrText>
        </w:r>
        <w:r w:rsidR="00017D54">
          <w:rPr>
            <w:noProof/>
            <w:webHidden/>
          </w:rPr>
        </w:r>
        <w:r w:rsidR="00017D54">
          <w:rPr>
            <w:noProof/>
            <w:webHidden/>
          </w:rPr>
          <w:fldChar w:fldCharType="separate"/>
        </w:r>
        <w:r w:rsidR="00017D54">
          <w:rPr>
            <w:noProof/>
            <w:webHidden/>
          </w:rPr>
          <w:t>21</w:t>
        </w:r>
        <w:r w:rsidR="00017D54">
          <w:rPr>
            <w:noProof/>
            <w:webHidden/>
          </w:rPr>
          <w:fldChar w:fldCharType="end"/>
        </w:r>
      </w:hyperlink>
    </w:p>
    <w:p w14:paraId="6E9D48E4" w14:textId="35A0C794" w:rsidR="00017D54" w:rsidRDefault="00000000">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69885" w:history="1">
        <w:r w:rsidR="00017D54" w:rsidRPr="008D28C4">
          <w:rPr>
            <w:rStyle w:val="Hyperlink"/>
            <w:noProof/>
          </w:rPr>
          <w:t>Figure 2. RRD distribution map as of December 19, 2023. (EDDMapS 2023).</w:t>
        </w:r>
        <w:r w:rsidR="00017D54">
          <w:rPr>
            <w:noProof/>
            <w:webHidden/>
          </w:rPr>
          <w:tab/>
        </w:r>
        <w:r w:rsidR="00017D54">
          <w:rPr>
            <w:noProof/>
            <w:webHidden/>
          </w:rPr>
          <w:fldChar w:fldCharType="begin"/>
        </w:r>
        <w:r w:rsidR="00017D54">
          <w:rPr>
            <w:noProof/>
            <w:webHidden/>
          </w:rPr>
          <w:instrText xml:space="preserve"> PAGEREF _Toc155369885 \h </w:instrText>
        </w:r>
        <w:r w:rsidR="00017D54">
          <w:rPr>
            <w:noProof/>
            <w:webHidden/>
          </w:rPr>
        </w:r>
        <w:r w:rsidR="00017D54">
          <w:rPr>
            <w:noProof/>
            <w:webHidden/>
          </w:rPr>
          <w:fldChar w:fldCharType="separate"/>
        </w:r>
        <w:r w:rsidR="00017D54">
          <w:rPr>
            <w:noProof/>
            <w:webHidden/>
          </w:rPr>
          <w:t>21</w:t>
        </w:r>
        <w:r w:rsidR="00017D54">
          <w:rPr>
            <w:noProof/>
            <w:webHidden/>
          </w:rPr>
          <w:fldChar w:fldCharType="end"/>
        </w:r>
      </w:hyperlink>
    </w:p>
    <w:p w14:paraId="230249AB" w14:textId="7B057270" w:rsidR="00017D54" w:rsidRDefault="00000000">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69886" w:history="1">
        <w:r w:rsidR="00017D54" w:rsidRPr="008D28C4">
          <w:rPr>
            <w:rStyle w:val="Hyperlink"/>
            <w:noProof/>
          </w:rPr>
          <w:t>Figure 3. Symptom of RRD classified as hyper thorniness.</w:t>
        </w:r>
        <w:r w:rsidR="00017D54">
          <w:rPr>
            <w:noProof/>
            <w:webHidden/>
          </w:rPr>
          <w:tab/>
        </w:r>
        <w:r w:rsidR="00017D54">
          <w:rPr>
            <w:noProof/>
            <w:webHidden/>
          </w:rPr>
          <w:fldChar w:fldCharType="begin"/>
        </w:r>
        <w:r w:rsidR="00017D54">
          <w:rPr>
            <w:noProof/>
            <w:webHidden/>
          </w:rPr>
          <w:instrText xml:space="preserve"> PAGEREF _Toc155369886 \h </w:instrText>
        </w:r>
        <w:r w:rsidR="00017D54">
          <w:rPr>
            <w:noProof/>
            <w:webHidden/>
          </w:rPr>
        </w:r>
        <w:r w:rsidR="00017D54">
          <w:rPr>
            <w:noProof/>
            <w:webHidden/>
          </w:rPr>
          <w:fldChar w:fldCharType="separate"/>
        </w:r>
        <w:r w:rsidR="00017D54">
          <w:rPr>
            <w:noProof/>
            <w:webHidden/>
          </w:rPr>
          <w:t>22</w:t>
        </w:r>
        <w:r w:rsidR="00017D54">
          <w:rPr>
            <w:noProof/>
            <w:webHidden/>
          </w:rPr>
          <w:fldChar w:fldCharType="end"/>
        </w:r>
      </w:hyperlink>
    </w:p>
    <w:p w14:paraId="29D0DBBF" w14:textId="58F64869" w:rsidR="00017D54" w:rsidRDefault="00000000">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69887" w:history="1">
        <w:r w:rsidR="00017D54" w:rsidRPr="008D28C4">
          <w:rPr>
            <w:rStyle w:val="Hyperlink"/>
            <w:noProof/>
          </w:rPr>
          <w:t>Figure 4. Symptom of RRD classified as leaf mosaic/mottling.</w:t>
        </w:r>
        <w:r w:rsidR="00017D54">
          <w:rPr>
            <w:noProof/>
            <w:webHidden/>
          </w:rPr>
          <w:tab/>
        </w:r>
        <w:r w:rsidR="00017D54">
          <w:rPr>
            <w:noProof/>
            <w:webHidden/>
          </w:rPr>
          <w:fldChar w:fldCharType="begin"/>
        </w:r>
        <w:r w:rsidR="00017D54">
          <w:rPr>
            <w:noProof/>
            <w:webHidden/>
          </w:rPr>
          <w:instrText xml:space="preserve"> PAGEREF _Toc155369887 \h </w:instrText>
        </w:r>
        <w:r w:rsidR="00017D54">
          <w:rPr>
            <w:noProof/>
            <w:webHidden/>
          </w:rPr>
        </w:r>
        <w:r w:rsidR="00017D54">
          <w:rPr>
            <w:noProof/>
            <w:webHidden/>
          </w:rPr>
          <w:fldChar w:fldCharType="separate"/>
        </w:r>
        <w:r w:rsidR="00017D54">
          <w:rPr>
            <w:noProof/>
            <w:webHidden/>
          </w:rPr>
          <w:t>22</w:t>
        </w:r>
        <w:r w:rsidR="00017D54">
          <w:rPr>
            <w:noProof/>
            <w:webHidden/>
          </w:rPr>
          <w:fldChar w:fldCharType="end"/>
        </w:r>
      </w:hyperlink>
    </w:p>
    <w:p w14:paraId="4C8AF1D2" w14:textId="11B053FE" w:rsidR="00017D54" w:rsidRDefault="00000000">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69888" w:history="1">
        <w:r w:rsidR="00017D54" w:rsidRPr="008D28C4">
          <w:rPr>
            <w:rStyle w:val="Hyperlink"/>
            <w:noProof/>
          </w:rPr>
          <w:t>Figure 5. Symptom of RRD classified as witches’ broom.</w:t>
        </w:r>
        <w:r w:rsidR="00017D54">
          <w:rPr>
            <w:noProof/>
            <w:webHidden/>
          </w:rPr>
          <w:tab/>
        </w:r>
        <w:r w:rsidR="00017D54">
          <w:rPr>
            <w:noProof/>
            <w:webHidden/>
          </w:rPr>
          <w:fldChar w:fldCharType="begin"/>
        </w:r>
        <w:r w:rsidR="00017D54">
          <w:rPr>
            <w:noProof/>
            <w:webHidden/>
          </w:rPr>
          <w:instrText xml:space="preserve"> PAGEREF _Toc155369888 \h </w:instrText>
        </w:r>
        <w:r w:rsidR="00017D54">
          <w:rPr>
            <w:noProof/>
            <w:webHidden/>
          </w:rPr>
        </w:r>
        <w:r w:rsidR="00017D54">
          <w:rPr>
            <w:noProof/>
            <w:webHidden/>
          </w:rPr>
          <w:fldChar w:fldCharType="separate"/>
        </w:r>
        <w:r w:rsidR="00017D54">
          <w:rPr>
            <w:noProof/>
            <w:webHidden/>
          </w:rPr>
          <w:t>23</w:t>
        </w:r>
        <w:r w:rsidR="00017D54">
          <w:rPr>
            <w:noProof/>
            <w:webHidden/>
          </w:rPr>
          <w:fldChar w:fldCharType="end"/>
        </w:r>
      </w:hyperlink>
    </w:p>
    <w:p w14:paraId="096BF16A" w14:textId="4E5289D4" w:rsidR="00017D54" w:rsidRDefault="00000000">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69889" w:history="1">
        <w:r w:rsidR="00017D54" w:rsidRPr="008D28C4">
          <w:rPr>
            <w:rStyle w:val="Hyperlink"/>
            <w:noProof/>
          </w:rPr>
          <w:t xml:space="preserve">Figure 6. RRD symptoms on </w:t>
        </w:r>
        <w:r w:rsidR="00017D54" w:rsidRPr="008D28C4">
          <w:rPr>
            <w:rStyle w:val="Hyperlink"/>
            <w:i/>
            <w:iCs/>
            <w:noProof/>
          </w:rPr>
          <w:t>Rosa</w:t>
        </w:r>
        <w:r w:rsidR="00017D54" w:rsidRPr="008D28C4">
          <w:rPr>
            <w:rStyle w:val="Hyperlink"/>
            <w:noProof/>
          </w:rPr>
          <w:t xml:space="preserve"> </w:t>
        </w:r>
        <w:r w:rsidR="00017D54" w:rsidRPr="008D28C4">
          <w:rPr>
            <w:rStyle w:val="Hyperlink"/>
            <w:i/>
            <w:iCs/>
            <w:noProof/>
          </w:rPr>
          <w:t>multiflora.</w:t>
        </w:r>
        <w:r w:rsidR="00017D54">
          <w:rPr>
            <w:noProof/>
            <w:webHidden/>
          </w:rPr>
          <w:tab/>
        </w:r>
        <w:r w:rsidR="00017D54">
          <w:rPr>
            <w:noProof/>
            <w:webHidden/>
          </w:rPr>
          <w:fldChar w:fldCharType="begin"/>
        </w:r>
        <w:r w:rsidR="00017D54">
          <w:rPr>
            <w:noProof/>
            <w:webHidden/>
          </w:rPr>
          <w:instrText xml:space="preserve"> PAGEREF _Toc155369889 \h </w:instrText>
        </w:r>
        <w:r w:rsidR="00017D54">
          <w:rPr>
            <w:noProof/>
            <w:webHidden/>
          </w:rPr>
        </w:r>
        <w:r w:rsidR="00017D54">
          <w:rPr>
            <w:noProof/>
            <w:webHidden/>
          </w:rPr>
          <w:fldChar w:fldCharType="separate"/>
        </w:r>
        <w:r w:rsidR="00017D54">
          <w:rPr>
            <w:noProof/>
            <w:webHidden/>
          </w:rPr>
          <w:t>24</w:t>
        </w:r>
        <w:r w:rsidR="00017D54">
          <w:rPr>
            <w:noProof/>
            <w:webHidden/>
          </w:rPr>
          <w:fldChar w:fldCharType="end"/>
        </w:r>
      </w:hyperlink>
    </w:p>
    <w:p w14:paraId="0D19271C" w14:textId="397022CC" w:rsidR="00017D54" w:rsidRDefault="00000000">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69890" w:history="1">
        <w:r w:rsidR="00017D54" w:rsidRPr="008D28C4">
          <w:rPr>
            <w:rStyle w:val="Hyperlink"/>
            <w:noProof/>
          </w:rPr>
          <w:t xml:space="preserve">Figure 7. </w:t>
        </w:r>
        <w:r w:rsidR="00017D54" w:rsidRPr="008D28C4">
          <w:rPr>
            <w:rStyle w:val="Hyperlink"/>
            <w:i/>
            <w:noProof/>
          </w:rPr>
          <w:t>Phyllocoptes fructiphilus</w:t>
        </w:r>
        <w:r w:rsidR="00017D54" w:rsidRPr="008D28C4">
          <w:rPr>
            <w:rStyle w:val="Hyperlink"/>
            <w:noProof/>
          </w:rPr>
          <w:t xml:space="preserve"> adults, eggs, spermatophores, and cast skins.</w:t>
        </w:r>
        <w:r w:rsidR="00017D54">
          <w:rPr>
            <w:noProof/>
            <w:webHidden/>
          </w:rPr>
          <w:tab/>
        </w:r>
        <w:r w:rsidR="00017D54">
          <w:rPr>
            <w:noProof/>
            <w:webHidden/>
          </w:rPr>
          <w:fldChar w:fldCharType="begin"/>
        </w:r>
        <w:r w:rsidR="00017D54">
          <w:rPr>
            <w:noProof/>
            <w:webHidden/>
          </w:rPr>
          <w:instrText xml:space="preserve"> PAGEREF _Toc155369890 \h </w:instrText>
        </w:r>
        <w:r w:rsidR="00017D54">
          <w:rPr>
            <w:noProof/>
            <w:webHidden/>
          </w:rPr>
        </w:r>
        <w:r w:rsidR="00017D54">
          <w:rPr>
            <w:noProof/>
            <w:webHidden/>
          </w:rPr>
          <w:fldChar w:fldCharType="separate"/>
        </w:r>
        <w:r w:rsidR="00017D54">
          <w:rPr>
            <w:noProof/>
            <w:webHidden/>
          </w:rPr>
          <w:t>25</w:t>
        </w:r>
        <w:r w:rsidR="00017D54">
          <w:rPr>
            <w:noProof/>
            <w:webHidden/>
          </w:rPr>
          <w:fldChar w:fldCharType="end"/>
        </w:r>
      </w:hyperlink>
    </w:p>
    <w:p w14:paraId="18FE081C" w14:textId="5C7DFA75" w:rsidR="00017D54" w:rsidRDefault="00000000">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69891" w:history="1">
        <w:r w:rsidR="00017D54" w:rsidRPr="008D28C4">
          <w:rPr>
            <w:rStyle w:val="Hyperlink"/>
            <w:noProof/>
          </w:rPr>
          <w:t xml:space="preserve">Figure 8. Ppopulation levels of </w:t>
        </w:r>
        <w:r w:rsidR="00017D54" w:rsidRPr="008D28C4">
          <w:rPr>
            <w:rStyle w:val="Hyperlink"/>
            <w:i/>
            <w:noProof/>
          </w:rPr>
          <w:t xml:space="preserve">Phyllocoptes fructiphilus </w:t>
        </w:r>
        <w:r w:rsidR="00017D54" w:rsidRPr="008D28C4">
          <w:rPr>
            <w:rStyle w:val="Hyperlink"/>
            <w:noProof/>
          </w:rPr>
          <w:t>on Knock Out roses 2020.</w:t>
        </w:r>
        <w:r w:rsidR="00017D54">
          <w:rPr>
            <w:noProof/>
            <w:webHidden/>
          </w:rPr>
          <w:tab/>
        </w:r>
        <w:r w:rsidR="00017D54">
          <w:rPr>
            <w:noProof/>
            <w:webHidden/>
          </w:rPr>
          <w:fldChar w:fldCharType="begin"/>
        </w:r>
        <w:r w:rsidR="00017D54">
          <w:rPr>
            <w:noProof/>
            <w:webHidden/>
          </w:rPr>
          <w:instrText xml:space="preserve"> PAGEREF _Toc155369891 \h </w:instrText>
        </w:r>
        <w:r w:rsidR="00017D54">
          <w:rPr>
            <w:noProof/>
            <w:webHidden/>
          </w:rPr>
        </w:r>
        <w:r w:rsidR="00017D54">
          <w:rPr>
            <w:noProof/>
            <w:webHidden/>
          </w:rPr>
          <w:fldChar w:fldCharType="separate"/>
        </w:r>
        <w:r w:rsidR="00017D54">
          <w:rPr>
            <w:noProof/>
            <w:webHidden/>
          </w:rPr>
          <w:t>26</w:t>
        </w:r>
        <w:r w:rsidR="00017D54">
          <w:rPr>
            <w:noProof/>
            <w:webHidden/>
          </w:rPr>
          <w:fldChar w:fldCharType="end"/>
        </w:r>
      </w:hyperlink>
    </w:p>
    <w:p w14:paraId="6489D0B8" w14:textId="44D616EA" w:rsidR="00017D54" w:rsidRDefault="00000000">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69892" w:history="1">
        <w:r w:rsidR="00017D54" w:rsidRPr="008D28C4">
          <w:rPr>
            <w:rStyle w:val="Hyperlink"/>
            <w:noProof/>
          </w:rPr>
          <w:t xml:space="preserve">Figure 9. Comparison of </w:t>
        </w:r>
        <w:r w:rsidR="00017D54" w:rsidRPr="008D28C4">
          <w:rPr>
            <w:rStyle w:val="Hyperlink"/>
            <w:i/>
            <w:iCs/>
            <w:noProof/>
          </w:rPr>
          <w:t>Phyllocoptes fructiphilus</w:t>
        </w:r>
        <w:r w:rsidR="00017D54" w:rsidRPr="008D28C4">
          <w:rPr>
            <w:rStyle w:val="Hyperlink"/>
            <w:noProof/>
          </w:rPr>
          <w:t xml:space="preserve">, </w:t>
        </w:r>
        <w:r w:rsidR="00017D54" w:rsidRPr="008D28C4">
          <w:rPr>
            <w:rStyle w:val="Hyperlink"/>
            <w:i/>
            <w:iCs/>
            <w:noProof/>
          </w:rPr>
          <w:t>Callyntrotus schlechtendali, and Eriophyes eremus.</w:t>
        </w:r>
        <w:r w:rsidR="00017D54">
          <w:rPr>
            <w:noProof/>
            <w:webHidden/>
          </w:rPr>
          <w:tab/>
        </w:r>
        <w:r w:rsidR="00017D54">
          <w:rPr>
            <w:noProof/>
            <w:webHidden/>
          </w:rPr>
          <w:fldChar w:fldCharType="begin"/>
        </w:r>
        <w:r w:rsidR="00017D54">
          <w:rPr>
            <w:noProof/>
            <w:webHidden/>
          </w:rPr>
          <w:instrText xml:space="preserve"> PAGEREF _Toc155369892 \h </w:instrText>
        </w:r>
        <w:r w:rsidR="00017D54">
          <w:rPr>
            <w:noProof/>
            <w:webHidden/>
          </w:rPr>
        </w:r>
        <w:r w:rsidR="00017D54">
          <w:rPr>
            <w:noProof/>
            <w:webHidden/>
          </w:rPr>
          <w:fldChar w:fldCharType="separate"/>
        </w:r>
        <w:r w:rsidR="00017D54">
          <w:rPr>
            <w:noProof/>
            <w:webHidden/>
          </w:rPr>
          <w:t>27</w:t>
        </w:r>
        <w:r w:rsidR="00017D54">
          <w:rPr>
            <w:noProof/>
            <w:webHidden/>
          </w:rPr>
          <w:fldChar w:fldCharType="end"/>
        </w:r>
      </w:hyperlink>
    </w:p>
    <w:p w14:paraId="161905AD" w14:textId="0F6543E8" w:rsidR="00017D54" w:rsidRDefault="00000000">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69893" w:history="1">
        <w:r w:rsidR="00017D54" w:rsidRPr="008D28C4">
          <w:rPr>
            <w:rStyle w:val="Hyperlink"/>
            <w:noProof/>
          </w:rPr>
          <w:t>Figure 11. Spinning sticky trap placed in rose plantings, Crossville, TN.</w:t>
        </w:r>
        <w:r w:rsidR="00017D54">
          <w:rPr>
            <w:noProof/>
            <w:webHidden/>
          </w:rPr>
          <w:tab/>
        </w:r>
        <w:r w:rsidR="00017D54">
          <w:rPr>
            <w:noProof/>
            <w:webHidden/>
          </w:rPr>
          <w:fldChar w:fldCharType="begin"/>
        </w:r>
        <w:r w:rsidR="00017D54">
          <w:rPr>
            <w:noProof/>
            <w:webHidden/>
          </w:rPr>
          <w:instrText xml:space="preserve"> PAGEREF _Toc155369893 \h </w:instrText>
        </w:r>
        <w:r w:rsidR="00017D54">
          <w:rPr>
            <w:noProof/>
            <w:webHidden/>
          </w:rPr>
        </w:r>
        <w:r w:rsidR="00017D54">
          <w:rPr>
            <w:noProof/>
            <w:webHidden/>
          </w:rPr>
          <w:fldChar w:fldCharType="separate"/>
        </w:r>
        <w:r w:rsidR="00017D54">
          <w:rPr>
            <w:noProof/>
            <w:webHidden/>
          </w:rPr>
          <w:t>28</w:t>
        </w:r>
        <w:r w:rsidR="00017D54">
          <w:rPr>
            <w:noProof/>
            <w:webHidden/>
          </w:rPr>
          <w:fldChar w:fldCharType="end"/>
        </w:r>
      </w:hyperlink>
    </w:p>
    <w:p w14:paraId="58FB87BA" w14:textId="32BADE5A" w:rsidR="00017D54" w:rsidRDefault="00000000">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69894" w:history="1">
        <w:r w:rsidR="00017D54" w:rsidRPr="008D28C4">
          <w:rPr>
            <w:rStyle w:val="Hyperlink"/>
            <w:noProof/>
          </w:rPr>
          <w:t>Figure 12. Spinning bottle traps placed in rose plantings, Crossville, TN.</w:t>
        </w:r>
        <w:r w:rsidR="00017D54">
          <w:rPr>
            <w:noProof/>
            <w:webHidden/>
          </w:rPr>
          <w:tab/>
        </w:r>
        <w:r w:rsidR="00017D54">
          <w:rPr>
            <w:noProof/>
            <w:webHidden/>
          </w:rPr>
          <w:fldChar w:fldCharType="begin"/>
        </w:r>
        <w:r w:rsidR="00017D54">
          <w:rPr>
            <w:noProof/>
            <w:webHidden/>
          </w:rPr>
          <w:instrText xml:space="preserve"> PAGEREF _Toc155369894 \h </w:instrText>
        </w:r>
        <w:r w:rsidR="00017D54">
          <w:rPr>
            <w:noProof/>
            <w:webHidden/>
          </w:rPr>
        </w:r>
        <w:r w:rsidR="00017D54">
          <w:rPr>
            <w:noProof/>
            <w:webHidden/>
          </w:rPr>
          <w:fldChar w:fldCharType="separate"/>
        </w:r>
        <w:r w:rsidR="00017D54">
          <w:rPr>
            <w:noProof/>
            <w:webHidden/>
          </w:rPr>
          <w:t>29</w:t>
        </w:r>
        <w:r w:rsidR="00017D54">
          <w:rPr>
            <w:noProof/>
            <w:webHidden/>
          </w:rPr>
          <w:fldChar w:fldCharType="end"/>
        </w:r>
      </w:hyperlink>
    </w:p>
    <w:p w14:paraId="4492C828" w14:textId="7CD2A22C" w:rsidR="00017D54" w:rsidRDefault="00000000">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69895" w:history="1">
        <w:r w:rsidR="00017D54" w:rsidRPr="008D28C4">
          <w:rPr>
            <w:rStyle w:val="Hyperlink"/>
            <w:noProof/>
          </w:rPr>
          <w:t>Figure 13. Water pan trap placed near roses, Crossville, TN.</w:t>
        </w:r>
        <w:r w:rsidR="00017D54">
          <w:rPr>
            <w:noProof/>
            <w:webHidden/>
          </w:rPr>
          <w:tab/>
        </w:r>
        <w:r w:rsidR="00017D54">
          <w:rPr>
            <w:noProof/>
            <w:webHidden/>
          </w:rPr>
          <w:fldChar w:fldCharType="begin"/>
        </w:r>
        <w:r w:rsidR="00017D54">
          <w:rPr>
            <w:noProof/>
            <w:webHidden/>
          </w:rPr>
          <w:instrText xml:space="preserve"> PAGEREF _Toc155369895 \h </w:instrText>
        </w:r>
        <w:r w:rsidR="00017D54">
          <w:rPr>
            <w:noProof/>
            <w:webHidden/>
          </w:rPr>
        </w:r>
        <w:r w:rsidR="00017D54">
          <w:rPr>
            <w:noProof/>
            <w:webHidden/>
          </w:rPr>
          <w:fldChar w:fldCharType="separate"/>
        </w:r>
        <w:r w:rsidR="00017D54">
          <w:rPr>
            <w:noProof/>
            <w:webHidden/>
          </w:rPr>
          <w:t>30</w:t>
        </w:r>
        <w:r w:rsidR="00017D54">
          <w:rPr>
            <w:noProof/>
            <w:webHidden/>
          </w:rPr>
          <w:fldChar w:fldCharType="end"/>
        </w:r>
      </w:hyperlink>
    </w:p>
    <w:p w14:paraId="4E157B59" w14:textId="730EB30B" w:rsidR="00017D54" w:rsidRDefault="00000000">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69896" w:history="1">
        <w:r w:rsidR="00017D54" w:rsidRPr="008D28C4">
          <w:rPr>
            <w:rStyle w:val="Hyperlink"/>
            <w:noProof/>
          </w:rPr>
          <w:t>Figure 10. Mite extraction using ethanol</w:t>
        </w:r>
        <w:r w:rsidR="00017D54">
          <w:rPr>
            <w:noProof/>
            <w:webHidden/>
          </w:rPr>
          <w:tab/>
        </w:r>
        <w:r w:rsidR="00017D54">
          <w:rPr>
            <w:noProof/>
            <w:webHidden/>
          </w:rPr>
          <w:fldChar w:fldCharType="begin"/>
        </w:r>
        <w:r w:rsidR="00017D54">
          <w:rPr>
            <w:noProof/>
            <w:webHidden/>
          </w:rPr>
          <w:instrText xml:space="preserve"> PAGEREF _Toc155369896 \h </w:instrText>
        </w:r>
        <w:r w:rsidR="00017D54">
          <w:rPr>
            <w:noProof/>
            <w:webHidden/>
          </w:rPr>
        </w:r>
        <w:r w:rsidR="00017D54">
          <w:rPr>
            <w:noProof/>
            <w:webHidden/>
          </w:rPr>
          <w:fldChar w:fldCharType="separate"/>
        </w:r>
        <w:r w:rsidR="00017D54">
          <w:rPr>
            <w:noProof/>
            <w:webHidden/>
          </w:rPr>
          <w:t>40</w:t>
        </w:r>
        <w:r w:rsidR="00017D54">
          <w:rPr>
            <w:noProof/>
            <w:webHidden/>
          </w:rPr>
          <w:fldChar w:fldCharType="end"/>
        </w:r>
      </w:hyperlink>
    </w:p>
    <w:p w14:paraId="2929F6DA" w14:textId="47DF74E1" w:rsidR="00017D54" w:rsidRDefault="00000000">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69897" w:history="1">
        <w:r w:rsidR="00017D54" w:rsidRPr="008D28C4">
          <w:rPr>
            <w:rStyle w:val="Hyperlink"/>
            <w:noProof/>
          </w:rPr>
          <w:t>Figure 11. Spinning sticky trap</w:t>
        </w:r>
        <w:r w:rsidR="00017D54">
          <w:rPr>
            <w:noProof/>
            <w:webHidden/>
          </w:rPr>
          <w:tab/>
        </w:r>
        <w:r w:rsidR="00017D54">
          <w:rPr>
            <w:noProof/>
            <w:webHidden/>
          </w:rPr>
          <w:fldChar w:fldCharType="begin"/>
        </w:r>
        <w:r w:rsidR="00017D54">
          <w:rPr>
            <w:noProof/>
            <w:webHidden/>
          </w:rPr>
          <w:instrText xml:space="preserve"> PAGEREF _Toc155369897 \h </w:instrText>
        </w:r>
        <w:r w:rsidR="00017D54">
          <w:rPr>
            <w:noProof/>
            <w:webHidden/>
          </w:rPr>
        </w:r>
        <w:r w:rsidR="00017D54">
          <w:rPr>
            <w:noProof/>
            <w:webHidden/>
          </w:rPr>
          <w:fldChar w:fldCharType="separate"/>
        </w:r>
        <w:r w:rsidR="00017D54">
          <w:rPr>
            <w:noProof/>
            <w:webHidden/>
          </w:rPr>
          <w:t>56</w:t>
        </w:r>
        <w:r w:rsidR="00017D54">
          <w:rPr>
            <w:noProof/>
            <w:webHidden/>
          </w:rPr>
          <w:fldChar w:fldCharType="end"/>
        </w:r>
      </w:hyperlink>
    </w:p>
    <w:p w14:paraId="49EFC3CA" w14:textId="5B944183" w:rsidR="00017D54" w:rsidRDefault="00000000">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69898" w:history="1">
        <w:r w:rsidR="00017D54" w:rsidRPr="008D28C4">
          <w:rPr>
            <w:rStyle w:val="Hyperlink"/>
            <w:noProof/>
          </w:rPr>
          <w:t>Figure 12. Spinning bottle trap</w:t>
        </w:r>
        <w:r w:rsidR="00017D54">
          <w:rPr>
            <w:noProof/>
            <w:webHidden/>
          </w:rPr>
          <w:tab/>
        </w:r>
        <w:r w:rsidR="00017D54">
          <w:rPr>
            <w:noProof/>
            <w:webHidden/>
          </w:rPr>
          <w:fldChar w:fldCharType="begin"/>
        </w:r>
        <w:r w:rsidR="00017D54">
          <w:rPr>
            <w:noProof/>
            <w:webHidden/>
          </w:rPr>
          <w:instrText xml:space="preserve"> PAGEREF _Toc155369898 \h </w:instrText>
        </w:r>
        <w:r w:rsidR="00017D54">
          <w:rPr>
            <w:noProof/>
            <w:webHidden/>
          </w:rPr>
        </w:r>
        <w:r w:rsidR="00017D54">
          <w:rPr>
            <w:noProof/>
            <w:webHidden/>
          </w:rPr>
          <w:fldChar w:fldCharType="separate"/>
        </w:r>
        <w:r w:rsidR="00017D54">
          <w:rPr>
            <w:noProof/>
            <w:webHidden/>
          </w:rPr>
          <w:t>56</w:t>
        </w:r>
        <w:r w:rsidR="00017D54">
          <w:rPr>
            <w:noProof/>
            <w:webHidden/>
          </w:rPr>
          <w:fldChar w:fldCharType="end"/>
        </w:r>
      </w:hyperlink>
    </w:p>
    <w:p w14:paraId="0E36F7E0" w14:textId="5CE1F961" w:rsidR="00017D54" w:rsidRDefault="00000000">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69899" w:history="1">
        <w:r w:rsidR="00017D54" w:rsidRPr="008D28C4">
          <w:rPr>
            <w:rStyle w:val="Hyperlink"/>
            <w:noProof/>
          </w:rPr>
          <w:t>Figure 13. Water pan trap</w:t>
        </w:r>
        <w:r w:rsidR="00017D54">
          <w:rPr>
            <w:noProof/>
            <w:webHidden/>
          </w:rPr>
          <w:tab/>
        </w:r>
        <w:r w:rsidR="00017D54">
          <w:rPr>
            <w:noProof/>
            <w:webHidden/>
          </w:rPr>
          <w:fldChar w:fldCharType="begin"/>
        </w:r>
        <w:r w:rsidR="00017D54">
          <w:rPr>
            <w:noProof/>
            <w:webHidden/>
          </w:rPr>
          <w:instrText xml:space="preserve"> PAGEREF _Toc155369899 \h </w:instrText>
        </w:r>
        <w:r w:rsidR="00017D54">
          <w:rPr>
            <w:noProof/>
            <w:webHidden/>
          </w:rPr>
        </w:r>
        <w:r w:rsidR="00017D54">
          <w:rPr>
            <w:noProof/>
            <w:webHidden/>
          </w:rPr>
          <w:fldChar w:fldCharType="separate"/>
        </w:r>
        <w:r w:rsidR="00017D54">
          <w:rPr>
            <w:noProof/>
            <w:webHidden/>
          </w:rPr>
          <w:t>57</w:t>
        </w:r>
        <w:r w:rsidR="00017D54">
          <w:rPr>
            <w:noProof/>
            <w:webHidden/>
          </w:rPr>
          <w:fldChar w:fldCharType="end"/>
        </w:r>
      </w:hyperlink>
    </w:p>
    <w:p w14:paraId="374D3382" w14:textId="6DCFF788" w:rsidR="009978F3" w:rsidRPr="008966C4" w:rsidRDefault="009978F3" w:rsidP="009978F3">
      <w:pPr>
        <w:pStyle w:val="TableofFigures2"/>
        <w:rPr>
          <w:color w:val="000000" w:themeColor="text1"/>
          <w:sz w:val="24"/>
          <w:szCs w:val="24"/>
        </w:rPr>
      </w:pPr>
      <w:r w:rsidRPr="008966C4">
        <w:rPr>
          <w:color w:val="000000" w:themeColor="text1"/>
          <w:sz w:val="24"/>
          <w:szCs w:val="24"/>
        </w:rPr>
        <w:fldChar w:fldCharType="end"/>
      </w:r>
    </w:p>
    <w:p w14:paraId="27BDE283" w14:textId="77777777" w:rsidR="009978F3" w:rsidRPr="008966C4" w:rsidRDefault="009978F3" w:rsidP="009978F3">
      <w:pPr>
        <w:rPr>
          <w:color w:val="000000" w:themeColor="text1"/>
          <w:szCs w:val="24"/>
        </w:rPr>
      </w:pPr>
    </w:p>
    <w:p w14:paraId="3AA77EBA" w14:textId="77777777" w:rsidR="009978F3" w:rsidRPr="008966C4" w:rsidRDefault="009978F3" w:rsidP="009978F3">
      <w:pPr>
        <w:rPr>
          <w:color w:val="000000" w:themeColor="text1"/>
          <w:szCs w:val="24"/>
        </w:rPr>
      </w:pPr>
    </w:p>
    <w:p w14:paraId="46B575D2" w14:textId="77777777" w:rsidR="009978F3" w:rsidRPr="008966C4" w:rsidRDefault="009978F3" w:rsidP="009978F3">
      <w:pPr>
        <w:rPr>
          <w:color w:val="000000" w:themeColor="text1"/>
        </w:rPr>
      </w:pPr>
    </w:p>
    <w:p w14:paraId="3A75C15F" w14:textId="77777777" w:rsidR="009978F3" w:rsidRPr="008966C4" w:rsidRDefault="009978F3" w:rsidP="009978F3">
      <w:pPr>
        <w:rPr>
          <w:color w:val="000000" w:themeColor="text1"/>
        </w:rPr>
      </w:pPr>
    </w:p>
    <w:p w14:paraId="5288294F" w14:textId="77777777" w:rsidR="009978F3" w:rsidRPr="008966C4" w:rsidRDefault="009978F3" w:rsidP="009978F3">
      <w:pPr>
        <w:rPr>
          <w:color w:val="000000" w:themeColor="text1"/>
        </w:rPr>
      </w:pPr>
    </w:p>
    <w:p w14:paraId="4CA5A6B2" w14:textId="77777777" w:rsidR="009978F3" w:rsidRPr="008966C4" w:rsidRDefault="009978F3" w:rsidP="009978F3">
      <w:pPr>
        <w:rPr>
          <w:color w:val="000000" w:themeColor="text1"/>
        </w:rPr>
      </w:pPr>
    </w:p>
    <w:p w14:paraId="09F8E331" w14:textId="77777777" w:rsidR="009978F3" w:rsidRPr="008966C4" w:rsidRDefault="009978F3" w:rsidP="009978F3">
      <w:pPr>
        <w:rPr>
          <w:color w:val="000000" w:themeColor="text1"/>
        </w:rPr>
      </w:pPr>
    </w:p>
    <w:p w14:paraId="2C309130" w14:textId="6121B49C" w:rsidR="009978F3" w:rsidRDefault="009978F3" w:rsidP="009978F3">
      <w:pPr>
        <w:rPr>
          <w:color w:val="000000" w:themeColor="text1"/>
        </w:rPr>
      </w:pPr>
    </w:p>
    <w:p w14:paraId="39448ED7" w14:textId="06099682" w:rsidR="009978F3" w:rsidRDefault="009978F3">
      <w:pPr>
        <w:rPr>
          <w:color w:val="000000" w:themeColor="text1"/>
        </w:rPr>
      </w:pPr>
      <w:r>
        <w:rPr>
          <w:color w:val="000000" w:themeColor="text1"/>
        </w:rPr>
        <w:br w:type="page"/>
      </w:r>
    </w:p>
    <w:p w14:paraId="66026BBF" w14:textId="79DFC514" w:rsidR="0094388A" w:rsidRPr="00996979" w:rsidRDefault="0094388A" w:rsidP="0094388A">
      <w:pPr>
        <w:jc w:val="center"/>
        <w:rPr>
          <w:color w:val="000000" w:themeColor="text1"/>
          <w:szCs w:val="24"/>
        </w:rPr>
      </w:pPr>
      <w:r w:rsidRPr="00996979">
        <w:rPr>
          <w:color w:val="000000" w:themeColor="text1"/>
          <w:szCs w:val="24"/>
        </w:rPr>
        <w:lastRenderedPageBreak/>
        <w:t xml:space="preserve">List of </w:t>
      </w:r>
      <w:r>
        <w:rPr>
          <w:color w:val="000000" w:themeColor="text1"/>
          <w:szCs w:val="24"/>
        </w:rPr>
        <w:t>Tables</w:t>
      </w:r>
    </w:p>
    <w:p w14:paraId="57BF6E97" w14:textId="77777777" w:rsidR="0094388A" w:rsidRDefault="0094388A">
      <w:pPr>
        <w:rPr>
          <w:color w:val="000000" w:themeColor="text1"/>
        </w:rPr>
      </w:pPr>
    </w:p>
    <w:p w14:paraId="27CE2660" w14:textId="005E91C8" w:rsidR="004531EC" w:rsidRDefault="00017D54">
      <w:pPr>
        <w:pStyle w:val="TableofFigures"/>
        <w:tabs>
          <w:tab w:val="right" w:leader="dot" w:pos="9349"/>
        </w:tabs>
        <w:rPr>
          <w:rFonts w:asciiTheme="minorHAnsi" w:eastAsiaTheme="minorEastAsia" w:hAnsiTheme="minorHAnsi" w:cstheme="minorBidi"/>
          <w:noProof/>
          <w:kern w:val="2"/>
          <w:szCs w:val="24"/>
          <w14:ligatures w14:val="standardContextual"/>
        </w:rPr>
      </w:pPr>
      <w:r>
        <w:rPr>
          <w:color w:val="000000" w:themeColor="text1"/>
        </w:rPr>
        <w:fldChar w:fldCharType="begin"/>
      </w:r>
      <w:r>
        <w:rPr>
          <w:color w:val="000000" w:themeColor="text1"/>
        </w:rPr>
        <w:instrText xml:space="preserve"> TOC \h \z \c "Table" </w:instrText>
      </w:r>
      <w:r>
        <w:rPr>
          <w:color w:val="000000" w:themeColor="text1"/>
        </w:rPr>
        <w:fldChar w:fldCharType="separate"/>
      </w:r>
      <w:hyperlink w:anchor="_Toc155371532" w:history="1">
        <w:r w:rsidR="004531EC" w:rsidRPr="004931CB">
          <w:rPr>
            <w:rStyle w:val="Hyperlink"/>
            <w:noProof/>
          </w:rPr>
          <w:t>Table 1. Locations sampled and number of plants sampled</w:t>
        </w:r>
        <w:r w:rsidR="004531EC">
          <w:rPr>
            <w:noProof/>
            <w:webHidden/>
          </w:rPr>
          <w:tab/>
        </w:r>
        <w:r w:rsidR="004531EC">
          <w:rPr>
            <w:noProof/>
            <w:webHidden/>
          </w:rPr>
          <w:fldChar w:fldCharType="begin"/>
        </w:r>
        <w:r w:rsidR="004531EC">
          <w:rPr>
            <w:noProof/>
            <w:webHidden/>
          </w:rPr>
          <w:instrText xml:space="preserve"> PAGEREF _Toc155371532 \h </w:instrText>
        </w:r>
        <w:r w:rsidR="004531EC">
          <w:rPr>
            <w:noProof/>
            <w:webHidden/>
          </w:rPr>
        </w:r>
        <w:r w:rsidR="004531EC">
          <w:rPr>
            <w:noProof/>
            <w:webHidden/>
          </w:rPr>
          <w:fldChar w:fldCharType="separate"/>
        </w:r>
        <w:r w:rsidR="004531EC">
          <w:rPr>
            <w:noProof/>
            <w:webHidden/>
          </w:rPr>
          <w:t>41</w:t>
        </w:r>
        <w:r w:rsidR="004531EC">
          <w:rPr>
            <w:noProof/>
            <w:webHidden/>
          </w:rPr>
          <w:fldChar w:fldCharType="end"/>
        </w:r>
      </w:hyperlink>
    </w:p>
    <w:p w14:paraId="2AA2F8E2" w14:textId="253B05F0" w:rsidR="004531EC" w:rsidRDefault="004531EC">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71533" w:history="1">
        <w:r w:rsidRPr="004931CB">
          <w:rPr>
            <w:rStyle w:val="Hyperlink"/>
            <w:noProof/>
          </w:rPr>
          <w:t xml:space="preserve">Table 2. Cumberland County multiflora rose </w:t>
        </w:r>
        <w:r w:rsidRPr="004931CB">
          <w:rPr>
            <w:rStyle w:val="Hyperlink"/>
            <w:i/>
            <w:iCs/>
            <w:noProof/>
          </w:rPr>
          <w:t>P. fructiphilus</w:t>
        </w:r>
        <w:r w:rsidRPr="004931CB">
          <w:rPr>
            <w:rStyle w:val="Hyperlink"/>
            <w:noProof/>
          </w:rPr>
          <w:t xml:space="preserve"> population</w:t>
        </w:r>
        <w:r>
          <w:rPr>
            <w:noProof/>
            <w:webHidden/>
          </w:rPr>
          <w:tab/>
        </w:r>
        <w:r>
          <w:rPr>
            <w:noProof/>
            <w:webHidden/>
          </w:rPr>
          <w:fldChar w:fldCharType="begin"/>
        </w:r>
        <w:r>
          <w:rPr>
            <w:noProof/>
            <w:webHidden/>
          </w:rPr>
          <w:instrText xml:space="preserve"> PAGEREF _Toc155371533 \h </w:instrText>
        </w:r>
        <w:r>
          <w:rPr>
            <w:noProof/>
            <w:webHidden/>
          </w:rPr>
        </w:r>
        <w:r>
          <w:rPr>
            <w:noProof/>
            <w:webHidden/>
          </w:rPr>
          <w:fldChar w:fldCharType="separate"/>
        </w:r>
        <w:r>
          <w:rPr>
            <w:noProof/>
            <w:webHidden/>
          </w:rPr>
          <w:t>41</w:t>
        </w:r>
        <w:r>
          <w:rPr>
            <w:noProof/>
            <w:webHidden/>
          </w:rPr>
          <w:fldChar w:fldCharType="end"/>
        </w:r>
      </w:hyperlink>
    </w:p>
    <w:p w14:paraId="4932BEEE" w14:textId="69F0CA3A" w:rsidR="004531EC" w:rsidRDefault="004531EC">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71534" w:history="1">
        <w:r w:rsidRPr="004931CB">
          <w:rPr>
            <w:rStyle w:val="Hyperlink"/>
            <w:noProof/>
          </w:rPr>
          <w:t xml:space="preserve">Table 3. Campbell County multiflora rose </w:t>
        </w:r>
        <w:r w:rsidRPr="004931CB">
          <w:rPr>
            <w:rStyle w:val="Hyperlink"/>
            <w:i/>
            <w:iCs/>
            <w:noProof/>
          </w:rPr>
          <w:t>P. fructiphilus</w:t>
        </w:r>
        <w:r w:rsidRPr="004931CB">
          <w:rPr>
            <w:rStyle w:val="Hyperlink"/>
            <w:noProof/>
          </w:rPr>
          <w:t xml:space="preserve"> population</w:t>
        </w:r>
        <w:r>
          <w:rPr>
            <w:noProof/>
            <w:webHidden/>
          </w:rPr>
          <w:tab/>
        </w:r>
        <w:r>
          <w:rPr>
            <w:noProof/>
            <w:webHidden/>
          </w:rPr>
          <w:fldChar w:fldCharType="begin"/>
        </w:r>
        <w:r>
          <w:rPr>
            <w:noProof/>
            <w:webHidden/>
          </w:rPr>
          <w:instrText xml:space="preserve"> PAGEREF _Toc155371534 \h </w:instrText>
        </w:r>
        <w:r>
          <w:rPr>
            <w:noProof/>
            <w:webHidden/>
          </w:rPr>
        </w:r>
        <w:r>
          <w:rPr>
            <w:noProof/>
            <w:webHidden/>
          </w:rPr>
          <w:fldChar w:fldCharType="separate"/>
        </w:r>
        <w:r>
          <w:rPr>
            <w:noProof/>
            <w:webHidden/>
          </w:rPr>
          <w:t>42</w:t>
        </w:r>
        <w:r>
          <w:rPr>
            <w:noProof/>
            <w:webHidden/>
          </w:rPr>
          <w:fldChar w:fldCharType="end"/>
        </w:r>
      </w:hyperlink>
    </w:p>
    <w:p w14:paraId="3AD39F95" w14:textId="100DA62A" w:rsidR="004531EC" w:rsidRDefault="004531EC">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71535" w:history="1">
        <w:r w:rsidRPr="004931CB">
          <w:rPr>
            <w:rStyle w:val="Hyperlink"/>
            <w:noProof/>
          </w:rPr>
          <w:t xml:space="preserve">Table 4. Cumberland County Knock out rose </w:t>
        </w:r>
        <w:r w:rsidRPr="004931CB">
          <w:rPr>
            <w:rStyle w:val="Hyperlink"/>
            <w:i/>
            <w:iCs/>
            <w:noProof/>
          </w:rPr>
          <w:t>P. fructiphilus</w:t>
        </w:r>
        <w:r w:rsidRPr="004931CB">
          <w:rPr>
            <w:rStyle w:val="Hyperlink"/>
            <w:noProof/>
          </w:rPr>
          <w:t xml:space="preserve"> population</w:t>
        </w:r>
        <w:r>
          <w:rPr>
            <w:noProof/>
            <w:webHidden/>
          </w:rPr>
          <w:tab/>
        </w:r>
        <w:r>
          <w:rPr>
            <w:noProof/>
            <w:webHidden/>
          </w:rPr>
          <w:fldChar w:fldCharType="begin"/>
        </w:r>
        <w:r>
          <w:rPr>
            <w:noProof/>
            <w:webHidden/>
          </w:rPr>
          <w:instrText xml:space="preserve"> PAGEREF _Toc155371535 \h </w:instrText>
        </w:r>
        <w:r>
          <w:rPr>
            <w:noProof/>
            <w:webHidden/>
          </w:rPr>
        </w:r>
        <w:r>
          <w:rPr>
            <w:noProof/>
            <w:webHidden/>
          </w:rPr>
          <w:fldChar w:fldCharType="separate"/>
        </w:r>
        <w:r>
          <w:rPr>
            <w:noProof/>
            <w:webHidden/>
          </w:rPr>
          <w:t>42</w:t>
        </w:r>
        <w:r>
          <w:rPr>
            <w:noProof/>
            <w:webHidden/>
          </w:rPr>
          <w:fldChar w:fldCharType="end"/>
        </w:r>
      </w:hyperlink>
    </w:p>
    <w:p w14:paraId="639DD8EA" w14:textId="1E14B215" w:rsidR="004531EC" w:rsidRDefault="004531EC">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71536" w:history="1">
        <w:r w:rsidRPr="004931CB">
          <w:rPr>
            <w:rStyle w:val="Hyperlink"/>
            <w:noProof/>
          </w:rPr>
          <w:t xml:space="preserve">Table 5. Knox County Knock out rose </w:t>
        </w:r>
        <w:r w:rsidRPr="004931CB">
          <w:rPr>
            <w:rStyle w:val="Hyperlink"/>
            <w:i/>
            <w:iCs/>
            <w:noProof/>
          </w:rPr>
          <w:t>P. fructiphilus</w:t>
        </w:r>
        <w:r w:rsidRPr="004931CB">
          <w:rPr>
            <w:rStyle w:val="Hyperlink"/>
            <w:noProof/>
          </w:rPr>
          <w:t xml:space="preserve"> population</w:t>
        </w:r>
        <w:r>
          <w:rPr>
            <w:noProof/>
            <w:webHidden/>
          </w:rPr>
          <w:tab/>
        </w:r>
        <w:r>
          <w:rPr>
            <w:noProof/>
            <w:webHidden/>
          </w:rPr>
          <w:fldChar w:fldCharType="begin"/>
        </w:r>
        <w:r>
          <w:rPr>
            <w:noProof/>
            <w:webHidden/>
          </w:rPr>
          <w:instrText xml:space="preserve"> PAGEREF _Toc155371536 \h </w:instrText>
        </w:r>
        <w:r>
          <w:rPr>
            <w:noProof/>
            <w:webHidden/>
          </w:rPr>
        </w:r>
        <w:r>
          <w:rPr>
            <w:noProof/>
            <w:webHidden/>
          </w:rPr>
          <w:fldChar w:fldCharType="separate"/>
        </w:r>
        <w:r>
          <w:rPr>
            <w:noProof/>
            <w:webHidden/>
          </w:rPr>
          <w:t>43</w:t>
        </w:r>
        <w:r>
          <w:rPr>
            <w:noProof/>
            <w:webHidden/>
          </w:rPr>
          <w:fldChar w:fldCharType="end"/>
        </w:r>
      </w:hyperlink>
    </w:p>
    <w:p w14:paraId="39977548" w14:textId="5FCACEFE" w:rsidR="004531EC" w:rsidRDefault="004531EC">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71537" w:history="1">
        <w:r w:rsidRPr="004931CB">
          <w:rPr>
            <w:rStyle w:val="Hyperlink"/>
            <w:noProof/>
          </w:rPr>
          <w:t xml:space="preserve">Table 6. Davidson County Knock out rose </w:t>
        </w:r>
        <w:r w:rsidRPr="004931CB">
          <w:rPr>
            <w:rStyle w:val="Hyperlink"/>
            <w:i/>
            <w:iCs/>
            <w:noProof/>
          </w:rPr>
          <w:t>P. fructiphilus</w:t>
        </w:r>
        <w:r w:rsidRPr="004931CB">
          <w:rPr>
            <w:rStyle w:val="Hyperlink"/>
            <w:noProof/>
          </w:rPr>
          <w:t xml:space="preserve"> population</w:t>
        </w:r>
        <w:r>
          <w:rPr>
            <w:noProof/>
            <w:webHidden/>
          </w:rPr>
          <w:tab/>
        </w:r>
        <w:r>
          <w:rPr>
            <w:noProof/>
            <w:webHidden/>
          </w:rPr>
          <w:fldChar w:fldCharType="begin"/>
        </w:r>
        <w:r>
          <w:rPr>
            <w:noProof/>
            <w:webHidden/>
          </w:rPr>
          <w:instrText xml:space="preserve"> PAGEREF _Toc155371537 \h </w:instrText>
        </w:r>
        <w:r>
          <w:rPr>
            <w:noProof/>
            <w:webHidden/>
          </w:rPr>
        </w:r>
        <w:r>
          <w:rPr>
            <w:noProof/>
            <w:webHidden/>
          </w:rPr>
          <w:fldChar w:fldCharType="separate"/>
        </w:r>
        <w:r>
          <w:rPr>
            <w:noProof/>
            <w:webHidden/>
          </w:rPr>
          <w:t>43</w:t>
        </w:r>
        <w:r>
          <w:rPr>
            <w:noProof/>
            <w:webHidden/>
          </w:rPr>
          <w:fldChar w:fldCharType="end"/>
        </w:r>
      </w:hyperlink>
    </w:p>
    <w:p w14:paraId="027B10B2" w14:textId="7A7D6636" w:rsidR="004531EC" w:rsidRDefault="004531EC">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71538" w:history="1">
        <w:r w:rsidRPr="004931CB">
          <w:rPr>
            <w:rStyle w:val="Hyperlink"/>
            <w:noProof/>
          </w:rPr>
          <w:t>Table 7. Collection Methods 2021</w:t>
        </w:r>
        <w:r>
          <w:rPr>
            <w:noProof/>
            <w:webHidden/>
          </w:rPr>
          <w:tab/>
        </w:r>
        <w:r>
          <w:rPr>
            <w:noProof/>
            <w:webHidden/>
          </w:rPr>
          <w:fldChar w:fldCharType="begin"/>
        </w:r>
        <w:r>
          <w:rPr>
            <w:noProof/>
            <w:webHidden/>
          </w:rPr>
          <w:instrText xml:space="preserve"> PAGEREF _Toc155371538 \h </w:instrText>
        </w:r>
        <w:r>
          <w:rPr>
            <w:noProof/>
            <w:webHidden/>
          </w:rPr>
        </w:r>
        <w:r>
          <w:rPr>
            <w:noProof/>
            <w:webHidden/>
          </w:rPr>
          <w:fldChar w:fldCharType="separate"/>
        </w:r>
        <w:r>
          <w:rPr>
            <w:noProof/>
            <w:webHidden/>
          </w:rPr>
          <w:t>53</w:t>
        </w:r>
        <w:r>
          <w:rPr>
            <w:noProof/>
            <w:webHidden/>
          </w:rPr>
          <w:fldChar w:fldCharType="end"/>
        </w:r>
      </w:hyperlink>
    </w:p>
    <w:p w14:paraId="463C1F5B" w14:textId="277E77CF" w:rsidR="004531EC" w:rsidRDefault="004531EC">
      <w:pPr>
        <w:pStyle w:val="TableofFigures"/>
        <w:tabs>
          <w:tab w:val="right" w:leader="dot" w:pos="9349"/>
        </w:tabs>
        <w:rPr>
          <w:rFonts w:asciiTheme="minorHAnsi" w:eastAsiaTheme="minorEastAsia" w:hAnsiTheme="minorHAnsi" w:cstheme="minorBidi"/>
          <w:noProof/>
          <w:kern w:val="2"/>
          <w:szCs w:val="24"/>
          <w14:ligatures w14:val="standardContextual"/>
        </w:rPr>
      </w:pPr>
      <w:hyperlink w:anchor="_Toc155371539" w:history="1">
        <w:r w:rsidRPr="004931CB">
          <w:rPr>
            <w:rStyle w:val="Hyperlink"/>
            <w:noProof/>
          </w:rPr>
          <w:t>Table 8. Collection Methods 2022</w:t>
        </w:r>
        <w:r>
          <w:rPr>
            <w:noProof/>
            <w:webHidden/>
          </w:rPr>
          <w:tab/>
        </w:r>
        <w:r>
          <w:rPr>
            <w:noProof/>
            <w:webHidden/>
          </w:rPr>
          <w:fldChar w:fldCharType="begin"/>
        </w:r>
        <w:r>
          <w:rPr>
            <w:noProof/>
            <w:webHidden/>
          </w:rPr>
          <w:instrText xml:space="preserve"> PAGEREF _Toc155371539 \h </w:instrText>
        </w:r>
        <w:r>
          <w:rPr>
            <w:noProof/>
            <w:webHidden/>
          </w:rPr>
        </w:r>
        <w:r>
          <w:rPr>
            <w:noProof/>
            <w:webHidden/>
          </w:rPr>
          <w:fldChar w:fldCharType="separate"/>
        </w:r>
        <w:r>
          <w:rPr>
            <w:noProof/>
            <w:webHidden/>
          </w:rPr>
          <w:t>54</w:t>
        </w:r>
        <w:r>
          <w:rPr>
            <w:noProof/>
            <w:webHidden/>
          </w:rPr>
          <w:fldChar w:fldCharType="end"/>
        </w:r>
      </w:hyperlink>
    </w:p>
    <w:p w14:paraId="61868651" w14:textId="0B8BC3BA" w:rsidR="009978F3" w:rsidRPr="009978F3" w:rsidRDefault="00017D54" w:rsidP="009978F3">
      <w:pPr>
        <w:rPr>
          <w:color w:val="000000" w:themeColor="text1"/>
        </w:rPr>
      </w:pPr>
      <w:r>
        <w:rPr>
          <w:color w:val="000000" w:themeColor="text1"/>
        </w:rPr>
        <w:fldChar w:fldCharType="end"/>
      </w:r>
      <w:r w:rsidR="009978F3">
        <w:rPr>
          <w:color w:val="000000" w:themeColor="text1"/>
        </w:rPr>
        <w:br w:type="page"/>
      </w:r>
    </w:p>
    <w:p w14:paraId="50D72CD6" w14:textId="23A0A540" w:rsidR="00672622" w:rsidRPr="009C3557" w:rsidRDefault="00672622" w:rsidP="009978F3">
      <w:pPr>
        <w:pStyle w:val="Heading1"/>
        <w:tabs>
          <w:tab w:val="center" w:pos="4679"/>
        </w:tabs>
        <w:spacing w:line="480" w:lineRule="auto"/>
        <w:jc w:val="center"/>
        <w:rPr>
          <w:color w:val="000000" w:themeColor="text1"/>
          <w:sz w:val="24"/>
          <w:szCs w:val="24"/>
        </w:rPr>
      </w:pPr>
      <w:bookmarkStart w:id="0" w:name="_Toc155179711"/>
      <w:r>
        <w:rPr>
          <w:color w:val="000000" w:themeColor="text1"/>
          <w:sz w:val="24"/>
          <w:szCs w:val="24"/>
        </w:rPr>
        <w:lastRenderedPageBreak/>
        <w:t>Chapter 1</w:t>
      </w:r>
      <w:r w:rsidR="009978F3">
        <w:rPr>
          <w:color w:val="000000" w:themeColor="text1"/>
          <w:sz w:val="24"/>
          <w:szCs w:val="24"/>
        </w:rPr>
        <w:t xml:space="preserve"> </w:t>
      </w:r>
      <w:r w:rsidRPr="009C3557">
        <w:rPr>
          <w:color w:val="000000" w:themeColor="text1"/>
          <w:sz w:val="24"/>
          <w:szCs w:val="24"/>
        </w:rPr>
        <w:t>Literature Review</w:t>
      </w:r>
      <w:bookmarkEnd w:id="0"/>
    </w:p>
    <w:p w14:paraId="69DFF37E" w14:textId="77777777" w:rsidR="00672622" w:rsidRPr="009C3557" w:rsidRDefault="00672622" w:rsidP="00672622">
      <w:pPr>
        <w:pStyle w:val="Heading2"/>
        <w:spacing w:line="480" w:lineRule="auto"/>
        <w:rPr>
          <w:rFonts w:cs="Arial"/>
          <w:color w:val="000000" w:themeColor="text1"/>
          <w:sz w:val="24"/>
          <w:szCs w:val="24"/>
        </w:rPr>
      </w:pPr>
      <w:bookmarkStart w:id="1" w:name="_Toc155179712"/>
      <w:r w:rsidRPr="009C3557">
        <w:rPr>
          <w:rFonts w:cs="Arial"/>
          <w:color w:val="000000" w:themeColor="text1"/>
          <w:sz w:val="24"/>
          <w:szCs w:val="24"/>
        </w:rPr>
        <w:t>Introduction</w:t>
      </w:r>
      <w:bookmarkEnd w:id="1"/>
    </w:p>
    <w:p w14:paraId="4F8D1C3D" w14:textId="77777777" w:rsidR="00672622" w:rsidRPr="008966C4" w:rsidRDefault="00672622" w:rsidP="00672622">
      <w:pPr>
        <w:spacing w:line="480" w:lineRule="auto"/>
        <w:rPr>
          <w:color w:val="000000" w:themeColor="text1"/>
          <w:szCs w:val="24"/>
        </w:rPr>
      </w:pPr>
      <w:r w:rsidRPr="008966C4">
        <w:rPr>
          <w:color w:val="000000" w:themeColor="text1"/>
          <w:szCs w:val="24"/>
        </w:rPr>
        <w:tab/>
        <w:t xml:space="preserve">Roses </w:t>
      </w:r>
      <w:r>
        <w:rPr>
          <w:color w:val="000000" w:themeColor="text1"/>
          <w:szCs w:val="24"/>
        </w:rPr>
        <w:t>(</w:t>
      </w:r>
      <w:r w:rsidRPr="001843D2">
        <w:rPr>
          <w:i/>
          <w:color w:val="000000" w:themeColor="text1"/>
          <w:szCs w:val="24"/>
        </w:rPr>
        <w:t>Rosa</w:t>
      </w:r>
      <w:r>
        <w:rPr>
          <w:color w:val="000000" w:themeColor="text1"/>
          <w:szCs w:val="24"/>
        </w:rPr>
        <w:t xml:space="preserve"> spp.) </w:t>
      </w:r>
      <w:r w:rsidRPr="008966C4">
        <w:rPr>
          <w:color w:val="000000" w:themeColor="text1"/>
          <w:szCs w:val="24"/>
        </w:rPr>
        <w:t>are among the most popular flowers in the world and a perennial favorite among gardeners, landscapers, and florists. According to fossil records, roses have existed on earth for at least 40 million years (</w:t>
      </w:r>
      <w:commentRangeStart w:id="2"/>
      <w:commentRangeStart w:id="3"/>
      <w:proofErr w:type="spellStart"/>
      <w:r w:rsidRPr="008966C4">
        <w:rPr>
          <w:color w:val="000000" w:themeColor="text1"/>
          <w:szCs w:val="24"/>
        </w:rPr>
        <w:t>Gouliang</w:t>
      </w:r>
      <w:commentRangeEnd w:id="2"/>
      <w:proofErr w:type="spellEnd"/>
      <w:r>
        <w:rPr>
          <w:rStyle w:val="CommentReference"/>
        </w:rPr>
        <w:commentReference w:id="2"/>
      </w:r>
      <w:commentRangeEnd w:id="3"/>
      <w:r>
        <w:rPr>
          <w:rStyle w:val="CommentReference"/>
        </w:rPr>
        <w:commentReference w:id="3"/>
      </w:r>
      <w:r w:rsidRPr="008966C4">
        <w:rPr>
          <w:color w:val="000000" w:themeColor="text1"/>
          <w:szCs w:val="24"/>
        </w:rPr>
        <w:t xml:space="preserve"> 2003). Humans have cultivated roses for at least 5,000 years (</w:t>
      </w:r>
      <w:proofErr w:type="spellStart"/>
      <w:r w:rsidRPr="008966C4">
        <w:rPr>
          <w:color w:val="000000" w:themeColor="text1"/>
          <w:szCs w:val="24"/>
        </w:rPr>
        <w:t>Gudin</w:t>
      </w:r>
      <w:proofErr w:type="spellEnd"/>
      <w:r w:rsidRPr="008966C4">
        <w:rPr>
          <w:color w:val="000000" w:themeColor="text1"/>
          <w:szCs w:val="24"/>
        </w:rPr>
        <w:t xml:space="preserve"> 2003). Though valued for its timeless beauty and heavenly scent, humans have found a myriad of uses for the plant beyond its aesthetic value through medicinal applications, perfume, religious ceremonies, livestock hedges and culinary consumption. American’s infatuation with the rose led to the rose being proclaimed as the national flower in 1986 (National Archives and Records Administration 1986). </w:t>
      </w:r>
    </w:p>
    <w:p w14:paraId="7381267A" w14:textId="77777777" w:rsidR="00672622" w:rsidRPr="008966C4" w:rsidRDefault="00672622" w:rsidP="00672622">
      <w:pPr>
        <w:spacing w:line="480" w:lineRule="auto"/>
        <w:rPr>
          <w:color w:val="000000" w:themeColor="text1"/>
          <w:szCs w:val="24"/>
        </w:rPr>
      </w:pPr>
      <w:r w:rsidRPr="008966C4">
        <w:rPr>
          <w:color w:val="000000" w:themeColor="text1"/>
          <w:szCs w:val="24"/>
        </w:rPr>
        <w:tab/>
        <w:t>Not only are roses important symbolically to the U</w:t>
      </w:r>
      <w:r>
        <w:rPr>
          <w:color w:val="000000" w:themeColor="text1"/>
          <w:szCs w:val="24"/>
        </w:rPr>
        <w:t>.S.</w:t>
      </w:r>
      <w:r w:rsidRPr="008966C4">
        <w:rPr>
          <w:color w:val="000000" w:themeColor="text1"/>
          <w:szCs w:val="24"/>
        </w:rPr>
        <w:t xml:space="preserve">, but the rose industry also contributes to the country’s economy. The rose industry as a whole is estimated to contribute $1 billion to the country’s economy (Babu </w:t>
      </w:r>
      <w:r>
        <w:rPr>
          <w:color w:val="000000" w:themeColor="text1"/>
          <w:szCs w:val="24"/>
        </w:rPr>
        <w:t xml:space="preserve">et al. </w:t>
      </w:r>
      <w:r w:rsidRPr="008966C4">
        <w:rPr>
          <w:color w:val="000000" w:themeColor="text1"/>
          <w:szCs w:val="24"/>
        </w:rPr>
        <w:t>2018). Ornamental roses are grown in greenhouses, poly houses, container yards and in the field. Roses are harvested and sold as bareroot roses or container</w:t>
      </w:r>
      <w:r>
        <w:rPr>
          <w:color w:val="000000" w:themeColor="text1"/>
          <w:szCs w:val="24"/>
        </w:rPr>
        <w:t xml:space="preserve"> rose</w:t>
      </w:r>
      <w:r w:rsidRPr="008966C4">
        <w:rPr>
          <w:color w:val="000000" w:themeColor="text1"/>
          <w:szCs w:val="24"/>
        </w:rPr>
        <w:t xml:space="preserve">s. End users for roses include </w:t>
      </w:r>
      <w:r>
        <w:rPr>
          <w:color w:val="000000" w:themeColor="text1"/>
          <w:szCs w:val="24"/>
        </w:rPr>
        <w:t xml:space="preserve">homeowners, </w:t>
      </w:r>
      <w:r w:rsidRPr="008966C4">
        <w:rPr>
          <w:color w:val="000000" w:themeColor="text1"/>
          <w:szCs w:val="24"/>
        </w:rPr>
        <w:t xml:space="preserve">landscapers and public and private gardens. In a U.S. landscape, roses can number from one to thousands and be grown in landscape beds or large containers. According to the USDA’s 2019 Census of Horticulture Specialties, the wholesale and retail market values cut roses, shrub roses and potted roses at more than $200 million (USDA </w:t>
      </w:r>
      <w:r>
        <w:rPr>
          <w:color w:val="000000" w:themeColor="text1"/>
          <w:szCs w:val="24"/>
        </w:rPr>
        <w:t xml:space="preserve">NASS </w:t>
      </w:r>
      <w:r w:rsidRPr="008966C4">
        <w:rPr>
          <w:color w:val="000000" w:themeColor="text1"/>
          <w:szCs w:val="24"/>
        </w:rPr>
        <w:t>2020). Using the USDA’s estimated value of landscape roses per state, the leading rose</w:t>
      </w:r>
      <w:r>
        <w:rPr>
          <w:color w:val="000000" w:themeColor="text1"/>
          <w:szCs w:val="24"/>
        </w:rPr>
        <w:t>-</w:t>
      </w:r>
      <w:r w:rsidRPr="008966C4">
        <w:rPr>
          <w:color w:val="000000" w:themeColor="text1"/>
          <w:szCs w:val="24"/>
        </w:rPr>
        <w:t xml:space="preserve">producing states are Florida at $33 million, California at $21 million, Arizona and Oregon $12 million, and Texas at $10 million (USDA </w:t>
      </w:r>
      <w:r>
        <w:rPr>
          <w:color w:val="000000" w:themeColor="text1"/>
          <w:szCs w:val="24"/>
        </w:rPr>
        <w:t xml:space="preserve">NASS </w:t>
      </w:r>
      <w:r w:rsidRPr="008966C4">
        <w:rPr>
          <w:color w:val="000000" w:themeColor="text1"/>
          <w:szCs w:val="24"/>
        </w:rPr>
        <w:lastRenderedPageBreak/>
        <w:t xml:space="preserve">2020). </w:t>
      </w:r>
      <w:r w:rsidRPr="008966C4">
        <w:rPr>
          <w:color w:val="000000" w:themeColor="text1"/>
          <w:szCs w:val="24"/>
        </w:rPr>
        <w:tab/>
      </w:r>
    </w:p>
    <w:p w14:paraId="3CADF9C0" w14:textId="77777777" w:rsidR="00672622" w:rsidRPr="008966C4" w:rsidRDefault="00672622" w:rsidP="00672622">
      <w:pPr>
        <w:spacing w:line="480" w:lineRule="auto"/>
        <w:rPr>
          <w:color w:val="000000" w:themeColor="text1"/>
          <w:szCs w:val="24"/>
        </w:rPr>
      </w:pPr>
      <w:r w:rsidRPr="008966C4">
        <w:rPr>
          <w:color w:val="000000" w:themeColor="text1"/>
          <w:szCs w:val="24"/>
        </w:rPr>
        <w:tab/>
        <w:t xml:space="preserve">The U.S. rose industry is threatened by rose rosette disease </w:t>
      </w:r>
      <w:commentRangeStart w:id="4"/>
      <w:r>
        <w:rPr>
          <w:color w:val="000000" w:themeColor="text1"/>
          <w:szCs w:val="24"/>
        </w:rPr>
        <w:t xml:space="preserve">(RRD) </w:t>
      </w:r>
      <w:commentRangeEnd w:id="4"/>
      <w:r>
        <w:rPr>
          <w:rStyle w:val="CommentReference"/>
        </w:rPr>
        <w:commentReference w:id="4"/>
      </w:r>
      <w:r w:rsidRPr="008966C4">
        <w:rPr>
          <w:color w:val="000000" w:themeColor="text1"/>
          <w:szCs w:val="24"/>
        </w:rPr>
        <w:t>which can be lethal in as little as 1-3 years (</w:t>
      </w:r>
      <w:proofErr w:type="spellStart"/>
      <w:r w:rsidRPr="008966C4">
        <w:rPr>
          <w:color w:val="000000" w:themeColor="text1"/>
          <w:szCs w:val="24"/>
        </w:rPr>
        <w:t>Amrine</w:t>
      </w:r>
      <w:proofErr w:type="spellEnd"/>
      <w:r w:rsidRPr="008966C4">
        <w:rPr>
          <w:color w:val="000000" w:themeColor="text1"/>
          <w:szCs w:val="24"/>
        </w:rPr>
        <w:t xml:space="preserve"> 2002, Epstein</w:t>
      </w:r>
      <w:r>
        <w:rPr>
          <w:color w:val="000000" w:themeColor="text1"/>
          <w:szCs w:val="24"/>
        </w:rPr>
        <w:t xml:space="preserve"> and Hill</w:t>
      </w:r>
      <w:r w:rsidRPr="008966C4">
        <w:rPr>
          <w:color w:val="000000" w:themeColor="text1"/>
          <w:szCs w:val="24"/>
        </w:rPr>
        <w:t xml:space="preserve"> 1995). The disease is caused by Rose Rosette Virus</w:t>
      </w:r>
      <w:commentRangeStart w:id="5"/>
      <w:r w:rsidRPr="008966C4">
        <w:rPr>
          <w:color w:val="000000" w:themeColor="text1"/>
          <w:szCs w:val="24"/>
        </w:rPr>
        <w:t xml:space="preserve"> </w:t>
      </w:r>
      <w:commentRangeEnd w:id="5"/>
      <w:r>
        <w:rPr>
          <w:color w:val="000000" w:themeColor="text1"/>
          <w:szCs w:val="24"/>
        </w:rPr>
        <w:t>(RRV) an emara</w:t>
      </w:r>
      <w:commentRangeStart w:id="6"/>
      <w:r>
        <w:rPr>
          <w:color w:val="000000" w:themeColor="text1"/>
          <w:szCs w:val="24"/>
        </w:rPr>
        <w:t xml:space="preserve">virus </w:t>
      </w:r>
      <w:r>
        <w:rPr>
          <w:rStyle w:val="CommentReference"/>
        </w:rPr>
        <w:commentReference w:id="5"/>
      </w:r>
      <w:commentRangeEnd w:id="6"/>
      <w:r>
        <w:rPr>
          <w:rStyle w:val="CommentReference"/>
        </w:rPr>
        <w:commentReference w:id="6"/>
      </w:r>
      <w:r w:rsidRPr="008966C4">
        <w:rPr>
          <w:color w:val="000000" w:themeColor="text1"/>
          <w:szCs w:val="24"/>
        </w:rPr>
        <w:t xml:space="preserve">(Laney </w:t>
      </w:r>
      <w:r>
        <w:rPr>
          <w:color w:val="000000" w:themeColor="text1"/>
          <w:szCs w:val="24"/>
        </w:rPr>
        <w:t xml:space="preserve">et al. </w:t>
      </w:r>
      <w:r w:rsidRPr="008966C4">
        <w:rPr>
          <w:color w:val="000000" w:themeColor="text1"/>
          <w:szCs w:val="24"/>
        </w:rPr>
        <w:t xml:space="preserve">2011) </w:t>
      </w:r>
      <w:r>
        <w:rPr>
          <w:color w:val="000000" w:themeColor="text1"/>
          <w:szCs w:val="24"/>
        </w:rPr>
        <w:t>which</w:t>
      </w:r>
      <w:r w:rsidRPr="008966C4">
        <w:rPr>
          <w:color w:val="000000" w:themeColor="text1"/>
          <w:szCs w:val="24"/>
        </w:rPr>
        <w:t xml:space="preserve"> is </w:t>
      </w:r>
      <w:r>
        <w:rPr>
          <w:color w:val="000000" w:themeColor="text1"/>
          <w:szCs w:val="24"/>
        </w:rPr>
        <w:t xml:space="preserve">primary </w:t>
      </w:r>
      <w:commentRangeStart w:id="7"/>
      <w:r w:rsidRPr="008966C4">
        <w:rPr>
          <w:color w:val="000000" w:themeColor="text1"/>
          <w:szCs w:val="24"/>
        </w:rPr>
        <w:t xml:space="preserve">vectored by the eriophyid mite </w:t>
      </w:r>
      <w:commentRangeStart w:id="8"/>
      <w:r w:rsidRPr="008966C4">
        <w:rPr>
          <w:i/>
          <w:color w:val="000000" w:themeColor="text1"/>
          <w:szCs w:val="24"/>
        </w:rPr>
        <w:t>Phyllocoptes fructiphilus</w:t>
      </w:r>
      <w:r>
        <w:rPr>
          <w:iCs/>
          <w:color w:val="000000" w:themeColor="text1"/>
          <w:szCs w:val="24"/>
        </w:rPr>
        <w:t xml:space="preserve"> Keifer</w:t>
      </w:r>
      <w:r w:rsidRPr="008966C4">
        <w:rPr>
          <w:i/>
          <w:color w:val="000000" w:themeColor="text1"/>
          <w:szCs w:val="24"/>
        </w:rPr>
        <w:t xml:space="preserve"> </w:t>
      </w:r>
      <w:commentRangeEnd w:id="8"/>
      <w:r>
        <w:rPr>
          <w:rStyle w:val="CommentReference"/>
        </w:rPr>
        <w:commentReference w:id="8"/>
      </w:r>
      <w:commentRangeEnd w:id="7"/>
      <w:r>
        <w:rPr>
          <w:rStyle w:val="CommentReference"/>
        </w:rPr>
        <w:commentReference w:id="7"/>
      </w:r>
      <w:r w:rsidRPr="008966C4">
        <w:rPr>
          <w:color w:val="000000" w:themeColor="text1"/>
          <w:szCs w:val="24"/>
        </w:rPr>
        <w:t xml:space="preserve">(Allington </w:t>
      </w:r>
      <w:r>
        <w:rPr>
          <w:color w:val="000000" w:themeColor="text1"/>
          <w:szCs w:val="24"/>
        </w:rPr>
        <w:t xml:space="preserve">et al. </w:t>
      </w:r>
      <w:r w:rsidRPr="008966C4">
        <w:rPr>
          <w:color w:val="000000" w:themeColor="text1"/>
          <w:szCs w:val="24"/>
        </w:rPr>
        <w:t xml:space="preserve">1968). The disease was first reported in Manitoba Canada in 1940 and in Wyoming and California in 1941. Since the first reports, it has been found in more than 30 states (Conners 1941, Thomas </w:t>
      </w:r>
      <w:r>
        <w:rPr>
          <w:color w:val="000000" w:themeColor="text1"/>
          <w:szCs w:val="24"/>
        </w:rPr>
        <w:t xml:space="preserve">and Scott </w:t>
      </w:r>
      <w:r w:rsidRPr="008966C4">
        <w:rPr>
          <w:color w:val="000000" w:themeColor="text1"/>
          <w:szCs w:val="24"/>
        </w:rPr>
        <w:t xml:space="preserve">1953, Shires </w:t>
      </w:r>
      <w:r>
        <w:rPr>
          <w:color w:val="000000" w:themeColor="text1"/>
          <w:szCs w:val="24"/>
        </w:rPr>
        <w:t xml:space="preserve">and Ong </w:t>
      </w:r>
      <w:r w:rsidRPr="008966C4">
        <w:rPr>
          <w:color w:val="000000" w:themeColor="text1"/>
          <w:szCs w:val="24"/>
        </w:rPr>
        <w:t>2018). In 2017</w:t>
      </w:r>
      <w:r>
        <w:rPr>
          <w:color w:val="000000" w:themeColor="text1"/>
          <w:szCs w:val="24"/>
        </w:rPr>
        <w:t>,</w:t>
      </w:r>
      <w:r w:rsidRPr="008966C4">
        <w:rPr>
          <w:color w:val="000000" w:themeColor="text1"/>
          <w:szCs w:val="24"/>
        </w:rPr>
        <w:t xml:space="preserve"> Weeks Roses</w:t>
      </w:r>
      <w:r>
        <w:rPr>
          <w:color w:val="000000" w:themeColor="text1"/>
          <w:szCs w:val="24"/>
        </w:rPr>
        <w:t xml:space="preserve"> </w:t>
      </w:r>
      <w:commentRangeStart w:id="9"/>
      <w:r>
        <w:rPr>
          <w:color w:val="000000" w:themeColor="text1"/>
          <w:szCs w:val="24"/>
        </w:rPr>
        <w:t>(a large commercial rose business)</w:t>
      </w:r>
      <w:r w:rsidRPr="008966C4">
        <w:rPr>
          <w:color w:val="000000" w:themeColor="text1"/>
          <w:szCs w:val="24"/>
        </w:rPr>
        <w:t xml:space="preserve"> </w:t>
      </w:r>
      <w:commentRangeEnd w:id="9"/>
      <w:r>
        <w:rPr>
          <w:rStyle w:val="CommentReference"/>
        </w:rPr>
        <w:commentReference w:id="9"/>
      </w:r>
      <w:r w:rsidRPr="008966C4">
        <w:rPr>
          <w:color w:val="000000" w:themeColor="text1"/>
          <w:szCs w:val="24"/>
        </w:rPr>
        <w:t xml:space="preserve">discovered an outbreak of RRD in their fields in Wasco, CA. The outbreak cost them millions of dollars in control costs, including destroying hundreds of thousands of roses, aerial applications of miticides, lost reputation and loss of sales (no roses were sold in the western half of the country in 2018 and sales were significantly reduced in the eastern U.S.). </w:t>
      </w:r>
    </w:p>
    <w:p w14:paraId="79531616" w14:textId="5991DA03" w:rsidR="00672622" w:rsidRPr="008966C4" w:rsidRDefault="00672622" w:rsidP="00672622">
      <w:pPr>
        <w:spacing w:line="480" w:lineRule="auto"/>
        <w:ind w:firstLine="720"/>
        <w:rPr>
          <w:color w:val="000000" w:themeColor="text1"/>
          <w:szCs w:val="24"/>
        </w:rPr>
      </w:pPr>
      <w:r w:rsidRPr="008966C4">
        <w:rPr>
          <w:color w:val="000000" w:themeColor="text1"/>
          <w:szCs w:val="24"/>
        </w:rPr>
        <w:t xml:space="preserve">Within the last decade, public parks and gardens have increasingly had to destroy rose plantings due to RRD outbreaks. </w:t>
      </w:r>
      <w:r>
        <w:rPr>
          <w:color w:val="000000" w:themeColor="text1"/>
          <w:szCs w:val="24"/>
        </w:rPr>
        <w:t>In 2013, t</w:t>
      </w:r>
      <w:commentRangeStart w:id="10"/>
      <w:r w:rsidRPr="008966C4">
        <w:rPr>
          <w:color w:val="000000" w:themeColor="text1"/>
          <w:szCs w:val="24"/>
        </w:rPr>
        <w:t xml:space="preserve">he Tulsa Municipal Rose Garden in </w:t>
      </w:r>
      <w:commentRangeEnd w:id="10"/>
      <w:r>
        <w:rPr>
          <w:rStyle w:val="CommentReference"/>
        </w:rPr>
        <w:commentReference w:id="10"/>
      </w:r>
      <w:r w:rsidRPr="008966C4">
        <w:rPr>
          <w:color w:val="000000" w:themeColor="text1"/>
          <w:szCs w:val="24"/>
        </w:rPr>
        <w:t>Oklahoma destroy</w:t>
      </w:r>
      <w:r>
        <w:rPr>
          <w:color w:val="000000" w:themeColor="text1"/>
          <w:szCs w:val="24"/>
        </w:rPr>
        <w:t>ed</w:t>
      </w:r>
      <w:r w:rsidRPr="008966C4">
        <w:rPr>
          <w:color w:val="000000" w:themeColor="text1"/>
          <w:szCs w:val="24"/>
        </w:rPr>
        <w:t xml:space="preserve"> and replace</w:t>
      </w:r>
      <w:r>
        <w:rPr>
          <w:color w:val="000000" w:themeColor="text1"/>
          <w:szCs w:val="24"/>
        </w:rPr>
        <w:t>d</w:t>
      </w:r>
      <w:r w:rsidRPr="008966C4">
        <w:rPr>
          <w:color w:val="000000" w:themeColor="text1"/>
          <w:szCs w:val="24"/>
        </w:rPr>
        <w:t xml:space="preserve"> 1,500 of their rose</w:t>
      </w:r>
      <w:r>
        <w:rPr>
          <w:color w:val="000000" w:themeColor="text1"/>
          <w:szCs w:val="24"/>
        </w:rPr>
        <w:t xml:space="preserve"> </w:t>
      </w:r>
      <w:r w:rsidRPr="008966C4">
        <w:rPr>
          <w:color w:val="000000" w:themeColor="text1"/>
          <w:szCs w:val="24"/>
        </w:rPr>
        <w:t xml:space="preserve">bushes after finding </w:t>
      </w:r>
      <w:r>
        <w:rPr>
          <w:color w:val="000000" w:themeColor="text1"/>
          <w:szCs w:val="24"/>
        </w:rPr>
        <w:t>RRD</w:t>
      </w:r>
      <w:r w:rsidRPr="008966C4">
        <w:rPr>
          <w:color w:val="000000" w:themeColor="text1"/>
          <w:szCs w:val="24"/>
        </w:rPr>
        <w:t xml:space="preserve"> (Stanley 2013). Texas has been struggling with outbreaks of the disease and many public gardens have abandoned the use of roses. </w:t>
      </w:r>
      <w:r>
        <w:rPr>
          <w:color w:val="000000" w:themeColor="text1"/>
          <w:szCs w:val="24"/>
        </w:rPr>
        <w:t xml:space="preserve">In </w:t>
      </w:r>
      <w:r w:rsidRPr="008966C4">
        <w:rPr>
          <w:color w:val="000000" w:themeColor="text1"/>
          <w:szCs w:val="24"/>
        </w:rPr>
        <w:t>2015</w:t>
      </w:r>
      <w:r>
        <w:rPr>
          <w:color w:val="000000" w:themeColor="text1"/>
          <w:szCs w:val="24"/>
        </w:rPr>
        <w:t>, an</w:t>
      </w:r>
      <w:r w:rsidRPr="008966C4">
        <w:rPr>
          <w:color w:val="000000" w:themeColor="text1"/>
          <w:szCs w:val="24"/>
        </w:rPr>
        <w:t xml:space="preserve"> outbreak at the Fort Worth Botanic Garden culminated in the removal of 2,000 rose</w:t>
      </w:r>
      <w:r>
        <w:rPr>
          <w:color w:val="000000" w:themeColor="text1"/>
          <w:szCs w:val="24"/>
        </w:rPr>
        <w:t xml:space="preserve"> </w:t>
      </w:r>
      <w:r w:rsidRPr="008966C4">
        <w:rPr>
          <w:color w:val="000000" w:themeColor="text1"/>
          <w:szCs w:val="24"/>
        </w:rPr>
        <w:t>bushes (Copeland 2018)</w:t>
      </w:r>
      <w:r>
        <w:rPr>
          <w:color w:val="000000" w:themeColor="text1"/>
          <w:szCs w:val="24"/>
        </w:rPr>
        <w:t xml:space="preserve">. </w:t>
      </w:r>
      <w:r w:rsidRPr="008966C4">
        <w:rPr>
          <w:color w:val="000000" w:themeColor="text1"/>
          <w:szCs w:val="24"/>
        </w:rPr>
        <w:t xml:space="preserve">Over 5,000 roses in medians and parks </w:t>
      </w:r>
      <w:r>
        <w:rPr>
          <w:color w:val="000000" w:themeColor="text1"/>
          <w:szCs w:val="24"/>
        </w:rPr>
        <w:t xml:space="preserve">in </w:t>
      </w:r>
      <w:r w:rsidRPr="008966C4">
        <w:rPr>
          <w:color w:val="000000" w:themeColor="text1"/>
          <w:szCs w:val="24"/>
        </w:rPr>
        <w:t>Southlake</w:t>
      </w:r>
      <w:r>
        <w:rPr>
          <w:color w:val="000000" w:themeColor="text1"/>
          <w:szCs w:val="24"/>
        </w:rPr>
        <w:t>,</w:t>
      </w:r>
      <w:r w:rsidRPr="008966C4">
        <w:rPr>
          <w:color w:val="000000" w:themeColor="text1"/>
          <w:szCs w:val="24"/>
        </w:rPr>
        <w:t xml:space="preserve"> T</w:t>
      </w:r>
      <w:r>
        <w:rPr>
          <w:color w:val="000000" w:themeColor="text1"/>
          <w:szCs w:val="24"/>
        </w:rPr>
        <w:t>X</w:t>
      </w:r>
      <w:r w:rsidRPr="008966C4">
        <w:rPr>
          <w:color w:val="000000" w:themeColor="text1"/>
          <w:szCs w:val="24"/>
        </w:rPr>
        <w:t xml:space="preserve"> were removed and replaced due to </w:t>
      </w:r>
      <w:r>
        <w:rPr>
          <w:color w:val="000000" w:themeColor="text1"/>
          <w:szCs w:val="24"/>
        </w:rPr>
        <w:t>RRD in 2015,</w:t>
      </w:r>
      <w:r w:rsidRPr="008966C4">
        <w:rPr>
          <w:color w:val="000000" w:themeColor="text1"/>
          <w:szCs w:val="24"/>
        </w:rPr>
        <w:t xml:space="preserve"> costing the city an estimated $500,000 (</w:t>
      </w:r>
      <w:proofErr w:type="spellStart"/>
      <w:r w:rsidRPr="008966C4">
        <w:rPr>
          <w:color w:val="000000" w:themeColor="text1"/>
          <w:szCs w:val="24"/>
        </w:rPr>
        <w:t>Bahari</w:t>
      </w:r>
      <w:proofErr w:type="spellEnd"/>
      <w:r w:rsidRPr="008966C4">
        <w:rPr>
          <w:color w:val="000000" w:themeColor="text1"/>
          <w:szCs w:val="24"/>
        </w:rPr>
        <w:t xml:space="preserve"> 2015). </w:t>
      </w:r>
      <w:commentRangeStart w:id="11"/>
      <w:r w:rsidRPr="008966C4">
        <w:rPr>
          <w:color w:val="000000" w:themeColor="text1"/>
          <w:szCs w:val="24"/>
        </w:rPr>
        <w:t>In</w:t>
      </w:r>
      <w:r>
        <w:rPr>
          <w:color w:val="000000" w:themeColor="text1"/>
          <w:szCs w:val="24"/>
        </w:rPr>
        <w:t xml:space="preserve"> 2015, in</w:t>
      </w:r>
      <w:r w:rsidRPr="008966C4">
        <w:rPr>
          <w:color w:val="000000" w:themeColor="text1"/>
          <w:szCs w:val="24"/>
        </w:rPr>
        <w:t xml:space="preserve"> Allen, T</w:t>
      </w:r>
      <w:r>
        <w:rPr>
          <w:color w:val="000000" w:themeColor="text1"/>
          <w:szCs w:val="24"/>
        </w:rPr>
        <w:t>X</w:t>
      </w:r>
      <w:r w:rsidRPr="008966C4">
        <w:rPr>
          <w:color w:val="000000" w:themeColor="text1"/>
          <w:szCs w:val="24"/>
        </w:rPr>
        <w:t xml:space="preserve">, an </w:t>
      </w:r>
      <w:commentRangeEnd w:id="11"/>
      <w:r>
        <w:rPr>
          <w:rStyle w:val="CommentReference"/>
        </w:rPr>
        <w:commentReference w:id="11"/>
      </w:r>
      <w:r w:rsidRPr="008966C4">
        <w:rPr>
          <w:color w:val="000000" w:themeColor="text1"/>
          <w:szCs w:val="24"/>
        </w:rPr>
        <w:t xml:space="preserve">alliance of rose growers, city officials and Texas A&amp;M University </w:t>
      </w:r>
      <w:r>
        <w:rPr>
          <w:color w:val="000000" w:themeColor="text1"/>
          <w:szCs w:val="24"/>
        </w:rPr>
        <w:t xml:space="preserve">personnel </w:t>
      </w:r>
      <w:r w:rsidRPr="008966C4">
        <w:rPr>
          <w:color w:val="000000" w:themeColor="text1"/>
          <w:szCs w:val="24"/>
        </w:rPr>
        <w:t xml:space="preserve">was formed to eradicate </w:t>
      </w:r>
      <w:r w:rsidR="00ED7B33">
        <w:rPr>
          <w:color w:val="000000" w:themeColor="text1"/>
          <w:szCs w:val="24"/>
        </w:rPr>
        <w:t xml:space="preserve">diseased </w:t>
      </w:r>
      <w:r w:rsidRPr="008966C4">
        <w:rPr>
          <w:color w:val="000000" w:themeColor="text1"/>
          <w:szCs w:val="24"/>
        </w:rPr>
        <w:t xml:space="preserve">roses from the city (Cook 2015). Hang </w:t>
      </w:r>
      <w:r w:rsidRPr="008966C4">
        <w:rPr>
          <w:color w:val="000000" w:themeColor="text1"/>
          <w:szCs w:val="24"/>
        </w:rPr>
        <w:lastRenderedPageBreak/>
        <w:t>tags</w:t>
      </w:r>
      <w:r>
        <w:rPr>
          <w:color w:val="000000" w:themeColor="text1"/>
          <w:szCs w:val="24"/>
        </w:rPr>
        <w:t xml:space="preserve">, </w:t>
      </w:r>
      <w:r w:rsidRPr="008966C4">
        <w:rPr>
          <w:color w:val="000000" w:themeColor="text1"/>
          <w:szCs w:val="24"/>
        </w:rPr>
        <w:t>printed in English and Spanish (Figure 1)</w:t>
      </w:r>
      <w:r>
        <w:rPr>
          <w:color w:val="000000" w:themeColor="text1"/>
          <w:szCs w:val="24"/>
        </w:rPr>
        <w:t>,</w:t>
      </w:r>
      <w:r w:rsidRPr="008966C4">
        <w:rPr>
          <w:color w:val="000000" w:themeColor="text1"/>
          <w:szCs w:val="24"/>
        </w:rPr>
        <w:t xml:space="preserve"> were hung on residence doors throughout the city to encourage residents to </w:t>
      </w:r>
      <w:r>
        <w:rPr>
          <w:color w:val="000000" w:themeColor="text1"/>
          <w:szCs w:val="24"/>
        </w:rPr>
        <w:t xml:space="preserve">remove </w:t>
      </w:r>
      <w:r w:rsidRPr="008966C4">
        <w:rPr>
          <w:color w:val="000000" w:themeColor="text1"/>
          <w:szCs w:val="24"/>
        </w:rPr>
        <w:t>and bag disease</w:t>
      </w:r>
      <w:r>
        <w:rPr>
          <w:color w:val="000000" w:themeColor="text1"/>
          <w:szCs w:val="24"/>
        </w:rPr>
        <w:t>d</w:t>
      </w:r>
      <w:r w:rsidRPr="008966C4">
        <w:rPr>
          <w:color w:val="000000" w:themeColor="text1"/>
          <w:szCs w:val="24"/>
        </w:rPr>
        <w:t xml:space="preserve"> roses, </w:t>
      </w:r>
      <w:r>
        <w:rPr>
          <w:color w:val="000000" w:themeColor="text1"/>
          <w:szCs w:val="24"/>
        </w:rPr>
        <w:t xml:space="preserve">and then to </w:t>
      </w:r>
      <w:r w:rsidRPr="008966C4">
        <w:rPr>
          <w:color w:val="000000" w:themeColor="text1"/>
          <w:szCs w:val="24"/>
        </w:rPr>
        <w:t xml:space="preserve">call a hotline </w:t>
      </w:r>
      <w:r>
        <w:rPr>
          <w:color w:val="000000" w:themeColor="text1"/>
          <w:szCs w:val="24"/>
        </w:rPr>
        <w:t xml:space="preserve">telephone </w:t>
      </w:r>
      <w:r w:rsidRPr="008966C4">
        <w:rPr>
          <w:color w:val="000000" w:themeColor="text1"/>
          <w:szCs w:val="24"/>
        </w:rPr>
        <w:t xml:space="preserve">number </w:t>
      </w:r>
      <w:r>
        <w:rPr>
          <w:color w:val="000000" w:themeColor="text1"/>
          <w:szCs w:val="24"/>
        </w:rPr>
        <w:t xml:space="preserve">to have </w:t>
      </w:r>
      <w:r w:rsidRPr="008966C4">
        <w:rPr>
          <w:color w:val="000000" w:themeColor="text1"/>
          <w:szCs w:val="24"/>
        </w:rPr>
        <w:t xml:space="preserve">a special garbage truck </w:t>
      </w:r>
      <w:r>
        <w:rPr>
          <w:color w:val="000000" w:themeColor="text1"/>
          <w:szCs w:val="24"/>
        </w:rPr>
        <w:t>retrieve</w:t>
      </w:r>
      <w:r w:rsidRPr="008966C4">
        <w:rPr>
          <w:color w:val="000000" w:themeColor="text1"/>
          <w:szCs w:val="24"/>
        </w:rPr>
        <w:t xml:space="preserve"> the bagged roses. The </w:t>
      </w:r>
      <w:r>
        <w:rPr>
          <w:color w:val="000000" w:themeColor="text1"/>
          <w:szCs w:val="24"/>
        </w:rPr>
        <w:t xml:space="preserve">hang </w:t>
      </w:r>
      <w:r w:rsidRPr="008966C4">
        <w:rPr>
          <w:color w:val="000000" w:themeColor="text1"/>
          <w:szCs w:val="24"/>
        </w:rPr>
        <w:t>tags educate</w:t>
      </w:r>
      <w:r>
        <w:rPr>
          <w:color w:val="000000" w:themeColor="text1"/>
          <w:szCs w:val="24"/>
        </w:rPr>
        <w:t>d</w:t>
      </w:r>
      <w:r w:rsidRPr="008966C4">
        <w:rPr>
          <w:color w:val="000000" w:themeColor="text1"/>
          <w:szCs w:val="24"/>
        </w:rPr>
        <w:t xml:space="preserve"> the public on </w:t>
      </w:r>
      <w:r>
        <w:rPr>
          <w:color w:val="000000" w:themeColor="text1"/>
          <w:szCs w:val="24"/>
        </w:rPr>
        <w:t>RRD</w:t>
      </w:r>
      <w:r w:rsidRPr="008966C4">
        <w:rPr>
          <w:color w:val="000000" w:themeColor="text1"/>
          <w:szCs w:val="24"/>
        </w:rPr>
        <w:t xml:space="preserve"> and what to do if they found </w:t>
      </w:r>
      <w:r>
        <w:rPr>
          <w:color w:val="000000" w:themeColor="text1"/>
          <w:szCs w:val="24"/>
        </w:rPr>
        <w:t xml:space="preserve">diseased roses on </w:t>
      </w:r>
      <w:r w:rsidRPr="008966C4">
        <w:rPr>
          <w:color w:val="000000" w:themeColor="text1"/>
          <w:szCs w:val="24"/>
        </w:rPr>
        <w:t xml:space="preserve"> residential property. The city passed an ordinance that required the public to remove their diseased roses. Symptomatic shrubs were found </w:t>
      </w:r>
      <w:r>
        <w:rPr>
          <w:color w:val="000000" w:themeColor="text1"/>
          <w:szCs w:val="24"/>
        </w:rPr>
        <w:t xml:space="preserve">in 2018 </w:t>
      </w:r>
      <w:r w:rsidRPr="008966C4">
        <w:rPr>
          <w:color w:val="000000" w:themeColor="text1"/>
          <w:szCs w:val="24"/>
        </w:rPr>
        <w:t xml:space="preserve">at the Carleen Bright Arboretum in Tyler, </w:t>
      </w:r>
      <w:r>
        <w:rPr>
          <w:color w:val="000000" w:themeColor="text1"/>
          <w:szCs w:val="24"/>
        </w:rPr>
        <w:t xml:space="preserve">TX, </w:t>
      </w:r>
      <w:r w:rsidRPr="008966C4">
        <w:rPr>
          <w:color w:val="000000" w:themeColor="text1"/>
          <w:szCs w:val="24"/>
        </w:rPr>
        <w:t>the city colloquially referred to as “the rose capital of America”</w:t>
      </w:r>
      <w:r>
        <w:rPr>
          <w:color w:val="000000" w:themeColor="text1"/>
          <w:szCs w:val="24"/>
        </w:rPr>
        <w:t xml:space="preserve"> </w:t>
      </w:r>
      <w:r w:rsidRPr="008966C4">
        <w:rPr>
          <w:color w:val="000000" w:themeColor="text1"/>
          <w:szCs w:val="24"/>
        </w:rPr>
        <w:t>(Copeland 2018). The Malcolm W. Gross Memorial Rose Garden in Allentown</w:t>
      </w:r>
      <w:r>
        <w:rPr>
          <w:color w:val="000000" w:themeColor="text1"/>
          <w:szCs w:val="24"/>
        </w:rPr>
        <w:t xml:space="preserve">, </w:t>
      </w:r>
      <w:r w:rsidRPr="008966C4">
        <w:rPr>
          <w:color w:val="000000" w:themeColor="text1"/>
          <w:szCs w:val="24"/>
        </w:rPr>
        <w:t>P</w:t>
      </w:r>
      <w:r>
        <w:rPr>
          <w:color w:val="000000" w:themeColor="text1"/>
          <w:szCs w:val="24"/>
        </w:rPr>
        <w:t>A</w:t>
      </w:r>
      <w:r w:rsidRPr="008966C4">
        <w:rPr>
          <w:color w:val="000000" w:themeColor="text1"/>
          <w:szCs w:val="24"/>
        </w:rPr>
        <w:t xml:space="preserve"> lost 700 plants to an outbreak of </w:t>
      </w:r>
      <w:r>
        <w:rPr>
          <w:color w:val="000000" w:themeColor="text1"/>
          <w:szCs w:val="24"/>
        </w:rPr>
        <w:t xml:space="preserve">RRD </w:t>
      </w:r>
      <w:r w:rsidRPr="008966C4">
        <w:rPr>
          <w:color w:val="000000" w:themeColor="text1"/>
          <w:szCs w:val="24"/>
        </w:rPr>
        <w:t xml:space="preserve">in 2019 (Merlin 2019). </w:t>
      </w:r>
    </w:p>
    <w:p w14:paraId="038333F2" w14:textId="77777777" w:rsidR="00672622" w:rsidRPr="008966C4" w:rsidRDefault="00672622" w:rsidP="00672622">
      <w:pPr>
        <w:pStyle w:val="Heading2"/>
        <w:spacing w:line="480" w:lineRule="auto"/>
        <w:rPr>
          <w:rFonts w:cs="Arial"/>
          <w:color w:val="000000" w:themeColor="text1"/>
          <w:sz w:val="24"/>
          <w:szCs w:val="24"/>
        </w:rPr>
      </w:pPr>
      <w:bookmarkStart w:id="12" w:name="_Toc155179713"/>
      <w:r w:rsidRPr="008966C4">
        <w:rPr>
          <w:rFonts w:cs="Arial"/>
          <w:color w:val="000000" w:themeColor="text1"/>
          <w:sz w:val="24"/>
          <w:szCs w:val="24"/>
        </w:rPr>
        <w:t xml:space="preserve">The Host – </w:t>
      </w:r>
      <w:r w:rsidRPr="008966C4">
        <w:rPr>
          <w:rFonts w:cs="Arial"/>
          <w:i/>
          <w:iCs/>
          <w:color w:val="000000" w:themeColor="text1"/>
          <w:sz w:val="24"/>
          <w:szCs w:val="24"/>
        </w:rPr>
        <w:t>Rosa</w:t>
      </w:r>
      <w:r w:rsidRPr="008966C4">
        <w:rPr>
          <w:rFonts w:cs="Arial"/>
          <w:color w:val="000000" w:themeColor="text1"/>
          <w:sz w:val="24"/>
          <w:szCs w:val="24"/>
        </w:rPr>
        <w:t xml:space="preserve"> spp.</w:t>
      </w:r>
      <w:bookmarkEnd w:id="12"/>
      <w:r w:rsidRPr="008966C4">
        <w:rPr>
          <w:rFonts w:cs="Arial"/>
          <w:color w:val="000000" w:themeColor="text1"/>
          <w:sz w:val="24"/>
          <w:szCs w:val="24"/>
        </w:rPr>
        <w:t xml:space="preserve"> </w:t>
      </w:r>
    </w:p>
    <w:p w14:paraId="5B6C783F" w14:textId="77777777" w:rsidR="00672622" w:rsidRPr="008966C4" w:rsidRDefault="00672622" w:rsidP="00672622">
      <w:pPr>
        <w:spacing w:line="480" w:lineRule="auto"/>
        <w:ind w:firstLine="720"/>
        <w:rPr>
          <w:color w:val="000000" w:themeColor="text1"/>
          <w:szCs w:val="24"/>
        </w:rPr>
      </w:pPr>
      <w:r w:rsidRPr="008966C4">
        <w:rPr>
          <w:color w:val="000000" w:themeColor="text1"/>
          <w:szCs w:val="24"/>
        </w:rPr>
        <w:t>The rose genus (</w:t>
      </w:r>
      <w:r w:rsidRPr="008966C4">
        <w:rPr>
          <w:i/>
          <w:color w:val="000000" w:themeColor="text1"/>
          <w:szCs w:val="24"/>
        </w:rPr>
        <w:t>Rosa</w:t>
      </w:r>
      <w:r w:rsidRPr="008966C4">
        <w:rPr>
          <w:color w:val="000000" w:themeColor="text1"/>
          <w:szCs w:val="24"/>
        </w:rPr>
        <w:t>) is in the Rosaceae family</w:t>
      </w:r>
      <w:r>
        <w:rPr>
          <w:color w:val="000000" w:themeColor="text1"/>
          <w:szCs w:val="24"/>
        </w:rPr>
        <w:t>,</w:t>
      </w:r>
      <w:r w:rsidRPr="008966C4">
        <w:rPr>
          <w:color w:val="000000" w:themeColor="text1"/>
          <w:szCs w:val="24"/>
        </w:rPr>
        <w:t xml:space="preserve"> which includes roses </w:t>
      </w:r>
      <w:r>
        <w:rPr>
          <w:color w:val="000000" w:themeColor="text1"/>
          <w:szCs w:val="24"/>
        </w:rPr>
        <w:t>and</w:t>
      </w:r>
      <w:r w:rsidRPr="008966C4">
        <w:rPr>
          <w:color w:val="000000" w:themeColor="text1"/>
          <w:szCs w:val="24"/>
        </w:rPr>
        <w:t xml:space="preserve"> many other economically and agriculturally important crops</w:t>
      </w:r>
      <w:r>
        <w:rPr>
          <w:color w:val="000000" w:themeColor="text1"/>
          <w:szCs w:val="24"/>
        </w:rPr>
        <w:t>,</w:t>
      </w:r>
      <w:r w:rsidRPr="008966C4">
        <w:rPr>
          <w:color w:val="000000" w:themeColor="text1"/>
          <w:szCs w:val="24"/>
        </w:rPr>
        <w:t xml:space="preserve"> such as apple, pear, cherry, peach, strawberry, and almond. The number of </w:t>
      </w:r>
      <w:r w:rsidRPr="008966C4">
        <w:rPr>
          <w:i/>
          <w:color w:val="000000" w:themeColor="text1"/>
          <w:szCs w:val="24"/>
        </w:rPr>
        <w:t>Rosa</w:t>
      </w:r>
      <w:r w:rsidRPr="008966C4">
        <w:rPr>
          <w:color w:val="000000" w:themeColor="text1"/>
          <w:szCs w:val="24"/>
        </w:rPr>
        <w:t xml:space="preserve"> species is estimated to be between 140 and 360. The discrepancy in the numbers is due to some taxonomists clumping similar species into one species. Currently, more than 20,000 cultivars of </w:t>
      </w:r>
      <w:r w:rsidRPr="008966C4">
        <w:rPr>
          <w:i/>
          <w:color w:val="000000" w:themeColor="text1"/>
          <w:szCs w:val="24"/>
        </w:rPr>
        <w:t>Rosa</w:t>
      </w:r>
      <w:r w:rsidRPr="008966C4">
        <w:rPr>
          <w:color w:val="000000" w:themeColor="text1"/>
          <w:szCs w:val="24"/>
        </w:rPr>
        <w:t xml:space="preserve"> species and interspecific crosses </w:t>
      </w:r>
      <w:r>
        <w:rPr>
          <w:color w:val="000000" w:themeColor="text1"/>
          <w:szCs w:val="24"/>
        </w:rPr>
        <w:t xml:space="preserve">exist </w:t>
      </w:r>
      <w:r w:rsidRPr="008966C4">
        <w:rPr>
          <w:color w:val="000000" w:themeColor="text1"/>
          <w:szCs w:val="24"/>
        </w:rPr>
        <w:t>worldwide (</w:t>
      </w:r>
      <w:proofErr w:type="spellStart"/>
      <w:r w:rsidRPr="008966C4">
        <w:rPr>
          <w:color w:val="000000" w:themeColor="text1"/>
          <w:szCs w:val="24"/>
        </w:rPr>
        <w:t>Leus</w:t>
      </w:r>
      <w:proofErr w:type="spellEnd"/>
      <w:r w:rsidRPr="008966C4">
        <w:rPr>
          <w:color w:val="000000" w:themeColor="text1"/>
          <w:szCs w:val="24"/>
        </w:rPr>
        <w:t xml:space="preserve"> </w:t>
      </w:r>
      <w:r>
        <w:rPr>
          <w:color w:val="000000" w:themeColor="text1"/>
          <w:szCs w:val="24"/>
        </w:rPr>
        <w:t xml:space="preserve">et al. </w:t>
      </w:r>
      <w:r w:rsidRPr="008966C4">
        <w:rPr>
          <w:color w:val="000000" w:themeColor="text1"/>
          <w:szCs w:val="24"/>
        </w:rPr>
        <w:t>2018). Roses are divided into three types: old garden or antique roses, wild roses, modern garden roses. These classifications are subdivided into other groups based on horticultural characteristics and include climbing, hybrid tea, floribunda, grandiflora, floribunda miniature, musk and shrub roses (</w:t>
      </w:r>
      <w:proofErr w:type="spellStart"/>
      <w:r w:rsidRPr="008966C4">
        <w:rPr>
          <w:color w:val="000000" w:themeColor="text1"/>
          <w:szCs w:val="24"/>
        </w:rPr>
        <w:t>Dirr</w:t>
      </w:r>
      <w:proofErr w:type="spellEnd"/>
      <w:r>
        <w:rPr>
          <w:color w:val="000000" w:themeColor="text1"/>
          <w:szCs w:val="24"/>
        </w:rPr>
        <w:t xml:space="preserve"> and </w:t>
      </w:r>
      <w:proofErr w:type="spellStart"/>
      <w:r>
        <w:rPr>
          <w:color w:val="000000" w:themeColor="text1"/>
          <w:szCs w:val="24"/>
        </w:rPr>
        <w:t>Dirr</w:t>
      </w:r>
      <w:proofErr w:type="spellEnd"/>
      <w:r w:rsidRPr="008966C4">
        <w:rPr>
          <w:color w:val="000000" w:themeColor="text1"/>
          <w:szCs w:val="24"/>
        </w:rPr>
        <w:t xml:space="preserve"> 2009). </w:t>
      </w:r>
    </w:p>
    <w:p w14:paraId="6B4DDE9A" w14:textId="7FEAC9F9" w:rsidR="00672622" w:rsidRPr="008966C4" w:rsidRDefault="00672622" w:rsidP="00672622">
      <w:pPr>
        <w:spacing w:line="480" w:lineRule="auto"/>
        <w:rPr>
          <w:color w:val="000000" w:themeColor="text1"/>
        </w:rPr>
      </w:pPr>
      <w:r w:rsidRPr="008966C4">
        <w:rPr>
          <w:color w:val="000000" w:themeColor="text1"/>
        </w:rPr>
        <w:tab/>
      </w:r>
      <w:proofErr w:type="spellStart"/>
      <w:r>
        <w:rPr>
          <w:color w:val="000000" w:themeColor="text1"/>
        </w:rPr>
        <w:t>Mulitflora</w:t>
      </w:r>
      <w:proofErr w:type="spellEnd"/>
      <w:r>
        <w:rPr>
          <w:color w:val="000000" w:themeColor="text1"/>
        </w:rPr>
        <w:t xml:space="preserve"> rose, </w:t>
      </w:r>
      <w:commentRangeStart w:id="13"/>
      <w:r w:rsidRPr="001843D2">
        <w:rPr>
          <w:i/>
          <w:color w:val="000000" w:themeColor="text1"/>
        </w:rPr>
        <w:t>Rosa multiflora</w:t>
      </w:r>
      <w:commentRangeEnd w:id="13"/>
      <w:r>
        <w:rPr>
          <w:rStyle w:val="CommentReference"/>
        </w:rPr>
        <w:commentReference w:id="13"/>
      </w:r>
      <w:r>
        <w:rPr>
          <w:iCs/>
          <w:color w:val="000000" w:themeColor="text1"/>
        </w:rPr>
        <w:t xml:space="preserve"> Thunberg</w:t>
      </w:r>
      <w:r>
        <w:rPr>
          <w:color w:val="000000" w:themeColor="text1"/>
        </w:rPr>
        <w:t>,</w:t>
      </w:r>
      <w:r w:rsidRPr="008966C4">
        <w:rPr>
          <w:color w:val="000000" w:themeColor="text1"/>
        </w:rPr>
        <w:t xml:space="preserve"> is a wild type rose species, native to Japan, Korea and Eastern China (</w:t>
      </w:r>
      <w:proofErr w:type="spellStart"/>
      <w:r w:rsidRPr="008966C4">
        <w:rPr>
          <w:color w:val="000000" w:themeColor="text1"/>
        </w:rPr>
        <w:t>Amrine</w:t>
      </w:r>
      <w:proofErr w:type="spellEnd"/>
      <w:r w:rsidRPr="008966C4">
        <w:rPr>
          <w:color w:val="000000" w:themeColor="text1"/>
        </w:rPr>
        <w:t xml:space="preserve"> 2002). Initially, multiflora rose was imported from East Asia for use as rootstock in the 1860s (</w:t>
      </w:r>
      <w:proofErr w:type="spellStart"/>
      <w:r w:rsidRPr="008966C4">
        <w:rPr>
          <w:color w:val="000000" w:themeColor="text1"/>
        </w:rPr>
        <w:t>Dirr</w:t>
      </w:r>
      <w:proofErr w:type="spellEnd"/>
      <w:r w:rsidRPr="008966C4">
        <w:rPr>
          <w:color w:val="000000" w:themeColor="text1"/>
        </w:rPr>
        <w:t xml:space="preserve"> </w:t>
      </w:r>
      <w:r>
        <w:rPr>
          <w:color w:val="000000" w:themeColor="text1"/>
        </w:rPr>
        <w:t xml:space="preserve">and </w:t>
      </w:r>
      <w:proofErr w:type="spellStart"/>
      <w:r>
        <w:rPr>
          <w:color w:val="000000" w:themeColor="text1"/>
        </w:rPr>
        <w:t>Dirr</w:t>
      </w:r>
      <w:proofErr w:type="spellEnd"/>
      <w:r>
        <w:rPr>
          <w:color w:val="000000" w:themeColor="text1"/>
        </w:rPr>
        <w:t xml:space="preserve"> </w:t>
      </w:r>
      <w:r w:rsidRPr="008966C4">
        <w:rPr>
          <w:color w:val="000000" w:themeColor="text1"/>
        </w:rPr>
        <w:t xml:space="preserve">2009). In the 1930s, </w:t>
      </w:r>
      <w:r w:rsidRPr="008966C4">
        <w:rPr>
          <w:color w:val="000000" w:themeColor="text1"/>
        </w:rPr>
        <w:lastRenderedPageBreak/>
        <w:t xml:space="preserve">millions of </w:t>
      </w:r>
      <w:r w:rsidRPr="001843D2">
        <w:rPr>
          <w:i/>
          <w:color w:val="000000" w:themeColor="text1"/>
        </w:rPr>
        <w:t xml:space="preserve">R. multiflora </w:t>
      </w:r>
      <w:r w:rsidRPr="008966C4">
        <w:rPr>
          <w:color w:val="000000" w:themeColor="text1"/>
        </w:rPr>
        <w:t xml:space="preserve">were planted throughout the eastern U.S. for erosion control due to the plant’s robust root system </w:t>
      </w:r>
      <w:r w:rsidRPr="008966C4">
        <w:rPr>
          <w:color w:val="000000" w:themeColor="text1"/>
          <w:szCs w:val="24"/>
        </w:rPr>
        <w:t>(</w:t>
      </w:r>
      <w:proofErr w:type="spellStart"/>
      <w:r w:rsidRPr="008966C4">
        <w:rPr>
          <w:color w:val="000000" w:themeColor="text1"/>
          <w:szCs w:val="24"/>
        </w:rPr>
        <w:t>Amrine</w:t>
      </w:r>
      <w:proofErr w:type="spellEnd"/>
      <w:r w:rsidRPr="008966C4">
        <w:rPr>
          <w:color w:val="000000" w:themeColor="text1"/>
          <w:szCs w:val="24"/>
        </w:rPr>
        <w:t xml:space="preserve"> 2002). The plant’s ability to form a sprawling thicket made multiflora rose an ideal shelter for wildlife and </w:t>
      </w:r>
      <w:r>
        <w:rPr>
          <w:color w:val="000000" w:themeColor="text1"/>
          <w:szCs w:val="24"/>
        </w:rPr>
        <w:t xml:space="preserve">it </w:t>
      </w:r>
      <w:r w:rsidRPr="008966C4">
        <w:rPr>
          <w:color w:val="000000" w:themeColor="text1"/>
          <w:szCs w:val="24"/>
        </w:rPr>
        <w:t>was recommended for use as a “living fence” for livestock (</w:t>
      </w:r>
      <w:proofErr w:type="spellStart"/>
      <w:r w:rsidRPr="008966C4">
        <w:rPr>
          <w:color w:val="000000" w:themeColor="text1"/>
          <w:szCs w:val="24"/>
        </w:rPr>
        <w:t>Hindal</w:t>
      </w:r>
      <w:proofErr w:type="spellEnd"/>
      <w:r w:rsidRPr="008966C4">
        <w:rPr>
          <w:color w:val="000000" w:themeColor="text1"/>
          <w:szCs w:val="24"/>
        </w:rPr>
        <w:t xml:space="preserve"> 1988). One multiflora rose plant can produce up to 500,000 seeds, making it an abundant source of food for wildlife (</w:t>
      </w:r>
      <w:proofErr w:type="spellStart"/>
      <w:r w:rsidRPr="008966C4">
        <w:rPr>
          <w:color w:val="000000" w:themeColor="text1"/>
          <w:szCs w:val="24"/>
        </w:rPr>
        <w:t>Amrine</w:t>
      </w:r>
      <w:proofErr w:type="spellEnd"/>
      <w:r w:rsidRPr="008966C4">
        <w:rPr>
          <w:color w:val="000000" w:themeColor="text1"/>
          <w:szCs w:val="24"/>
        </w:rPr>
        <w:t xml:space="preserve"> 2002). Multiflora rose</w:t>
      </w:r>
      <w:r w:rsidR="00F52A0A">
        <w:rPr>
          <w:color w:val="000000" w:themeColor="text1"/>
          <w:szCs w:val="24"/>
        </w:rPr>
        <w:t xml:space="preserve"> </w:t>
      </w:r>
      <w:r w:rsidRPr="008966C4">
        <w:rPr>
          <w:color w:val="000000" w:themeColor="text1"/>
          <w:szCs w:val="24"/>
        </w:rPr>
        <w:t>was planted in highway medians to reduce headlight glare. A dark pink variant of multiflora rose, Seven Sisters</w:t>
      </w:r>
      <w:r>
        <w:rPr>
          <w:color w:val="000000" w:themeColor="text1"/>
          <w:szCs w:val="24"/>
        </w:rPr>
        <w:t>,</w:t>
      </w:r>
      <w:r w:rsidRPr="008966C4">
        <w:rPr>
          <w:color w:val="000000" w:themeColor="text1"/>
          <w:szCs w:val="24"/>
        </w:rPr>
        <w:t xml:space="preserve"> </w:t>
      </w:r>
      <w:r>
        <w:rPr>
          <w:color w:val="000000" w:themeColor="text1"/>
          <w:szCs w:val="24"/>
        </w:rPr>
        <w:t xml:space="preserve">was introduced to the U.S. in 1817 </w:t>
      </w:r>
      <w:commentRangeStart w:id="14"/>
      <w:commentRangeEnd w:id="14"/>
      <w:r>
        <w:rPr>
          <w:rStyle w:val="CommentReference"/>
        </w:rPr>
        <w:commentReference w:id="14"/>
      </w:r>
      <w:r w:rsidRPr="008966C4">
        <w:rPr>
          <w:color w:val="000000" w:themeColor="text1"/>
          <w:szCs w:val="24"/>
        </w:rPr>
        <w:t xml:space="preserve">(Warner 2017). The rose has also escaped cultivation and is often seen growing along roadsides, eroded banks and old homesites.  </w:t>
      </w:r>
    </w:p>
    <w:p w14:paraId="2561B25B" w14:textId="77777777" w:rsidR="00672622" w:rsidRPr="008966C4" w:rsidRDefault="00672622" w:rsidP="00672622">
      <w:pPr>
        <w:spacing w:line="480" w:lineRule="auto"/>
        <w:rPr>
          <w:color w:val="000000" w:themeColor="text1"/>
          <w:szCs w:val="24"/>
        </w:rPr>
      </w:pPr>
      <w:r w:rsidRPr="008966C4">
        <w:rPr>
          <w:color w:val="000000" w:themeColor="text1"/>
          <w:szCs w:val="24"/>
        </w:rPr>
        <w:tab/>
        <w:t xml:space="preserve">By the 1960s, the same characteristics that </w:t>
      </w:r>
      <w:r>
        <w:rPr>
          <w:color w:val="000000" w:themeColor="text1"/>
          <w:szCs w:val="24"/>
        </w:rPr>
        <w:t>popularized</w:t>
      </w:r>
      <w:r w:rsidRPr="008966C4">
        <w:rPr>
          <w:color w:val="000000" w:themeColor="text1"/>
          <w:szCs w:val="24"/>
        </w:rPr>
        <w:t xml:space="preserve"> multiflora rose also made it a nuisance. Its hardiness and prolific reproduction allowed multiflora rose to freely establish itself in areas where it was undesired. </w:t>
      </w:r>
      <w:r>
        <w:rPr>
          <w:color w:val="000000" w:themeColor="text1"/>
          <w:szCs w:val="24"/>
        </w:rPr>
        <w:t>Since</w:t>
      </w:r>
      <w:r w:rsidRPr="008966C4">
        <w:rPr>
          <w:color w:val="000000" w:themeColor="text1"/>
          <w:szCs w:val="24"/>
        </w:rPr>
        <w:t xml:space="preserve"> it escaped cultivation, the rose has reduced usable farm acreage, taken over abandoned, unmanaged land and crowded out native plants in natural areas. Since </w:t>
      </w:r>
      <w:r>
        <w:rPr>
          <w:color w:val="000000" w:themeColor="text1"/>
          <w:szCs w:val="24"/>
        </w:rPr>
        <w:t>it</w:t>
      </w:r>
      <w:r w:rsidRPr="008966C4">
        <w:rPr>
          <w:color w:val="000000" w:themeColor="text1"/>
          <w:szCs w:val="24"/>
        </w:rPr>
        <w:t xml:space="preserve"> has escaped cultivation and reproduces so prolifically, </w:t>
      </w:r>
      <w:r>
        <w:rPr>
          <w:color w:val="000000" w:themeColor="text1"/>
          <w:szCs w:val="24"/>
        </w:rPr>
        <w:t>multiflora</w:t>
      </w:r>
      <w:r w:rsidRPr="008966C4">
        <w:rPr>
          <w:color w:val="000000" w:themeColor="text1"/>
          <w:szCs w:val="24"/>
        </w:rPr>
        <w:t xml:space="preserve"> rose is now classified as an exotic, invasive species (</w:t>
      </w:r>
      <w:proofErr w:type="spellStart"/>
      <w:r w:rsidRPr="008966C4">
        <w:rPr>
          <w:color w:val="000000" w:themeColor="text1"/>
          <w:szCs w:val="24"/>
        </w:rPr>
        <w:t>Dirr</w:t>
      </w:r>
      <w:proofErr w:type="spellEnd"/>
      <w:r w:rsidRPr="008966C4">
        <w:rPr>
          <w:color w:val="000000" w:themeColor="text1"/>
          <w:szCs w:val="24"/>
        </w:rPr>
        <w:t xml:space="preserve"> </w:t>
      </w:r>
      <w:r>
        <w:rPr>
          <w:color w:val="000000" w:themeColor="text1"/>
          <w:szCs w:val="24"/>
        </w:rPr>
        <w:t xml:space="preserve">and </w:t>
      </w:r>
      <w:proofErr w:type="spellStart"/>
      <w:r>
        <w:rPr>
          <w:color w:val="000000" w:themeColor="text1"/>
          <w:szCs w:val="24"/>
        </w:rPr>
        <w:t>Dirr</w:t>
      </w:r>
      <w:proofErr w:type="spellEnd"/>
      <w:r>
        <w:rPr>
          <w:color w:val="000000" w:themeColor="text1"/>
          <w:szCs w:val="24"/>
        </w:rPr>
        <w:t xml:space="preserve"> </w:t>
      </w:r>
      <w:r w:rsidRPr="008966C4">
        <w:rPr>
          <w:color w:val="000000" w:themeColor="text1"/>
          <w:szCs w:val="24"/>
        </w:rPr>
        <w:t xml:space="preserve">2009, Kurtz </w:t>
      </w:r>
      <w:r>
        <w:rPr>
          <w:color w:val="000000" w:themeColor="text1"/>
          <w:szCs w:val="24"/>
        </w:rPr>
        <w:t xml:space="preserve">and Hansen </w:t>
      </w:r>
      <w:r w:rsidRPr="008966C4">
        <w:rPr>
          <w:color w:val="000000" w:themeColor="text1"/>
          <w:szCs w:val="24"/>
        </w:rPr>
        <w:t xml:space="preserve">2013). Once </w:t>
      </w:r>
      <w:r w:rsidRPr="008966C4">
        <w:rPr>
          <w:i/>
          <w:color w:val="000000" w:themeColor="text1"/>
          <w:szCs w:val="24"/>
        </w:rPr>
        <w:t>R. multiflora</w:t>
      </w:r>
      <w:r w:rsidRPr="008966C4">
        <w:rPr>
          <w:color w:val="000000" w:themeColor="text1"/>
          <w:szCs w:val="24"/>
        </w:rPr>
        <w:t xml:space="preserve"> was declared </w:t>
      </w:r>
      <w:r>
        <w:rPr>
          <w:color w:val="000000" w:themeColor="text1"/>
          <w:szCs w:val="24"/>
        </w:rPr>
        <w:t xml:space="preserve">as </w:t>
      </w:r>
      <w:r w:rsidRPr="008966C4">
        <w:rPr>
          <w:color w:val="000000" w:themeColor="text1"/>
          <w:szCs w:val="24"/>
        </w:rPr>
        <w:t xml:space="preserve">a noxious weed, RRD was studied as a possible biological control method due to its limited host range (only </w:t>
      </w:r>
      <w:r w:rsidRPr="008966C4">
        <w:rPr>
          <w:i/>
          <w:iCs/>
          <w:color w:val="000000" w:themeColor="text1"/>
          <w:szCs w:val="24"/>
        </w:rPr>
        <w:t>Rosa</w:t>
      </w:r>
      <w:r w:rsidRPr="008966C4">
        <w:rPr>
          <w:color w:val="000000" w:themeColor="text1"/>
          <w:szCs w:val="24"/>
        </w:rPr>
        <w:t xml:space="preserve"> species) and lethal nature (</w:t>
      </w:r>
      <w:proofErr w:type="spellStart"/>
      <w:r w:rsidRPr="008966C4">
        <w:rPr>
          <w:color w:val="000000" w:themeColor="text1"/>
          <w:szCs w:val="24"/>
        </w:rPr>
        <w:t>Amrine</w:t>
      </w:r>
      <w:proofErr w:type="spellEnd"/>
      <w:r>
        <w:rPr>
          <w:color w:val="000000" w:themeColor="text1"/>
          <w:szCs w:val="24"/>
        </w:rPr>
        <w:t xml:space="preserve"> and </w:t>
      </w:r>
      <w:proofErr w:type="spellStart"/>
      <w:r>
        <w:rPr>
          <w:color w:val="000000" w:themeColor="text1"/>
          <w:szCs w:val="24"/>
        </w:rPr>
        <w:t>Hindal</w:t>
      </w:r>
      <w:proofErr w:type="spellEnd"/>
      <w:r w:rsidRPr="008966C4">
        <w:rPr>
          <w:color w:val="000000" w:themeColor="text1"/>
          <w:szCs w:val="24"/>
        </w:rPr>
        <w:t xml:space="preserve"> 1988, Epstein</w:t>
      </w:r>
      <w:r>
        <w:rPr>
          <w:color w:val="000000" w:themeColor="text1"/>
          <w:szCs w:val="24"/>
        </w:rPr>
        <w:t xml:space="preserve"> and Hill</w:t>
      </w:r>
      <w:r w:rsidRPr="008966C4">
        <w:rPr>
          <w:color w:val="000000" w:themeColor="text1"/>
          <w:szCs w:val="24"/>
        </w:rPr>
        <w:t xml:space="preserve"> 1995, </w:t>
      </w:r>
      <w:proofErr w:type="spellStart"/>
      <w:r w:rsidRPr="008966C4">
        <w:rPr>
          <w:color w:val="000000" w:themeColor="text1"/>
          <w:szCs w:val="24"/>
        </w:rPr>
        <w:t>Hindal</w:t>
      </w:r>
      <w:proofErr w:type="spellEnd"/>
      <w:r w:rsidRPr="008966C4">
        <w:rPr>
          <w:color w:val="000000" w:themeColor="text1"/>
          <w:szCs w:val="24"/>
        </w:rPr>
        <w:t xml:space="preserve"> </w:t>
      </w:r>
      <w:r>
        <w:rPr>
          <w:color w:val="000000" w:themeColor="text1"/>
          <w:szCs w:val="24"/>
        </w:rPr>
        <w:t xml:space="preserve">and Wong </w:t>
      </w:r>
      <w:r w:rsidRPr="008966C4">
        <w:rPr>
          <w:color w:val="000000" w:themeColor="text1"/>
          <w:szCs w:val="24"/>
        </w:rPr>
        <w:t xml:space="preserve">1988). The use of </w:t>
      </w:r>
      <w:r>
        <w:rPr>
          <w:color w:val="000000" w:themeColor="text1"/>
          <w:szCs w:val="24"/>
        </w:rPr>
        <w:t xml:space="preserve">RRD </w:t>
      </w:r>
      <w:r w:rsidRPr="008966C4">
        <w:rPr>
          <w:color w:val="000000" w:themeColor="text1"/>
          <w:szCs w:val="24"/>
        </w:rPr>
        <w:t>to control multiflora rose was never fully accepted because of the potential risk of the pathogen spreading to ornamental roses (</w:t>
      </w:r>
      <w:proofErr w:type="spellStart"/>
      <w:r w:rsidRPr="008966C4">
        <w:rPr>
          <w:color w:val="000000" w:themeColor="text1"/>
          <w:szCs w:val="24"/>
        </w:rPr>
        <w:t>Rohozinski</w:t>
      </w:r>
      <w:proofErr w:type="spellEnd"/>
      <w:r w:rsidRPr="008966C4">
        <w:rPr>
          <w:color w:val="000000" w:themeColor="text1"/>
          <w:szCs w:val="24"/>
        </w:rPr>
        <w:t xml:space="preserve"> </w:t>
      </w:r>
      <w:r>
        <w:rPr>
          <w:color w:val="000000" w:themeColor="text1"/>
          <w:szCs w:val="24"/>
        </w:rPr>
        <w:t xml:space="preserve">et al. </w:t>
      </w:r>
      <w:r w:rsidRPr="008966C4">
        <w:rPr>
          <w:color w:val="000000" w:themeColor="text1"/>
          <w:szCs w:val="24"/>
        </w:rPr>
        <w:t>2001) and it</w:t>
      </w:r>
      <w:r>
        <w:rPr>
          <w:color w:val="000000" w:themeColor="text1"/>
          <w:szCs w:val="24"/>
        </w:rPr>
        <w:t>s</w:t>
      </w:r>
      <w:r w:rsidRPr="008966C4">
        <w:rPr>
          <w:color w:val="000000" w:themeColor="text1"/>
          <w:szCs w:val="24"/>
        </w:rPr>
        <w:t xml:space="preserve"> use as a biological control strategy was abandoned. Despite this precaution, RRD has become the preeminent menace to ornamental roses. </w:t>
      </w:r>
    </w:p>
    <w:p w14:paraId="30042301" w14:textId="77777777" w:rsidR="00672622" w:rsidRDefault="00672622" w:rsidP="00672622">
      <w:pPr>
        <w:spacing w:line="480" w:lineRule="auto"/>
        <w:rPr>
          <w:color w:val="000000" w:themeColor="text1"/>
          <w:szCs w:val="24"/>
        </w:rPr>
      </w:pPr>
      <w:r w:rsidRPr="008966C4">
        <w:rPr>
          <w:color w:val="000000" w:themeColor="text1"/>
          <w:szCs w:val="24"/>
        </w:rPr>
        <w:lastRenderedPageBreak/>
        <w:tab/>
        <w:t xml:space="preserve">The modern rose cultivars of today are the descendants of 8 to 15 </w:t>
      </w:r>
      <w:r w:rsidRPr="008966C4">
        <w:rPr>
          <w:i/>
          <w:iCs/>
          <w:color w:val="000000" w:themeColor="text1"/>
          <w:szCs w:val="24"/>
        </w:rPr>
        <w:t>Rosa</w:t>
      </w:r>
      <w:r w:rsidRPr="008966C4">
        <w:rPr>
          <w:color w:val="000000" w:themeColor="text1"/>
          <w:szCs w:val="24"/>
        </w:rPr>
        <w:t xml:space="preserve"> species with attributes humans found desirable th</w:t>
      </w:r>
      <w:r>
        <w:rPr>
          <w:color w:val="000000" w:themeColor="text1"/>
          <w:szCs w:val="24"/>
        </w:rPr>
        <w:t>at were</w:t>
      </w:r>
      <w:r w:rsidRPr="008966C4">
        <w:rPr>
          <w:color w:val="000000" w:themeColor="text1"/>
          <w:szCs w:val="24"/>
        </w:rPr>
        <w:t xml:space="preserve"> selectively cultivated and crossbred for thousands of years (</w:t>
      </w:r>
      <w:proofErr w:type="spellStart"/>
      <w:r w:rsidRPr="008966C4">
        <w:rPr>
          <w:color w:val="000000" w:themeColor="text1"/>
          <w:szCs w:val="24"/>
        </w:rPr>
        <w:t>Leus</w:t>
      </w:r>
      <w:proofErr w:type="spellEnd"/>
      <w:r w:rsidRPr="008966C4">
        <w:rPr>
          <w:color w:val="000000" w:themeColor="text1"/>
          <w:szCs w:val="24"/>
        </w:rPr>
        <w:t xml:space="preserve"> </w:t>
      </w:r>
      <w:r>
        <w:rPr>
          <w:color w:val="000000" w:themeColor="text1"/>
          <w:szCs w:val="24"/>
        </w:rPr>
        <w:t xml:space="preserve">et al. </w:t>
      </w:r>
      <w:r w:rsidRPr="008966C4">
        <w:rPr>
          <w:color w:val="000000" w:themeColor="text1"/>
          <w:szCs w:val="24"/>
        </w:rPr>
        <w:t>2018). Today’s cultivated roses most likely originated from China, West Asia and North Africa</w:t>
      </w:r>
      <w:r>
        <w:rPr>
          <w:color w:val="000000" w:themeColor="text1"/>
          <w:szCs w:val="24"/>
        </w:rPr>
        <w:t>;</w:t>
      </w:r>
      <w:r w:rsidRPr="008966C4">
        <w:rPr>
          <w:color w:val="000000" w:themeColor="text1"/>
          <w:szCs w:val="24"/>
        </w:rPr>
        <w:t xml:space="preserve"> however</w:t>
      </w:r>
      <w:r>
        <w:rPr>
          <w:color w:val="000000" w:themeColor="text1"/>
          <w:szCs w:val="24"/>
        </w:rPr>
        <w:t>,</w:t>
      </w:r>
      <w:r w:rsidRPr="008966C4">
        <w:rPr>
          <w:color w:val="000000" w:themeColor="text1"/>
          <w:szCs w:val="24"/>
        </w:rPr>
        <w:t xml:space="preserve"> modern rose cultivars with genes of </w:t>
      </w:r>
      <w:r w:rsidRPr="008966C4">
        <w:rPr>
          <w:i/>
          <w:color w:val="000000" w:themeColor="text1"/>
          <w:szCs w:val="24"/>
        </w:rPr>
        <w:t>R</w:t>
      </w:r>
      <w:r>
        <w:rPr>
          <w:i/>
          <w:color w:val="000000" w:themeColor="text1"/>
          <w:szCs w:val="24"/>
        </w:rPr>
        <w:t>osa</w:t>
      </w:r>
      <w:r w:rsidRPr="008966C4">
        <w:rPr>
          <w:i/>
          <w:color w:val="000000" w:themeColor="text1"/>
          <w:szCs w:val="24"/>
        </w:rPr>
        <w:t xml:space="preserve"> </w:t>
      </w:r>
      <w:r w:rsidRPr="008966C4">
        <w:rPr>
          <w:color w:val="000000" w:themeColor="text1"/>
          <w:szCs w:val="24"/>
        </w:rPr>
        <w:t xml:space="preserve">species </w:t>
      </w:r>
      <w:r>
        <w:rPr>
          <w:color w:val="000000" w:themeColor="text1"/>
          <w:szCs w:val="24"/>
        </w:rPr>
        <w:t xml:space="preserve">native to the U.S. </w:t>
      </w:r>
      <w:r w:rsidRPr="008966C4">
        <w:rPr>
          <w:color w:val="000000" w:themeColor="text1"/>
          <w:szCs w:val="24"/>
        </w:rPr>
        <w:t>includ</w:t>
      </w:r>
      <w:r>
        <w:rPr>
          <w:color w:val="000000" w:themeColor="text1"/>
          <w:szCs w:val="24"/>
        </w:rPr>
        <w:t>e</w:t>
      </w:r>
      <w:r w:rsidRPr="008966C4">
        <w:rPr>
          <w:color w:val="000000" w:themeColor="text1"/>
          <w:szCs w:val="24"/>
        </w:rPr>
        <w:t xml:space="preserve"> </w:t>
      </w:r>
      <w:commentRangeStart w:id="15"/>
      <w:r w:rsidRPr="008966C4">
        <w:rPr>
          <w:i/>
          <w:color w:val="000000" w:themeColor="text1"/>
          <w:szCs w:val="24"/>
        </w:rPr>
        <w:t xml:space="preserve">R. </w:t>
      </w:r>
      <w:proofErr w:type="spellStart"/>
      <w:r w:rsidRPr="008966C4">
        <w:rPr>
          <w:i/>
          <w:color w:val="000000" w:themeColor="text1"/>
          <w:szCs w:val="24"/>
        </w:rPr>
        <w:t>acicularis</w:t>
      </w:r>
      <w:proofErr w:type="spellEnd"/>
      <w:r>
        <w:rPr>
          <w:iCs/>
          <w:color w:val="000000" w:themeColor="text1"/>
          <w:szCs w:val="24"/>
        </w:rPr>
        <w:t xml:space="preserve"> </w:t>
      </w:r>
      <w:proofErr w:type="spellStart"/>
      <w:r>
        <w:rPr>
          <w:iCs/>
          <w:color w:val="000000" w:themeColor="text1"/>
          <w:szCs w:val="24"/>
        </w:rPr>
        <w:t>Lindl</w:t>
      </w:r>
      <w:proofErr w:type="spellEnd"/>
      <w:r w:rsidRPr="008966C4">
        <w:rPr>
          <w:color w:val="000000" w:themeColor="text1"/>
          <w:szCs w:val="24"/>
        </w:rPr>
        <w:t xml:space="preserve">, </w:t>
      </w:r>
      <w:r w:rsidRPr="008966C4">
        <w:rPr>
          <w:i/>
          <w:color w:val="000000" w:themeColor="text1"/>
          <w:szCs w:val="24"/>
        </w:rPr>
        <w:t xml:space="preserve">R. </w:t>
      </w:r>
      <w:proofErr w:type="spellStart"/>
      <w:r w:rsidRPr="008966C4">
        <w:rPr>
          <w:i/>
          <w:color w:val="000000" w:themeColor="text1"/>
          <w:szCs w:val="24"/>
        </w:rPr>
        <w:t>arkansana</w:t>
      </w:r>
      <w:proofErr w:type="spellEnd"/>
      <w:r>
        <w:rPr>
          <w:i/>
          <w:color w:val="000000" w:themeColor="text1"/>
          <w:szCs w:val="24"/>
        </w:rPr>
        <w:t xml:space="preserve"> </w:t>
      </w:r>
      <w:r>
        <w:rPr>
          <w:iCs/>
          <w:color w:val="000000" w:themeColor="text1"/>
          <w:szCs w:val="24"/>
        </w:rPr>
        <w:t>Porter</w:t>
      </w:r>
      <w:r w:rsidRPr="008966C4">
        <w:rPr>
          <w:i/>
          <w:color w:val="000000" w:themeColor="text1"/>
          <w:szCs w:val="24"/>
        </w:rPr>
        <w:t xml:space="preserve">, R. </w:t>
      </w:r>
      <w:proofErr w:type="spellStart"/>
      <w:r w:rsidRPr="008966C4">
        <w:rPr>
          <w:i/>
          <w:color w:val="000000" w:themeColor="text1"/>
          <w:szCs w:val="24"/>
        </w:rPr>
        <w:t>blanda</w:t>
      </w:r>
      <w:proofErr w:type="spellEnd"/>
      <w:r>
        <w:rPr>
          <w:iCs/>
          <w:color w:val="000000" w:themeColor="text1"/>
          <w:szCs w:val="24"/>
        </w:rPr>
        <w:t xml:space="preserve"> </w:t>
      </w:r>
      <w:proofErr w:type="spellStart"/>
      <w:r>
        <w:rPr>
          <w:iCs/>
          <w:color w:val="000000" w:themeColor="text1"/>
          <w:szCs w:val="24"/>
        </w:rPr>
        <w:t>Aiton</w:t>
      </w:r>
      <w:proofErr w:type="spellEnd"/>
      <w:r w:rsidRPr="008966C4">
        <w:rPr>
          <w:i/>
          <w:color w:val="000000" w:themeColor="text1"/>
          <w:szCs w:val="24"/>
        </w:rPr>
        <w:t>, R. californica</w:t>
      </w:r>
      <w:r>
        <w:rPr>
          <w:iCs/>
          <w:color w:val="000000" w:themeColor="text1"/>
          <w:szCs w:val="24"/>
        </w:rPr>
        <w:t xml:space="preserve"> </w:t>
      </w:r>
      <w:proofErr w:type="spellStart"/>
      <w:r>
        <w:rPr>
          <w:iCs/>
          <w:color w:val="000000" w:themeColor="text1"/>
          <w:szCs w:val="24"/>
        </w:rPr>
        <w:t>Chamisso</w:t>
      </w:r>
      <w:proofErr w:type="spellEnd"/>
      <w:r>
        <w:rPr>
          <w:iCs/>
          <w:color w:val="000000" w:themeColor="text1"/>
          <w:szCs w:val="24"/>
        </w:rPr>
        <w:t xml:space="preserve"> &amp; </w:t>
      </w:r>
      <w:proofErr w:type="spellStart"/>
      <w:r>
        <w:rPr>
          <w:iCs/>
          <w:color w:val="000000" w:themeColor="text1"/>
          <w:szCs w:val="24"/>
        </w:rPr>
        <w:t>Schlechtendal</w:t>
      </w:r>
      <w:proofErr w:type="spellEnd"/>
      <w:r w:rsidRPr="008966C4">
        <w:rPr>
          <w:i/>
          <w:color w:val="000000" w:themeColor="text1"/>
          <w:szCs w:val="24"/>
        </w:rPr>
        <w:t xml:space="preserve">, R. </w:t>
      </w:r>
      <w:proofErr w:type="spellStart"/>
      <w:r w:rsidRPr="008966C4">
        <w:rPr>
          <w:i/>
          <w:color w:val="000000" w:themeColor="text1"/>
          <w:szCs w:val="24"/>
        </w:rPr>
        <w:t>foliolosa</w:t>
      </w:r>
      <w:proofErr w:type="spellEnd"/>
      <w:r>
        <w:rPr>
          <w:iCs/>
          <w:color w:val="000000" w:themeColor="text1"/>
          <w:szCs w:val="24"/>
        </w:rPr>
        <w:t xml:space="preserve"> Nuttall &amp; Gray</w:t>
      </w:r>
      <w:r w:rsidRPr="008966C4">
        <w:rPr>
          <w:i/>
          <w:color w:val="000000" w:themeColor="text1"/>
          <w:szCs w:val="24"/>
        </w:rPr>
        <w:t xml:space="preserve">, R. </w:t>
      </w:r>
      <w:proofErr w:type="spellStart"/>
      <w:r w:rsidRPr="008966C4">
        <w:rPr>
          <w:i/>
          <w:color w:val="000000" w:themeColor="text1"/>
          <w:szCs w:val="24"/>
        </w:rPr>
        <w:t>gymnocarpa</w:t>
      </w:r>
      <w:proofErr w:type="spellEnd"/>
      <w:r>
        <w:rPr>
          <w:iCs/>
          <w:color w:val="000000" w:themeColor="text1"/>
          <w:szCs w:val="24"/>
        </w:rPr>
        <w:t xml:space="preserve"> Nuttall</w:t>
      </w:r>
      <w:r w:rsidRPr="008966C4">
        <w:rPr>
          <w:i/>
          <w:color w:val="000000" w:themeColor="text1"/>
          <w:szCs w:val="24"/>
        </w:rPr>
        <w:t xml:space="preserve">, R. </w:t>
      </w:r>
      <w:proofErr w:type="spellStart"/>
      <w:r w:rsidRPr="008966C4">
        <w:rPr>
          <w:i/>
          <w:color w:val="000000" w:themeColor="text1"/>
          <w:szCs w:val="24"/>
        </w:rPr>
        <w:t>minutifolia</w:t>
      </w:r>
      <w:proofErr w:type="spellEnd"/>
      <w:r>
        <w:rPr>
          <w:iCs/>
          <w:color w:val="000000" w:themeColor="text1"/>
          <w:szCs w:val="24"/>
        </w:rPr>
        <w:t xml:space="preserve"> Engelmann</w:t>
      </w:r>
      <w:r w:rsidRPr="008966C4">
        <w:rPr>
          <w:i/>
          <w:color w:val="000000" w:themeColor="text1"/>
          <w:szCs w:val="24"/>
        </w:rPr>
        <w:t>, R. palustris</w:t>
      </w:r>
      <w:r>
        <w:rPr>
          <w:iCs/>
          <w:color w:val="000000" w:themeColor="text1"/>
          <w:szCs w:val="24"/>
        </w:rPr>
        <w:t xml:space="preserve"> Marshall</w:t>
      </w:r>
      <w:r w:rsidRPr="008966C4">
        <w:rPr>
          <w:i/>
          <w:color w:val="000000" w:themeColor="text1"/>
          <w:szCs w:val="24"/>
        </w:rPr>
        <w:t xml:space="preserve">, R. </w:t>
      </w:r>
      <w:proofErr w:type="spellStart"/>
      <w:r w:rsidRPr="008966C4">
        <w:rPr>
          <w:i/>
          <w:color w:val="000000" w:themeColor="text1"/>
          <w:szCs w:val="24"/>
        </w:rPr>
        <w:t>setigera</w:t>
      </w:r>
      <w:proofErr w:type="spellEnd"/>
      <w:r>
        <w:rPr>
          <w:iCs/>
          <w:color w:val="000000" w:themeColor="text1"/>
          <w:szCs w:val="24"/>
        </w:rPr>
        <w:t xml:space="preserve"> Michaux</w:t>
      </w:r>
      <w:r w:rsidRPr="008966C4">
        <w:rPr>
          <w:i/>
          <w:color w:val="000000" w:themeColor="text1"/>
          <w:szCs w:val="24"/>
        </w:rPr>
        <w:t>, R. stellata</w:t>
      </w:r>
      <w:r>
        <w:rPr>
          <w:iCs/>
          <w:color w:val="000000" w:themeColor="text1"/>
          <w:szCs w:val="24"/>
        </w:rPr>
        <w:t xml:space="preserve"> </w:t>
      </w:r>
      <w:proofErr w:type="spellStart"/>
      <w:r>
        <w:rPr>
          <w:iCs/>
          <w:color w:val="000000" w:themeColor="text1"/>
          <w:szCs w:val="24"/>
        </w:rPr>
        <w:t>Wooton</w:t>
      </w:r>
      <w:proofErr w:type="spellEnd"/>
      <w:r w:rsidRPr="008966C4">
        <w:rPr>
          <w:i/>
          <w:color w:val="000000" w:themeColor="text1"/>
          <w:szCs w:val="24"/>
        </w:rPr>
        <w:t>, R. virginiana</w:t>
      </w:r>
      <w:r>
        <w:rPr>
          <w:i/>
          <w:color w:val="000000" w:themeColor="text1"/>
          <w:szCs w:val="24"/>
        </w:rPr>
        <w:t xml:space="preserve"> </w:t>
      </w:r>
      <w:r>
        <w:rPr>
          <w:iCs/>
          <w:color w:val="000000" w:themeColor="text1"/>
          <w:szCs w:val="24"/>
        </w:rPr>
        <w:t>Mill</w:t>
      </w:r>
      <w:r w:rsidRPr="008966C4">
        <w:rPr>
          <w:i/>
          <w:color w:val="000000" w:themeColor="text1"/>
          <w:szCs w:val="24"/>
        </w:rPr>
        <w:t xml:space="preserve">, and R. </w:t>
      </w:r>
      <w:r>
        <w:rPr>
          <w:i/>
          <w:color w:val="000000" w:themeColor="text1"/>
          <w:szCs w:val="24"/>
        </w:rPr>
        <w:t xml:space="preserve">woodsia </w:t>
      </w:r>
      <w:proofErr w:type="spellStart"/>
      <w:r>
        <w:rPr>
          <w:iCs/>
          <w:color w:val="000000" w:themeColor="text1"/>
          <w:szCs w:val="24"/>
        </w:rPr>
        <w:t>Lindl</w:t>
      </w:r>
      <w:proofErr w:type="spellEnd"/>
      <w:r w:rsidRPr="008966C4">
        <w:rPr>
          <w:color w:val="000000" w:themeColor="text1"/>
          <w:szCs w:val="24"/>
        </w:rPr>
        <w:t xml:space="preserve"> </w:t>
      </w:r>
      <w:commentRangeEnd w:id="15"/>
      <w:r>
        <w:rPr>
          <w:rStyle w:val="CommentReference"/>
        </w:rPr>
        <w:commentReference w:id="15"/>
      </w:r>
      <w:r w:rsidRPr="008966C4">
        <w:rPr>
          <w:color w:val="000000" w:themeColor="text1"/>
          <w:szCs w:val="24"/>
        </w:rPr>
        <w:t>(</w:t>
      </w:r>
      <w:proofErr w:type="spellStart"/>
      <w:r w:rsidRPr="008966C4">
        <w:rPr>
          <w:color w:val="000000" w:themeColor="text1"/>
          <w:szCs w:val="24"/>
        </w:rPr>
        <w:t>Dirr</w:t>
      </w:r>
      <w:proofErr w:type="spellEnd"/>
      <w:r w:rsidRPr="008966C4">
        <w:rPr>
          <w:color w:val="000000" w:themeColor="text1"/>
          <w:szCs w:val="24"/>
        </w:rPr>
        <w:t xml:space="preserve"> </w:t>
      </w:r>
      <w:r>
        <w:rPr>
          <w:color w:val="000000" w:themeColor="text1"/>
          <w:szCs w:val="24"/>
        </w:rPr>
        <w:t xml:space="preserve">and </w:t>
      </w:r>
      <w:proofErr w:type="spellStart"/>
      <w:r>
        <w:rPr>
          <w:color w:val="000000" w:themeColor="text1"/>
          <w:szCs w:val="24"/>
        </w:rPr>
        <w:t>Dirr</w:t>
      </w:r>
      <w:proofErr w:type="spellEnd"/>
      <w:r>
        <w:rPr>
          <w:color w:val="000000" w:themeColor="text1"/>
          <w:szCs w:val="24"/>
        </w:rPr>
        <w:t xml:space="preserve"> </w:t>
      </w:r>
      <w:r w:rsidRPr="008966C4">
        <w:rPr>
          <w:color w:val="000000" w:themeColor="text1"/>
          <w:szCs w:val="24"/>
        </w:rPr>
        <w:t>2009). Modern rose breeding can be challenging due to the polyploidy of rose genetics and complications with pollination, seed production, and/or germination (</w:t>
      </w:r>
      <w:proofErr w:type="spellStart"/>
      <w:r w:rsidRPr="008966C4">
        <w:rPr>
          <w:color w:val="000000" w:themeColor="text1"/>
          <w:szCs w:val="24"/>
        </w:rPr>
        <w:t>Gudin</w:t>
      </w:r>
      <w:proofErr w:type="spellEnd"/>
      <w:r w:rsidRPr="008966C4">
        <w:rPr>
          <w:color w:val="000000" w:themeColor="text1"/>
          <w:szCs w:val="24"/>
        </w:rPr>
        <w:t xml:space="preserve"> 1999). Roses have chromosomes in sets of seven, modern cultivars of roses are diploid, triploid or tetraploid whereas wild rose species vary from diploid up to decaploid (Byrne </w:t>
      </w:r>
      <w:r>
        <w:rPr>
          <w:color w:val="000000" w:themeColor="text1"/>
          <w:szCs w:val="24"/>
        </w:rPr>
        <w:t xml:space="preserve">et al. </w:t>
      </w:r>
      <w:r w:rsidRPr="008966C4">
        <w:rPr>
          <w:color w:val="000000" w:themeColor="text1"/>
          <w:szCs w:val="24"/>
        </w:rPr>
        <w:t xml:space="preserve">2018). </w:t>
      </w:r>
    </w:p>
    <w:p w14:paraId="29BF9DF4" w14:textId="77777777" w:rsidR="00672622" w:rsidRPr="008966C4" w:rsidRDefault="00672622" w:rsidP="00672622">
      <w:pPr>
        <w:spacing w:line="480" w:lineRule="auto"/>
        <w:ind w:firstLine="720"/>
        <w:rPr>
          <w:color w:val="000000" w:themeColor="text1"/>
        </w:rPr>
      </w:pPr>
      <w:r>
        <w:rPr>
          <w:color w:val="000000" w:themeColor="text1"/>
          <w:szCs w:val="24"/>
        </w:rPr>
        <w:t>N</w:t>
      </w:r>
      <w:r w:rsidRPr="008966C4">
        <w:rPr>
          <w:color w:val="000000" w:themeColor="text1"/>
          <w:szCs w:val="24"/>
        </w:rPr>
        <w:t>o commercially available rose cultivars</w:t>
      </w:r>
      <w:r>
        <w:rPr>
          <w:color w:val="000000" w:themeColor="text1"/>
          <w:szCs w:val="24"/>
        </w:rPr>
        <w:t xml:space="preserve"> are</w:t>
      </w:r>
      <w:r w:rsidRPr="008966C4">
        <w:rPr>
          <w:color w:val="000000" w:themeColor="text1"/>
          <w:szCs w:val="24"/>
        </w:rPr>
        <w:t xml:space="preserve"> resistant to </w:t>
      </w:r>
      <w:r>
        <w:rPr>
          <w:color w:val="000000" w:themeColor="text1"/>
          <w:szCs w:val="24"/>
        </w:rPr>
        <w:t>RRD</w:t>
      </w:r>
      <w:r w:rsidRPr="008966C4">
        <w:rPr>
          <w:color w:val="000000" w:themeColor="text1"/>
          <w:szCs w:val="24"/>
        </w:rPr>
        <w:t xml:space="preserve">. </w:t>
      </w:r>
      <w:r w:rsidRPr="008966C4">
        <w:rPr>
          <w:color w:val="000000" w:themeColor="text1"/>
        </w:rPr>
        <w:t>A few wild type rose species</w:t>
      </w:r>
      <w:r>
        <w:rPr>
          <w:color w:val="000000" w:themeColor="text1"/>
        </w:rPr>
        <w:t xml:space="preserve">, </w:t>
      </w:r>
      <w:r w:rsidRPr="008966C4">
        <w:rPr>
          <w:color w:val="000000" w:themeColor="text1"/>
        </w:rPr>
        <w:t xml:space="preserve">such as </w:t>
      </w:r>
      <w:r w:rsidRPr="008966C4">
        <w:rPr>
          <w:i/>
          <w:color w:val="000000" w:themeColor="text1"/>
        </w:rPr>
        <w:t>R. palustris</w:t>
      </w:r>
      <w:r w:rsidRPr="008966C4">
        <w:rPr>
          <w:color w:val="000000" w:themeColor="text1"/>
        </w:rPr>
        <w:t xml:space="preserve"> and </w:t>
      </w:r>
      <w:r w:rsidRPr="008966C4">
        <w:rPr>
          <w:i/>
          <w:color w:val="000000" w:themeColor="text1"/>
        </w:rPr>
        <w:t xml:space="preserve">R. </w:t>
      </w:r>
      <w:proofErr w:type="spellStart"/>
      <w:r w:rsidRPr="008966C4">
        <w:rPr>
          <w:i/>
          <w:color w:val="000000" w:themeColor="text1"/>
        </w:rPr>
        <w:t>setigera</w:t>
      </w:r>
      <w:proofErr w:type="spellEnd"/>
      <w:r>
        <w:rPr>
          <w:i/>
          <w:color w:val="000000" w:themeColor="text1"/>
        </w:rPr>
        <w:t>,</w:t>
      </w:r>
      <w:r w:rsidRPr="008966C4">
        <w:rPr>
          <w:color w:val="000000" w:themeColor="text1"/>
        </w:rPr>
        <w:t xml:space="preserve"> have shown promising levels of resistance (Martin 2014). However, the characteristics </w:t>
      </w:r>
      <w:r>
        <w:rPr>
          <w:color w:val="000000" w:themeColor="text1"/>
        </w:rPr>
        <w:t xml:space="preserve">that </w:t>
      </w:r>
      <w:r w:rsidRPr="008966C4">
        <w:rPr>
          <w:color w:val="000000" w:themeColor="text1"/>
        </w:rPr>
        <w:t>native roses possess</w:t>
      </w:r>
      <w:r>
        <w:rPr>
          <w:color w:val="000000" w:themeColor="text1"/>
        </w:rPr>
        <w:t xml:space="preserve"> (such as</w:t>
      </w:r>
      <w:r w:rsidRPr="008966C4">
        <w:rPr>
          <w:color w:val="000000" w:themeColor="text1"/>
        </w:rPr>
        <w:t xml:space="preserve"> single flowers with 1-3” diameters, consisting of 5 pink petals</w:t>
      </w:r>
      <w:r>
        <w:rPr>
          <w:color w:val="000000" w:themeColor="text1"/>
        </w:rPr>
        <w:t xml:space="preserve"> that </w:t>
      </w:r>
      <w:r w:rsidRPr="008966C4">
        <w:rPr>
          <w:color w:val="000000" w:themeColor="text1"/>
        </w:rPr>
        <w:t>bloom once per season</w:t>
      </w:r>
      <w:r>
        <w:rPr>
          <w:color w:val="000000" w:themeColor="text1"/>
        </w:rPr>
        <w:t>)</w:t>
      </w:r>
      <w:r w:rsidRPr="008966C4">
        <w:rPr>
          <w:color w:val="000000" w:themeColor="text1"/>
        </w:rPr>
        <w:t xml:space="preserve">, are not the qualities </w:t>
      </w:r>
      <w:r>
        <w:rPr>
          <w:color w:val="000000" w:themeColor="text1"/>
        </w:rPr>
        <w:t xml:space="preserve">that are </w:t>
      </w:r>
      <w:r w:rsidRPr="008966C4">
        <w:rPr>
          <w:color w:val="000000" w:themeColor="text1"/>
        </w:rPr>
        <w:t>desirable in today’s rose market. Rose breeding programs have been develop</w:t>
      </w:r>
      <w:r>
        <w:rPr>
          <w:color w:val="000000" w:themeColor="text1"/>
        </w:rPr>
        <w:t>ing</w:t>
      </w:r>
      <w:r w:rsidRPr="008966C4">
        <w:rPr>
          <w:color w:val="000000" w:themeColor="text1"/>
        </w:rPr>
        <w:t xml:space="preserve"> resistant plants by crossbreeding popular commercial cultivars with disease resistant species. Researchers have looked for genes that contribute to RRD resistance, to modify the germplasm of </w:t>
      </w:r>
      <w:r w:rsidRPr="008966C4">
        <w:rPr>
          <w:i/>
          <w:color w:val="000000" w:themeColor="text1"/>
        </w:rPr>
        <w:t xml:space="preserve">R. </w:t>
      </w:r>
      <w:r w:rsidRPr="008966C4">
        <w:rPr>
          <w:color w:val="000000" w:themeColor="text1"/>
        </w:rPr>
        <w:t>species already possessing the desired characteristics (</w:t>
      </w:r>
      <w:proofErr w:type="spellStart"/>
      <w:r w:rsidRPr="008966C4">
        <w:rPr>
          <w:color w:val="000000" w:themeColor="text1"/>
        </w:rPr>
        <w:t>Bryne</w:t>
      </w:r>
      <w:proofErr w:type="spellEnd"/>
      <w:r w:rsidRPr="008966C4">
        <w:rPr>
          <w:color w:val="000000" w:themeColor="text1"/>
        </w:rPr>
        <w:t xml:space="preserve"> </w:t>
      </w:r>
      <w:r>
        <w:rPr>
          <w:color w:val="000000" w:themeColor="text1"/>
        </w:rPr>
        <w:t xml:space="preserve">et al. </w:t>
      </w:r>
      <w:r w:rsidRPr="008966C4">
        <w:rPr>
          <w:color w:val="000000" w:themeColor="text1"/>
        </w:rPr>
        <w:t>2018). A</w:t>
      </w:r>
      <w:r w:rsidRPr="008966C4">
        <w:rPr>
          <w:color w:val="000000" w:themeColor="text1"/>
          <w:szCs w:val="24"/>
        </w:rPr>
        <w:t xml:space="preserve">fter years of screening dozens of species and thousands of cultivars for RRD resistance the loci for resistance </w:t>
      </w:r>
      <w:r w:rsidRPr="008966C4">
        <w:rPr>
          <w:color w:val="000000" w:themeColor="text1"/>
          <w:szCs w:val="24"/>
        </w:rPr>
        <w:lastRenderedPageBreak/>
        <w:t>has been identified (</w:t>
      </w:r>
      <w:commentRangeStart w:id="16"/>
      <w:commentRangeStart w:id="17"/>
      <w:r w:rsidRPr="008966C4">
        <w:rPr>
          <w:color w:val="000000" w:themeColor="text1"/>
          <w:szCs w:val="24"/>
        </w:rPr>
        <w:t>Lau</w:t>
      </w:r>
      <w:r>
        <w:rPr>
          <w:color w:val="000000" w:themeColor="text1"/>
          <w:szCs w:val="24"/>
        </w:rPr>
        <w:t xml:space="preserve"> 2022</w:t>
      </w:r>
      <w:r w:rsidRPr="008966C4">
        <w:rPr>
          <w:color w:val="000000" w:themeColor="text1"/>
          <w:szCs w:val="24"/>
        </w:rPr>
        <w:t xml:space="preserve">). </w:t>
      </w:r>
      <w:commentRangeEnd w:id="16"/>
      <w:r>
        <w:rPr>
          <w:rStyle w:val="CommentReference"/>
        </w:rPr>
        <w:commentReference w:id="16"/>
      </w:r>
      <w:commentRangeEnd w:id="17"/>
      <w:r w:rsidR="00D925D1">
        <w:rPr>
          <w:rStyle w:val="CommentReference"/>
        </w:rPr>
        <w:commentReference w:id="17"/>
      </w:r>
      <w:r w:rsidRPr="008966C4">
        <w:rPr>
          <w:color w:val="000000" w:themeColor="text1"/>
          <w:szCs w:val="24"/>
        </w:rPr>
        <w:t xml:space="preserve">While this discovery is a major breakthrough, </w:t>
      </w:r>
      <w:r w:rsidRPr="008966C4">
        <w:rPr>
          <w:color w:val="000000" w:themeColor="text1"/>
        </w:rPr>
        <w:t>it could still take 11-20 years to get a RRD/RRV resistant rose in the commercial market.</w:t>
      </w:r>
    </w:p>
    <w:p w14:paraId="30B7638D" w14:textId="77777777" w:rsidR="00672622" w:rsidRPr="008966C4" w:rsidRDefault="00672622" w:rsidP="00672622">
      <w:pPr>
        <w:spacing w:line="480" w:lineRule="auto"/>
        <w:rPr>
          <w:color w:val="000000" w:themeColor="text1"/>
          <w:szCs w:val="24"/>
        </w:rPr>
      </w:pPr>
    </w:p>
    <w:p w14:paraId="0672DB4A" w14:textId="77777777" w:rsidR="00672622" w:rsidRPr="008966C4" w:rsidRDefault="00672622" w:rsidP="00672622">
      <w:pPr>
        <w:pStyle w:val="Heading2"/>
        <w:rPr>
          <w:rFonts w:cs="Arial"/>
          <w:color w:val="000000" w:themeColor="text1"/>
          <w:sz w:val="24"/>
          <w:szCs w:val="24"/>
        </w:rPr>
      </w:pPr>
      <w:bookmarkStart w:id="18" w:name="_Toc155179714"/>
      <w:r w:rsidRPr="008966C4">
        <w:rPr>
          <w:rFonts w:cs="Arial"/>
          <w:color w:val="000000" w:themeColor="text1"/>
          <w:sz w:val="24"/>
          <w:szCs w:val="24"/>
        </w:rPr>
        <w:t>The Disease – Rose Rosette Disease</w:t>
      </w:r>
      <w:bookmarkEnd w:id="18"/>
    </w:p>
    <w:p w14:paraId="7F5348CC" w14:textId="77777777" w:rsidR="00672622" w:rsidRPr="008966C4" w:rsidRDefault="00672622" w:rsidP="00672622">
      <w:pPr>
        <w:rPr>
          <w:color w:val="000000" w:themeColor="text1"/>
        </w:rPr>
      </w:pPr>
    </w:p>
    <w:p w14:paraId="391CACAD" w14:textId="5D9BDF6A" w:rsidR="00672622" w:rsidRPr="008966C4" w:rsidRDefault="00672622" w:rsidP="00672622">
      <w:pPr>
        <w:spacing w:line="480" w:lineRule="auto"/>
        <w:ind w:firstLine="720"/>
        <w:rPr>
          <w:color w:val="000000" w:themeColor="text1"/>
          <w:szCs w:val="24"/>
        </w:rPr>
      </w:pPr>
      <w:r w:rsidRPr="008966C4">
        <w:rPr>
          <w:color w:val="000000" w:themeColor="text1"/>
          <w:szCs w:val="24"/>
        </w:rPr>
        <w:t>Roses are susceptible to several plant diseases, including RRD. In the 1940s this disease was first recorded in Manitoba, Canada after being observed on a rose plant that displayed witches’ broom-like growth (Conners 1941). In the U</w:t>
      </w:r>
      <w:r>
        <w:rPr>
          <w:color w:val="000000" w:themeColor="text1"/>
          <w:szCs w:val="24"/>
        </w:rPr>
        <w:t xml:space="preserve">.S. </w:t>
      </w:r>
      <w:r w:rsidRPr="008966C4">
        <w:rPr>
          <w:color w:val="000000" w:themeColor="text1"/>
          <w:szCs w:val="24"/>
        </w:rPr>
        <w:t>a disease was observed on roses in Wyoming and California with symptoms of witch</w:t>
      </w:r>
      <w:r w:rsidR="003D48A6">
        <w:rPr>
          <w:color w:val="000000" w:themeColor="text1"/>
          <w:szCs w:val="24"/>
        </w:rPr>
        <w:t>e</w:t>
      </w:r>
      <w:r w:rsidRPr="008966C4">
        <w:rPr>
          <w:color w:val="000000" w:themeColor="text1"/>
          <w:szCs w:val="24"/>
        </w:rPr>
        <w:t>s</w:t>
      </w:r>
      <w:r w:rsidR="003D48A6">
        <w:rPr>
          <w:color w:val="000000" w:themeColor="text1"/>
          <w:szCs w:val="24"/>
        </w:rPr>
        <w:t>’</w:t>
      </w:r>
      <w:r w:rsidRPr="008966C4">
        <w:rPr>
          <w:color w:val="000000" w:themeColor="text1"/>
          <w:szCs w:val="24"/>
        </w:rPr>
        <w:t xml:space="preserve"> broom (a prolific cluster of lateral shoots with stunted apical growth), distorted leaves, dwarfed stems and chlorotic leaves (Thomas</w:t>
      </w:r>
      <w:r>
        <w:rPr>
          <w:color w:val="000000" w:themeColor="text1"/>
          <w:szCs w:val="24"/>
        </w:rPr>
        <w:t xml:space="preserve"> and Scott</w:t>
      </w:r>
      <w:r w:rsidRPr="008966C4">
        <w:rPr>
          <w:color w:val="000000" w:themeColor="text1"/>
          <w:szCs w:val="24"/>
        </w:rPr>
        <w:t xml:space="preserve"> 1953). An outbreak of a disease causing the same symptoms was reported in Nebraska with additional symptoms of thickened stems, short internode growth and persistent red coloration of leaves and the eventual death of the plant (Allington </w:t>
      </w:r>
      <w:r>
        <w:rPr>
          <w:color w:val="000000" w:themeColor="text1"/>
          <w:szCs w:val="24"/>
        </w:rPr>
        <w:t xml:space="preserve">et al. </w:t>
      </w:r>
      <w:r w:rsidRPr="008966C4">
        <w:rPr>
          <w:color w:val="000000" w:themeColor="text1"/>
          <w:szCs w:val="24"/>
        </w:rPr>
        <w:t>1968). Today, RR</w:t>
      </w:r>
      <w:r>
        <w:rPr>
          <w:color w:val="000000" w:themeColor="text1"/>
          <w:szCs w:val="24"/>
        </w:rPr>
        <w:t>D</w:t>
      </w:r>
      <w:r w:rsidRPr="008966C4">
        <w:rPr>
          <w:color w:val="000000" w:themeColor="text1"/>
          <w:szCs w:val="24"/>
        </w:rPr>
        <w:t xml:space="preserve"> is found in </w:t>
      </w:r>
      <w:r>
        <w:rPr>
          <w:color w:val="000000" w:themeColor="text1"/>
          <w:szCs w:val="24"/>
        </w:rPr>
        <w:t>39</w:t>
      </w:r>
      <w:r w:rsidRPr="008966C4">
        <w:rPr>
          <w:color w:val="000000" w:themeColor="text1"/>
          <w:szCs w:val="24"/>
        </w:rPr>
        <w:t xml:space="preserve"> states in the </w:t>
      </w:r>
      <w:commentRangeStart w:id="19"/>
      <w:commentRangeStart w:id="20"/>
      <w:r w:rsidRPr="008966C4">
        <w:rPr>
          <w:color w:val="000000" w:themeColor="text1"/>
          <w:szCs w:val="24"/>
        </w:rPr>
        <w:t xml:space="preserve">U.S. </w:t>
      </w:r>
      <w:commentRangeEnd w:id="19"/>
      <w:r>
        <w:rPr>
          <w:rStyle w:val="CommentReference"/>
        </w:rPr>
        <w:commentReference w:id="19"/>
      </w:r>
      <w:commentRangeEnd w:id="20"/>
      <w:r w:rsidR="00D925D1">
        <w:rPr>
          <w:rStyle w:val="CommentReference"/>
        </w:rPr>
        <w:commentReference w:id="20"/>
      </w:r>
      <w:r w:rsidRPr="008966C4">
        <w:rPr>
          <w:color w:val="000000" w:themeColor="text1"/>
          <w:szCs w:val="24"/>
        </w:rPr>
        <w:t>(Figure 2).</w:t>
      </w:r>
    </w:p>
    <w:p w14:paraId="1C193859" w14:textId="09893362" w:rsidR="00672622" w:rsidRPr="008966C4" w:rsidRDefault="00672622" w:rsidP="00672622">
      <w:pPr>
        <w:pStyle w:val="NoSpacing"/>
        <w:spacing w:line="480" w:lineRule="auto"/>
        <w:ind w:firstLine="720"/>
        <w:rPr>
          <w:color w:val="000000" w:themeColor="text1"/>
          <w:sz w:val="22"/>
          <w:szCs w:val="22"/>
        </w:rPr>
      </w:pPr>
      <w:r w:rsidRPr="008966C4">
        <w:rPr>
          <w:color w:val="000000" w:themeColor="text1"/>
          <w:szCs w:val="24"/>
        </w:rPr>
        <w:t xml:space="preserve">The symptoms of </w:t>
      </w:r>
      <w:r>
        <w:rPr>
          <w:color w:val="000000" w:themeColor="text1"/>
          <w:szCs w:val="24"/>
        </w:rPr>
        <w:t>RRD</w:t>
      </w:r>
      <w:r w:rsidRPr="008966C4">
        <w:rPr>
          <w:color w:val="000000" w:themeColor="text1"/>
          <w:szCs w:val="24"/>
        </w:rPr>
        <w:t xml:space="preserve"> can be categorized into three stages</w:t>
      </w:r>
      <w:r>
        <w:rPr>
          <w:color w:val="000000" w:themeColor="text1"/>
          <w:szCs w:val="24"/>
        </w:rPr>
        <w:t>.</w:t>
      </w:r>
      <w:r w:rsidRPr="008966C4">
        <w:rPr>
          <w:color w:val="000000" w:themeColor="text1"/>
          <w:szCs w:val="24"/>
        </w:rPr>
        <w:t xml:space="preserve"> </w:t>
      </w:r>
      <w:r>
        <w:rPr>
          <w:color w:val="000000" w:themeColor="text1"/>
          <w:szCs w:val="24"/>
        </w:rPr>
        <w:t>T</w:t>
      </w:r>
      <w:r w:rsidRPr="008966C4">
        <w:rPr>
          <w:color w:val="000000" w:themeColor="text1"/>
          <w:szCs w:val="24"/>
        </w:rPr>
        <w:t>he first stage describes early symptoms t</w:t>
      </w:r>
      <w:r>
        <w:rPr>
          <w:color w:val="000000" w:themeColor="text1"/>
          <w:szCs w:val="24"/>
        </w:rPr>
        <w:t>hat</w:t>
      </w:r>
      <w:r w:rsidRPr="008966C4">
        <w:rPr>
          <w:color w:val="000000" w:themeColor="text1"/>
          <w:szCs w:val="24"/>
        </w:rPr>
        <w:t xml:space="preserve"> include reddening veins on leaf underside, rapid shoot growth, succulent stems, excessive thorning (Figure 3), distorted, brittle leaves, </w:t>
      </w:r>
      <w:r>
        <w:rPr>
          <w:color w:val="000000" w:themeColor="text1"/>
          <w:szCs w:val="24"/>
        </w:rPr>
        <w:t xml:space="preserve">and </w:t>
      </w:r>
      <w:r w:rsidRPr="008966C4">
        <w:rPr>
          <w:color w:val="000000" w:themeColor="text1"/>
          <w:szCs w:val="24"/>
        </w:rPr>
        <w:t>mottled leaf coloration (Figure 4) (Epstein</w:t>
      </w:r>
      <w:r>
        <w:rPr>
          <w:color w:val="000000" w:themeColor="text1"/>
          <w:szCs w:val="24"/>
        </w:rPr>
        <w:t xml:space="preserve"> and Hill</w:t>
      </w:r>
      <w:r w:rsidRPr="008966C4">
        <w:rPr>
          <w:color w:val="000000" w:themeColor="text1"/>
          <w:szCs w:val="24"/>
        </w:rPr>
        <w:t xml:space="preserve"> 1995). The second stage symptoms involve intense reddening, reduced bud or flower production, stunted growth, shortened petioles, </w:t>
      </w:r>
      <w:r>
        <w:rPr>
          <w:color w:val="000000" w:themeColor="text1"/>
          <w:szCs w:val="24"/>
        </w:rPr>
        <w:t xml:space="preserve">and </w:t>
      </w:r>
      <w:r w:rsidRPr="008966C4">
        <w:rPr>
          <w:color w:val="000000" w:themeColor="text1"/>
          <w:szCs w:val="24"/>
        </w:rPr>
        <w:t>rosette or witches</w:t>
      </w:r>
      <w:r w:rsidR="00E552DE">
        <w:rPr>
          <w:color w:val="000000" w:themeColor="text1"/>
          <w:szCs w:val="24"/>
        </w:rPr>
        <w:t>’</w:t>
      </w:r>
      <w:r w:rsidRPr="008966C4">
        <w:rPr>
          <w:color w:val="000000" w:themeColor="text1"/>
          <w:szCs w:val="24"/>
        </w:rPr>
        <w:t xml:space="preserve"> broom formation (Figure 5) (Epstein </w:t>
      </w:r>
      <w:r>
        <w:rPr>
          <w:color w:val="000000" w:themeColor="text1"/>
          <w:szCs w:val="24"/>
        </w:rPr>
        <w:t xml:space="preserve">and Hill </w:t>
      </w:r>
      <w:r w:rsidRPr="008966C4">
        <w:rPr>
          <w:color w:val="000000" w:themeColor="text1"/>
          <w:szCs w:val="24"/>
        </w:rPr>
        <w:t xml:space="preserve">1995). </w:t>
      </w:r>
      <w:r>
        <w:rPr>
          <w:color w:val="000000" w:themeColor="text1"/>
          <w:szCs w:val="24"/>
        </w:rPr>
        <w:t>The third s</w:t>
      </w:r>
      <w:r w:rsidRPr="008966C4">
        <w:rPr>
          <w:color w:val="000000" w:themeColor="text1"/>
          <w:szCs w:val="24"/>
        </w:rPr>
        <w:t xml:space="preserve">tage symptoms </w:t>
      </w:r>
      <w:r>
        <w:rPr>
          <w:color w:val="000000" w:themeColor="text1"/>
          <w:szCs w:val="24"/>
        </w:rPr>
        <w:t>include</w:t>
      </w:r>
      <w:r w:rsidRPr="008966C4">
        <w:rPr>
          <w:color w:val="000000" w:themeColor="text1"/>
          <w:szCs w:val="24"/>
        </w:rPr>
        <w:t xml:space="preserve"> more witches</w:t>
      </w:r>
      <w:r w:rsidR="00E552DE">
        <w:rPr>
          <w:color w:val="000000" w:themeColor="text1"/>
          <w:szCs w:val="24"/>
        </w:rPr>
        <w:t>’</w:t>
      </w:r>
      <w:r w:rsidRPr="008966C4">
        <w:rPr>
          <w:color w:val="000000" w:themeColor="text1"/>
          <w:szCs w:val="24"/>
        </w:rPr>
        <w:t xml:space="preserve"> brooming, reduced leaves, stunted vertical growth, proliferation of lateral shoots, </w:t>
      </w:r>
      <w:r>
        <w:rPr>
          <w:color w:val="000000" w:themeColor="text1"/>
          <w:szCs w:val="24"/>
        </w:rPr>
        <w:t xml:space="preserve">and </w:t>
      </w:r>
      <w:r w:rsidRPr="008966C4">
        <w:rPr>
          <w:color w:val="000000" w:themeColor="text1"/>
          <w:szCs w:val="24"/>
        </w:rPr>
        <w:t xml:space="preserve">reddened tissue (Epstein </w:t>
      </w:r>
      <w:r>
        <w:rPr>
          <w:color w:val="000000" w:themeColor="text1"/>
          <w:szCs w:val="24"/>
        </w:rPr>
        <w:t xml:space="preserve">and Hill </w:t>
      </w:r>
      <w:r w:rsidRPr="008966C4">
        <w:rPr>
          <w:color w:val="000000" w:themeColor="text1"/>
          <w:szCs w:val="24"/>
        </w:rPr>
        <w:t xml:space="preserve">1995). </w:t>
      </w:r>
      <w:r w:rsidRPr="008966C4">
        <w:rPr>
          <w:color w:val="000000" w:themeColor="text1"/>
          <w:szCs w:val="24"/>
        </w:rPr>
        <w:lastRenderedPageBreak/>
        <w:t xml:space="preserve">However, symptoms of </w:t>
      </w:r>
      <w:r>
        <w:rPr>
          <w:color w:val="000000" w:themeColor="text1"/>
          <w:szCs w:val="24"/>
        </w:rPr>
        <w:t>RRD</w:t>
      </w:r>
      <w:r w:rsidRPr="008966C4">
        <w:rPr>
          <w:color w:val="000000" w:themeColor="text1"/>
          <w:szCs w:val="24"/>
        </w:rPr>
        <w:t xml:space="preserve"> can vary </w:t>
      </w:r>
      <w:r>
        <w:rPr>
          <w:color w:val="000000" w:themeColor="text1"/>
          <w:szCs w:val="24"/>
        </w:rPr>
        <w:t>among</w:t>
      </w:r>
      <w:r w:rsidRPr="008966C4">
        <w:rPr>
          <w:color w:val="000000" w:themeColor="text1"/>
          <w:szCs w:val="24"/>
        </w:rPr>
        <w:t xml:space="preserve"> ornamental rose cultivars</w:t>
      </w:r>
      <w:r>
        <w:rPr>
          <w:color w:val="000000" w:themeColor="text1"/>
          <w:szCs w:val="24"/>
        </w:rPr>
        <w:t>,</w:t>
      </w:r>
      <w:r w:rsidRPr="008966C4">
        <w:rPr>
          <w:color w:val="000000" w:themeColor="text1"/>
          <w:szCs w:val="24"/>
        </w:rPr>
        <w:t xml:space="preserve"> and symptoms produced on multiflora rose can vary from those produced on ornamental roses (Figure 6) (Epstein </w:t>
      </w:r>
      <w:r>
        <w:rPr>
          <w:color w:val="000000" w:themeColor="text1"/>
          <w:szCs w:val="24"/>
        </w:rPr>
        <w:t xml:space="preserve">and Hill </w:t>
      </w:r>
      <w:r w:rsidRPr="008966C4">
        <w:rPr>
          <w:color w:val="000000" w:themeColor="text1"/>
          <w:szCs w:val="24"/>
        </w:rPr>
        <w:t>1999). Symptoms on ornamental roses include hyper thorniness, distorted leaves, witches</w:t>
      </w:r>
      <w:r w:rsidR="00E552DE">
        <w:rPr>
          <w:color w:val="000000" w:themeColor="text1"/>
          <w:szCs w:val="24"/>
        </w:rPr>
        <w:t>’</w:t>
      </w:r>
      <w:r w:rsidRPr="008966C4">
        <w:rPr>
          <w:color w:val="000000" w:themeColor="text1"/>
          <w:szCs w:val="24"/>
        </w:rPr>
        <w:t xml:space="preserve"> brooming, </w:t>
      </w:r>
      <w:r>
        <w:rPr>
          <w:color w:val="000000" w:themeColor="text1"/>
          <w:szCs w:val="24"/>
        </w:rPr>
        <w:t xml:space="preserve">and </w:t>
      </w:r>
      <w:r w:rsidRPr="008966C4">
        <w:rPr>
          <w:color w:val="000000" w:themeColor="text1"/>
          <w:szCs w:val="24"/>
        </w:rPr>
        <w:t>hyper pigmentation (</w:t>
      </w:r>
      <w:proofErr w:type="spellStart"/>
      <w:r w:rsidRPr="008966C4">
        <w:rPr>
          <w:color w:val="000000" w:themeColor="text1"/>
          <w:szCs w:val="24"/>
        </w:rPr>
        <w:t>Amrine</w:t>
      </w:r>
      <w:proofErr w:type="spellEnd"/>
      <w:r w:rsidRPr="008966C4">
        <w:rPr>
          <w:color w:val="000000" w:themeColor="text1"/>
          <w:szCs w:val="24"/>
        </w:rPr>
        <w:t xml:space="preserve"> 1996). Multiflora rose symptoms include reddening of leaves and stems (Figure 5), mosaic patterns on leaves and witches’ brooms (</w:t>
      </w:r>
      <w:proofErr w:type="spellStart"/>
      <w:r w:rsidRPr="008966C4">
        <w:rPr>
          <w:color w:val="000000" w:themeColor="text1"/>
          <w:szCs w:val="24"/>
        </w:rPr>
        <w:t>Amrine</w:t>
      </w:r>
      <w:proofErr w:type="spellEnd"/>
      <w:r w:rsidRPr="008966C4">
        <w:rPr>
          <w:color w:val="000000" w:themeColor="text1"/>
          <w:szCs w:val="24"/>
        </w:rPr>
        <w:t xml:space="preserve"> </w:t>
      </w:r>
      <w:r>
        <w:rPr>
          <w:color w:val="000000" w:themeColor="text1"/>
          <w:szCs w:val="24"/>
        </w:rPr>
        <w:t xml:space="preserve">and </w:t>
      </w:r>
      <w:proofErr w:type="spellStart"/>
      <w:r>
        <w:rPr>
          <w:color w:val="000000" w:themeColor="text1"/>
          <w:szCs w:val="24"/>
        </w:rPr>
        <w:t>Hindal</w:t>
      </w:r>
      <w:proofErr w:type="spellEnd"/>
      <w:r>
        <w:rPr>
          <w:color w:val="000000" w:themeColor="text1"/>
          <w:szCs w:val="24"/>
        </w:rPr>
        <w:t xml:space="preserve"> </w:t>
      </w:r>
      <w:r w:rsidRPr="008966C4">
        <w:rPr>
          <w:color w:val="000000" w:themeColor="text1"/>
          <w:szCs w:val="24"/>
        </w:rPr>
        <w:t>1988). Some symptoms of RRD can be mistaken for those related to other issues</w:t>
      </w:r>
      <w:r>
        <w:rPr>
          <w:color w:val="000000" w:themeColor="text1"/>
          <w:szCs w:val="24"/>
        </w:rPr>
        <w:t>,</w:t>
      </w:r>
      <w:r w:rsidRPr="008966C4">
        <w:rPr>
          <w:color w:val="000000" w:themeColor="text1"/>
          <w:szCs w:val="24"/>
        </w:rPr>
        <w:t xml:space="preserve"> such as the red pigment seen in new growth which will change to green over time</w:t>
      </w:r>
      <w:r>
        <w:rPr>
          <w:color w:val="000000" w:themeColor="text1"/>
          <w:szCs w:val="24"/>
        </w:rPr>
        <w:t>.</w:t>
      </w:r>
      <w:r w:rsidRPr="008966C4">
        <w:rPr>
          <w:color w:val="000000" w:themeColor="text1"/>
          <w:szCs w:val="24"/>
        </w:rPr>
        <w:t xml:space="preserve"> </w:t>
      </w:r>
      <w:r>
        <w:rPr>
          <w:color w:val="000000" w:themeColor="text1"/>
          <w:szCs w:val="24"/>
        </w:rPr>
        <w:t>A</w:t>
      </w:r>
      <w:r w:rsidRPr="008966C4">
        <w:rPr>
          <w:color w:val="000000" w:themeColor="text1"/>
          <w:szCs w:val="24"/>
        </w:rPr>
        <w:t>dditionally</w:t>
      </w:r>
      <w:r>
        <w:rPr>
          <w:color w:val="000000" w:themeColor="text1"/>
          <w:szCs w:val="24"/>
        </w:rPr>
        <w:t>,</w:t>
      </w:r>
      <w:r w:rsidRPr="008966C4">
        <w:rPr>
          <w:color w:val="000000" w:themeColor="text1"/>
          <w:szCs w:val="24"/>
        </w:rPr>
        <w:t xml:space="preserve"> herbicide damage can induce stunted growth, distorted or thin leaves but not excessive thorn production. Symptoms of </w:t>
      </w:r>
      <w:r>
        <w:rPr>
          <w:color w:val="000000" w:themeColor="text1"/>
          <w:szCs w:val="24"/>
        </w:rPr>
        <w:t>RRD</w:t>
      </w:r>
      <w:r w:rsidRPr="008966C4">
        <w:rPr>
          <w:color w:val="000000" w:themeColor="text1"/>
          <w:szCs w:val="24"/>
        </w:rPr>
        <w:t xml:space="preserve"> usually occur within 30-146 days after infection takes place (Allington </w:t>
      </w:r>
      <w:r>
        <w:rPr>
          <w:color w:val="000000" w:themeColor="text1"/>
          <w:szCs w:val="24"/>
        </w:rPr>
        <w:t xml:space="preserve">et al. </w:t>
      </w:r>
      <w:r w:rsidRPr="008966C4">
        <w:rPr>
          <w:color w:val="000000" w:themeColor="text1"/>
          <w:szCs w:val="24"/>
        </w:rPr>
        <w:t>1968). While symptoms of this disease can vary based on the cultivar and age of the plant, the disease usually kills plants within 2-5 years, once symptoms start to show (Epstein</w:t>
      </w:r>
      <w:r>
        <w:rPr>
          <w:color w:val="000000" w:themeColor="text1"/>
          <w:szCs w:val="24"/>
        </w:rPr>
        <w:t xml:space="preserve"> and Hill</w:t>
      </w:r>
      <w:r w:rsidRPr="008966C4">
        <w:rPr>
          <w:color w:val="000000" w:themeColor="text1"/>
          <w:szCs w:val="24"/>
        </w:rPr>
        <w:t xml:space="preserve"> 1995). </w:t>
      </w:r>
    </w:p>
    <w:p w14:paraId="0E937D76" w14:textId="77777777" w:rsidR="00672622" w:rsidRPr="008966C4" w:rsidRDefault="00672622" w:rsidP="00672622">
      <w:pPr>
        <w:pStyle w:val="Heading2"/>
        <w:rPr>
          <w:rFonts w:cs="Arial"/>
          <w:color w:val="000000" w:themeColor="text1"/>
          <w:sz w:val="24"/>
          <w:szCs w:val="24"/>
        </w:rPr>
      </w:pPr>
      <w:bookmarkStart w:id="21" w:name="_Toc155179715"/>
      <w:r w:rsidRPr="008966C4">
        <w:rPr>
          <w:rFonts w:cs="Arial"/>
          <w:color w:val="000000" w:themeColor="text1"/>
          <w:sz w:val="24"/>
          <w:szCs w:val="24"/>
        </w:rPr>
        <w:t xml:space="preserve">The Pathogen </w:t>
      </w:r>
      <w:r>
        <w:rPr>
          <w:rFonts w:cs="Arial"/>
          <w:color w:val="000000" w:themeColor="text1"/>
          <w:sz w:val="24"/>
          <w:szCs w:val="24"/>
        </w:rPr>
        <w:t xml:space="preserve">- </w:t>
      </w:r>
      <w:r w:rsidRPr="008966C4">
        <w:rPr>
          <w:rFonts w:cs="Arial"/>
          <w:color w:val="000000" w:themeColor="text1"/>
          <w:sz w:val="24"/>
          <w:szCs w:val="24"/>
        </w:rPr>
        <w:t>Rose Rosette Virus</w:t>
      </w:r>
      <w:bookmarkEnd w:id="21"/>
    </w:p>
    <w:p w14:paraId="4B40C426" w14:textId="77777777" w:rsidR="00672622" w:rsidRPr="008966C4" w:rsidRDefault="00672622" w:rsidP="00672622">
      <w:pPr>
        <w:rPr>
          <w:color w:val="000000" w:themeColor="text1"/>
        </w:rPr>
      </w:pPr>
    </w:p>
    <w:p w14:paraId="0EB1CD0F" w14:textId="77777777" w:rsidR="00672622" w:rsidRPr="008966C4" w:rsidRDefault="00672622" w:rsidP="00672622">
      <w:pPr>
        <w:spacing w:line="480" w:lineRule="auto"/>
        <w:rPr>
          <w:color w:val="000000" w:themeColor="text1"/>
          <w:szCs w:val="24"/>
        </w:rPr>
      </w:pPr>
      <w:r w:rsidRPr="008966C4">
        <w:rPr>
          <w:color w:val="000000" w:themeColor="text1"/>
          <w:szCs w:val="24"/>
        </w:rPr>
        <w:tab/>
        <w:t>The causal agent of rose rosette disease</w:t>
      </w:r>
      <w:r>
        <w:rPr>
          <w:color w:val="000000" w:themeColor="text1"/>
          <w:szCs w:val="24"/>
        </w:rPr>
        <w:t xml:space="preserve"> (RRD)</w:t>
      </w:r>
      <w:r w:rsidRPr="008966C4">
        <w:rPr>
          <w:color w:val="000000" w:themeColor="text1"/>
          <w:szCs w:val="24"/>
        </w:rPr>
        <w:t xml:space="preserve"> is </w:t>
      </w:r>
      <w:r w:rsidRPr="008966C4">
        <w:rPr>
          <w:i/>
          <w:color w:val="000000" w:themeColor="text1"/>
          <w:szCs w:val="24"/>
        </w:rPr>
        <w:t>Rose rosette virus</w:t>
      </w:r>
      <w:r>
        <w:rPr>
          <w:iCs/>
          <w:color w:val="000000" w:themeColor="text1"/>
          <w:szCs w:val="24"/>
        </w:rPr>
        <w:t xml:space="preserve"> (RRV)</w:t>
      </w:r>
      <w:r w:rsidRPr="008966C4">
        <w:rPr>
          <w:color w:val="000000" w:themeColor="text1"/>
          <w:szCs w:val="24"/>
        </w:rPr>
        <w:t xml:space="preserve">, a seven segmented single stranded negative sense RNA virus, having a spherical shaped </w:t>
      </w:r>
      <w:commentRangeStart w:id="22"/>
      <w:commentRangeStart w:id="23"/>
      <w:r w:rsidRPr="008966C4">
        <w:rPr>
          <w:color w:val="000000" w:themeColor="text1"/>
          <w:szCs w:val="24"/>
        </w:rPr>
        <w:t>vir</w:t>
      </w:r>
      <w:r>
        <w:rPr>
          <w:color w:val="000000" w:themeColor="text1"/>
          <w:szCs w:val="24"/>
        </w:rPr>
        <w:t>i</w:t>
      </w:r>
      <w:r w:rsidRPr="008966C4">
        <w:rPr>
          <w:color w:val="000000" w:themeColor="text1"/>
          <w:szCs w:val="24"/>
        </w:rPr>
        <w:t>on</w:t>
      </w:r>
      <w:commentRangeEnd w:id="22"/>
      <w:r>
        <w:rPr>
          <w:rStyle w:val="CommentReference"/>
        </w:rPr>
        <w:commentReference w:id="22"/>
      </w:r>
      <w:commentRangeEnd w:id="23"/>
      <w:r>
        <w:rPr>
          <w:rStyle w:val="CommentReference"/>
        </w:rPr>
        <w:commentReference w:id="23"/>
      </w:r>
      <w:r w:rsidRPr="008966C4">
        <w:rPr>
          <w:color w:val="000000" w:themeColor="text1"/>
          <w:szCs w:val="24"/>
        </w:rPr>
        <w:t xml:space="preserve"> 120-150 nm in diameter, enclosed in a double membrane and a member of the genus </w:t>
      </w:r>
      <w:r w:rsidRPr="008966C4">
        <w:rPr>
          <w:i/>
          <w:iCs/>
          <w:color w:val="000000" w:themeColor="text1"/>
          <w:szCs w:val="24"/>
        </w:rPr>
        <w:t>Emaravirus</w:t>
      </w:r>
      <w:r w:rsidRPr="008966C4">
        <w:rPr>
          <w:color w:val="000000" w:themeColor="text1"/>
          <w:szCs w:val="24"/>
        </w:rPr>
        <w:t xml:space="preserve"> (</w:t>
      </w:r>
      <w:proofErr w:type="spellStart"/>
      <w:r w:rsidRPr="008966C4">
        <w:rPr>
          <w:color w:val="000000" w:themeColor="text1"/>
          <w:szCs w:val="24"/>
        </w:rPr>
        <w:t>Gergerich</w:t>
      </w:r>
      <w:proofErr w:type="spellEnd"/>
      <w:r w:rsidRPr="008966C4">
        <w:rPr>
          <w:color w:val="000000" w:themeColor="text1"/>
          <w:szCs w:val="24"/>
        </w:rPr>
        <w:t xml:space="preserve"> </w:t>
      </w:r>
      <w:r>
        <w:rPr>
          <w:color w:val="000000" w:themeColor="text1"/>
          <w:szCs w:val="24"/>
        </w:rPr>
        <w:t xml:space="preserve">and Kim </w:t>
      </w:r>
      <w:r w:rsidRPr="008966C4">
        <w:rPr>
          <w:color w:val="000000" w:themeColor="text1"/>
          <w:szCs w:val="24"/>
        </w:rPr>
        <w:t xml:space="preserve">1983, Laney </w:t>
      </w:r>
      <w:r>
        <w:rPr>
          <w:color w:val="000000" w:themeColor="text1"/>
          <w:szCs w:val="24"/>
        </w:rPr>
        <w:t xml:space="preserve">et al. </w:t>
      </w:r>
      <w:r w:rsidRPr="008966C4">
        <w:rPr>
          <w:color w:val="000000" w:themeColor="text1"/>
          <w:szCs w:val="24"/>
        </w:rPr>
        <w:t xml:space="preserve">2011, Di Bello </w:t>
      </w:r>
      <w:r>
        <w:rPr>
          <w:color w:val="000000" w:themeColor="text1"/>
          <w:szCs w:val="24"/>
        </w:rPr>
        <w:t xml:space="preserve">et al. </w:t>
      </w:r>
      <w:r w:rsidRPr="008966C4">
        <w:rPr>
          <w:color w:val="000000" w:themeColor="text1"/>
          <w:szCs w:val="24"/>
        </w:rPr>
        <w:t xml:space="preserve">2015). </w:t>
      </w:r>
      <w:r>
        <w:rPr>
          <w:iCs/>
          <w:color w:val="000000" w:themeColor="text1"/>
          <w:szCs w:val="24"/>
        </w:rPr>
        <w:t xml:space="preserve">RRV </w:t>
      </w:r>
      <w:r w:rsidRPr="00DF6E01">
        <w:rPr>
          <w:iCs/>
          <w:color w:val="000000" w:themeColor="text1"/>
          <w:szCs w:val="24"/>
        </w:rPr>
        <w:t>has</w:t>
      </w:r>
      <w:r w:rsidRPr="008966C4">
        <w:rPr>
          <w:color w:val="000000" w:themeColor="text1"/>
          <w:szCs w:val="24"/>
        </w:rPr>
        <w:t xml:space="preserve"> low genetic variability between isolates which may be due to its limited host range.  Low genetic variability and limited host range is not uncommon with </w:t>
      </w:r>
      <w:r w:rsidRPr="008966C4">
        <w:rPr>
          <w:i/>
          <w:color w:val="000000" w:themeColor="text1"/>
          <w:szCs w:val="24"/>
        </w:rPr>
        <w:t>Emaravirus</w:t>
      </w:r>
      <w:r w:rsidRPr="008966C4">
        <w:rPr>
          <w:color w:val="000000" w:themeColor="text1"/>
          <w:szCs w:val="24"/>
        </w:rPr>
        <w:t xml:space="preserve"> species (Laney </w:t>
      </w:r>
      <w:r>
        <w:rPr>
          <w:color w:val="000000" w:themeColor="text1"/>
          <w:szCs w:val="24"/>
        </w:rPr>
        <w:t xml:space="preserve">et al. </w:t>
      </w:r>
      <w:r w:rsidRPr="008966C4">
        <w:rPr>
          <w:color w:val="000000" w:themeColor="text1"/>
          <w:szCs w:val="24"/>
        </w:rPr>
        <w:t xml:space="preserve">2011, </w:t>
      </w:r>
      <w:proofErr w:type="spellStart"/>
      <w:r w:rsidRPr="008966C4">
        <w:rPr>
          <w:color w:val="000000" w:themeColor="text1"/>
          <w:szCs w:val="24"/>
        </w:rPr>
        <w:t>Katsiani</w:t>
      </w:r>
      <w:proofErr w:type="spellEnd"/>
      <w:r w:rsidRPr="008966C4">
        <w:rPr>
          <w:color w:val="000000" w:themeColor="text1"/>
          <w:szCs w:val="24"/>
        </w:rPr>
        <w:t xml:space="preserve"> </w:t>
      </w:r>
      <w:r>
        <w:rPr>
          <w:color w:val="000000" w:themeColor="text1"/>
          <w:szCs w:val="24"/>
        </w:rPr>
        <w:t xml:space="preserve">et al. </w:t>
      </w:r>
      <w:r w:rsidRPr="008966C4">
        <w:rPr>
          <w:color w:val="000000" w:themeColor="text1"/>
          <w:szCs w:val="24"/>
        </w:rPr>
        <w:t xml:space="preserve">2020). </w:t>
      </w:r>
      <w:proofErr w:type="spellStart"/>
      <w:r w:rsidRPr="008966C4">
        <w:rPr>
          <w:color w:val="000000" w:themeColor="text1"/>
          <w:szCs w:val="24"/>
        </w:rPr>
        <w:t>Emaraviruses</w:t>
      </w:r>
      <w:proofErr w:type="spellEnd"/>
      <w:r w:rsidRPr="008966C4">
        <w:rPr>
          <w:color w:val="000000" w:themeColor="text1"/>
          <w:szCs w:val="24"/>
        </w:rPr>
        <w:t xml:space="preserve"> are members of the </w:t>
      </w:r>
      <w:proofErr w:type="spellStart"/>
      <w:r w:rsidRPr="008966C4">
        <w:rPr>
          <w:color w:val="000000" w:themeColor="text1"/>
          <w:szCs w:val="24"/>
        </w:rPr>
        <w:t>Fimoviridae</w:t>
      </w:r>
      <w:proofErr w:type="spellEnd"/>
      <w:r w:rsidRPr="008966C4">
        <w:rPr>
          <w:color w:val="000000" w:themeColor="text1"/>
          <w:szCs w:val="24"/>
        </w:rPr>
        <w:t xml:space="preserve"> virus family </w:t>
      </w:r>
      <w:r>
        <w:rPr>
          <w:color w:val="000000" w:themeColor="text1"/>
          <w:szCs w:val="24"/>
        </w:rPr>
        <w:t>(O</w:t>
      </w:r>
      <w:r w:rsidRPr="008966C4">
        <w:rPr>
          <w:color w:val="000000" w:themeColor="text1"/>
          <w:szCs w:val="24"/>
        </w:rPr>
        <w:t xml:space="preserve">rder </w:t>
      </w:r>
      <w:proofErr w:type="spellStart"/>
      <w:r w:rsidRPr="008966C4">
        <w:rPr>
          <w:color w:val="000000" w:themeColor="text1"/>
          <w:szCs w:val="24"/>
        </w:rPr>
        <w:t>Bunyavirales</w:t>
      </w:r>
      <w:proofErr w:type="spellEnd"/>
      <w:r>
        <w:rPr>
          <w:color w:val="000000" w:themeColor="text1"/>
          <w:szCs w:val="24"/>
        </w:rPr>
        <w:t>)</w:t>
      </w:r>
      <w:r w:rsidRPr="008966C4">
        <w:rPr>
          <w:color w:val="000000" w:themeColor="text1"/>
          <w:szCs w:val="24"/>
        </w:rPr>
        <w:t xml:space="preserve">. Other members in the genus </w:t>
      </w:r>
      <w:r w:rsidRPr="008966C4">
        <w:rPr>
          <w:i/>
          <w:color w:val="000000" w:themeColor="text1"/>
          <w:szCs w:val="24"/>
        </w:rPr>
        <w:t>Emaravirus</w:t>
      </w:r>
      <w:r w:rsidRPr="008966C4">
        <w:rPr>
          <w:color w:val="000000" w:themeColor="text1"/>
          <w:szCs w:val="24"/>
        </w:rPr>
        <w:t xml:space="preserve"> </w:t>
      </w:r>
      <w:r w:rsidRPr="008966C4">
        <w:rPr>
          <w:color w:val="000000" w:themeColor="text1"/>
          <w:szCs w:val="24"/>
        </w:rPr>
        <w:lastRenderedPageBreak/>
        <w:t xml:space="preserve">are </w:t>
      </w:r>
      <w:r w:rsidRPr="008966C4">
        <w:rPr>
          <w:i/>
          <w:iCs/>
          <w:color w:val="000000" w:themeColor="text1"/>
          <w:szCs w:val="24"/>
        </w:rPr>
        <w:t>European</w:t>
      </w:r>
      <w:r w:rsidRPr="008966C4">
        <w:rPr>
          <w:i/>
          <w:color w:val="000000" w:themeColor="text1"/>
          <w:szCs w:val="24"/>
        </w:rPr>
        <w:t xml:space="preserve"> Mountain Ash Ringspot-associated Emaravirus</w:t>
      </w:r>
      <w:r w:rsidRPr="008966C4">
        <w:rPr>
          <w:color w:val="000000" w:themeColor="text1"/>
          <w:szCs w:val="24"/>
        </w:rPr>
        <w:t xml:space="preserve">, </w:t>
      </w:r>
      <w:r w:rsidRPr="008966C4">
        <w:rPr>
          <w:i/>
          <w:color w:val="000000" w:themeColor="text1"/>
          <w:szCs w:val="24"/>
        </w:rPr>
        <w:t>Fig Mosaic Emaravirus</w:t>
      </w:r>
      <w:r w:rsidRPr="008966C4">
        <w:rPr>
          <w:color w:val="000000" w:themeColor="text1"/>
          <w:szCs w:val="24"/>
        </w:rPr>
        <w:t xml:space="preserve">, </w:t>
      </w:r>
      <w:r w:rsidRPr="008966C4">
        <w:rPr>
          <w:i/>
          <w:color w:val="000000" w:themeColor="text1"/>
          <w:szCs w:val="24"/>
        </w:rPr>
        <w:t>Raspberry Leaf Blotch</w:t>
      </w:r>
      <w:r w:rsidRPr="008966C4">
        <w:rPr>
          <w:color w:val="000000" w:themeColor="text1"/>
          <w:szCs w:val="24"/>
        </w:rPr>
        <w:t xml:space="preserve">, </w:t>
      </w:r>
      <w:r w:rsidRPr="008966C4">
        <w:rPr>
          <w:i/>
          <w:color w:val="000000" w:themeColor="text1"/>
          <w:szCs w:val="24"/>
        </w:rPr>
        <w:t>Pigeon Pea Sterility Mosaic Emaravirus</w:t>
      </w:r>
      <w:r w:rsidRPr="008966C4">
        <w:rPr>
          <w:color w:val="000000" w:themeColor="text1"/>
          <w:szCs w:val="24"/>
        </w:rPr>
        <w:t xml:space="preserve"> 1 &amp; 2, </w:t>
      </w:r>
      <w:r w:rsidRPr="008966C4">
        <w:rPr>
          <w:i/>
          <w:color w:val="000000" w:themeColor="text1"/>
          <w:szCs w:val="24"/>
        </w:rPr>
        <w:t>Redbud Yellow Ringspot-associated Emaravirus</w:t>
      </w:r>
      <w:r w:rsidRPr="008966C4">
        <w:rPr>
          <w:color w:val="000000" w:themeColor="text1"/>
          <w:szCs w:val="24"/>
        </w:rPr>
        <w:t xml:space="preserve">, </w:t>
      </w:r>
      <w:r w:rsidRPr="008966C4">
        <w:rPr>
          <w:i/>
          <w:color w:val="000000" w:themeColor="text1"/>
          <w:szCs w:val="24"/>
        </w:rPr>
        <w:t>Actinidia Chlorotic Ringspot-associated Emaravirus</w:t>
      </w:r>
      <w:r w:rsidRPr="008966C4">
        <w:rPr>
          <w:color w:val="000000" w:themeColor="text1"/>
          <w:szCs w:val="24"/>
        </w:rPr>
        <w:t xml:space="preserve"> and </w:t>
      </w:r>
      <w:r w:rsidRPr="008966C4">
        <w:rPr>
          <w:i/>
          <w:color w:val="000000" w:themeColor="text1"/>
          <w:szCs w:val="24"/>
        </w:rPr>
        <w:t>High Plains Wheat Mosaic Emaravirus</w:t>
      </w:r>
      <w:r w:rsidRPr="008966C4">
        <w:rPr>
          <w:color w:val="000000" w:themeColor="text1"/>
          <w:szCs w:val="24"/>
        </w:rPr>
        <w:t xml:space="preserve">. </w:t>
      </w:r>
      <w:proofErr w:type="spellStart"/>
      <w:r w:rsidRPr="008966C4">
        <w:rPr>
          <w:color w:val="000000" w:themeColor="text1"/>
          <w:szCs w:val="24"/>
        </w:rPr>
        <w:t>Emaraviruses</w:t>
      </w:r>
      <w:proofErr w:type="spellEnd"/>
      <w:r w:rsidRPr="008966C4">
        <w:rPr>
          <w:color w:val="000000" w:themeColor="text1"/>
          <w:szCs w:val="24"/>
        </w:rPr>
        <w:t xml:space="preserve"> are enveloped virion spheres, 80-100 nm in diameter, </w:t>
      </w:r>
      <w:r>
        <w:rPr>
          <w:color w:val="000000" w:themeColor="text1"/>
          <w:szCs w:val="24"/>
        </w:rPr>
        <w:t xml:space="preserve">and </w:t>
      </w:r>
      <w:r w:rsidRPr="008966C4">
        <w:rPr>
          <w:color w:val="000000" w:themeColor="text1"/>
          <w:szCs w:val="24"/>
        </w:rPr>
        <w:t>have genomes consisting of four to eight negative-sense single strand RNAs (</w:t>
      </w:r>
      <w:proofErr w:type="spellStart"/>
      <w:r w:rsidRPr="008966C4">
        <w:rPr>
          <w:color w:val="000000" w:themeColor="text1"/>
          <w:szCs w:val="24"/>
        </w:rPr>
        <w:t>Elbeanio</w:t>
      </w:r>
      <w:proofErr w:type="spellEnd"/>
      <w:r w:rsidRPr="008966C4">
        <w:rPr>
          <w:color w:val="000000" w:themeColor="text1"/>
          <w:szCs w:val="24"/>
        </w:rPr>
        <w:t xml:space="preserve"> </w:t>
      </w:r>
      <w:r>
        <w:rPr>
          <w:color w:val="000000" w:themeColor="text1"/>
          <w:szCs w:val="24"/>
        </w:rPr>
        <w:t xml:space="preserve">et al. </w:t>
      </w:r>
      <w:r w:rsidRPr="008966C4">
        <w:rPr>
          <w:color w:val="000000" w:themeColor="text1"/>
          <w:szCs w:val="24"/>
        </w:rPr>
        <w:t xml:space="preserve">2018). Eriophyid mites vector many </w:t>
      </w:r>
      <w:proofErr w:type="spellStart"/>
      <w:r w:rsidRPr="008966C4">
        <w:rPr>
          <w:color w:val="000000" w:themeColor="text1"/>
          <w:szCs w:val="24"/>
        </w:rPr>
        <w:t>Emaraviruses</w:t>
      </w:r>
      <w:proofErr w:type="spellEnd"/>
      <w:r w:rsidRPr="008966C4">
        <w:rPr>
          <w:color w:val="000000" w:themeColor="text1"/>
          <w:szCs w:val="24"/>
        </w:rPr>
        <w:t xml:space="preserve"> (Mielke-Ehret </w:t>
      </w:r>
      <w:r>
        <w:rPr>
          <w:color w:val="000000" w:themeColor="text1"/>
          <w:szCs w:val="24"/>
        </w:rPr>
        <w:t xml:space="preserve"> and Muhlbach </w:t>
      </w:r>
      <w:r w:rsidRPr="008966C4">
        <w:rPr>
          <w:color w:val="000000" w:themeColor="text1"/>
          <w:szCs w:val="24"/>
        </w:rPr>
        <w:t xml:space="preserve">2012).  </w:t>
      </w:r>
    </w:p>
    <w:p w14:paraId="56147777" w14:textId="77777777" w:rsidR="00672622" w:rsidRDefault="00672622" w:rsidP="00672622">
      <w:pPr>
        <w:spacing w:line="480" w:lineRule="auto"/>
        <w:rPr>
          <w:color w:val="000000" w:themeColor="text1"/>
          <w:szCs w:val="24"/>
        </w:rPr>
      </w:pPr>
      <w:r w:rsidRPr="008966C4">
        <w:rPr>
          <w:color w:val="000000" w:themeColor="text1"/>
          <w:szCs w:val="24"/>
        </w:rPr>
        <w:tab/>
        <w:t xml:space="preserve">Plant viruses often cause leaf yellowing, mosaics, crinkling and stunted growth, as these symptoms were seen in the first reports of the disease, it was theorized early that the causation of </w:t>
      </w:r>
      <w:r>
        <w:rPr>
          <w:color w:val="000000" w:themeColor="text1"/>
          <w:szCs w:val="24"/>
        </w:rPr>
        <w:t>RRD</w:t>
      </w:r>
      <w:r w:rsidRPr="008966C4">
        <w:rPr>
          <w:color w:val="000000" w:themeColor="text1"/>
          <w:szCs w:val="24"/>
        </w:rPr>
        <w:t xml:space="preserve"> was a viral pathogen (Thomas </w:t>
      </w:r>
      <w:r>
        <w:rPr>
          <w:color w:val="000000" w:themeColor="text1"/>
          <w:szCs w:val="24"/>
        </w:rPr>
        <w:t xml:space="preserve">and Scott </w:t>
      </w:r>
      <w:r w:rsidRPr="008966C4">
        <w:rPr>
          <w:color w:val="000000" w:themeColor="text1"/>
          <w:szCs w:val="24"/>
        </w:rPr>
        <w:t xml:space="preserve">1953). After a severe outbreak in Nebraska, a grafting study determined the cause to be associated with the mite </w:t>
      </w:r>
      <w:r w:rsidRPr="008966C4">
        <w:rPr>
          <w:i/>
          <w:color w:val="000000" w:themeColor="text1"/>
          <w:szCs w:val="24"/>
        </w:rPr>
        <w:t>P</w:t>
      </w:r>
      <w:r>
        <w:rPr>
          <w:i/>
          <w:color w:val="000000" w:themeColor="text1"/>
          <w:szCs w:val="24"/>
        </w:rPr>
        <w:t>.</w:t>
      </w:r>
      <w:r w:rsidRPr="008966C4">
        <w:rPr>
          <w:i/>
          <w:color w:val="000000" w:themeColor="text1"/>
          <w:szCs w:val="24"/>
        </w:rPr>
        <w:t xml:space="preserve"> fructiphilus</w:t>
      </w:r>
      <w:r w:rsidRPr="008966C4">
        <w:rPr>
          <w:color w:val="000000" w:themeColor="text1"/>
          <w:szCs w:val="24"/>
        </w:rPr>
        <w:t>, either as a viral vector or through feeding</w:t>
      </w:r>
      <w:r>
        <w:rPr>
          <w:color w:val="000000" w:themeColor="text1"/>
          <w:szCs w:val="24"/>
        </w:rPr>
        <w:t>-</w:t>
      </w:r>
      <w:r w:rsidRPr="008966C4">
        <w:rPr>
          <w:color w:val="000000" w:themeColor="text1"/>
          <w:szCs w:val="24"/>
        </w:rPr>
        <w:t xml:space="preserve">induced damage (Allington </w:t>
      </w:r>
      <w:r>
        <w:rPr>
          <w:color w:val="000000" w:themeColor="text1"/>
          <w:szCs w:val="24"/>
        </w:rPr>
        <w:t xml:space="preserve">et al. </w:t>
      </w:r>
      <w:r w:rsidRPr="008966C4">
        <w:rPr>
          <w:color w:val="000000" w:themeColor="text1"/>
          <w:szCs w:val="24"/>
        </w:rPr>
        <w:t>1968). In 1980, the RRD was theorized to be caused by a phytoplasma, but this theory was discarded after antibiotic</w:t>
      </w:r>
      <w:r>
        <w:rPr>
          <w:color w:val="000000" w:themeColor="text1"/>
          <w:szCs w:val="24"/>
        </w:rPr>
        <w:t>-</w:t>
      </w:r>
      <w:r w:rsidRPr="008966C4">
        <w:rPr>
          <w:color w:val="000000" w:themeColor="text1"/>
          <w:szCs w:val="24"/>
        </w:rPr>
        <w:t>treated plants symptomatic with RRD failed to recover (</w:t>
      </w:r>
      <w:proofErr w:type="spellStart"/>
      <w:r w:rsidRPr="008966C4">
        <w:rPr>
          <w:color w:val="000000" w:themeColor="text1"/>
          <w:szCs w:val="24"/>
        </w:rPr>
        <w:t>Slykhuis</w:t>
      </w:r>
      <w:proofErr w:type="spellEnd"/>
      <w:r w:rsidRPr="008966C4">
        <w:rPr>
          <w:color w:val="000000" w:themeColor="text1"/>
          <w:szCs w:val="24"/>
        </w:rPr>
        <w:t xml:space="preserve"> 1980, Epstein </w:t>
      </w:r>
      <w:r>
        <w:rPr>
          <w:color w:val="000000" w:themeColor="text1"/>
          <w:szCs w:val="24"/>
        </w:rPr>
        <w:t xml:space="preserve">and Hill </w:t>
      </w:r>
      <w:r w:rsidRPr="008966C4">
        <w:rPr>
          <w:color w:val="000000" w:themeColor="text1"/>
          <w:szCs w:val="24"/>
        </w:rPr>
        <w:t>1995). Researchers in 1983 observed symptomatic plant tissue to contain spherical “virus-like particles” which reinforced the theory that RRD was caused by a virus (</w:t>
      </w:r>
      <w:proofErr w:type="spellStart"/>
      <w:r w:rsidRPr="008966C4">
        <w:rPr>
          <w:color w:val="000000" w:themeColor="text1"/>
          <w:szCs w:val="24"/>
        </w:rPr>
        <w:t>Gergerich</w:t>
      </w:r>
      <w:proofErr w:type="spellEnd"/>
      <w:r>
        <w:rPr>
          <w:color w:val="000000" w:themeColor="text1"/>
          <w:szCs w:val="24"/>
        </w:rPr>
        <w:t xml:space="preserve"> and Kim</w:t>
      </w:r>
      <w:r w:rsidRPr="008966C4">
        <w:rPr>
          <w:color w:val="000000" w:themeColor="text1"/>
          <w:szCs w:val="24"/>
        </w:rPr>
        <w:t xml:space="preserve"> 1983). A transmission study in 1988 confirmed </w:t>
      </w:r>
      <w:r w:rsidRPr="008966C4">
        <w:rPr>
          <w:i/>
          <w:color w:val="000000" w:themeColor="text1"/>
          <w:szCs w:val="24"/>
        </w:rPr>
        <w:t>P. fructiphilus</w:t>
      </w:r>
      <w:r w:rsidRPr="008966C4">
        <w:rPr>
          <w:color w:val="000000" w:themeColor="text1"/>
          <w:szCs w:val="24"/>
        </w:rPr>
        <w:t xml:space="preserve"> to be a vector of the disease and by 1990 researchers were able to isolate dsRNA from roses displaying RRD symptoms (</w:t>
      </w:r>
      <w:proofErr w:type="spellStart"/>
      <w:r w:rsidRPr="008966C4">
        <w:rPr>
          <w:color w:val="000000" w:themeColor="text1"/>
          <w:szCs w:val="24"/>
        </w:rPr>
        <w:t>Amrine</w:t>
      </w:r>
      <w:proofErr w:type="spellEnd"/>
      <w:r w:rsidRPr="008966C4">
        <w:rPr>
          <w:color w:val="000000" w:themeColor="text1"/>
          <w:szCs w:val="24"/>
        </w:rPr>
        <w:t xml:space="preserve"> </w:t>
      </w:r>
      <w:r>
        <w:rPr>
          <w:color w:val="000000" w:themeColor="text1"/>
          <w:szCs w:val="24"/>
        </w:rPr>
        <w:t xml:space="preserve">et al. </w:t>
      </w:r>
      <w:r w:rsidRPr="008966C4">
        <w:rPr>
          <w:color w:val="000000" w:themeColor="text1"/>
          <w:szCs w:val="24"/>
        </w:rPr>
        <w:t>1988, Di</w:t>
      </w:r>
      <w:r>
        <w:rPr>
          <w:color w:val="000000" w:themeColor="text1"/>
          <w:szCs w:val="24"/>
        </w:rPr>
        <w:t xml:space="preserve"> et al.</w:t>
      </w:r>
      <w:r w:rsidRPr="008966C4">
        <w:rPr>
          <w:color w:val="000000" w:themeColor="text1"/>
          <w:szCs w:val="24"/>
        </w:rPr>
        <w:t xml:space="preserve"> 1990). </w:t>
      </w:r>
    </w:p>
    <w:p w14:paraId="6A37E0DA" w14:textId="245F58C1" w:rsidR="00672622" w:rsidRPr="008966C4" w:rsidRDefault="00672622" w:rsidP="00672622">
      <w:pPr>
        <w:spacing w:line="480" w:lineRule="auto"/>
        <w:ind w:firstLine="720"/>
        <w:rPr>
          <w:color w:val="000000" w:themeColor="text1"/>
          <w:szCs w:val="24"/>
        </w:rPr>
      </w:pPr>
      <w:r w:rsidRPr="008966C4">
        <w:rPr>
          <w:color w:val="000000" w:themeColor="text1"/>
          <w:szCs w:val="24"/>
        </w:rPr>
        <w:t xml:space="preserve">The virus genome was partially sequenced using dsRNA isolated from symptomatic </w:t>
      </w:r>
      <w:r w:rsidRPr="008966C4">
        <w:rPr>
          <w:i/>
          <w:color w:val="000000" w:themeColor="text1"/>
          <w:szCs w:val="24"/>
        </w:rPr>
        <w:t>R</w:t>
      </w:r>
      <w:r>
        <w:rPr>
          <w:i/>
          <w:color w:val="000000" w:themeColor="text1"/>
          <w:szCs w:val="24"/>
        </w:rPr>
        <w:t>.</w:t>
      </w:r>
      <w:r w:rsidRPr="008966C4">
        <w:rPr>
          <w:i/>
          <w:color w:val="000000" w:themeColor="text1"/>
          <w:szCs w:val="24"/>
        </w:rPr>
        <w:t xml:space="preserve"> multiflora</w:t>
      </w:r>
      <w:r w:rsidRPr="008966C4">
        <w:rPr>
          <w:color w:val="000000" w:themeColor="text1"/>
          <w:szCs w:val="24"/>
        </w:rPr>
        <w:t xml:space="preserve">, using genomes from other </w:t>
      </w:r>
      <w:proofErr w:type="spellStart"/>
      <w:r w:rsidRPr="008966C4">
        <w:rPr>
          <w:color w:val="000000" w:themeColor="text1"/>
          <w:szCs w:val="24"/>
        </w:rPr>
        <w:t>Emaraviruses</w:t>
      </w:r>
      <w:proofErr w:type="spellEnd"/>
      <w:r w:rsidRPr="008966C4">
        <w:rPr>
          <w:color w:val="000000" w:themeColor="text1"/>
          <w:szCs w:val="24"/>
        </w:rPr>
        <w:t xml:space="preserve"> as a guide, (</w:t>
      </w:r>
      <w:proofErr w:type="spellStart"/>
      <w:r w:rsidRPr="008966C4">
        <w:rPr>
          <w:color w:val="000000" w:themeColor="text1"/>
          <w:szCs w:val="24"/>
        </w:rPr>
        <w:t>EMARaV</w:t>
      </w:r>
      <w:proofErr w:type="spellEnd"/>
      <w:r w:rsidRPr="008966C4">
        <w:rPr>
          <w:color w:val="000000" w:themeColor="text1"/>
          <w:szCs w:val="24"/>
        </w:rPr>
        <w:t xml:space="preserve">) European Mountain Ash Ringspot-Associated Emaravirus and (FMV) Fig </w:t>
      </w:r>
      <w:r w:rsidRPr="008966C4">
        <w:rPr>
          <w:color w:val="000000" w:themeColor="text1"/>
          <w:szCs w:val="24"/>
        </w:rPr>
        <w:lastRenderedPageBreak/>
        <w:t xml:space="preserve">Mosaic Emaravirus, four single strand negative sense segments of RNA were identified (Laney </w:t>
      </w:r>
      <w:r>
        <w:rPr>
          <w:color w:val="000000" w:themeColor="text1"/>
          <w:szCs w:val="24"/>
        </w:rPr>
        <w:t xml:space="preserve">et al. </w:t>
      </w:r>
      <w:r w:rsidRPr="008966C4">
        <w:rPr>
          <w:color w:val="000000" w:themeColor="text1"/>
          <w:szCs w:val="24"/>
        </w:rPr>
        <w:t xml:space="preserve">2011). Using the RNA segments found, a RT-PCR assay was created, this detection method found the virus to be present in 84 of 84 RRD symptomatic plants, confirming the pathogen that causes </w:t>
      </w:r>
      <w:r>
        <w:rPr>
          <w:color w:val="000000" w:themeColor="text1"/>
          <w:szCs w:val="24"/>
        </w:rPr>
        <w:t>RRD</w:t>
      </w:r>
      <w:r w:rsidRPr="008966C4">
        <w:rPr>
          <w:color w:val="000000" w:themeColor="text1"/>
          <w:szCs w:val="24"/>
        </w:rPr>
        <w:t xml:space="preserve"> is a viral pathogen called </w:t>
      </w:r>
      <w:r w:rsidRPr="008966C4">
        <w:rPr>
          <w:i/>
          <w:color w:val="000000" w:themeColor="text1"/>
          <w:szCs w:val="24"/>
        </w:rPr>
        <w:t>Rose Rosette Virus</w:t>
      </w:r>
      <w:r w:rsidRPr="008966C4">
        <w:rPr>
          <w:color w:val="000000" w:themeColor="text1"/>
          <w:szCs w:val="24"/>
        </w:rPr>
        <w:t xml:space="preserve"> and classified it into the Emaravirus genus (Laney </w:t>
      </w:r>
      <w:r>
        <w:rPr>
          <w:color w:val="000000" w:themeColor="text1"/>
          <w:szCs w:val="24"/>
        </w:rPr>
        <w:t xml:space="preserve">et al. </w:t>
      </w:r>
      <w:r w:rsidRPr="008966C4">
        <w:rPr>
          <w:color w:val="000000" w:themeColor="text1"/>
          <w:szCs w:val="24"/>
        </w:rPr>
        <w:t>2011). Di Bello et al</w:t>
      </w:r>
      <w:r>
        <w:rPr>
          <w:color w:val="000000" w:themeColor="text1"/>
          <w:szCs w:val="24"/>
        </w:rPr>
        <w:t>. (2015)</w:t>
      </w:r>
      <w:r w:rsidRPr="008966C4">
        <w:rPr>
          <w:color w:val="000000" w:themeColor="text1"/>
          <w:szCs w:val="24"/>
        </w:rPr>
        <w:t xml:space="preserve"> isolate</w:t>
      </w:r>
      <w:r>
        <w:rPr>
          <w:color w:val="000000" w:themeColor="text1"/>
          <w:szCs w:val="24"/>
        </w:rPr>
        <w:t>d</w:t>
      </w:r>
      <w:r w:rsidRPr="008966C4">
        <w:rPr>
          <w:color w:val="000000" w:themeColor="text1"/>
          <w:szCs w:val="24"/>
        </w:rPr>
        <w:t xml:space="preserve"> RNA segments 5-7 from an ornamental rose cultivar in 2015. </w:t>
      </w:r>
      <w:r>
        <w:rPr>
          <w:color w:val="000000" w:themeColor="text1"/>
          <w:szCs w:val="24"/>
        </w:rPr>
        <w:t>A</w:t>
      </w:r>
      <w:r w:rsidRPr="008966C4">
        <w:rPr>
          <w:color w:val="000000" w:themeColor="text1"/>
          <w:szCs w:val="24"/>
        </w:rPr>
        <w:t xml:space="preserve"> single primer for RRV detection (RRV2F/2R)</w:t>
      </w:r>
      <w:r>
        <w:rPr>
          <w:color w:val="000000" w:themeColor="text1"/>
          <w:szCs w:val="24"/>
        </w:rPr>
        <w:t xml:space="preserve"> was developed</w:t>
      </w:r>
      <w:r w:rsidRPr="008966C4">
        <w:rPr>
          <w:color w:val="000000" w:themeColor="text1"/>
          <w:szCs w:val="24"/>
        </w:rPr>
        <w:t xml:space="preserve"> for use with TaqMan-quantitative RT- PCR (RT-qPCR), SYBR Green RT-qPCR, or Endpoint RT-PCR assays of RRV (</w:t>
      </w:r>
      <w:proofErr w:type="spellStart"/>
      <w:r w:rsidRPr="008966C4">
        <w:rPr>
          <w:color w:val="000000" w:themeColor="text1"/>
          <w:szCs w:val="24"/>
        </w:rPr>
        <w:t>Dobhal</w:t>
      </w:r>
      <w:proofErr w:type="spellEnd"/>
      <w:r w:rsidRPr="008966C4">
        <w:rPr>
          <w:color w:val="000000" w:themeColor="text1"/>
          <w:szCs w:val="24"/>
        </w:rPr>
        <w:t xml:space="preserve"> </w:t>
      </w:r>
      <w:r>
        <w:rPr>
          <w:color w:val="000000" w:themeColor="text1"/>
          <w:szCs w:val="24"/>
        </w:rPr>
        <w:t xml:space="preserve">et al. </w:t>
      </w:r>
      <w:r w:rsidRPr="008966C4">
        <w:rPr>
          <w:color w:val="000000" w:themeColor="text1"/>
          <w:szCs w:val="24"/>
        </w:rPr>
        <w:t>2016). In 2017</w:t>
      </w:r>
      <w:r w:rsidR="0010674D">
        <w:rPr>
          <w:color w:val="000000" w:themeColor="text1"/>
          <w:szCs w:val="24"/>
        </w:rPr>
        <w:t>,</w:t>
      </w:r>
      <w:r w:rsidRPr="008966C4">
        <w:rPr>
          <w:color w:val="000000" w:themeColor="text1"/>
          <w:szCs w:val="24"/>
        </w:rPr>
        <w:t xml:space="preserve"> a highly specific RRV assay was created that used (RT-RPA) isothermal reverse transcription-recombinase polymerase amplification using primer sets RPA-267, RPA-131, and RPA-321 (Babu 2017</w:t>
      </w:r>
      <w:r>
        <w:rPr>
          <w:color w:val="000000" w:themeColor="text1"/>
          <w:szCs w:val="24"/>
        </w:rPr>
        <w:t>b</w:t>
      </w:r>
      <w:r w:rsidRPr="008966C4">
        <w:rPr>
          <w:color w:val="000000" w:themeColor="text1"/>
          <w:szCs w:val="24"/>
        </w:rPr>
        <w:t xml:space="preserve">). Shires </w:t>
      </w:r>
      <w:r>
        <w:rPr>
          <w:color w:val="000000" w:themeColor="text1"/>
          <w:szCs w:val="24"/>
        </w:rPr>
        <w:t xml:space="preserve">(2020) </w:t>
      </w:r>
      <w:r w:rsidRPr="008966C4">
        <w:rPr>
          <w:color w:val="000000" w:themeColor="text1"/>
          <w:szCs w:val="24"/>
        </w:rPr>
        <w:t>discovered that primers RRV2 and RRV (</w:t>
      </w:r>
      <w:proofErr w:type="spellStart"/>
      <w:r w:rsidRPr="008966C4">
        <w:rPr>
          <w:color w:val="000000" w:themeColor="text1"/>
          <w:szCs w:val="24"/>
        </w:rPr>
        <w:t>db</w:t>
      </w:r>
      <w:proofErr w:type="spellEnd"/>
      <w:r w:rsidRPr="008966C4">
        <w:rPr>
          <w:color w:val="000000" w:themeColor="text1"/>
          <w:szCs w:val="24"/>
        </w:rPr>
        <w:t xml:space="preserve">/271) can be used to detect the presence of </w:t>
      </w:r>
      <w:r>
        <w:rPr>
          <w:color w:val="000000" w:themeColor="text1"/>
          <w:szCs w:val="24"/>
        </w:rPr>
        <w:t>RRV</w:t>
      </w:r>
      <w:r w:rsidRPr="008966C4">
        <w:rPr>
          <w:color w:val="000000" w:themeColor="text1"/>
          <w:szCs w:val="24"/>
        </w:rPr>
        <w:t xml:space="preserve"> in asymptomatic roses (Shires</w:t>
      </w:r>
      <w:r w:rsidR="0010674D">
        <w:rPr>
          <w:color w:val="000000" w:themeColor="text1"/>
          <w:szCs w:val="24"/>
        </w:rPr>
        <w:t xml:space="preserve"> </w:t>
      </w:r>
      <w:r w:rsidR="0010674D" w:rsidRPr="008966C4">
        <w:rPr>
          <w:color w:val="000000" w:themeColor="text1"/>
          <w:szCs w:val="24"/>
        </w:rPr>
        <w:t>2020</w:t>
      </w:r>
      <w:r w:rsidRPr="008966C4">
        <w:rPr>
          <w:color w:val="000000" w:themeColor="text1"/>
          <w:szCs w:val="24"/>
        </w:rPr>
        <w:t xml:space="preserve">). </w:t>
      </w:r>
    </w:p>
    <w:p w14:paraId="7CB9F61D" w14:textId="77777777" w:rsidR="00672622" w:rsidRPr="008966C4" w:rsidRDefault="00672622" w:rsidP="00672622">
      <w:pPr>
        <w:spacing w:line="480" w:lineRule="auto"/>
        <w:ind w:firstLine="720"/>
        <w:rPr>
          <w:color w:val="000000" w:themeColor="text1"/>
          <w:szCs w:val="24"/>
        </w:rPr>
      </w:pPr>
      <w:r w:rsidRPr="008966C4">
        <w:rPr>
          <w:color w:val="000000" w:themeColor="text1"/>
          <w:szCs w:val="24"/>
        </w:rPr>
        <w:t xml:space="preserve">The primary method of </w:t>
      </w:r>
      <w:r>
        <w:rPr>
          <w:color w:val="000000" w:themeColor="text1"/>
          <w:szCs w:val="24"/>
        </w:rPr>
        <w:t>RRV</w:t>
      </w:r>
      <w:r w:rsidRPr="008966C4">
        <w:rPr>
          <w:color w:val="000000" w:themeColor="text1"/>
          <w:szCs w:val="24"/>
        </w:rPr>
        <w:t xml:space="preserve"> transmission is by the eriophyid mite </w:t>
      </w:r>
      <w:r w:rsidRPr="008966C4">
        <w:rPr>
          <w:i/>
          <w:color w:val="000000" w:themeColor="text1"/>
          <w:szCs w:val="24"/>
        </w:rPr>
        <w:t>P</w:t>
      </w:r>
      <w:r>
        <w:rPr>
          <w:i/>
          <w:color w:val="000000" w:themeColor="text1"/>
          <w:szCs w:val="24"/>
        </w:rPr>
        <w:t>.</w:t>
      </w:r>
      <w:r w:rsidRPr="008966C4">
        <w:rPr>
          <w:i/>
          <w:color w:val="000000" w:themeColor="text1"/>
          <w:szCs w:val="24"/>
        </w:rPr>
        <w:t xml:space="preserve"> fructiphilus</w:t>
      </w:r>
      <w:r w:rsidRPr="008966C4">
        <w:rPr>
          <w:color w:val="000000" w:themeColor="text1"/>
          <w:szCs w:val="24"/>
        </w:rPr>
        <w:t xml:space="preserve"> and only one infectious mite is needed to transmit the virus to a healthy plant (Epstein</w:t>
      </w:r>
      <w:r>
        <w:rPr>
          <w:color w:val="000000" w:themeColor="text1"/>
          <w:szCs w:val="24"/>
        </w:rPr>
        <w:t xml:space="preserve"> et al.</w:t>
      </w:r>
      <w:r w:rsidRPr="008966C4">
        <w:rPr>
          <w:color w:val="000000" w:themeColor="text1"/>
          <w:szCs w:val="24"/>
        </w:rPr>
        <w:t xml:space="preserve"> 1997, Di Bello </w:t>
      </w:r>
      <w:r>
        <w:rPr>
          <w:color w:val="000000" w:themeColor="text1"/>
          <w:szCs w:val="24"/>
        </w:rPr>
        <w:t xml:space="preserve">et al. </w:t>
      </w:r>
      <w:r w:rsidRPr="008966C4">
        <w:rPr>
          <w:color w:val="000000" w:themeColor="text1"/>
          <w:szCs w:val="24"/>
        </w:rPr>
        <w:t>2015). The secondary method of RR</w:t>
      </w:r>
      <w:r>
        <w:rPr>
          <w:color w:val="000000" w:themeColor="text1"/>
          <w:szCs w:val="24"/>
        </w:rPr>
        <w:t>V</w:t>
      </w:r>
      <w:r w:rsidRPr="008966C4">
        <w:rPr>
          <w:color w:val="000000" w:themeColor="text1"/>
          <w:szCs w:val="24"/>
        </w:rPr>
        <w:t xml:space="preserve"> transmission is through grafting infected tissue on to healthy rose plants (Allington</w:t>
      </w:r>
      <w:r>
        <w:rPr>
          <w:color w:val="000000" w:themeColor="text1"/>
          <w:szCs w:val="24"/>
        </w:rPr>
        <w:t xml:space="preserve"> et al.</w:t>
      </w:r>
      <w:r w:rsidRPr="008966C4">
        <w:rPr>
          <w:color w:val="000000" w:themeColor="text1"/>
          <w:szCs w:val="24"/>
        </w:rPr>
        <w:t xml:space="preserve"> 1968, </w:t>
      </w:r>
      <w:proofErr w:type="spellStart"/>
      <w:r w:rsidRPr="008966C4">
        <w:rPr>
          <w:color w:val="000000" w:themeColor="text1"/>
          <w:szCs w:val="24"/>
        </w:rPr>
        <w:t>Amrine</w:t>
      </w:r>
      <w:proofErr w:type="spellEnd"/>
      <w:r w:rsidRPr="008966C4">
        <w:rPr>
          <w:color w:val="000000" w:themeColor="text1"/>
          <w:szCs w:val="24"/>
        </w:rPr>
        <w:t xml:space="preserve"> 2002). </w:t>
      </w:r>
      <w:r>
        <w:rPr>
          <w:color w:val="000000" w:themeColor="text1"/>
          <w:szCs w:val="24"/>
        </w:rPr>
        <w:t>RRV</w:t>
      </w:r>
      <w:r w:rsidRPr="008966C4">
        <w:rPr>
          <w:color w:val="000000" w:themeColor="text1"/>
          <w:szCs w:val="24"/>
        </w:rPr>
        <w:t xml:space="preserve"> can also be transmitted through infected seeds (at very low rates) and may be transmitted through roots, but sap transmission is not likely (Shires 2020). </w:t>
      </w:r>
    </w:p>
    <w:p w14:paraId="0523BE76" w14:textId="77777777" w:rsidR="00672622" w:rsidRPr="008966C4" w:rsidRDefault="00672622" w:rsidP="00672622">
      <w:pPr>
        <w:pStyle w:val="Heading2"/>
        <w:rPr>
          <w:rFonts w:cs="Arial"/>
          <w:color w:val="000000" w:themeColor="text1"/>
          <w:sz w:val="24"/>
          <w:szCs w:val="24"/>
        </w:rPr>
      </w:pPr>
      <w:bookmarkStart w:id="24" w:name="_Toc155179716"/>
      <w:r w:rsidRPr="008966C4">
        <w:rPr>
          <w:rFonts w:cs="Arial"/>
          <w:color w:val="000000" w:themeColor="text1"/>
          <w:sz w:val="24"/>
          <w:szCs w:val="24"/>
        </w:rPr>
        <w:t>The Vector</w:t>
      </w:r>
      <w:r>
        <w:rPr>
          <w:rFonts w:cs="Arial"/>
          <w:color w:val="000000" w:themeColor="text1"/>
          <w:sz w:val="24"/>
          <w:szCs w:val="24"/>
        </w:rPr>
        <w:t>s</w:t>
      </w:r>
      <w:r w:rsidRPr="008966C4">
        <w:rPr>
          <w:rFonts w:cs="Arial"/>
          <w:color w:val="000000" w:themeColor="text1"/>
          <w:sz w:val="24"/>
          <w:szCs w:val="24"/>
        </w:rPr>
        <w:t xml:space="preserve"> – </w:t>
      </w:r>
      <w:commentRangeStart w:id="25"/>
      <w:r w:rsidRPr="008966C4">
        <w:rPr>
          <w:rFonts w:cs="Arial"/>
          <w:i/>
          <w:iCs/>
          <w:color w:val="000000" w:themeColor="text1"/>
          <w:sz w:val="24"/>
          <w:szCs w:val="24"/>
        </w:rPr>
        <w:t>Phyllocoptes fructiphilus</w:t>
      </w:r>
      <w:r>
        <w:rPr>
          <w:rFonts w:cs="Arial"/>
          <w:color w:val="000000" w:themeColor="text1"/>
          <w:sz w:val="24"/>
          <w:szCs w:val="24"/>
        </w:rPr>
        <w:t xml:space="preserve"> &amp; </w:t>
      </w:r>
      <w:r w:rsidRPr="008966C4">
        <w:rPr>
          <w:rFonts w:cs="Arial"/>
          <w:i/>
          <w:iCs/>
          <w:color w:val="000000" w:themeColor="text1"/>
          <w:sz w:val="24"/>
          <w:szCs w:val="24"/>
        </w:rPr>
        <w:t>Phyllocoptes</w:t>
      </w:r>
      <w:r>
        <w:rPr>
          <w:rFonts w:cs="Arial"/>
          <w:color w:val="000000" w:themeColor="text1"/>
          <w:sz w:val="24"/>
          <w:szCs w:val="24"/>
        </w:rPr>
        <w:t xml:space="preserve"> </w:t>
      </w:r>
      <w:r>
        <w:rPr>
          <w:rFonts w:cs="Arial"/>
          <w:i/>
          <w:iCs/>
          <w:color w:val="000000" w:themeColor="text1"/>
          <w:sz w:val="24"/>
          <w:szCs w:val="24"/>
        </w:rPr>
        <w:t>arcani</w:t>
      </w:r>
      <w:r w:rsidRPr="008966C4">
        <w:rPr>
          <w:rFonts w:cs="Arial"/>
          <w:color w:val="000000" w:themeColor="text1"/>
          <w:sz w:val="24"/>
          <w:szCs w:val="24"/>
        </w:rPr>
        <w:tab/>
      </w:r>
      <w:commentRangeEnd w:id="25"/>
      <w:r>
        <w:rPr>
          <w:rStyle w:val="CommentReference"/>
          <w:rFonts w:cs="Arial"/>
          <w:b w:val="0"/>
        </w:rPr>
        <w:commentReference w:id="25"/>
      </w:r>
      <w:bookmarkEnd w:id="24"/>
    </w:p>
    <w:p w14:paraId="474E5503" w14:textId="77777777" w:rsidR="00672622" w:rsidRPr="008966C4" w:rsidRDefault="00672622" w:rsidP="00672622">
      <w:pPr>
        <w:rPr>
          <w:color w:val="000000" w:themeColor="text1"/>
        </w:rPr>
      </w:pPr>
    </w:p>
    <w:p w14:paraId="23202B02" w14:textId="04525E6A" w:rsidR="00672622" w:rsidRPr="005A3512" w:rsidRDefault="00672622" w:rsidP="00672622">
      <w:pPr>
        <w:spacing w:line="480" w:lineRule="auto"/>
        <w:rPr>
          <w:iCs/>
          <w:color w:val="000000" w:themeColor="text1"/>
          <w:szCs w:val="24"/>
        </w:rPr>
      </w:pPr>
      <w:r w:rsidRPr="008966C4">
        <w:rPr>
          <w:color w:val="000000" w:themeColor="text1"/>
          <w:szCs w:val="24"/>
        </w:rPr>
        <w:tab/>
      </w:r>
      <w:r>
        <w:rPr>
          <w:color w:val="000000" w:themeColor="text1"/>
          <w:szCs w:val="24"/>
        </w:rPr>
        <w:t xml:space="preserve">In a 1968 study, rose plants were successfully infected with RRV by </w:t>
      </w:r>
      <w:commentRangeStart w:id="26"/>
      <w:commentRangeStart w:id="27"/>
      <w:r>
        <w:rPr>
          <w:color w:val="000000" w:themeColor="text1"/>
          <w:szCs w:val="24"/>
        </w:rPr>
        <w:t>grafting</w:t>
      </w:r>
      <w:commentRangeEnd w:id="26"/>
      <w:r>
        <w:rPr>
          <w:rStyle w:val="CommentReference"/>
        </w:rPr>
        <w:commentReference w:id="26"/>
      </w:r>
      <w:commentRangeEnd w:id="27"/>
      <w:r>
        <w:rPr>
          <w:rStyle w:val="CommentReference"/>
        </w:rPr>
        <w:commentReference w:id="27"/>
      </w:r>
      <w:r>
        <w:rPr>
          <w:color w:val="000000" w:themeColor="text1"/>
          <w:szCs w:val="24"/>
        </w:rPr>
        <w:t xml:space="preserve"> but also by the </w:t>
      </w:r>
      <w:r w:rsidRPr="008966C4">
        <w:rPr>
          <w:color w:val="000000" w:themeColor="text1"/>
          <w:szCs w:val="24"/>
        </w:rPr>
        <w:t>eriophyid mite</w:t>
      </w:r>
      <w:r w:rsidRPr="002B522F">
        <w:rPr>
          <w:i/>
          <w:color w:val="000000" w:themeColor="text1"/>
          <w:szCs w:val="24"/>
        </w:rPr>
        <w:t xml:space="preserve"> </w:t>
      </w:r>
      <w:r w:rsidR="00766139">
        <w:rPr>
          <w:i/>
          <w:color w:val="000000" w:themeColor="text1"/>
          <w:szCs w:val="24"/>
        </w:rPr>
        <w:t>P.</w:t>
      </w:r>
      <w:r w:rsidRPr="008966C4">
        <w:rPr>
          <w:i/>
          <w:color w:val="000000" w:themeColor="text1"/>
          <w:szCs w:val="24"/>
        </w:rPr>
        <w:t xml:space="preserve"> fructiphilus</w:t>
      </w:r>
      <w:r>
        <w:rPr>
          <w:color w:val="000000" w:themeColor="text1"/>
          <w:szCs w:val="24"/>
        </w:rPr>
        <w:t xml:space="preserve"> </w:t>
      </w:r>
      <w:r w:rsidRPr="008966C4">
        <w:rPr>
          <w:color w:val="000000" w:themeColor="text1"/>
          <w:szCs w:val="24"/>
        </w:rPr>
        <w:t>(</w:t>
      </w:r>
      <w:commentRangeStart w:id="28"/>
      <w:commentRangeStart w:id="29"/>
      <w:r>
        <w:rPr>
          <w:color w:val="000000" w:themeColor="text1"/>
          <w:szCs w:val="24"/>
        </w:rPr>
        <w:t xml:space="preserve">Allington et al. </w:t>
      </w:r>
      <w:commentRangeEnd w:id="28"/>
      <w:r>
        <w:rPr>
          <w:rStyle w:val="CommentReference"/>
        </w:rPr>
        <w:commentReference w:id="28"/>
      </w:r>
      <w:commentRangeEnd w:id="29"/>
      <w:r>
        <w:rPr>
          <w:rStyle w:val="CommentReference"/>
        </w:rPr>
        <w:commentReference w:id="29"/>
      </w:r>
      <w:r w:rsidRPr="008966C4">
        <w:rPr>
          <w:color w:val="000000" w:themeColor="text1"/>
          <w:szCs w:val="24"/>
        </w:rPr>
        <w:t>1968).</w:t>
      </w:r>
      <w:r>
        <w:rPr>
          <w:color w:val="000000" w:themeColor="text1"/>
          <w:szCs w:val="24"/>
        </w:rPr>
        <w:t xml:space="preserve"> </w:t>
      </w:r>
      <w:r w:rsidR="00766139">
        <w:rPr>
          <w:i/>
          <w:color w:val="000000" w:themeColor="text1"/>
          <w:szCs w:val="24"/>
        </w:rPr>
        <w:t>P.</w:t>
      </w:r>
      <w:r w:rsidRPr="008966C4">
        <w:rPr>
          <w:i/>
          <w:color w:val="000000" w:themeColor="text1"/>
          <w:szCs w:val="24"/>
        </w:rPr>
        <w:t xml:space="preserve"> fructiphilus</w:t>
      </w:r>
      <w:r>
        <w:rPr>
          <w:iCs/>
          <w:color w:val="000000" w:themeColor="text1"/>
          <w:szCs w:val="24"/>
        </w:rPr>
        <w:t xml:space="preserve"> was the </w:t>
      </w:r>
      <w:r>
        <w:rPr>
          <w:iCs/>
          <w:color w:val="000000" w:themeColor="text1"/>
          <w:szCs w:val="24"/>
        </w:rPr>
        <w:lastRenderedPageBreak/>
        <w:t xml:space="preserve">only known vector of RRV until an August 2023 study which proved </w:t>
      </w:r>
      <w:commentRangeStart w:id="30"/>
      <w:commentRangeStart w:id="31"/>
      <w:r w:rsidRPr="008966C4">
        <w:rPr>
          <w:i/>
          <w:color w:val="000000" w:themeColor="text1"/>
          <w:szCs w:val="24"/>
        </w:rPr>
        <w:t>Phylloc</w:t>
      </w:r>
      <w:commentRangeStart w:id="32"/>
      <w:r w:rsidRPr="008966C4">
        <w:rPr>
          <w:i/>
          <w:color w:val="000000" w:themeColor="text1"/>
          <w:szCs w:val="24"/>
        </w:rPr>
        <w:t>optes</w:t>
      </w:r>
      <w:r>
        <w:rPr>
          <w:i/>
          <w:color w:val="000000" w:themeColor="text1"/>
          <w:szCs w:val="24"/>
        </w:rPr>
        <w:t xml:space="preserve"> arcani</w:t>
      </w:r>
      <w:r>
        <w:rPr>
          <w:iCs/>
          <w:color w:val="000000" w:themeColor="text1"/>
          <w:szCs w:val="24"/>
        </w:rPr>
        <w:t xml:space="preserve"> </w:t>
      </w:r>
      <w:proofErr w:type="spellStart"/>
      <w:r>
        <w:rPr>
          <w:iCs/>
          <w:color w:val="000000" w:themeColor="text1"/>
          <w:szCs w:val="24"/>
        </w:rPr>
        <w:t>Druciarek</w:t>
      </w:r>
      <w:proofErr w:type="spellEnd"/>
      <w:r>
        <w:rPr>
          <w:iCs/>
          <w:color w:val="000000" w:themeColor="text1"/>
          <w:szCs w:val="24"/>
        </w:rPr>
        <w:t xml:space="preserve">, </w:t>
      </w:r>
      <w:commentRangeEnd w:id="30"/>
      <w:r>
        <w:rPr>
          <w:rStyle w:val="CommentReference"/>
        </w:rPr>
        <w:commentReference w:id="30"/>
      </w:r>
      <w:commentRangeEnd w:id="31"/>
      <w:commentRangeEnd w:id="32"/>
      <w:r w:rsidR="00D925D1">
        <w:rPr>
          <w:rStyle w:val="CommentReference"/>
        </w:rPr>
        <w:commentReference w:id="31"/>
      </w:r>
      <w:r>
        <w:rPr>
          <w:rStyle w:val="CommentReference"/>
        </w:rPr>
        <w:commentReference w:id="32"/>
      </w:r>
      <w:r>
        <w:rPr>
          <w:iCs/>
          <w:color w:val="000000" w:themeColor="text1"/>
          <w:szCs w:val="24"/>
        </w:rPr>
        <w:t>first described in 2021, can successfully vector the virus as well (</w:t>
      </w:r>
      <w:proofErr w:type="spellStart"/>
      <w:r>
        <w:rPr>
          <w:iCs/>
          <w:color w:val="000000" w:themeColor="text1"/>
          <w:szCs w:val="24"/>
        </w:rPr>
        <w:t>Druciarek</w:t>
      </w:r>
      <w:proofErr w:type="spellEnd"/>
      <w:r>
        <w:rPr>
          <w:iCs/>
          <w:color w:val="000000" w:themeColor="text1"/>
          <w:szCs w:val="24"/>
        </w:rPr>
        <w:t xml:space="preserve"> et al. 2021, 2023).  </w:t>
      </w:r>
      <w:r w:rsidR="00CC01BD">
        <w:rPr>
          <w:i/>
          <w:color w:val="000000" w:themeColor="text1"/>
          <w:szCs w:val="24"/>
        </w:rPr>
        <w:t>P.</w:t>
      </w:r>
      <w:r w:rsidRPr="008966C4">
        <w:rPr>
          <w:i/>
          <w:color w:val="000000" w:themeColor="text1"/>
          <w:szCs w:val="24"/>
        </w:rPr>
        <w:t xml:space="preserve"> fructiphilus</w:t>
      </w:r>
      <w:r w:rsidRPr="008966C4">
        <w:rPr>
          <w:color w:val="000000" w:themeColor="text1"/>
          <w:szCs w:val="24"/>
        </w:rPr>
        <w:t xml:space="preserve"> was first described by Keifer (1940) after it was found on a rose in California in the </w:t>
      </w:r>
      <w:r>
        <w:rPr>
          <w:color w:val="000000" w:themeColor="text1"/>
          <w:szCs w:val="24"/>
        </w:rPr>
        <w:t>U.S.</w:t>
      </w:r>
      <w:r w:rsidRPr="008966C4">
        <w:rPr>
          <w:color w:val="000000" w:themeColor="text1"/>
          <w:szCs w:val="24"/>
        </w:rPr>
        <w:t xml:space="preserve"> and is thought to be native to North America. </w:t>
      </w:r>
      <w:r w:rsidRPr="008966C4">
        <w:rPr>
          <w:i/>
          <w:color w:val="000000" w:themeColor="text1"/>
          <w:szCs w:val="24"/>
        </w:rPr>
        <w:t>P. fructiphilus</w:t>
      </w:r>
      <w:r w:rsidRPr="008966C4">
        <w:rPr>
          <w:color w:val="000000" w:themeColor="text1"/>
          <w:szCs w:val="24"/>
        </w:rPr>
        <w:t xml:space="preserve"> has a two-segmented, cone-shaped body consisting of the gnathosoma (mouthparts) and a tapered abdomen (opisthosoma); an adult mite of this species is approximately 140-170 um long, 43 um wide (Keifer 1940). Like all eriophyid mites, </w:t>
      </w:r>
      <w:r w:rsidRPr="008966C4">
        <w:rPr>
          <w:i/>
          <w:color w:val="000000" w:themeColor="text1"/>
          <w:szCs w:val="24"/>
        </w:rPr>
        <w:t>P. fructiphilus</w:t>
      </w:r>
      <w:r w:rsidRPr="008966C4">
        <w:rPr>
          <w:color w:val="000000" w:themeColor="text1"/>
          <w:szCs w:val="24"/>
        </w:rPr>
        <w:t xml:space="preserve"> has no eyes or wings; they do have two pairs of legs located anteriorly. Partially covering the gnathosoma, is the prodorsal shield which has a pattern of 10-12 irregular rectangular shaped raised cells (Keifer 1940). Adult females have a genital coverflap with 6 to 7 longitudinal ridges located ventrally (Keifer 1940). Juveniles do not have genital </w:t>
      </w:r>
      <w:proofErr w:type="spellStart"/>
      <w:r w:rsidRPr="008966C4">
        <w:rPr>
          <w:color w:val="000000" w:themeColor="text1"/>
          <w:szCs w:val="24"/>
        </w:rPr>
        <w:t>coverflaps</w:t>
      </w:r>
      <w:proofErr w:type="spellEnd"/>
      <w:r w:rsidRPr="008966C4">
        <w:rPr>
          <w:color w:val="000000" w:themeColor="text1"/>
          <w:szCs w:val="24"/>
        </w:rPr>
        <w:t xml:space="preserve"> (Otero-</w:t>
      </w:r>
      <w:proofErr w:type="spellStart"/>
      <w:r w:rsidRPr="008966C4">
        <w:rPr>
          <w:color w:val="000000" w:themeColor="text1"/>
          <w:szCs w:val="24"/>
        </w:rPr>
        <w:t>Colina</w:t>
      </w:r>
      <w:proofErr w:type="spellEnd"/>
      <w:r w:rsidRPr="008966C4">
        <w:rPr>
          <w:color w:val="000000" w:themeColor="text1"/>
          <w:szCs w:val="24"/>
        </w:rPr>
        <w:t xml:space="preserve"> </w:t>
      </w:r>
      <w:r>
        <w:rPr>
          <w:color w:val="000000" w:themeColor="text1"/>
          <w:szCs w:val="24"/>
        </w:rPr>
        <w:t xml:space="preserve">et al. </w:t>
      </w:r>
      <w:r w:rsidRPr="008966C4">
        <w:rPr>
          <w:color w:val="000000" w:themeColor="text1"/>
          <w:szCs w:val="24"/>
        </w:rPr>
        <w:t xml:space="preserve">2018). </w:t>
      </w:r>
    </w:p>
    <w:p w14:paraId="241EBA2E" w14:textId="77556D10" w:rsidR="00672622" w:rsidRPr="008966C4" w:rsidRDefault="00672622" w:rsidP="00672622">
      <w:pPr>
        <w:spacing w:line="480" w:lineRule="auto"/>
        <w:rPr>
          <w:color w:val="000000" w:themeColor="text1"/>
          <w:szCs w:val="24"/>
        </w:rPr>
      </w:pPr>
      <w:r w:rsidRPr="008966C4">
        <w:rPr>
          <w:color w:val="000000" w:themeColor="text1"/>
          <w:szCs w:val="24"/>
        </w:rPr>
        <w:tab/>
        <w:t xml:space="preserve">The lifecycle of </w:t>
      </w:r>
      <w:r w:rsidRPr="008966C4">
        <w:rPr>
          <w:i/>
          <w:color w:val="000000" w:themeColor="text1"/>
          <w:szCs w:val="24"/>
        </w:rPr>
        <w:t>P</w:t>
      </w:r>
      <w:r>
        <w:rPr>
          <w:i/>
          <w:color w:val="000000" w:themeColor="text1"/>
          <w:szCs w:val="24"/>
        </w:rPr>
        <w:t>.</w:t>
      </w:r>
      <w:r w:rsidRPr="008966C4">
        <w:rPr>
          <w:i/>
          <w:color w:val="000000" w:themeColor="text1"/>
          <w:szCs w:val="24"/>
        </w:rPr>
        <w:t xml:space="preserve"> fructiphilus</w:t>
      </w:r>
      <w:r w:rsidRPr="008966C4">
        <w:rPr>
          <w:color w:val="000000" w:themeColor="text1"/>
          <w:szCs w:val="24"/>
        </w:rPr>
        <w:t xml:space="preserve"> consists of four stages: egg, protonymph, deutonymph, adult (</w:t>
      </w:r>
      <w:proofErr w:type="spellStart"/>
      <w:r w:rsidRPr="008966C4">
        <w:rPr>
          <w:color w:val="000000" w:themeColor="text1"/>
          <w:szCs w:val="24"/>
        </w:rPr>
        <w:t>Kassar</w:t>
      </w:r>
      <w:proofErr w:type="spellEnd"/>
      <w:r w:rsidRPr="008966C4">
        <w:rPr>
          <w:color w:val="000000" w:themeColor="text1"/>
          <w:szCs w:val="24"/>
        </w:rPr>
        <w:t xml:space="preserve"> </w:t>
      </w:r>
      <w:r>
        <w:rPr>
          <w:color w:val="000000" w:themeColor="text1"/>
          <w:szCs w:val="24"/>
        </w:rPr>
        <w:t xml:space="preserve">and </w:t>
      </w:r>
      <w:proofErr w:type="spellStart"/>
      <w:r>
        <w:rPr>
          <w:color w:val="000000" w:themeColor="text1"/>
          <w:szCs w:val="24"/>
        </w:rPr>
        <w:t>Amrine</w:t>
      </w:r>
      <w:proofErr w:type="spellEnd"/>
      <w:r>
        <w:rPr>
          <w:color w:val="000000" w:themeColor="text1"/>
          <w:szCs w:val="24"/>
        </w:rPr>
        <w:t xml:space="preserve"> </w:t>
      </w:r>
      <w:r w:rsidRPr="008966C4">
        <w:rPr>
          <w:color w:val="000000" w:themeColor="text1"/>
          <w:szCs w:val="24"/>
        </w:rPr>
        <w:t xml:space="preserve">1990, </w:t>
      </w:r>
      <w:proofErr w:type="spellStart"/>
      <w:r w:rsidRPr="008966C4">
        <w:rPr>
          <w:color w:val="000000" w:themeColor="text1"/>
          <w:szCs w:val="24"/>
        </w:rPr>
        <w:t>Amrine</w:t>
      </w:r>
      <w:proofErr w:type="spellEnd"/>
      <w:r w:rsidRPr="008966C4">
        <w:rPr>
          <w:color w:val="000000" w:themeColor="text1"/>
          <w:szCs w:val="24"/>
        </w:rPr>
        <w:t xml:space="preserve"> 1996). Females lay eggs which are small, round, gelatinous, and translucent or white (</w:t>
      </w:r>
      <w:proofErr w:type="spellStart"/>
      <w:r w:rsidRPr="008966C4">
        <w:rPr>
          <w:color w:val="000000" w:themeColor="text1"/>
          <w:szCs w:val="24"/>
        </w:rPr>
        <w:t>Amrine</w:t>
      </w:r>
      <w:proofErr w:type="spellEnd"/>
      <w:r w:rsidRPr="008966C4">
        <w:rPr>
          <w:color w:val="000000" w:themeColor="text1"/>
          <w:szCs w:val="24"/>
        </w:rPr>
        <w:t xml:space="preserve"> 1996, Manson</w:t>
      </w:r>
      <w:r>
        <w:rPr>
          <w:color w:val="000000" w:themeColor="text1"/>
          <w:szCs w:val="24"/>
        </w:rPr>
        <w:t xml:space="preserve"> and Oldfield</w:t>
      </w:r>
      <w:r w:rsidRPr="008966C4">
        <w:rPr>
          <w:color w:val="000000" w:themeColor="text1"/>
          <w:szCs w:val="24"/>
        </w:rPr>
        <w:t xml:space="preserve"> 1996) (Figure 7). An egg will hatch after approximately four days and a protonymph will emerge (</w:t>
      </w:r>
      <w:proofErr w:type="spellStart"/>
      <w:r w:rsidRPr="008966C4">
        <w:rPr>
          <w:color w:val="000000" w:themeColor="text1"/>
          <w:szCs w:val="24"/>
        </w:rPr>
        <w:t>Kassar</w:t>
      </w:r>
      <w:proofErr w:type="spellEnd"/>
      <w:r w:rsidRPr="008966C4">
        <w:rPr>
          <w:color w:val="000000" w:themeColor="text1"/>
          <w:szCs w:val="24"/>
        </w:rPr>
        <w:t xml:space="preserve"> </w:t>
      </w:r>
      <w:r>
        <w:rPr>
          <w:color w:val="000000" w:themeColor="text1"/>
          <w:szCs w:val="24"/>
        </w:rPr>
        <w:t xml:space="preserve">and </w:t>
      </w:r>
      <w:proofErr w:type="spellStart"/>
      <w:r>
        <w:rPr>
          <w:color w:val="000000" w:themeColor="text1"/>
          <w:szCs w:val="24"/>
        </w:rPr>
        <w:t>Amrine</w:t>
      </w:r>
      <w:proofErr w:type="spellEnd"/>
      <w:r>
        <w:rPr>
          <w:color w:val="000000" w:themeColor="text1"/>
          <w:szCs w:val="24"/>
        </w:rPr>
        <w:t xml:space="preserve"> </w:t>
      </w:r>
      <w:r w:rsidRPr="008966C4">
        <w:rPr>
          <w:color w:val="000000" w:themeColor="text1"/>
          <w:szCs w:val="24"/>
        </w:rPr>
        <w:t>1990). Protonymphs lack external genitalia, their bodies are transparent but shifts to a milky white over time; this stage lasts for 3 days until the juvenile mite enters a pharate resting state where the body will become swollen and shiny (</w:t>
      </w:r>
      <w:proofErr w:type="spellStart"/>
      <w:r w:rsidRPr="008966C4">
        <w:rPr>
          <w:color w:val="000000" w:themeColor="text1"/>
          <w:szCs w:val="24"/>
        </w:rPr>
        <w:t>Kassar</w:t>
      </w:r>
      <w:proofErr w:type="spellEnd"/>
      <w:r w:rsidRPr="008966C4">
        <w:rPr>
          <w:color w:val="000000" w:themeColor="text1"/>
          <w:szCs w:val="24"/>
        </w:rPr>
        <w:t xml:space="preserve"> </w:t>
      </w:r>
      <w:r>
        <w:rPr>
          <w:color w:val="000000" w:themeColor="text1"/>
          <w:szCs w:val="24"/>
        </w:rPr>
        <w:t xml:space="preserve">and </w:t>
      </w:r>
      <w:proofErr w:type="spellStart"/>
      <w:r>
        <w:rPr>
          <w:color w:val="000000" w:themeColor="text1"/>
          <w:szCs w:val="24"/>
        </w:rPr>
        <w:t>Amrine</w:t>
      </w:r>
      <w:proofErr w:type="spellEnd"/>
      <w:r>
        <w:rPr>
          <w:color w:val="000000" w:themeColor="text1"/>
          <w:szCs w:val="24"/>
        </w:rPr>
        <w:t xml:space="preserve"> </w:t>
      </w:r>
      <w:r w:rsidRPr="008966C4">
        <w:rPr>
          <w:color w:val="000000" w:themeColor="text1"/>
          <w:szCs w:val="24"/>
        </w:rPr>
        <w:t>1990). After two to three days a white deutonymph emerges, its size and shape are similar to that of an adult but this form still lack</w:t>
      </w:r>
      <w:r>
        <w:rPr>
          <w:color w:val="000000" w:themeColor="text1"/>
          <w:szCs w:val="24"/>
        </w:rPr>
        <w:t>s</w:t>
      </w:r>
      <w:r w:rsidRPr="008966C4">
        <w:rPr>
          <w:color w:val="000000" w:themeColor="text1"/>
          <w:szCs w:val="24"/>
        </w:rPr>
        <w:t xml:space="preserve"> external genitals (</w:t>
      </w:r>
      <w:proofErr w:type="spellStart"/>
      <w:r w:rsidRPr="008966C4">
        <w:rPr>
          <w:color w:val="000000" w:themeColor="text1"/>
          <w:szCs w:val="24"/>
        </w:rPr>
        <w:t>Kassar</w:t>
      </w:r>
      <w:proofErr w:type="spellEnd"/>
      <w:r>
        <w:rPr>
          <w:color w:val="000000" w:themeColor="text1"/>
          <w:szCs w:val="24"/>
        </w:rPr>
        <w:t xml:space="preserve"> and </w:t>
      </w:r>
      <w:proofErr w:type="spellStart"/>
      <w:r>
        <w:rPr>
          <w:color w:val="000000" w:themeColor="text1"/>
          <w:szCs w:val="24"/>
        </w:rPr>
        <w:t>Amrine</w:t>
      </w:r>
      <w:proofErr w:type="spellEnd"/>
      <w:r w:rsidRPr="008966C4">
        <w:rPr>
          <w:color w:val="000000" w:themeColor="text1"/>
          <w:szCs w:val="24"/>
        </w:rPr>
        <w:t xml:space="preserve"> 1990, Manson </w:t>
      </w:r>
      <w:r>
        <w:rPr>
          <w:color w:val="000000" w:themeColor="text1"/>
          <w:szCs w:val="24"/>
        </w:rPr>
        <w:t xml:space="preserve">and Oldfield </w:t>
      </w:r>
      <w:r w:rsidRPr="008966C4">
        <w:rPr>
          <w:color w:val="000000" w:themeColor="text1"/>
          <w:szCs w:val="24"/>
        </w:rPr>
        <w:t xml:space="preserve">1996). Over three days deutonymphs change from white to yellowish white until they enter their final </w:t>
      </w:r>
      <w:r w:rsidRPr="008966C4">
        <w:rPr>
          <w:color w:val="000000" w:themeColor="text1"/>
          <w:szCs w:val="24"/>
        </w:rPr>
        <w:lastRenderedPageBreak/>
        <w:t>pharate from which the adult will exit after 2-3 days (</w:t>
      </w:r>
      <w:proofErr w:type="spellStart"/>
      <w:r w:rsidRPr="008966C4">
        <w:rPr>
          <w:color w:val="000000" w:themeColor="text1"/>
          <w:szCs w:val="24"/>
        </w:rPr>
        <w:t>Kassar</w:t>
      </w:r>
      <w:proofErr w:type="spellEnd"/>
      <w:r>
        <w:rPr>
          <w:color w:val="000000" w:themeColor="text1"/>
          <w:szCs w:val="24"/>
        </w:rPr>
        <w:t xml:space="preserve"> and </w:t>
      </w:r>
      <w:proofErr w:type="spellStart"/>
      <w:r>
        <w:rPr>
          <w:color w:val="000000" w:themeColor="text1"/>
          <w:szCs w:val="24"/>
        </w:rPr>
        <w:t>Amrine</w:t>
      </w:r>
      <w:proofErr w:type="spellEnd"/>
      <w:r w:rsidRPr="008966C4">
        <w:rPr>
          <w:color w:val="000000" w:themeColor="text1"/>
          <w:szCs w:val="24"/>
        </w:rPr>
        <w:t xml:space="preserve"> 1990). The adult mite </w:t>
      </w:r>
      <w:proofErr w:type="spellStart"/>
      <w:r w:rsidRPr="008966C4">
        <w:rPr>
          <w:color w:val="000000" w:themeColor="text1"/>
          <w:szCs w:val="24"/>
        </w:rPr>
        <w:t>lifestage</w:t>
      </w:r>
      <w:proofErr w:type="spellEnd"/>
      <w:r w:rsidRPr="008966C4">
        <w:rPr>
          <w:color w:val="000000" w:themeColor="text1"/>
          <w:szCs w:val="24"/>
        </w:rPr>
        <w:t xml:space="preserve"> can last for 14 days and the overall average lifespan of </w:t>
      </w:r>
      <w:r w:rsidRPr="008966C4">
        <w:rPr>
          <w:i/>
          <w:color w:val="000000" w:themeColor="text1"/>
          <w:szCs w:val="24"/>
        </w:rPr>
        <w:t>P. fructiphilus</w:t>
      </w:r>
      <w:r w:rsidRPr="008966C4">
        <w:rPr>
          <w:color w:val="000000" w:themeColor="text1"/>
          <w:szCs w:val="24"/>
        </w:rPr>
        <w:t xml:space="preserve"> is 30 days (</w:t>
      </w:r>
      <w:proofErr w:type="spellStart"/>
      <w:r w:rsidRPr="008966C4">
        <w:rPr>
          <w:color w:val="000000" w:themeColor="text1"/>
          <w:szCs w:val="24"/>
        </w:rPr>
        <w:t>Kassar</w:t>
      </w:r>
      <w:proofErr w:type="spellEnd"/>
      <w:r>
        <w:rPr>
          <w:color w:val="000000" w:themeColor="text1"/>
          <w:szCs w:val="24"/>
        </w:rPr>
        <w:t xml:space="preserve"> and </w:t>
      </w:r>
      <w:proofErr w:type="spellStart"/>
      <w:r>
        <w:rPr>
          <w:color w:val="000000" w:themeColor="text1"/>
          <w:szCs w:val="24"/>
        </w:rPr>
        <w:t>Amrine</w:t>
      </w:r>
      <w:proofErr w:type="spellEnd"/>
      <w:r w:rsidRPr="008966C4">
        <w:rPr>
          <w:color w:val="000000" w:themeColor="text1"/>
          <w:szCs w:val="24"/>
        </w:rPr>
        <w:t xml:space="preserve"> 1990, </w:t>
      </w:r>
      <w:proofErr w:type="spellStart"/>
      <w:r w:rsidRPr="008966C4">
        <w:rPr>
          <w:color w:val="000000" w:themeColor="text1"/>
          <w:szCs w:val="24"/>
        </w:rPr>
        <w:t>Amrine</w:t>
      </w:r>
      <w:proofErr w:type="spellEnd"/>
      <w:r w:rsidRPr="008966C4">
        <w:rPr>
          <w:color w:val="000000" w:themeColor="text1"/>
          <w:szCs w:val="24"/>
        </w:rPr>
        <w:t xml:space="preserve"> 1996). Adult mites can begin feeding soon after leaving their last pharate form (</w:t>
      </w:r>
      <w:proofErr w:type="spellStart"/>
      <w:r w:rsidRPr="008966C4">
        <w:rPr>
          <w:color w:val="000000" w:themeColor="text1"/>
          <w:szCs w:val="24"/>
        </w:rPr>
        <w:t>Kassar</w:t>
      </w:r>
      <w:proofErr w:type="spellEnd"/>
      <w:r w:rsidRPr="008966C4">
        <w:rPr>
          <w:color w:val="000000" w:themeColor="text1"/>
          <w:szCs w:val="24"/>
        </w:rPr>
        <w:t xml:space="preserve"> </w:t>
      </w:r>
      <w:r>
        <w:rPr>
          <w:color w:val="000000" w:themeColor="text1"/>
          <w:szCs w:val="24"/>
        </w:rPr>
        <w:t xml:space="preserve">and </w:t>
      </w:r>
      <w:proofErr w:type="spellStart"/>
      <w:r>
        <w:rPr>
          <w:color w:val="000000" w:themeColor="text1"/>
          <w:szCs w:val="24"/>
        </w:rPr>
        <w:t>Amrine</w:t>
      </w:r>
      <w:proofErr w:type="spellEnd"/>
      <w:r>
        <w:rPr>
          <w:color w:val="000000" w:themeColor="text1"/>
          <w:szCs w:val="24"/>
        </w:rPr>
        <w:t xml:space="preserve"> </w:t>
      </w:r>
      <w:r w:rsidRPr="008966C4">
        <w:rPr>
          <w:color w:val="000000" w:themeColor="text1"/>
          <w:szCs w:val="24"/>
        </w:rPr>
        <w:t xml:space="preserve">1990). </w:t>
      </w:r>
    </w:p>
    <w:p w14:paraId="49D93101" w14:textId="42C5744E" w:rsidR="00672622" w:rsidRDefault="00672622" w:rsidP="00672622">
      <w:pPr>
        <w:spacing w:line="480" w:lineRule="auto"/>
        <w:ind w:firstLine="720"/>
        <w:rPr>
          <w:color w:val="000000" w:themeColor="text1"/>
          <w:szCs w:val="24"/>
        </w:rPr>
      </w:pPr>
      <w:r w:rsidRPr="008966C4">
        <w:rPr>
          <w:color w:val="000000" w:themeColor="text1"/>
        </w:rPr>
        <w:t>Once adult females exit their pharate form they can start laying eggs within 12-24 hours (</w:t>
      </w:r>
      <w:proofErr w:type="spellStart"/>
      <w:r w:rsidRPr="008966C4">
        <w:rPr>
          <w:color w:val="000000" w:themeColor="text1"/>
        </w:rPr>
        <w:t>Kassar</w:t>
      </w:r>
      <w:proofErr w:type="spellEnd"/>
      <w:r w:rsidRPr="008966C4">
        <w:rPr>
          <w:color w:val="000000" w:themeColor="text1"/>
        </w:rPr>
        <w:t xml:space="preserve"> </w:t>
      </w:r>
      <w:r>
        <w:rPr>
          <w:color w:val="000000" w:themeColor="text1"/>
        </w:rPr>
        <w:t xml:space="preserve">and </w:t>
      </w:r>
      <w:proofErr w:type="spellStart"/>
      <w:r>
        <w:rPr>
          <w:color w:val="000000" w:themeColor="text1"/>
        </w:rPr>
        <w:t>Amrine</w:t>
      </w:r>
      <w:proofErr w:type="spellEnd"/>
      <w:r>
        <w:rPr>
          <w:color w:val="000000" w:themeColor="text1"/>
        </w:rPr>
        <w:t xml:space="preserve"> </w:t>
      </w:r>
      <w:r w:rsidRPr="008966C4">
        <w:rPr>
          <w:color w:val="000000" w:themeColor="text1"/>
        </w:rPr>
        <w:t xml:space="preserve">1990). </w:t>
      </w:r>
      <w:r w:rsidR="000C3C08">
        <w:rPr>
          <w:i/>
          <w:color w:val="000000" w:themeColor="text1"/>
        </w:rPr>
        <w:t>P.</w:t>
      </w:r>
      <w:r w:rsidRPr="008966C4">
        <w:rPr>
          <w:i/>
          <w:color w:val="000000" w:themeColor="text1"/>
        </w:rPr>
        <w:t xml:space="preserve"> fructiphilus</w:t>
      </w:r>
      <w:r w:rsidRPr="008966C4">
        <w:rPr>
          <w:color w:val="000000" w:themeColor="text1"/>
        </w:rPr>
        <w:t xml:space="preserve"> reproduces by indirect insemination in which an adult male will deposit a spermatophore (a sperm sac on a stalk) onto</w:t>
      </w:r>
      <w:r w:rsidRPr="008966C4">
        <w:rPr>
          <w:color w:val="000000" w:themeColor="text1"/>
          <w:szCs w:val="24"/>
        </w:rPr>
        <w:t xml:space="preserve"> the substrate surface (Figure 7); if an adult female encounters a spermatophore, she will hover over it, taking the spermatophore into her sperm receptacle, the spermatheca where the female can fertilize the egg (Oldfield </w:t>
      </w:r>
      <w:r>
        <w:rPr>
          <w:color w:val="000000" w:themeColor="text1"/>
          <w:szCs w:val="24"/>
        </w:rPr>
        <w:t xml:space="preserve">and </w:t>
      </w:r>
      <w:proofErr w:type="spellStart"/>
      <w:r>
        <w:rPr>
          <w:color w:val="000000" w:themeColor="text1"/>
          <w:szCs w:val="24"/>
        </w:rPr>
        <w:t>Michalska</w:t>
      </w:r>
      <w:proofErr w:type="spellEnd"/>
      <w:r>
        <w:rPr>
          <w:color w:val="000000" w:themeColor="text1"/>
          <w:szCs w:val="24"/>
        </w:rPr>
        <w:t xml:space="preserve"> </w:t>
      </w:r>
      <w:r w:rsidRPr="008966C4">
        <w:rPr>
          <w:color w:val="000000" w:themeColor="text1"/>
          <w:szCs w:val="24"/>
        </w:rPr>
        <w:t xml:space="preserve">1996). Fertilized eggs will develop into females, whereas unfertilized eggs develop into males (Oldfield </w:t>
      </w:r>
      <w:r>
        <w:rPr>
          <w:color w:val="000000" w:themeColor="text1"/>
          <w:szCs w:val="24"/>
        </w:rPr>
        <w:t xml:space="preserve">and </w:t>
      </w:r>
      <w:proofErr w:type="spellStart"/>
      <w:r>
        <w:rPr>
          <w:color w:val="000000" w:themeColor="text1"/>
          <w:szCs w:val="24"/>
        </w:rPr>
        <w:t>Michalska</w:t>
      </w:r>
      <w:proofErr w:type="spellEnd"/>
      <w:r>
        <w:rPr>
          <w:color w:val="000000" w:themeColor="text1"/>
          <w:szCs w:val="24"/>
        </w:rPr>
        <w:t xml:space="preserve"> </w:t>
      </w:r>
      <w:r w:rsidRPr="008966C4">
        <w:rPr>
          <w:color w:val="000000" w:themeColor="text1"/>
          <w:szCs w:val="24"/>
        </w:rPr>
        <w:t>1996). Adult females can lay one egg a day (</w:t>
      </w:r>
      <w:proofErr w:type="spellStart"/>
      <w:r w:rsidRPr="008966C4">
        <w:rPr>
          <w:color w:val="000000" w:themeColor="text1"/>
          <w:szCs w:val="24"/>
        </w:rPr>
        <w:t>Amrine</w:t>
      </w:r>
      <w:proofErr w:type="spellEnd"/>
      <w:r w:rsidRPr="008966C4">
        <w:rPr>
          <w:color w:val="000000" w:themeColor="text1"/>
          <w:szCs w:val="24"/>
        </w:rPr>
        <w:t xml:space="preserve"> 1996). </w:t>
      </w:r>
      <w:r w:rsidR="000C3C08">
        <w:rPr>
          <w:i/>
          <w:color w:val="000000" w:themeColor="text1"/>
          <w:szCs w:val="24"/>
        </w:rPr>
        <w:t>P.</w:t>
      </w:r>
      <w:r w:rsidRPr="008966C4">
        <w:rPr>
          <w:i/>
          <w:color w:val="000000" w:themeColor="text1"/>
          <w:szCs w:val="24"/>
        </w:rPr>
        <w:t xml:space="preserve"> fructiphilus</w:t>
      </w:r>
      <w:r w:rsidRPr="008966C4">
        <w:rPr>
          <w:color w:val="000000" w:themeColor="text1"/>
          <w:szCs w:val="24"/>
        </w:rPr>
        <w:t xml:space="preserve"> females have two forms, </w:t>
      </w:r>
      <w:proofErr w:type="spellStart"/>
      <w:r w:rsidRPr="008966C4">
        <w:rPr>
          <w:color w:val="000000" w:themeColor="text1"/>
          <w:szCs w:val="24"/>
        </w:rPr>
        <w:t>protogynes</w:t>
      </w:r>
      <w:proofErr w:type="spellEnd"/>
      <w:r w:rsidRPr="008966C4">
        <w:rPr>
          <w:color w:val="000000" w:themeColor="text1"/>
          <w:szCs w:val="24"/>
        </w:rPr>
        <w:t xml:space="preserve"> are the typical, primary form and deutogynes are the mated overwintering form (Manson </w:t>
      </w:r>
      <w:r>
        <w:rPr>
          <w:color w:val="000000" w:themeColor="text1"/>
          <w:szCs w:val="24"/>
        </w:rPr>
        <w:t xml:space="preserve">and Oldfield </w:t>
      </w:r>
      <w:r w:rsidRPr="008966C4">
        <w:rPr>
          <w:color w:val="000000" w:themeColor="text1"/>
          <w:szCs w:val="24"/>
        </w:rPr>
        <w:t>1996). After overwintering, deutogynes emerge and feed on tender new growth (</w:t>
      </w:r>
      <w:proofErr w:type="spellStart"/>
      <w:r w:rsidRPr="008966C4">
        <w:rPr>
          <w:color w:val="000000" w:themeColor="text1"/>
          <w:szCs w:val="24"/>
        </w:rPr>
        <w:t>Amrine</w:t>
      </w:r>
      <w:proofErr w:type="spellEnd"/>
      <w:r w:rsidRPr="008966C4">
        <w:rPr>
          <w:color w:val="000000" w:themeColor="text1"/>
          <w:szCs w:val="24"/>
        </w:rPr>
        <w:t xml:space="preserve"> 2002). As a refuge mite, </w:t>
      </w:r>
      <w:r w:rsidRPr="008966C4">
        <w:rPr>
          <w:i/>
          <w:color w:val="000000" w:themeColor="text1"/>
          <w:szCs w:val="24"/>
        </w:rPr>
        <w:t>P</w:t>
      </w:r>
      <w:r>
        <w:rPr>
          <w:i/>
          <w:color w:val="000000" w:themeColor="text1"/>
          <w:szCs w:val="24"/>
        </w:rPr>
        <w:t>.</w:t>
      </w:r>
      <w:r w:rsidRPr="008966C4">
        <w:rPr>
          <w:i/>
          <w:color w:val="000000" w:themeColor="text1"/>
          <w:szCs w:val="24"/>
        </w:rPr>
        <w:t xml:space="preserve"> fructiphilus</w:t>
      </w:r>
      <w:r w:rsidRPr="008966C4">
        <w:rPr>
          <w:color w:val="000000" w:themeColor="text1"/>
          <w:szCs w:val="24"/>
        </w:rPr>
        <w:t xml:space="preserve"> lives within remote niches of a rose plant, often found in the hard to access regions of the plant such as sepals, petiole connections and bud scales (Otero-</w:t>
      </w:r>
      <w:proofErr w:type="spellStart"/>
      <w:r w:rsidRPr="008966C4">
        <w:rPr>
          <w:color w:val="000000" w:themeColor="text1"/>
          <w:szCs w:val="24"/>
        </w:rPr>
        <w:t>Colina</w:t>
      </w:r>
      <w:proofErr w:type="spellEnd"/>
      <w:r w:rsidRPr="008966C4">
        <w:rPr>
          <w:color w:val="000000" w:themeColor="text1"/>
          <w:szCs w:val="24"/>
        </w:rPr>
        <w:t xml:space="preserve"> </w:t>
      </w:r>
      <w:r>
        <w:rPr>
          <w:color w:val="000000" w:themeColor="text1"/>
          <w:szCs w:val="24"/>
        </w:rPr>
        <w:t xml:space="preserve">et al. </w:t>
      </w:r>
      <w:r w:rsidRPr="008966C4">
        <w:rPr>
          <w:color w:val="000000" w:themeColor="text1"/>
          <w:szCs w:val="24"/>
        </w:rPr>
        <w:t xml:space="preserve">2018). </w:t>
      </w:r>
    </w:p>
    <w:p w14:paraId="2C39D958" w14:textId="77777777" w:rsidR="00672622" w:rsidRPr="00F975B7" w:rsidRDefault="00672622" w:rsidP="00672622">
      <w:pPr>
        <w:spacing w:line="480" w:lineRule="auto"/>
        <w:ind w:firstLine="720"/>
        <w:rPr>
          <w:iCs/>
          <w:color w:val="000000" w:themeColor="text1"/>
        </w:rPr>
      </w:pPr>
      <w:r>
        <w:rPr>
          <w:color w:val="000000" w:themeColor="text1"/>
          <w:szCs w:val="24"/>
        </w:rPr>
        <w:t xml:space="preserve">Roses are the only known host of </w:t>
      </w:r>
      <w:r w:rsidRPr="008966C4">
        <w:rPr>
          <w:i/>
          <w:color w:val="000000" w:themeColor="text1"/>
          <w:szCs w:val="24"/>
        </w:rPr>
        <w:t>P</w:t>
      </w:r>
      <w:r>
        <w:rPr>
          <w:i/>
          <w:color w:val="000000" w:themeColor="text1"/>
          <w:szCs w:val="24"/>
        </w:rPr>
        <w:t>.</w:t>
      </w:r>
      <w:r w:rsidRPr="008966C4">
        <w:rPr>
          <w:i/>
          <w:color w:val="000000" w:themeColor="text1"/>
          <w:szCs w:val="24"/>
        </w:rPr>
        <w:t xml:space="preserve"> fructiphilus</w:t>
      </w:r>
      <w:r>
        <w:rPr>
          <w:iCs/>
          <w:color w:val="000000" w:themeColor="text1"/>
          <w:szCs w:val="24"/>
        </w:rPr>
        <w:t>. This mite feeds on the rose plant sap; this species of eriophyid mite is found more frequently in the sepals and petioles of a symptomatic rose plant, which may be due to the plant tissue in these areas having more tender tissue while offering the mite protection from predators (</w:t>
      </w:r>
      <w:proofErr w:type="spellStart"/>
      <w:r>
        <w:rPr>
          <w:iCs/>
          <w:color w:val="000000" w:themeColor="text1"/>
          <w:szCs w:val="24"/>
        </w:rPr>
        <w:t>Monterrosa</w:t>
      </w:r>
      <w:proofErr w:type="spellEnd"/>
      <w:r>
        <w:rPr>
          <w:iCs/>
          <w:color w:val="000000" w:themeColor="text1"/>
          <w:szCs w:val="24"/>
        </w:rPr>
        <w:t xml:space="preserve"> et al. 2022). After </w:t>
      </w:r>
      <w:r w:rsidRPr="008966C4">
        <w:rPr>
          <w:i/>
          <w:color w:val="000000" w:themeColor="text1"/>
          <w:szCs w:val="24"/>
        </w:rPr>
        <w:t>P</w:t>
      </w:r>
      <w:r>
        <w:rPr>
          <w:i/>
          <w:color w:val="000000" w:themeColor="text1"/>
          <w:szCs w:val="24"/>
        </w:rPr>
        <w:t>.</w:t>
      </w:r>
      <w:r w:rsidRPr="008966C4">
        <w:rPr>
          <w:i/>
          <w:color w:val="000000" w:themeColor="text1"/>
          <w:szCs w:val="24"/>
        </w:rPr>
        <w:t xml:space="preserve"> fructiphilus</w:t>
      </w:r>
      <w:r>
        <w:rPr>
          <w:iCs/>
          <w:color w:val="000000" w:themeColor="text1"/>
          <w:szCs w:val="24"/>
        </w:rPr>
        <w:t xml:space="preserve"> feeds on the sap of a rose plant infected </w:t>
      </w:r>
      <w:r>
        <w:rPr>
          <w:iCs/>
          <w:color w:val="000000" w:themeColor="text1"/>
          <w:szCs w:val="24"/>
        </w:rPr>
        <w:lastRenderedPageBreak/>
        <w:t xml:space="preserve">with RRV, it may take up to five days for the mite to become viruliferous; a viruliferous mite can then infect a healthy rose plant in less than 1 hour (Di Bello et al. 2018). </w:t>
      </w:r>
    </w:p>
    <w:p w14:paraId="4253C09D" w14:textId="77777777" w:rsidR="00672622" w:rsidRPr="008966C4" w:rsidRDefault="00672622" w:rsidP="00672622">
      <w:pPr>
        <w:spacing w:line="480" w:lineRule="auto"/>
        <w:ind w:firstLine="720"/>
        <w:rPr>
          <w:color w:val="000000" w:themeColor="text1"/>
          <w:szCs w:val="24"/>
        </w:rPr>
      </w:pPr>
      <w:r w:rsidRPr="008966C4">
        <w:rPr>
          <w:color w:val="000000" w:themeColor="text1"/>
          <w:szCs w:val="24"/>
        </w:rPr>
        <w:t xml:space="preserve">While few studies have been conducted on general populations of </w:t>
      </w:r>
      <w:r w:rsidRPr="008966C4">
        <w:rPr>
          <w:i/>
          <w:color w:val="000000" w:themeColor="text1"/>
          <w:szCs w:val="24"/>
        </w:rPr>
        <w:t>P. fructiphilus</w:t>
      </w:r>
      <w:r w:rsidRPr="008966C4">
        <w:rPr>
          <w:color w:val="000000" w:themeColor="text1"/>
          <w:szCs w:val="24"/>
        </w:rPr>
        <w:t>, populations are thought to be relatively low in early spring, with peak population density occurring in the summer until the population declines in late fall (</w:t>
      </w:r>
      <w:proofErr w:type="spellStart"/>
      <w:r w:rsidRPr="008966C4">
        <w:rPr>
          <w:color w:val="000000" w:themeColor="text1"/>
          <w:szCs w:val="24"/>
        </w:rPr>
        <w:t>Amrine</w:t>
      </w:r>
      <w:proofErr w:type="spellEnd"/>
      <w:r w:rsidRPr="008966C4">
        <w:rPr>
          <w:color w:val="000000" w:themeColor="text1"/>
          <w:szCs w:val="24"/>
        </w:rPr>
        <w:t xml:space="preserve"> </w:t>
      </w:r>
      <w:r>
        <w:rPr>
          <w:color w:val="000000" w:themeColor="text1"/>
          <w:szCs w:val="24"/>
        </w:rPr>
        <w:t xml:space="preserve">et al. </w:t>
      </w:r>
      <w:r w:rsidRPr="008966C4">
        <w:rPr>
          <w:color w:val="000000" w:themeColor="text1"/>
          <w:szCs w:val="24"/>
        </w:rPr>
        <w:t xml:space="preserve">1990). In Nebraska, populations </w:t>
      </w:r>
      <w:r>
        <w:rPr>
          <w:color w:val="000000" w:themeColor="text1"/>
          <w:szCs w:val="24"/>
        </w:rPr>
        <w:t xml:space="preserve">of </w:t>
      </w:r>
      <w:r w:rsidRPr="008966C4">
        <w:rPr>
          <w:i/>
          <w:color w:val="000000" w:themeColor="text1"/>
          <w:szCs w:val="24"/>
        </w:rPr>
        <w:t>P. fructiphilus</w:t>
      </w:r>
      <w:r>
        <w:rPr>
          <w:color w:val="000000" w:themeColor="text1"/>
          <w:szCs w:val="24"/>
        </w:rPr>
        <w:t xml:space="preserve"> </w:t>
      </w:r>
      <w:r w:rsidRPr="008966C4">
        <w:rPr>
          <w:color w:val="000000" w:themeColor="text1"/>
          <w:szCs w:val="24"/>
        </w:rPr>
        <w:t>were low until mid-June to early July, hitting a peak in September, though large numbers of mite</w:t>
      </w:r>
      <w:r>
        <w:rPr>
          <w:color w:val="000000" w:themeColor="text1"/>
          <w:szCs w:val="24"/>
        </w:rPr>
        <w:t>s</w:t>
      </w:r>
      <w:r w:rsidRPr="008966C4">
        <w:rPr>
          <w:color w:val="000000" w:themeColor="text1"/>
          <w:szCs w:val="24"/>
        </w:rPr>
        <w:t xml:space="preserve"> were still found on roses in December (Allington </w:t>
      </w:r>
      <w:r>
        <w:rPr>
          <w:color w:val="000000" w:themeColor="text1"/>
          <w:szCs w:val="24"/>
        </w:rPr>
        <w:t xml:space="preserve">et al. </w:t>
      </w:r>
      <w:r w:rsidRPr="008966C4">
        <w:rPr>
          <w:color w:val="000000" w:themeColor="text1"/>
          <w:szCs w:val="24"/>
        </w:rPr>
        <w:t xml:space="preserve">1968). In a field of multiflora roses in Iowa, populations </w:t>
      </w:r>
      <w:r>
        <w:rPr>
          <w:color w:val="000000" w:themeColor="text1"/>
          <w:szCs w:val="24"/>
        </w:rPr>
        <w:t xml:space="preserve">of </w:t>
      </w:r>
      <w:r w:rsidRPr="008966C4">
        <w:rPr>
          <w:i/>
          <w:color w:val="000000" w:themeColor="text1"/>
          <w:szCs w:val="24"/>
        </w:rPr>
        <w:t>P. fructiphilus</w:t>
      </w:r>
      <w:r w:rsidRPr="008966C4">
        <w:rPr>
          <w:color w:val="000000" w:themeColor="text1"/>
          <w:szCs w:val="24"/>
        </w:rPr>
        <w:t xml:space="preserve"> peaked in August or September (Epstein </w:t>
      </w:r>
      <w:r>
        <w:rPr>
          <w:color w:val="000000" w:themeColor="text1"/>
          <w:szCs w:val="24"/>
        </w:rPr>
        <w:t xml:space="preserve">et al. </w:t>
      </w:r>
      <w:r w:rsidRPr="008966C4">
        <w:rPr>
          <w:color w:val="000000" w:themeColor="text1"/>
          <w:szCs w:val="24"/>
        </w:rPr>
        <w:t xml:space="preserve">1997). Studies have also shown that </w:t>
      </w:r>
      <w:r w:rsidRPr="008966C4">
        <w:rPr>
          <w:i/>
          <w:color w:val="000000" w:themeColor="text1"/>
          <w:szCs w:val="24"/>
        </w:rPr>
        <w:t>P. fructiphilus</w:t>
      </w:r>
      <w:r w:rsidRPr="008966C4">
        <w:rPr>
          <w:color w:val="000000" w:themeColor="text1"/>
          <w:szCs w:val="24"/>
        </w:rPr>
        <w:t xml:space="preserve"> populations are more abundantly found on the tissue of RRV</w:t>
      </w:r>
      <w:r>
        <w:rPr>
          <w:color w:val="000000" w:themeColor="text1"/>
          <w:szCs w:val="24"/>
        </w:rPr>
        <w:t>-</w:t>
      </w:r>
      <w:r w:rsidRPr="008966C4">
        <w:rPr>
          <w:color w:val="000000" w:themeColor="text1"/>
          <w:szCs w:val="24"/>
        </w:rPr>
        <w:t>infected plants in quantities 14 to 40 times greater, than on noninfected plants (</w:t>
      </w:r>
      <w:proofErr w:type="spellStart"/>
      <w:r w:rsidRPr="008966C4">
        <w:rPr>
          <w:color w:val="000000" w:themeColor="text1"/>
          <w:szCs w:val="24"/>
        </w:rPr>
        <w:t>Amrine</w:t>
      </w:r>
      <w:proofErr w:type="spellEnd"/>
      <w:r w:rsidRPr="008966C4">
        <w:rPr>
          <w:color w:val="000000" w:themeColor="text1"/>
          <w:szCs w:val="24"/>
        </w:rPr>
        <w:t xml:space="preserve"> 1996, Epstein</w:t>
      </w:r>
      <w:r>
        <w:rPr>
          <w:color w:val="000000" w:themeColor="text1"/>
          <w:szCs w:val="24"/>
        </w:rPr>
        <w:t xml:space="preserve"> and Hill</w:t>
      </w:r>
      <w:r w:rsidRPr="008966C4">
        <w:rPr>
          <w:color w:val="000000" w:themeColor="text1"/>
          <w:szCs w:val="24"/>
        </w:rPr>
        <w:t xml:space="preserve"> 1999, Solo </w:t>
      </w:r>
      <w:r>
        <w:rPr>
          <w:color w:val="000000" w:themeColor="text1"/>
          <w:szCs w:val="24"/>
        </w:rPr>
        <w:t xml:space="preserve">et al. </w:t>
      </w:r>
      <w:r w:rsidRPr="008966C4">
        <w:rPr>
          <w:color w:val="000000" w:themeColor="text1"/>
          <w:szCs w:val="24"/>
        </w:rPr>
        <w:t xml:space="preserve">2019). In </w:t>
      </w:r>
      <w:r>
        <w:rPr>
          <w:color w:val="000000" w:themeColor="text1"/>
          <w:szCs w:val="24"/>
        </w:rPr>
        <w:t>a</w:t>
      </w:r>
      <w:r w:rsidRPr="008966C4">
        <w:rPr>
          <w:color w:val="000000" w:themeColor="text1"/>
          <w:szCs w:val="24"/>
        </w:rPr>
        <w:t xml:space="preserve"> preliminary study conducted in 2020 in Knoxville, TN, populations of </w:t>
      </w:r>
      <w:r w:rsidRPr="008966C4">
        <w:rPr>
          <w:i/>
          <w:iCs/>
          <w:color w:val="000000" w:themeColor="text1"/>
          <w:szCs w:val="24"/>
        </w:rPr>
        <w:t>P. fructiphilus</w:t>
      </w:r>
      <w:r w:rsidRPr="008966C4">
        <w:rPr>
          <w:color w:val="000000" w:themeColor="text1"/>
          <w:szCs w:val="24"/>
        </w:rPr>
        <w:t xml:space="preserve"> remained static till mid-June and then leveled off in August as previously reported in other publications </w:t>
      </w:r>
      <w:r>
        <w:rPr>
          <w:color w:val="000000" w:themeColor="text1"/>
          <w:szCs w:val="24"/>
        </w:rPr>
        <w:t xml:space="preserve">(Barnette, </w:t>
      </w:r>
      <w:proofErr w:type="spellStart"/>
      <w:r>
        <w:rPr>
          <w:color w:val="000000" w:themeColor="text1"/>
          <w:szCs w:val="24"/>
        </w:rPr>
        <w:t>unpubl</w:t>
      </w:r>
      <w:proofErr w:type="spellEnd"/>
      <w:r>
        <w:rPr>
          <w:color w:val="000000" w:themeColor="text1"/>
          <w:szCs w:val="24"/>
        </w:rPr>
        <w:t xml:space="preserve">. data) </w:t>
      </w:r>
      <w:r w:rsidRPr="008966C4">
        <w:rPr>
          <w:color w:val="000000" w:themeColor="text1"/>
          <w:szCs w:val="24"/>
        </w:rPr>
        <w:t xml:space="preserve">(Figure 8).  </w:t>
      </w:r>
    </w:p>
    <w:p w14:paraId="221110FE" w14:textId="77777777" w:rsidR="00672622" w:rsidRPr="008966C4" w:rsidRDefault="00672622" w:rsidP="00672622">
      <w:pPr>
        <w:spacing w:line="480" w:lineRule="auto"/>
        <w:ind w:firstLine="720"/>
        <w:rPr>
          <w:color w:val="000000" w:themeColor="text1"/>
          <w:sz w:val="20"/>
        </w:rPr>
      </w:pPr>
      <w:r w:rsidRPr="008966C4">
        <w:rPr>
          <w:color w:val="000000" w:themeColor="text1"/>
        </w:rPr>
        <w:t xml:space="preserve">Eriophyid mites are slow, traveling short distances by crawling. To travel long distances eriophyid mites ride on air currents, called “ballooning,” which is their main mode of transport (Oldfield </w:t>
      </w:r>
      <w:r>
        <w:rPr>
          <w:color w:val="000000" w:themeColor="text1"/>
        </w:rPr>
        <w:t xml:space="preserve">and </w:t>
      </w:r>
      <w:proofErr w:type="spellStart"/>
      <w:r>
        <w:rPr>
          <w:color w:val="000000" w:themeColor="text1"/>
        </w:rPr>
        <w:t>Michalska</w:t>
      </w:r>
      <w:proofErr w:type="spellEnd"/>
      <w:r>
        <w:rPr>
          <w:color w:val="000000" w:themeColor="text1"/>
        </w:rPr>
        <w:t xml:space="preserve"> </w:t>
      </w:r>
      <w:r w:rsidRPr="008966C4">
        <w:rPr>
          <w:color w:val="000000" w:themeColor="text1"/>
        </w:rPr>
        <w:t>1996). To balloon the mite excretes a sticky substance from their posterior end on to the surface of a leaf, allowing the mite to raise up its anterior end and waive its legs to catch an air current (</w:t>
      </w:r>
      <w:proofErr w:type="spellStart"/>
      <w:r w:rsidRPr="008966C4">
        <w:rPr>
          <w:color w:val="000000" w:themeColor="text1"/>
        </w:rPr>
        <w:t>Michalska</w:t>
      </w:r>
      <w:proofErr w:type="spellEnd"/>
      <w:r w:rsidRPr="008966C4">
        <w:rPr>
          <w:color w:val="000000" w:themeColor="text1"/>
        </w:rPr>
        <w:t xml:space="preserve"> </w:t>
      </w:r>
      <w:r>
        <w:rPr>
          <w:color w:val="000000" w:themeColor="text1"/>
        </w:rPr>
        <w:t xml:space="preserve">et al. </w:t>
      </w:r>
      <w:r w:rsidRPr="008966C4">
        <w:rPr>
          <w:color w:val="000000" w:themeColor="text1"/>
        </w:rPr>
        <w:t xml:space="preserve">2010). Mites can travel 100 </w:t>
      </w:r>
      <w:r w:rsidRPr="008966C4">
        <w:rPr>
          <w:color w:val="000000" w:themeColor="text1"/>
          <w:szCs w:val="24"/>
        </w:rPr>
        <w:t xml:space="preserve">meters or more on air currents but have no way to control where they land (Epstein </w:t>
      </w:r>
      <w:r>
        <w:rPr>
          <w:color w:val="000000" w:themeColor="text1"/>
          <w:szCs w:val="24"/>
        </w:rPr>
        <w:t xml:space="preserve">et al. </w:t>
      </w:r>
      <w:r w:rsidRPr="008966C4">
        <w:rPr>
          <w:color w:val="000000" w:themeColor="text1"/>
          <w:szCs w:val="24"/>
        </w:rPr>
        <w:t xml:space="preserve">1997). Mites can also </w:t>
      </w:r>
      <w:r>
        <w:rPr>
          <w:color w:val="000000" w:themeColor="text1"/>
          <w:szCs w:val="24"/>
        </w:rPr>
        <w:t>move</w:t>
      </w:r>
      <w:r w:rsidRPr="008966C4">
        <w:rPr>
          <w:color w:val="000000" w:themeColor="text1"/>
          <w:szCs w:val="24"/>
        </w:rPr>
        <w:t xml:space="preserve"> from one plant to another by crawling, if the plants overlap or touch. Ballooning is performed almost entirely by adult </w:t>
      </w:r>
      <w:r w:rsidRPr="008966C4">
        <w:rPr>
          <w:color w:val="000000" w:themeColor="text1"/>
          <w:szCs w:val="24"/>
        </w:rPr>
        <w:lastRenderedPageBreak/>
        <w:t xml:space="preserve">eriophyid mites </w:t>
      </w:r>
      <w:commentRangeStart w:id="33"/>
      <w:commentRangeStart w:id="34"/>
      <w:r w:rsidRPr="008966C4">
        <w:rPr>
          <w:color w:val="000000" w:themeColor="text1"/>
          <w:szCs w:val="24"/>
        </w:rPr>
        <w:t>(</w:t>
      </w:r>
      <w:proofErr w:type="spellStart"/>
      <w:r w:rsidRPr="008966C4">
        <w:rPr>
          <w:color w:val="000000" w:themeColor="text1"/>
          <w:szCs w:val="24"/>
        </w:rPr>
        <w:t>Nault</w:t>
      </w:r>
      <w:proofErr w:type="spellEnd"/>
      <w:r w:rsidRPr="008966C4">
        <w:rPr>
          <w:color w:val="000000" w:themeColor="text1"/>
          <w:szCs w:val="24"/>
        </w:rPr>
        <w:t xml:space="preserve"> 1969). </w:t>
      </w:r>
      <w:commentRangeEnd w:id="33"/>
      <w:r>
        <w:rPr>
          <w:rStyle w:val="CommentReference"/>
        </w:rPr>
        <w:commentReference w:id="33"/>
      </w:r>
      <w:commentRangeEnd w:id="34"/>
      <w:r>
        <w:rPr>
          <w:rStyle w:val="CommentReference"/>
        </w:rPr>
        <w:commentReference w:id="34"/>
      </w:r>
    </w:p>
    <w:p w14:paraId="03C59E78" w14:textId="6FC23F51" w:rsidR="00672622" w:rsidRPr="001843D2" w:rsidRDefault="00672622" w:rsidP="00672622">
      <w:pPr>
        <w:spacing w:line="480" w:lineRule="auto"/>
        <w:ind w:firstLine="720"/>
        <w:rPr>
          <w:i/>
          <w:color w:val="000000" w:themeColor="text1"/>
          <w:szCs w:val="24"/>
        </w:rPr>
      </w:pPr>
      <w:commentRangeStart w:id="35"/>
      <w:commentRangeStart w:id="36"/>
      <w:r w:rsidRPr="008966C4">
        <w:rPr>
          <w:color w:val="000000" w:themeColor="text1"/>
          <w:szCs w:val="24"/>
        </w:rPr>
        <w:t xml:space="preserve">Eriophyid mite species </w:t>
      </w:r>
      <w:r w:rsidRPr="008966C4">
        <w:rPr>
          <w:i/>
          <w:color w:val="000000" w:themeColor="text1"/>
          <w:szCs w:val="24"/>
        </w:rPr>
        <w:t xml:space="preserve">Phyllocoptes </w:t>
      </w:r>
      <w:proofErr w:type="spellStart"/>
      <w:r w:rsidRPr="008966C4">
        <w:rPr>
          <w:i/>
          <w:color w:val="000000" w:themeColor="text1"/>
          <w:szCs w:val="24"/>
        </w:rPr>
        <w:t>adalius</w:t>
      </w:r>
      <w:proofErr w:type="spellEnd"/>
      <w:r w:rsidRPr="008966C4">
        <w:rPr>
          <w:color w:val="000000" w:themeColor="text1"/>
          <w:szCs w:val="24"/>
        </w:rPr>
        <w:t xml:space="preserve"> Keifer, </w:t>
      </w:r>
      <w:r w:rsidR="00B6471A" w:rsidRPr="008966C4">
        <w:rPr>
          <w:i/>
          <w:color w:val="000000" w:themeColor="text1"/>
          <w:szCs w:val="24"/>
        </w:rPr>
        <w:t>Phyllocoptes</w:t>
      </w:r>
      <w:r w:rsidRPr="008966C4">
        <w:rPr>
          <w:i/>
          <w:color w:val="000000" w:themeColor="text1"/>
          <w:szCs w:val="24"/>
        </w:rPr>
        <w:t xml:space="preserve"> </w:t>
      </w:r>
      <w:proofErr w:type="spellStart"/>
      <w:r w:rsidRPr="008966C4">
        <w:rPr>
          <w:i/>
          <w:color w:val="000000" w:themeColor="text1"/>
          <w:szCs w:val="24"/>
        </w:rPr>
        <w:t>chorites</w:t>
      </w:r>
      <w:proofErr w:type="spellEnd"/>
      <w:r w:rsidRPr="008966C4">
        <w:rPr>
          <w:color w:val="000000" w:themeColor="text1"/>
          <w:szCs w:val="24"/>
        </w:rPr>
        <w:t xml:space="preserve"> Keifer</w:t>
      </w:r>
      <w:r w:rsidRPr="008966C4">
        <w:rPr>
          <w:i/>
          <w:color w:val="000000" w:themeColor="text1"/>
          <w:szCs w:val="24"/>
        </w:rPr>
        <w:t>, Phyllocoptes fructiphilus</w:t>
      </w:r>
      <w:r>
        <w:rPr>
          <w:i/>
          <w:color w:val="000000" w:themeColor="text1"/>
          <w:szCs w:val="24"/>
        </w:rPr>
        <w:t xml:space="preserve"> </w:t>
      </w:r>
      <w:r>
        <w:rPr>
          <w:iCs/>
          <w:color w:val="000000" w:themeColor="text1"/>
          <w:szCs w:val="24"/>
        </w:rPr>
        <w:t>Keifer</w:t>
      </w:r>
      <w:r w:rsidRPr="008966C4">
        <w:rPr>
          <w:i/>
          <w:color w:val="000000" w:themeColor="text1"/>
          <w:szCs w:val="24"/>
        </w:rPr>
        <w:t>, Eriophyes eremus</w:t>
      </w:r>
      <w:r w:rsidRPr="008966C4">
        <w:rPr>
          <w:color w:val="000000" w:themeColor="text1"/>
          <w:szCs w:val="24"/>
        </w:rPr>
        <w:t xml:space="preserve"> </w:t>
      </w:r>
      <w:proofErr w:type="spellStart"/>
      <w:r>
        <w:rPr>
          <w:color w:val="000000" w:themeColor="text1"/>
          <w:szCs w:val="24"/>
        </w:rPr>
        <w:t>Druciarek</w:t>
      </w:r>
      <w:proofErr w:type="spellEnd"/>
      <w:r>
        <w:rPr>
          <w:color w:val="000000" w:themeColor="text1"/>
          <w:szCs w:val="24"/>
        </w:rPr>
        <w:t xml:space="preserve"> &amp; Lewandowski </w:t>
      </w:r>
      <w:r w:rsidRPr="008966C4">
        <w:rPr>
          <w:color w:val="000000" w:themeColor="text1"/>
          <w:szCs w:val="24"/>
        </w:rPr>
        <w:t xml:space="preserve">and </w:t>
      </w:r>
      <w:r w:rsidRPr="008966C4">
        <w:rPr>
          <w:i/>
          <w:color w:val="000000" w:themeColor="text1"/>
          <w:szCs w:val="24"/>
        </w:rPr>
        <w:t>Callyntrotus schlechtendali</w:t>
      </w:r>
      <w:r w:rsidRPr="008966C4">
        <w:rPr>
          <w:color w:val="000000" w:themeColor="text1"/>
          <w:szCs w:val="24"/>
        </w:rPr>
        <w:t xml:space="preserve"> </w:t>
      </w:r>
      <w:commentRangeEnd w:id="35"/>
      <w:r>
        <w:rPr>
          <w:rStyle w:val="CommentReference"/>
        </w:rPr>
        <w:commentReference w:id="35"/>
      </w:r>
      <w:commentRangeEnd w:id="36"/>
      <w:r>
        <w:rPr>
          <w:rStyle w:val="CommentReference"/>
        </w:rPr>
        <w:commentReference w:id="36"/>
      </w:r>
      <w:proofErr w:type="spellStart"/>
      <w:r>
        <w:rPr>
          <w:color w:val="000000" w:themeColor="text1"/>
          <w:szCs w:val="24"/>
        </w:rPr>
        <w:t>Nalepa</w:t>
      </w:r>
      <w:proofErr w:type="spellEnd"/>
      <w:r>
        <w:rPr>
          <w:color w:val="000000" w:themeColor="text1"/>
          <w:szCs w:val="24"/>
        </w:rPr>
        <w:t xml:space="preserve"> </w:t>
      </w:r>
      <w:r w:rsidRPr="008966C4">
        <w:rPr>
          <w:color w:val="000000" w:themeColor="text1"/>
          <w:szCs w:val="24"/>
        </w:rPr>
        <w:t>have been found on rose plants with RRD symptoms</w:t>
      </w:r>
      <w:r>
        <w:rPr>
          <w:color w:val="000000" w:themeColor="text1"/>
          <w:szCs w:val="24"/>
        </w:rPr>
        <w:t xml:space="preserve">, however, </w:t>
      </w:r>
      <w:r w:rsidRPr="008966C4">
        <w:rPr>
          <w:color w:val="000000" w:themeColor="text1"/>
          <w:szCs w:val="24"/>
        </w:rPr>
        <w:t xml:space="preserve">only </w:t>
      </w:r>
      <w:commentRangeStart w:id="37"/>
      <w:commentRangeStart w:id="38"/>
      <w:r w:rsidRPr="008966C4">
        <w:rPr>
          <w:i/>
          <w:color w:val="000000" w:themeColor="text1"/>
          <w:szCs w:val="24"/>
        </w:rPr>
        <w:t>P. fructiphilus</w:t>
      </w:r>
      <w:r>
        <w:rPr>
          <w:i/>
          <w:color w:val="000000" w:themeColor="text1"/>
          <w:szCs w:val="24"/>
        </w:rPr>
        <w:t xml:space="preserve"> </w:t>
      </w:r>
      <w:r>
        <w:rPr>
          <w:iCs/>
          <w:color w:val="000000" w:themeColor="text1"/>
          <w:szCs w:val="24"/>
        </w:rPr>
        <w:t>and P. arcani</w:t>
      </w:r>
      <w:r w:rsidRPr="008966C4">
        <w:rPr>
          <w:color w:val="000000" w:themeColor="text1"/>
          <w:szCs w:val="24"/>
        </w:rPr>
        <w:t xml:space="preserve"> </w:t>
      </w:r>
      <w:r>
        <w:rPr>
          <w:color w:val="000000" w:themeColor="text1"/>
          <w:szCs w:val="24"/>
        </w:rPr>
        <w:t>are</w:t>
      </w:r>
      <w:r w:rsidRPr="008966C4">
        <w:rPr>
          <w:color w:val="000000" w:themeColor="text1"/>
          <w:szCs w:val="24"/>
        </w:rPr>
        <w:t xml:space="preserve"> known to vector </w:t>
      </w:r>
      <w:r>
        <w:rPr>
          <w:color w:val="000000" w:themeColor="text1"/>
          <w:szCs w:val="24"/>
        </w:rPr>
        <w:t>RRV</w:t>
      </w:r>
      <w:commentRangeEnd w:id="37"/>
      <w:r>
        <w:rPr>
          <w:rStyle w:val="CommentReference"/>
        </w:rPr>
        <w:commentReference w:id="37"/>
      </w:r>
      <w:commentRangeEnd w:id="38"/>
      <w:r>
        <w:rPr>
          <w:rStyle w:val="CommentReference"/>
        </w:rPr>
        <w:commentReference w:id="38"/>
      </w:r>
      <w:r w:rsidRPr="008966C4">
        <w:rPr>
          <w:color w:val="000000" w:themeColor="text1"/>
          <w:szCs w:val="24"/>
        </w:rPr>
        <w:t xml:space="preserve"> (Otero-</w:t>
      </w:r>
      <w:proofErr w:type="spellStart"/>
      <w:r w:rsidRPr="008966C4">
        <w:rPr>
          <w:color w:val="000000" w:themeColor="text1"/>
          <w:szCs w:val="24"/>
        </w:rPr>
        <w:t>Colina</w:t>
      </w:r>
      <w:proofErr w:type="spellEnd"/>
      <w:r w:rsidRPr="008966C4">
        <w:rPr>
          <w:color w:val="000000" w:themeColor="text1"/>
          <w:szCs w:val="24"/>
        </w:rPr>
        <w:t xml:space="preserve"> </w:t>
      </w:r>
      <w:r>
        <w:rPr>
          <w:color w:val="000000" w:themeColor="text1"/>
          <w:szCs w:val="24"/>
        </w:rPr>
        <w:t xml:space="preserve">et al. </w:t>
      </w:r>
      <w:r w:rsidRPr="008966C4">
        <w:rPr>
          <w:color w:val="000000" w:themeColor="text1"/>
          <w:szCs w:val="24"/>
        </w:rPr>
        <w:t>2018</w:t>
      </w:r>
      <w:r>
        <w:rPr>
          <w:color w:val="000000" w:themeColor="text1"/>
          <w:szCs w:val="24"/>
        </w:rPr>
        <w:t xml:space="preserve">, </w:t>
      </w:r>
      <w:proofErr w:type="spellStart"/>
      <w:r>
        <w:rPr>
          <w:iCs/>
          <w:color w:val="000000" w:themeColor="text1"/>
          <w:szCs w:val="24"/>
        </w:rPr>
        <w:t>Druciarek</w:t>
      </w:r>
      <w:proofErr w:type="spellEnd"/>
      <w:r>
        <w:rPr>
          <w:iCs/>
          <w:color w:val="000000" w:themeColor="text1"/>
          <w:szCs w:val="24"/>
        </w:rPr>
        <w:t xml:space="preserve"> 2023) </w:t>
      </w:r>
      <w:r w:rsidRPr="008966C4">
        <w:rPr>
          <w:color w:val="000000" w:themeColor="text1"/>
          <w:szCs w:val="24"/>
        </w:rPr>
        <w:t>(Figure 9). To</w:t>
      </w:r>
      <w:r w:rsidRPr="008966C4">
        <w:rPr>
          <w:color w:val="000000" w:themeColor="text1"/>
        </w:rPr>
        <w:t xml:space="preserve"> </w:t>
      </w:r>
      <w:r w:rsidRPr="008966C4">
        <w:rPr>
          <w:color w:val="000000" w:themeColor="text1"/>
          <w:szCs w:val="24"/>
        </w:rPr>
        <w:t xml:space="preserve">identify these eriophyid mites, the mites’ prodorsal shield patterns and genital </w:t>
      </w:r>
      <w:proofErr w:type="spellStart"/>
      <w:r w:rsidRPr="008966C4">
        <w:rPr>
          <w:color w:val="000000" w:themeColor="text1"/>
          <w:szCs w:val="24"/>
        </w:rPr>
        <w:t>coverflaps</w:t>
      </w:r>
      <w:proofErr w:type="spellEnd"/>
      <w:r w:rsidRPr="008966C4">
        <w:rPr>
          <w:color w:val="000000" w:themeColor="text1"/>
          <w:szCs w:val="24"/>
        </w:rPr>
        <w:t xml:space="preserve"> are examined microscopically (Manson</w:t>
      </w:r>
      <w:r>
        <w:rPr>
          <w:color w:val="000000" w:themeColor="text1"/>
          <w:szCs w:val="24"/>
        </w:rPr>
        <w:t xml:space="preserve"> and Oldfield</w:t>
      </w:r>
      <w:r w:rsidRPr="008966C4">
        <w:rPr>
          <w:color w:val="000000" w:themeColor="text1"/>
          <w:szCs w:val="24"/>
        </w:rPr>
        <w:t xml:space="preserve"> 1996). The prodorsal shield of </w:t>
      </w:r>
      <w:r w:rsidRPr="008966C4">
        <w:rPr>
          <w:i/>
          <w:color w:val="000000" w:themeColor="text1"/>
          <w:szCs w:val="24"/>
        </w:rPr>
        <w:t>E</w:t>
      </w:r>
      <w:r>
        <w:rPr>
          <w:i/>
          <w:color w:val="000000" w:themeColor="text1"/>
          <w:szCs w:val="24"/>
        </w:rPr>
        <w:t>.</w:t>
      </w:r>
      <w:r w:rsidRPr="008966C4">
        <w:rPr>
          <w:i/>
          <w:color w:val="000000" w:themeColor="text1"/>
          <w:szCs w:val="24"/>
        </w:rPr>
        <w:t xml:space="preserve"> eremus</w:t>
      </w:r>
      <w:r w:rsidRPr="008966C4">
        <w:rPr>
          <w:color w:val="000000" w:themeColor="text1"/>
          <w:szCs w:val="24"/>
        </w:rPr>
        <w:t xml:space="preserve"> has no frontal lobe, the dashed median ridge is between two </w:t>
      </w:r>
      <w:proofErr w:type="spellStart"/>
      <w:r w:rsidRPr="008966C4">
        <w:rPr>
          <w:color w:val="000000" w:themeColor="text1"/>
          <w:szCs w:val="24"/>
        </w:rPr>
        <w:t>admedian</w:t>
      </w:r>
      <w:proofErr w:type="spellEnd"/>
      <w:r w:rsidRPr="008966C4">
        <w:rPr>
          <w:color w:val="000000" w:themeColor="text1"/>
          <w:szCs w:val="24"/>
        </w:rPr>
        <w:t xml:space="preserve"> unbroken lines extending the length of the shield and there are no cross dorsal ridges, only faint longitudinal ridges or dashes (Otero-</w:t>
      </w:r>
      <w:proofErr w:type="spellStart"/>
      <w:r w:rsidRPr="008966C4">
        <w:rPr>
          <w:color w:val="000000" w:themeColor="text1"/>
          <w:szCs w:val="24"/>
        </w:rPr>
        <w:t>Colina</w:t>
      </w:r>
      <w:proofErr w:type="spellEnd"/>
      <w:r w:rsidRPr="008966C4">
        <w:rPr>
          <w:color w:val="000000" w:themeColor="text1"/>
          <w:szCs w:val="24"/>
        </w:rPr>
        <w:t xml:space="preserve"> </w:t>
      </w:r>
      <w:r>
        <w:rPr>
          <w:color w:val="000000" w:themeColor="text1"/>
          <w:szCs w:val="24"/>
        </w:rPr>
        <w:t xml:space="preserve">et al. </w:t>
      </w:r>
      <w:r w:rsidRPr="008966C4">
        <w:rPr>
          <w:color w:val="000000" w:themeColor="text1"/>
          <w:szCs w:val="24"/>
        </w:rPr>
        <w:t xml:space="preserve">2018). </w:t>
      </w:r>
      <w:r>
        <w:rPr>
          <w:color w:val="000000" w:themeColor="text1"/>
          <w:szCs w:val="24"/>
        </w:rPr>
        <w:t>A</w:t>
      </w:r>
      <w:r w:rsidRPr="008966C4">
        <w:rPr>
          <w:color w:val="000000" w:themeColor="text1"/>
          <w:szCs w:val="24"/>
        </w:rPr>
        <w:t xml:space="preserve">dult female </w:t>
      </w:r>
      <w:r w:rsidRPr="008966C4">
        <w:rPr>
          <w:i/>
          <w:color w:val="000000" w:themeColor="text1"/>
          <w:szCs w:val="24"/>
        </w:rPr>
        <w:t>E</w:t>
      </w:r>
      <w:r>
        <w:rPr>
          <w:i/>
          <w:color w:val="000000" w:themeColor="text1"/>
          <w:szCs w:val="24"/>
        </w:rPr>
        <w:t>.</w:t>
      </w:r>
      <w:r w:rsidRPr="008966C4">
        <w:rPr>
          <w:i/>
          <w:color w:val="000000" w:themeColor="text1"/>
          <w:szCs w:val="24"/>
        </w:rPr>
        <w:t xml:space="preserve"> eremus</w:t>
      </w:r>
      <w:r w:rsidRPr="008966C4">
        <w:rPr>
          <w:color w:val="000000" w:themeColor="text1"/>
          <w:szCs w:val="24"/>
        </w:rPr>
        <w:t xml:space="preserve"> possess </w:t>
      </w:r>
      <w:proofErr w:type="spellStart"/>
      <w:r w:rsidRPr="008966C4">
        <w:rPr>
          <w:color w:val="000000" w:themeColor="text1"/>
          <w:szCs w:val="24"/>
        </w:rPr>
        <w:t>coverflaps</w:t>
      </w:r>
      <w:proofErr w:type="spellEnd"/>
      <w:r w:rsidRPr="008966C4">
        <w:rPr>
          <w:color w:val="000000" w:themeColor="text1"/>
          <w:szCs w:val="24"/>
        </w:rPr>
        <w:t xml:space="preserve"> bearing two parallel ridges on each side, the base of the coverflap is covered in protuberances (Otero-</w:t>
      </w:r>
      <w:proofErr w:type="spellStart"/>
      <w:r w:rsidRPr="008966C4">
        <w:rPr>
          <w:color w:val="000000" w:themeColor="text1"/>
          <w:szCs w:val="24"/>
        </w:rPr>
        <w:t>Colina</w:t>
      </w:r>
      <w:proofErr w:type="spellEnd"/>
      <w:r w:rsidRPr="008966C4">
        <w:rPr>
          <w:color w:val="000000" w:themeColor="text1"/>
          <w:szCs w:val="24"/>
        </w:rPr>
        <w:t xml:space="preserve"> </w:t>
      </w:r>
      <w:r>
        <w:rPr>
          <w:color w:val="000000" w:themeColor="text1"/>
          <w:szCs w:val="24"/>
        </w:rPr>
        <w:t xml:space="preserve">et al. </w:t>
      </w:r>
      <w:r w:rsidRPr="008966C4">
        <w:rPr>
          <w:color w:val="000000" w:themeColor="text1"/>
          <w:szCs w:val="24"/>
        </w:rPr>
        <w:t xml:space="preserve">2018). The prodorsal shield of </w:t>
      </w:r>
      <w:r w:rsidRPr="008966C4">
        <w:rPr>
          <w:i/>
          <w:color w:val="000000" w:themeColor="text1"/>
          <w:szCs w:val="24"/>
        </w:rPr>
        <w:t>C. schlechtendali</w:t>
      </w:r>
      <w:r w:rsidRPr="008966C4">
        <w:rPr>
          <w:color w:val="000000" w:themeColor="text1"/>
          <w:szCs w:val="24"/>
        </w:rPr>
        <w:t xml:space="preserve"> has a protruding frontal lobe covering the gnathosoma; the shield does not have a median ridge, or any cross ridges (Otero-</w:t>
      </w:r>
      <w:proofErr w:type="spellStart"/>
      <w:r w:rsidRPr="008966C4">
        <w:rPr>
          <w:color w:val="000000" w:themeColor="text1"/>
          <w:szCs w:val="24"/>
        </w:rPr>
        <w:t>Colina</w:t>
      </w:r>
      <w:proofErr w:type="spellEnd"/>
      <w:r w:rsidRPr="008966C4">
        <w:rPr>
          <w:color w:val="000000" w:themeColor="text1"/>
          <w:szCs w:val="24"/>
        </w:rPr>
        <w:t xml:space="preserve"> </w:t>
      </w:r>
      <w:r>
        <w:rPr>
          <w:color w:val="000000" w:themeColor="text1"/>
          <w:szCs w:val="24"/>
        </w:rPr>
        <w:t xml:space="preserve">et al. </w:t>
      </w:r>
      <w:r w:rsidRPr="008966C4">
        <w:rPr>
          <w:color w:val="000000" w:themeColor="text1"/>
          <w:szCs w:val="24"/>
        </w:rPr>
        <w:t xml:space="preserve">2018). The dorsal side of </w:t>
      </w:r>
      <w:r w:rsidRPr="008966C4">
        <w:rPr>
          <w:i/>
          <w:color w:val="000000" w:themeColor="text1"/>
          <w:szCs w:val="24"/>
        </w:rPr>
        <w:t>C. schlechtendali</w:t>
      </w:r>
      <w:r w:rsidRPr="008966C4">
        <w:rPr>
          <w:color w:val="000000" w:themeColor="text1"/>
          <w:szCs w:val="24"/>
        </w:rPr>
        <w:t xml:space="preserve"> has longitudinal wax-like ridges extending the length of the mite’s body (Otero-</w:t>
      </w:r>
      <w:proofErr w:type="spellStart"/>
      <w:r w:rsidRPr="008966C4">
        <w:rPr>
          <w:color w:val="000000" w:themeColor="text1"/>
          <w:szCs w:val="24"/>
        </w:rPr>
        <w:t>Colina</w:t>
      </w:r>
      <w:proofErr w:type="spellEnd"/>
      <w:r w:rsidRPr="008966C4">
        <w:rPr>
          <w:color w:val="000000" w:themeColor="text1"/>
          <w:szCs w:val="24"/>
        </w:rPr>
        <w:t xml:space="preserve"> </w:t>
      </w:r>
      <w:r>
        <w:rPr>
          <w:color w:val="000000" w:themeColor="text1"/>
          <w:szCs w:val="24"/>
        </w:rPr>
        <w:t xml:space="preserve">et al. </w:t>
      </w:r>
      <w:r w:rsidRPr="008966C4">
        <w:rPr>
          <w:color w:val="000000" w:themeColor="text1"/>
          <w:szCs w:val="24"/>
        </w:rPr>
        <w:t xml:space="preserve">2018). Adult </w:t>
      </w:r>
      <w:r w:rsidRPr="008966C4">
        <w:rPr>
          <w:i/>
          <w:color w:val="000000" w:themeColor="text1"/>
          <w:szCs w:val="24"/>
        </w:rPr>
        <w:t>C. schlechtendali</w:t>
      </w:r>
      <w:r w:rsidRPr="008966C4">
        <w:rPr>
          <w:color w:val="000000" w:themeColor="text1"/>
          <w:szCs w:val="24"/>
        </w:rPr>
        <w:t xml:space="preserve"> females possess </w:t>
      </w:r>
      <w:proofErr w:type="spellStart"/>
      <w:r w:rsidRPr="008966C4">
        <w:rPr>
          <w:color w:val="000000" w:themeColor="text1"/>
          <w:szCs w:val="24"/>
        </w:rPr>
        <w:t>coverflaps</w:t>
      </w:r>
      <w:proofErr w:type="spellEnd"/>
      <w:r w:rsidRPr="008966C4">
        <w:rPr>
          <w:color w:val="000000" w:themeColor="text1"/>
          <w:szCs w:val="24"/>
        </w:rPr>
        <w:t xml:space="preserve"> bears 12-13 longitudinal ridges with 3 to 5 transverse ridges on the base of the coverflap (Otero-</w:t>
      </w:r>
      <w:proofErr w:type="spellStart"/>
      <w:r w:rsidRPr="008966C4">
        <w:rPr>
          <w:color w:val="000000" w:themeColor="text1"/>
          <w:szCs w:val="24"/>
        </w:rPr>
        <w:t>Colina</w:t>
      </w:r>
      <w:proofErr w:type="spellEnd"/>
      <w:r w:rsidRPr="008966C4">
        <w:rPr>
          <w:color w:val="000000" w:themeColor="text1"/>
          <w:szCs w:val="24"/>
        </w:rPr>
        <w:t xml:space="preserve"> </w:t>
      </w:r>
      <w:r>
        <w:rPr>
          <w:color w:val="000000" w:themeColor="text1"/>
          <w:szCs w:val="24"/>
        </w:rPr>
        <w:t xml:space="preserve">et al. </w:t>
      </w:r>
      <w:r w:rsidRPr="008966C4">
        <w:rPr>
          <w:color w:val="000000" w:themeColor="text1"/>
          <w:szCs w:val="24"/>
        </w:rPr>
        <w:t xml:space="preserve">2018). Mites of </w:t>
      </w:r>
      <w:r w:rsidRPr="008966C4">
        <w:rPr>
          <w:i/>
          <w:iCs/>
          <w:color w:val="000000" w:themeColor="text1"/>
          <w:szCs w:val="24"/>
        </w:rPr>
        <w:t xml:space="preserve">C. </w:t>
      </w:r>
      <w:proofErr w:type="spellStart"/>
      <w:r w:rsidRPr="008966C4">
        <w:rPr>
          <w:i/>
          <w:iCs/>
          <w:color w:val="000000" w:themeColor="text1"/>
          <w:szCs w:val="24"/>
        </w:rPr>
        <w:t>schlentendali</w:t>
      </w:r>
      <w:proofErr w:type="spellEnd"/>
      <w:r w:rsidRPr="008966C4">
        <w:rPr>
          <w:color w:val="000000" w:themeColor="text1"/>
          <w:szCs w:val="24"/>
        </w:rPr>
        <w:t xml:space="preserve"> can easily be identified from the other two using a stereoscope (70X) due to their waxy white color and broad bodies. Separation of </w:t>
      </w:r>
      <w:r w:rsidRPr="008966C4">
        <w:rPr>
          <w:i/>
          <w:iCs/>
          <w:color w:val="000000" w:themeColor="text1"/>
          <w:szCs w:val="24"/>
        </w:rPr>
        <w:t>E. eremus</w:t>
      </w:r>
      <w:r w:rsidRPr="008966C4">
        <w:rPr>
          <w:color w:val="000000" w:themeColor="text1"/>
          <w:szCs w:val="24"/>
        </w:rPr>
        <w:t xml:space="preserve"> and </w:t>
      </w:r>
      <w:r w:rsidRPr="008966C4">
        <w:rPr>
          <w:i/>
          <w:iCs/>
          <w:color w:val="000000" w:themeColor="text1"/>
          <w:szCs w:val="24"/>
        </w:rPr>
        <w:t>P. fructiphilus</w:t>
      </w:r>
      <w:r w:rsidRPr="008966C4">
        <w:rPr>
          <w:color w:val="000000" w:themeColor="text1"/>
          <w:szCs w:val="24"/>
        </w:rPr>
        <w:t xml:space="preserve"> may be more difficult at that magnification since body shapes and color are similar and distinctions of prodorsal shields and of </w:t>
      </w:r>
      <w:proofErr w:type="spellStart"/>
      <w:r w:rsidRPr="008966C4">
        <w:rPr>
          <w:color w:val="000000" w:themeColor="text1"/>
          <w:szCs w:val="24"/>
        </w:rPr>
        <w:t>coverflaps</w:t>
      </w:r>
      <w:proofErr w:type="spellEnd"/>
      <w:r w:rsidRPr="008966C4">
        <w:rPr>
          <w:color w:val="000000" w:themeColor="text1"/>
          <w:szCs w:val="24"/>
        </w:rPr>
        <w:t xml:space="preserve"> may be indistinctive at that magnification. </w:t>
      </w:r>
    </w:p>
    <w:p w14:paraId="4F5D0BED" w14:textId="77777777" w:rsidR="00672622" w:rsidRPr="008966C4" w:rsidRDefault="00672622" w:rsidP="00672622">
      <w:pPr>
        <w:spacing w:line="480" w:lineRule="auto"/>
        <w:ind w:firstLine="720"/>
        <w:rPr>
          <w:color w:val="000000" w:themeColor="text1"/>
          <w:szCs w:val="24"/>
        </w:rPr>
      </w:pPr>
      <w:r>
        <w:rPr>
          <w:color w:val="000000" w:themeColor="text1"/>
          <w:szCs w:val="24"/>
        </w:rPr>
        <w:lastRenderedPageBreak/>
        <w:t xml:space="preserve">Eighteen </w:t>
      </w:r>
      <w:r w:rsidRPr="001843D2">
        <w:rPr>
          <w:i/>
          <w:color w:val="000000" w:themeColor="text1"/>
          <w:szCs w:val="24"/>
        </w:rPr>
        <w:t>Rosa</w:t>
      </w:r>
      <w:r w:rsidRPr="008966C4">
        <w:rPr>
          <w:color w:val="000000" w:themeColor="text1"/>
          <w:szCs w:val="24"/>
        </w:rPr>
        <w:t xml:space="preserve"> species</w:t>
      </w:r>
      <w:r>
        <w:rPr>
          <w:color w:val="000000" w:themeColor="text1"/>
          <w:szCs w:val="24"/>
        </w:rPr>
        <w:t xml:space="preserve"> were evaluated</w:t>
      </w:r>
      <w:r w:rsidRPr="008966C4">
        <w:rPr>
          <w:color w:val="000000" w:themeColor="text1"/>
          <w:szCs w:val="24"/>
        </w:rPr>
        <w:t xml:space="preserve"> for resistance to </w:t>
      </w:r>
      <w:r w:rsidRPr="008966C4">
        <w:rPr>
          <w:i/>
          <w:iCs/>
          <w:color w:val="000000" w:themeColor="text1"/>
          <w:szCs w:val="24"/>
        </w:rPr>
        <w:t>P. fructiphilus</w:t>
      </w:r>
      <w:r w:rsidRPr="008966C4">
        <w:rPr>
          <w:color w:val="000000" w:themeColor="text1"/>
          <w:szCs w:val="24"/>
        </w:rPr>
        <w:t xml:space="preserve"> (increase in mite populations over time) in 2016-2017</w:t>
      </w:r>
      <w:r>
        <w:rPr>
          <w:color w:val="000000" w:themeColor="text1"/>
          <w:szCs w:val="24"/>
        </w:rPr>
        <w:t xml:space="preserve"> (Solo et al. 2019)</w:t>
      </w:r>
      <w:r w:rsidRPr="008966C4">
        <w:rPr>
          <w:color w:val="000000" w:themeColor="text1"/>
          <w:szCs w:val="24"/>
        </w:rPr>
        <w:t xml:space="preserve">. In the first year, </w:t>
      </w:r>
      <w:r w:rsidRPr="008966C4">
        <w:rPr>
          <w:i/>
          <w:iCs/>
          <w:color w:val="000000" w:themeColor="text1"/>
          <w:szCs w:val="24"/>
        </w:rPr>
        <w:t xml:space="preserve">R. </w:t>
      </w:r>
      <w:proofErr w:type="spellStart"/>
      <w:r w:rsidRPr="008966C4">
        <w:rPr>
          <w:i/>
          <w:iCs/>
          <w:color w:val="000000" w:themeColor="text1"/>
          <w:szCs w:val="24"/>
        </w:rPr>
        <w:t>carolina</w:t>
      </w:r>
      <w:proofErr w:type="spellEnd"/>
      <w:r w:rsidRPr="008966C4">
        <w:rPr>
          <w:color w:val="000000" w:themeColor="text1"/>
          <w:szCs w:val="24"/>
        </w:rPr>
        <w:t xml:space="preserve"> and </w:t>
      </w:r>
      <w:r w:rsidRPr="008966C4">
        <w:rPr>
          <w:i/>
          <w:iCs/>
          <w:color w:val="000000" w:themeColor="text1"/>
          <w:szCs w:val="24"/>
        </w:rPr>
        <w:t xml:space="preserve">R. </w:t>
      </w:r>
      <w:proofErr w:type="spellStart"/>
      <w:r w:rsidRPr="008966C4">
        <w:rPr>
          <w:i/>
          <w:iCs/>
          <w:color w:val="000000" w:themeColor="text1"/>
          <w:szCs w:val="24"/>
        </w:rPr>
        <w:t>hugonis</w:t>
      </w:r>
      <w:proofErr w:type="spellEnd"/>
      <w:r w:rsidRPr="008966C4">
        <w:rPr>
          <w:color w:val="000000" w:themeColor="text1"/>
          <w:szCs w:val="24"/>
        </w:rPr>
        <w:t xml:space="preserve"> harbored significantly lower populations than the susceptible control (</w:t>
      </w:r>
      <w:r w:rsidRPr="008966C4">
        <w:rPr>
          <w:i/>
          <w:iCs/>
          <w:color w:val="000000" w:themeColor="text1"/>
          <w:szCs w:val="24"/>
        </w:rPr>
        <w:t>R. multiflora</w:t>
      </w:r>
      <w:r w:rsidRPr="008966C4">
        <w:rPr>
          <w:color w:val="000000" w:themeColor="text1"/>
          <w:szCs w:val="24"/>
        </w:rPr>
        <w:t>). However, in 2017, mite populations were low on all R</w:t>
      </w:r>
      <w:r>
        <w:rPr>
          <w:color w:val="000000" w:themeColor="text1"/>
          <w:szCs w:val="24"/>
        </w:rPr>
        <w:t>osa</w:t>
      </w:r>
      <w:r w:rsidRPr="008966C4">
        <w:rPr>
          <w:color w:val="000000" w:themeColor="text1"/>
          <w:szCs w:val="24"/>
        </w:rPr>
        <w:t xml:space="preserve"> species</w:t>
      </w:r>
      <w:r>
        <w:rPr>
          <w:color w:val="000000" w:themeColor="text1"/>
          <w:szCs w:val="24"/>
        </w:rPr>
        <w:t xml:space="preserve"> and</w:t>
      </w:r>
      <w:r w:rsidRPr="008966C4">
        <w:rPr>
          <w:color w:val="000000" w:themeColor="text1"/>
          <w:szCs w:val="24"/>
        </w:rPr>
        <w:t xml:space="preserve"> differences in mite populations were indiscernible.  </w:t>
      </w:r>
    </w:p>
    <w:p w14:paraId="3F9F74FD" w14:textId="77777777" w:rsidR="00672622" w:rsidRPr="008966C4" w:rsidRDefault="00672622" w:rsidP="00672622">
      <w:pPr>
        <w:pStyle w:val="Heading2"/>
        <w:rPr>
          <w:rFonts w:cs="Arial"/>
          <w:color w:val="000000" w:themeColor="text1"/>
          <w:sz w:val="24"/>
          <w:szCs w:val="24"/>
        </w:rPr>
      </w:pPr>
      <w:bookmarkStart w:id="39" w:name="_Toc155179717"/>
      <w:r>
        <w:rPr>
          <w:rFonts w:cs="Arial"/>
          <w:color w:val="000000" w:themeColor="text1"/>
          <w:sz w:val="24"/>
          <w:szCs w:val="24"/>
        </w:rPr>
        <w:softHyphen/>
      </w:r>
      <w:r>
        <w:rPr>
          <w:rFonts w:cs="Arial"/>
          <w:color w:val="000000" w:themeColor="text1"/>
          <w:sz w:val="24"/>
          <w:szCs w:val="24"/>
        </w:rPr>
        <w:softHyphen/>
      </w:r>
      <w:r w:rsidRPr="008966C4">
        <w:rPr>
          <w:rFonts w:cs="Arial"/>
          <w:color w:val="000000" w:themeColor="text1"/>
          <w:sz w:val="24"/>
          <w:szCs w:val="24"/>
        </w:rPr>
        <w:t xml:space="preserve">Management </w:t>
      </w:r>
      <w:r>
        <w:rPr>
          <w:rFonts w:cs="Arial"/>
          <w:color w:val="000000" w:themeColor="text1"/>
          <w:sz w:val="24"/>
          <w:szCs w:val="24"/>
        </w:rPr>
        <w:t>and</w:t>
      </w:r>
      <w:r w:rsidRPr="008966C4">
        <w:rPr>
          <w:rFonts w:cs="Arial"/>
          <w:color w:val="000000" w:themeColor="text1"/>
          <w:sz w:val="24"/>
          <w:szCs w:val="24"/>
        </w:rPr>
        <w:t xml:space="preserve"> Control</w:t>
      </w:r>
      <w:bookmarkEnd w:id="39"/>
    </w:p>
    <w:p w14:paraId="6357EB58" w14:textId="77777777" w:rsidR="00672622" w:rsidRPr="008966C4" w:rsidRDefault="00672622" w:rsidP="00672622">
      <w:pPr>
        <w:rPr>
          <w:color w:val="000000" w:themeColor="text1"/>
        </w:rPr>
      </w:pPr>
    </w:p>
    <w:p w14:paraId="3EEC7C37" w14:textId="0F7A7282" w:rsidR="00672622" w:rsidRPr="00161E00" w:rsidRDefault="00672622" w:rsidP="00672622">
      <w:pPr>
        <w:spacing w:line="480" w:lineRule="auto"/>
        <w:rPr>
          <w:color w:val="000000" w:themeColor="text1"/>
          <w:szCs w:val="24"/>
        </w:rPr>
      </w:pPr>
      <w:r w:rsidRPr="008966C4">
        <w:rPr>
          <w:color w:val="000000" w:themeColor="text1"/>
          <w:szCs w:val="24"/>
        </w:rPr>
        <w:tab/>
        <w:t xml:space="preserve">Hundreds of rose species and cultivars have been screened for natural resistance to RRV using PCR testing to detect the presence of the virus. </w:t>
      </w:r>
      <w:proofErr w:type="spellStart"/>
      <w:r w:rsidRPr="008966C4">
        <w:rPr>
          <w:color w:val="000000" w:themeColor="text1"/>
          <w:szCs w:val="24"/>
        </w:rPr>
        <w:t>Zary</w:t>
      </w:r>
      <w:proofErr w:type="spellEnd"/>
      <w:r w:rsidRPr="008966C4">
        <w:rPr>
          <w:color w:val="000000" w:themeColor="text1"/>
          <w:szCs w:val="24"/>
        </w:rPr>
        <w:t xml:space="preserve"> (1994) concluded that resistance would “turn the battle against RRD” but would take decades and be expensive due to the lengthy process of breeding a plant with polyploid genetics. Technological advances, such as digital genotyping, may speed the development </w:t>
      </w:r>
      <w:r>
        <w:rPr>
          <w:color w:val="000000" w:themeColor="text1"/>
          <w:szCs w:val="24"/>
        </w:rPr>
        <w:t xml:space="preserve">of </w:t>
      </w:r>
      <w:r w:rsidRPr="008966C4">
        <w:rPr>
          <w:color w:val="000000" w:themeColor="text1"/>
          <w:szCs w:val="24"/>
        </w:rPr>
        <w:t>RRD</w:t>
      </w:r>
      <w:r>
        <w:rPr>
          <w:color w:val="000000" w:themeColor="text1"/>
          <w:szCs w:val="24"/>
        </w:rPr>
        <w:t>-</w:t>
      </w:r>
      <w:r w:rsidRPr="008966C4">
        <w:rPr>
          <w:color w:val="000000" w:themeColor="text1"/>
          <w:szCs w:val="24"/>
        </w:rPr>
        <w:t xml:space="preserve">resistant roses (Byrne </w:t>
      </w:r>
      <w:r>
        <w:rPr>
          <w:color w:val="000000" w:themeColor="text1"/>
          <w:szCs w:val="24"/>
        </w:rPr>
        <w:t xml:space="preserve">et al. </w:t>
      </w:r>
      <w:r w:rsidRPr="008966C4">
        <w:rPr>
          <w:color w:val="000000" w:themeColor="text1"/>
          <w:szCs w:val="24"/>
        </w:rPr>
        <w:t>2015). A recent study found 14 rose species to be tolerant of RRV</w:t>
      </w:r>
      <w:r>
        <w:rPr>
          <w:color w:val="000000" w:themeColor="text1"/>
          <w:szCs w:val="24"/>
        </w:rPr>
        <w:t>;</w:t>
      </w:r>
      <w:r w:rsidRPr="008966C4">
        <w:rPr>
          <w:color w:val="000000" w:themeColor="text1"/>
          <w:szCs w:val="24"/>
        </w:rPr>
        <w:t xml:space="preserve"> these </w:t>
      </w:r>
      <w:r>
        <w:rPr>
          <w:color w:val="000000" w:themeColor="text1"/>
          <w:szCs w:val="24"/>
        </w:rPr>
        <w:t>14</w:t>
      </w:r>
      <w:r w:rsidRPr="008966C4">
        <w:rPr>
          <w:color w:val="000000" w:themeColor="text1"/>
          <w:szCs w:val="24"/>
        </w:rPr>
        <w:t xml:space="preserve"> species test positive for RRV but stay symptom</w:t>
      </w:r>
      <w:r>
        <w:rPr>
          <w:color w:val="000000" w:themeColor="text1"/>
          <w:szCs w:val="24"/>
        </w:rPr>
        <w:t>-</w:t>
      </w:r>
      <w:r w:rsidRPr="008966C4">
        <w:rPr>
          <w:color w:val="000000" w:themeColor="text1"/>
          <w:szCs w:val="24"/>
        </w:rPr>
        <w:t xml:space="preserve">free for at least two years (Shires 2020). </w:t>
      </w:r>
      <w:r w:rsidRPr="008966C4">
        <w:rPr>
          <w:rFonts w:eastAsiaTheme="minorHAnsi"/>
          <w:color w:val="000000" w:themeColor="text1"/>
          <w:szCs w:val="24"/>
        </w:rPr>
        <w:t xml:space="preserve">The Texas A&amp;M Rose Breeding and Genetics program has assessed data collected from germplasm populations at the University of Tennessee </w:t>
      </w:r>
      <w:r>
        <w:rPr>
          <w:rFonts w:eastAsiaTheme="minorHAnsi"/>
          <w:color w:val="000000" w:themeColor="text1"/>
          <w:szCs w:val="24"/>
        </w:rPr>
        <w:t>AgResea</w:t>
      </w:r>
      <w:r w:rsidR="00F469F9">
        <w:rPr>
          <w:rFonts w:eastAsiaTheme="minorHAnsi"/>
          <w:color w:val="000000" w:themeColor="text1"/>
          <w:szCs w:val="24"/>
        </w:rPr>
        <w:t>r</w:t>
      </w:r>
      <w:r>
        <w:rPr>
          <w:rFonts w:eastAsiaTheme="minorHAnsi"/>
          <w:color w:val="000000" w:themeColor="text1"/>
          <w:szCs w:val="24"/>
        </w:rPr>
        <w:t xml:space="preserve">ch Plateau Research and Education Center. </w:t>
      </w:r>
      <w:r w:rsidRPr="008966C4">
        <w:rPr>
          <w:rFonts w:eastAsiaTheme="minorHAnsi"/>
          <w:color w:val="000000" w:themeColor="text1"/>
          <w:szCs w:val="24"/>
        </w:rPr>
        <w:t xml:space="preserve">This </w:t>
      </w:r>
      <w:commentRangeStart w:id="40"/>
      <w:r w:rsidRPr="008966C4">
        <w:rPr>
          <w:rFonts w:eastAsiaTheme="minorHAnsi"/>
          <w:color w:val="000000" w:themeColor="text1"/>
          <w:szCs w:val="24"/>
        </w:rPr>
        <w:t xml:space="preserve">genetic factor </w:t>
      </w:r>
      <w:commentRangeEnd w:id="40"/>
      <w:r>
        <w:rPr>
          <w:rStyle w:val="CommentReference"/>
        </w:rPr>
        <w:commentReference w:id="40"/>
      </w:r>
      <w:r w:rsidRPr="008966C4">
        <w:rPr>
          <w:rFonts w:eastAsiaTheme="minorHAnsi"/>
          <w:color w:val="000000" w:themeColor="text1"/>
          <w:szCs w:val="24"/>
        </w:rPr>
        <w:t xml:space="preserve">appears to inhibit the ability of the virus to replicate in the host. The preliminary analysis indicates that roses with this locus may </w:t>
      </w:r>
      <w:r w:rsidR="00E00105">
        <w:rPr>
          <w:rFonts w:eastAsiaTheme="minorHAnsi"/>
          <w:color w:val="000000" w:themeColor="text1"/>
          <w:szCs w:val="24"/>
        </w:rPr>
        <w:t xml:space="preserve">be </w:t>
      </w:r>
      <w:commentRangeStart w:id="41"/>
      <w:r w:rsidRPr="008966C4">
        <w:rPr>
          <w:rFonts w:eastAsiaTheme="minorHAnsi"/>
          <w:color w:val="000000" w:themeColor="text1"/>
          <w:szCs w:val="24"/>
        </w:rPr>
        <w:t>resist</w:t>
      </w:r>
      <w:commentRangeEnd w:id="41"/>
      <w:r w:rsidR="00E00105">
        <w:rPr>
          <w:rFonts w:eastAsiaTheme="minorHAnsi"/>
          <w:color w:val="000000" w:themeColor="text1"/>
          <w:szCs w:val="24"/>
        </w:rPr>
        <w:t>ant</w:t>
      </w:r>
      <w:r>
        <w:rPr>
          <w:rStyle w:val="CommentReference"/>
        </w:rPr>
        <w:commentReference w:id="41"/>
      </w:r>
      <w:r w:rsidRPr="008966C4">
        <w:rPr>
          <w:rFonts w:eastAsiaTheme="minorHAnsi"/>
          <w:color w:val="000000" w:themeColor="text1"/>
          <w:szCs w:val="24"/>
        </w:rPr>
        <w:t xml:space="preserve"> the virus</w:t>
      </w:r>
      <w:r w:rsidR="00E00105">
        <w:rPr>
          <w:rFonts w:eastAsiaTheme="minorHAnsi"/>
          <w:color w:val="000000" w:themeColor="text1"/>
          <w:szCs w:val="24"/>
        </w:rPr>
        <w:t>, in that they test negative for the virus and show no symptoms of the virus</w:t>
      </w:r>
      <w:r w:rsidRPr="008966C4">
        <w:rPr>
          <w:rFonts w:eastAsiaTheme="minorHAnsi"/>
          <w:color w:val="000000" w:themeColor="text1"/>
          <w:szCs w:val="24"/>
        </w:rPr>
        <w:t xml:space="preserve"> (</w:t>
      </w:r>
      <w:commentRangeStart w:id="42"/>
      <w:commentRangeStart w:id="43"/>
      <w:r w:rsidRPr="008966C4">
        <w:rPr>
          <w:rFonts w:eastAsiaTheme="minorHAnsi"/>
          <w:color w:val="000000" w:themeColor="text1"/>
          <w:szCs w:val="24"/>
        </w:rPr>
        <w:t>Lau 2022</w:t>
      </w:r>
      <w:commentRangeEnd w:id="42"/>
      <w:r>
        <w:rPr>
          <w:rStyle w:val="CommentReference"/>
        </w:rPr>
        <w:commentReference w:id="42"/>
      </w:r>
      <w:commentRangeEnd w:id="43"/>
      <w:r>
        <w:rPr>
          <w:rStyle w:val="CommentReference"/>
        </w:rPr>
        <w:commentReference w:id="43"/>
      </w:r>
      <w:r w:rsidRPr="008966C4">
        <w:rPr>
          <w:rFonts w:eastAsiaTheme="minorHAnsi"/>
          <w:color w:val="000000" w:themeColor="text1"/>
          <w:szCs w:val="24"/>
        </w:rPr>
        <w:t xml:space="preserve">). </w:t>
      </w:r>
      <w:r>
        <w:rPr>
          <w:rFonts w:eastAsiaTheme="minorHAnsi"/>
          <w:color w:val="000000" w:themeColor="text1"/>
          <w:szCs w:val="24"/>
        </w:rPr>
        <w:t>Quantitative trait loci for reduced susceptibility to RRD has been found within diploid rose groups in linkage groups 1, 3, 5, 6 and in 1, 5, 6, 7 in tetraploid groups; additionally genes on linkage group 5 may contain disease-</w:t>
      </w:r>
      <w:proofErr w:type="spellStart"/>
      <w:r>
        <w:rPr>
          <w:rFonts w:eastAsiaTheme="minorHAnsi"/>
          <w:color w:val="000000" w:themeColor="text1"/>
          <w:szCs w:val="24"/>
        </w:rPr>
        <w:t>resistanct</w:t>
      </w:r>
      <w:proofErr w:type="spellEnd"/>
      <w:r>
        <w:rPr>
          <w:rFonts w:eastAsiaTheme="minorHAnsi"/>
          <w:color w:val="000000" w:themeColor="text1"/>
          <w:szCs w:val="24"/>
        </w:rPr>
        <w:t xml:space="preserve"> genes (</w:t>
      </w:r>
      <w:proofErr w:type="spellStart"/>
      <w:r>
        <w:rPr>
          <w:rFonts w:eastAsiaTheme="minorHAnsi"/>
          <w:color w:val="000000" w:themeColor="text1"/>
          <w:szCs w:val="24"/>
        </w:rPr>
        <w:t>Hochhaus</w:t>
      </w:r>
      <w:proofErr w:type="spellEnd"/>
      <w:r>
        <w:rPr>
          <w:rFonts w:eastAsiaTheme="minorHAnsi"/>
          <w:color w:val="000000" w:themeColor="text1"/>
          <w:szCs w:val="24"/>
        </w:rPr>
        <w:t xml:space="preserve"> 2023). </w:t>
      </w:r>
    </w:p>
    <w:p w14:paraId="11661D61" w14:textId="0B8862D6" w:rsidR="00672622" w:rsidRPr="00E21D0C" w:rsidRDefault="00672622" w:rsidP="00E21D0C">
      <w:pPr>
        <w:spacing w:line="480" w:lineRule="auto"/>
        <w:ind w:firstLine="720"/>
        <w:rPr>
          <w:szCs w:val="24"/>
        </w:rPr>
      </w:pPr>
      <w:r w:rsidRPr="00E21D0C">
        <w:rPr>
          <w:szCs w:val="24"/>
        </w:rPr>
        <w:lastRenderedPageBreak/>
        <w:t>Rose</w:t>
      </w:r>
      <w:r w:rsidR="00E21D0C" w:rsidRPr="00E21D0C">
        <w:rPr>
          <w:szCs w:val="24"/>
        </w:rPr>
        <w:t xml:space="preserve"> </w:t>
      </w:r>
      <w:r w:rsidR="00E21D0C">
        <w:rPr>
          <w:szCs w:val="24"/>
        </w:rPr>
        <w:t xml:space="preserve">species </w:t>
      </w:r>
      <w:r w:rsidRPr="00E21D0C">
        <w:rPr>
          <w:szCs w:val="24"/>
        </w:rPr>
        <w:t xml:space="preserve">with few or no symptoms of RRD have been identified by the University of Tennessee but infected with RRV and these roses have been designated as RRD-tolerant roses (Windham 2021). </w:t>
      </w:r>
      <w:r w:rsidR="00E21D0C">
        <w:rPr>
          <w:szCs w:val="24"/>
        </w:rPr>
        <w:t xml:space="preserve">These roses are </w:t>
      </w:r>
      <w:r w:rsidR="00E21D0C" w:rsidRPr="00E21D0C">
        <w:rPr>
          <w:i/>
          <w:iCs/>
          <w:szCs w:val="24"/>
        </w:rPr>
        <w:t xml:space="preserve">Rosa </w:t>
      </w:r>
      <w:proofErr w:type="spellStart"/>
      <w:r w:rsidR="00E21D0C" w:rsidRPr="00E21D0C">
        <w:rPr>
          <w:i/>
          <w:iCs/>
          <w:szCs w:val="24"/>
        </w:rPr>
        <w:t>arkansana</w:t>
      </w:r>
      <w:proofErr w:type="spellEnd"/>
      <w:r w:rsidR="00E21D0C">
        <w:rPr>
          <w:i/>
          <w:iCs/>
          <w:szCs w:val="24"/>
        </w:rPr>
        <w:t xml:space="preserve"> </w:t>
      </w:r>
      <w:r w:rsidR="00E21D0C">
        <w:rPr>
          <w:szCs w:val="24"/>
        </w:rPr>
        <w:t>Porter</w:t>
      </w:r>
      <w:r w:rsidR="00E21D0C" w:rsidRPr="00E21D0C">
        <w:rPr>
          <w:i/>
          <w:iCs/>
          <w:szCs w:val="24"/>
        </w:rPr>
        <w:t>, Rosa bracteate</w:t>
      </w:r>
      <w:r w:rsidR="00E21D0C">
        <w:rPr>
          <w:i/>
          <w:iCs/>
          <w:szCs w:val="24"/>
        </w:rPr>
        <w:t xml:space="preserve"> </w:t>
      </w:r>
      <w:proofErr w:type="spellStart"/>
      <w:r w:rsidR="00E21D0C">
        <w:rPr>
          <w:szCs w:val="24"/>
        </w:rPr>
        <w:t>Wendl</w:t>
      </w:r>
      <w:proofErr w:type="spellEnd"/>
      <w:r w:rsidR="00E21D0C" w:rsidRPr="00E21D0C">
        <w:rPr>
          <w:i/>
          <w:iCs/>
          <w:szCs w:val="24"/>
        </w:rPr>
        <w:t xml:space="preserve">, Rosa </w:t>
      </w:r>
      <w:proofErr w:type="spellStart"/>
      <w:r w:rsidR="00E21D0C" w:rsidRPr="00E21D0C">
        <w:rPr>
          <w:i/>
          <w:iCs/>
          <w:szCs w:val="24"/>
        </w:rPr>
        <w:t>carolina</w:t>
      </w:r>
      <w:proofErr w:type="spellEnd"/>
      <w:r w:rsidR="00E21D0C">
        <w:rPr>
          <w:szCs w:val="24"/>
        </w:rPr>
        <w:t xml:space="preserve"> Linnaeus</w:t>
      </w:r>
      <w:r w:rsidR="00E21D0C" w:rsidRPr="00E21D0C">
        <w:rPr>
          <w:i/>
          <w:iCs/>
          <w:szCs w:val="24"/>
        </w:rPr>
        <w:t>,</w:t>
      </w:r>
      <w:r w:rsidR="00E21D0C">
        <w:rPr>
          <w:szCs w:val="24"/>
        </w:rPr>
        <w:t xml:space="preserve"> </w:t>
      </w:r>
      <w:r w:rsidR="00E21D0C" w:rsidRPr="00E21D0C">
        <w:rPr>
          <w:i/>
          <w:iCs/>
          <w:szCs w:val="24"/>
        </w:rPr>
        <w:t xml:space="preserve">Rosa </w:t>
      </w:r>
      <w:proofErr w:type="spellStart"/>
      <w:r w:rsidR="00E21D0C" w:rsidRPr="00E21D0C">
        <w:rPr>
          <w:i/>
          <w:iCs/>
          <w:szCs w:val="24"/>
        </w:rPr>
        <w:t>folialosa</w:t>
      </w:r>
      <w:proofErr w:type="spellEnd"/>
      <w:r w:rsidR="00E21D0C">
        <w:rPr>
          <w:i/>
          <w:iCs/>
          <w:szCs w:val="24"/>
        </w:rPr>
        <w:t xml:space="preserve"> </w:t>
      </w:r>
      <w:r w:rsidR="00E21D0C">
        <w:rPr>
          <w:szCs w:val="24"/>
        </w:rPr>
        <w:t>Nuttall</w:t>
      </w:r>
      <w:r w:rsidR="00E21D0C" w:rsidRPr="00E21D0C">
        <w:rPr>
          <w:i/>
          <w:iCs/>
          <w:szCs w:val="24"/>
        </w:rPr>
        <w:t>, Rosa rugosa</w:t>
      </w:r>
      <w:r w:rsidR="00E21D0C" w:rsidRPr="00E21D0C">
        <w:rPr>
          <w:szCs w:val="24"/>
        </w:rPr>
        <w:t xml:space="preserve"> Bailey</w:t>
      </w:r>
      <w:r w:rsidR="00E21D0C">
        <w:rPr>
          <w:szCs w:val="24"/>
        </w:rPr>
        <w:t xml:space="preserve"> Thunberg, </w:t>
      </w:r>
      <w:r w:rsidR="00E21D0C" w:rsidRPr="00E21D0C">
        <w:rPr>
          <w:i/>
          <w:iCs/>
          <w:szCs w:val="24"/>
        </w:rPr>
        <w:t>Rosa virginiana</w:t>
      </w:r>
      <w:r w:rsidR="00E21D0C" w:rsidRPr="00E21D0C">
        <w:rPr>
          <w:szCs w:val="24"/>
        </w:rPr>
        <w:t xml:space="preserve"> </w:t>
      </w:r>
      <w:r w:rsidR="00E21D0C">
        <w:rPr>
          <w:szCs w:val="24"/>
        </w:rPr>
        <w:t xml:space="preserve">Miller, </w:t>
      </w:r>
      <w:r w:rsidR="00E21D0C" w:rsidRPr="00E21D0C">
        <w:rPr>
          <w:i/>
          <w:iCs/>
          <w:szCs w:val="24"/>
        </w:rPr>
        <w:t xml:space="preserve">Rosa </w:t>
      </w:r>
      <w:proofErr w:type="spellStart"/>
      <w:r w:rsidR="00E21D0C" w:rsidRPr="00E21D0C">
        <w:rPr>
          <w:i/>
          <w:iCs/>
          <w:szCs w:val="24"/>
        </w:rPr>
        <w:t>wichurana</w:t>
      </w:r>
      <w:proofErr w:type="spellEnd"/>
      <w:r w:rsidR="00E21D0C" w:rsidRPr="00E21D0C">
        <w:rPr>
          <w:szCs w:val="24"/>
        </w:rPr>
        <w:t xml:space="preserve"> </w:t>
      </w:r>
      <w:proofErr w:type="spellStart"/>
      <w:r w:rsidR="00E21D0C">
        <w:rPr>
          <w:szCs w:val="24"/>
        </w:rPr>
        <w:t>Franchet</w:t>
      </w:r>
      <w:proofErr w:type="spellEnd"/>
      <w:r w:rsidR="00E21D0C">
        <w:rPr>
          <w:szCs w:val="24"/>
        </w:rPr>
        <w:t xml:space="preserve"> &amp; </w:t>
      </w:r>
      <w:proofErr w:type="spellStart"/>
      <w:r w:rsidR="00E21D0C">
        <w:rPr>
          <w:szCs w:val="24"/>
        </w:rPr>
        <w:t>Rochebrune</w:t>
      </w:r>
      <w:proofErr w:type="spellEnd"/>
      <w:r w:rsidR="00E21D0C">
        <w:rPr>
          <w:szCs w:val="24"/>
        </w:rPr>
        <w:t xml:space="preserve"> </w:t>
      </w:r>
      <w:r w:rsidR="00E21D0C" w:rsidRPr="00E21D0C">
        <w:rPr>
          <w:i/>
          <w:iCs/>
          <w:szCs w:val="24"/>
        </w:rPr>
        <w:t xml:space="preserve">Rosa </w:t>
      </w:r>
      <w:proofErr w:type="spellStart"/>
      <w:r w:rsidR="00E21D0C" w:rsidRPr="00E21D0C">
        <w:rPr>
          <w:i/>
          <w:iCs/>
          <w:szCs w:val="24"/>
        </w:rPr>
        <w:t>woodsii</w:t>
      </w:r>
      <w:proofErr w:type="spellEnd"/>
      <w:r w:rsidR="00E21D0C" w:rsidRPr="00E21D0C">
        <w:rPr>
          <w:szCs w:val="24"/>
        </w:rPr>
        <w:t xml:space="preserve"> </w:t>
      </w:r>
      <w:proofErr w:type="spellStart"/>
      <w:r w:rsidR="00E21D0C">
        <w:rPr>
          <w:szCs w:val="24"/>
        </w:rPr>
        <w:t>Lindl</w:t>
      </w:r>
      <w:proofErr w:type="spellEnd"/>
      <w:r w:rsidR="00E21D0C">
        <w:rPr>
          <w:szCs w:val="24"/>
        </w:rPr>
        <w:t xml:space="preserve">. </w:t>
      </w:r>
      <w:r w:rsidR="00E21D0C" w:rsidRPr="00E21D0C">
        <w:rPr>
          <w:szCs w:val="24"/>
        </w:rPr>
        <w:t xml:space="preserve"> </w:t>
      </w:r>
      <w:r w:rsidRPr="008966C4">
        <w:rPr>
          <w:color w:val="000000" w:themeColor="text1"/>
          <w:szCs w:val="24"/>
        </w:rPr>
        <w:t xml:space="preserve">However, these roses may cause serious problems by serving as an undetectable (or difficult to detect) source for virus inoculum for other roses in a rose garden. Other strategies aside from resistance need to be investigated and implemented to control </w:t>
      </w:r>
      <w:r>
        <w:rPr>
          <w:color w:val="000000" w:themeColor="text1"/>
          <w:szCs w:val="24"/>
        </w:rPr>
        <w:t>RRD</w:t>
      </w:r>
      <w:r w:rsidRPr="008966C4">
        <w:rPr>
          <w:color w:val="000000" w:themeColor="text1"/>
          <w:szCs w:val="24"/>
        </w:rPr>
        <w:t xml:space="preserve"> so both the rose industry and the rose loving public can survive until </w:t>
      </w:r>
      <w:r w:rsidR="00A86F0F">
        <w:rPr>
          <w:color w:val="000000" w:themeColor="text1"/>
          <w:szCs w:val="24"/>
        </w:rPr>
        <w:t>man</w:t>
      </w:r>
      <w:r w:rsidR="00E21D0C">
        <w:rPr>
          <w:color w:val="000000" w:themeColor="text1"/>
          <w:szCs w:val="24"/>
        </w:rPr>
        <w:t>y</w:t>
      </w:r>
      <w:r w:rsidRPr="008966C4">
        <w:rPr>
          <w:color w:val="000000" w:themeColor="text1"/>
          <w:szCs w:val="24"/>
        </w:rPr>
        <w:t xml:space="preserve"> RRV</w:t>
      </w:r>
      <w:r>
        <w:rPr>
          <w:color w:val="000000" w:themeColor="text1"/>
          <w:szCs w:val="24"/>
        </w:rPr>
        <w:t>-</w:t>
      </w:r>
      <w:r w:rsidRPr="008966C4">
        <w:rPr>
          <w:color w:val="000000" w:themeColor="text1"/>
          <w:szCs w:val="24"/>
        </w:rPr>
        <w:t>resistant rose</w:t>
      </w:r>
      <w:r w:rsidR="00A86F0F">
        <w:rPr>
          <w:color w:val="000000" w:themeColor="text1"/>
          <w:szCs w:val="24"/>
        </w:rPr>
        <w:t>s</w:t>
      </w:r>
      <w:r w:rsidRPr="008966C4">
        <w:rPr>
          <w:color w:val="000000" w:themeColor="text1"/>
          <w:szCs w:val="24"/>
        </w:rPr>
        <w:t xml:space="preserve"> exist.</w:t>
      </w:r>
      <w:r w:rsidR="00A86F0F">
        <w:rPr>
          <w:color w:val="000000" w:themeColor="text1"/>
          <w:szCs w:val="24"/>
        </w:rPr>
        <w:t xml:space="preserve"> </w:t>
      </w:r>
    </w:p>
    <w:p w14:paraId="1581CC16" w14:textId="77777777" w:rsidR="00672622" w:rsidRPr="008966C4" w:rsidRDefault="00672622" w:rsidP="00672622">
      <w:pPr>
        <w:spacing w:line="480" w:lineRule="auto"/>
        <w:ind w:firstLine="720"/>
        <w:rPr>
          <w:color w:val="000000" w:themeColor="text1"/>
          <w:szCs w:val="24"/>
        </w:rPr>
      </w:pPr>
      <w:r w:rsidRPr="008966C4">
        <w:rPr>
          <w:color w:val="000000" w:themeColor="text1"/>
          <w:szCs w:val="24"/>
        </w:rPr>
        <w:t xml:space="preserve">Best management practices relating to the control of RRD should encourage the immediate removal of the entire rose plant at detection of symptoms. Roses should be inspected often, every one to two weeks, for symptoms of RRD in order to prevent further spread of the disease. As eriophyid mites travel on air currents, leaf blowers should not be used in the garden. All multiflora rose within 100 meters of ornamental roses should be removed and destroyed to remove possible viral reservoirs. </w:t>
      </w:r>
    </w:p>
    <w:p w14:paraId="2F7F2429" w14:textId="6CBBEC00" w:rsidR="00672622" w:rsidRPr="008966C4" w:rsidRDefault="00672622" w:rsidP="00672622">
      <w:pPr>
        <w:spacing w:line="480" w:lineRule="auto"/>
        <w:ind w:firstLine="720"/>
        <w:rPr>
          <w:color w:val="000000" w:themeColor="text1"/>
          <w:szCs w:val="24"/>
        </w:rPr>
      </w:pPr>
      <w:r w:rsidRPr="008966C4">
        <w:rPr>
          <w:color w:val="000000" w:themeColor="text1"/>
          <w:szCs w:val="24"/>
        </w:rPr>
        <w:t xml:space="preserve">Chemical control is effective in </w:t>
      </w:r>
      <w:r>
        <w:rPr>
          <w:color w:val="000000" w:themeColor="text1"/>
          <w:szCs w:val="24"/>
        </w:rPr>
        <w:t>RRD</w:t>
      </w:r>
      <w:r w:rsidRPr="008966C4">
        <w:rPr>
          <w:color w:val="000000" w:themeColor="text1"/>
          <w:szCs w:val="24"/>
        </w:rPr>
        <w:t xml:space="preserve"> prevention. Field studies found populations </w:t>
      </w:r>
      <w:r>
        <w:rPr>
          <w:color w:val="000000" w:themeColor="text1"/>
          <w:szCs w:val="24"/>
        </w:rPr>
        <w:t xml:space="preserve">of </w:t>
      </w:r>
      <w:r w:rsidRPr="008966C4">
        <w:rPr>
          <w:i/>
          <w:color w:val="000000" w:themeColor="text1"/>
          <w:szCs w:val="24"/>
        </w:rPr>
        <w:t xml:space="preserve">P. fructiphilus </w:t>
      </w:r>
      <w:r w:rsidRPr="008966C4">
        <w:rPr>
          <w:color w:val="000000" w:themeColor="text1"/>
          <w:szCs w:val="24"/>
        </w:rPr>
        <w:t xml:space="preserve">on roses </w:t>
      </w:r>
      <w:r>
        <w:rPr>
          <w:color w:val="000000" w:themeColor="text1"/>
          <w:szCs w:val="24"/>
        </w:rPr>
        <w:t xml:space="preserve">were </w:t>
      </w:r>
      <w:r w:rsidRPr="008966C4">
        <w:rPr>
          <w:color w:val="000000" w:themeColor="text1"/>
          <w:szCs w:val="24"/>
        </w:rPr>
        <w:t xml:space="preserve">significantly reduced with biweekly applications of a miticide containing the active ingredients bifenthrin, </w:t>
      </w:r>
      <w:proofErr w:type="spellStart"/>
      <w:r w:rsidRPr="008966C4">
        <w:rPr>
          <w:color w:val="000000" w:themeColor="text1"/>
          <w:szCs w:val="24"/>
        </w:rPr>
        <w:t>fenpyroximate</w:t>
      </w:r>
      <w:proofErr w:type="spellEnd"/>
      <w:r w:rsidRPr="008966C4">
        <w:rPr>
          <w:color w:val="000000" w:themeColor="text1"/>
          <w:szCs w:val="24"/>
        </w:rPr>
        <w:t xml:space="preserve">, </w:t>
      </w:r>
      <w:proofErr w:type="spellStart"/>
      <w:r w:rsidRPr="008966C4">
        <w:rPr>
          <w:color w:val="000000" w:themeColor="text1"/>
          <w:szCs w:val="24"/>
        </w:rPr>
        <w:t>spiromesifen</w:t>
      </w:r>
      <w:proofErr w:type="spellEnd"/>
      <w:r w:rsidRPr="008966C4">
        <w:rPr>
          <w:color w:val="000000" w:themeColor="text1"/>
          <w:szCs w:val="24"/>
        </w:rPr>
        <w:t xml:space="preserve">, or </w:t>
      </w:r>
      <w:proofErr w:type="spellStart"/>
      <w:r w:rsidRPr="008966C4">
        <w:rPr>
          <w:color w:val="000000" w:themeColor="text1"/>
          <w:szCs w:val="24"/>
        </w:rPr>
        <w:t>spirotetramat</w:t>
      </w:r>
      <w:proofErr w:type="spellEnd"/>
      <w:r>
        <w:rPr>
          <w:color w:val="000000" w:themeColor="text1"/>
          <w:szCs w:val="24"/>
        </w:rPr>
        <w:t>;</w:t>
      </w:r>
      <w:r w:rsidRPr="008966C4">
        <w:rPr>
          <w:color w:val="000000" w:themeColor="text1"/>
          <w:szCs w:val="24"/>
        </w:rPr>
        <w:t xml:space="preserve"> however</w:t>
      </w:r>
      <w:r>
        <w:rPr>
          <w:color w:val="000000" w:themeColor="text1"/>
          <w:szCs w:val="24"/>
        </w:rPr>
        <w:t>,</w:t>
      </w:r>
      <w:r w:rsidRPr="008966C4">
        <w:rPr>
          <w:color w:val="000000" w:themeColor="text1"/>
          <w:szCs w:val="24"/>
        </w:rPr>
        <w:t xml:space="preserve"> bifenthrin is the only miticide of this group available for consumers without commercial applicator licenses (Windham 2021). As best management practices for pesticide usage involve using the correct pesticide for the target pest in the least amount needed while still effectively control</w:t>
      </w:r>
      <w:r>
        <w:rPr>
          <w:color w:val="000000" w:themeColor="text1"/>
          <w:szCs w:val="24"/>
        </w:rPr>
        <w:t>ling</w:t>
      </w:r>
      <w:r w:rsidRPr="008966C4">
        <w:rPr>
          <w:color w:val="000000" w:themeColor="text1"/>
          <w:szCs w:val="24"/>
        </w:rPr>
        <w:t xml:space="preserve"> the pest to </w:t>
      </w:r>
      <w:r w:rsidRPr="008966C4">
        <w:rPr>
          <w:color w:val="000000" w:themeColor="text1"/>
          <w:szCs w:val="24"/>
        </w:rPr>
        <w:lastRenderedPageBreak/>
        <w:t xml:space="preserve">prevent pesticide resistance, further research is needed to </w:t>
      </w:r>
      <w:r>
        <w:rPr>
          <w:color w:val="000000" w:themeColor="text1"/>
          <w:szCs w:val="24"/>
        </w:rPr>
        <w:t>identify</w:t>
      </w:r>
      <w:r w:rsidRPr="008966C4">
        <w:rPr>
          <w:color w:val="000000" w:themeColor="text1"/>
          <w:szCs w:val="24"/>
        </w:rPr>
        <w:t xml:space="preserve"> the maximum interval between miticide applications while still being effective. To be effective</w:t>
      </w:r>
      <w:r w:rsidR="00597BE9">
        <w:rPr>
          <w:color w:val="000000" w:themeColor="text1"/>
          <w:szCs w:val="24"/>
        </w:rPr>
        <w:t>,</w:t>
      </w:r>
      <w:r w:rsidRPr="008966C4">
        <w:rPr>
          <w:color w:val="000000" w:themeColor="text1"/>
          <w:szCs w:val="24"/>
        </w:rPr>
        <w:t xml:space="preserve"> miticides must be applied before populations </w:t>
      </w:r>
      <w:r>
        <w:rPr>
          <w:color w:val="000000" w:themeColor="text1"/>
          <w:szCs w:val="24"/>
        </w:rPr>
        <w:t xml:space="preserve">of </w:t>
      </w:r>
      <w:r w:rsidRPr="008966C4">
        <w:rPr>
          <w:i/>
          <w:color w:val="000000" w:themeColor="text1"/>
          <w:szCs w:val="24"/>
        </w:rPr>
        <w:t>P. fructiphilus</w:t>
      </w:r>
      <w:r w:rsidRPr="008966C4">
        <w:rPr>
          <w:color w:val="000000" w:themeColor="text1"/>
          <w:szCs w:val="24"/>
        </w:rPr>
        <w:t xml:space="preserve"> escalate</w:t>
      </w:r>
      <w:r>
        <w:rPr>
          <w:color w:val="000000" w:themeColor="text1"/>
          <w:szCs w:val="24"/>
        </w:rPr>
        <w:t>,</w:t>
      </w:r>
      <w:r w:rsidRPr="008966C4">
        <w:rPr>
          <w:color w:val="000000" w:themeColor="text1"/>
          <w:szCs w:val="24"/>
        </w:rPr>
        <w:t xml:space="preserve"> but more data </w:t>
      </w:r>
      <w:r>
        <w:rPr>
          <w:color w:val="000000" w:themeColor="text1"/>
          <w:szCs w:val="24"/>
        </w:rPr>
        <w:t>are</w:t>
      </w:r>
      <w:r w:rsidRPr="008966C4">
        <w:rPr>
          <w:color w:val="000000" w:themeColor="text1"/>
          <w:szCs w:val="24"/>
        </w:rPr>
        <w:t xml:space="preserve"> needed to determine when populations rise and decline, which may differ depending on the region, climate or cultivar the mite is inhabiting (Windham 2021). </w:t>
      </w:r>
    </w:p>
    <w:p w14:paraId="3B9B0D44" w14:textId="77777777" w:rsidR="00672622" w:rsidRPr="008966C4" w:rsidRDefault="00672622" w:rsidP="00672622">
      <w:pPr>
        <w:spacing w:line="480" w:lineRule="auto"/>
        <w:rPr>
          <w:color w:val="000000" w:themeColor="text1"/>
          <w:szCs w:val="24"/>
        </w:rPr>
      </w:pPr>
      <w:r w:rsidRPr="008966C4">
        <w:rPr>
          <w:color w:val="000000" w:themeColor="text1"/>
          <w:szCs w:val="24"/>
        </w:rPr>
        <w:tab/>
        <w:t>Barriers of nonhost plants can be an effective means of reducing the spread of RRD in the garden. In a study that planted blocks</w:t>
      </w:r>
      <w:r>
        <w:rPr>
          <w:color w:val="000000" w:themeColor="text1"/>
          <w:szCs w:val="24"/>
        </w:rPr>
        <w:t xml:space="preserve"> of</w:t>
      </w:r>
      <w:r w:rsidRPr="008966C4">
        <w:rPr>
          <w:color w:val="000000" w:themeColor="text1"/>
          <w:szCs w:val="24"/>
        </w:rPr>
        <w:t xml:space="preserve"> </w:t>
      </w:r>
      <w:commentRangeStart w:id="44"/>
      <w:commentRangeStart w:id="45"/>
      <w:r w:rsidRPr="008966C4">
        <w:rPr>
          <w:i/>
          <w:color w:val="000000" w:themeColor="text1"/>
          <w:szCs w:val="24"/>
        </w:rPr>
        <w:t>Miscanthus sinensis</w:t>
      </w:r>
      <w:r>
        <w:rPr>
          <w:iCs/>
          <w:color w:val="000000" w:themeColor="text1"/>
          <w:szCs w:val="24"/>
        </w:rPr>
        <w:t xml:space="preserve"> Andersson</w:t>
      </w:r>
      <w:r w:rsidRPr="008966C4">
        <w:rPr>
          <w:color w:val="000000" w:themeColor="text1"/>
          <w:szCs w:val="24"/>
        </w:rPr>
        <w:t xml:space="preserve"> </w:t>
      </w:r>
      <w:commentRangeEnd w:id="44"/>
      <w:r>
        <w:rPr>
          <w:rStyle w:val="CommentReference"/>
        </w:rPr>
        <w:commentReference w:id="44"/>
      </w:r>
      <w:commentRangeEnd w:id="45"/>
      <w:r>
        <w:rPr>
          <w:rStyle w:val="CommentReference"/>
        </w:rPr>
        <w:commentReference w:id="45"/>
      </w:r>
      <w:r w:rsidRPr="008966C4">
        <w:rPr>
          <w:color w:val="000000" w:themeColor="text1"/>
          <w:szCs w:val="24"/>
        </w:rPr>
        <w:t xml:space="preserve">behind roses the incidence of </w:t>
      </w:r>
      <w:r>
        <w:rPr>
          <w:color w:val="000000" w:themeColor="text1"/>
          <w:szCs w:val="24"/>
        </w:rPr>
        <w:t>RRD</w:t>
      </w:r>
      <w:r w:rsidRPr="008966C4">
        <w:rPr>
          <w:color w:val="000000" w:themeColor="text1"/>
          <w:szCs w:val="24"/>
        </w:rPr>
        <w:t xml:space="preserve"> was reduced by 77% compared to rose plantings without the </w:t>
      </w:r>
      <w:r w:rsidRPr="008966C4">
        <w:rPr>
          <w:i/>
          <w:color w:val="000000" w:themeColor="text1"/>
          <w:szCs w:val="24"/>
        </w:rPr>
        <w:t>M. sinensis</w:t>
      </w:r>
      <w:r w:rsidRPr="008966C4">
        <w:rPr>
          <w:color w:val="000000" w:themeColor="text1"/>
          <w:szCs w:val="24"/>
        </w:rPr>
        <w:t xml:space="preserve"> barrier (Windham 2021). Because establishing a </w:t>
      </w:r>
      <w:r>
        <w:rPr>
          <w:color w:val="000000" w:themeColor="text1"/>
          <w:szCs w:val="24"/>
        </w:rPr>
        <w:t xml:space="preserve">1.8 to 2.1 meter </w:t>
      </w:r>
      <w:r w:rsidRPr="008966C4">
        <w:rPr>
          <w:color w:val="000000" w:themeColor="text1"/>
          <w:szCs w:val="24"/>
        </w:rPr>
        <w:t xml:space="preserve">dense wall of </w:t>
      </w:r>
      <w:r w:rsidRPr="008966C4">
        <w:rPr>
          <w:i/>
          <w:color w:val="000000" w:themeColor="text1"/>
          <w:szCs w:val="24"/>
        </w:rPr>
        <w:t>M</w:t>
      </w:r>
      <w:r>
        <w:rPr>
          <w:i/>
          <w:color w:val="000000" w:themeColor="text1"/>
          <w:szCs w:val="24"/>
        </w:rPr>
        <w:t>.</w:t>
      </w:r>
      <w:r w:rsidRPr="008966C4">
        <w:rPr>
          <w:i/>
          <w:color w:val="000000" w:themeColor="text1"/>
          <w:szCs w:val="24"/>
        </w:rPr>
        <w:t xml:space="preserve"> sinensis</w:t>
      </w:r>
      <w:r w:rsidRPr="008966C4">
        <w:rPr>
          <w:color w:val="000000" w:themeColor="text1"/>
          <w:szCs w:val="24"/>
        </w:rPr>
        <w:t xml:space="preserve"> may not be possible or desirable for many rosarians, other nonhost plants should be investigated for use as potential barriers to reduce the entry of eriophyid mite populations and to slow the spread of RRD if introduced. </w:t>
      </w:r>
    </w:p>
    <w:p w14:paraId="4658B169" w14:textId="77777777" w:rsidR="00672622" w:rsidRPr="008966C4" w:rsidRDefault="00672622" w:rsidP="00672622">
      <w:pPr>
        <w:spacing w:line="480" w:lineRule="auto"/>
        <w:rPr>
          <w:color w:val="000000" w:themeColor="text1"/>
          <w:szCs w:val="24"/>
        </w:rPr>
      </w:pPr>
      <w:r w:rsidRPr="008966C4">
        <w:rPr>
          <w:color w:val="000000" w:themeColor="text1"/>
          <w:szCs w:val="24"/>
        </w:rPr>
        <w:tab/>
        <w:t>In situations where the immediate removal of RRD</w:t>
      </w:r>
      <w:r>
        <w:rPr>
          <w:color w:val="000000" w:themeColor="text1"/>
          <w:szCs w:val="24"/>
        </w:rPr>
        <w:t>-</w:t>
      </w:r>
      <w:r w:rsidRPr="008966C4">
        <w:rPr>
          <w:color w:val="000000" w:themeColor="text1"/>
          <w:szCs w:val="24"/>
        </w:rPr>
        <w:t xml:space="preserve">symptomatic roses is strongly advised, it may not always be possible. In these situations, the symptomatic tissue should be pruned and destroyed (Windham </w:t>
      </w:r>
      <w:r>
        <w:rPr>
          <w:color w:val="000000" w:themeColor="text1"/>
          <w:szCs w:val="24"/>
        </w:rPr>
        <w:t xml:space="preserve">et al. </w:t>
      </w:r>
      <w:r w:rsidRPr="008966C4">
        <w:rPr>
          <w:color w:val="000000" w:themeColor="text1"/>
          <w:szCs w:val="24"/>
        </w:rPr>
        <w:t xml:space="preserve">2016). Populations of eriophyid mites on symptomatic rose tissue were found to be 40 times greater than mite populations found on healthy tissue (Solo </w:t>
      </w:r>
      <w:r>
        <w:rPr>
          <w:color w:val="000000" w:themeColor="text1"/>
          <w:szCs w:val="24"/>
        </w:rPr>
        <w:t xml:space="preserve">et al. </w:t>
      </w:r>
      <w:r w:rsidRPr="008966C4">
        <w:rPr>
          <w:color w:val="000000" w:themeColor="text1"/>
          <w:szCs w:val="24"/>
        </w:rPr>
        <w:t xml:space="preserve">2019). Pruning cannot cure a plant once it is infected with </w:t>
      </w:r>
      <w:r>
        <w:rPr>
          <w:color w:val="000000" w:themeColor="text1"/>
          <w:szCs w:val="24"/>
        </w:rPr>
        <w:t>RRV</w:t>
      </w:r>
      <w:r w:rsidRPr="008966C4">
        <w:rPr>
          <w:color w:val="000000" w:themeColor="text1"/>
          <w:szCs w:val="24"/>
        </w:rPr>
        <w:t xml:space="preserve">, however, it can reduce eriophyid mite populations which may reduce or slow the spread of RRD until a time when the total plant can be removed.  </w:t>
      </w:r>
    </w:p>
    <w:p w14:paraId="539ADC77" w14:textId="77777777" w:rsidR="00672622" w:rsidRPr="008966C4" w:rsidRDefault="00672622" w:rsidP="00672622">
      <w:pPr>
        <w:spacing w:line="480" w:lineRule="auto"/>
        <w:rPr>
          <w:color w:val="000000" w:themeColor="text1"/>
          <w:szCs w:val="24"/>
        </w:rPr>
      </w:pPr>
    </w:p>
    <w:p w14:paraId="77089A78" w14:textId="77777777" w:rsidR="00672622" w:rsidRPr="008966C4" w:rsidRDefault="00672622" w:rsidP="00672622">
      <w:pPr>
        <w:spacing w:line="480" w:lineRule="auto"/>
        <w:rPr>
          <w:color w:val="000000" w:themeColor="text1"/>
          <w:szCs w:val="24"/>
        </w:rPr>
      </w:pPr>
    </w:p>
    <w:p w14:paraId="201AD43F" w14:textId="77777777" w:rsidR="00672622" w:rsidRPr="008966C4" w:rsidRDefault="00672622" w:rsidP="00672622">
      <w:pPr>
        <w:pStyle w:val="NoSpacing"/>
        <w:rPr>
          <w:color w:val="000000" w:themeColor="text1"/>
        </w:rPr>
      </w:pPr>
      <w:r w:rsidRPr="008966C4">
        <w:rPr>
          <w:noProof/>
          <w:color w:val="000000" w:themeColor="text1"/>
        </w:rPr>
        <w:lastRenderedPageBreak/>
        <w:drawing>
          <wp:inline distT="0" distB="0" distL="0" distR="0" wp14:anchorId="7EEED00B" wp14:editId="2AB03BD2">
            <wp:extent cx="4497378" cy="2702560"/>
            <wp:effectExtent l="0" t="0" r="0" b="2540"/>
            <wp:docPr id="4" name="Picture 4"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alenda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26784" cy="2720231"/>
                    </a:xfrm>
                    <a:prstGeom prst="rect">
                      <a:avLst/>
                    </a:prstGeom>
                  </pic:spPr>
                </pic:pic>
              </a:graphicData>
            </a:graphic>
          </wp:inline>
        </w:drawing>
      </w:r>
    </w:p>
    <w:p w14:paraId="404D48E2" w14:textId="77777777" w:rsidR="00672622" w:rsidRPr="008966C4" w:rsidRDefault="00672622" w:rsidP="00672622">
      <w:pPr>
        <w:pStyle w:val="TableofFigures"/>
        <w:rPr>
          <w:color w:val="000000" w:themeColor="text1"/>
          <w:sz w:val="22"/>
          <w:szCs w:val="22"/>
        </w:rPr>
      </w:pPr>
      <w:bookmarkStart w:id="46" w:name="_Toc155369884"/>
      <w:r w:rsidRPr="008966C4">
        <w:rPr>
          <w:color w:val="000000" w:themeColor="text1"/>
          <w:sz w:val="22"/>
          <w:szCs w:val="22"/>
        </w:rPr>
        <w:t xml:space="preserve">Figure 1. Hang tags </w:t>
      </w:r>
      <w:r>
        <w:rPr>
          <w:color w:val="000000" w:themeColor="text1"/>
          <w:sz w:val="22"/>
          <w:szCs w:val="22"/>
        </w:rPr>
        <w:t xml:space="preserve">publicizing RRV and its impact on roses were printed in English and Spanish and </w:t>
      </w:r>
      <w:r w:rsidRPr="008966C4">
        <w:rPr>
          <w:color w:val="000000" w:themeColor="text1"/>
          <w:sz w:val="22"/>
          <w:szCs w:val="22"/>
        </w:rPr>
        <w:t xml:space="preserve">hung </w:t>
      </w:r>
      <w:r>
        <w:rPr>
          <w:color w:val="000000" w:themeColor="text1"/>
          <w:sz w:val="22"/>
          <w:szCs w:val="22"/>
        </w:rPr>
        <w:t>on</w:t>
      </w:r>
      <w:r w:rsidRPr="008966C4">
        <w:rPr>
          <w:color w:val="000000" w:themeColor="text1"/>
          <w:sz w:val="22"/>
          <w:szCs w:val="22"/>
        </w:rPr>
        <w:t xml:space="preserve"> residential doors in Allen, TX in 2015</w:t>
      </w:r>
      <w:r>
        <w:rPr>
          <w:color w:val="000000" w:themeColor="text1"/>
          <w:sz w:val="22"/>
          <w:szCs w:val="22"/>
        </w:rPr>
        <w:t>.</w:t>
      </w:r>
      <w:bookmarkEnd w:id="46"/>
    </w:p>
    <w:p w14:paraId="6FF1D154" w14:textId="77777777" w:rsidR="00672622" w:rsidRDefault="00672622" w:rsidP="00672622">
      <w:pPr>
        <w:rPr>
          <w:color w:val="000000" w:themeColor="text1"/>
        </w:rPr>
      </w:pPr>
    </w:p>
    <w:p w14:paraId="2AF86B71" w14:textId="77777777" w:rsidR="00672622" w:rsidRDefault="00672622" w:rsidP="00672622">
      <w:pPr>
        <w:rPr>
          <w:color w:val="000000" w:themeColor="text1"/>
        </w:rPr>
      </w:pPr>
    </w:p>
    <w:p w14:paraId="173EA57F" w14:textId="77777777" w:rsidR="00672622" w:rsidRPr="008966C4" w:rsidRDefault="00672622" w:rsidP="00672622">
      <w:pPr>
        <w:rPr>
          <w:color w:val="000000" w:themeColor="text1"/>
        </w:rPr>
      </w:pPr>
    </w:p>
    <w:p w14:paraId="595FABA3" w14:textId="77777777" w:rsidR="00672622" w:rsidRPr="008966C4" w:rsidRDefault="00672622" w:rsidP="00672622">
      <w:pPr>
        <w:rPr>
          <w:color w:val="000000" w:themeColor="text1"/>
        </w:rPr>
      </w:pPr>
    </w:p>
    <w:p w14:paraId="46487663" w14:textId="77777777" w:rsidR="00672622" w:rsidRPr="008966C4" w:rsidRDefault="00672622" w:rsidP="00672622">
      <w:pPr>
        <w:rPr>
          <w:color w:val="000000" w:themeColor="text1"/>
          <w:szCs w:val="24"/>
        </w:rPr>
      </w:pPr>
      <w:r>
        <w:rPr>
          <w:noProof/>
          <w:color w:val="000000" w:themeColor="text1"/>
        </w:rPr>
        <w:drawing>
          <wp:inline distT="0" distB="0" distL="0" distR="0" wp14:anchorId="45F3C16E" wp14:editId="33506025">
            <wp:extent cx="5942965" cy="3519805"/>
            <wp:effectExtent l="0" t="0" r="635" b="0"/>
            <wp:docPr id="540398076" name="Picture 2" descr="A map of the united states with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398076" name="Picture 2" descr="A map of the united states with green squares&#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2965" cy="3519805"/>
                    </a:xfrm>
                    <a:prstGeom prst="rect">
                      <a:avLst/>
                    </a:prstGeom>
                  </pic:spPr>
                </pic:pic>
              </a:graphicData>
            </a:graphic>
          </wp:inline>
        </w:drawing>
      </w:r>
    </w:p>
    <w:p w14:paraId="64F29C90" w14:textId="77777777" w:rsidR="00672622" w:rsidRPr="008966C4" w:rsidRDefault="00672622" w:rsidP="00672622">
      <w:pPr>
        <w:pStyle w:val="TableofFigures"/>
        <w:rPr>
          <w:color w:val="000000" w:themeColor="text1"/>
          <w:sz w:val="22"/>
          <w:szCs w:val="22"/>
        </w:rPr>
      </w:pPr>
      <w:bookmarkStart w:id="47" w:name="_Toc113874381"/>
      <w:bookmarkStart w:id="48" w:name="_Toc155369885"/>
      <w:r w:rsidRPr="008966C4">
        <w:rPr>
          <w:color w:val="000000" w:themeColor="text1"/>
          <w:sz w:val="22"/>
          <w:szCs w:val="22"/>
        </w:rPr>
        <w:t>Figure 2. R</w:t>
      </w:r>
      <w:r>
        <w:rPr>
          <w:color w:val="000000" w:themeColor="text1"/>
          <w:sz w:val="22"/>
          <w:szCs w:val="22"/>
        </w:rPr>
        <w:t xml:space="preserve">RD </w:t>
      </w:r>
      <w:r w:rsidRPr="008966C4">
        <w:rPr>
          <w:color w:val="000000" w:themeColor="text1"/>
          <w:sz w:val="22"/>
          <w:szCs w:val="22"/>
        </w:rPr>
        <w:t>distribution map</w:t>
      </w:r>
      <w:bookmarkEnd w:id="47"/>
      <w:r>
        <w:rPr>
          <w:color w:val="000000" w:themeColor="text1"/>
          <w:sz w:val="22"/>
          <w:szCs w:val="22"/>
        </w:rPr>
        <w:t xml:space="preserve"> as of December 19, 2023.</w:t>
      </w:r>
      <w:commentRangeStart w:id="49"/>
      <w:commentRangeStart w:id="50"/>
      <w:r>
        <w:rPr>
          <w:color w:val="000000" w:themeColor="text1"/>
          <w:sz w:val="22"/>
          <w:szCs w:val="22"/>
        </w:rPr>
        <w:t xml:space="preserve"> (</w:t>
      </w:r>
      <w:proofErr w:type="spellStart"/>
      <w:r>
        <w:rPr>
          <w:color w:val="000000" w:themeColor="text1"/>
          <w:sz w:val="22"/>
          <w:szCs w:val="22"/>
        </w:rPr>
        <w:t>EDDMapS</w:t>
      </w:r>
      <w:proofErr w:type="spellEnd"/>
      <w:r>
        <w:rPr>
          <w:color w:val="000000" w:themeColor="text1"/>
          <w:sz w:val="22"/>
          <w:szCs w:val="22"/>
        </w:rPr>
        <w:t xml:space="preserve"> 2023).</w:t>
      </w:r>
      <w:commentRangeEnd w:id="49"/>
      <w:r>
        <w:rPr>
          <w:rStyle w:val="CommentReference"/>
        </w:rPr>
        <w:commentReference w:id="49"/>
      </w:r>
      <w:commentRangeEnd w:id="50"/>
      <w:r w:rsidR="00D925D1">
        <w:rPr>
          <w:rStyle w:val="CommentReference"/>
        </w:rPr>
        <w:commentReference w:id="50"/>
      </w:r>
      <w:bookmarkEnd w:id="48"/>
    </w:p>
    <w:p w14:paraId="4A6D3008" w14:textId="77777777" w:rsidR="00672622" w:rsidRPr="008966C4" w:rsidRDefault="00672622" w:rsidP="00672622">
      <w:pPr>
        <w:pStyle w:val="NoSpacing"/>
        <w:rPr>
          <w:color w:val="000000" w:themeColor="text1"/>
          <w:szCs w:val="24"/>
        </w:rPr>
      </w:pPr>
    </w:p>
    <w:p w14:paraId="59D87613" w14:textId="77777777" w:rsidR="00672622" w:rsidRPr="008966C4" w:rsidRDefault="00672622" w:rsidP="00672622">
      <w:pPr>
        <w:pStyle w:val="NoSpacing"/>
        <w:rPr>
          <w:color w:val="000000" w:themeColor="text1"/>
          <w:szCs w:val="24"/>
        </w:rPr>
      </w:pPr>
    </w:p>
    <w:p w14:paraId="6036A891" w14:textId="77777777" w:rsidR="00672622" w:rsidRPr="008966C4" w:rsidRDefault="00672622" w:rsidP="00672622">
      <w:pPr>
        <w:pStyle w:val="NoSpacing"/>
        <w:rPr>
          <w:color w:val="000000" w:themeColor="text1"/>
          <w:szCs w:val="24"/>
        </w:rPr>
      </w:pPr>
      <w:r w:rsidRPr="008966C4">
        <w:rPr>
          <w:noProof/>
          <w:color w:val="000000" w:themeColor="text1"/>
          <w:szCs w:val="24"/>
        </w:rPr>
        <w:lastRenderedPageBreak/>
        <w:drawing>
          <wp:inline distT="0" distB="0" distL="0" distR="0" wp14:anchorId="2D853459" wp14:editId="6A360A0E">
            <wp:extent cx="4347846" cy="2897945"/>
            <wp:effectExtent l="0" t="0" r="0" b="0"/>
            <wp:docPr id="1" name="Picture 1" descr="A picture containing outdoor, plant, flower, fre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outdoor, plant, flower, fresh&#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92267" cy="2927552"/>
                    </a:xfrm>
                    <a:prstGeom prst="rect">
                      <a:avLst/>
                    </a:prstGeom>
                  </pic:spPr>
                </pic:pic>
              </a:graphicData>
            </a:graphic>
          </wp:inline>
        </w:drawing>
      </w:r>
    </w:p>
    <w:p w14:paraId="2BEDB192" w14:textId="77777777" w:rsidR="00672622" w:rsidRPr="008966C4" w:rsidRDefault="00672622" w:rsidP="00672622">
      <w:pPr>
        <w:pStyle w:val="TableofFigures"/>
        <w:rPr>
          <w:color w:val="000000" w:themeColor="text1"/>
          <w:sz w:val="22"/>
          <w:szCs w:val="22"/>
        </w:rPr>
      </w:pPr>
      <w:bookmarkStart w:id="51" w:name="_Toc113874382"/>
      <w:bookmarkStart w:id="52" w:name="_Toc155369886"/>
      <w:r w:rsidRPr="008966C4">
        <w:rPr>
          <w:color w:val="000000" w:themeColor="text1"/>
          <w:sz w:val="22"/>
          <w:szCs w:val="22"/>
        </w:rPr>
        <w:t xml:space="preserve">Figure 3. Symptom </w:t>
      </w:r>
      <w:r>
        <w:rPr>
          <w:color w:val="000000" w:themeColor="text1"/>
          <w:sz w:val="22"/>
          <w:szCs w:val="22"/>
        </w:rPr>
        <w:t>of RRD classified as h</w:t>
      </w:r>
      <w:r w:rsidRPr="008966C4">
        <w:rPr>
          <w:color w:val="000000" w:themeColor="text1"/>
          <w:sz w:val="22"/>
          <w:szCs w:val="22"/>
        </w:rPr>
        <w:t>yper thorniness</w:t>
      </w:r>
      <w:bookmarkEnd w:id="51"/>
      <w:r>
        <w:rPr>
          <w:color w:val="000000" w:themeColor="text1"/>
          <w:sz w:val="22"/>
          <w:szCs w:val="22"/>
        </w:rPr>
        <w:t>.</w:t>
      </w:r>
      <w:bookmarkEnd w:id="52"/>
    </w:p>
    <w:p w14:paraId="58C20149" w14:textId="77777777" w:rsidR="00672622" w:rsidRPr="008966C4" w:rsidRDefault="00672622" w:rsidP="00672622">
      <w:pPr>
        <w:pStyle w:val="NoSpacing"/>
        <w:rPr>
          <w:color w:val="000000" w:themeColor="text1"/>
          <w:sz w:val="20"/>
        </w:rPr>
      </w:pPr>
      <w:r w:rsidRPr="008966C4">
        <w:rPr>
          <w:i/>
          <w:iCs/>
          <w:color w:val="000000" w:themeColor="text1"/>
          <w:sz w:val="20"/>
        </w:rPr>
        <w:t xml:space="preserve">Note. </w:t>
      </w:r>
      <w:r w:rsidRPr="008966C4">
        <w:rPr>
          <w:color w:val="000000" w:themeColor="text1"/>
          <w:sz w:val="20"/>
        </w:rPr>
        <w:t>R</w:t>
      </w:r>
      <w:r>
        <w:rPr>
          <w:color w:val="000000" w:themeColor="text1"/>
          <w:sz w:val="20"/>
        </w:rPr>
        <w:t>RD</w:t>
      </w:r>
      <w:r w:rsidRPr="008966C4">
        <w:rPr>
          <w:color w:val="000000" w:themeColor="text1"/>
          <w:sz w:val="20"/>
        </w:rPr>
        <w:t xml:space="preserve"> symptoms seen in photo: excessive thorn production, thickened stems, excessive red pigmentation, </w:t>
      </w:r>
      <w:r>
        <w:rPr>
          <w:color w:val="000000" w:themeColor="text1"/>
          <w:sz w:val="20"/>
        </w:rPr>
        <w:t xml:space="preserve">and </w:t>
      </w:r>
      <w:r w:rsidRPr="008966C4">
        <w:rPr>
          <w:color w:val="000000" w:themeColor="text1"/>
          <w:sz w:val="20"/>
        </w:rPr>
        <w:t>strappy leaves. Photo credit: Alan Windham, 2017, UT Soil, Plant and Pest Center</w:t>
      </w:r>
      <w:commentRangeStart w:id="53"/>
      <w:r w:rsidRPr="008966C4">
        <w:rPr>
          <w:color w:val="000000" w:themeColor="text1"/>
          <w:sz w:val="20"/>
        </w:rPr>
        <w:t>.</w:t>
      </w:r>
      <w:r>
        <w:rPr>
          <w:color w:val="000000" w:themeColor="text1"/>
          <w:sz w:val="20"/>
        </w:rPr>
        <w:t xml:space="preserve"> </w:t>
      </w:r>
      <w:hyperlink r:id="rId21" w:history="1">
        <w:r w:rsidRPr="001843D2">
          <w:rPr>
            <w:rStyle w:val="Hyperlink"/>
            <w:color w:val="000000" w:themeColor="text1"/>
            <w:sz w:val="20"/>
          </w:rPr>
          <w:t>https://www.facebook.com/SoilPlantPestCenter/photos/a.255177287859526/1556533437723898</w:t>
        </w:r>
      </w:hyperlink>
    </w:p>
    <w:commentRangeEnd w:id="53"/>
    <w:p w14:paraId="25B81FCB" w14:textId="77777777" w:rsidR="00672622" w:rsidRPr="008966C4" w:rsidRDefault="00672622" w:rsidP="00672622">
      <w:pPr>
        <w:rPr>
          <w:color w:val="000000" w:themeColor="text1"/>
        </w:rPr>
      </w:pPr>
      <w:r>
        <w:rPr>
          <w:rStyle w:val="CommentReference"/>
        </w:rPr>
        <w:commentReference w:id="53"/>
      </w:r>
    </w:p>
    <w:p w14:paraId="23A87328" w14:textId="77777777" w:rsidR="00672622" w:rsidRPr="008966C4" w:rsidRDefault="00672622" w:rsidP="00672622">
      <w:pPr>
        <w:rPr>
          <w:color w:val="000000" w:themeColor="text1"/>
        </w:rPr>
      </w:pPr>
    </w:p>
    <w:p w14:paraId="10569928" w14:textId="77777777" w:rsidR="00672622" w:rsidRPr="008966C4" w:rsidRDefault="00672622" w:rsidP="00672622">
      <w:pPr>
        <w:rPr>
          <w:color w:val="000000" w:themeColor="text1"/>
        </w:rPr>
      </w:pPr>
    </w:p>
    <w:p w14:paraId="653E3BEA" w14:textId="77777777" w:rsidR="00672622" w:rsidRPr="008966C4" w:rsidRDefault="00672622" w:rsidP="00672622">
      <w:pPr>
        <w:pStyle w:val="NoSpacing"/>
        <w:rPr>
          <w:color w:val="000000" w:themeColor="text1"/>
          <w:szCs w:val="24"/>
        </w:rPr>
      </w:pPr>
      <w:r w:rsidRPr="008966C4">
        <w:rPr>
          <w:color w:val="000000" w:themeColor="text1"/>
          <w:szCs w:val="24"/>
        </w:rPr>
        <w:t>.</w:t>
      </w:r>
      <w:r w:rsidRPr="008966C4">
        <w:rPr>
          <w:noProof/>
          <w:color w:val="000000" w:themeColor="text1"/>
          <w:szCs w:val="24"/>
        </w:rPr>
        <w:drawing>
          <wp:inline distT="0" distB="0" distL="0" distR="0" wp14:anchorId="362C9F1E" wp14:editId="68E1082E">
            <wp:extent cx="3937000" cy="2896277"/>
            <wp:effectExtent l="0" t="0" r="0" b="0"/>
            <wp:docPr id="10" name="Picture 10" descr="A close-up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plant&#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25030" cy="2961037"/>
                    </a:xfrm>
                    <a:prstGeom prst="rect">
                      <a:avLst/>
                    </a:prstGeom>
                  </pic:spPr>
                </pic:pic>
              </a:graphicData>
            </a:graphic>
          </wp:inline>
        </w:drawing>
      </w:r>
    </w:p>
    <w:p w14:paraId="1F8D7C8A" w14:textId="77777777" w:rsidR="00672622" w:rsidRPr="008966C4" w:rsidRDefault="00672622" w:rsidP="00672622">
      <w:pPr>
        <w:pStyle w:val="TableofFigures"/>
        <w:rPr>
          <w:color w:val="000000" w:themeColor="text1"/>
          <w:sz w:val="22"/>
          <w:szCs w:val="22"/>
        </w:rPr>
      </w:pPr>
      <w:bookmarkStart w:id="54" w:name="_Toc113874383"/>
      <w:bookmarkStart w:id="55" w:name="_Toc155369887"/>
      <w:r w:rsidRPr="008966C4">
        <w:rPr>
          <w:color w:val="000000" w:themeColor="text1"/>
          <w:sz w:val="22"/>
          <w:szCs w:val="22"/>
        </w:rPr>
        <w:t xml:space="preserve">Figure 4. </w:t>
      </w:r>
      <w:r>
        <w:rPr>
          <w:color w:val="000000" w:themeColor="text1"/>
          <w:sz w:val="22"/>
          <w:szCs w:val="22"/>
        </w:rPr>
        <w:t>Symptom of RRD classified as l</w:t>
      </w:r>
      <w:r w:rsidRPr="008966C4">
        <w:rPr>
          <w:color w:val="000000" w:themeColor="text1"/>
          <w:sz w:val="22"/>
          <w:szCs w:val="22"/>
        </w:rPr>
        <w:t>eaf mosaic/mottling</w:t>
      </w:r>
      <w:bookmarkEnd w:id="54"/>
      <w:r>
        <w:rPr>
          <w:color w:val="000000" w:themeColor="text1"/>
          <w:sz w:val="22"/>
          <w:szCs w:val="22"/>
        </w:rPr>
        <w:t>.</w:t>
      </w:r>
      <w:bookmarkEnd w:id="55"/>
    </w:p>
    <w:p w14:paraId="11EF8FA1" w14:textId="77777777" w:rsidR="00672622" w:rsidRPr="008966C4" w:rsidRDefault="00672622" w:rsidP="00672622">
      <w:pPr>
        <w:pStyle w:val="NoSpacing"/>
        <w:rPr>
          <w:color w:val="000000" w:themeColor="text1"/>
          <w:sz w:val="20"/>
        </w:rPr>
      </w:pPr>
      <w:r w:rsidRPr="008966C4">
        <w:rPr>
          <w:i/>
          <w:iCs/>
          <w:color w:val="000000" w:themeColor="text1"/>
          <w:sz w:val="20"/>
        </w:rPr>
        <w:t>Note</w:t>
      </w:r>
      <w:r w:rsidRPr="008966C4">
        <w:rPr>
          <w:color w:val="000000" w:themeColor="text1"/>
          <w:sz w:val="20"/>
        </w:rPr>
        <w:t xml:space="preserve">. Photo shows leaf distortion and mosaic/mottling pattern. Photo credit: Jennifer Olson, 2015, Oklahoma State University, Bugwood.org. </w:t>
      </w:r>
      <w:commentRangeStart w:id="56"/>
      <w:r w:rsidRPr="001843D2">
        <w:fldChar w:fldCharType="begin"/>
      </w:r>
      <w:r w:rsidRPr="001843D2">
        <w:rPr>
          <w:sz w:val="20"/>
        </w:rPr>
        <w:instrText xml:space="preserve"> HYPERLINK "https://www.ipmimages.org/browse/detail.cfm?imgnum=5529048" </w:instrText>
      </w:r>
      <w:r w:rsidRPr="001843D2">
        <w:fldChar w:fldCharType="separate"/>
      </w:r>
      <w:r w:rsidRPr="001843D2">
        <w:rPr>
          <w:rStyle w:val="Hyperlink"/>
          <w:color w:val="000000" w:themeColor="text1"/>
          <w:sz w:val="20"/>
        </w:rPr>
        <w:t>https://www.ipmimages.org/browse/detail.cfm?imgnum=5529048</w:t>
      </w:r>
      <w:r w:rsidRPr="001843D2">
        <w:rPr>
          <w:rStyle w:val="Hyperlink"/>
          <w:color w:val="000000" w:themeColor="text1"/>
          <w:sz w:val="20"/>
        </w:rPr>
        <w:fldChar w:fldCharType="end"/>
      </w:r>
      <w:commentRangeEnd w:id="56"/>
      <w:r>
        <w:rPr>
          <w:rStyle w:val="CommentReference"/>
        </w:rPr>
        <w:commentReference w:id="56"/>
      </w:r>
    </w:p>
    <w:p w14:paraId="2E65D0A2" w14:textId="77777777" w:rsidR="00672622" w:rsidRPr="008966C4" w:rsidRDefault="00672622" w:rsidP="00672622">
      <w:pPr>
        <w:pStyle w:val="NoSpacing"/>
        <w:rPr>
          <w:color w:val="000000" w:themeColor="text1"/>
          <w:szCs w:val="24"/>
        </w:rPr>
      </w:pPr>
      <w:r w:rsidRPr="008966C4">
        <w:rPr>
          <w:noProof/>
          <w:color w:val="000000" w:themeColor="text1"/>
          <w:szCs w:val="24"/>
        </w:rPr>
        <w:lastRenderedPageBreak/>
        <w:drawing>
          <wp:inline distT="0" distB="0" distL="0" distR="0" wp14:anchorId="1C03B517" wp14:editId="5546E7CE">
            <wp:extent cx="4769967" cy="3179298"/>
            <wp:effectExtent l="0" t="0" r="5715" b="0"/>
            <wp:docPr id="6" name="Picture 6" descr="A picture containing flower, outdoor, plant,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flower, outdoor, plant, garde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56495" cy="3236971"/>
                    </a:xfrm>
                    <a:prstGeom prst="rect">
                      <a:avLst/>
                    </a:prstGeom>
                  </pic:spPr>
                </pic:pic>
              </a:graphicData>
            </a:graphic>
          </wp:inline>
        </w:drawing>
      </w:r>
    </w:p>
    <w:p w14:paraId="130192B9" w14:textId="77777777" w:rsidR="00672622" w:rsidRPr="008966C4" w:rsidRDefault="00672622" w:rsidP="00672622">
      <w:pPr>
        <w:pStyle w:val="TableofFigures"/>
        <w:rPr>
          <w:color w:val="000000" w:themeColor="text1"/>
          <w:sz w:val="22"/>
          <w:szCs w:val="22"/>
        </w:rPr>
      </w:pPr>
      <w:bookmarkStart w:id="57" w:name="_Toc113874384"/>
      <w:bookmarkStart w:id="58" w:name="_Toc155369888"/>
      <w:r w:rsidRPr="008966C4">
        <w:rPr>
          <w:color w:val="000000" w:themeColor="text1"/>
          <w:sz w:val="22"/>
          <w:szCs w:val="22"/>
        </w:rPr>
        <w:t xml:space="preserve">Figure 5. </w:t>
      </w:r>
      <w:r>
        <w:rPr>
          <w:color w:val="000000" w:themeColor="text1"/>
          <w:sz w:val="22"/>
          <w:szCs w:val="22"/>
        </w:rPr>
        <w:t>Symptom of RRD classified as w</w:t>
      </w:r>
      <w:r w:rsidRPr="008966C4">
        <w:rPr>
          <w:color w:val="000000" w:themeColor="text1"/>
          <w:sz w:val="22"/>
          <w:szCs w:val="22"/>
        </w:rPr>
        <w:t>itches’ broom</w:t>
      </w:r>
      <w:bookmarkEnd w:id="57"/>
      <w:r>
        <w:rPr>
          <w:color w:val="000000" w:themeColor="text1"/>
          <w:sz w:val="22"/>
          <w:szCs w:val="22"/>
        </w:rPr>
        <w:t>.</w:t>
      </w:r>
      <w:bookmarkEnd w:id="58"/>
    </w:p>
    <w:p w14:paraId="3E667BB4" w14:textId="77777777" w:rsidR="00672622" w:rsidRPr="008966C4" w:rsidRDefault="00672622" w:rsidP="00672622">
      <w:pPr>
        <w:pStyle w:val="NoSpacing"/>
        <w:rPr>
          <w:color w:val="000000" w:themeColor="text1"/>
          <w:sz w:val="20"/>
        </w:rPr>
      </w:pPr>
      <w:r w:rsidRPr="008966C4">
        <w:rPr>
          <w:i/>
          <w:iCs/>
          <w:color w:val="000000" w:themeColor="text1"/>
          <w:sz w:val="20"/>
        </w:rPr>
        <w:t xml:space="preserve">Note. </w:t>
      </w:r>
      <w:r w:rsidRPr="008966C4">
        <w:rPr>
          <w:color w:val="000000" w:themeColor="text1"/>
          <w:sz w:val="20"/>
        </w:rPr>
        <w:t>Ornamental rose displaying normal growth (bottom) and RRD symptoms</w:t>
      </w:r>
      <w:r>
        <w:rPr>
          <w:color w:val="000000" w:themeColor="text1"/>
          <w:sz w:val="20"/>
        </w:rPr>
        <w:t xml:space="preserve"> (top)</w:t>
      </w:r>
      <w:r w:rsidRPr="008966C4">
        <w:rPr>
          <w:color w:val="000000" w:themeColor="text1"/>
          <w:sz w:val="20"/>
        </w:rPr>
        <w:t xml:space="preserve">: witches’ broom, hyper pigmentation, </w:t>
      </w:r>
      <w:r>
        <w:rPr>
          <w:color w:val="000000" w:themeColor="text1"/>
          <w:sz w:val="20"/>
        </w:rPr>
        <w:t xml:space="preserve">and </w:t>
      </w:r>
      <w:r w:rsidRPr="008966C4">
        <w:rPr>
          <w:color w:val="000000" w:themeColor="text1"/>
          <w:sz w:val="20"/>
        </w:rPr>
        <w:t xml:space="preserve">leaf distortion. Photo credit: Alan Windham, 2014, UT Soil, Plant and Pest Center. </w:t>
      </w:r>
      <w:commentRangeStart w:id="59"/>
      <w:r w:rsidRPr="001843D2">
        <w:fldChar w:fldCharType="begin"/>
      </w:r>
      <w:r w:rsidRPr="001843D2">
        <w:rPr>
          <w:sz w:val="20"/>
        </w:rPr>
        <w:instrText xml:space="preserve"> HYPERLINK "https://www.facebook.com/SoilPlantPestCenter/photos/pcb.750662748310975/750660921644491/" </w:instrText>
      </w:r>
      <w:r w:rsidRPr="001843D2">
        <w:fldChar w:fldCharType="separate"/>
      </w:r>
      <w:r w:rsidRPr="001843D2">
        <w:rPr>
          <w:rStyle w:val="Hyperlink"/>
          <w:color w:val="000000" w:themeColor="text1"/>
          <w:sz w:val="20"/>
        </w:rPr>
        <w:t>https://www.facebook.com/SoilPlantPestCenter/photos/pcb.750662748310975/750660921644491/</w:t>
      </w:r>
      <w:r w:rsidRPr="001843D2">
        <w:rPr>
          <w:rStyle w:val="Hyperlink"/>
          <w:color w:val="000000" w:themeColor="text1"/>
          <w:sz w:val="20"/>
        </w:rPr>
        <w:fldChar w:fldCharType="end"/>
      </w:r>
      <w:commentRangeEnd w:id="59"/>
      <w:r>
        <w:rPr>
          <w:rStyle w:val="CommentReference"/>
        </w:rPr>
        <w:commentReference w:id="59"/>
      </w:r>
    </w:p>
    <w:p w14:paraId="7CA48094" w14:textId="77777777" w:rsidR="00672622" w:rsidRPr="008966C4" w:rsidRDefault="00672622" w:rsidP="00672622">
      <w:pPr>
        <w:rPr>
          <w:color w:val="000000" w:themeColor="text1"/>
        </w:rPr>
      </w:pPr>
    </w:p>
    <w:p w14:paraId="4DE5A5F3" w14:textId="77777777" w:rsidR="00672622" w:rsidRPr="008966C4" w:rsidRDefault="00672622" w:rsidP="00672622">
      <w:pPr>
        <w:rPr>
          <w:color w:val="000000" w:themeColor="text1"/>
        </w:rPr>
      </w:pPr>
    </w:p>
    <w:p w14:paraId="7E1C429A" w14:textId="77777777" w:rsidR="00672622" w:rsidRDefault="00672622" w:rsidP="00672622">
      <w:pPr>
        <w:rPr>
          <w:color w:val="000000" w:themeColor="text1"/>
        </w:rPr>
      </w:pPr>
    </w:p>
    <w:p w14:paraId="1D33FA4B" w14:textId="77777777" w:rsidR="00672622" w:rsidRDefault="00672622" w:rsidP="00672622">
      <w:pPr>
        <w:rPr>
          <w:color w:val="000000" w:themeColor="text1"/>
        </w:rPr>
      </w:pPr>
    </w:p>
    <w:p w14:paraId="6E15DBBF" w14:textId="77777777" w:rsidR="00672622" w:rsidRDefault="00672622" w:rsidP="00672622">
      <w:pPr>
        <w:rPr>
          <w:color w:val="000000" w:themeColor="text1"/>
        </w:rPr>
      </w:pPr>
    </w:p>
    <w:p w14:paraId="579C19AF" w14:textId="77777777" w:rsidR="00672622" w:rsidRPr="008966C4" w:rsidRDefault="00672622" w:rsidP="00672622">
      <w:pPr>
        <w:rPr>
          <w:color w:val="000000" w:themeColor="text1"/>
        </w:rPr>
      </w:pPr>
    </w:p>
    <w:p w14:paraId="1A922C9D" w14:textId="77777777" w:rsidR="00672622" w:rsidRPr="008966C4" w:rsidRDefault="00672622" w:rsidP="00672622">
      <w:pPr>
        <w:pStyle w:val="NoSpacing"/>
        <w:rPr>
          <w:color w:val="000000" w:themeColor="text1"/>
        </w:rPr>
      </w:pPr>
      <w:r w:rsidRPr="008966C4">
        <w:rPr>
          <w:noProof/>
          <w:color w:val="000000" w:themeColor="text1"/>
        </w:rPr>
        <w:lastRenderedPageBreak/>
        <w:drawing>
          <wp:inline distT="0" distB="0" distL="0" distR="0" wp14:anchorId="1C37A95F" wp14:editId="1E696BB1">
            <wp:extent cx="4980063" cy="3302000"/>
            <wp:effectExtent l="0" t="0" r="0" b="0"/>
            <wp:docPr id="8" name="Picture 8" descr="A close-up of some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some flowers&#10;&#10;Description automatically generated with low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42750" cy="3343564"/>
                    </a:xfrm>
                    <a:prstGeom prst="rect">
                      <a:avLst/>
                    </a:prstGeom>
                  </pic:spPr>
                </pic:pic>
              </a:graphicData>
            </a:graphic>
          </wp:inline>
        </w:drawing>
      </w:r>
    </w:p>
    <w:p w14:paraId="74C634EF" w14:textId="77777777" w:rsidR="00672622" w:rsidRPr="008966C4" w:rsidRDefault="00672622" w:rsidP="00672622">
      <w:pPr>
        <w:pStyle w:val="TableofFigures"/>
        <w:rPr>
          <w:color w:val="000000" w:themeColor="text1"/>
          <w:sz w:val="22"/>
          <w:szCs w:val="22"/>
        </w:rPr>
      </w:pPr>
      <w:bookmarkStart w:id="60" w:name="_Toc113874385"/>
      <w:bookmarkStart w:id="61" w:name="_Toc155369889"/>
      <w:r w:rsidRPr="008966C4">
        <w:rPr>
          <w:color w:val="000000" w:themeColor="text1"/>
          <w:sz w:val="22"/>
          <w:szCs w:val="22"/>
        </w:rPr>
        <w:t>Figure 6. R</w:t>
      </w:r>
      <w:r>
        <w:rPr>
          <w:color w:val="000000" w:themeColor="text1"/>
          <w:sz w:val="22"/>
          <w:szCs w:val="22"/>
        </w:rPr>
        <w:t xml:space="preserve">RD </w:t>
      </w:r>
      <w:r w:rsidRPr="008966C4">
        <w:rPr>
          <w:color w:val="000000" w:themeColor="text1"/>
          <w:sz w:val="22"/>
          <w:szCs w:val="22"/>
        </w:rPr>
        <w:t xml:space="preserve">symptoms on </w:t>
      </w:r>
      <w:r w:rsidRPr="008966C4">
        <w:rPr>
          <w:i/>
          <w:iCs/>
          <w:color w:val="000000" w:themeColor="text1"/>
          <w:sz w:val="22"/>
          <w:szCs w:val="22"/>
        </w:rPr>
        <w:t>Rosa</w:t>
      </w:r>
      <w:r w:rsidRPr="008966C4">
        <w:rPr>
          <w:color w:val="000000" w:themeColor="text1"/>
          <w:sz w:val="22"/>
          <w:szCs w:val="22"/>
        </w:rPr>
        <w:t xml:space="preserve"> </w:t>
      </w:r>
      <w:r w:rsidRPr="008966C4">
        <w:rPr>
          <w:i/>
          <w:iCs/>
          <w:color w:val="000000" w:themeColor="text1"/>
          <w:sz w:val="22"/>
          <w:szCs w:val="22"/>
        </w:rPr>
        <w:t>multiflora</w:t>
      </w:r>
      <w:bookmarkEnd w:id="60"/>
      <w:r>
        <w:rPr>
          <w:i/>
          <w:iCs/>
          <w:color w:val="000000" w:themeColor="text1"/>
          <w:sz w:val="22"/>
          <w:szCs w:val="22"/>
        </w:rPr>
        <w:t>.</w:t>
      </w:r>
      <w:bookmarkEnd w:id="61"/>
    </w:p>
    <w:p w14:paraId="72E9B3FA" w14:textId="77777777" w:rsidR="00672622" w:rsidRPr="008966C4" w:rsidRDefault="00672622" w:rsidP="00672622">
      <w:pPr>
        <w:pStyle w:val="NoSpacing"/>
        <w:rPr>
          <w:color w:val="000000" w:themeColor="text1"/>
          <w:sz w:val="20"/>
        </w:rPr>
      </w:pPr>
      <w:r w:rsidRPr="008966C4">
        <w:rPr>
          <w:i/>
          <w:iCs/>
          <w:color w:val="000000" w:themeColor="text1"/>
          <w:sz w:val="20"/>
        </w:rPr>
        <w:t>Note</w:t>
      </w:r>
      <w:r w:rsidRPr="008966C4">
        <w:rPr>
          <w:color w:val="000000" w:themeColor="text1"/>
          <w:sz w:val="20"/>
        </w:rPr>
        <w:t>. Multiflora rose displaying RRD symptoms of distorted leaves</w:t>
      </w:r>
      <w:r>
        <w:rPr>
          <w:color w:val="000000" w:themeColor="text1"/>
          <w:sz w:val="20"/>
        </w:rPr>
        <w:t xml:space="preserve"> and</w:t>
      </w:r>
      <w:r w:rsidRPr="008966C4">
        <w:rPr>
          <w:color w:val="000000" w:themeColor="text1"/>
          <w:sz w:val="20"/>
        </w:rPr>
        <w:t xml:space="preserve"> red pigmentation. Photo credit: James W. </w:t>
      </w:r>
      <w:proofErr w:type="spellStart"/>
      <w:r w:rsidRPr="008966C4">
        <w:rPr>
          <w:color w:val="000000" w:themeColor="text1"/>
          <w:sz w:val="20"/>
        </w:rPr>
        <w:t>Amrine</w:t>
      </w:r>
      <w:proofErr w:type="spellEnd"/>
      <w:r w:rsidRPr="008966C4">
        <w:rPr>
          <w:color w:val="000000" w:themeColor="text1"/>
          <w:sz w:val="20"/>
        </w:rPr>
        <w:t xml:space="preserve"> Jr., 2002, West Virginia University, Bugwood.org. </w:t>
      </w:r>
      <w:hyperlink r:id="rId25" w:history="1">
        <w:r w:rsidRPr="001843D2">
          <w:rPr>
            <w:rStyle w:val="Hyperlink"/>
            <w:color w:val="000000" w:themeColor="text1"/>
            <w:sz w:val="20"/>
          </w:rPr>
          <w:t>https://www.ipmimages.org/browse/detail.cfm?imgnum=0002054</w:t>
        </w:r>
      </w:hyperlink>
    </w:p>
    <w:p w14:paraId="0AAA611B" w14:textId="77777777" w:rsidR="00672622" w:rsidRPr="008966C4" w:rsidRDefault="00672622" w:rsidP="00672622">
      <w:pPr>
        <w:pStyle w:val="NoSpacing"/>
        <w:rPr>
          <w:color w:val="000000" w:themeColor="text1"/>
        </w:rPr>
      </w:pPr>
      <w:r w:rsidRPr="008966C4">
        <w:rPr>
          <w:noProof/>
          <w:color w:val="000000" w:themeColor="text1"/>
        </w:rPr>
        <w:lastRenderedPageBreak/>
        <w:drawing>
          <wp:inline distT="0" distB="0" distL="0" distR="0" wp14:anchorId="4D553865" wp14:editId="59616563">
            <wp:extent cx="5651500" cy="4578771"/>
            <wp:effectExtent l="0" t="0" r="0" b="0"/>
            <wp:docPr id="3" name="Picture 3" descr="A close-up of several eg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several eggs&#10;&#10;Description automatically generated"/>
                    <pic:cNvPicPr/>
                  </pic:nvPicPr>
                  <pic:blipFill rotWithShape="1">
                    <a:blip r:embed="rId26" cstate="print">
                      <a:extLst>
                        <a:ext uri="{28A0092B-C50C-407E-A947-70E740481C1C}">
                          <a14:useLocalDpi xmlns:a14="http://schemas.microsoft.com/office/drawing/2010/main" val="0"/>
                        </a:ext>
                      </a:extLst>
                    </a:blip>
                    <a:srcRect t="2344" b="3158"/>
                    <a:stretch/>
                  </pic:blipFill>
                  <pic:spPr bwMode="auto">
                    <a:xfrm>
                      <a:off x="0" y="0"/>
                      <a:ext cx="5727265" cy="4640155"/>
                    </a:xfrm>
                    <a:prstGeom prst="rect">
                      <a:avLst/>
                    </a:prstGeom>
                    <a:ln>
                      <a:noFill/>
                    </a:ln>
                    <a:extLst>
                      <a:ext uri="{53640926-AAD7-44D8-BBD7-CCE9431645EC}">
                        <a14:shadowObscured xmlns:a14="http://schemas.microsoft.com/office/drawing/2010/main"/>
                      </a:ext>
                    </a:extLst>
                  </pic:spPr>
                </pic:pic>
              </a:graphicData>
            </a:graphic>
          </wp:inline>
        </w:drawing>
      </w:r>
    </w:p>
    <w:p w14:paraId="455BEFD9" w14:textId="77777777" w:rsidR="00672622" w:rsidRPr="008966C4" w:rsidRDefault="00672622" w:rsidP="00672622">
      <w:pPr>
        <w:pStyle w:val="TableofFigures"/>
        <w:rPr>
          <w:color w:val="000000" w:themeColor="text1"/>
          <w:sz w:val="22"/>
          <w:szCs w:val="22"/>
        </w:rPr>
      </w:pPr>
      <w:bookmarkStart w:id="62" w:name="_Toc113874386"/>
      <w:bookmarkStart w:id="63" w:name="_Toc155369890"/>
      <w:r w:rsidRPr="008966C4">
        <w:rPr>
          <w:color w:val="000000" w:themeColor="text1"/>
          <w:sz w:val="22"/>
          <w:szCs w:val="22"/>
        </w:rPr>
        <w:t xml:space="preserve">Figure 7. </w:t>
      </w:r>
      <w:r w:rsidRPr="008966C4">
        <w:rPr>
          <w:i/>
          <w:color w:val="000000" w:themeColor="text1"/>
          <w:sz w:val="22"/>
          <w:szCs w:val="22"/>
        </w:rPr>
        <w:t>Phyllocoptes fructiphilus</w:t>
      </w:r>
      <w:r w:rsidRPr="008966C4">
        <w:rPr>
          <w:color w:val="000000" w:themeColor="text1"/>
          <w:sz w:val="22"/>
          <w:szCs w:val="22"/>
        </w:rPr>
        <w:t xml:space="preserve"> adults, eggs, spermatophores</w:t>
      </w:r>
      <w:bookmarkEnd w:id="62"/>
      <w:r>
        <w:rPr>
          <w:color w:val="000000" w:themeColor="text1"/>
          <w:sz w:val="22"/>
          <w:szCs w:val="22"/>
        </w:rPr>
        <w:t>, and cast skins.</w:t>
      </w:r>
      <w:bookmarkEnd w:id="63"/>
    </w:p>
    <w:p w14:paraId="730D23A8" w14:textId="0059BE74" w:rsidR="00672622" w:rsidRPr="008966C4" w:rsidRDefault="00672622" w:rsidP="00672622">
      <w:pPr>
        <w:pStyle w:val="NoSpacing"/>
        <w:rPr>
          <w:color w:val="000000" w:themeColor="text1"/>
          <w:sz w:val="20"/>
        </w:rPr>
      </w:pPr>
      <w:r w:rsidRPr="008966C4">
        <w:rPr>
          <w:i/>
          <w:iCs/>
          <w:color w:val="000000" w:themeColor="text1"/>
          <w:sz w:val="20"/>
        </w:rPr>
        <w:t>Note</w:t>
      </w:r>
      <w:r w:rsidRPr="008966C4">
        <w:rPr>
          <w:color w:val="000000" w:themeColor="text1"/>
          <w:sz w:val="20"/>
        </w:rPr>
        <w:t xml:space="preserve">. Some of the pictured adults may be deutonymphs but this cannot be confirmed due to mite orientation. </w:t>
      </w:r>
      <w:commentRangeStart w:id="64"/>
      <w:r w:rsidRPr="008966C4">
        <w:rPr>
          <w:color w:val="000000" w:themeColor="text1"/>
          <w:sz w:val="20"/>
        </w:rPr>
        <w:t xml:space="preserve">Photo credit: G. </w:t>
      </w:r>
      <w:proofErr w:type="spellStart"/>
      <w:r w:rsidRPr="008966C4">
        <w:rPr>
          <w:color w:val="000000" w:themeColor="text1"/>
          <w:sz w:val="20"/>
        </w:rPr>
        <w:t>Bauchan</w:t>
      </w:r>
      <w:proofErr w:type="spellEnd"/>
      <w:r w:rsidRPr="008966C4">
        <w:rPr>
          <w:color w:val="000000" w:themeColor="text1"/>
          <w:sz w:val="20"/>
        </w:rPr>
        <w:t xml:space="preserve"> and R. Ochoa, USDA ARS, Beltsville, MD.</w:t>
      </w:r>
      <w:r>
        <w:rPr>
          <w:color w:val="000000" w:themeColor="text1"/>
          <w:sz w:val="20"/>
        </w:rPr>
        <w:t xml:space="preserve"> </w:t>
      </w:r>
      <w:commentRangeEnd w:id="64"/>
      <w:r>
        <w:rPr>
          <w:rStyle w:val="CommentReference"/>
        </w:rPr>
        <w:commentReference w:id="64"/>
      </w:r>
    </w:p>
    <w:p w14:paraId="5A1DDD57" w14:textId="77777777" w:rsidR="00672622" w:rsidRPr="008966C4" w:rsidRDefault="00672622" w:rsidP="00672622">
      <w:pPr>
        <w:pStyle w:val="NoSpacing"/>
        <w:rPr>
          <w:color w:val="000000" w:themeColor="text1"/>
          <w:szCs w:val="24"/>
        </w:rPr>
      </w:pPr>
      <w:r w:rsidRPr="008966C4">
        <w:rPr>
          <w:noProof/>
          <w:color w:val="000000" w:themeColor="text1"/>
        </w:rPr>
        <w:lastRenderedPageBreak/>
        <w:drawing>
          <wp:inline distT="0" distB="0" distL="0" distR="0" wp14:anchorId="087B79FC" wp14:editId="0403650F">
            <wp:extent cx="5500954" cy="5230368"/>
            <wp:effectExtent l="0" t="0" r="0" b="2540"/>
            <wp:docPr id="18" name="Picture 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625682" cy="5348961"/>
                    </a:xfrm>
                    <a:prstGeom prst="rect">
                      <a:avLst/>
                    </a:prstGeom>
                  </pic:spPr>
                </pic:pic>
              </a:graphicData>
            </a:graphic>
          </wp:inline>
        </w:drawing>
      </w:r>
    </w:p>
    <w:p w14:paraId="46C12F71" w14:textId="77777777" w:rsidR="00672622" w:rsidRPr="008966C4" w:rsidRDefault="00672622" w:rsidP="00672622">
      <w:pPr>
        <w:rPr>
          <w:color w:val="000000" w:themeColor="text1"/>
          <w:szCs w:val="24"/>
        </w:rPr>
      </w:pPr>
    </w:p>
    <w:p w14:paraId="7C45DDE9" w14:textId="77777777" w:rsidR="00672622" w:rsidRPr="008966C4" w:rsidRDefault="00672622" w:rsidP="00672622">
      <w:pPr>
        <w:pStyle w:val="TableofFigures"/>
        <w:rPr>
          <w:color w:val="000000" w:themeColor="text1"/>
          <w:sz w:val="22"/>
          <w:szCs w:val="22"/>
        </w:rPr>
      </w:pPr>
      <w:bookmarkStart w:id="65" w:name="_Toc113874387"/>
      <w:bookmarkStart w:id="66" w:name="_Toc155369891"/>
      <w:r w:rsidRPr="008966C4">
        <w:rPr>
          <w:color w:val="000000" w:themeColor="text1"/>
          <w:sz w:val="22"/>
          <w:szCs w:val="22"/>
        </w:rPr>
        <w:t xml:space="preserve">Figure 8. </w:t>
      </w:r>
      <w:proofErr w:type="spellStart"/>
      <w:r>
        <w:rPr>
          <w:color w:val="000000" w:themeColor="text1"/>
          <w:sz w:val="22"/>
          <w:szCs w:val="22"/>
        </w:rPr>
        <w:t>P</w:t>
      </w:r>
      <w:r w:rsidRPr="008966C4">
        <w:rPr>
          <w:color w:val="000000" w:themeColor="text1"/>
          <w:sz w:val="22"/>
          <w:szCs w:val="22"/>
        </w:rPr>
        <w:t>population</w:t>
      </w:r>
      <w:proofErr w:type="spellEnd"/>
      <w:r w:rsidRPr="008966C4">
        <w:rPr>
          <w:color w:val="000000" w:themeColor="text1"/>
          <w:sz w:val="22"/>
          <w:szCs w:val="22"/>
        </w:rPr>
        <w:t xml:space="preserve"> levels</w:t>
      </w:r>
      <w:bookmarkEnd w:id="65"/>
      <w:r>
        <w:rPr>
          <w:color w:val="000000" w:themeColor="text1"/>
          <w:sz w:val="22"/>
          <w:szCs w:val="22"/>
        </w:rPr>
        <w:t xml:space="preserve"> of </w:t>
      </w:r>
      <w:r w:rsidRPr="001843D2">
        <w:rPr>
          <w:i/>
          <w:color w:val="000000" w:themeColor="text1"/>
          <w:sz w:val="22"/>
          <w:szCs w:val="22"/>
        </w:rPr>
        <w:t>Phyllocoptes fructiphilus</w:t>
      </w:r>
      <w:r>
        <w:rPr>
          <w:i/>
          <w:color w:val="000000" w:themeColor="text1"/>
          <w:sz w:val="22"/>
          <w:szCs w:val="22"/>
        </w:rPr>
        <w:t xml:space="preserve"> </w:t>
      </w:r>
      <w:r w:rsidRPr="001843D2">
        <w:rPr>
          <w:color w:val="000000" w:themeColor="text1"/>
          <w:sz w:val="22"/>
          <w:szCs w:val="22"/>
        </w:rPr>
        <w:t>on</w:t>
      </w:r>
      <w:r>
        <w:rPr>
          <w:color w:val="000000" w:themeColor="text1"/>
          <w:sz w:val="22"/>
          <w:szCs w:val="22"/>
        </w:rPr>
        <w:t xml:space="preserve"> Knock Out roses</w:t>
      </w:r>
      <w:r w:rsidRPr="001843D2">
        <w:rPr>
          <w:color w:val="000000" w:themeColor="text1"/>
          <w:sz w:val="22"/>
          <w:szCs w:val="22"/>
        </w:rPr>
        <w:t xml:space="preserve"> 2020</w:t>
      </w:r>
      <w:r>
        <w:rPr>
          <w:color w:val="000000" w:themeColor="text1"/>
          <w:sz w:val="22"/>
          <w:szCs w:val="22"/>
        </w:rPr>
        <w:t>.</w:t>
      </w:r>
      <w:bookmarkEnd w:id="66"/>
    </w:p>
    <w:p w14:paraId="1F5F2803" w14:textId="77777777" w:rsidR="00672622" w:rsidRPr="008966C4" w:rsidRDefault="00672622" w:rsidP="00672622">
      <w:pPr>
        <w:pStyle w:val="NoSpacing"/>
        <w:rPr>
          <w:color w:val="000000" w:themeColor="text1"/>
          <w:sz w:val="20"/>
        </w:rPr>
      </w:pPr>
      <w:r w:rsidRPr="008966C4">
        <w:rPr>
          <w:i/>
          <w:iCs/>
          <w:color w:val="000000" w:themeColor="text1"/>
          <w:sz w:val="20"/>
        </w:rPr>
        <w:t>Note</w:t>
      </w:r>
      <w:r w:rsidRPr="008966C4">
        <w:rPr>
          <w:color w:val="000000" w:themeColor="text1"/>
          <w:sz w:val="20"/>
        </w:rPr>
        <w:t xml:space="preserve">. Population levels of </w:t>
      </w:r>
      <w:r w:rsidRPr="001843D2">
        <w:rPr>
          <w:i/>
          <w:color w:val="000000" w:themeColor="text1"/>
          <w:sz w:val="20"/>
        </w:rPr>
        <w:t>P. fructiphilus</w:t>
      </w:r>
      <w:r w:rsidRPr="008966C4">
        <w:rPr>
          <w:color w:val="000000" w:themeColor="text1"/>
          <w:sz w:val="20"/>
        </w:rPr>
        <w:t xml:space="preserve"> at two locations in Knoxville, TN for mites collected on different types (as well as ages) of plant parts.</w:t>
      </w:r>
    </w:p>
    <w:p w14:paraId="208EB204" w14:textId="77777777" w:rsidR="00672622" w:rsidRPr="008966C4" w:rsidRDefault="00672622" w:rsidP="00672622">
      <w:pPr>
        <w:pStyle w:val="NoSpacing"/>
        <w:rPr>
          <w:color w:val="000000" w:themeColor="text1"/>
        </w:rPr>
      </w:pPr>
      <w:r w:rsidRPr="008966C4">
        <w:rPr>
          <w:noProof/>
          <w:color w:val="000000" w:themeColor="text1"/>
        </w:rPr>
        <w:lastRenderedPageBreak/>
        <w:drawing>
          <wp:inline distT="0" distB="0" distL="0" distR="0" wp14:anchorId="11489FE2" wp14:editId="2A2A53C1">
            <wp:extent cx="5969000" cy="4808236"/>
            <wp:effectExtent l="0" t="0" r="0" b="508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6016506" cy="4846504"/>
                    </a:xfrm>
                    <a:prstGeom prst="rect">
                      <a:avLst/>
                    </a:prstGeom>
                  </pic:spPr>
                </pic:pic>
              </a:graphicData>
            </a:graphic>
          </wp:inline>
        </w:drawing>
      </w:r>
    </w:p>
    <w:p w14:paraId="1D4FFC67" w14:textId="77777777" w:rsidR="00672622" w:rsidRPr="008966C4" w:rsidRDefault="00672622" w:rsidP="00672622">
      <w:pPr>
        <w:pStyle w:val="TableofFigures"/>
        <w:rPr>
          <w:i/>
          <w:iCs/>
          <w:color w:val="000000" w:themeColor="text1"/>
          <w:sz w:val="22"/>
          <w:szCs w:val="22"/>
        </w:rPr>
      </w:pPr>
      <w:bookmarkStart w:id="67" w:name="_Toc155369892"/>
      <w:r w:rsidRPr="008966C4">
        <w:rPr>
          <w:color w:val="000000" w:themeColor="text1"/>
          <w:sz w:val="22"/>
          <w:szCs w:val="22"/>
        </w:rPr>
        <w:t xml:space="preserve">Figure 9. Comparison of </w:t>
      </w:r>
      <w:commentRangeStart w:id="68"/>
      <w:r w:rsidRPr="008966C4">
        <w:rPr>
          <w:i/>
          <w:iCs/>
          <w:color w:val="000000" w:themeColor="text1"/>
          <w:sz w:val="22"/>
          <w:szCs w:val="22"/>
        </w:rPr>
        <w:t>Phyllocoptes fructiphilus</w:t>
      </w:r>
      <w:r w:rsidRPr="008966C4">
        <w:rPr>
          <w:color w:val="000000" w:themeColor="text1"/>
          <w:sz w:val="22"/>
          <w:szCs w:val="22"/>
        </w:rPr>
        <w:t xml:space="preserve">, </w:t>
      </w:r>
      <w:r w:rsidRPr="008966C4">
        <w:rPr>
          <w:i/>
          <w:iCs/>
          <w:color w:val="000000" w:themeColor="text1"/>
          <w:sz w:val="22"/>
          <w:szCs w:val="22"/>
        </w:rPr>
        <w:t>Callyntrotus schlechtendali</w:t>
      </w:r>
      <w:r>
        <w:rPr>
          <w:i/>
          <w:iCs/>
          <w:color w:val="000000" w:themeColor="text1"/>
          <w:sz w:val="22"/>
          <w:szCs w:val="22"/>
        </w:rPr>
        <w:t xml:space="preserve">, and </w:t>
      </w:r>
      <w:r w:rsidRPr="008966C4">
        <w:rPr>
          <w:i/>
          <w:iCs/>
          <w:color w:val="000000" w:themeColor="text1"/>
          <w:sz w:val="22"/>
          <w:szCs w:val="22"/>
        </w:rPr>
        <w:t>Eriophyes eremus</w:t>
      </w:r>
      <w:r>
        <w:rPr>
          <w:i/>
          <w:iCs/>
          <w:color w:val="000000" w:themeColor="text1"/>
          <w:sz w:val="22"/>
          <w:szCs w:val="22"/>
        </w:rPr>
        <w:t>.</w:t>
      </w:r>
      <w:commentRangeEnd w:id="68"/>
      <w:r>
        <w:rPr>
          <w:rStyle w:val="CommentReference"/>
        </w:rPr>
        <w:commentReference w:id="68"/>
      </w:r>
      <w:bookmarkEnd w:id="67"/>
    </w:p>
    <w:p w14:paraId="2092B0B2" w14:textId="77777777" w:rsidR="00672622" w:rsidRPr="008966C4" w:rsidRDefault="00672622" w:rsidP="00672622">
      <w:pPr>
        <w:rPr>
          <w:color w:val="000000" w:themeColor="text1"/>
          <w:sz w:val="20"/>
        </w:rPr>
      </w:pPr>
      <w:r w:rsidRPr="008966C4">
        <w:rPr>
          <w:i/>
          <w:iCs/>
          <w:color w:val="000000" w:themeColor="text1"/>
          <w:sz w:val="20"/>
        </w:rPr>
        <w:t xml:space="preserve">Note: </w:t>
      </w:r>
      <w:r w:rsidRPr="008966C4">
        <w:rPr>
          <w:color w:val="000000" w:themeColor="text1"/>
          <w:sz w:val="20"/>
        </w:rPr>
        <w:t xml:space="preserve">Photo credit: Sara Collins and Katherine Solo, University of Tennessee. </w:t>
      </w:r>
    </w:p>
    <w:p w14:paraId="369155C3" w14:textId="77777777" w:rsidR="00672622" w:rsidRPr="008966C4" w:rsidRDefault="00672622" w:rsidP="00672622">
      <w:pPr>
        <w:rPr>
          <w:rFonts w:cs="Palatino"/>
          <w:b/>
          <w:color w:val="000000" w:themeColor="text1"/>
          <w:sz w:val="28"/>
          <w:szCs w:val="28"/>
        </w:rPr>
      </w:pPr>
    </w:p>
    <w:p w14:paraId="0093DD0E" w14:textId="77777777" w:rsidR="00672622" w:rsidRPr="008966C4" w:rsidRDefault="00672622" w:rsidP="00672622">
      <w:pPr>
        <w:rPr>
          <w:rFonts w:cs="Palatino"/>
          <w:b/>
          <w:color w:val="000000" w:themeColor="text1"/>
          <w:sz w:val="28"/>
          <w:szCs w:val="28"/>
        </w:rPr>
      </w:pPr>
    </w:p>
    <w:p w14:paraId="439412F0" w14:textId="77777777" w:rsidR="00672622" w:rsidRPr="008966C4" w:rsidRDefault="00672622" w:rsidP="00672622">
      <w:pPr>
        <w:rPr>
          <w:rFonts w:cs="Palatino"/>
          <w:b/>
          <w:color w:val="000000" w:themeColor="text1"/>
          <w:sz w:val="28"/>
          <w:szCs w:val="28"/>
        </w:rPr>
      </w:pPr>
    </w:p>
    <w:p w14:paraId="22A76B84" w14:textId="77777777" w:rsidR="00672622" w:rsidRPr="008966C4" w:rsidRDefault="00672622" w:rsidP="00672622">
      <w:pPr>
        <w:rPr>
          <w:rFonts w:cs="Palatino"/>
          <w:b/>
          <w:color w:val="000000" w:themeColor="text1"/>
          <w:sz w:val="28"/>
          <w:szCs w:val="28"/>
        </w:rPr>
      </w:pPr>
    </w:p>
    <w:p w14:paraId="0BD45C3B" w14:textId="77777777" w:rsidR="00672622" w:rsidRPr="008966C4" w:rsidRDefault="00672622" w:rsidP="00672622">
      <w:pPr>
        <w:rPr>
          <w:rFonts w:cs="Palatino"/>
          <w:b/>
          <w:color w:val="000000" w:themeColor="text1"/>
          <w:sz w:val="28"/>
          <w:szCs w:val="28"/>
        </w:rPr>
      </w:pPr>
    </w:p>
    <w:p w14:paraId="6CE2FC87" w14:textId="77777777" w:rsidR="00672622" w:rsidRPr="008966C4" w:rsidRDefault="00672622" w:rsidP="00672622">
      <w:pPr>
        <w:rPr>
          <w:rFonts w:cs="Palatino"/>
          <w:b/>
          <w:color w:val="000000" w:themeColor="text1"/>
          <w:sz w:val="28"/>
          <w:szCs w:val="28"/>
        </w:rPr>
      </w:pPr>
    </w:p>
    <w:p w14:paraId="5AFEB09E" w14:textId="77777777" w:rsidR="00672622" w:rsidRPr="008966C4" w:rsidRDefault="00672622" w:rsidP="00672622">
      <w:pPr>
        <w:rPr>
          <w:rFonts w:cs="Palatino"/>
          <w:b/>
          <w:color w:val="000000" w:themeColor="text1"/>
          <w:sz w:val="28"/>
          <w:szCs w:val="28"/>
        </w:rPr>
      </w:pPr>
    </w:p>
    <w:p w14:paraId="77CA74B0" w14:textId="77777777" w:rsidR="00672622" w:rsidRDefault="00672622" w:rsidP="00672622">
      <w:pPr>
        <w:rPr>
          <w:rFonts w:cs="Palatino"/>
          <w:b/>
          <w:color w:val="000000" w:themeColor="text1"/>
          <w:sz w:val="28"/>
          <w:szCs w:val="28"/>
        </w:rPr>
      </w:pPr>
    </w:p>
    <w:p w14:paraId="2CEB753B" w14:textId="77777777" w:rsidR="00672622" w:rsidRPr="008966C4" w:rsidRDefault="00672622" w:rsidP="00672622">
      <w:pPr>
        <w:rPr>
          <w:rFonts w:cs="Palatino"/>
          <w:b/>
          <w:color w:val="000000" w:themeColor="text1"/>
          <w:sz w:val="28"/>
          <w:szCs w:val="28"/>
        </w:rPr>
      </w:pPr>
    </w:p>
    <w:p w14:paraId="5FFD247C" w14:textId="77777777" w:rsidR="00672622" w:rsidRPr="008966C4" w:rsidRDefault="00672622" w:rsidP="00672622">
      <w:pPr>
        <w:pStyle w:val="NoSpacing"/>
        <w:rPr>
          <w:color w:val="000000" w:themeColor="text1"/>
        </w:rPr>
      </w:pPr>
      <w:r w:rsidRPr="008966C4">
        <w:rPr>
          <w:noProof/>
          <w:color w:val="000000" w:themeColor="text1"/>
        </w:rPr>
        <w:lastRenderedPageBreak/>
        <w:drawing>
          <wp:inline distT="0" distB="0" distL="0" distR="0" wp14:anchorId="34DBE4DC" wp14:editId="72E7AC47">
            <wp:extent cx="7359716" cy="5520690"/>
            <wp:effectExtent l="5080" t="0" r="0" b="0"/>
            <wp:docPr id="1274950701" name="Picture 1274950701" descr="A picture containing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ree, outdoor, plan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7373747" cy="5531215"/>
                    </a:xfrm>
                    <a:prstGeom prst="rect">
                      <a:avLst/>
                    </a:prstGeom>
                  </pic:spPr>
                </pic:pic>
              </a:graphicData>
            </a:graphic>
          </wp:inline>
        </w:drawing>
      </w:r>
    </w:p>
    <w:p w14:paraId="0D6D90E7" w14:textId="77777777" w:rsidR="00672622" w:rsidRPr="008966C4" w:rsidRDefault="00672622" w:rsidP="00672622">
      <w:pPr>
        <w:pStyle w:val="TableofFigures"/>
        <w:rPr>
          <w:color w:val="000000" w:themeColor="text1"/>
          <w:sz w:val="22"/>
          <w:szCs w:val="22"/>
        </w:rPr>
      </w:pPr>
      <w:bookmarkStart w:id="69" w:name="_Toc155369893"/>
      <w:r w:rsidRPr="008966C4">
        <w:rPr>
          <w:color w:val="000000" w:themeColor="text1"/>
          <w:sz w:val="22"/>
          <w:szCs w:val="22"/>
        </w:rPr>
        <w:t>Figure 11. Spinning sticky trap</w:t>
      </w:r>
      <w:r>
        <w:rPr>
          <w:color w:val="000000" w:themeColor="text1"/>
          <w:sz w:val="22"/>
          <w:szCs w:val="22"/>
        </w:rPr>
        <w:t xml:space="preserve"> placed in rose plantings, Crossville, TN.</w:t>
      </w:r>
      <w:bookmarkEnd w:id="69"/>
    </w:p>
    <w:p w14:paraId="3F5C97F4" w14:textId="77777777" w:rsidR="00672622" w:rsidRPr="008966C4" w:rsidRDefault="00672622" w:rsidP="00672622">
      <w:pPr>
        <w:spacing w:line="480" w:lineRule="auto"/>
        <w:ind w:firstLine="720"/>
        <w:rPr>
          <w:color w:val="000000" w:themeColor="text1"/>
        </w:rPr>
      </w:pPr>
    </w:p>
    <w:p w14:paraId="5E3E41A8" w14:textId="77777777" w:rsidR="00672622" w:rsidRPr="008966C4" w:rsidRDefault="00672622" w:rsidP="00672622">
      <w:pPr>
        <w:spacing w:line="480" w:lineRule="auto"/>
        <w:ind w:firstLine="720"/>
        <w:rPr>
          <w:color w:val="000000" w:themeColor="text1"/>
        </w:rPr>
      </w:pPr>
    </w:p>
    <w:p w14:paraId="1569B7F4" w14:textId="77777777" w:rsidR="00672622" w:rsidRPr="008966C4" w:rsidRDefault="00672622" w:rsidP="00672622">
      <w:pPr>
        <w:pStyle w:val="NoSpacing"/>
        <w:rPr>
          <w:color w:val="000000" w:themeColor="text1"/>
        </w:rPr>
      </w:pPr>
      <w:r w:rsidRPr="008966C4">
        <w:rPr>
          <w:noProof/>
          <w:color w:val="000000" w:themeColor="text1"/>
        </w:rPr>
        <w:lastRenderedPageBreak/>
        <w:drawing>
          <wp:inline distT="0" distB="0" distL="0" distR="0" wp14:anchorId="3CC91043" wp14:editId="0881A68C">
            <wp:extent cx="5333891" cy="6591300"/>
            <wp:effectExtent l="0" t="0" r="635" b="0"/>
            <wp:docPr id="167197709" name="Picture 167197709" descr="A rose bush with two bottle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ose bush with two bottles on it&#10;&#10;Description automatically generated"/>
                    <pic:cNvPicPr/>
                  </pic:nvPicPr>
                  <pic:blipFill rotWithShape="1">
                    <a:blip r:embed="rId30" cstate="print">
                      <a:extLst>
                        <a:ext uri="{28A0092B-C50C-407E-A947-70E740481C1C}">
                          <a14:useLocalDpi xmlns:a14="http://schemas.microsoft.com/office/drawing/2010/main" val="0"/>
                        </a:ext>
                      </a:extLst>
                    </a:blip>
                    <a:srcRect l="22011" r="17299"/>
                    <a:stretch/>
                  </pic:blipFill>
                  <pic:spPr bwMode="auto">
                    <a:xfrm>
                      <a:off x="0" y="0"/>
                      <a:ext cx="5360071" cy="6623651"/>
                    </a:xfrm>
                    <a:prstGeom prst="rect">
                      <a:avLst/>
                    </a:prstGeom>
                    <a:ln>
                      <a:noFill/>
                    </a:ln>
                    <a:extLst>
                      <a:ext uri="{53640926-AAD7-44D8-BBD7-CCE9431645EC}">
                        <a14:shadowObscured xmlns:a14="http://schemas.microsoft.com/office/drawing/2010/main"/>
                      </a:ext>
                    </a:extLst>
                  </pic:spPr>
                </pic:pic>
              </a:graphicData>
            </a:graphic>
          </wp:inline>
        </w:drawing>
      </w:r>
    </w:p>
    <w:p w14:paraId="13C2D107" w14:textId="77777777" w:rsidR="00672622" w:rsidRPr="008966C4" w:rsidRDefault="00672622" w:rsidP="00672622">
      <w:pPr>
        <w:pStyle w:val="TableofFigures"/>
        <w:rPr>
          <w:color w:val="000000" w:themeColor="text1"/>
          <w:sz w:val="22"/>
          <w:szCs w:val="22"/>
        </w:rPr>
      </w:pPr>
      <w:bookmarkStart w:id="70" w:name="_Toc155369894"/>
      <w:r w:rsidRPr="008966C4">
        <w:rPr>
          <w:color w:val="000000" w:themeColor="text1"/>
          <w:sz w:val="22"/>
          <w:szCs w:val="22"/>
        </w:rPr>
        <w:t>Figure 12. Spinning bottle trap</w:t>
      </w:r>
      <w:r>
        <w:rPr>
          <w:color w:val="000000" w:themeColor="text1"/>
          <w:sz w:val="22"/>
          <w:szCs w:val="22"/>
        </w:rPr>
        <w:t>s placed in rose plantings, Crossville, TN.</w:t>
      </w:r>
      <w:bookmarkEnd w:id="70"/>
      <w:r w:rsidRPr="008966C4">
        <w:rPr>
          <w:color w:val="000000" w:themeColor="text1"/>
          <w:sz w:val="22"/>
          <w:szCs w:val="22"/>
        </w:rPr>
        <w:t xml:space="preserve"> </w:t>
      </w:r>
    </w:p>
    <w:p w14:paraId="33D9B4AA" w14:textId="77777777" w:rsidR="00672622" w:rsidRPr="008966C4" w:rsidRDefault="00672622" w:rsidP="00672622">
      <w:pPr>
        <w:rPr>
          <w:color w:val="000000" w:themeColor="text1"/>
          <w:sz w:val="20"/>
        </w:rPr>
      </w:pPr>
      <w:r w:rsidRPr="008966C4">
        <w:rPr>
          <w:i/>
          <w:iCs/>
          <w:color w:val="000000" w:themeColor="text1"/>
          <w:sz w:val="20"/>
        </w:rPr>
        <w:t>Note</w:t>
      </w:r>
      <w:r w:rsidRPr="008966C4">
        <w:rPr>
          <w:color w:val="000000" w:themeColor="text1"/>
          <w:sz w:val="20"/>
        </w:rPr>
        <w:t>. Designed by Sara Collins, University of Tennessee</w:t>
      </w:r>
    </w:p>
    <w:p w14:paraId="41F49D4C" w14:textId="77777777" w:rsidR="00672622" w:rsidRPr="008966C4" w:rsidRDefault="00672622" w:rsidP="00672622">
      <w:pPr>
        <w:spacing w:line="480" w:lineRule="auto"/>
        <w:ind w:firstLine="720"/>
        <w:rPr>
          <w:color w:val="000000" w:themeColor="text1"/>
        </w:rPr>
      </w:pPr>
    </w:p>
    <w:p w14:paraId="604347A5" w14:textId="77777777" w:rsidR="00672622" w:rsidRPr="008966C4" w:rsidRDefault="00672622" w:rsidP="00672622">
      <w:pPr>
        <w:spacing w:line="480" w:lineRule="auto"/>
        <w:ind w:firstLine="720"/>
        <w:rPr>
          <w:color w:val="000000" w:themeColor="text1"/>
        </w:rPr>
      </w:pPr>
    </w:p>
    <w:p w14:paraId="10207962" w14:textId="77777777" w:rsidR="00672622" w:rsidRPr="008966C4" w:rsidRDefault="00672622" w:rsidP="00672622">
      <w:pPr>
        <w:spacing w:line="480" w:lineRule="auto"/>
        <w:ind w:firstLine="720"/>
        <w:rPr>
          <w:color w:val="000000" w:themeColor="text1"/>
        </w:rPr>
      </w:pPr>
    </w:p>
    <w:p w14:paraId="48DD626B" w14:textId="77777777" w:rsidR="00672622" w:rsidRPr="008966C4" w:rsidRDefault="00672622" w:rsidP="00672622">
      <w:pPr>
        <w:pStyle w:val="NoSpacing"/>
        <w:rPr>
          <w:color w:val="000000" w:themeColor="text1"/>
          <w:sz w:val="22"/>
          <w:szCs w:val="22"/>
        </w:rPr>
      </w:pPr>
      <w:r w:rsidRPr="008966C4">
        <w:rPr>
          <w:noProof/>
          <w:color w:val="000000" w:themeColor="text1"/>
        </w:rPr>
        <w:lastRenderedPageBreak/>
        <w:drawing>
          <wp:inline distT="0" distB="0" distL="0" distR="0" wp14:anchorId="70DEF1EB" wp14:editId="33F3B2E4">
            <wp:extent cx="6146800" cy="4609977"/>
            <wp:effectExtent l="6667" t="0" r="0" b="0"/>
            <wp:docPr id="94862701" name="Picture 94862701" descr="A picture containing tre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ree, outdoor&#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6163034" cy="4622152"/>
                    </a:xfrm>
                    <a:prstGeom prst="rect">
                      <a:avLst/>
                    </a:prstGeom>
                  </pic:spPr>
                </pic:pic>
              </a:graphicData>
            </a:graphic>
          </wp:inline>
        </w:drawing>
      </w:r>
    </w:p>
    <w:p w14:paraId="70157716" w14:textId="77777777" w:rsidR="00672622" w:rsidRPr="008966C4" w:rsidRDefault="00672622" w:rsidP="00672622">
      <w:pPr>
        <w:pStyle w:val="TableofFigures"/>
        <w:rPr>
          <w:color w:val="000000" w:themeColor="text1"/>
          <w:sz w:val="22"/>
          <w:szCs w:val="22"/>
        </w:rPr>
      </w:pPr>
      <w:bookmarkStart w:id="71" w:name="_Toc155369895"/>
      <w:r w:rsidRPr="008966C4">
        <w:rPr>
          <w:color w:val="000000" w:themeColor="text1"/>
          <w:sz w:val="22"/>
          <w:szCs w:val="22"/>
        </w:rPr>
        <w:t xml:space="preserve">Figure 13. Water pan trap </w:t>
      </w:r>
      <w:r>
        <w:rPr>
          <w:color w:val="000000" w:themeColor="text1"/>
          <w:sz w:val="22"/>
          <w:szCs w:val="22"/>
        </w:rPr>
        <w:t>placed near roses, Crossville, TN.</w:t>
      </w:r>
      <w:bookmarkEnd w:id="71"/>
    </w:p>
    <w:p w14:paraId="02868D7E" w14:textId="77777777" w:rsidR="00672622" w:rsidRPr="008966C4" w:rsidRDefault="00672622" w:rsidP="00672622">
      <w:pPr>
        <w:spacing w:line="480" w:lineRule="auto"/>
        <w:ind w:firstLine="720"/>
        <w:rPr>
          <w:color w:val="000000" w:themeColor="text1"/>
        </w:rPr>
      </w:pPr>
    </w:p>
    <w:p w14:paraId="4CD1A99F" w14:textId="7CCDD65B" w:rsidR="00AF6914" w:rsidRPr="008966C4" w:rsidRDefault="00AF6914">
      <w:pPr>
        <w:rPr>
          <w:rFonts w:cs="Palatino"/>
          <w:b/>
          <w:color w:val="000000" w:themeColor="text1"/>
          <w:sz w:val="28"/>
          <w:szCs w:val="28"/>
        </w:rPr>
      </w:pPr>
    </w:p>
    <w:p w14:paraId="3E348CB0" w14:textId="77777777" w:rsidR="00026236" w:rsidRPr="008966C4" w:rsidRDefault="00026236">
      <w:pPr>
        <w:rPr>
          <w:rFonts w:cs="Palatino"/>
          <w:b/>
          <w:color w:val="000000" w:themeColor="text1"/>
          <w:sz w:val="28"/>
          <w:szCs w:val="28"/>
        </w:rPr>
      </w:pPr>
    </w:p>
    <w:p w14:paraId="634C1786" w14:textId="77777777" w:rsidR="00026236" w:rsidRPr="008966C4" w:rsidRDefault="00026236">
      <w:pPr>
        <w:rPr>
          <w:rFonts w:cs="Palatino"/>
          <w:b/>
          <w:color w:val="000000" w:themeColor="text1"/>
          <w:sz w:val="28"/>
          <w:szCs w:val="28"/>
        </w:rPr>
      </w:pPr>
    </w:p>
    <w:p w14:paraId="4D7EB322" w14:textId="77777777" w:rsidR="00026236" w:rsidRPr="008966C4" w:rsidRDefault="00026236">
      <w:pPr>
        <w:rPr>
          <w:rFonts w:cs="Palatino"/>
          <w:b/>
          <w:color w:val="000000" w:themeColor="text1"/>
          <w:sz w:val="28"/>
          <w:szCs w:val="28"/>
        </w:rPr>
      </w:pPr>
    </w:p>
    <w:p w14:paraId="780D75F5" w14:textId="77777777" w:rsidR="00026236" w:rsidRPr="008966C4" w:rsidRDefault="00026236">
      <w:pPr>
        <w:rPr>
          <w:rFonts w:cs="Palatino"/>
          <w:b/>
          <w:color w:val="000000" w:themeColor="text1"/>
          <w:sz w:val="28"/>
          <w:szCs w:val="28"/>
        </w:rPr>
      </w:pPr>
    </w:p>
    <w:p w14:paraId="3617E596" w14:textId="77777777" w:rsidR="005762E0" w:rsidRPr="008966C4" w:rsidRDefault="005762E0">
      <w:pPr>
        <w:rPr>
          <w:rFonts w:cs="Palatino"/>
          <w:b/>
          <w:color w:val="000000" w:themeColor="text1"/>
          <w:sz w:val="28"/>
          <w:szCs w:val="28"/>
        </w:rPr>
      </w:pPr>
    </w:p>
    <w:p w14:paraId="31F8BE6A" w14:textId="54B50906" w:rsidR="00C42058" w:rsidRPr="005762E0" w:rsidRDefault="00D63B3B" w:rsidP="00E12C7F">
      <w:pPr>
        <w:pStyle w:val="Heading1"/>
        <w:jc w:val="center"/>
        <w:rPr>
          <w:color w:val="000000" w:themeColor="text1"/>
          <w:sz w:val="24"/>
          <w:szCs w:val="24"/>
        </w:rPr>
      </w:pPr>
      <w:bookmarkStart w:id="72" w:name="_Toc155179718"/>
      <w:r w:rsidRPr="005762E0">
        <w:rPr>
          <w:color w:val="000000" w:themeColor="text1"/>
          <w:sz w:val="24"/>
          <w:szCs w:val="24"/>
        </w:rPr>
        <w:lastRenderedPageBreak/>
        <w:t xml:space="preserve">Chapter </w:t>
      </w:r>
      <w:r w:rsidR="00B601DF">
        <w:rPr>
          <w:color w:val="000000" w:themeColor="text1"/>
          <w:sz w:val="24"/>
          <w:szCs w:val="24"/>
        </w:rPr>
        <w:t>2</w:t>
      </w:r>
      <w:r w:rsidR="00E12C7F" w:rsidRPr="005762E0">
        <w:rPr>
          <w:color w:val="000000" w:themeColor="text1"/>
          <w:sz w:val="24"/>
          <w:szCs w:val="24"/>
        </w:rPr>
        <w:t xml:space="preserve"> </w:t>
      </w:r>
      <w:r w:rsidR="00276EB3" w:rsidRPr="005762E0">
        <w:rPr>
          <w:color w:val="000000" w:themeColor="text1"/>
          <w:sz w:val="24"/>
          <w:szCs w:val="24"/>
        </w:rPr>
        <w:t>Emergence</w:t>
      </w:r>
      <w:r w:rsidR="00E84959" w:rsidRPr="005762E0">
        <w:rPr>
          <w:color w:val="000000" w:themeColor="text1"/>
          <w:sz w:val="24"/>
          <w:szCs w:val="24"/>
        </w:rPr>
        <w:t xml:space="preserve"> </w:t>
      </w:r>
      <w:r w:rsidR="00276EB3" w:rsidRPr="005762E0">
        <w:rPr>
          <w:color w:val="000000" w:themeColor="text1"/>
          <w:sz w:val="24"/>
          <w:szCs w:val="24"/>
        </w:rPr>
        <w:t xml:space="preserve">&amp; </w:t>
      </w:r>
      <w:r w:rsidR="00B601DF">
        <w:rPr>
          <w:color w:val="000000" w:themeColor="text1"/>
          <w:sz w:val="24"/>
          <w:szCs w:val="24"/>
        </w:rPr>
        <w:t xml:space="preserve">Seasonality of </w:t>
      </w:r>
      <w:r w:rsidR="00B601DF" w:rsidRPr="00B601DF">
        <w:rPr>
          <w:i/>
          <w:iCs/>
          <w:color w:val="000000" w:themeColor="text1"/>
          <w:sz w:val="24"/>
          <w:szCs w:val="24"/>
        </w:rPr>
        <w:t>Phyllocoptes Fructiphilus</w:t>
      </w:r>
      <w:r w:rsidR="00276EB3" w:rsidRPr="005762E0">
        <w:rPr>
          <w:color w:val="000000" w:themeColor="text1"/>
          <w:sz w:val="24"/>
          <w:szCs w:val="24"/>
        </w:rPr>
        <w:t xml:space="preserve"> in Knox, Campbell, Cumberland, &amp; Davidson Counties</w:t>
      </w:r>
      <w:r w:rsidR="00B601DF">
        <w:rPr>
          <w:color w:val="000000" w:themeColor="text1"/>
          <w:sz w:val="24"/>
          <w:szCs w:val="24"/>
        </w:rPr>
        <w:t>, Tennessee</w:t>
      </w:r>
      <w:bookmarkEnd w:id="72"/>
    </w:p>
    <w:p w14:paraId="54F47E95" w14:textId="63D2F962" w:rsidR="00F21B75" w:rsidRPr="008966C4" w:rsidRDefault="00F21B75" w:rsidP="00F21B75">
      <w:pPr>
        <w:pStyle w:val="Heading2"/>
        <w:rPr>
          <w:color w:val="000000" w:themeColor="text1"/>
          <w:sz w:val="24"/>
          <w:szCs w:val="24"/>
        </w:rPr>
      </w:pPr>
      <w:bookmarkStart w:id="73" w:name="_Toc155179719"/>
      <w:r w:rsidRPr="008966C4">
        <w:rPr>
          <w:color w:val="000000" w:themeColor="text1"/>
          <w:sz w:val="24"/>
          <w:szCs w:val="24"/>
        </w:rPr>
        <w:t>Introduction</w:t>
      </w:r>
      <w:bookmarkEnd w:id="73"/>
    </w:p>
    <w:p w14:paraId="21673F6B" w14:textId="77777777" w:rsidR="00F21B75" w:rsidRPr="008966C4" w:rsidRDefault="00F21B75" w:rsidP="00AF6914">
      <w:pPr>
        <w:rPr>
          <w:color w:val="000000" w:themeColor="text1"/>
        </w:rPr>
      </w:pPr>
    </w:p>
    <w:p w14:paraId="2ED62DBE" w14:textId="68C833C5" w:rsidR="00156E0E" w:rsidRDefault="00894E65" w:rsidP="00723E9C">
      <w:pPr>
        <w:spacing w:line="480" w:lineRule="auto"/>
        <w:ind w:firstLine="720"/>
        <w:rPr>
          <w:color w:val="000000" w:themeColor="text1"/>
        </w:rPr>
      </w:pPr>
      <w:r>
        <w:rPr>
          <w:color w:val="000000" w:themeColor="text1"/>
        </w:rPr>
        <w:t>The health and survival of roses (</w:t>
      </w:r>
      <w:r w:rsidRPr="00894E65">
        <w:rPr>
          <w:i/>
          <w:iCs/>
          <w:color w:val="000000" w:themeColor="text1"/>
        </w:rPr>
        <w:t>Rosa</w:t>
      </w:r>
      <w:r>
        <w:rPr>
          <w:color w:val="000000" w:themeColor="text1"/>
        </w:rPr>
        <w:t xml:space="preserve"> spp.), as well as their continued use in landscapes and gardens, is threatened by rose rosette disease (RRD). The rose rosette virus that causes this disease, which can kill roses in as few as 2-3 years, is vectored by the eriophyid mite </w:t>
      </w:r>
      <w:r>
        <w:rPr>
          <w:i/>
          <w:iCs/>
          <w:color w:val="000000" w:themeColor="text1"/>
        </w:rPr>
        <w:t>Phyllocoptes fructiphilus</w:t>
      </w:r>
      <w:r>
        <w:rPr>
          <w:color w:val="000000" w:themeColor="text1"/>
        </w:rPr>
        <w:t xml:space="preserve"> (</w:t>
      </w:r>
      <w:r w:rsidR="004E6DFA">
        <w:rPr>
          <w:color w:val="000000" w:themeColor="text1"/>
        </w:rPr>
        <w:t>Epstein 1995).</w:t>
      </w:r>
      <w:r>
        <w:rPr>
          <w:color w:val="000000" w:themeColor="text1"/>
        </w:rPr>
        <w:t xml:space="preserve"> </w:t>
      </w:r>
      <w:r w:rsidR="00F343E4" w:rsidRPr="008966C4">
        <w:rPr>
          <w:color w:val="000000" w:themeColor="text1"/>
        </w:rPr>
        <w:t xml:space="preserve">Generally, </w:t>
      </w:r>
      <w:r w:rsidR="00F343E4" w:rsidRPr="008966C4">
        <w:rPr>
          <w:i/>
          <w:iCs/>
          <w:color w:val="000000" w:themeColor="text1"/>
        </w:rPr>
        <w:t>P. fructiphilus</w:t>
      </w:r>
      <w:r w:rsidR="00F343E4" w:rsidRPr="008966C4">
        <w:rPr>
          <w:color w:val="000000" w:themeColor="text1"/>
        </w:rPr>
        <w:t xml:space="preserve"> populations </w:t>
      </w:r>
      <w:r w:rsidR="00A94D5D">
        <w:rPr>
          <w:color w:val="000000" w:themeColor="text1"/>
        </w:rPr>
        <w:t xml:space="preserve">overwinter as deutonymphs, the third instar stage of a mite, with adults emerging </w:t>
      </w:r>
      <w:r w:rsidR="00F343E4" w:rsidRPr="008966C4">
        <w:rPr>
          <w:color w:val="000000" w:themeColor="text1"/>
        </w:rPr>
        <w:t>in the spring</w:t>
      </w:r>
      <w:r w:rsidR="00A94D5D">
        <w:rPr>
          <w:color w:val="000000" w:themeColor="text1"/>
        </w:rPr>
        <w:t xml:space="preserve">. Adult </w:t>
      </w:r>
      <w:r w:rsidR="00F343E4" w:rsidRPr="008966C4">
        <w:rPr>
          <w:color w:val="000000" w:themeColor="text1"/>
        </w:rPr>
        <w:t xml:space="preserve">females will breed, laying one egg a day on average over their 30 day lifespan. During their lifecycle, </w:t>
      </w:r>
      <w:r w:rsidR="008B1046">
        <w:rPr>
          <w:color w:val="000000" w:themeColor="text1"/>
        </w:rPr>
        <w:t xml:space="preserve">some adult </w:t>
      </w:r>
      <w:r w:rsidR="00F343E4" w:rsidRPr="008966C4">
        <w:rPr>
          <w:i/>
          <w:iCs/>
          <w:color w:val="000000" w:themeColor="text1"/>
        </w:rPr>
        <w:t>P. fructiphilus</w:t>
      </w:r>
      <w:r w:rsidR="00F343E4" w:rsidRPr="008966C4">
        <w:rPr>
          <w:color w:val="000000" w:themeColor="text1"/>
        </w:rPr>
        <w:t xml:space="preserve"> will travel to new host plants on air currents</w:t>
      </w:r>
      <w:r w:rsidR="00114F5C">
        <w:rPr>
          <w:color w:val="000000" w:themeColor="text1"/>
        </w:rPr>
        <w:t xml:space="preserve">; this may be due to competition for resources. </w:t>
      </w:r>
      <w:r w:rsidR="00F343E4" w:rsidRPr="008966C4">
        <w:rPr>
          <w:color w:val="000000" w:themeColor="text1"/>
        </w:rPr>
        <w:t xml:space="preserve">This </w:t>
      </w:r>
      <w:r w:rsidR="00696C81">
        <w:rPr>
          <w:color w:val="000000" w:themeColor="text1"/>
        </w:rPr>
        <w:t xml:space="preserve">reproduction and movement </w:t>
      </w:r>
      <w:r w:rsidR="00F343E4" w:rsidRPr="008966C4">
        <w:rPr>
          <w:color w:val="000000" w:themeColor="text1"/>
        </w:rPr>
        <w:t xml:space="preserve">will continue until the population </w:t>
      </w:r>
      <w:r w:rsidR="000E1350" w:rsidRPr="008966C4">
        <w:rPr>
          <w:color w:val="000000" w:themeColor="text1"/>
        </w:rPr>
        <w:t>declines;</w:t>
      </w:r>
      <w:r w:rsidR="00F343E4" w:rsidRPr="008966C4">
        <w:rPr>
          <w:color w:val="000000" w:themeColor="text1"/>
        </w:rPr>
        <w:t xml:space="preserve"> usually as </w:t>
      </w:r>
      <w:r w:rsidR="00156E0E">
        <w:rPr>
          <w:color w:val="000000" w:themeColor="text1"/>
        </w:rPr>
        <w:t>temperatures become colder</w:t>
      </w:r>
      <w:r w:rsidR="00F343E4" w:rsidRPr="008966C4">
        <w:rPr>
          <w:color w:val="000000" w:themeColor="text1"/>
        </w:rPr>
        <w:t xml:space="preserve">. </w:t>
      </w:r>
    </w:p>
    <w:p w14:paraId="38BA04E1" w14:textId="085E425E" w:rsidR="006C70F6" w:rsidRDefault="00156E0E" w:rsidP="005F25D1">
      <w:pPr>
        <w:spacing w:line="480" w:lineRule="auto"/>
        <w:ind w:firstLine="720"/>
        <w:rPr>
          <w:color w:val="000000" w:themeColor="text1"/>
        </w:rPr>
      </w:pPr>
      <w:r>
        <w:rPr>
          <w:color w:val="000000" w:themeColor="text1"/>
        </w:rPr>
        <w:t>Because</w:t>
      </w:r>
      <w:r w:rsidR="00F343E4" w:rsidRPr="008966C4">
        <w:rPr>
          <w:color w:val="000000" w:themeColor="text1"/>
        </w:rPr>
        <w:t xml:space="preserve"> </w:t>
      </w:r>
      <w:r w:rsidR="00F343E4" w:rsidRPr="008966C4">
        <w:rPr>
          <w:i/>
          <w:iCs/>
          <w:color w:val="000000" w:themeColor="text1"/>
        </w:rPr>
        <w:t>P. fructiphilus</w:t>
      </w:r>
      <w:r w:rsidR="00F343E4" w:rsidRPr="008966C4">
        <w:rPr>
          <w:color w:val="000000" w:themeColor="text1"/>
        </w:rPr>
        <w:t xml:space="preserve"> </w:t>
      </w:r>
      <w:r>
        <w:rPr>
          <w:color w:val="000000" w:themeColor="text1"/>
        </w:rPr>
        <w:t>is dependent</w:t>
      </w:r>
      <w:r w:rsidR="00F343E4" w:rsidRPr="008966C4">
        <w:rPr>
          <w:color w:val="000000" w:themeColor="text1"/>
        </w:rPr>
        <w:t xml:space="preserve"> on favorable </w:t>
      </w:r>
      <w:r>
        <w:rPr>
          <w:color w:val="000000" w:themeColor="text1"/>
        </w:rPr>
        <w:t xml:space="preserve">environmental </w:t>
      </w:r>
      <w:r w:rsidR="00F343E4" w:rsidRPr="008966C4">
        <w:rPr>
          <w:color w:val="000000" w:themeColor="text1"/>
        </w:rPr>
        <w:t xml:space="preserve">conditions for survival, detailed information of when </w:t>
      </w:r>
      <w:r w:rsidR="002967BF">
        <w:rPr>
          <w:color w:val="000000" w:themeColor="text1"/>
        </w:rPr>
        <w:t>populations start to increase, balloon, and when populations decrease</w:t>
      </w:r>
      <w:r w:rsidR="00F343E4" w:rsidRPr="008966C4">
        <w:rPr>
          <w:color w:val="000000" w:themeColor="text1"/>
        </w:rPr>
        <w:t xml:space="preserve"> is essential. </w:t>
      </w:r>
      <w:r w:rsidR="00F37EE5" w:rsidRPr="008966C4">
        <w:rPr>
          <w:color w:val="000000" w:themeColor="text1"/>
        </w:rPr>
        <w:t xml:space="preserve">Population levels </w:t>
      </w:r>
      <w:r w:rsidR="00F343E4" w:rsidRPr="008966C4">
        <w:rPr>
          <w:color w:val="000000" w:themeColor="text1"/>
        </w:rPr>
        <w:t>generally increase as the weather becomes warmer</w:t>
      </w:r>
      <w:r>
        <w:rPr>
          <w:color w:val="000000" w:themeColor="text1"/>
        </w:rPr>
        <w:t>. E</w:t>
      </w:r>
      <w:r w:rsidR="00185DB4" w:rsidRPr="008966C4">
        <w:rPr>
          <w:color w:val="000000" w:themeColor="text1"/>
        </w:rPr>
        <w:t>merge</w:t>
      </w:r>
      <w:r>
        <w:rPr>
          <w:color w:val="000000" w:themeColor="text1"/>
        </w:rPr>
        <w:t>nce, seasonality</w:t>
      </w:r>
      <w:r w:rsidR="00185DB4" w:rsidRPr="008966C4">
        <w:rPr>
          <w:color w:val="000000" w:themeColor="text1"/>
        </w:rPr>
        <w:t xml:space="preserve"> and decline </w:t>
      </w:r>
      <w:r>
        <w:rPr>
          <w:color w:val="000000" w:themeColor="text1"/>
        </w:rPr>
        <w:t xml:space="preserve">of populations of </w:t>
      </w:r>
      <w:r w:rsidRPr="008966C4">
        <w:rPr>
          <w:i/>
          <w:iCs/>
          <w:color w:val="000000" w:themeColor="text1"/>
        </w:rPr>
        <w:t>P. fructiphilus</w:t>
      </w:r>
      <w:r w:rsidR="00185DB4" w:rsidRPr="008966C4">
        <w:rPr>
          <w:color w:val="000000" w:themeColor="text1"/>
        </w:rPr>
        <w:t xml:space="preserve"> vary over the U.S</w:t>
      </w:r>
      <w:r>
        <w:rPr>
          <w:color w:val="000000" w:themeColor="text1"/>
        </w:rPr>
        <w:t>.</w:t>
      </w:r>
      <w:r w:rsidR="00807658" w:rsidRPr="008966C4">
        <w:rPr>
          <w:color w:val="000000" w:themeColor="text1"/>
        </w:rPr>
        <w:t xml:space="preserve"> </w:t>
      </w:r>
      <w:r>
        <w:rPr>
          <w:color w:val="000000" w:themeColor="text1"/>
        </w:rPr>
        <w:t xml:space="preserve">A better understanding of these population fluctuations would enhance control recommendations that are more location-specific. For example, </w:t>
      </w:r>
      <w:r w:rsidR="00807658" w:rsidRPr="008966C4">
        <w:rPr>
          <w:color w:val="000000" w:themeColor="text1"/>
        </w:rPr>
        <w:t>T</w:t>
      </w:r>
      <w:r w:rsidR="00F343E4" w:rsidRPr="008966C4">
        <w:rPr>
          <w:color w:val="000000" w:themeColor="text1"/>
        </w:rPr>
        <w:t xml:space="preserve">ennessee is a large state that encompasses </w:t>
      </w:r>
      <w:r>
        <w:rPr>
          <w:color w:val="000000" w:themeColor="text1"/>
        </w:rPr>
        <w:t>four</w:t>
      </w:r>
      <w:r w:rsidR="00F343E4" w:rsidRPr="008966C4">
        <w:rPr>
          <w:color w:val="000000" w:themeColor="text1"/>
        </w:rPr>
        <w:t xml:space="preserve"> </w:t>
      </w:r>
      <w:r w:rsidR="0008001F">
        <w:rPr>
          <w:color w:val="000000" w:themeColor="text1"/>
        </w:rPr>
        <w:t>geological distinct regions</w:t>
      </w:r>
      <w:r w:rsidR="00185DB4" w:rsidRPr="008966C4">
        <w:rPr>
          <w:color w:val="000000" w:themeColor="text1"/>
        </w:rPr>
        <w:t xml:space="preserve"> </w:t>
      </w:r>
      <w:r w:rsidRPr="008966C4">
        <w:rPr>
          <w:color w:val="000000" w:themeColor="text1"/>
        </w:rPr>
        <w:t>(</w:t>
      </w:r>
      <w:r>
        <w:rPr>
          <w:color w:val="000000" w:themeColor="text1"/>
        </w:rPr>
        <w:t>Di</w:t>
      </w:r>
      <w:r w:rsidRPr="008966C4">
        <w:rPr>
          <w:color w:val="000000" w:themeColor="text1"/>
        </w:rPr>
        <w:t xml:space="preserve">vision 1 </w:t>
      </w:r>
      <w:r>
        <w:rPr>
          <w:color w:val="000000" w:themeColor="text1"/>
        </w:rPr>
        <w:t>-</w:t>
      </w:r>
      <w:r w:rsidRPr="008966C4">
        <w:rPr>
          <w:color w:val="000000" w:themeColor="text1"/>
        </w:rPr>
        <w:t xml:space="preserve"> East Tennessee, </w:t>
      </w:r>
      <w:r>
        <w:rPr>
          <w:color w:val="000000" w:themeColor="text1"/>
        </w:rPr>
        <w:t>D</w:t>
      </w:r>
      <w:r w:rsidRPr="008966C4">
        <w:rPr>
          <w:color w:val="000000" w:themeColor="text1"/>
        </w:rPr>
        <w:t xml:space="preserve">ivision 2 </w:t>
      </w:r>
      <w:r>
        <w:rPr>
          <w:color w:val="000000" w:themeColor="text1"/>
        </w:rPr>
        <w:t>-</w:t>
      </w:r>
      <w:r w:rsidRPr="008966C4">
        <w:rPr>
          <w:color w:val="000000" w:themeColor="text1"/>
        </w:rPr>
        <w:t xml:space="preserve"> Cumberland Plateau, </w:t>
      </w:r>
      <w:r>
        <w:rPr>
          <w:color w:val="000000" w:themeColor="text1"/>
        </w:rPr>
        <w:t>D</w:t>
      </w:r>
      <w:r w:rsidRPr="008966C4">
        <w:rPr>
          <w:color w:val="000000" w:themeColor="text1"/>
        </w:rPr>
        <w:t xml:space="preserve">ivision 3 </w:t>
      </w:r>
      <w:r>
        <w:rPr>
          <w:color w:val="000000" w:themeColor="text1"/>
        </w:rPr>
        <w:t xml:space="preserve">- </w:t>
      </w:r>
      <w:r w:rsidRPr="008966C4">
        <w:rPr>
          <w:color w:val="000000" w:themeColor="text1"/>
        </w:rPr>
        <w:t>Middle Tennessee</w:t>
      </w:r>
      <w:r>
        <w:rPr>
          <w:color w:val="000000" w:themeColor="text1"/>
        </w:rPr>
        <w:t>, Division 4 – West Tennessee</w:t>
      </w:r>
      <w:r w:rsidRPr="008966C4">
        <w:rPr>
          <w:color w:val="000000" w:themeColor="text1"/>
        </w:rPr>
        <w:t>)</w:t>
      </w:r>
      <w:r w:rsidR="00AC63BB">
        <w:rPr>
          <w:color w:val="000000" w:themeColor="text1"/>
        </w:rPr>
        <w:t xml:space="preserve"> (</w:t>
      </w:r>
      <w:r w:rsidR="00AC63BB">
        <w:t xml:space="preserve">Grand Divisions and State Capital, </w:t>
      </w:r>
      <w:r w:rsidR="00AC63BB">
        <w:rPr>
          <w:color w:val="000000" w:themeColor="text1"/>
        </w:rPr>
        <w:t>2021)</w:t>
      </w:r>
      <w:r w:rsidRPr="008966C4">
        <w:rPr>
          <w:color w:val="000000" w:themeColor="text1"/>
        </w:rPr>
        <w:t xml:space="preserve">. </w:t>
      </w:r>
      <w:r w:rsidR="00E44C53">
        <w:rPr>
          <w:color w:val="000000" w:themeColor="text1"/>
        </w:rPr>
        <w:t xml:space="preserve">These four climate divisions represent uniquely different topography, temperatures, and other </w:t>
      </w:r>
      <w:r w:rsidR="00E44C53">
        <w:rPr>
          <w:color w:val="000000" w:themeColor="text1"/>
        </w:rPr>
        <w:lastRenderedPageBreak/>
        <w:t xml:space="preserve">environmental features. It is important to understand when emergence of </w:t>
      </w:r>
      <w:r w:rsidR="00E44C53">
        <w:rPr>
          <w:i/>
          <w:iCs/>
          <w:color w:val="000000" w:themeColor="text1"/>
        </w:rPr>
        <w:t>P. fructiphilus</w:t>
      </w:r>
      <w:r w:rsidR="00E44C53">
        <w:rPr>
          <w:color w:val="000000" w:themeColor="text1"/>
        </w:rPr>
        <w:t xml:space="preserve"> occurs each year, and how populations fluctuate within the state. </w:t>
      </w:r>
    </w:p>
    <w:p w14:paraId="137D6BCA" w14:textId="26174320" w:rsidR="00EE69EA" w:rsidRPr="008966C4" w:rsidRDefault="00E44C53" w:rsidP="00D10C7F">
      <w:pPr>
        <w:spacing w:line="480" w:lineRule="auto"/>
        <w:ind w:firstLine="720"/>
        <w:rPr>
          <w:color w:val="000000" w:themeColor="text1"/>
        </w:rPr>
      </w:pPr>
      <w:r>
        <w:rPr>
          <w:color w:val="000000" w:themeColor="text1"/>
        </w:rPr>
        <w:t xml:space="preserve">The objective of this study was to determine, using generational population curves, when emergence of </w:t>
      </w:r>
      <w:r w:rsidRPr="00E44C53">
        <w:rPr>
          <w:i/>
          <w:iCs/>
          <w:color w:val="000000" w:themeColor="text1"/>
        </w:rPr>
        <w:t>Phyllocoptes fructiphilus</w:t>
      </w:r>
      <w:r>
        <w:rPr>
          <w:color w:val="000000" w:themeColor="text1"/>
        </w:rPr>
        <w:t xml:space="preserve"> occurs and how populations fluctuate by monitoring populations of </w:t>
      </w:r>
      <w:r>
        <w:rPr>
          <w:i/>
          <w:iCs/>
          <w:color w:val="000000" w:themeColor="text1"/>
        </w:rPr>
        <w:t>P. fructiphilus</w:t>
      </w:r>
      <w:r>
        <w:rPr>
          <w:color w:val="000000" w:themeColor="text1"/>
        </w:rPr>
        <w:t xml:space="preserve"> </w:t>
      </w:r>
      <w:r w:rsidR="005F25D1">
        <w:rPr>
          <w:color w:val="000000" w:themeColor="text1"/>
        </w:rPr>
        <w:t xml:space="preserve">in three of the four climate divisions in Tennessee (Division 1 – East Tennessee, Division 2 – Cumberland Plateau, and Division 3 – Middle Tennessee). Suppression of early generations of </w:t>
      </w:r>
      <w:r w:rsidR="005F25D1">
        <w:rPr>
          <w:i/>
          <w:iCs/>
          <w:color w:val="000000" w:themeColor="text1"/>
        </w:rPr>
        <w:t>P. fructiphilus</w:t>
      </w:r>
      <w:r w:rsidR="005F25D1">
        <w:rPr>
          <w:color w:val="000000" w:themeColor="text1"/>
        </w:rPr>
        <w:t xml:space="preserve"> </w:t>
      </w:r>
      <w:r>
        <w:rPr>
          <w:color w:val="000000" w:themeColor="text1"/>
        </w:rPr>
        <w:t>before population densities reach damaging levels is crucial</w:t>
      </w:r>
      <w:r w:rsidR="007F3E3E">
        <w:rPr>
          <w:color w:val="000000" w:themeColor="text1"/>
        </w:rPr>
        <w:t xml:space="preserve">. The early suppression of populations may prevent the buildup of populations and the subsequent dispersal of adults to healthy plants. </w:t>
      </w:r>
      <w:r>
        <w:rPr>
          <w:color w:val="000000" w:themeColor="text1"/>
        </w:rPr>
        <w:t xml:space="preserve">The information gained in this study will enable rose producers to better manage the mite that vectors RRV. It will also aid in more precise miticide application intervals, allowing for less usage of miticides, resulting in a reduction in the development of pesticide resistance by the mite. </w:t>
      </w:r>
    </w:p>
    <w:p w14:paraId="1FE1D5DE" w14:textId="6C053E6B" w:rsidR="00C42058" w:rsidRPr="008966C4" w:rsidRDefault="00C42058" w:rsidP="00F21B75">
      <w:pPr>
        <w:pStyle w:val="Heading2"/>
        <w:rPr>
          <w:color w:val="000000" w:themeColor="text1"/>
          <w:sz w:val="24"/>
          <w:szCs w:val="24"/>
        </w:rPr>
      </w:pPr>
      <w:bookmarkStart w:id="74" w:name="_Toc155179720"/>
      <w:r w:rsidRPr="008966C4">
        <w:rPr>
          <w:color w:val="000000" w:themeColor="text1"/>
          <w:sz w:val="24"/>
          <w:szCs w:val="24"/>
        </w:rPr>
        <w:t>Materials and Methods</w:t>
      </w:r>
      <w:bookmarkEnd w:id="74"/>
    </w:p>
    <w:p w14:paraId="18CC39A9" w14:textId="77777777" w:rsidR="00EE69EA" w:rsidRPr="008966C4" w:rsidRDefault="00EE69EA" w:rsidP="00EE69EA">
      <w:pPr>
        <w:rPr>
          <w:bCs/>
          <w:color w:val="000000" w:themeColor="text1"/>
        </w:rPr>
      </w:pPr>
    </w:p>
    <w:p w14:paraId="1E9D40EA" w14:textId="606867D2" w:rsidR="00885CC3" w:rsidRDefault="00C42058" w:rsidP="00885CC3">
      <w:pPr>
        <w:spacing w:line="480" w:lineRule="auto"/>
        <w:ind w:firstLine="720"/>
        <w:rPr>
          <w:color w:val="000000" w:themeColor="text1"/>
        </w:rPr>
      </w:pPr>
      <w:r w:rsidRPr="008966C4">
        <w:rPr>
          <w:color w:val="000000" w:themeColor="text1"/>
        </w:rPr>
        <w:t xml:space="preserve">In this study, </w:t>
      </w:r>
      <w:r w:rsidR="00885CC3">
        <w:rPr>
          <w:color w:val="000000" w:themeColor="text1"/>
        </w:rPr>
        <w:t xml:space="preserve">wild roses and cultivated roses that were infected with RRV were monitored monthly from June to </w:t>
      </w:r>
      <w:r w:rsidR="00EE4233">
        <w:rPr>
          <w:color w:val="000000" w:themeColor="text1"/>
        </w:rPr>
        <w:t xml:space="preserve">November </w:t>
      </w:r>
      <w:r w:rsidR="00885CC3">
        <w:rPr>
          <w:color w:val="000000" w:themeColor="text1"/>
        </w:rPr>
        <w:t xml:space="preserve">at locations in Eastern and Middle Tennessee (Table 1). On each monthly sampling date, </w:t>
      </w:r>
      <w:r w:rsidRPr="008966C4">
        <w:rPr>
          <w:color w:val="000000" w:themeColor="text1"/>
        </w:rPr>
        <w:t xml:space="preserve">tissue samples </w:t>
      </w:r>
      <w:r w:rsidR="0025201E" w:rsidRPr="008966C4">
        <w:rPr>
          <w:color w:val="000000" w:themeColor="text1"/>
        </w:rPr>
        <w:t>were</w:t>
      </w:r>
      <w:r w:rsidRPr="008966C4">
        <w:rPr>
          <w:color w:val="000000" w:themeColor="text1"/>
        </w:rPr>
        <w:t xml:space="preserve"> collected</w:t>
      </w:r>
      <w:r w:rsidR="00885CC3">
        <w:rPr>
          <w:color w:val="000000" w:themeColor="text1"/>
        </w:rPr>
        <w:t>;</w:t>
      </w:r>
      <w:r w:rsidRPr="008966C4">
        <w:rPr>
          <w:color w:val="000000" w:themeColor="text1"/>
        </w:rPr>
        <w:t xml:space="preserve"> mites </w:t>
      </w:r>
      <w:r w:rsidR="0025201E" w:rsidRPr="008966C4">
        <w:rPr>
          <w:color w:val="000000" w:themeColor="text1"/>
        </w:rPr>
        <w:t>were</w:t>
      </w:r>
      <w:r w:rsidRPr="008966C4">
        <w:rPr>
          <w:color w:val="000000" w:themeColor="text1"/>
        </w:rPr>
        <w:t xml:space="preserve"> extracted</w:t>
      </w:r>
      <w:r w:rsidR="00885CC3">
        <w:rPr>
          <w:color w:val="000000" w:themeColor="text1"/>
        </w:rPr>
        <w:t xml:space="preserve"> from these samples and</w:t>
      </w:r>
      <w:r w:rsidRPr="008966C4">
        <w:rPr>
          <w:color w:val="000000" w:themeColor="text1"/>
        </w:rPr>
        <w:t xml:space="preserve"> counted to obtain population data. </w:t>
      </w:r>
    </w:p>
    <w:p w14:paraId="629CD9AF" w14:textId="4297ECE4" w:rsidR="00C42058" w:rsidRPr="008966C4" w:rsidRDefault="00C42058" w:rsidP="00885CC3">
      <w:pPr>
        <w:spacing w:line="480" w:lineRule="auto"/>
        <w:ind w:firstLine="720"/>
        <w:rPr>
          <w:color w:val="000000" w:themeColor="text1"/>
        </w:rPr>
      </w:pPr>
      <w:r w:rsidRPr="008966C4">
        <w:rPr>
          <w:color w:val="000000" w:themeColor="text1"/>
        </w:rPr>
        <w:t xml:space="preserve">The </w:t>
      </w:r>
      <w:r w:rsidR="00885CC3">
        <w:rPr>
          <w:color w:val="000000" w:themeColor="text1"/>
        </w:rPr>
        <w:t xml:space="preserve">wild and </w:t>
      </w:r>
      <w:r w:rsidRPr="008966C4">
        <w:rPr>
          <w:color w:val="000000" w:themeColor="text1"/>
        </w:rPr>
        <w:t xml:space="preserve">cultivated </w:t>
      </w:r>
      <w:r w:rsidR="00885CC3">
        <w:rPr>
          <w:color w:val="000000" w:themeColor="text1"/>
        </w:rPr>
        <w:t>roses used for tissue collection in this study were</w:t>
      </w:r>
      <w:r w:rsidRPr="008966C4">
        <w:rPr>
          <w:color w:val="000000" w:themeColor="text1"/>
        </w:rPr>
        <w:t xml:space="preserve"> </w:t>
      </w:r>
      <w:r w:rsidR="00885CC3" w:rsidRPr="008966C4">
        <w:rPr>
          <w:i/>
          <w:iCs/>
          <w:color w:val="000000" w:themeColor="text1"/>
        </w:rPr>
        <w:t>Rosa multiflora</w:t>
      </w:r>
      <w:r w:rsidR="00885CC3" w:rsidRPr="008966C4">
        <w:rPr>
          <w:color w:val="000000" w:themeColor="text1"/>
        </w:rPr>
        <w:t xml:space="preserve"> (multiflora rose)</w:t>
      </w:r>
      <w:r w:rsidR="009E0F08">
        <w:rPr>
          <w:color w:val="000000" w:themeColor="text1"/>
        </w:rPr>
        <w:t xml:space="preserve"> and </w:t>
      </w:r>
      <w:r w:rsidRPr="008966C4">
        <w:rPr>
          <w:i/>
          <w:iCs/>
          <w:color w:val="000000" w:themeColor="text1"/>
        </w:rPr>
        <w:t>Rosa</w:t>
      </w:r>
      <w:r w:rsidRPr="008966C4">
        <w:rPr>
          <w:color w:val="000000" w:themeColor="text1"/>
        </w:rPr>
        <w:t xml:space="preserve"> ‘</w:t>
      </w:r>
      <w:proofErr w:type="spellStart"/>
      <w:r w:rsidRPr="008966C4">
        <w:rPr>
          <w:color w:val="000000" w:themeColor="text1"/>
        </w:rPr>
        <w:t>Radrazz</w:t>
      </w:r>
      <w:proofErr w:type="spellEnd"/>
      <w:r w:rsidRPr="008966C4">
        <w:rPr>
          <w:color w:val="000000" w:themeColor="text1"/>
        </w:rPr>
        <w:t>’ (Knock Out rose)</w:t>
      </w:r>
      <w:r w:rsidR="009E0F08">
        <w:rPr>
          <w:color w:val="000000" w:themeColor="text1"/>
        </w:rPr>
        <w:t>, respectively.</w:t>
      </w:r>
      <w:r w:rsidRPr="008966C4">
        <w:rPr>
          <w:color w:val="000000" w:themeColor="text1"/>
        </w:rPr>
        <w:t xml:space="preserve"> </w:t>
      </w:r>
      <w:r w:rsidR="009E0F08">
        <w:rPr>
          <w:color w:val="000000" w:themeColor="text1"/>
        </w:rPr>
        <w:t xml:space="preserve">Both of these rose types are </w:t>
      </w:r>
      <w:r w:rsidRPr="008966C4">
        <w:rPr>
          <w:i/>
          <w:iCs/>
          <w:color w:val="000000" w:themeColor="text1"/>
        </w:rPr>
        <w:t>Rosa</w:t>
      </w:r>
      <w:r w:rsidRPr="008966C4">
        <w:rPr>
          <w:color w:val="000000" w:themeColor="text1"/>
        </w:rPr>
        <w:t xml:space="preserve"> species that</w:t>
      </w:r>
      <w:r w:rsidR="009E0F08">
        <w:rPr>
          <w:color w:val="000000" w:themeColor="text1"/>
        </w:rPr>
        <w:t xml:space="preserve"> are known</w:t>
      </w:r>
      <w:r w:rsidRPr="008966C4">
        <w:rPr>
          <w:color w:val="000000" w:themeColor="text1"/>
        </w:rPr>
        <w:t xml:space="preserve"> host</w:t>
      </w:r>
      <w:r w:rsidR="009E0F08">
        <w:rPr>
          <w:color w:val="000000" w:themeColor="text1"/>
        </w:rPr>
        <w:t xml:space="preserve">s of </w:t>
      </w:r>
      <w:r w:rsidR="009E0F08">
        <w:rPr>
          <w:i/>
          <w:iCs/>
          <w:color w:val="000000" w:themeColor="text1"/>
        </w:rPr>
        <w:t xml:space="preserve">P. </w:t>
      </w:r>
      <w:r w:rsidRPr="008966C4">
        <w:rPr>
          <w:i/>
          <w:iCs/>
          <w:color w:val="000000" w:themeColor="text1"/>
        </w:rPr>
        <w:t>fructiphilus</w:t>
      </w:r>
      <w:r w:rsidRPr="008966C4">
        <w:rPr>
          <w:color w:val="000000" w:themeColor="text1"/>
        </w:rPr>
        <w:t>. The tissue collected in this study consist</w:t>
      </w:r>
      <w:r w:rsidR="00A124E8" w:rsidRPr="008966C4">
        <w:rPr>
          <w:color w:val="000000" w:themeColor="text1"/>
        </w:rPr>
        <w:t>ed</w:t>
      </w:r>
      <w:r w:rsidRPr="008966C4">
        <w:rPr>
          <w:color w:val="000000" w:themeColor="text1"/>
        </w:rPr>
        <w:t xml:space="preserve"> of the preferred tissue of </w:t>
      </w:r>
      <w:r w:rsidRPr="008966C4">
        <w:rPr>
          <w:i/>
          <w:iCs/>
          <w:color w:val="000000" w:themeColor="text1"/>
        </w:rPr>
        <w:t>P. fructiphilus</w:t>
      </w:r>
      <w:r w:rsidRPr="008966C4">
        <w:rPr>
          <w:color w:val="000000" w:themeColor="text1"/>
        </w:rPr>
        <w:t xml:space="preserve"> mites: tender </w:t>
      </w:r>
      <w:r w:rsidRPr="008966C4">
        <w:rPr>
          <w:color w:val="000000" w:themeColor="text1"/>
        </w:rPr>
        <w:lastRenderedPageBreak/>
        <w:t xml:space="preserve">new growth, leaf petioles, sepals, bud scales, and flower buds. For the first two months of the study at the Knoxville Knock Out rose sites, 20g of tissue </w:t>
      </w:r>
      <w:r w:rsidR="000627A0" w:rsidRPr="008966C4">
        <w:rPr>
          <w:color w:val="000000" w:themeColor="text1"/>
        </w:rPr>
        <w:t>was</w:t>
      </w:r>
      <w:r w:rsidRPr="008966C4">
        <w:rPr>
          <w:color w:val="000000" w:themeColor="text1"/>
        </w:rPr>
        <w:t xml:space="preserve"> obtained from each site in total, consisting of 10g of bud tissue (closed to partially open buds) and 10g of petiole tissue. Th</w:t>
      </w:r>
      <w:r w:rsidR="00EF3312" w:rsidRPr="008966C4">
        <w:rPr>
          <w:color w:val="000000" w:themeColor="text1"/>
        </w:rPr>
        <w:t>e purpose of this is to</w:t>
      </w:r>
      <w:r w:rsidRPr="008966C4">
        <w:rPr>
          <w:color w:val="000000" w:themeColor="text1"/>
        </w:rPr>
        <w:t xml:space="preserve"> confirm or rebuke </w:t>
      </w:r>
      <w:r w:rsidR="00EF3312" w:rsidRPr="008966C4">
        <w:rPr>
          <w:color w:val="000000" w:themeColor="text1"/>
        </w:rPr>
        <w:t xml:space="preserve">2020’s </w:t>
      </w:r>
      <w:r w:rsidRPr="008966C4">
        <w:rPr>
          <w:color w:val="000000" w:themeColor="text1"/>
        </w:rPr>
        <w:t xml:space="preserve">findings in Knoxville which showed a greater </w:t>
      </w:r>
      <w:r w:rsidR="00BD5593" w:rsidRPr="008966C4">
        <w:rPr>
          <w:color w:val="000000" w:themeColor="text1"/>
        </w:rPr>
        <w:t>number</w:t>
      </w:r>
      <w:r w:rsidRPr="008966C4">
        <w:rPr>
          <w:color w:val="000000" w:themeColor="text1"/>
        </w:rPr>
        <w:t xml:space="preserve"> of mites were found in closed and partially open buds than were found in petiole and leaf tissue. The tissue obtained from Knock Out roses </w:t>
      </w:r>
      <w:r w:rsidR="003F1213" w:rsidRPr="008966C4">
        <w:rPr>
          <w:color w:val="000000" w:themeColor="text1"/>
        </w:rPr>
        <w:t>was</w:t>
      </w:r>
      <w:r w:rsidRPr="008966C4">
        <w:rPr>
          <w:color w:val="000000" w:themeColor="text1"/>
        </w:rPr>
        <w:t xml:space="preserve"> </w:t>
      </w:r>
      <w:r w:rsidR="00BB058E">
        <w:rPr>
          <w:color w:val="000000" w:themeColor="text1"/>
        </w:rPr>
        <w:t>combined at each site</w:t>
      </w:r>
      <w:r w:rsidRPr="008966C4">
        <w:rPr>
          <w:color w:val="000000" w:themeColor="text1"/>
        </w:rPr>
        <w:t xml:space="preserve"> to form a composite sample.   </w:t>
      </w:r>
    </w:p>
    <w:p w14:paraId="4A5A69A3" w14:textId="1948F66D" w:rsidR="00AC506E" w:rsidRPr="00AC506E" w:rsidRDefault="00336983" w:rsidP="00245164">
      <w:pPr>
        <w:spacing w:line="480" w:lineRule="auto"/>
        <w:ind w:firstLine="720"/>
        <w:rPr>
          <w:color w:val="000000" w:themeColor="text1"/>
        </w:rPr>
      </w:pPr>
      <w:r>
        <w:rPr>
          <w:color w:val="000000" w:themeColor="text1"/>
        </w:rPr>
        <w:t>Tissue samples from Knock Out roses were collected from</w:t>
      </w:r>
      <w:r w:rsidR="00992A19">
        <w:rPr>
          <w:color w:val="000000" w:themeColor="text1"/>
        </w:rPr>
        <w:t xml:space="preserve"> two</w:t>
      </w:r>
      <w:r>
        <w:rPr>
          <w:color w:val="000000" w:themeColor="text1"/>
        </w:rPr>
        <w:t xml:space="preserve"> locations in East (Knoxville) and </w:t>
      </w:r>
      <w:r w:rsidR="00992A19">
        <w:rPr>
          <w:color w:val="000000" w:themeColor="text1"/>
        </w:rPr>
        <w:t xml:space="preserve">three locations in </w:t>
      </w:r>
      <w:r>
        <w:rPr>
          <w:color w:val="000000" w:themeColor="text1"/>
        </w:rPr>
        <w:t xml:space="preserve">Middle (Crossville and Nashville) Tennessee. </w:t>
      </w:r>
      <w:r w:rsidR="00D51608">
        <w:rPr>
          <w:color w:val="000000" w:themeColor="text1"/>
        </w:rPr>
        <w:t>Ten grams of tissue was collected from a composite of eight Knock Out roses located at Burke’s Outlet, 86 The Crossings, Crossville TN</w:t>
      </w:r>
      <w:r w:rsidR="00C42058" w:rsidRPr="008966C4">
        <w:rPr>
          <w:color w:val="000000" w:themeColor="text1"/>
        </w:rPr>
        <w:t xml:space="preserve"> (</w:t>
      </w:r>
      <w:r w:rsidR="002477F9" w:rsidRPr="008966C4">
        <w:rPr>
          <w:color w:val="000000" w:themeColor="text1"/>
        </w:rPr>
        <w:t>35°58'50.4"N 85°02'17.1"W</w:t>
      </w:r>
      <w:r w:rsidR="00C42058" w:rsidRPr="008966C4">
        <w:rPr>
          <w:color w:val="000000" w:themeColor="text1"/>
        </w:rPr>
        <w:t xml:space="preserve">). Additionally, 10g of tissue </w:t>
      </w:r>
      <w:r w:rsidR="003F1213" w:rsidRPr="008966C4">
        <w:rPr>
          <w:color w:val="000000" w:themeColor="text1"/>
        </w:rPr>
        <w:t>was</w:t>
      </w:r>
      <w:r w:rsidR="00C42058" w:rsidRPr="008966C4">
        <w:rPr>
          <w:color w:val="000000" w:themeColor="text1"/>
        </w:rPr>
        <w:t xml:space="preserve"> collected from a composite of 8 roses at Comfort Suites 258 E 1</w:t>
      </w:r>
      <w:r w:rsidR="00C42058" w:rsidRPr="008966C4">
        <w:rPr>
          <w:color w:val="000000" w:themeColor="text1"/>
          <w:vertAlign w:val="superscript"/>
        </w:rPr>
        <w:t>st</w:t>
      </w:r>
      <w:r w:rsidR="00C42058" w:rsidRPr="008966C4">
        <w:rPr>
          <w:color w:val="000000" w:themeColor="text1"/>
        </w:rPr>
        <w:t xml:space="preserve"> St, Crossville, TN (</w:t>
      </w:r>
      <w:r w:rsidR="00DC4B8A" w:rsidRPr="008966C4">
        <w:rPr>
          <w:color w:val="000000" w:themeColor="text1"/>
        </w:rPr>
        <w:t>35°57'42.2"N 84°59'01.2"W</w:t>
      </w:r>
      <w:r w:rsidR="00C42058" w:rsidRPr="008966C4">
        <w:rPr>
          <w:color w:val="000000" w:themeColor="text1"/>
        </w:rPr>
        <w:t xml:space="preserve">). </w:t>
      </w:r>
      <w:r w:rsidR="00D51608">
        <w:rPr>
          <w:color w:val="000000" w:themeColor="text1"/>
        </w:rPr>
        <w:t xml:space="preserve">The </w:t>
      </w:r>
      <w:r w:rsidR="00245164">
        <w:rPr>
          <w:color w:val="000000" w:themeColor="text1"/>
        </w:rPr>
        <w:t xml:space="preserve">two </w:t>
      </w:r>
      <w:r w:rsidR="00D51608">
        <w:rPr>
          <w:color w:val="000000" w:themeColor="text1"/>
        </w:rPr>
        <w:t xml:space="preserve">sites used </w:t>
      </w:r>
      <w:r w:rsidR="00AC506E">
        <w:rPr>
          <w:color w:val="000000" w:themeColor="text1"/>
        </w:rPr>
        <w:t xml:space="preserve">to obtain Knock Out rose tissue in Knox County were located at Dunkin Donuts, 720 Merchant Drive, Knoxville, TN (GPS </w:t>
      </w:r>
      <w:r w:rsidR="00AC506E" w:rsidRPr="00AC506E">
        <w:rPr>
          <w:color w:val="000000" w:themeColor="text1"/>
        </w:rPr>
        <w:t>36°00'21.8"N 83°58'43.2"W), and Kroger Fuel Center, 4918 Kingston Pike, Knoxville,</w:t>
      </w:r>
      <w:r w:rsidR="00AC506E">
        <w:rPr>
          <w:color w:val="000000" w:themeColor="text1"/>
        </w:rPr>
        <w:t xml:space="preserve"> </w:t>
      </w:r>
      <w:r w:rsidR="00AC506E" w:rsidRPr="00AC506E">
        <w:rPr>
          <w:color w:val="000000" w:themeColor="text1"/>
        </w:rPr>
        <w:t>TN (35°56'22.5"N 83°59'08.2"W). Samples of tissue from Knock Out roses were</w:t>
      </w:r>
      <w:r w:rsidR="00AC506E">
        <w:rPr>
          <w:color w:val="000000" w:themeColor="text1"/>
        </w:rPr>
        <w:t xml:space="preserve"> </w:t>
      </w:r>
      <w:r w:rsidR="00AC506E" w:rsidRPr="00AC506E">
        <w:rPr>
          <w:color w:val="000000" w:themeColor="text1"/>
        </w:rPr>
        <w:t xml:space="preserve">collected by cooperators at one site </w:t>
      </w:r>
      <w:r w:rsidR="00AC506E">
        <w:rPr>
          <w:color w:val="000000" w:themeColor="text1"/>
        </w:rPr>
        <w:t>in</w:t>
      </w:r>
      <w:r w:rsidR="00AC506E" w:rsidRPr="00AC506E">
        <w:rPr>
          <w:color w:val="000000" w:themeColor="text1"/>
        </w:rPr>
        <w:t xml:space="preserve"> Nashville, TN (Davidson County) (36°7'2"N</w:t>
      </w:r>
      <w:r w:rsidR="00245164">
        <w:rPr>
          <w:color w:val="000000" w:themeColor="text1"/>
        </w:rPr>
        <w:t xml:space="preserve"> </w:t>
      </w:r>
      <w:r w:rsidR="00AC506E" w:rsidRPr="00AC506E">
        <w:rPr>
          <w:color w:val="000000" w:themeColor="text1"/>
        </w:rPr>
        <w:t>86°46'26"W) and shipped via FedEx to Knoxville, TN, where they were processed.</w:t>
      </w:r>
    </w:p>
    <w:p w14:paraId="77BB695C" w14:textId="1960A9C1" w:rsidR="00AC506E" w:rsidRPr="00AC506E" w:rsidRDefault="00AC506E" w:rsidP="00AC506E">
      <w:pPr>
        <w:spacing w:line="480" w:lineRule="auto"/>
        <w:ind w:firstLine="720"/>
        <w:rPr>
          <w:color w:val="000000" w:themeColor="text1"/>
        </w:rPr>
      </w:pPr>
      <w:r>
        <w:rPr>
          <w:color w:val="000000" w:themeColor="text1"/>
        </w:rPr>
        <w:t>Tissue samples from multiflora rose were collected from two locations in East  (</w:t>
      </w:r>
      <w:r w:rsidR="00C42058" w:rsidRPr="008966C4">
        <w:rPr>
          <w:color w:val="000000" w:themeColor="text1"/>
        </w:rPr>
        <w:t>LaFollette</w:t>
      </w:r>
      <w:r>
        <w:rPr>
          <w:color w:val="000000" w:themeColor="text1"/>
        </w:rPr>
        <w:t xml:space="preserve">) and </w:t>
      </w:r>
      <w:r w:rsidR="008F0996">
        <w:rPr>
          <w:color w:val="000000" w:themeColor="text1"/>
        </w:rPr>
        <w:t xml:space="preserve">two locations in </w:t>
      </w:r>
      <w:r>
        <w:rPr>
          <w:color w:val="000000" w:themeColor="text1"/>
        </w:rPr>
        <w:t xml:space="preserve">Middle (Crossville) Tennessee. The multiflora rose tissue from Cumberland County was collected from </w:t>
      </w:r>
      <w:r>
        <w:rPr>
          <w:i/>
          <w:iCs/>
          <w:color w:val="000000" w:themeColor="text1"/>
        </w:rPr>
        <w:t>R. multiflora</w:t>
      </w:r>
      <w:r>
        <w:rPr>
          <w:color w:val="000000" w:themeColor="text1"/>
        </w:rPr>
        <w:t xml:space="preserve"> growing wild at the UT AgResearch Plateau Research and Education Center, Crossville, TN; 10g of tissue was </w:t>
      </w:r>
      <w:r>
        <w:rPr>
          <w:color w:val="000000" w:themeColor="text1"/>
        </w:rPr>
        <w:lastRenderedPageBreak/>
        <w:t xml:space="preserve">collected from one plant located at GPS coordinates </w:t>
      </w:r>
      <w:r w:rsidRPr="00AC506E">
        <w:rPr>
          <w:color w:val="000000" w:themeColor="text1"/>
        </w:rPr>
        <w:t>36°00'48.4"N 85°07'40.1"W and 10g of tissue from one plant located at GPS 36°00'46.2"N 85°07'57.9"W. Two multiflora rose plants were used for tissue collection i</w:t>
      </w:r>
      <w:r>
        <w:rPr>
          <w:color w:val="000000" w:themeColor="text1"/>
        </w:rPr>
        <w:t>n</w:t>
      </w:r>
      <w:r w:rsidRPr="00AC506E">
        <w:rPr>
          <w:color w:val="000000" w:themeColor="text1"/>
        </w:rPr>
        <w:t xml:space="preserve"> Campbel</w:t>
      </w:r>
      <w:r>
        <w:rPr>
          <w:color w:val="000000" w:themeColor="text1"/>
        </w:rPr>
        <w:t>l</w:t>
      </w:r>
      <w:r w:rsidRPr="00AC506E">
        <w:rPr>
          <w:color w:val="000000" w:themeColor="text1"/>
        </w:rPr>
        <w:t xml:space="preserve"> County i</w:t>
      </w:r>
      <w:r>
        <w:rPr>
          <w:color w:val="000000" w:themeColor="text1"/>
        </w:rPr>
        <w:t>n</w:t>
      </w:r>
      <w:r w:rsidRPr="00AC506E">
        <w:rPr>
          <w:color w:val="000000" w:themeColor="text1"/>
        </w:rPr>
        <w:t xml:space="preserve"> LaFollette,</w:t>
      </w:r>
      <w:r>
        <w:rPr>
          <w:color w:val="000000" w:themeColor="text1"/>
        </w:rPr>
        <w:t xml:space="preserve"> </w:t>
      </w:r>
      <w:r w:rsidRPr="00AC506E">
        <w:rPr>
          <w:color w:val="000000" w:themeColor="text1"/>
        </w:rPr>
        <w:t>T</w:t>
      </w:r>
      <w:r>
        <w:rPr>
          <w:color w:val="000000" w:themeColor="text1"/>
        </w:rPr>
        <w:t>N</w:t>
      </w:r>
      <w:r w:rsidRPr="00AC506E">
        <w:rPr>
          <w:color w:val="000000" w:themeColor="text1"/>
        </w:rPr>
        <w:t xml:space="preserve"> (36°20'07.2"N 84°04'01.9"W).</w:t>
      </w:r>
    </w:p>
    <w:p w14:paraId="00AB6CBB" w14:textId="03FBBFEA" w:rsidR="00C42058" w:rsidRPr="008966C4" w:rsidRDefault="00922E0F" w:rsidP="000E1350">
      <w:pPr>
        <w:spacing w:line="480" w:lineRule="auto"/>
        <w:ind w:firstLine="720"/>
        <w:rPr>
          <w:color w:val="000000" w:themeColor="text1"/>
        </w:rPr>
      </w:pPr>
      <w:r w:rsidRPr="008966C4">
        <w:rPr>
          <w:color w:val="000000" w:themeColor="text1"/>
        </w:rPr>
        <w:t xml:space="preserve">After collecting the </w:t>
      </w:r>
      <w:r w:rsidR="000E1350" w:rsidRPr="008966C4">
        <w:rPr>
          <w:color w:val="000000" w:themeColor="text1"/>
        </w:rPr>
        <w:t>samples,</w:t>
      </w:r>
      <w:r w:rsidRPr="008966C4">
        <w:rPr>
          <w:color w:val="000000" w:themeColor="text1"/>
        </w:rPr>
        <w:t xml:space="preserve"> the mites were extracted from the rose tissue by placing 10g of tissue into a 400 ml beaker. The tissue was covered with 250 ml of 70% ethanol then stirred for 5 minutes to dislodge mites. A series of mesh sieves were placed on top of an empty beaker, arranged top to bottom from sieves no. 80 (180 mm), no. 270 (53 mm), no. 500 (25 mm). The stirred tissue and ethanol in the beaker was</w:t>
      </w:r>
      <w:r w:rsidR="000E1350" w:rsidRPr="008966C4">
        <w:rPr>
          <w:color w:val="000000" w:themeColor="text1"/>
        </w:rPr>
        <w:t xml:space="preserve"> </w:t>
      </w:r>
      <w:r w:rsidRPr="008966C4">
        <w:rPr>
          <w:color w:val="000000" w:themeColor="text1"/>
        </w:rPr>
        <w:t>poured into the top sieve (no. 80) then this tissue was rinsed with 70% ethanol from a squeeze bottle (Figure 1</w:t>
      </w:r>
      <w:r w:rsidR="00723E9C" w:rsidRPr="008966C4">
        <w:rPr>
          <w:color w:val="000000" w:themeColor="text1"/>
        </w:rPr>
        <w:t>0</w:t>
      </w:r>
      <w:r w:rsidRPr="008966C4">
        <w:rPr>
          <w:color w:val="000000" w:themeColor="text1"/>
        </w:rPr>
        <w:t>). The top sieve (no.80) was removed,</w:t>
      </w:r>
      <w:r w:rsidRPr="008966C4">
        <w:rPr>
          <w:noProof/>
          <w:color w:val="000000" w:themeColor="text1"/>
        </w:rPr>
        <w:t xml:space="preserve"> </w:t>
      </w:r>
      <w:r w:rsidRPr="008966C4">
        <w:rPr>
          <w:color w:val="000000" w:themeColor="text1"/>
        </w:rPr>
        <w:t xml:space="preserve">then the no. 270 sieve was rinsed with ethanol. The no. 500 sieve was removed and held over a counting dish, the sieve surface was rinsed into the counting dish. The counting dish was placed </w:t>
      </w:r>
      <w:r w:rsidR="00C42058" w:rsidRPr="008966C4">
        <w:rPr>
          <w:color w:val="000000" w:themeColor="text1"/>
        </w:rPr>
        <w:t xml:space="preserve">under a dissecting microscope and allowed to sit for 5 minutes to allow the contents to settle so the mites can be counted. The number of mites found per gram of tissue </w:t>
      </w:r>
      <w:r w:rsidR="00521759" w:rsidRPr="008966C4">
        <w:rPr>
          <w:color w:val="000000" w:themeColor="text1"/>
        </w:rPr>
        <w:t xml:space="preserve">was </w:t>
      </w:r>
      <w:r w:rsidR="00C42058" w:rsidRPr="008966C4">
        <w:rPr>
          <w:color w:val="000000" w:themeColor="text1"/>
        </w:rPr>
        <w:t>recorded. Slides w</w:t>
      </w:r>
      <w:r w:rsidR="00521759" w:rsidRPr="008966C4">
        <w:rPr>
          <w:color w:val="000000" w:themeColor="text1"/>
        </w:rPr>
        <w:t>ere</w:t>
      </w:r>
      <w:r w:rsidR="00C42058" w:rsidRPr="008966C4">
        <w:rPr>
          <w:color w:val="000000" w:themeColor="text1"/>
        </w:rPr>
        <w:t xml:space="preserve"> made for mite identification. Using a glass pipette the mites</w:t>
      </w:r>
      <w:r w:rsidR="00C475A9" w:rsidRPr="008966C4">
        <w:rPr>
          <w:color w:val="000000" w:themeColor="text1"/>
        </w:rPr>
        <w:t xml:space="preserve"> were</w:t>
      </w:r>
      <w:r w:rsidR="00C42058" w:rsidRPr="008966C4">
        <w:rPr>
          <w:color w:val="000000" w:themeColor="text1"/>
        </w:rPr>
        <w:t xml:space="preserve"> removed from the ethanol in the counting dish to a blank microscope slide to evaporate excess ethanol. Using a hair loop or minutemen pin tool, the mite</w:t>
      </w:r>
      <w:r w:rsidR="00C475A9" w:rsidRPr="008966C4">
        <w:rPr>
          <w:color w:val="000000" w:themeColor="text1"/>
        </w:rPr>
        <w:t>s were</w:t>
      </w:r>
      <w:r w:rsidR="00C42058" w:rsidRPr="008966C4">
        <w:rPr>
          <w:color w:val="000000" w:themeColor="text1"/>
        </w:rPr>
        <w:t xml:space="preserve"> transferred onto a slide prepared with modified Berlese medium then covered with a coverslip. The slide</w:t>
      </w:r>
      <w:r w:rsidR="00C475A9" w:rsidRPr="008966C4">
        <w:rPr>
          <w:color w:val="000000" w:themeColor="text1"/>
        </w:rPr>
        <w:t>s were</w:t>
      </w:r>
      <w:r w:rsidR="00C42058" w:rsidRPr="008966C4">
        <w:rPr>
          <w:color w:val="000000" w:themeColor="text1"/>
        </w:rPr>
        <w:t xml:space="preserve"> cured on a hot plate at 85</w:t>
      </w:r>
      <w:r w:rsidR="00C42058" w:rsidRPr="008966C4">
        <w:rPr>
          <w:color w:val="000000" w:themeColor="text1"/>
          <w:vertAlign w:val="superscript"/>
        </w:rPr>
        <w:t>o</w:t>
      </w:r>
      <w:r w:rsidR="00C42058" w:rsidRPr="008966C4">
        <w:rPr>
          <w:color w:val="000000" w:themeColor="text1"/>
        </w:rPr>
        <w:t xml:space="preserve"> C for 1 hour. Slides w</w:t>
      </w:r>
      <w:r w:rsidR="00F163E6" w:rsidRPr="008966C4">
        <w:rPr>
          <w:color w:val="000000" w:themeColor="text1"/>
        </w:rPr>
        <w:t>ere</w:t>
      </w:r>
      <w:r w:rsidR="00C42058" w:rsidRPr="008966C4">
        <w:rPr>
          <w:color w:val="000000" w:themeColor="text1"/>
        </w:rPr>
        <w:t xml:space="preserve"> examined with a stereoscope at </w:t>
      </w:r>
      <w:r w:rsidR="007238D6" w:rsidRPr="008966C4">
        <w:rPr>
          <w:color w:val="000000" w:themeColor="text1"/>
        </w:rPr>
        <w:t>4</w:t>
      </w:r>
      <w:r w:rsidR="00C42058" w:rsidRPr="008966C4">
        <w:rPr>
          <w:color w:val="000000" w:themeColor="text1"/>
        </w:rPr>
        <w:t>0x magnification to identify the mite species using dorsal shield and coverflap markings.</w:t>
      </w:r>
      <w:r w:rsidR="00C42058" w:rsidRPr="008966C4">
        <w:rPr>
          <w:noProof/>
          <w:color w:val="000000" w:themeColor="text1"/>
        </w:rPr>
        <w:t xml:space="preserve"> </w:t>
      </w:r>
    </w:p>
    <w:p w14:paraId="47C3C753" w14:textId="7FA08158" w:rsidR="00B71268" w:rsidRDefault="00535093" w:rsidP="00535093">
      <w:pPr>
        <w:pStyle w:val="Heading2"/>
        <w:rPr>
          <w:color w:val="000000" w:themeColor="text1"/>
          <w:sz w:val="24"/>
          <w:szCs w:val="24"/>
        </w:rPr>
      </w:pPr>
      <w:bookmarkStart w:id="75" w:name="_Toc155179721"/>
      <w:r w:rsidRPr="008966C4">
        <w:rPr>
          <w:color w:val="000000" w:themeColor="text1"/>
          <w:sz w:val="24"/>
          <w:szCs w:val="24"/>
        </w:rPr>
        <w:lastRenderedPageBreak/>
        <w:t>Results</w:t>
      </w:r>
      <w:bookmarkEnd w:id="75"/>
    </w:p>
    <w:p w14:paraId="7444532B" w14:textId="38EEDD4A" w:rsidR="00E92A3E" w:rsidRDefault="00E92A3E" w:rsidP="00535093">
      <w:pPr>
        <w:pStyle w:val="Heading2"/>
        <w:rPr>
          <w:i/>
          <w:iCs/>
          <w:color w:val="000000" w:themeColor="text1"/>
          <w:sz w:val="24"/>
          <w:szCs w:val="24"/>
        </w:rPr>
      </w:pPr>
      <w:bookmarkStart w:id="76" w:name="_Toc155179722"/>
      <w:r>
        <w:rPr>
          <w:i/>
          <w:iCs/>
          <w:color w:val="000000" w:themeColor="text1"/>
          <w:sz w:val="24"/>
          <w:szCs w:val="24"/>
        </w:rPr>
        <w:t>Multiflora Rose</w:t>
      </w:r>
      <w:bookmarkEnd w:id="76"/>
    </w:p>
    <w:p w14:paraId="0A91AC7D" w14:textId="56FB556F" w:rsidR="00941D34" w:rsidRPr="00941D34" w:rsidRDefault="00941D34" w:rsidP="00535093">
      <w:pPr>
        <w:pStyle w:val="Heading2"/>
        <w:rPr>
          <w:b w:val="0"/>
          <w:bCs/>
          <w:i/>
          <w:iCs/>
          <w:color w:val="000000" w:themeColor="text1"/>
          <w:sz w:val="24"/>
          <w:szCs w:val="24"/>
        </w:rPr>
      </w:pPr>
      <w:r>
        <w:rPr>
          <w:i/>
          <w:iCs/>
          <w:color w:val="000000" w:themeColor="text1"/>
          <w:sz w:val="24"/>
          <w:szCs w:val="24"/>
        </w:rPr>
        <w:tab/>
      </w:r>
      <w:bookmarkStart w:id="77" w:name="_Toc155179723"/>
      <w:r w:rsidRPr="00941D34">
        <w:rPr>
          <w:b w:val="0"/>
          <w:bCs/>
          <w:i/>
          <w:iCs/>
          <w:color w:val="000000" w:themeColor="text1"/>
          <w:sz w:val="24"/>
          <w:szCs w:val="24"/>
        </w:rPr>
        <w:t>Cumberland County</w:t>
      </w:r>
      <w:bookmarkEnd w:id="77"/>
    </w:p>
    <w:p w14:paraId="4B8F18DC" w14:textId="77777777" w:rsidR="00561F21" w:rsidRPr="008966C4" w:rsidRDefault="00561F21" w:rsidP="00561F21">
      <w:pPr>
        <w:rPr>
          <w:color w:val="000000" w:themeColor="text1"/>
        </w:rPr>
      </w:pPr>
    </w:p>
    <w:p w14:paraId="527C7C7F" w14:textId="5F99BCE4" w:rsidR="00941D34" w:rsidRDefault="00B37433" w:rsidP="00F6004A">
      <w:pPr>
        <w:spacing w:line="480" w:lineRule="auto"/>
        <w:ind w:firstLine="720"/>
        <w:rPr>
          <w:color w:val="000000" w:themeColor="text1"/>
        </w:rPr>
      </w:pPr>
      <w:r w:rsidRPr="008966C4">
        <w:rPr>
          <w:color w:val="000000" w:themeColor="text1"/>
        </w:rPr>
        <w:t xml:space="preserve">In 2021, within Cumberland County, </w:t>
      </w:r>
      <w:r w:rsidRPr="008966C4">
        <w:rPr>
          <w:i/>
          <w:iCs/>
          <w:color w:val="000000" w:themeColor="text1"/>
        </w:rPr>
        <w:t>P. fructiphilus</w:t>
      </w:r>
      <w:r w:rsidRPr="008966C4">
        <w:rPr>
          <w:color w:val="000000" w:themeColor="text1"/>
        </w:rPr>
        <w:t xml:space="preserve"> was not recovered from</w:t>
      </w:r>
      <w:r w:rsidR="008F5B04" w:rsidRPr="008966C4">
        <w:rPr>
          <w:color w:val="000000" w:themeColor="text1"/>
        </w:rPr>
        <w:t xml:space="preserve"> </w:t>
      </w:r>
      <w:r w:rsidR="008F5B04" w:rsidRPr="008966C4">
        <w:rPr>
          <w:i/>
          <w:iCs/>
          <w:color w:val="000000" w:themeColor="text1"/>
        </w:rPr>
        <w:t>Rosa multiflora</w:t>
      </w:r>
      <w:r w:rsidRPr="008966C4">
        <w:rPr>
          <w:color w:val="000000" w:themeColor="text1"/>
        </w:rPr>
        <w:t xml:space="preserve"> samples taken in June but was present in samples collected in July, August, September, October</w:t>
      </w:r>
      <w:r w:rsidR="00D44B62">
        <w:rPr>
          <w:color w:val="000000" w:themeColor="text1"/>
        </w:rPr>
        <w:t xml:space="preserve"> (Table 2)</w:t>
      </w:r>
      <w:r w:rsidRPr="008966C4">
        <w:rPr>
          <w:color w:val="000000" w:themeColor="text1"/>
        </w:rPr>
        <w:t>.</w:t>
      </w:r>
      <w:r w:rsidR="00BD7148" w:rsidRPr="008966C4">
        <w:rPr>
          <w:color w:val="000000" w:themeColor="text1"/>
        </w:rPr>
        <w:t xml:space="preserve"> </w:t>
      </w:r>
      <w:r w:rsidR="00654BE1" w:rsidRPr="008966C4">
        <w:rPr>
          <w:color w:val="000000" w:themeColor="text1"/>
        </w:rPr>
        <w:t>I</w:t>
      </w:r>
      <w:r w:rsidR="00BD7148" w:rsidRPr="008966C4">
        <w:rPr>
          <w:color w:val="000000" w:themeColor="text1"/>
        </w:rPr>
        <w:t>n July</w:t>
      </w:r>
      <w:r w:rsidR="00654BE1" w:rsidRPr="008966C4">
        <w:rPr>
          <w:color w:val="000000" w:themeColor="text1"/>
        </w:rPr>
        <w:t xml:space="preserve">, </w:t>
      </w:r>
      <w:r w:rsidR="00941D34">
        <w:rPr>
          <w:color w:val="000000" w:themeColor="text1"/>
        </w:rPr>
        <w:t xml:space="preserve">the density of </w:t>
      </w:r>
      <w:r w:rsidR="00654BE1" w:rsidRPr="008966C4">
        <w:rPr>
          <w:i/>
          <w:iCs/>
          <w:color w:val="000000" w:themeColor="text1"/>
        </w:rPr>
        <w:t>P. fructiphilus</w:t>
      </w:r>
      <w:r w:rsidR="00654BE1" w:rsidRPr="008966C4">
        <w:rPr>
          <w:color w:val="000000" w:themeColor="text1"/>
        </w:rPr>
        <w:t xml:space="preserve"> </w:t>
      </w:r>
      <w:r w:rsidR="00BD7148" w:rsidRPr="008966C4">
        <w:rPr>
          <w:color w:val="000000" w:themeColor="text1"/>
        </w:rPr>
        <w:t>1.19 mites per gram of tissu</w:t>
      </w:r>
      <w:r w:rsidR="00654BE1" w:rsidRPr="008966C4">
        <w:rPr>
          <w:color w:val="000000" w:themeColor="text1"/>
        </w:rPr>
        <w:t>e</w:t>
      </w:r>
      <w:r w:rsidR="00BD7148" w:rsidRPr="008966C4">
        <w:rPr>
          <w:color w:val="000000" w:themeColor="text1"/>
        </w:rPr>
        <w:t>. By August the</w:t>
      </w:r>
      <w:r w:rsidR="00941D34">
        <w:rPr>
          <w:color w:val="000000" w:themeColor="text1"/>
        </w:rPr>
        <w:t xml:space="preserve"> density of</w:t>
      </w:r>
      <w:r w:rsidR="00BD7148" w:rsidRPr="008966C4">
        <w:rPr>
          <w:color w:val="000000" w:themeColor="text1"/>
        </w:rPr>
        <w:t xml:space="preserve"> </w:t>
      </w:r>
      <w:r w:rsidR="00654BE1" w:rsidRPr="008966C4">
        <w:rPr>
          <w:i/>
          <w:iCs/>
          <w:color w:val="000000" w:themeColor="text1"/>
        </w:rPr>
        <w:t>P. fructiphilus</w:t>
      </w:r>
      <w:r w:rsidR="00654BE1" w:rsidRPr="008966C4">
        <w:rPr>
          <w:color w:val="000000" w:themeColor="text1"/>
        </w:rPr>
        <w:t xml:space="preserve"> </w:t>
      </w:r>
      <w:r w:rsidR="00941D34">
        <w:rPr>
          <w:color w:val="000000" w:themeColor="text1"/>
        </w:rPr>
        <w:t>peaked</w:t>
      </w:r>
      <w:r w:rsidR="00BD7148" w:rsidRPr="008966C4">
        <w:rPr>
          <w:color w:val="000000" w:themeColor="text1"/>
        </w:rPr>
        <w:t xml:space="preserve"> </w:t>
      </w:r>
      <w:r w:rsidR="00447721" w:rsidRPr="008966C4">
        <w:rPr>
          <w:color w:val="000000" w:themeColor="text1"/>
        </w:rPr>
        <w:t xml:space="preserve">as it </w:t>
      </w:r>
      <w:r w:rsidR="00BD7148" w:rsidRPr="008966C4">
        <w:rPr>
          <w:color w:val="000000" w:themeColor="text1"/>
        </w:rPr>
        <w:t>had increased</w:t>
      </w:r>
      <w:r w:rsidR="00C617E3" w:rsidRPr="008966C4">
        <w:rPr>
          <w:color w:val="000000" w:themeColor="text1"/>
        </w:rPr>
        <w:t xml:space="preserve"> to</w:t>
      </w:r>
      <w:r w:rsidR="00BD7148" w:rsidRPr="008966C4">
        <w:rPr>
          <w:color w:val="000000" w:themeColor="text1"/>
        </w:rPr>
        <w:t xml:space="preserve"> </w:t>
      </w:r>
      <w:r w:rsidR="00FD306A" w:rsidRPr="008966C4">
        <w:rPr>
          <w:color w:val="000000" w:themeColor="text1"/>
        </w:rPr>
        <w:t>7.39 mites per gram of tissue</w:t>
      </w:r>
      <w:r w:rsidR="00447721" w:rsidRPr="008966C4">
        <w:rPr>
          <w:color w:val="000000" w:themeColor="text1"/>
        </w:rPr>
        <w:t xml:space="preserve">. </w:t>
      </w:r>
      <w:r w:rsidR="00941D34">
        <w:rPr>
          <w:color w:val="000000" w:themeColor="text1"/>
        </w:rPr>
        <w:t>Population densities of</w:t>
      </w:r>
      <w:r w:rsidR="00BD7148" w:rsidRPr="008966C4">
        <w:rPr>
          <w:color w:val="000000" w:themeColor="text1"/>
        </w:rPr>
        <w:t xml:space="preserve"> </w:t>
      </w:r>
      <w:r w:rsidR="00447721" w:rsidRPr="008966C4">
        <w:rPr>
          <w:i/>
          <w:iCs/>
          <w:color w:val="000000" w:themeColor="text1"/>
        </w:rPr>
        <w:t>P. fructiphilus</w:t>
      </w:r>
      <w:r w:rsidR="00447721" w:rsidRPr="008966C4">
        <w:rPr>
          <w:color w:val="000000" w:themeColor="text1"/>
        </w:rPr>
        <w:t xml:space="preserve"> </w:t>
      </w:r>
      <w:r w:rsidR="00BD7148" w:rsidRPr="008966C4">
        <w:rPr>
          <w:color w:val="000000" w:themeColor="text1"/>
        </w:rPr>
        <w:t xml:space="preserve">decreased slightly in September with 3.43 mites per gram of tissue </w:t>
      </w:r>
      <w:r w:rsidR="00941D34">
        <w:rPr>
          <w:color w:val="000000" w:themeColor="text1"/>
        </w:rPr>
        <w:t xml:space="preserve">and were even lower in </w:t>
      </w:r>
      <w:r w:rsidR="00C617E3" w:rsidRPr="008966C4">
        <w:rPr>
          <w:color w:val="000000" w:themeColor="text1"/>
        </w:rPr>
        <w:t>October</w:t>
      </w:r>
      <w:r w:rsidR="00941D34">
        <w:rPr>
          <w:color w:val="000000" w:themeColor="text1"/>
        </w:rPr>
        <w:t>, when</w:t>
      </w:r>
      <w:r w:rsidR="00C617E3" w:rsidRPr="008966C4">
        <w:rPr>
          <w:color w:val="000000" w:themeColor="text1"/>
        </w:rPr>
        <w:t xml:space="preserve"> the mite population decreased to</w:t>
      </w:r>
      <w:r w:rsidR="00941D34">
        <w:rPr>
          <w:color w:val="000000" w:themeColor="text1"/>
        </w:rPr>
        <w:t xml:space="preserve"> its lowest level at</w:t>
      </w:r>
      <w:r w:rsidR="00C617E3" w:rsidRPr="008966C4">
        <w:rPr>
          <w:color w:val="000000" w:themeColor="text1"/>
        </w:rPr>
        <w:t xml:space="preserve"> </w:t>
      </w:r>
      <w:r w:rsidR="00941D34">
        <w:rPr>
          <w:color w:val="000000" w:themeColor="text1"/>
        </w:rPr>
        <w:t>0</w:t>
      </w:r>
      <w:r w:rsidR="00C617E3" w:rsidRPr="008966C4">
        <w:rPr>
          <w:color w:val="000000" w:themeColor="text1"/>
        </w:rPr>
        <w:t>.81 mites per gram of tissue</w:t>
      </w:r>
      <w:r w:rsidR="00447721" w:rsidRPr="008966C4">
        <w:rPr>
          <w:color w:val="000000" w:themeColor="text1"/>
        </w:rPr>
        <w:t xml:space="preserve">. </w:t>
      </w:r>
    </w:p>
    <w:p w14:paraId="55152E5F" w14:textId="04782B5F" w:rsidR="00F20937" w:rsidRDefault="004008B2" w:rsidP="00F6004A">
      <w:pPr>
        <w:spacing w:line="480" w:lineRule="auto"/>
        <w:ind w:firstLine="720"/>
        <w:rPr>
          <w:color w:val="000000" w:themeColor="text1"/>
        </w:rPr>
      </w:pPr>
      <w:r w:rsidRPr="008966C4">
        <w:rPr>
          <w:color w:val="000000" w:themeColor="text1"/>
        </w:rPr>
        <w:t xml:space="preserve">In 2022, </w:t>
      </w:r>
      <w:r w:rsidR="00F6004A" w:rsidRPr="008966C4">
        <w:rPr>
          <w:i/>
          <w:iCs/>
          <w:color w:val="000000" w:themeColor="text1"/>
        </w:rPr>
        <w:t>P. fructiphilus</w:t>
      </w:r>
      <w:r w:rsidR="00F6004A" w:rsidRPr="008966C4">
        <w:rPr>
          <w:color w:val="000000" w:themeColor="text1"/>
        </w:rPr>
        <w:t xml:space="preserve"> populations were present in </w:t>
      </w:r>
      <w:r w:rsidRPr="008966C4">
        <w:rPr>
          <w:color w:val="000000" w:themeColor="text1"/>
        </w:rPr>
        <w:t xml:space="preserve">June </w:t>
      </w:r>
      <w:r w:rsidR="00F6004A" w:rsidRPr="008966C4">
        <w:rPr>
          <w:color w:val="000000" w:themeColor="text1"/>
        </w:rPr>
        <w:t>(</w:t>
      </w:r>
      <w:r w:rsidRPr="008966C4">
        <w:rPr>
          <w:color w:val="000000" w:themeColor="text1"/>
        </w:rPr>
        <w:t>1.48</w:t>
      </w:r>
      <w:r w:rsidR="00F6004A" w:rsidRPr="008966C4">
        <w:rPr>
          <w:color w:val="000000" w:themeColor="text1"/>
        </w:rPr>
        <w:t xml:space="preserve"> mites/gram), and increased monthly </w:t>
      </w:r>
      <w:r w:rsidR="00941D34">
        <w:rPr>
          <w:color w:val="000000" w:themeColor="text1"/>
        </w:rPr>
        <w:t xml:space="preserve">reaching </w:t>
      </w:r>
      <w:r w:rsidR="00F6004A" w:rsidRPr="008966C4">
        <w:rPr>
          <w:color w:val="000000" w:themeColor="text1"/>
        </w:rPr>
        <w:t>3.90</w:t>
      </w:r>
      <w:r w:rsidR="00941D34">
        <w:rPr>
          <w:color w:val="000000" w:themeColor="text1"/>
        </w:rPr>
        <w:t xml:space="preserve"> mites/g in </w:t>
      </w:r>
      <w:r w:rsidR="00941D34" w:rsidRPr="008966C4">
        <w:rPr>
          <w:color w:val="000000" w:themeColor="text1"/>
        </w:rPr>
        <w:t>July</w:t>
      </w:r>
      <w:r w:rsidR="00F6004A" w:rsidRPr="008966C4">
        <w:rPr>
          <w:color w:val="000000" w:themeColor="text1"/>
        </w:rPr>
        <w:t>, 8.41 mites/gram</w:t>
      </w:r>
      <w:r w:rsidR="00941D34">
        <w:rPr>
          <w:color w:val="000000" w:themeColor="text1"/>
        </w:rPr>
        <w:t xml:space="preserve"> in </w:t>
      </w:r>
      <w:r w:rsidR="00941D34" w:rsidRPr="008966C4">
        <w:rPr>
          <w:color w:val="000000" w:themeColor="text1"/>
        </w:rPr>
        <w:t>August</w:t>
      </w:r>
      <w:r w:rsidR="00941D34">
        <w:rPr>
          <w:color w:val="000000" w:themeColor="text1"/>
        </w:rPr>
        <w:t xml:space="preserve"> and peaking in </w:t>
      </w:r>
      <w:r w:rsidR="00F6004A" w:rsidRPr="008966C4">
        <w:rPr>
          <w:color w:val="000000" w:themeColor="text1"/>
        </w:rPr>
        <w:t>September (16.8 mites/</w:t>
      </w:r>
      <w:r w:rsidR="00941D34">
        <w:rPr>
          <w:color w:val="000000" w:themeColor="text1"/>
        </w:rPr>
        <w:t>g</w:t>
      </w:r>
      <w:r w:rsidR="00F6004A" w:rsidRPr="008966C4">
        <w:rPr>
          <w:color w:val="000000" w:themeColor="text1"/>
        </w:rPr>
        <w:t>)</w:t>
      </w:r>
      <w:r w:rsidR="00941D34">
        <w:rPr>
          <w:color w:val="000000" w:themeColor="text1"/>
        </w:rPr>
        <w:t xml:space="preserve">. Population densities slightly </w:t>
      </w:r>
      <w:r w:rsidR="00F6004A" w:rsidRPr="008966C4">
        <w:rPr>
          <w:color w:val="000000" w:themeColor="text1"/>
        </w:rPr>
        <w:t>decreased in</w:t>
      </w:r>
      <w:r w:rsidRPr="008966C4">
        <w:rPr>
          <w:color w:val="000000" w:themeColor="text1"/>
        </w:rPr>
        <w:t xml:space="preserve"> October </w:t>
      </w:r>
      <w:r w:rsidR="00F6004A" w:rsidRPr="008966C4">
        <w:rPr>
          <w:color w:val="000000" w:themeColor="text1"/>
        </w:rPr>
        <w:t>(</w:t>
      </w:r>
      <w:r w:rsidRPr="008966C4">
        <w:rPr>
          <w:color w:val="000000" w:themeColor="text1"/>
        </w:rPr>
        <w:t>14.9</w:t>
      </w:r>
      <w:r w:rsidR="00F6004A" w:rsidRPr="008966C4">
        <w:rPr>
          <w:color w:val="000000" w:themeColor="text1"/>
        </w:rPr>
        <w:t xml:space="preserve"> mites/</w:t>
      </w:r>
      <w:r w:rsidR="00941D34">
        <w:rPr>
          <w:color w:val="000000" w:themeColor="text1"/>
        </w:rPr>
        <w:t>g</w:t>
      </w:r>
      <w:r w:rsidRPr="008966C4">
        <w:rPr>
          <w:color w:val="000000" w:themeColor="text1"/>
        </w:rPr>
        <w:t>)</w:t>
      </w:r>
      <w:r w:rsidR="00941D34">
        <w:rPr>
          <w:color w:val="000000" w:themeColor="text1"/>
        </w:rPr>
        <w:t xml:space="preserve"> from the September peak density. </w:t>
      </w:r>
    </w:p>
    <w:p w14:paraId="7A4AA630" w14:textId="0B0B59BF" w:rsidR="0019317E" w:rsidRPr="0019317E" w:rsidRDefault="0019317E" w:rsidP="00F6004A">
      <w:pPr>
        <w:spacing w:line="480" w:lineRule="auto"/>
        <w:ind w:firstLine="720"/>
        <w:rPr>
          <w:color w:val="000000" w:themeColor="text1"/>
        </w:rPr>
      </w:pPr>
      <w:r>
        <w:rPr>
          <w:i/>
          <w:iCs/>
          <w:color w:val="000000" w:themeColor="text1"/>
        </w:rPr>
        <w:t>Campbell County</w:t>
      </w:r>
    </w:p>
    <w:p w14:paraId="6D0A4937" w14:textId="21CD5710" w:rsidR="00A90827" w:rsidRDefault="00B738C7" w:rsidP="00B738C7">
      <w:pPr>
        <w:spacing w:line="480" w:lineRule="auto"/>
        <w:rPr>
          <w:color w:val="000000" w:themeColor="text1"/>
        </w:rPr>
      </w:pPr>
      <w:r w:rsidRPr="008966C4">
        <w:rPr>
          <w:color w:val="000000" w:themeColor="text1"/>
        </w:rPr>
        <w:tab/>
        <w:t>In 2021 in Campbell County, mites were not recovered in June</w:t>
      </w:r>
      <w:r w:rsidR="00D44B62">
        <w:rPr>
          <w:color w:val="000000" w:themeColor="text1"/>
        </w:rPr>
        <w:t xml:space="preserve"> (Table 3)</w:t>
      </w:r>
      <w:r w:rsidRPr="008966C4">
        <w:rPr>
          <w:color w:val="000000" w:themeColor="text1"/>
        </w:rPr>
        <w:t xml:space="preserve">. In July, </w:t>
      </w:r>
      <w:r w:rsidR="00A90827">
        <w:rPr>
          <w:color w:val="000000" w:themeColor="text1"/>
        </w:rPr>
        <w:t xml:space="preserve">density of </w:t>
      </w:r>
      <w:r w:rsidRPr="008966C4">
        <w:rPr>
          <w:i/>
          <w:iCs/>
          <w:color w:val="000000" w:themeColor="text1"/>
        </w:rPr>
        <w:t>P. fructiphilus</w:t>
      </w:r>
      <w:r w:rsidRPr="008966C4">
        <w:rPr>
          <w:color w:val="000000" w:themeColor="text1"/>
        </w:rPr>
        <w:t xml:space="preserve"> was 1.61 mites</w:t>
      </w:r>
      <w:r w:rsidR="00A90827">
        <w:rPr>
          <w:color w:val="000000" w:themeColor="text1"/>
        </w:rPr>
        <w:t>/</w:t>
      </w:r>
      <w:r w:rsidRPr="008966C4">
        <w:rPr>
          <w:color w:val="000000" w:themeColor="text1"/>
        </w:rPr>
        <w:t>g of tissue from multiflora rose. The population increased in August to 0.93 mites/</w:t>
      </w:r>
      <w:r w:rsidR="00A90827">
        <w:rPr>
          <w:color w:val="000000" w:themeColor="text1"/>
        </w:rPr>
        <w:t>g</w:t>
      </w:r>
      <w:r w:rsidRPr="008966C4">
        <w:rPr>
          <w:color w:val="000000" w:themeColor="text1"/>
        </w:rPr>
        <w:t>, then peak</w:t>
      </w:r>
      <w:r w:rsidR="00A90827">
        <w:rPr>
          <w:color w:val="000000" w:themeColor="text1"/>
        </w:rPr>
        <w:t>ed</w:t>
      </w:r>
      <w:r w:rsidRPr="008966C4">
        <w:rPr>
          <w:color w:val="000000" w:themeColor="text1"/>
        </w:rPr>
        <w:t xml:space="preserve"> in September at</w:t>
      </w:r>
      <w:r w:rsidR="00A90827">
        <w:rPr>
          <w:color w:val="000000" w:themeColor="text1"/>
        </w:rPr>
        <w:t xml:space="preserve"> </w:t>
      </w:r>
      <w:r w:rsidRPr="008966C4">
        <w:rPr>
          <w:color w:val="000000" w:themeColor="text1"/>
        </w:rPr>
        <w:t>2.02 mites/</w:t>
      </w:r>
      <w:r w:rsidR="00A90827">
        <w:rPr>
          <w:color w:val="000000" w:themeColor="text1"/>
        </w:rPr>
        <w:t>g</w:t>
      </w:r>
      <w:r w:rsidRPr="008966C4">
        <w:rPr>
          <w:color w:val="000000" w:themeColor="text1"/>
        </w:rPr>
        <w:t xml:space="preserve">, </w:t>
      </w:r>
      <w:r w:rsidR="00A90827">
        <w:rPr>
          <w:color w:val="000000" w:themeColor="text1"/>
        </w:rPr>
        <w:t>before</w:t>
      </w:r>
      <w:r w:rsidRPr="008966C4">
        <w:rPr>
          <w:color w:val="000000" w:themeColor="text1"/>
        </w:rPr>
        <w:t xml:space="preserve"> decrea</w:t>
      </w:r>
      <w:r w:rsidR="00A90827">
        <w:rPr>
          <w:color w:val="000000" w:themeColor="text1"/>
        </w:rPr>
        <w:t>sing</w:t>
      </w:r>
      <w:r w:rsidRPr="008966C4">
        <w:rPr>
          <w:color w:val="000000" w:themeColor="text1"/>
        </w:rPr>
        <w:t xml:space="preserve"> in October to 1.10 mites/</w:t>
      </w:r>
      <w:r w:rsidR="00A90827">
        <w:rPr>
          <w:color w:val="000000" w:themeColor="text1"/>
        </w:rPr>
        <w:t>g</w:t>
      </w:r>
      <w:r w:rsidRPr="008966C4">
        <w:rPr>
          <w:color w:val="000000" w:themeColor="text1"/>
        </w:rPr>
        <w:t xml:space="preserve">. </w:t>
      </w:r>
    </w:p>
    <w:p w14:paraId="33E9E184" w14:textId="2841DB57" w:rsidR="00A90827" w:rsidRPr="00E7457E" w:rsidRDefault="00A90827" w:rsidP="00A90827">
      <w:pPr>
        <w:spacing w:line="480" w:lineRule="auto"/>
        <w:ind w:firstLine="720"/>
        <w:rPr>
          <w:color w:val="000000" w:themeColor="text1"/>
        </w:rPr>
      </w:pPr>
      <w:r>
        <w:rPr>
          <w:color w:val="000000" w:themeColor="text1"/>
        </w:rPr>
        <w:t>In</w:t>
      </w:r>
      <w:r w:rsidR="00906CA3" w:rsidRPr="008966C4">
        <w:rPr>
          <w:color w:val="000000" w:themeColor="text1"/>
        </w:rPr>
        <w:t xml:space="preserve"> 2022</w:t>
      </w:r>
      <w:r>
        <w:rPr>
          <w:color w:val="000000" w:themeColor="text1"/>
        </w:rPr>
        <w:t>,</w:t>
      </w:r>
      <w:r w:rsidR="00906CA3" w:rsidRPr="008966C4">
        <w:rPr>
          <w:color w:val="000000" w:themeColor="text1"/>
        </w:rPr>
        <w:t xml:space="preserve"> </w:t>
      </w:r>
      <w:r w:rsidR="00906CA3" w:rsidRPr="008966C4">
        <w:rPr>
          <w:i/>
          <w:iCs/>
          <w:color w:val="000000" w:themeColor="text1"/>
        </w:rPr>
        <w:t>P. fructiphilus</w:t>
      </w:r>
      <w:r w:rsidR="00906CA3" w:rsidRPr="008966C4">
        <w:rPr>
          <w:color w:val="000000" w:themeColor="text1"/>
        </w:rPr>
        <w:t xml:space="preserve"> </w:t>
      </w:r>
      <w:r>
        <w:rPr>
          <w:color w:val="000000" w:themeColor="text1"/>
        </w:rPr>
        <w:t xml:space="preserve">was </w:t>
      </w:r>
      <w:r w:rsidR="00E7457E">
        <w:rPr>
          <w:color w:val="000000" w:themeColor="text1"/>
        </w:rPr>
        <w:t xml:space="preserve">not </w:t>
      </w:r>
      <w:r>
        <w:rPr>
          <w:color w:val="000000" w:themeColor="text1"/>
        </w:rPr>
        <w:t>collected from multiflora rose in June</w:t>
      </w:r>
      <w:r w:rsidRPr="00E7457E">
        <w:rPr>
          <w:color w:val="000000" w:themeColor="text1"/>
        </w:rPr>
        <w:t xml:space="preserve">. </w:t>
      </w:r>
    </w:p>
    <w:p w14:paraId="19D72003" w14:textId="4B52BEBB" w:rsidR="00B738C7" w:rsidRDefault="00A90827" w:rsidP="00A90827">
      <w:pPr>
        <w:spacing w:line="480" w:lineRule="auto"/>
        <w:rPr>
          <w:color w:val="000000" w:themeColor="text1"/>
        </w:rPr>
      </w:pPr>
      <w:r w:rsidRPr="00E7457E">
        <w:rPr>
          <w:color w:val="000000" w:themeColor="text1"/>
        </w:rPr>
        <w:t>M</w:t>
      </w:r>
      <w:r w:rsidR="00906CA3" w:rsidRPr="00E7457E">
        <w:rPr>
          <w:color w:val="000000" w:themeColor="text1"/>
        </w:rPr>
        <w:t>ite</w:t>
      </w:r>
      <w:r w:rsidRPr="00E7457E">
        <w:rPr>
          <w:color w:val="000000" w:themeColor="text1"/>
        </w:rPr>
        <w:t xml:space="preserve"> densities</w:t>
      </w:r>
      <w:r w:rsidR="00906CA3" w:rsidRPr="00E7457E">
        <w:rPr>
          <w:color w:val="000000" w:themeColor="text1"/>
        </w:rPr>
        <w:t xml:space="preserve"> were</w:t>
      </w:r>
      <w:r w:rsidRPr="00E7457E">
        <w:rPr>
          <w:color w:val="000000" w:themeColor="text1"/>
        </w:rPr>
        <w:t xml:space="preserve"> in </w:t>
      </w:r>
      <w:r w:rsidR="00E7457E">
        <w:rPr>
          <w:color w:val="000000" w:themeColor="text1"/>
        </w:rPr>
        <w:t xml:space="preserve">0 mites/g </w:t>
      </w:r>
      <w:r w:rsidR="00906CA3" w:rsidRPr="00E7457E">
        <w:rPr>
          <w:color w:val="000000" w:themeColor="text1"/>
        </w:rPr>
        <w:t>June</w:t>
      </w:r>
      <w:r w:rsidR="00E7457E">
        <w:rPr>
          <w:color w:val="000000" w:themeColor="text1"/>
        </w:rPr>
        <w:t>,</w:t>
      </w:r>
      <w:r w:rsidRPr="00E7457E">
        <w:rPr>
          <w:color w:val="000000" w:themeColor="text1"/>
        </w:rPr>
        <w:t xml:space="preserve"> </w:t>
      </w:r>
      <w:r w:rsidR="00E7457E">
        <w:rPr>
          <w:color w:val="000000" w:themeColor="text1"/>
        </w:rPr>
        <w:t xml:space="preserve">0.60 mites/g in </w:t>
      </w:r>
      <w:r w:rsidR="00906CA3" w:rsidRPr="00E7457E">
        <w:rPr>
          <w:color w:val="000000" w:themeColor="text1"/>
        </w:rPr>
        <w:t>July, 5.79</w:t>
      </w:r>
      <w:r w:rsidRPr="00E7457E">
        <w:rPr>
          <w:color w:val="000000" w:themeColor="text1"/>
        </w:rPr>
        <w:t xml:space="preserve"> mites/g in August</w:t>
      </w:r>
      <w:r w:rsidR="00906CA3" w:rsidRPr="00E7457E">
        <w:rPr>
          <w:color w:val="000000" w:themeColor="text1"/>
        </w:rPr>
        <w:t>, 4.57</w:t>
      </w:r>
      <w:r w:rsidRPr="00E7457E">
        <w:rPr>
          <w:color w:val="000000" w:themeColor="text1"/>
        </w:rPr>
        <w:t xml:space="preserve"> mites/g in September</w:t>
      </w:r>
      <w:r w:rsidR="00906CA3" w:rsidRPr="00E7457E">
        <w:rPr>
          <w:color w:val="000000" w:themeColor="text1"/>
        </w:rPr>
        <w:t xml:space="preserve">, </w:t>
      </w:r>
      <w:r w:rsidRPr="00E7457E">
        <w:rPr>
          <w:color w:val="000000" w:themeColor="text1"/>
        </w:rPr>
        <w:t xml:space="preserve">and </w:t>
      </w:r>
      <w:r w:rsidR="00E7457E">
        <w:rPr>
          <w:color w:val="000000" w:themeColor="text1"/>
        </w:rPr>
        <w:t>9.02</w:t>
      </w:r>
      <w:r>
        <w:rPr>
          <w:color w:val="000000" w:themeColor="text1"/>
        </w:rPr>
        <w:t xml:space="preserve"> </w:t>
      </w:r>
      <w:r w:rsidR="00906CA3" w:rsidRPr="008966C4">
        <w:rPr>
          <w:color w:val="000000" w:themeColor="text1"/>
        </w:rPr>
        <w:t>mites/gram</w:t>
      </w:r>
      <w:r>
        <w:rPr>
          <w:color w:val="000000" w:themeColor="text1"/>
        </w:rPr>
        <w:t xml:space="preserve"> in </w:t>
      </w:r>
      <w:r w:rsidRPr="008966C4">
        <w:rPr>
          <w:color w:val="000000" w:themeColor="text1"/>
        </w:rPr>
        <w:t>October</w:t>
      </w:r>
      <w:r w:rsidR="00906CA3" w:rsidRPr="008966C4">
        <w:rPr>
          <w:color w:val="000000" w:themeColor="text1"/>
        </w:rPr>
        <w:t xml:space="preserve">. </w:t>
      </w:r>
    </w:p>
    <w:p w14:paraId="0E35A9EC" w14:textId="77777777" w:rsidR="008A784A" w:rsidRPr="008966C4" w:rsidRDefault="008A784A" w:rsidP="00A90827">
      <w:pPr>
        <w:spacing w:line="480" w:lineRule="auto"/>
        <w:rPr>
          <w:color w:val="000000" w:themeColor="text1"/>
        </w:rPr>
      </w:pPr>
    </w:p>
    <w:p w14:paraId="51B927E8" w14:textId="6F7E1F93" w:rsidR="00691580" w:rsidRDefault="00691580" w:rsidP="00691580">
      <w:pPr>
        <w:spacing w:line="480" w:lineRule="auto"/>
        <w:rPr>
          <w:i/>
          <w:iCs/>
          <w:color w:val="000000" w:themeColor="text1"/>
        </w:rPr>
      </w:pPr>
      <w:r w:rsidRPr="00691580">
        <w:rPr>
          <w:b/>
          <w:bCs/>
          <w:i/>
          <w:iCs/>
          <w:color w:val="000000" w:themeColor="text1"/>
        </w:rPr>
        <w:lastRenderedPageBreak/>
        <w:t>Knock Out Roses</w:t>
      </w:r>
    </w:p>
    <w:p w14:paraId="36BF89F3" w14:textId="5134EC16" w:rsidR="00691580" w:rsidRPr="00691580" w:rsidRDefault="00691580" w:rsidP="00691580">
      <w:pPr>
        <w:spacing w:line="480" w:lineRule="auto"/>
        <w:rPr>
          <w:i/>
          <w:iCs/>
          <w:color w:val="000000" w:themeColor="text1"/>
        </w:rPr>
      </w:pPr>
      <w:r>
        <w:rPr>
          <w:i/>
          <w:iCs/>
          <w:color w:val="000000" w:themeColor="text1"/>
        </w:rPr>
        <w:tab/>
        <w:t>Cumberland County</w:t>
      </w:r>
    </w:p>
    <w:p w14:paraId="7BD742FC" w14:textId="643663B8" w:rsidR="006640B7" w:rsidRDefault="00447721" w:rsidP="001D2ED1">
      <w:pPr>
        <w:spacing w:line="480" w:lineRule="auto"/>
        <w:ind w:firstLine="720"/>
        <w:rPr>
          <w:color w:val="000000" w:themeColor="text1"/>
        </w:rPr>
      </w:pPr>
      <w:r w:rsidRPr="008966C4">
        <w:rPr>
          <w:color w:val="000000" w:themeColor="text1"/>
        </w:rPr>
        <w:t xml:space="preserve">Within </w:t>
      </w:r>
      <w:r w:rsidR="003961C4" w:rsidRPr="008966C4">
        <w:rPr>
          <w:color w:val="000000" w:themeColor="text1"/>
        </w:rPr>
        <w:t>Knock Out rose samples in Cumberland County</w:t>
      </w:r>
      <w:r w:rsidR="00F20937" w:rsidRPr="008966C4">
        <w:rPr>
          <w:color w:val="000000" w:themeColor="text1"/>
        </w:rPr>
        <w:t xml:space="preserve"> in 2021</w:t>
      </w:r>
      <w:r w:rsidR="003961C4" w:rsidRPr="008966C4">
        <w:rPr>
          <w:color w:val="000000" w:themeColor="text1"/>
        </w:rPr>
        <w:t xml:space="preserve">, TN </w:t>
      </w:r>
      <w:r w:rsidR="00FC6AB7" w:rsidRPr="008966C4">
        <w:rPr>
          <w:i/>
          <w:iCs/>
          <w:color w:val="000000" w:themeColor="text1"/>
        </w:rPr>
        <w:t>P. fructiphilus</w:t>
      </w:r>
      <w:r w:rsidR="00FC6AB7" w:rsidRPr="008966C4">
        <w:rPr>
          <w:color w:val="000000" w:themeColor="text1"/>
        </w:rPr>
        <w:t xml:space="preserve"> was present in June </w:t>
      </w:r>
      <w:r w:rsidRPr="008966C4">
        <w:rPr>
          <w:color w:val="000000" w:themeColor="text1"/>
        </w:rPr>
        <w:t xml:space="preserve">with </w:t>
      </w:r>
      <w:r w:rsidR="00FC6AB7" w:rsidRPr="008966C4">
        <w:rPr>
          <w:color w:val="000000" w:themeColor="text1"/>
        </w:rPr>
        <w:t>4.39 mites</w:t>
      </w:r>
      <w:r w:rsidRPr="008966C4">
        <w:rPr>
          <w:color w:val="000000" w:themeColor="text1"/>
        </w:rPr>
        <w:t xml:space="preserve"> per </w:t>
      </w:r>
      <w:r w:rsidR="00FC6AB7" w:rsidRPr="008966C4">
        <w:rPr>
          <w:color w:val="000000" w:themeColor="text1"/>
        </w:rPr>
        <w:t>gram of tissue</w:t>
      </w:r>
      <w:r w:rsidRPr="008966C4">
        <w:rPr>
          <w:color w:val="000000" w:themeColor="text1"/>
        </w:rPr>
        <w:t xml:space="preserve"> recovered</w:t>
      </w:r>
      <w:r w:rsidR="00D44B62">
        <w:rPr>
          <w:color w:val="000000" w:themeColor="text1"/>
        </w:rPr>
        <w:t xml:space="preserve"> (Table 4)</w:t>
      </w:r>
      <w:r w:rsidR="00FC6AB7" w:rsidRPr="008966C4">
        <w:rPr>
          <w:color w:val="000000" w:themeColor="text1"/>
        </w:rPr>
        <w:t xml:space="preserve">. The </w:t>
      </w:r>
      <w:r w:rsidR="00FC6AB7" w:rsidRPr="008966C4">
        <w:rPr>
          <w:i/>
          <w:iCs/>
          <w:color w:val="000000" w:themeColor="text1"/>
        </w:rPr>
        <w:t>P. fructiphilus</w:t>
      </w:r>
      <w:r w:rsidR="00FC6AB7" w:rsidRPr="008966C4">
        <w:rPr>
          <w:color w:val="000000" w:themeColor="text1"/>
        </w:rPr>
        <w:t xml:space="preserve"> population slightly increased monthly from June to September</w:t>
      </w:r>
      <w:r w:rsidRPr="008966C4">
        <w:rPr>
          <w:color w:val="000000" w:themeColor="text1"/>
        </w:rPr>
        <w:t xml:space="preserve">; in </w:t>
      </w:r>
      <w:r w:rsidR="00FC6AB7" w:rsidRPr="008966C4">
        <w:rPr>
          <w:color w:val="000000" w:themeColor="text1"/>
        </w:rPr>
        <w:t>July 9.68 mites</w:t>
      </w:r>
      <w:r w:rsidRPr="008966C4">
        <w:rPr>
          <w:color w:val="000000" w:themeColor="text1"/>
        </w:rPr>
        <w:t xml:space="preserve"> per </w:t>
      </w:r>
      <w:r w:rsidR="00FC6AB7" w:rsidRPr="008966C4">
        <w:rPr>
          <w:color w:val="000000" w:themeColor="text1"/>
        </w:rPr>
        <w:t xml:space="preserve">gram of tissue, August 16.89 mites/gram of tissue, September 20.76 mites/gram of tissue. </w:t>
      </w:r>
      <w:r w:rsidR="00FC6AB7" w:rsidRPr="008966C4">
        <w:rPr>
          <w:i/>
          <w:iCs/>
          <w:color w:val="000000" w:themeColor="text1"/>
        </w:rPr>
        <w:t>P. fructiphilus</w:t>
      </w:r>
      <w:r w:rsidR="00FC6AB7" w:rsidRPr="008966C4">
        <w:rPr>
          <w:color w:val="000000" w:themeColor="text1"/>
        </w:rPr>
        <w:t xml:space="preserve"> populations </w:t>
      </w:r>
      <w:r w:rsidRPr="008966C4">
        <w:rPr>
          <w:color w:val="000000" w:themeColor="text1"/>
        </w:rPr>
        <w:t xml:space="preserve">did not </w:t>
      </w:r>
      <w:r w:rsidR="00FC6AB7" w:rsidRPr="008966C4">
        <w:rPr>
          <w:color w:val="000000" w:themeColor="text1"/>
        </w:rPr>
        <w:t>decrease</w:t>
      </w:r>
      <w:r w:rsidRPr="008966C4">
        <w:rPr>
          <w:color w:val="000000" w:themeColor="text1"/>
        </w:rPr>
        <w:t xml:space="preserve"> until</w:t>
      </w:r>
      <w:r w:rsidR="00FC6AB7" w:rsidRPr="008966C4">
        <w:rPr>
          <w:color w:val="000000" w:themeColor="text1"/>
        </w:rPr>
        <w:t xml:space="preserve"> October </w:t>
      </w:r>
      <w:r w:rsidRPr="008966C4">
        <w:rPr>
          <w:color w:val="000000" w:themeColor="text1"/>
        </w:rPr>
        <w:t xml:space="preserve">in which </w:t>
      </w:r>
      <w:r w:rsidR="00FC6AB7" w:rsidRPr="008966C4">
        <w:rPr>
          <w:color w:val="000000" w:themeColor="text1"/>
        </w:rPr>
        <w:t xml:space="preserve">8.78 </w:t>
      </w:r>
      <w:r w:rsidR="00276293" w:rsidRPr="008966C4">
        <w:rPr>
          <w:color w:val="000000" w:themeColor="text1"/>
        </w:rPr>
        <w:t>mites</w:t>
      </w:r>
      <w:r w:rsidRPr="008966C4">
        <w:rPr>
          <w:color w:val="000000" w:themeColor="text1"/>
        </w:rPr>
        <w:t xml:space="preserve"> per </w:t>
      </w:r>
      <w:r w:rsidR="00276293" w:rsidRPr="008966C4">
        <w:rPr>
          <w:color w:val="000000" w:themeColor="text1"/>
        </w:rPr>
        <w:t xml:space="preserve">gram </w:t>
      </w:r>
      <w:r w:rsidR="00FC6AB7" w:rsidRPr="008966C4">
        <w:rPr>
          <w:color w:val="000000" w:themeColor="text1"/>
        </w:rPr>
        <w:t>of tissue</w:t>
      </w:r>
      <w:r w:rsidRPr="008966C4">
        <w:rPr>
          <w:color w:val="000000" w:themeColor="text1"/>
        </w:rPr>
        <w:t xml:space="preserve"> recovered. </w:t>
      </w:r>
    </w:p>
    <w:p w14:paraId="387EC8D7" w14:textId="79E58290" w:rsidR="00F20937" w:rsidRPr="008966C4" w:rsidRDefault="006640B7" w:rsidP="006640B7">
      <w:pPr>
        <w:spacing w:line="480" w:lineRule="auto"/>
        <w:ind w:firstLine="720"/>
        <w:rPr>
          <w:color w:val="000000" w:themeColor="text1"/>
        </w:rPr>
      </w:pPr>
      <w:r>
        <w:rPr>
          <w:color w:val="000000" w:themeColor="text1"/>
        </w:rPr>
        <w:t xml:space="preserve">In </w:t>
      </w:r>
      <w:r w:rsidR="00F20937" w:rsidRPr="008966C4">
        <w:rPr>
          <w:color w:val="000000" w:themeColor="text1"/>
        </w:rPr>
        <w:t>2022</w:t>
      </w:r>
      <w:r>
        <w:rPr>
          <w:color w:val="000000" w:themeColor="text1"/>
        </w:rPr>
        <w:t>,</w:t>
      </w:r>
      <w:r w:rsidR="00F20937" w:rsidRPr="008966C4">
        <w:rPr>
          <w:color w:val="000000" w:themeColor="text1"/>
        </w:rPr>
        <w:t xml:space="preserve"> </w:t>
      </w:r>
      <w:r>
        <w:rPr>
          <w:color w:val="000000" w:themeColor="text1"/>
        </w:rPr>
        <w:t xml:space="preserve">populations of </w:t>
      </w:r>
      <w:r w:rsidR="00F20937" w:rsidRPr="008966C4">
        <w:rPr>
          <w:i/>
          <w:iCs/>
          <w:color w:val="000000" w:themeColor="text1"/>
        </w:rPr>
        <w:t>P. fructiphilus</w:t>
      </w:r>
      <w:r w:rsidR="00F20937" w:rsidRPr="008966C4">
        <w:rPr>
          <w:color w:val="000000" w:themeColor="text1"/>
        </w:rPr>
        <w:t xml:space="preserve"> </w:t>
      </w:r>
      <w:r>
        <w:rPr>
          <w:color w:val="000000" w:themeColor="text1"/>
        </w:rPr>
        <w:t xml:space="preserve">were 3-7X more abundant than they were in 2021 although they flowed the same pattern as the previous year. Mites were </w:t>
      </w:r>
      <w:r w:rsidR="00F20937" w:rsidRPr="008966C4">
        <w:rPr>
          <w:color w:val="000000" w:themeColor="text1"/>
        </w:rPr>
        <w:t>present in June</w:t>
      </w:r>
      <w:r w:rsidR="00BA5C6D">
        <w:rPr>
          <w:color w:val="000000" w:themeColor="text1"/>
        </w:rPr>
        <w:t xml:space="preserve"> (</w:t>
      </w:r>
      <w:r w:rsidR="00BA5C6D" w:rsidRPr="008966C4">
        <w:rPr>
          <w:color w:val="000000" w:themeColor="text1"/>
        </w:rPr>
        <w:t>25.7</w:t>
      </w:r>
      <w:r w:rsidR="00BA5C6D">
        <w:rPr>
          <w:color w:val="000000" w:themeColor="text1"/>
        </w:rPr>
        <w:t xml:space="preserve"> mites/g)</w:t>
      </w:r>
      <w:r w:rsidR="00DF7243" w:rsidRPr="008966C4">
        <w:rPr>
          <w:color w:val="000000" w:themeColor="text1"/>
        </w:rPr>
        <w:t xml:space="preserve">, </w:t>
      </w:r>
      <w:r w:rsidR="001D2ED1" w:rsidRPr="008966C4">
        <w:rPr>
          <w:color w:val="000000" w:themeColor="text1"/>
        </w:rPr>
        <w:t xml:space="preserve">July </w:t>
      </w:r>
      <w:r w:rsidR="00BA5C6D">
        <w:rPr>
          <w:color w:val="000000" w:themeColor="text1"/>
        </w:rPr>
        <w:t>(</w:t>
      </w:r>
      <w:r w:rsidR="001D2ED1" w:rsidRPr="008966C4">
        <w:rPr>
          <w:color w:val="000000" w:themeColor="text1"/>
        </w:rPr>
        <w:t>40.8</w:t>
      </w:r>
      <w:r w:rsidR="00BA5C6D">
        <w:rPr>
          <w:color w:val="000000" w:themeColor="text1"/>
        </w:rPr>
        <w:t xml:space="preserve"> mites/g)</w:t>
      </w:r>
      <w:r w:rsidR="001D2ED1" w:rsidRPr="008966C4">
        <w:rPr>
          <w:color w:val="000000" w:themeColor="text1"/>
        </w:rPr>
        <w:t xml:space="preserve">, August </w:t>
      </w:r>
      <w:r w:rsidR="00BA5C6D">
        <w:rPr>
          <w:color w:val="000000" w:themeColor="text1"/>
        </w:rPr>
        <w:t>(</w:t>
      </w:r>
      <w:r w:rsidR="001D2ED1" w:rsidRPr="008966C4">
        <w:rPr>
          <w:color w:val="000000" w:themeColor="text1"/>
        </w:rPr>
        <w:t>53.3</w:t>
      </w:r>
      <w:r w:rsidR="00BA5C6D">
        <w:rPr>
          <w:color w:val="000000" w:themeColor="text1"/>
        </w:rPr>
        <w:t xml:space="preserve"> mites/g)</w:t>
      </w:r>
      <w:r w:rsidR="001D2ED1" w:rsidRPr="008966C4">
        <w:rPr>
          <w:color w:val="000000" w:themeColor="text1"/>
        </w:rPr>
        <w:t xml:space="preserve">, September </w:t>
      </w:r>
      <w:r w:rsidR="00BA5C6D">
        <w:rPr>
          <w:color w:val="000000" w:themeColor="text1"/>
        </w:rPr>
        <w:t>(</w:t>
      </w:r>
      <w:r w:rsidR="001D2ED1" w:rsidRPr="008966C4">
        <w:rPr>
          <w:color w:val="000000" w:themeColor="text1"/>
        </w:rPr>
        <w:t>91.1</w:t>
      </w:r>
      <w:r w:rsidR="00BA5C6D">
        <w:rPr>
          <w:color w:val="000000" w:themeColor="text1"/>
        </w:rPr>
        <w:t xml:space="preserve"> mites/g)</w:t>
      </w:r>
      <w:r w:rsidR="001D2ED1" w:rsidRPr="008966C4">
        <w:rPr>
          <w:color w:val="000000" w:themeColor="text1"/>
        </w:rPr>
        <w:t xml:space="preserve">, </w:t>
      </w:r>
      <w:r w:rsidR="00BA5C6D">
        <w:rPr>
          <w:color w:val="000000" w:themeColor="text1"/>
        </w:rPr>
        <w:t xml:space="preserve">and </w:t>
      </w:r>
      <w:r w:rsidR="001D2ED1" w:rsidRPr="008966C4">
        <w:rPr>
          <w:color w:val="000000" w:themeColor="text1"/>
        </w:rPr>
        <w:t xml:space="preserve">October </w:t>
      </w:r>
      <w:r w:rsidR="00BA5C6D">
        <w:rPr>
          <w:color w:val="000000" w:themeColor="text1"/>
        </w:rPr>
        <w:t>(</w:t>
      </w:r>
      <w:r w:rsidR="001D2ED1" w:rsidRPr="008966C4">
        <w:rPr>
          <w:color w:val="000000" w:themeColor="text1"/>
        </w:rPr>
        <w:t>56.8</w:t>
      </w:r>
      <w:r w:rsidR="00BA5C6D">
        <w:rPr>
          <w:color w:val="000000" w:themeColor="text1"/>
        </w:rPr>
        <w:t xml:space="preserve"> mites/g</w:t>
      </w:r>
      <w:r w:rsidR="001D2ED1" w:rsidRPr="008966C4">
        <w:rPr>
          <w:color w:val="000000" w:themeColor="text1"/>
        </w:rPr>
        <w:t xml:space="preserve">). </w:t>
      </w:r>
      <w:r w:rsidR="00BA5C6D">
        <w:rPr>
          <w:color w:val="000000" w:themeColor="text1"/>
        </w:rPr>
        <w:t xml:space="preserve">The population density increased each month until peaking in September. </w:t>
      </w:r>
    </w:p>
    <w:p w14:paraId="0BDAC8D1" w14:textId="0B479794" w:rsidR="00E41F85" w:rsidRPr="00E41F85" w:rsidRDefault="00E41F85" w:rsidP="00B738C7">
      <w:pPr>
        <w:spacing w:line="480" w:lineRule="auto"/>
        <w:ind w:firstLine="720"/>
        <w:rPr>
          <w:color w:val="000000" w:themeColor="text1"/>
        </w:rPr>
      </w:pPr>
      <w:r>
        <w:rPr>
          <w:i/>
          <w:iCs/>
          <w:color w:val="000000" w:themeColor="text1"/>
        </w:rPr>
        <w:t>Knox County</w:t>
      </w:r>
    </w:p>
    <w:p w14:paraId="379F6492" w14:textId="23346EC9" w:rsidR="00A93257" w:rsidRPr="00A93257" w:rsidRDefault="00DB3F2A" w:rsidP="00B738C7">
      <w:pPr>
        <w:spacing w:line="480" w:lineRule="auto"/>
        <w:ind w:firstLine="720"/>
        <w:rPr>
          <w:color w:val="000000" w:themeColor="text1"/>
        </w:rPr>
      </w:pPr>
      <w:r w:rsidRPr="008966C4">
        <w:rPr>
          <w:color w:val="000000" w:themeColor="text1"/>
        </w:rPr>
        <w:t xml:space="preserve">In </w:t>
      </w:r>
      <w:r w:rsidR="003121EA" w:rsidRPr="008966C4">
        <w:rPr>
          <w:color w:val="000000" w:themeColor="text1"/>
        </w:rPr>
        <w:t>2021</w:t>
      </w:r>
      <w:r w:rsidR="00A93257">
        <w:rPr>
          <w:color w:val="000000" w:themeColor="text1"/>
        </w:rPr>
        <w:t>,</w:t>
      </w:r>
      <w:r w:rsidR="003121EA" w:rsidRPr="008966C4">
        <w:rPr>
          <w:color w:val="000000" w:themeColor="text1"/>
        </w:rPr>
        <w:t xml:space="preserve"> </w:t>
      </w:r>
      <w:r w:rsidRPr="008966C4">
        <w:rPr>
          <w:color w:val="000000" w:themeColor="text1"/>
        </w:rPr>
        <w:t>Knox County</w:t>
      </w:r>
      <w:r w:rsidR="00A93257">
        <w:rPr>
          <w:color w:val="000000" w:themeColor="text1"/>
        </w:rPr>
        <w:t xml:space="preserve"> populations of </w:t>
      </w:r>
      <w:r w:rsidRPr="008966C4">
        <w:rPr>
          <w:i/>
          <w:iCs/>
          <w:color w:val="000000" w:themeColor="text1"/>
        </w:rPr>
        <w:t>P. fructiphilus</w:t>
      </w:r>
      <w:r w:rsidRPr="008966C4">
        <w:rPr>
          <w:color w:val="000000" w:themeColor="text1"/>
        </w:rPr>
        <w:t xml:space="preserve"> </w:t>
      </w:r>
      <w:r w:rsidR="00A93257">
        <w:rPr>
          <w:color w:val="000000" w:themeColor="text1"/>
        </w:rPr>
        <w:t>were</w:t>
      </w:r>
      <w:r w:rsidRPr="008966C4">
        <w:rPr>
          <w:color w:val="000000" w:themeColor="text1"/>
        </w:rPr>
        <w:t xml:space="preserve"> present in June (5.35 mites</w:t>
      </w:r>
      <w:r w:rsidR="00A93257">
        <w:rPr>
          <w:color w:val="000000" w:themeColor="text1"/>
        </w:rPr>
        <w:t xml:space="preserve">/g </w:t>
      </w:r>
      <w:r w:rsidRPr="008966C4">
        <w:rPr>
          <w:color w:val="000000" w:themeColor="text1"/>
        </w:rPr>
        <w:t>of tissue</w:t>
      </w:r>
      <w:r w:rsidR="00A93257">
        <w:rPr>
          <w:color w:val="000000" w:themeColor="text1"/>
        </w:rPr>
        <w:t>)</w:t>
      </w:r>
      <w:r w:rsidR="00D44B62">
        <w:rPr>
          <w:color w:val="000000" w:themeColor="text1"/>
        </w:rPr>
        <w:t xml:space="preserve"> (Table 5)</w:t>
      </w:r>
      <w:r w:rsidR="00A93257">
        <w:rPr>
          <w:color w:val="000000" w:themeColor="text1"/>
        </w:rPr>
        <w:t xml:space="preserve">. Populations of </w:t>
      </w:r>
      <w:proofErr w:type="spellStart"/>
      <w:r w:rsidR="00A93257">
        <w:rPr>
          <w:i/>
          <w:iCs/>
          <w:color w:val="000000" w:themeColor="text1"/>
        </w:rPr>
        <w:t>P.fructiphilus</w:t>
      </w:r>
      <w:proofErr w:type="spellEnd"/>
      <w:r w:rsidR="00A93257">
        <w:rPr>
          <w:color w:val="000000" w:themeColor="text1"/>
        </w:rPr>
        <w:t xml:space="preserve"> on Knock Out roses in Knox County peaked at 95.28 mites/g of rose tissue, and then slightly declined to 82.87 mites/g in August and 86.53 mites/g in September. By October and November, the population densities had decreased by more than 50% to 39.81 mites/g, respectively. </w:t>
      </w:r>
    </w:p>
    <w:p w14:paraId="4E46FE64" w14:textId="4DB5B884" w:rsidR="003121EA" w:rsidRPr="008966C4" w:rsidRDefault="003121EA" w:rsidP="00276B77">
      <w:pPr>
        <w:spacing w:line="480" w:lineRule="auto"/>
        <w:ind w:firstLine="720"/>
        <w:rPr>
          <w:color w:val="000000" w:themeColor="text1"/>
        </w:rPr>
      </w:pPr>
      <w:r w:rsidRPr="008966C4">
        <w:rPr>
          <w:color w:val="000000" w:themeColor="text1"/>
        </w:rPr>
        <w:t xml:space="preserve">In 2022, </w:t>
      </w:r>
      <w:r w:rsidRPr="008966C4">
        <w:rPr>
          <w:i/>
          <w:iCs/>
          <w:color w:val="000000" w:themeColor="text1"/>
        </w:rPr>
        <w:t>P. fructiphilus</w:t>
      </w:r>
      <w:r w:rsidRPr="008966C4">
        <w:rPr>
          <w:color w:val="000000" w:themeColor="text1"/>
        </w:rPr>
        <w:t xml:space="preserve"> was present in June (16.1 mites/</w:t>
      </w:r>
      <w:r w:rsidR="00276B77">
        <w:rPr>
          <w:color w:val="000000" w:themeColor="text1"/>
        </w:rPr>
        <w:t>g</w:t>
      </w:r>
      <w:r w:rsidRPr="008966C4">
        <w:rPr>
          <w:color w:val="000000" w:themeColor="text1"/>
        </w:rPr>
        <w:t xml:space="preserve">), </w:t>
      </w:r>
      <w:r w:rsidR="00276B77">
        <w:rPr>
          <w:color w:val="000000" w:themeColor="text1"/>
        </w:rPr>
        <w:t xml:space="preserve">and </w:t>
      </w:r>
      <w:proofErr w:type="spellStart"/>
      <w:r w:rsidR="00276B77">
        <w:rPr>
          <w:color w:val="000000" w:themeColor="text1"/>
        </w:rPr>
        <w:t>peacked</w:t>
      </w:r>
      <w:proofErr w:type="spellEnd"/>
      <w:r w:rsidR="00276B77">
        <w:rPr>
          <w:color w:val="000000" w:themeColor="text1"/>
        </w:rPr>
        <w:t xml:space="preserve"> in </w:t>
      </w:r>
      <w:r w:rsidRPr="008966C4">
        <w:rPr>
          <w:color w:val="000000" w:themeColor="text1"/>
        </w:rPr>
        <w:t>July (149.4 mites/</w:t>
      </w:r>
      <w:r w:rsidR="00276B77">
        <w:rPr>
          <w:color w:val="000000" w:themeColor="text1"/>
        </w:rPr>
        <w:t>g</w:t>
      </w:r>
      <w:r w:rsidRPr="008966C4">
        <w:rPr>
          <w:color w:val="000000" w:themeColor="text1"/>
        </w:rPr>
        <w:t>)</w:t>
      </w:r>
      <w:r w:rsidR="00276B77">
        <w:rPr>
          <w:color w:val="000000" w:themeColor="text1"/>
        </w:rPr>
        <w:t xml:space="preserve">. This peak density was ca. 1.5X greater than the peak in 2021. Population densities then </w:t>
      </w:r>
      <w:r w:rsidRPr="008966C4">
        <w:rPr>
          <w:color w:val="000000" w:themeColor="text1"/>
        </w:rPr>
        <w:t xml:space="preserve">decreased each successive month (August </w:t>
      </w:r>
      <w:r w:rsidR="00276B77">
        <w:rPr>
          <w:color w:val="000000" w:themeColor="text1"/>
        </w:rPr>
        <w:t xml:space="preserve">- </w:t>
      </w:r>
      <w:r w:rsidRPr="008966C4">
        <w:rPr>
          <w:color w:val="000000" w:themeColor="text1"/>
        </w:rPr>
        <w:t>86.6 mites/</w:t>
      </w:r>
      <w:r w:rsidR="00276B77">
        <w:rPr>
          <w:color w:val="000000" w:themeColor="text1"/>
        </w:rPr>
        <w:t>g</w:t>
      </w:r>
      <w:r w:rsidRPr="008966C4">
        <w:rPr>
          <w:color w:val="000000" w:themeColor="text1"/>
        </w:rPr>
        <w:t xml:space="preserve">, September </w:t>
      </w:r>
      <w:r w:rsidR="00276B77">
        <w:rPr>
          <w:color w:val="000000" w:themeColor="text1"/>
        </w:rPr>
        <w:t xml:space="preserve">- </w:t>
      </w:r>
      <w:r w:rsidRPr="008966C4">
        <w:rPr>
          <w:color w:val="000000" w:themeColor="text1"/>
        </w:rPr>
        <w:t>70.4 mites/</w:t>
      </w:r>
      <w:r w:rsidR="00276B77">
        <w:rPr>
          <w:color w:val="000000" w:themeColor="text1"/>
        </w:rPr>
        <w:t xml:space="preserve">g, and </w:t>
      </w:r>
      <w:r w:rsidRPr="008966C4">
        <w:rPr>
          <w:color w:val="000000" w:themeColor="text1"/>
        </w:rPr>
        <w:t xml:space="preserve">October </w:t>
      </w:r>
      <w:r w:rsidR="00276B77">
        <w:rPr>
          <w:color w:val="000000" w:themeColor="text1"/>
        </w:rPr>
        <w:t>-</w:t>
      </w:r>
      <w:r w:rsidRPr="008966C4">
        <w:rPr>
          <w:color w:val="000000" w:themeColor="text1"/>
        </w:rPr>
        <w:t xml:space="preserve"> 58.3 mites/</w:t>
      </w:r>
      <w:r w:rsidR="00276B77">
        <w:rPr>
          <w:color w:val="000000" w:themeColor="text1"/>
        </w:rPr>
        <w:t>g)</w:t>
      </w:r>
      <w:r w:rsidRPr="008966C4">
        <w:rPr>
          <w:color w:val="000000" w:themeColor="text1"/>
        </w:rPr>
        <w:t xml:space="preserve">. </w:t>
      </w:r>
    </w:p>
    <w:p w14:paraId="4057AA9A" w14:textId="01192378" w:rsidR="00276B77" w:rsidRDefault="00276B77" w:rsidP="00805335">
      <w:pPr>
        <w:spacing w:line="480" w:lineRule="auto"/>
        <w:rPr>
          <w:color w:val="000000" w:themeColor="text1"/>
        </w:rPr>
      </w:pPr>
      <w:r>
        <w:rPr>
          <w:color w:val="000000" w:themeColor="text1"/>
        </w:rPr>
        <w:lastRenderedPageBreak/>
        <w:tab/>
      </w:r>
      <w:r>
        <w:rPr>
          <w:i/>
          <w:iCs/>
          <w:color w:val="000000" w:themeColor="text1"/>
        </w:rPr>
        <w:t>Davidson County</w:t>
      </w:r>
      <w:r w:rsidR="007A3509" w:rsidRPr="008966C4">
        <w:rPr>
          <w:color w:val="000000" w:themeColor="text1"/>
        </w:rPr>
        <w:tab/>
      </w:r>
    </w:p>
    <w:p w14:paraId="096747CF" w14:textId="78C8A8BE" w:rsidR="00276B77" w:rsidRDefault="007A3509" w:rsidP="00276B77">
      <w:pPr>
        <w:spacing w:line="480" w:lineRule="auto"/>
        <w:ind w:firstLine="720"/>
        <w:rPr>
          <w:color w:val="000000" w:themeColor="text1"/>
        </w:rPr>
      </w:pPr>
      <w:r w:rsidRPr="008966C4">
        <w:rPr>
          <w:color w:val="000000" w:themeColor="text1"/>
        </w:rPr>
        <w:t>In Davidson County, samples were not obtained in June or July</w:t>
      </w:r>
      <w:r w:rsidR="00276B77">
        <w:rPr>
          <w:color w:val="000000" w:themeColor="text1"/>
        </w:rPr>
        <w:t xml:space="preserve"> 2021</w:t>
      </w:r>
      <w:r w:rsidRPr="008966C4">
        <w:rPr>
          <w:color w:val="000000" w:themeColor="text1"/>
        </w:rPr>
        <w:t xml:space="preserve">. In August, </w:t>
      </w:r>
      <w:r w:rsidR="00276B77">
        <w:rPr>
          <w:color w:val="000000" w:themeColor="text1"/>
        </w:rPr>
        <w:t xml:space="preserve">density of </w:t>
      </w:r>
      <w:r w:rsidRPr="008966C4">
        <w:rPr>
          <w:i/>
          <w:iCs/>
          <w:color w:val="000000" w:themeColor="text1"/>
        </w:rPr>
        <w:t>P. fructiphilus</w:t>
      </w:r>
      <w:r w:rsidRPr="008966C4">
        <w:rPr>
          <w:color w:val="000000" w:themeColor="text1"/>
        </w:rPr>
        <w:t xml:space="preserve"> </w:t>
      </w:r>
      <w:r w:rsidR="00276B77">
        <w:rPr>
          <w:color w:val="000000" w:themeColor="text1"/>
        </w:rPr>
        <w:t xml:space="preserve">was 10.4 </w:t>
      </w:r>
      <w:r w:rsidRPr="008966C4">
        <w:rPr>
          <w:color w:val="000000" w:themeColor="text1"/>
        </w:rPr>
        <w:t>mites</w:t>
      </w:r>
      <w:r w:rsidR="00276B77">
        <w:rPr>
          <w:color w:val="000000" w:themeColor="text1"/>
        </w:rPr>
        <w:t>/g</w:t>
      </w:r>
      <w:r w:rsidRPr="008966C4">
        <w:rPr>
          <w:color w:val="000000" w:themeColor="text1"/>
        </w:rPr>
        <w:t xml:space="preserve"> o</w:t>
      </w:r>
      <w:r w:rsidR="00276B77">
        <w:rPr>
          <w:color w:val="000000" w:themeColor="text1"/>
        </w:rPr>
        <w:t>n</w:t>
      </w:r>
      <w:r w:rsidRPr="008966C4">
        <w:rPr>
          <w:color w:val="000000" w:themeColor="text1"/>
        </w:rPr>
        <w:t xml:space="preserve"> Knock Out rose</w:t>
      </w:r>
      <w:r w:rsidR="00276B77">
        <w:rPr>
          <w:color w:val="000000" w:themeColor="text1"/>
        </w:rPr>
        <w:t>s;</w:t>
      </w:r>
      <w:r w:rsidRPr="008966C4">
        <w:rPr>
          <w:color w:val="000000" w:themeColor="text1"/>
        </w:rPr>
        <w:t xml:space="preserve"> </w:t>
      </w:r>
      <w:r w:rsidR="00276B77">
        <w:rPr>
          <w:color w:val="000000" w:themeColor="text1"/>
        </w:rPr>
        <w:t>densities peaked in September at 53.9 mites/g and averaged 29.6 mites/g in early November 2021. No samples were collected in October</w:t>
      </w:r>
      <w:r w:rsidR="00D44B62">
        <w:rPr>
          <w:color w:val="000000" w:themeColor="text1"/>
        </w:rPr>
        <w:t xml:space="preserve"> (Table 6)</w:t>
      </w:r>
      <w:r w:rsidR="00276B77">
        <w:rPr>
          <w:color w:val="000000" w:themeColor="text1"/>
        </w:rPr>
        <w:t xml:space="preserve">. </w:t>
      </w:r>
    </w:p>
    <w:p w14:paraId="16CFD4A4" w14:textId="218DEA66" w:rsidR="00DB4EF7" w:rsidRPr="008966C4" w:rsidRDefault="00F02094" w:rsidP="00276B77">
      <w:pPr>
        <w:spacing w:line="480" w:lineRule="auto"/>
        <w:ind w:firstLine="720"/>
        <w:rPr>
          <w:color w:val="000000" w:themeColor="text1"/>
        </w:rPr>
      </w:pPr>
      <w:r w:rsidRPr="008966C4">
        <w:rPr>
          <w:color w:val="000000" w:themeColor="text1"/>
        </w:rPr>
        <w:t>In 2022</w:t>
      </w:r>
      <w:r w:rsidR="00805335" w:rsidRPr="008966C4">
        <w:rPr>
          <w:color w:val="000000" w:themeColor="text1"/>
        </w:rPr>
        <w:t xml:space="preserve">, </w:t>
      </w:r>
      <w:r w:rsidR="00805335" w:rsidRPr="008966C4">
        <w:rPr>
          <w:i/>
          <w:iCs/>
          <w:color w:val="000000" w:themeColor="text1"/>
        </w:rPr>
        <w:t>P. fructiphilus</w:t>
      </w:r>
      <w:r w:rsidR="00805335" w:rsidRPr="008966C4">
        <w:rPr>
          <w:color w:val="000000" w:themeColor="text1"/>
        </w:rPr>
        <w:t xml:space="preserve"> was present on samples collected in </w:t>
      </w:r>
      <w:r w:rsidRPr="008966C4">
        <w:rPr>
          <w:color w:val="000000" w:themeColor="text1"/>
        </w:rPr>
        <w:t xml:space="preserve">July </w:t>
      </w:r>
      <w:r w:rsidR="00805335" w:rsidRPr="008966C4">
        <w:rPr>
          <w:color w:val="000000" w:themeColor="text1"/>
        </w:rPr>
        <w:t>(</w:t>
      </w:r>
      <w:r w:rsidRPr="008966C4">
        <w:rPr>
          <w:color w:val="000000" w:themeColor="text1"/>
        </w:rPr>
        <w:t xml:space="preserve">27.5 </w:t>
      </w:r>
      <w:r w:rsidR="00805335" w:rsidRPr="008966C4">
        <w:rPr>
          <w:color w:val="000000" w:themeColor="text1"/>
        </w:rPr>
        <w:t>mites/</w:t>
      </w:r>
      <w:r w:rsidR="00276B77">
        <w:rPr>
          <w:color w:val="000000" w:themeColor="text1"/>
        </w:rPr>
        <w:t>g</w:t>
      </w:r>
      <w:r w:rsidR="00805335" w:rsidRPr="008966C4">
        <w:rPr>
          <w:color w:val="000000" w:themeColor="text1"/>
        </w:rPr>
        <w:t xml:space="preserve">), </w:t>
      </w:r>
      <w:r w:rsidRPr="008966C4">
        <w:rPr>
          <w:color w:val="000000" w:themeColor="text1"/>
        </w:rPr>
        <w:t xml:space="preserve">September </w:t>
      </w:r>
      <w:r w:rsidR="00276B77">
        <w:rPr>
          <w:color w:val="000000" w:themeColor="text1"/>
        </w:rPr>
        <w:t>(</w:t>
      </w:r>
      <w:r w:rsidRPr="008966C4">
        <w:rPr>
          <w:color w:val="000000" w:themeColor="text1"/>
        </w:rPr>
        <w:t>59.2</w:t>
      </w:r>
      <w:r w:rsidR="00805335" w:rsidRPr="008966C4">
        <w:rPr>
          <w:color w:val="000000" w:themeColor="text1"/>
        </w:rPr>
        <w:t xml:space="preserve"> mites/</w:t>
      </w:r>
      <w:r w:rsidR="00276B77">
        <w:rPr>
          <w:color w:val="000000" w:themeColor="text1"/>
        </w:rPr>
        <w:t>g)</w:t>
      </w:r>
      <w:r w:rsidR="00805335" w:rsidRPr="008966C4">
        <w:rPr>
          <w:color w:val="000000" w:themeColor="text1"/>
        </w:rPr>
        <w:t xml:space="preserve"> </w:t>
      </w:r>
      <w:r w:rsidR="00276B77">
        <w:rPr>
          <w:color w:val="000000" w:themeColor="text1"/>
        </w:rPr>
        <w:t>and</w:t>
      </w:r>
      <w:r w:rsidR="00805335" w:rsidRPr="008966C4">
        <w:rPr>
          <w:color w:val="000000" w:themeColor="text1"/>
        </w:rPr>
        <w:t xml:space="preserve"> </w:t>
      </w:r>
      <w:r w:rsidR="00276B77" w:rsidRPr="008966C4">
        <w:rPr>
          <w:color w:val="000000" w:themeColor="text1"/>
        </w:rPr>
        <w:t xml:space="preserve">October </w:t>
      </w:r>
      <w:r w:rsidR="00276B77">
        <w:rPr>
          <w:color w:val="000000" w:themeColor="text1"/>
        </w:rPr>
        <w:t>(</w:t>
      </w:r>
      <w:r w:rsidRPr="008966C4">
        <w:rPr>
          <w:color w:val="000000" w:themeColor="text1"/>
        </w:rPr>
        <w:t xml:space="preserve">28.3 </w:t>
      </w:r>
      <w:r w:rsidR="00805335" w:rsidRPr="008966C4">
        <w:rPr>
          <w:color w:val="000000" w:themeColor="text1"/>
        </w:rPr>
        <w:t>mites/g</w:t>
      </w:r>
      <w:r w:rsidR="00276B77">
        <w:rPr>
          <w:color w:val="000000" w:themeColor="text1"/>
        </w:rPr>
        <w:t>)</w:t>
      </w:r>
      <w:r w:rsidR="00805335" w:rsidRPr="008966C4">
        <w:rPr>
          <w:color w:val="000000" w:themeColor="text1"/>
        </w:rPr>
        <w:t xml:space="preserve">. </w:t>
      </w:r>
      <w:r w:rsidR="00276B77">
        <w:rPr>
          <w:color w:val="000000" w:themeColor="text1"/>
        </w:rPr>
        <w:t xml:space="preserve">No samples were processed in August. </w:t>
      </w:r>
    </w:p>
    <w:p w14:paraId="50DF6DB2" w14:textId="36116C56" w:rsidR="00276B77" w:rsidRPr="00276B77" w:rsidRDefault="00276B77" w:rsidP="00276B77">
      <w:pPr>
        <w:spacing w:line="480" w:lineRule="auto"/>
        <w:rPr>
          <w:color w:val="000000" w:themeColor="text1"/>
        </w:rPr>
      </w:pPr>
      <w:r>
        <w:rPr>
          <w:b/>
          <w:bCs/>
          <w:i/>
          <w:iCs/>
          <w:color w:val="000000" w:themeColor="text1"/>
        </w:rPr>
        <w:t>Overall Comparisons</w:t>
      </w:r>
    </w:p>
    <w:p w14:paraId="4535F069" w14:textId="71AA39A4" w:rsidR="009A26FA" w:rsidRDefault="00FD2644" w:rsidP="00A4385B">
      <w:pPr>
        <w:spacing w:line="480" w:lineRule="auto"/>
        <w:ind w:firstLine="720"/>
        <w:rPr>
          <w:color w:val="000000" w:themeColor="text1"/>
        </w:rPr>
      </w:pPr>
      <w:r>
        <w:rPr>
          <w:color w:val="000000" w:themeColor="text1"/>
        </w:rPr>
        <w:t>Across all samples collected each month for all locations o</w:t>
      </w:r>
      <w:r w:rsidR="00A4385B" w:rsidRPr="008966C4">
        <w:rPr>
          <w:color w:val="000000" w:themeColor="text1"/>
        </w:rPr>
        <w:t>n average</w:t>
      </w:r>
      <w:r w:rsidR="00DE09C0">
        <w:rPr>
          <w:color w:val="000000" w:themeColor="text1"/>
        </w:rPr>
        <w:t xml:space="preserve"> in 2021</w:t>
      </w:r>
      <w:r w:rsidR="00A4385B" w:rsidRPr="008966C4">
        <w:rPr>
          <w:color w:val="000000" w:themeColor="text1"/>
        </w:rPr>
        <w:t>,</w:t>
      </w:r>
      <w:r w:rsidR="00276B77">
        <w:rPr>
          <w:color w:val="000000" w:themeColor="text1"/>
        </w:rPr>
        <w:t xml:space="preserve"> densities of</w:t>
      </w:r>
      <w:r w:rsidR="00A4385B" w:rsidRPr="008966C4">
        <w:rPr>
          <w:color w:val="000000" w:themeColor="text1"/>
        </w:rPr>
        <w:t xml:space="preserve"> </w:t>
      </w:r>
      <w:r w:rsidR="009A26FA" w:rsidRPr="008966C4">
        <w:rPr>
          <w:i/>
          <w:iCs/>
          <w:color w:val="000000" w:themeColor="text1"/>
        </w:rPr>
        <w:t>P. fructiphilus</w:t>
      </w:r>
      <w:r w:rsidR="00276B77">
        <w:rPr>
          <w:color w:val="000000" w:themeColor="text1"/>
        </w:rPr>
        <w:t xml:space="preserve"> </w:t>
      </w:r>
      <w:r w:rsidR="00A4385B" w:rsidRPr="008966C4">
        <w:rPr>
          <w:color w:val="000000" w:themeColor="text1"/>
        </w:rPr>
        <w:t>peak</w:t>
      </w:r>
      <w:r w:rsidR="00276B77">
        <w:rPr>
          <w:color w:val="000000" w:themeColor="text1"/>
        </w:rPr>
        <w:t>ed</w:t>
      </w:r>
      <w:r w:rsidR="00A4385B" w:rsidRPr="008966C4">
        <w:rPr>
          <w:color w:val="000000" w:themeColor="text1"/>
        </w:rPr>
        <w:t xml:space="preserve"> in</w:t>
      </w:r>
      <w:r w:rsidR="009A26FA" w:rsidRPr="008966C4">
        <w:rPr>
          <w:color w:val="000000" w:themeColor="text1"/>
        </w:rPr>
        <w:t xml:space="preserve"> September </w:t>
      </w:r>
      <w:r w:rsidR="00276B77">
        <w:rPr>
          <w:color w:val="000000" w:themeColor="text1"/>
        </w:rPr>
        <w:t>in</w:t>
      </w:r>
      <w:r w:rsidR="009A26FA" w:rsidRPr="008966C4">
        <w:rPr>
          <w:color w:val="000000" w:themeColor="text1"/>
        </w:rPr>
        <w:t xml:space="preserve"> </w:t>
      </w:r>
      <w:r w:rsidR="00A4385B" w:rsidRPr="008966C4">
        <w:rPr>
          <w:color w:val="000000" w:themeColor="text1"/>
        </w:rPr>
        <w:t>Cumberland,</w:t>
      </w:r>
      <w:r w:rsidR="009A26FA" w:rsidRPr="008966C4">
        <w:rPr>
          <w:color w:val="000000" w:themeColor="text1"/>
        </w:rPr>
        <w:t xml:space="preserve"> and Davidson Counties. </w:t>
      </w:r>
      <w:r w:rsidR="004501E8" w:rsidRPr="008966C4">
        <w:rPr>
          <w:color w:val="000000" w:themeColor="text1"/>
        </w:rPr>
        <w:t xml:space="preserve">In </w:t>
      </w:r>
      <w:r w:rsidR="000E1350" w:rsidRPr="008966C4">
        <w:rPr>
          <w:color w:val="000000" w:themeColor="text1"/>
        </w:rPr>
        <w:t>Campbell County</w:t>
      </w:r>
      <w:r w:rsidR="004501E8" w:rsidRPr="008966C4">
        <w:rPr>
          <w:color w:val="000000" w:themeColor="text1"/>
        </w:rPr>
        <w:t xml:space="preserve">, </w:t>
      </w:r>
      <w:r w:rsidR="00276B77">
        <w:rPr>
          <w:color w:val="000000" w:themeColor="text1"/>
        </w:rPr>
        <w:t xml:space="preserve">populations of </w:t>
      </w:r>
      <w:r w:rsidR="004501E8" w:rsidRPr="008966C4">
        <w:rPr>
          <w:i/>
          <w:iCs/>
          <w:color w:val="000000" w:themeColor="text1"/>
        </w:rPr>
        <w:t>P. fructiphilus</w:t>
      </w:r>
      <w:r w:rsidR="004501E8" w:rsidRPr="008966C4">
        <w:rPr>
          <w:color w:val="000000" w:themeColor="text1"/>
        </w:rPr>
        <w:t xml:space="preserve"> </w:t>
      </w:r>
      <w:r w:rsidR="00276B77">
        <w:rPr>
          <w:color w:val="000000" w:themeColor="text1"/>
        </w:rPr>
        <w:t xml:space="preserve">peaked </w:t>
      </w:r>
      <w:r w:rsidR="004501E8" w:rsidRPr="008966C4">
        <w:rPr>
          <w:color w:val="000000" w:themeColor="text1"/>
        </w:rPr>
        <w:t xml:space="preserve">in </w:t>
      </w:r>
      <w:r w:rsidR="00A4385B" w:rsidRPr="008966C4">
        <w:rPr>
          <w:color w:val="000000" w:themeColor="text1"/>
        </w:rPr>
        <w:t>August</w:t>
      </w:r>
      <w:r w:rsidR="00276B77">
        <w:rPr>
          <w:color w:val="000000" w:themeColor="text1"/>
        </w:rPr>
        <w:t xml:space="preserve">, while </w:t>
      </w:r>
      <w:r w:rsidR="004501E8" w:rsidRPr="008966C4">
        <w:rPr>
          <w:i/>
          <w:iCs/>
          <w:color w:val="000000" w:themeColor="text1"/>
        </w:rPr>
        <w:t>P. fructiphilus</w:t>
      </w:r>
      <w:r w:rsidR="00665033">
        <w:rPr>
          <w:color w:val="000000" w:themeColor="text1"/>
        </w:rPr>
        <w:t xml:space="preserve"> </w:t>
      </w:r>
      <w:r w:rsidR="00A4385B" w:rsidRPr="008966C4">
        <w:rPr>
          <w:color w:val="000000" w:themeColor="text1"/>
        </w:rPr>
        <w:t>were most abundant in July</w:t>
      </w:r>
      <w:r w:rsidR="00665033">
        <w:rPr>
          <w:color w:val="000000" w:themeColor="text1"/>
        </w:rPr>
        <w:t xml:space="preserve"> in </w:t>
      </w:r>
      <w:r w:rsidR="00665033" w:rsidRPr="008966C4">
        <w:rPr>
          <w:color w:val="000000" w:themeColor="text1"/>
        </w:rPr>
        <w:t>Knox County</w:t>
      </w:r>
      <w:r w:rsidR="00A4385B" w:rsidRPr="008966C4">
        <w:rPr>
          <w:color w:val="000000" w:themeColor="text1"/>
        </w:rPr>
        <w:t xml:space="preserve">. </w:t>
      </w:r>
    </w:p>
    <w:p w14:paraId="567EE004" w14:textId="77777777" w:rsidR="00DE09C0" w:rsidRDefault="00216142" w:rsidP="00E00F68">
      <w:pPr>
        <w:spacing w:line="480" w:lineRule="auto"/>
        <w:ind w:firstLine="720"/>
        <w:rPr>
          <w:color w:val="000000" w:themeColor="text1"/>
        </w:rPr>
      </w:pPr>
      <w:r>
        <w:rPr>
          <w:color w:val="000000" w:themeColor="text1"/>
        </w:rPr>
        <w:t>Overall</w:t>
      </w:r>
      <w:r w:rsidR="00DE09C0">
        <w:rPr>
          <w:color w:val="000000" w:themeColor="text1"/>
        </w:rPr>
        <w:t xml:space="preserve"> in 2021</w:t>
      </w:r>
      <w:r>
        <w:rPr>
          <w:color w:val="000000" w:themeColor="text1"/>
        </w:rPr>
        <w:t>, within Knox, Davidson, Campbell, and Cumberland counties</w:t>
      </w:r>
      <w:r w:rsidR="00844864">
        <w:rPr>
          <w:color w:val="000000" w:themeColor="text1"/>
        </w:rPr>
        <w:t>,</w:t>
      </w:r>
      <w:r>
        <w:rPr>
          <w:color w:val="000000" w:themeColor="text1"/>
        </w:rPr>
        <w:t xml:space="preserve"> eriophyid mites were present </w:t>
      </w:r>
      <w:r w:rsidR="00C26485">
        <w:rPr>
          <w:color w:val="000000" w:themeColor="text1"/>
        </w:rPr>
        <w:t>in June but the population</w:t>
      </w:r>
      <w:r w:rsidR="00844864">
        <w:rPr>
          <w:color w:val="000000" w:themeColor="text1"/>
        </w:rPr>
        <w:t>s</w:t>
      </w:r>
      <w:r w:rsidR="00C26485">
        <w:rPr>
          <w:color w:val="000000" w:themeColor="text1"/>
        </w:rPr>
        <w:t xml:space="preserve"> </w:t>
      </w:r>
      <w:r w:rsidR="00844864">
        <w:rPr>
          <w:color w:val="000000" w:themeColor="text1"/>
        </w:rPr>
        <w:t>were</w:t>
      </w:r>
      <w:r w:rsidR="00C26485">
        <w:rPr>
          <w:color w:val="000000" w:themeColor="text1"/>
        </w:rPr>
        <w:t xml:space="preserve"> relatively small. In July</w:t>
      </w:r>
      <w:r w:rsidR="00844864">
        <w:rPr>
          <w:color w:val="000000" w:themeColor="text1"/>
        </w:rPr>
        <w:t>,</w:t>
      </w:r>
      <w:r w:rsidR="00C26485">
        <w:rPr>
          <w:color w:val="000000" w:themeColor="text1"/>
        </w:rPr>
        <w:t xml:space="preserve"> the population increased</w:t>
      </w:r>
      <w:r w:rsidR="00E00F68">
        <w:rPr>
          <w:color w:val="000000" w:themeColor="text1"/>
        </w:rPr>
        <w:t xml:space="preserve"> to 42.1 mites/</w:t>
      </w:r>
      <w:r w:rsidR="00844864">
        <w:rPr>
          <w:color w:val="000000" w:themeColor="text1"/>
        </w:rPr>
        <w:t>g</w:t>
      </w:r>
      <w:r w:rsidR="00E00F68">
        <w:rPr>
          <w:color w:val="000000" w:themeColor="text1"/>
        </w:rPr>
        <w:t>. Then population of eriophyid mites decreased slightly in August to 47.2 mites</w:t>
      </w:r>
      <w:r w:rsidR="00844864">
        <w:rPr>
          <w:color w:val="000000" w:themeColor="text1"/>
        </w:rPr>
        <w:t>/g</w:t>
      </w:r>
      <w:r w:rsidR="00E00F68">
        <w:rPr>
          <w:color w:val="000000" w:themeColor="text1"/>
        </w:rPr>
        <w:t xml:space="preserve"> of tissue. </w:t>
      </w:r>
      <w:r w:rsidR="00C26485">
        <w:rPr>
          <w:color w:val="000000" w:themeColor="text1"/>
        </w:rPr>
        <w:t xml:space="preserve">September </w:t>
      </w:r>
      <w:r w:rsidR="00E00F68">
        <w:rPr>
          <w:color w:val="000000" w:themeColor="text1"/>
        </w:rPr>
        <w:t>w</w:t>
      </w:r>
      <w:r w:rsidR="00C26485">
        <w:rPr>
          <w:color w:val="000000" w:themeColor="text1"/>
        </w:rPr>
        <w:t>as the peak population growth</w:t>
      </w:r>
      <w:r w:rsidR="00542CBB">
        <w:rPr>
          <w:color w:val="000000" w:themeColor="text1"/>
        </w:rPr>
        <w:t xml:space="preserve"> with 55.1 mites</w:t>
      </w:r>
      <w:r w:rsidR="00844864">
        <w:rPr>
          <w:color w:val="000000" w:themeColor="text1"/>
        </w:rPr>
        <w:t>/g</w:t>
      </w:r>
      <w:r w:rsidR="00542CBB">
        <w:rPr>
          <w:color w:val="000000" w:themeColor="text1"/>
        </w:rPr>
        <w:t xml:space="preserve"> of tissue collected</w:t>
      </w:r>
      <w:r w:rsidR="00E00F68">
        <w:rPr>
          <w:color w:val="000000" w:themeColor="text1"/>
        </w:rPr>
        <w:t>. October declined to 50.6 mites/gram before November’s decline to 41.4 mites/</w:t>
      </w:r>
      <w:r w:rsidR="00844864">
        <w:rPr>
          <w:color w:val="000000" w:themeColor="text1"/>
        </w:rPr>
        <w:t>g</w:t>
      </w:r>
      <w:r w:rsidR="00E00F68">
        <w:rPr>
          <w:color w:val="000000" w:themeColor="text1"/>
        </w:rPr>
        <w:t xml:space="preserve"> of tissue. </w:t>
      </w:r>
    </w:p>
    <w:p w14:paraId="3AC8D952" w14:textId="77777777" w:rsidR="000B0EB7" w:rsidRDefault="00DE09C0" w:rsidP="00E00F68">
      <w:pPr>
        <w:spacing w:line="480" w:lineRule="auto"/>
        <w:ind w:firstLine="720"/>
        <w:rPr>
          <w:color w:val="000000" w:themeColor="text1"/>
        </w:rPr>
      </w:pPr>
      <w:r>
        <w:rPr>
          <w:color w:val="000000" w:themeColor="text1"/>
        </w:rPr>
        <w:t>In 2022, in Cumberland County on multiflora rose the mite population peaked on multiflora rose in September with an insignificant decrease in October (no data was available for November). In Campbell county</w:t>
      </w:r>
      <w:r w:rsidR="000B0EB7">
        <w:rPr>
          <w:color w:val="000000" w:themeColor="text1"/>
        </w:rPr>
        <w:t>, on multiflora rose,</w:t>
      </w:r>
      <w:r>
        <w:rPr>
          <w:color w:val="000000" w:themeColor="text1"/>
        </w:rPr>
        <w:t xml:space="preserve"> mites were present in July, the population peaked in October (no data available for November). </w:t>
      </w:r>
    </w:p>
    <w:p w14:paraId="3A85383F" w14:textId="1DB2045D" w:rsidR="00216142" w:rsidRPr="008966C4" w:rsidRDefault="000B0EB7" w:rsidP="00E00F68">
      <w:pPr>
        <w:spacing w:line="480" w:lineRule="auto"/>
        <w:ind w:firstLine="720"/>
        <w:rPr>
          <w:color w:val="000000" w:themeColor="text1"/>
        </w:rPr>
      </w:pPr>
      <w:r>
        <w:rPr>
          <w:color w:val="000000" w:themeColor="text1"/>
        </w:rPr>
        <w:lastRenderedPageBreak/>
        <w:t xml:space="preserve">Knock Out rose in Cumberland County had mites presents in June, a population peak in September and a decline in October. In Knox County, mites were present in June, the population peaked in August and declined in October. Davidson County Knock Out rose had mites present in July, a population peak in September and a decline in October. </w:t>
      </w:r>
    </w:p>
    <w:p w14:paraId="7B8E2E9D" w14:textId="3C85BAF7" w:rsidR="00535093" w:rsidRPr="008966C4" w:rsidRDefault="00535093" w:rsidP="00535093">
      <w:pPr>
        <w:pStyle w:val="Heading2"/>
        <w:rPr>
          <w:color w:val="000000" w:themeColor="text1"/>
          <w:sz w:val="24"/>
          <w:szCs w:val="24"/>
        </w:rPr>
      </w:pPr>
      <w:bookmarkStart w:id="78" w:name="_Toc155179724"/>
      <w:r w:rsidRPr="008966C4">
        <w:rPr>
          <w:color w:val="000000" w:themeColor="text1"/>
          <w:sz w:val="24"/>
          <w:szCs w:val="24"/>
        </w:rPr>
        <w:t>Discussion</w:t>
      </w:r>
      <w:bookmarkEnd w:id="78"/>
    </w:p>
    <w:p w14:paraId="05E792B0" w14:textId="77777777" w:rsidR="00003A7C" w:rsidRDefault="00AA6D17" w:rsidP="00003A7C">
      <w:r w:rsidRPr="008966C4">
        <w:tab/>
      </w:r>
    </w:p>
    <w:p w14:paraId="2C126F71" w14:textId="2239FEC6" w:rsidR="00F55FE5" w:rsidRDefault="00640E20" w:rsidP="00F55FE5">
      <w:pPr>
        <w:spacing w:line="480" w:lineRule="auto"/>
        <w:ind w:firstLine="720"/>
        <w:rPr>
          <w:color w:val="000000" w:themeColor="text1"/>
        </w:rPr>
      </w:pPr>
      <w:r>
        <w:rPr>
          <w:color w:val="000000" w:themeColor="text1"/>
        </w:rPr>
        <w:t xml:space="preserve">This study </w:t>
      </w:r>
      <w:r w:rsidR="00964691">
        <w:rPr>
          <w:color w:val="000000" w:themeColor="text1"/>
        </w:rPr>
        <w:t>monitored</w:t>
      </w:r>
      <w:r>
        <w:rPr>
          <w:color w:val="000000" w:themeColor="text1"/>
        </w:rPr>
        <w:t xml:space="preserve"> the eriophyid mite population in Knox, Campbell, Cumberland, and Davidson Counties in Tennessee. </w:t>
      </w:r>
      <w:r w:rsidR="00964691">
        <w:rPr>
          <w:color w:val="000000" w:themeColor="text1"/>
        </w:rPr>
        <w:t>R</w:t>
      </w:r>
      <w:r>
        <w:rPr>
          <w:color w:val="000000" w:themeColor="text1"/>
        </w:rPr>
        <w:t xml:space="preserve">esults will influence current management practices relating to </w:t>
      </w:r>
      <w:r w:rsidR="00964691">
        <w:rPr>
          <w:i/>
          <w:iCs/>
          <w:color w:val="000000" w:themeColor="text1"/>
        </w:rPr>
        <w:t>P.</w:t>
      </w:r>
      <w:r w:rsidRPr="00640E20">
        <w:rPr>
          <w:i/>
          <w:iCs/>
          <w:color w:val="000000" w:themeColor="text1"/>
        </w:rPr>
        <w:t xml:space="preserve"> fructiphilus</w:t>
      </w:r>
      <w:r>
        <w:rPr>
          <w:color w:val="000000" w:themeColor="text1"/>
        </w:rPr>
        <w:t xml:space="preserve">. </w:t>
      </w:r>
      <w:r w:rsidR="008B0453">
        <w:rPr>
          <w:color w:val="000000" w:themeColor="text1"/>
        </w:rPr>
        <w:t xml:space="preserve">As RRD has become more prevalent in the world, </w:t>
      </w:r>
      <w:r w:rsidR="00964691">
        <w:rPr>
          <w:color w:val="000000" w:themeColor="text1"/>
        </w:rPr>
        <w:t xml:space="preserve">a better understanding of the </w:t>
      </w:r>
      <w:r w:rsidR="00C66757" w:rsidRPr="008966C4">
        <w:rPr>
          <w:color w:val="000000" w:themeColor="text1"/>
        </w:rPr>
        <w:t xml:space="preserve">annual cycle of </w:t>
      </w:r>
      <w:r w:rsidR="00E80F07" w:rsidRPr="008966C4">
        <w:rPr>
          <w:i/>
          <w:iCs/>
          <w:color w:val="000000" w:themeColor="text1"/>
        </w:rPr>
        <w:t>P. fructiphilus</w:t>
      </w:r>
      <w:r w:rsidR="00964691">
        <w:rPr>
          <w:color w:val="000000" w:themeColor="text1"/>
        </w:rPr>
        <w:t>, as well as its</w:t>
      </w:r>
      <w:r w:rsidR="00E80F07" w:rsidRPr="008966C4">
        <w:rPr>
          <w:color w:val="000000" w:themeColor="text1"/>
        </w:rPr>
        <w:t xml:space="preserve"> emerge</w:t>
      </w:r>
      <w:r w:rsidR="00C66757" w:rsidRPr="008966C4">
        <w:rPr>
          <w:color w:val="000000" w:themeColor="text1"/>
        </w:rPr>
        <w:t>nce</w:t>
      </w:r>
      <w:r w:rsidR="00E80F07" w:rsidRPr="008966C4">
        <w:rPr>
          <w:color w:val="000000" w:themeColor="text1"/>
        </w:rPr>
        <w:t xml:space="preserve"> and </w:t>
      </w:r>
      <w:r w:rsidR="00964691">
        <w:rPr>
          <w:color w:val="000000" w:themeColor="text1"/>
        </w:rPr>
        <w:t>seasonality</w:t>
      </w:r>
      <w:r w:rsidR="00E80F07" w:rsidRPr="008966C4">
        <w:rPr>
          <w:color w:val="000000" w:themeColor="text1"/>
        </w:rPr>
        <w:t xml:space="preserve"> will help growers and producers strategize management tactics. </w:t>
      </w:r>
      <w:r w:rsidR="00796BEA" w:rsidRPr="008966C4">
        <w:rPr>
          <w:color w:val="000000" w:themeColor="text1"/>
        </w:rPr>
        <w:t xml:space="preserve">This information can be utilized </w:t>
      </w:r>
      <w:r w:rsidR="00B70C86" w:rsidRPr="008966C4">
        <w:rPr>
          <w:color w:val="000000" w:themeColor="text1"/>
        </w:rPr>
        <w:t>for miticide</w:t>
      </w:r>
      <w:r w:rsidR="00796BEA" w:rsidRPr="008966C4">
        <w:rPr>
          <w:color w:val="000000" w:themeColor="text1"/>
        </w:rPr>
        <w:t xml:space="preserve"> s</w:t>
      </w:r>
      <w:r w:rsidR="00AA6D17" w:rsidRPr="008966C4">
        <w:rPr>
          <w:color w:val="000000" w:themeColor="text1"/>
        </w:rPr>
        <w:t xml:space="preserve">pray </w:t>
      </w:r>
      <w:r w:rsidR="009740F5" w:rsidRPr="008966C4">
        <w:rPr>
          <w:color w:val="000000" w:themeColor="text1"/>
        </w:rPr>
        <w:t>practices. I</w:t>
      </w:r>
      <w:r w:rsidR="00AA6D17" w:rsidRPr="008966C4">
        <w:rPr>
          <w:color w:val="000000" w:themeColor="text1"/>
        </w:rPr>
        <w:t>n Knox County</w:t>
      </w:r>
      <w:r w:rsidR="009740F5" w:rsidRPr="008966C4">
        <w:rPr>
          <w:color w:val="000000" w:themeColor="text1"/>
        </w:rPr>
        <w:t>,</w:t>
      </w:r>
      <w:r w:rsidR="00AA6D17" w:rsidRPr="008966C4">
        <w:rPr>
          <w:color w:val="000000" w:themeColor="text1"/>
        </w:rPr>
        <w:t xml:space="preserve"> start spraying in July </w:t>
      </w:r>
      <w:r w:rsidR="00A4385B" w:rsidRPr="008966C4">
        <w:rPr>
          <w:color w:val="000000" w:themeColor="text1"/>
        </w:rPr>
        <w:t xml:space="preserve">when the mite is present but </w:t>
      </w:r>
      <w:r w:rsidR="00AA6D17" w:rsidRPr="008966C4">
        <w:rPr>
          <w:color w:val="000000" w:themeColor="text1"/>
        </w:rPr>
        <w:t>before</w:t>
      </w:r>
      <w:r w:rsidR="00964691">
        <w:rPr>
          <w:color w:val="000000" w:themeColor="text1"/>
        </w:rPr>
        <w:t xml:space="preserve"> its </w:t>
      </w:r>
      <w:r w:rsidR="00D73221">
        <w:rPr>
          <w:color w:val="000000" w:themeColor="text1"/>
        </w:rPr>
        <w:t>populations</w:t>
      </w:r>
      <w:r w:rsidR="00AA6D17" w:rsidRPr="008966C4">
        <w:rPr>
          <w:color w:val="000000" w:themeColor="text1"/>
        </w:rPr>
        <w:t xml:space="preserve"> </w:t>
      </w:r>
      <w:r w:rsidR="00964691">
        <w:rPr>
          <w:color w:val="000000" w:themeColor="text1"/>
        </w:rPr>
        <w:t xml:space="preserve">begin to increase and </w:t>
      </w:r>
      <w:r w:rsidR="00AA6D17" w:rsidRPr="008966C4">
        <w:rPr>
          <w:color w:val="000000" w:themeColor="text1"/>
        </w:rPr>
        <w:t xml:space="preserve">surge. </w:t>
      </w:r>
    </w:p>
    <w:p w14:paraId="40EB38D7" w14:textId="1A16F309" w:rsidR="00F55FE5" w:rsidRDefault="00F55FE5" w:rsidP="00F55FE5">
      <w:pPr>
        <w:pStyle w:val="Heading2"/>
        <w:rPr>
          <w:color w:val="000000" w:themeColor="text1"/>
          <w:sz w:val="24"/>
          <w:szCs w:val="24"/>
        </w:rPr>
      </w:pPr>
      <w:r>
        <w:rPr>
          <w:color w:val="000000" w:themeColor="text1"/>
          <w:sz w:val="24"/>
          <w:szCs w:val="24"/>
        </w:rPr>
        <w:lastRenderedPageBreak/>
        <w:t>Summary</w:t>
      </w:r>
    </w:p>
    <w:p w14:paraId="0C929280" w14:textId="77777777" w:rsidR="00581BCB" w:rsidRDefault="006153C2" w:rsidP="00581BCB">
      <w:pPr>
        <w:pStyle w:val="Heading2"/>
        <w:spacing w:line="480" w:lineRule="auto"/>
        <w:rPr>
          <w:b w:val="0"/>
          <w:bCs/>
          <w:color w:val="000000" w:themeColor="text1"/>
          <w:sz w:val="24"/>
          <w:szCs w:val="24"/>
        </w:rPr>
      </w:pPr>
      <w:r>
        <w:rPr>
          <w:color w:val="000000" w:themeColor="text1"/>
          <w:sz w:val="24"/>
          <w:szCs w:val="24"/>
        </w:rPr>
        <w:tab/>
      </w:r>
      <w:r>
        <w:rPr>
          <w:b w:val="0"/>
          <w:bCs/>
          <w:color w:val="000000" w:themeColor="text1"/>
          <w:sz w:val="24"/>
          <w:szCs w:val="24"/>
        </w:rPr>
        <w:t xml:space="preserve">On Knock Out rose in Davidson </w:t>
      </w:r>
      <w:r w:rsidRPr="006153C2">
        <w:rPr>
          <w:b w:val="0"/>
          <w:bCs/>
          <w:i/>
          <w:iCs/>
          <w:color w:val="000000" w:themeColor="text1"/>
          <w:sz w:val="24"/>
          <w:szCs w:val="24"/>
        </w:rPr>
        <w:t>P. fructiphilus</w:t>
      </w:r>
      <w:r>
        <w:rPr>
          <w:b w:val="0"/>
          <w:bCs/>
          <w:color w:val="000000" w:themeColor="text1"/>
          <w:sz w:val="24"/>
          <w:szCs w:val="24"/>
        </w:rPr>
        <w:t xml:space="preserve"> was </w:t>
      </w:r>
      <w:r w:rsidR="00581BCB">
        <w:rPr>
          <w:b w:val="0"/>
          <w:bCs/>
          <w:color w:val="000000" w:themeColor="text1"/>
          <w:sz w:val="24"/>
          <w:szCs w:val="24"/>
        </w:rPr>
        <w:t xml:space="preserve">present in August 2021 and July 2022. The population was </w:t>
      </w:r>
      <w:r>
        <w:rPr>
          <w:b w:val="0"/>
          <w:bCs/>
          <w:color w:val="000000" w:themeColor="text1"/>
          <w:sz w:val="24"/>
          <w:szCs w:val="24"/>
        </w:rPr>
        <w:t xml:space="preserve">most abundant in September during both 2021 and 2022. </w:t>
      </w:r>
      <w:r w:rsidR="00581BCB">
        <w:rPr>
          <w:b w:val="0"/>
          <w:bCs/>
          <w:color w:val="000000" w:themeColor="text1"/>
          <w:sz w:val="24"/>
          <w:szCs w:val="24"/>
        </w:rPr>
        <w:t xml:space="preserve">In 2021 the population declined in November, in 2022 the population declined in October. </w:t>
      </w:r>
    </w:p>
    <w:p w14:paraId="1BFEBA96" w14:textId="4DC2A106" w:rsidR="00581BCB" w:rsidRDefault="00581BCB" w:rsidP="00581BCB">
      <w:pPr>
        <w:pStyle w:val="Heading2"/>
        <w:spacing w:line="480" w:lineRule="auto"/>
        <w:rPr>
          <w:b w:val="0"/>
          <w:bCs/>
          <w:color w:val="000000" w:themeColor="text1"/>
          <w:sz w:val="24"/>
          <w:szCs w:val="24"/>
        </w:rPr>
      </w:pPr>
      <w:r>
        <w:rPr>
          <w:b w:val="0"/>
          <w:bCs/>
          <w:color w:val="000000" w:themeColor="text1"/>
          <w:sz w:val="24"/>
          <w:szCs w:val="24"/>
        </w:rPr>
        <w:tab/>
        <w:t xml:space="preserve">Cumberland Counties, on Knock Out rose, </w:t>
      </w:r>
      <w:r w:rsidRPr="006153C2">
        <w:rPr>
          <w:b w:val="0"/>
          <w:bCs/>
          <w:i/>
          <w:iCs/>
          <w:color w:val="000000" w:themeColor="text1"/>
          <w:sz w:val="24"/>
          <w:szCs w:val="24"/>
        </w:rPr>
        <w:t>P. fructiphilus</w:t>
      </w:r>
      <w:r>
        <w:rPr>
          <w:b w:val="0"/>
          <w:bCs/>
          <w:color w:val="000000" w:themeColor="text1"/>
          <w:sz w:val="24"/>
          <w:szCs w:val="24"/>
        </w:rPr>
        <w:t xml:space="preserve"> was present in June, the population was most abundant in September during both 2021 and 2022. The population declined in October in both 2021 and 2022. </w:t>
      </w:r>
    </w:p>
    <w:p w14:paraId="3A8D13ED" w14:textId="79A98A91" w:rsidR="006153C2" w:rsidRDefault="00581BCB" w:rsidP="006153C2">
      <w:pPr>
        <w:pStyle w:val="Heading2"/>
        <w:spacing w:line="480" w:lineRule="auto"/>
        <w:rPr>
          <w:b w:val="0"/>
          <w:bCs/>
          <w:color w:val="000000" w:themeColor="text1"/>
          <w:sz w:val="24"/>
          <w:szCs w:val="24"/>
        </w:rPr>
      </w:pPr>
      <w:r>
        <w:rPr>
          <w:b w:val="0"/>
          <w:bCs/>
          <w:color w:val="000000" w:themeColor="text1"/>
          <w:sz w:val="24"/>
          <w:szCs w:val="24"/>
        </w:rPr>
        <w:tab/>
      </w:r>
      <w:r w:rsidR="006153C2">
        <w:rPr>
          <w:b w:val="0"/>
          <w:bCs/>
          <w:color w:val="000000" w:themeColor="text1"/>
          <w:sz w:val="24"/>
          <w:szCs w:val="24"/>
        </w:rPr>
        <w:t>In 2021</w:t>
      </w:r>
      <w:r>
        <w:rPr>
          <w:b w:val="0"/>
          <w:bCs/>
          <w:color w:val="000000" w:themeColor="text1"/>
          <w:sz w:val="24"/>
          <w:szCs w:val="24"/>
        </w:rPr>
        <w:t xml:space="preserve"> and 2022 in</w:t>
      </w:r>
      <w:r w:rsidR="006153C2">
        <w:rPr>
          <w:b w:val="0"/>
          <w:bCs/>
          <w:color w:val="000000" w:themeColor="text1"/>
          <w:sz w:val="24"/>
          <w:szCs w:val="24"/>
        </w:rPr>
        <w:t xml:space="preserve"> Knox County, </w:t>
      </w:r>
      <w:r w:rsidR="006153C2" w:rsidRPr="006153C2">
        <w:rPr>
          <w:b w:val="0"/>
          <w:bCs/>
          <w:i/>
          <w:iCs/>
          <w:color w:val="000000" w:themeColor="text1"/>
          <w:sz w:val="24"/>
          <w:szCs w:val="24"/>
        </w:rPr>
        <w:t>P. fructiphilus</w:t>
      </w:r>
      <w:r w:rsidR="006153C2">
        <w:rPr>
          <w:b w:val="0"/>
          <w:bCs/>
          <w:color w:val="000000" w:themeColor="text1"/>
          <w:sz w:val="24"/>
          <w:szCs w:val="24"/>
        </w:rPr>
        <w:t xml:space="preserve"> populations were </w:t>
      </w:r>
      <w:r>
        <w:rPr>
          <w:b w:val="0"/>
          <w:bCs/>
          <w:color w:val="000000" w:themeColor="text1"/>
          <w:sz w:val="24"/>
          <w:szCs w:val="24"/>
        </w:rPr>
        <w:t xml:space="preserve">present in June. The population was </w:t>
      </w:r>
      <w:r w:rsidR="006153C2">
        <w:rPr>
          <w:b w:val="0"/>
          <w:bCs/>
          <w:color w:val="000000" w:themeColor="text1"/>
          <w:sz w:val="24"/>
          <w:szCs w:val="24"/>
        </w:rPr>
        <w:t>most abundant in September</w:t>
      </w:r>
      <w:r>
        <w:rPr>
          <w:b w:val="0"/>
          <w:bCs/>
          <w:color w:val="000000" w:themeColor="text1"/>
          <w:sz w:val="24"/>
          <w:szCs w:val="24"/>
        </w:rPr>
        <w:t xml:space="preserve"> of 2021</w:t>
      </w:r>
      <w:r w:rsidR="006153C2">
        <w:rPr>
          <w:b w:val="0"/>
          <w:bCs/>
          <w:color w:val="000000" w:themeColor="text1"/>
          <w:sz w:val="24"/>
          <w:szCs w:val="24"/>
        </w:rPr>
        <w:t xml:space="preserve"> </w:t>
      </w:r>
      <w:r>
        <w:rPr>
          <w:b w:val="0"/>
          <w:bCs/>
          <w:color w:val="000000" w:themeColor="text1"/>
          <w:sz w:val="24"/>
          <w:szCs w:val="24"/>
        </w:rPr>
        <w:t>while</w:t>
      </w:r>
      <w:r w:rsidR="006153C2">
        <w:rPr>
          <w:b w:val="0"/>
          <w:bCs/>
          <w:color w:val="000000" w:themeColor="text1"/>
          <w:sz w:val="24"/>
          <w:szCs w:val="24"/>
        </w:rPr>
        <w:t xml:space="preserve"> in 2022 </w:t>
      </w:r>
      <w:r>
        <w:rPr>
          <w:b w:val="0"/>
          <w:bCs/>
          <w:color w:val="000000" w:themeColor="text1"/>
          <w:sz w:val="24"/>
          <w:szCs w:val="24"/>
        </w:rPr>
        <w:t xml:space="preserve">it was </w:t>
      </w:r>
      <w:r w:rsidR="006153C2">
        <w:rPr>
          <w:b w:val="0"/>
          <w:bCs/>
          <w:color w:val="000000" w:themeColor="text1"/>
          <w:sz w:val="24"/>
          <w:szCs w:val="24"/>
        </w:rPr>
        <w:t xml:space="preserve">most abundant in August. </w:t>
      </w:r>
      <w:r>
        <w:rPr>
          <w:b w:val="0"/>
          <w:bCs/>
          <w:color w:val="000000" w:themeColor="text1"/>
          <w:sz w:val="24"/>
          <w:szCs w:val="24"/>
        </w:rPr>
        <w:t xml:space="preserve">The population declined in October of both 2021 and 2022. </w:t>
      </w:r>
    </w:p>
    <w:p w14:paraId="4DB2F135" w14:textId="118F2220" w:rsidR="00581BCB" w:rsidRPr="006153C2" w:rsidRDefault="00581BCB" w:rsidP="006153C2">
      <w:pPr>
        <w:pStyle w:val="Heading2"/>
        <w:spacing w:line="480" w:lineRule="auto"/>
        <w:rPr>
          <w:b w:val="0"/>
          <w:bCs/>
          <w:color w:val="000000" w:themeColor="text1"/>
          <w:sz w:val="24"/>
          <w:szCs w:val="24"/>
        </w:rPr>
      </w:pPr>
      <w:r>
        <w:rPr>
          <w:b w:val="0"/>
          <w:bCs/>
          <w:color w:val="000000" w:themeColor="text1"/>
          <w:sz w:val="24"/>
          <w:szCs w:val="24"/>
        </w:rPr>
        <w:tab/>
        <w:t xml:space="preserve">On multiflora rose in Cumberland County, </w:t>
      </w:r>
      <w:r w:rsidRPr="006153C2">
        <w:rPr>
          <w:b w:val="0"/>
          <w:bCs/>
          <w:i/>
          <w:iCs/>
          <w:color w:val="000000" w:themeColor="text1"/>
          <w:sz w:val="24"/>
          <w:szCs w:val="24"/>
        </w:rPr>
        <w:t>P. fructiphilus</w:t>
      </w:r>
      <w:r>
        <w:rPr>
          <w:b w:val="0"/>
          <w:bCs/>
          <w:color w:val="000000" w:themeColor="text1"/>
          <w:sz w:val="24"/>
          <w:szCs w:val="24"/>
        </w:rPr>
        <w:t xml:space="preserve"> populations were present in July in 2021 and 2022. The population was most abundant in August in 2021, but 2022 was most abundant in September. The population declined in October of both years. </w:t>
      </w:r>
    </w:p>
    <w:p w14:paraId="3707FA46" w14:textId="01AF07B8" w:rsidR="006A349B" w:rsidRPr="00581BCB" w:rsidRDefault="00581BCB" w:rsidP="007C750B">
      <w:pPr>
        <w:spacing w:line="480" w:lineRule="auto"/>
        <w:ind w:firstLine="720"/>
        <w:rPr>
          <w:color w:val="000000" w:themeColor="text1"/>
        </w:rPr>
      </w:pPr>
      <w:r>
        <w:rPr>
          <w:color w:val="000000" w:themeColor="text1"/>
        </w:rPr>
        <w:t xml:space="preserve">In Campbell County on multiflora rose, </w:t>
      </w:r>
      <w:r>
        <w:rPr>
          <w:i/>
          <w:iCs/>
          <w:color w:val="000000" w:themeColor="text1"/>
        </w:rPr>
        <w:t xml:space="preserve">P. </w:t>
      </w:r>
      <w:r w:rsidRPr="00581BCB">
        <w:rPr>
          <w:i/>
          <w:iCs/>
          <w:color w:val="000000" w:themeColor="text1"/>
          <w:szCs w:val="24"/>
        </w:rPr>
        <w:t>fructiphilus</w:t>
      </w:r>
      <w:r w:rsidRPr="00581BCB">
        <w:rPr>
          <w:color w:val="000000" w:themeColor="text1"/>
          <w:szCs w:val="24"/>
        </w:rPr>
        <w:t xml:space="preserve"> populations were present in</w:t>
      </w:r>
      <w:r>
        <w:rPr>
          <w:color w:val="000000" w:themeColor="text1"/>
          <w:szCs w:val="24"/>
        </w:rPr>
        <w:t xml:space="preserve"> July of 2021 and 2022. </w:t>
      </w:r>
      <w:r w:rsidRPr="00581BCB">
        <w:rPr>
          <w:color w:val="000000" w:themeColor="text1"/>
          <w:szCs w:val="24"/>
        </w:rPr>
        <w:t>The population was most abundant in</w:t>
      </w:r>
      <w:r>
        <w:rPr>
          <w:color w:val="000000" w:themeColor="text1"/>
          <w:szCs w:val="24"/>
        </w:rPr>
        <w:t xml:space="preserve"> September of 2021 and October of 2022. The population declined in October of 2021. There was no data for November of 2022 to obtain when the population declined in 2022. </w:t>
      </w:r>
    </w:p>
    <w:p w14:paraId="076DF7F5" w14:textId="77777777" w:rsidR="006A349B" w:rsidRPr="00581BCB" w:rsidRDefault="006A349B" w:rsidP="007C750B">
      <w:pPr>
        <w:spacing w:line="480" w:lineRule="auto"/>
        <w:ind w:firstLine="720"/>
        <w:rPr>
          <w:color w:val="000000" w:themeColor="text1"/>
        </w:rPr>
      </w:pPr>
    </w:p>
    <w:p w14:paraId="7A960BAF" w14:textId="77777777" w:rsidR="008A784A" w:rsidRDefault="008A784A" w:rsidP="007C750B">
      <w:pPr>
        <w:spacing w:line="480" w:lineRule="auto"/>
        <w:ind w:firstLine="720"/>
        <w:rPr>
          <w:color w:val="000000" w:themeColor="text1"/>
        </w:rPr>
      </w:pPr>
    </w:p>
    <w:p w14:paraId="68C1041C" w14:textId="77777777" w:rsidR="008A784A" w:rsidRPr="007C750B" w:rsidRDefault="008A784A" w:rsidP="00D335D0">
      <w:pPr>
        <w:spacing w:line="480" w:lineRule="auto"/>
        <w:rPr>
          <w:color w:val="000000" w:themeColor="text1"/>
        </w:rPr>
      </w:pPr>
    </w:p>
    <w:p w14:paraId="4B5D991E" w14:textId="77777777" w:rsidR="00CB6974" w:rsidRPr="008966C4" w:rsidRDefault="00CB6974" w:rsidP="00CB6974">
      <w:pPr>
        <w:pStyle w:val="NoSpacing"/>
        <w:rPr>
          <w:noProof/>
          <w:color w:val="000000" w:themeColor="text1"/>
        </w:rPr>
      </w:pPr>
      <w:r w:rsidRPr="008966C4">
        <w:rPr>
          <w:noProof/>
          <w:color w:val="000000" w:themeColor="text1"/>
        </w:rPr>
        <w:lastRenderedPageBreak/>
        <w:drawing>
          <wp:inline distT="0" distB="0" distL="0" distR="0" wp14:anchorId="6ED8F5C6" wp14:editId="145991F0">
            <wp:extent cx="5892801" cy="4419600"/>
            <wp:effectExtent l="0" t="0" r="0" b="0"/>
            <wp:docPr id="11" name="Picture 11"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erson, indoor&#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rot="10800000">
                      <a:off x="0" y="0"/>
                      <a:ext cx="5922139" cy="4441604"/>
                    </a:xfrm>
                    <a:prstGeom prst="rect">
                      <a:avLst/>
                    </a:prstGeom>
                  </pic:spPr>
                </pic:pic>
              </a:graphicData>
            </a:graphic>
          </wp:inline>
        </w:drawing>
      </w:r>
      <w:r w:rsidRPr="008966C4">
        <w:rPr>
          <w:noProof/>
          <w:color w:val="000000" w:themeColor="text1"/>
        </w:rPr>
        <w:t xml:space="preserve"> </w:t>
      </w:r>
    </w:p>
    <w:p w14:paraId="60C7DF93" w14:textId="77777777" w:rsidR="00CB6974" w:rsidRPr="008966C4" w:rsidRDefault="00CB6974" w:rsidP="00CB6974">
      <w:pPr>
        <w:pStyle w:val="TableofFigures"/>
        <w:rPr>
          <w:noProof/>
          <w:color w:val="000000" w:themeColor="text1"/>
          <w:sz w:val="22"/>
          <w:szCs w:val="22"/>
        </w:rPr>
      </w:pPr>
      <w:bookmarkStart w:id="79" w:name="_Toc155369896"/>
      <w:r w:rsidRPr="008966C4">
        <w:rPr>
          <w:noProof/>
          <w:color w:val="000000" w:themeColor="text1"/>
          <w:sz w:val="22"/>
          <w:szCs w:val="22"/>
        </w:rPr>
        <w:t>Figure 10. Mite extraction using ethanol</w:t>
      </w:r>
      <w:bookmarkEnd w:id="79"/>
    </w:p>
    <w:p w14:paraId="459212D8" w14:textId="77777777" w:rsidR="00CB6974" w:rsidRPr="008966C4" w:rsidRDefault="00CB6974" w:rsidP="00E57E1F">
      <w:pPr>
        <w:rPr>
          <w:rFonts w:cs="Palatino"/>
          <w:b/>
          <w:color w:val="000000" w:themeColor="text1"/>
          <w:sz w:val="28"/>
          <w:szCs w:val="28"/>
        </w:rPr>
      </w:pPr>
    </w:p>
    <w:p w14:paraId="7D957041" w14:textId="77777777" w:rsidR="00CB6974" w:rsidRPr="008966C4" w:rsidRDefault="00CB6974" w:rsidP="00E57E1F">
      <w:pPr>
        <w:rPr>
          <w:rFonts w:cs="Palatino"/>
          <w:b/>
          <w:color w:val="000000" w:themeColor="text1"/>
          <w:sz w:val="28"/>
          <w:szCs w:val="28"/>
        </w:rPr>
      </w:pPr>
    </w:p>
    <w:p w14:paraId="48CAFC50" w14:textId="77777777" w:rsidR="00CB6974" w:rsidRPr="008966C4" w:rsidRDefault="00CB6974" w:rsidP="00E57E1F">
      <w:pPr>
        <w:rPr>
          <w:rFonts w:cs="Palatino"/>
          <w:b/>
          <w:color w:val="000000" w:themeColor="text1"/>
          <w:sz w:val="28"/>
          <w:szCs w:val="28"/>
        </w:rPr>
      </w:pPr>
    </w:p>
    <w:p w14:paraId="57983E9B" w14:textId="77777777" w:rsidR="00CB6974" w:rsidRPr="008966C4" w:rsidRDefault="00CB6974" w:rsidP="00E57E1F">
      <w:pPr>
        <w:rPr>
          <w:rFonts w:cs="Palatino"/>
          <w:b/>
          <w:color w:val="000000" w:themeColor="text1"/>
          <w:sz w:val="28"/>
          <w:szCs w:val="28"/>
        </w:rPr>
      </w:pPr>
    </w:p>
    <w:p w14:paraId="3AA69AD9" w14:textId="77777777" w:rsidR="00CB6974" w:rsidRPr="008966C4" w:rsidRDefault="00CB6974" w:rsidP="00E57E1F">
      <w:pPr>
        <w:rPr>
          <w:rFonts w:cs="Palatino"/>
          <w:b/>
          <w:color w:val="000000" w:themeColor="text1"/>
          <w:sz w:val="28"/>
          <w:szCs w:val="28"/>
        </w:rPr>
      </w:pPr>
    </w:p>
    <w:p w14:paraId="0D7300A9" w14:textId="77777777" w:rsidR="00CB6974" w:rsidRDefault="00CB6974" w:rsidP="00E57E1F">
      <w:pPr>
        <w:rPr>
          <w:rFonts w:cs="Palatino"/>
          <w:b/>
          <w:color w:val="000000" w:themeColor="text1"/>
          <w:sz w:val="28"/>
          <w:szCs w:val="28"/>
        </w:rPr>
      </w:pPr>
    </w:p>
    <w:p w14:paraId="71CFCD95" w14:textId="77777777" w:rsidR="004F2F75" w:rsidRDefault="004F2F75" w:rsidP="00E57E1F">
      <w:pPr>
        <w:rPr>
          <w:rFonts w:cs="Palatino"/>
          <w:b/>
          <w:color w:val="000000" w:themeColor="text1"/>
          <w:sz w:val="28"/>
          <w:szCs w:val="28"/>
        </w:rPr>
      </w:pPr>
    </w:p>
    <w:p w14:paraId="6DFF3206" w14:textId="77777777" w:rsidR="004F2F75" w:rsidRDefault="004F2F75" w:rsidP="00E57E1F">
      <w:pPr>
        <w:rPr>
          <w:rFonts w:cs="Palatino"/>
          <w:b/>
          <w:color w:val="000000" w:themeColor="text1"/>
          <w:sz w:val="28"/>
          <w:szCs w:val="28"/>
        </w:rPr>
      </w:pPr>
    </w:p>
    <w:p w14:paraId="36E7FDD6" w14:textId="77777777" w:rsidR="008A784A" w:rsidRDefault="008A784A" w:rsidP="00E57E1F">
      <w:pPr>
        <w:rPr>
          <w:rFonts w:cs="Palatino"/>
          <w:b/>
          <w:color w:val="000000" w:themeColor="text1"/>
          <w:sz w:val="28"/>
          <w:szCs w:val="28"/>
        </w:rPr>
      </w:pPr>
    </w:p>
    <w:p w14:paraId="484860B1" w14:textId="77777777" w:rsidR="008A784A" w:rsidRDefault="008A784A" w:rsidP="00E57E1F">
      <w:pPr>
        <w:rPr>
          <w:rFonts w:cs="Palatino"/>
          <w:b/>
          <w:color w:val="000000" w:themeColor="text1"/>
          <w:sz w:val="28"/>
          <w:szCs w:val="28"/>
        </w:rPr>
      </w:pPr>
    </w:p>
    <w:p w14:paraId="2059367E" w14:textId="77777777" w:rsidR="008A784A" w:rsidRDefault="008A784A" w:rsidP="00E57E1F">
      <w:pPr>
        <w:rPr>
          <w:rFonts w:cs="Palatino"/>
          <w:b/>
          <w:color w:val="000000" w:themeColor="text1"/>
          <w:sz w:val="28"/>
          <w:szCs w:val="28"/>
        </w:rPr>
      </w:pPr>
    </w:p>
    <w:p w14:paraId="37093CB6" w14:textId="77777777" w:rsidR="008A784A" w:rsidRDefault="008A784A" w:rsidP="00E57E1F">
      <w:pPr>
        <w:rPr>
          <w:rFonts w:cs="Palatino"/>
          <w:b/>
          <w:color w:val="000000" w:themeColor="text1"/>
          <w:sz w:val="28"/>
          <w:szCs w:val="28"/>
        </w:rPr>
      </w:pPr>
    </w:p>
    <w:p w14:paraId="35C04C26" w14:textId="77777777" w:rsidR="008A784A" w:rsidRDefault="008A784A" w:rsidP="00E57E1F">
      <w:pPr>
        <w:rPr>
          <w:rFonts w:cs="Palatino"/>
          <w:b/>
          <w:color w:val="000000" w:themeColor="text1"/>
          <w:sz w:val="28"/>
          <w:szCs w:val="28"/>
        </w:rPr>
      </w:pPr>
    </w:p>
    <w:p w14:paraId="10CB45D7" w14:textId="77777777" w:rsidR="004F2F75" w:rsidRDefault="004F2F75" w:rsidP="00E57E1F">
      <w:pPr>
        <w:rPr>
          <w:rFonts w:cs="Palatino"/>
          <w:b/>
          <w:color w:val="000000" w:themeColor="text1"/>
          <w:sz w:val="28"/>
          <w:szCs w:val="28"/>
        </w:rPr>
      </w:pPr>
    </w:p>
    <w:p w14:paraId="63E18361" w14:textId="77777777" w:rsidR="004F2F75" w:rsidRDefault="004F2F75" w:rsidP="00E57E1F">
      <w:pPr>
        <w:rPr>
          <w:rFonts w:cs="Palatino"/>
          <w:b/>
          <w:color w:val="000000" w:themeColor="text1"/>
          <w:sz w:val="28"/>
          <w:szCs w:val="28"/>
        </w:rPr>
      </w:pPr>
    </w:p>
    <w:p w14:paraId="30A8C752" w14:textId="77777777" w:rsidR="004F2F75" w:rsidRDefault="004F2F75" w:rsidP="00E57E1F">
      <w:pPr>
        <w:rPr>
          <w:rFonts w:cs="Palatino"/>
          <w:b/>
          <w:color w:val="000000" w:themeColor="text1"/>
          <w:sz w:val="28"/>
          <w:szCs w:val="28"/>
        </w:rPr>
      </w:pPr>
    </w:p>
    <w:tbl>
      <w:tblPr>
        <w:tblStyle w:val="TableGrid"/>
        <w:tblW w:w="0" w:type="auto"/>
        <w:tblLook w:val="04A0" w:firstRow="1" w:lastRow="0" w:firstColumn="1" w:lastColumn="0" w:noHBand="0" w:noVBand="1"/>
      </w:tblPr>
      <w:tblGrid>
        <w:gridCol w:w="2605"/>
        <w:gridCol w:w="1134"/>
        <w:gridCol w:w="1870"/>
        <w:gridCol w:w="1870"/>
        <w:gridCol w:w="1870"/>
      </w:tblGrid>
      <w:tr w:rsidR="004F2F75" w:rsidRPr="009A1CAE" w14:paraId="3D19FA1B" w14:textId="77777777" w:rsidTr="00F766C6">
        <w:tc>
          <w:tcPr>
            <w:tcW w:w="2605" w:type="dxa"/>
          </w:tcPr>
          <w:p w14:paraId="19B15AE0" w14:textId="53873798" w:rsidR="004F2F75" w:rsidRPr="009A1CAE" w:rsidRDefault="004F2F75" w:rsidP="004F2F75">
            <w:pPr>
              <w:jc w:val="center"/>
              <w:rPr>
                <w:rFonts w:cs="Palatino"/>
                <w:bCs/>
                <w:color w:val="000000" w:themeColor="text1"/>
                <w:sz w:val="28"/>
                <w:szCs w:val="28"/>
              </w:rPr>
            </w:pPr>
            <w:r w:rsidRPr="009A1CAE">
              <w:rPr>
                <w:rFonts w:cs="Palatino"/>
                <w:bCs/>
                <w:i/>
                <w:iCs/>
                <w:color w:val="000000" w:themeColor="text1"/>
                <w:sz w:val="28"/>
                <w:szCs w:val="28"/>
              </w:rPr>
              <w:lastRenderedPageBreak/>
              <w:t>Rosa</w:t>
            </w:r>
            <w:r w:rsidRPr="009A1CAE">
              <w:rPr>
                <w:rFonts w:cs="Palatino"/>
                <w:bCs/>
                <w:color w:val="000000" w:themeColor="text1"/>
                <w:sz w:val="28"/>
                <w:szCs w:val="28"/>
              </w:rPr>
              <w:t xml:space="preserve"> spp. Sampled</w:t>
            </w:r>
          </w:p>
        </w:tc>
        <w:tc>
          <w:tcPr>
            <w:tcW w:w="1134" w:type="dxa"/>
          </w:tcPr>
          <w:p w14:paraId="43F7F175" w14:textId="46FD89AA" w:rsidR="004F2F75" w:rsidRPr="009A1CAE" w:rsidRDefault="004F2F75" w:rsidP="002B2FD6">
            <w:pPr>
              <w:jc w:val="center"/>
              <w:rPr>
                <w:rFonts w:cs="Palatino"/>
                <w:bCs/>
                <w:color w:val="000000" w:themeColor="text1"/>
                <w:sz w:val="28"/>
                <w:szCs w:val="28"/>
              </w:rPr>
            </w:pPr>
            <w:r w:rsidRPr="009A1CAE">
              <w:rPr>
                <w:rFonts w:cs="Palatino"/>
                <w:bCs/>
                <w:color w:val="000000" w:themeColor="text1"/>
                <w:sz w:val="28"/>
                <w:szCs w:val="28"/>
              </w:rPr>
              <w:t>Year</w:t>
            </w:r>
          </w:p>
        </w:tc>
        <w:tc>
          <w:tcPr>
            <w:tcW w:w="1870" w:type="dxa"/>
          </w:tcPr>
          <w:p w14:paraId="19F6E42E" w14:textId="4292F9EF" w:rsidR="004F2F75" w:rsidRPr="009A1CAE" w:rsidRDefault="004F2F75" w:rsidP="004F2F75">
            <w:pPr>
              <w:jc w:val="center"/>
              <w:rPr>
                <w:rFonts w:cs="Palatino"/>
                <w:bCs/>
                <w:color w:val="000000" w:themeColor="text1"/>
                <w:sz w:val="28"/>
                <w:szCs w:val="28"/>
              </w:rPr>
            </w:pPr>
            <w:r w:rsidRPr="009A1CAE">
              <w:rPr>
                <w:rFonts w:cs="Palatino"/>
                <w:bCs/>
                <w:color w:val="000000" w:themeColor="text1"/>
                <w:sz w:val="28"/>
                <w:szCs w:val="28"/>
              </w:rPr>
              <w:t>County</w:t>
            </w:r>
          </w:p>
        </w:tc>
        <w:tc>
          <w:tcPr>
            <w:tcW w:w="1870" w:type="dxa"/>
          </w:tcPr>
          <w:p w14:paraId="2F9C87E9" w14:textId="0FD1E111" w:rsidR="004F2F75" w:rsidRPr="009A1CAE" w:rsidRDefault="004F2F75" w:rsidP="004F2F75">
            <w:pPr>
              <w:jc w:val="center"/>
              <w:rPr>
                <w:rFonts w:cs="Palatino"/>
                <w:bCs/>
                <w:color w:val="000000" w:themeColor="text1"/>
                <w:sz w:val="28"/>
                <w:szCs w:val="28"/>
              </w:rPr>
            </w:pPr>
            <w:r w:rsidRPr="009A1CAE">
              <w:rPr>
                <w:rFonts w:cs="Palatino"/>
                <w:bCs/>
                <w:color w:val="000000" w:themeColor="text1"/>
                <w:sz w:val="28"/>
                <w:szCs w:val="28"/>
              </w:rPr>
              <w:t>No. of Locations</w:t>
            </w:r>
          </w:p>
        </w:tc>
        <w:tc>
          <w:tcPr>
            <w:tcW w:w="1870" w:type="dxa"/>
          </w:tcPr>
          <w:p w14:paraId="2316CF43" w14:textId="4D292360" w:rsidR="004F2F75" w:rsidRPr="009A1CAE" w:rsidRDefault="004F2F75" w:rsidP="004F2F75">
            <w:pPr>
              <w:jc w:val="center"/>
              <w:rPr>
                <w:rFonts w:cs="Palatino"/>
                <w:bCs/>
                <w:color w:val="000000" w:themeColor="text1"/>
                <w:sz w:val="28"/>
                <w:szCs w:val="28"/>
              </w:rPr>
            </w:pPr>
            <w:r w:rsidRPr="009A1CAE">
              <w:rPr>
                <w:rFonts w:cs="Palatino"/>
                <w:bCs/>
                <w:color w:val="000000" w:themeColor="text1"/>
                <w:sz w:val="28"/>
                <w:szCs w:val="28"/>
              </w:rPr>
              <w:t>No. of Plants</w:t>
            </w:r>
          </w:p>
        </w:tc>
      </w:tr>
      <w:tr w:rsidR="004F2F75" w:rsidRPr="009A1CAE" w14:paraId="7DA76FCE" w14:textId="77777777" w:rsidTr="00F766C6">
        <w:tc>
          <w:tcPr>
            <w:tcW w:w="2605" w:type="dxa"/>
          </w:tcPr>
          <w:p w14:paraId="289CC390" w14:textId="77777777" w:rsidR="004F2F75" w:rsidRPr="009A1CAE" w:rsidRDefault="004F2F75" w:rsidP="00E57E1F">
            <w:pPr>
              <w:rPr>
                <w:rFonts w:cs="Palatino"/>
                <w:bCs/>
                <w:color w:val="000000" w:themeColor="text1"/>
                <w:sz w:val="28"/>
                <w:szCs w:val="28"/>
              </w:rPr>
            </w:pPr>
          </w:p>
        </w:tc>
        <w:tc>
          <w:tcPr>
            <w:tcW w:w="1134" w:type="dxa"/>
          </w:tcPr>
          <w:p w14:paraId="2107386A" w14:textId="77777777" w:rsidR="004F2F75" w:rsidRPr="009A1CAE" w:rsidRDefault="004F2F75" w:rsidP="00E57E1F">
            <w:pPr>
              <w:rPr>
                <w:rFonts w:cs="Palatino"/>
                <w:bCs/>
                <w:color w:val="000000" w:themeColor="text1"/>
                <w:sz w:val="28"/>
                <w:szCs w:val="28"/>
              </w:rPr>
            </w:pPr>
          </w:p>
        </w:tc>
        <w:tc>
          <w:tcPr>
            <w:tcW w:w="1870" w:type="dxa"/>
          </w:tcPr>
          <w:p w14:paraId="2D0C10D4" w14:textId="77777777" w:rsidR="004F2F75" w:rsidRPr="009A1CAE" w:rsidRDefault="004F2F75" w:rsidP="00E57E1F">
            <w:pPr>
              <w:rPr>
                <w:rFonts w:cs="Palatino"/>
                <w:bCs/>
                <w:color w:val="000000" w:themeColor="text1"/>
                <w:sz w:val="28"/>
                <w:szCs w:val="28"/>
              </w:rPr>
            </w:pPr>
          </w:p>
        </w:tc>
        <w:tc>
          <w:tcPr>
            <w:tcW w:w="1870" w:type="dxa"/>
          </w:tcPr>
          <w:p w14:paraId="42EE5215" w14:textId="77777777" w:rsidR="004F2F75" w:rsidRPr="009A1CAE" w:rsidRDefault="004F2F75" w:rsidP="00E57E1F">
            <w:pPr>
              <w:rPr>
                <w:rFonts w:cs="Palatino"/>
                <w:bCs/>
                <w:color w:val="000000" w:themeColor="text1"/>
                <w:sz w:val="28"/>
                <w:szCs w:val="28"/>
              </w:rPr>
            </w:pPr>
          </w:p>
        </w:tc>
        <w:tc>
          <w:tcPr>
            <w:tcW w:w="1870" w:type="dxa"/>
          </w:tcPr>
          <w:p w14:paraId="4BCFCAE4" w14:textId="77777777" w:rsidR="004F2F75" w:rsidRPr="009A1CAE" w:rsidRDefault="004F2F75" w:rsidP="00E57E1F">
            <w:pPr>
              <w:rPr>
                <w:rFonts w:cs="Palatino"/>
                <w:bCs/>
                <w:color w:val="000000" w:themeColor="text1"/>
                <w:sz w:val="28"/>
                <w:szCs w:val="28"/>
              </w:rPr>
            </w:pPr>
          </w:p>
        </w:tc>
      </w:tr>
      <w:tr w:rsidR="00F766C6" w:rsidRPr="009A1CAE" w14:paraId="375191CA" w14:textId="77777777" w:rsidTr="00F766C6">
        <w:tc>
          <w:tcPr>
            <w:tcW w:w="2605" w:type="dxa"/>
            <w:vMerge w:val="restart"/>
          </w:tcPr>
          <w:p w14:paraId="01573636" w14:textId="77777777" w:rsidR="00F766C6" w:rsidRPr="009A1CAE" w:rsidRDefault="00F766C6" w:rsidP="00E57E1F">
            <w:pPr>
              <w:rPr>
                <w:rFonts w:cs="Palatino"/>
                <w:bCs/>
                <w:color w:val="000000" w:themeColor="text1"/>
                <w:sz w:val="28"/>
                <w:szCs w:val="28"/>
              </w:rPr>
            </w:pPr>
            <w:r w:rsidRPr="009A1CAE">
              <w:rPr>
                <w:rFonts w:cs="Palatino"/>
                <w:bCs/>
                <w:i/>
                <w:iCs/>
                <w:color w:val="000000" w:themeColor="text1"/>
                <w:sz w:val="28"/>
                <w:szCs w:val="28"/>
              </w:rPr>
              <w:t>Rosa multiflora</w:t>
            </w:r>
          </w:p>
          <w:p w14:paraId="1B793005" w14:textId="5BCDB0FE"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(multiflora rose)</w:t>
            </w:r>
          </w:p>
        </w:tc>
        <w:tc>
          <w:tcPr>
            <w:tcW w:w="1134" w:type="dxa"/>
          </w:tcPr>
          <w:p w14:paraId="5AAF4767" w14:textId="77777777" w:rsidR="00F766C6" w:rsidRPr="009A1CAE" w:rsidRDefault="00F766C6" w:rsidP="00E57E1F">
            <w:pPr>
              <w:rPr>
                <w:rFonts w:cs="Palatino"/>
                <w:bCs/>
                <w:color w:val="000000" w:themeColor="text1"/>
                <w:sz w:val="28"/>
                <w:szCs w:val="28"/>
              </w:rPr>
            </w:pPr>
          </w:p>
          <w:p w14:paraId="1333DECD" w14:textId="786BCD48"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2021</w:t>
            </w:r>
          </w:p>
        </w:tc>
        <w:tc>
          <w:tcPr>
            <w:tcW w:w="1870" w:type="dxa"/>
          </w:tcPr>
          <w:p w14:paraId="3EAC9213" w14:textId="77777777" w:rsidR="00F766C6" w:rsidRPr="009A1CAE" w:rsidRDefault="00F766C6" w:rsidP="00E57E1F">
            <w:pPr>
              <w:rPr>
                <w:rFonts w:cs="Palatino"/>
                <w:bCs/>
                <w:color w:val="000000" w:themeColor="text1"/>
                <w:sz w:val="28"/>
                <w:szCs w:val="28"/>
              </w:rPr>
            </w:pPr>
          </w:p>
          <w:p w14:paraId="47F70DAD" w14:textId="11532B30"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Campbell</w:t>
            </w:r>
          </w:p>
        </w:tc>
        <w:tc>
          <w:tcPr>
            <w:tcW w:w="1870" w:type="dxa"/>
          </w:tcPr>
          <w:p w14:paraId="503E0EEF" w14:textId="77777777" w:rsidR="00F766C6" w:rsidRPr="009A1CAE" w:rsidRDefault="00F766C6" w:rsidP="00F766C6">
            <w:pPr>
              <w:jc w:val="center"/>
              <w:rPr>
                <w:rFonts w:cs="Palatino"/>
                <w:bCs/>
                <w:color w:val="000000" w:themeColor="text1"/>
                <w:sz w:val="28"/>
                <w:szCs w:val="28"/>
              </w:rPr>
            </w:pPr>
          </w:p>
          <w:p w14:paraId="6BD49052" w14:textId="7D6CC13C" w:rsidR="00F766C6" w:rsidRPr="009A1CAE" w:rsidRDefault="00F766C6" w:rsidP="00F766C6">
            <w:pPr>
              <w:jc w:val="center"/>
              <w:rPr>
                <w:rFonts w:cs="Palatino"/>
                <w:bCs/>
                <w:color w:val="000000" w:themeColor="text1"/>
                <w:sz w:val="28"/>
                <w:szCs w:val="28"/>
              </w:rPr>
            </w:pPr>
            <w:r w:rsidRPr="009A1CAE">
              <w:rPr>
                <w:rFonts w:cs="Palatino"/>
                <w:bCs/>
                <w:color w:val="000000" w:themeColor="text1"/>
                <w:sz w:val="28"/>
                <w:szCs w:val="28"/>
              </w:rPr>
              <w:t>2</w:t>
            </w:r>
          </w:p>
        </w:tc>
        <w:tc>
          <w:tcPr>
            <w:tcW w:w="1870" w:type="dxa"/>
          </w:tcPr>
          <w:p w14:paraId="0826B927" w14:textId="77777777" w:rsidR="00F766C6" w:rsidRPr="009A1CAE" w:rsidRDefault="00F766C6" w:rsidP="00F766C6">
            <w:pPr>
              <w:jc w:val="center"/>
              <w:rPr>
                <w:rFonts w:cs="Palatino"/>
                <w:bCs/>
                <w:color w:val="000000" w:themeColor="text1"/>
                <w:sz w:val="28"/>
                <w:szCs w:val="28"/>
              </w:rPr>
            </w:pPr>
          </w:p>
          <w:p w14:paraId="54B177E6" w14:textId="5099B913" w:rsidR="00F766C6" w:rsidRPr="009A1CAE" w:rsidRDefault="00F766C6" w:rsidP="00F766C6">
            <w:pPr>
              <w:jc w:val="center"/>
              <w:rPr>
                <w:rFonts w:cs="Palatino"/>
                <w:bCs/>
                <w:color w:val="000000" w:themeColor="text1"/>
                <w:sz w:val="28"/>
                <w:szCs w:val="28"/>
              </w:rPr>
            </w:pPr>
            <w:r w:rsidRPr="009A1CAE">
              <w:rPr>
                <w:rFonts w:cs="Palatino"/>
                <w:bCs/>
                <w:color w:val="000000" w:themeColor="text1"/>
                <w:sz w:val="28"/>
                <w:szCs w:val="28"/>
              </w:rPr>
              <w:t>4</w:t>
            </w:r>
          </w:p>
        </w:tc>
      </w:tr>
      <w:tr w:rsidR="00F766C6" w:rsidRPr="009A1CAE" w14:paraId="5F2AE4BB" w14:textId="77777777" w:rsidTr="00F766C6">
        <w:tc>
          <w:tcPr>
            <w:tcW w:w="2605" w:type="dxa"/>
            <w:vMerge/>
          </w:tcPr>
          <w:p w14:paraId="4F52C70D" w14:textId="77777777" w:rsidR="00F766C6" w:rsidRPr="009A1CAE" w:rsidRDefault="00F766C6" w:rsidP="00E57E1F">
            <w:pPr>
              <w:rPr>
                <w:rFonts w:cs="Palatino"/>
                <w:bCs/>
                <w:color w:val="000000" w:themeColor="text1"/>
                <w:sz w:val="28"/>
                <w:szCs w:val="28"/>
              </w:rPr>
            </w:pPr>
          </w:p>
        </w:tc>
        <w:tc>
          <w:tcPr>
            <w:tcW w:w="1134" w:type="dxa"/>
          </w:tcPr>
          <w:p w14:paraId="35AB214E" w14:textId="3B8214BB"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2022</w:t>
            </w:r>
          </w:p>
        </w:tc>
        <w:tc>
          <w:tcPr>
            <w:tcW w:w="1870" w:type="dxa"/>
          </w:tcPr>
          <w:p w14:paraId="0129702D" w14:textId="10E3AAAA"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Campbell</w:t>
            </w:r>
          </w:p>
        </w:tc>
        <w:tc>
          <w:tcPr>
            <w:tcW w:w="1870" w:type="dxa"/>
          </w:tcPr>
          <w:p w14:paraId="2DC122B9" w14:textId="0DE240DC" w:rsidR="00F766C6" w:rsidRPr="009A1CAE" w:rsidRDefault="00F766C6" w:rsidP="00F766C6">
            <w:pPr>
              <w:jc w:val="center"/>
              <w:rPr>
                <w:rFonts w:cs="Palatino"/>
                <w:bCs/>
                <w:color w:val="000000" w:themeColor="text1"/>
                <w:sz w:val="28"/>
                <w:szCs w:val="28"/>
              </w:rPr>
            </w:pPr>
            <w:r w:rsidRPr="009A1CAE">
              <w:rPr>
                <w:rFonts w:cs="Palatino"/>
                <w:bCs/>
                <w:color w:val="000000" w:themeColor="text1"/>
                <w:sz w:val="28"/>
                <w:szCs w:val="28"/>
              </w:rPr>
              <w:t>2</w:t>
            </w:r>
          </w:p>
        </w:tc>
        <w:tc>
          <w:tcPr>
            <w:tcW w:w="1870" w:type="dxa"/>
          </w:tcPr>
          <w:p w14:paraId="655DEBC6" w14:textId="345DF8AD" w:rsidR="00F766C6" w:rsidRPr="009A1CAE" w:rsidRDefault="00F766C6" w:rsidP="00F766C6">
            <w:pPr>
              <w:jc w:val="center"/>
              <w:rPr>
                <w:rFonts w:cs="Palatino"/>
                <w:bCs/>
                <w:color w:val="000000" w:themeColor="text1"/>
                <w:sz w:val="28"/>
                <w:szCs w:val="28"/>
              </w:rPr>
            </w:pPr>
            <w:r w:rsidRPr="009A1CAE">
              <w:rPr>
                <w:rFonts w:cs="Palatino"/>
                <w:bCs/>
                <w:color w:val="000000" w:themeColor="text1"/>
                <w:sz w:val="28"/>
                <w:szCs w:val="28"/>
              </w:rPr>
              <w:t>4</w:t>
            </w:r>
          </w:p>
        </w:tc>
      </w:tr>
      <w:tr w:rsidR="00F766C6" w:rsidRPr="009A1CAE" w14:paraId="0DE810BC" w14:textId="77777777" w:rsidTr="00F766C6">
        <w:tc>
          <w:tcPr>
            <w:tcW w:w="2605" w:type="dxa"/>
            <w:vMerge/>
          </w:tcPr>
          <w:p w14:paraId="0B95BB58" w14:textId="77777777" w:rsidR="00F766C6" w:rsidRPr="009A1CAE" w:rsidRDefault="00F766C6" w:rsidP="00E57E1F">
            <w:pPr>
              <w:rPr>
                <w:rFonts w:cs="Palatino"/>
                <w:bCs/>
                <w:color w:val="000000" w:themeColor="text1"/>
                <w:sz w:val="28"/>
                <w:szCs w:val="28"/>
              </w:rPr>
            </w:pPr>
          </w:p>
        </w:tc>
        <w:tc>
          <w:tcPr>
            <w:tcW w:w="1134" w:type="dxa"/>
          </w:tcPr>
          <w:p w14:paraId="0A40D78B" w14:textId="77777777" w:rsidR="00F766C6" w:rsidRPr="009A1CAE" w:rsidRDefault="00F766C6" w:rsidP="00E57E1F">
            <w:pPr>
              <w:rPr>
                <w:rFonts w:cs="Palatino"/>
                <w:bCs/>
                <w:color w:val="000000" w:themeColor="text1"/>
                <w:sz w:val="28"/>
                <w:szCs w:val="28"/>
              </w:rPr>
            </w:pPr>
          </w:p>
        </w:tc>
        <w:tc>
          <w:tcPr>
            <w:tcW w:w="1870" w:type="dxa"/>
          </w:tcPr>
          <w:p w14:paraId="7499A84A" w14:textId="77777777" w:rsidR="00F766C6" w:rsidRPr="009A1CAE" w:rsidRDefault="00F766C6" w:rsidP="00E57E1F">
            <w:pPr>
              <w:rPr>
                <w:rFonts w:cs="Palatino"/>
                <w:bCs/>
                <w:color w:val="000000" w:themeColor="text1"/>
                <w:sz w:val="28"/>
                <w:szCs w:val="28"/>
              </w:rPr>
            </w:pPr>
          </w:p>
        </w:tc>
        <w:tc>
          <w:tcPr>
            <w:tcW w:w="1870" w:type="dxa"/>
          </w:tcPr>
          <w:p w14:paraId="45DA12F2" w14:textId="77777777" w:rsidR="00F766C6" w:rsidRPr="009A1CAE" w:rsidRDefault="00F766C6" w:rsidP="00F766C6">
            <w:pPr>
              <w:jc w:val="center"/>
              <w:rPr>
                <w:rFonts w:cs="Palatino"/>
                <w:bCs/>
                <w:color w:val="000000" w:themeColor="text1"/>
                <w:sz w:val="28"/>
                <w:szCs w:val="28"/>
              </w:rPr>
            </w:pPr>
          </w:p>
        </w:tc>
        <w:tc>
          <w:tcPr>
            <w:tcW w:w="1870" w:type="dxa"/>
          </w:tcPr>
          <w:p w14:paraId="5A15B5B0" w14:textId="77777777" w:rsidR="00F766C6" w:rsidRPr="009A1CAE" w:rsidRDefault="00F766C6" w:rsidP="00F766C6">
            <w:pPr>
              <w:jc w:val="center"/>
              <w:rPr>
                <w:rFonts w:cs="Palatino"/>
                <w:bCs/>
                <w:color w:val="000000" w:themeColor="text1"/>
                <w:sz w:val="28"/>
                <w:szCs w:val="28"/>
              </w:rPr>
            </w:pPr>
          </w:p>
        </w:tc>
      </w:tr>
      <w:tr w:rsidR="00F766C6" w:rsidRPr="009A1CAE" w14:paraId="3F5F22EF" w14:textId="77777777" w:rsidTr="00F766C6">
        <w:tc>
          <w:tcPr>
            <w:tcW w:w="2605" w:type="dxa"/>
            <w:vMerge/>
          </w:tcPr>
          <w:p w14:paraId="1AD6B013" w14:textId="77777777" w:rsidR="00F766C6" w:rsidRPr="009A1CAE" w:rsidRDefault="00F766C6" w:rsidP="00E57E1F">
            <w:pPr>
              <w:rPr>
                <w:rFonts w:cs="Palatino"/>
                <w:bCs/>
                <w:color w:val="000000" w:themeColor="text1"/>
                <w:sz w:val="28"/>
                <w:szCs w:val="28"/>
              </w:rPr>
            </w:pPr>
          </w:p>
        </w:tc>
        <w:tc>
          <w:tcPr>
            <w:tcW w:w="1134" w:type="dxa"/>
          </w:tcPr>
          <w:p w14:paraId="392D9016" w14:textId="124FAEC6"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2021</w:t>
            </w:r>
          </w:p>
        </w:tc>
        <w:tc>
          <w:tcPr>
            <w:tcW w:w="1870" w:type="dxa"/>
          </w:tcPr>
          <w:p w14:paraId="23FD64E6" w14:textId="4A83AF1E"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Cumberland</w:t>
            </w:r>
          </w:p>
        </w:tc>
        <w:tc>
          <w:tcPr>
            <w:tcW w:w="1870" w:type="dxa"/>
          </w:tcPr>
          <w:p w14:paraId="4B149B47" w14:textId="23BA2A48" w:rsidR="00F766C6" w:rsidRPr="009A1CAE" w:rsidRDefault="00F766C6" w:rsidP="00F766C6">
            <w:pPr>
              <w:jc w:val="center"/>
              <w:rPr>
                <w:rFonts w:cs="Palatino"/>
                <w:bCs/>
                <w:color w:val="000000" w:themeColor="text1"/>
                <w:sz w:val="28"/>
                <w:szCs w:val="28"/>
              </w:rPr>
            </w:pPr>
            <w:r w:rsidRPr="009A1CAE">
              <w:rPr>
                <w:rFonts w:cs="Palatino"/>
                <w:bCs/>
                <w:color w:val="000000" w:themeColor="text1"/>
                <w:sz w:val="28"/>
                <w:szCs w:val="28"/>
              </w:rPr>
              <w:t>2</w:t>
            </w:r>
          </w:p>
        </w:tc>
        <w:tc>
          <w:tcPr>
            <w:tcW w:w="1870" w:type="dxa"/>
          </w:tcPr>
          <w:p w14:paraId="7095D6D2" w14:textId="3E924258" w:rsidR="00F766C6" w:rsidRPr="009A1CAE" w:rsidRDefault="00F766C6" w:rsidP="00F766C6">
            <w:pPr>
              <w:jc w:val="center"/>
              <w:rPr>
                <w:rFonts w:cs="Palatino"/>
                <w:bCs/>
                <w:color w:val="000000" w:themeColor="text1"/>
                <w:sz w:val="28"/>
                <w:szCs w:val="28"/>
              </w:rPr>
            </w:pPr>
            <w:r w:rsidRPr="009A1CAE">
              <w:rPr>
                <w:rFonts w:cs="Palatino"/>
                <w:bCs/>
                <w:color w:val="000000" w:themeColor="text1"/>
                <w:sz w:val="28"/>
                <w:szCs w:val="28"/>
              </w:rPr>
              <w:t>4</w:t>
            </w:r>
          </w:p>
        </w:tc>
      </w:tr>
      <w:tr w:rsidR="00F766C6" w:rsidRPr="009A1CAE" w14:paraId="73B3D23C" w14:textId="77777777" w:rsidTr="00F766C6">
        <w:tc>
          <w:tcPr>
            <w:tcW w:w="2605" w:type="dxa"/>
            <w:vMerge/>
          </w:tcPr>
          <w:p w14:paraId="3FCC1333" w14:textId="77777777" w:rsidR="00F766C6" w:rsidRPr="009A1CAE" w:rsidRDefault="00F766C6" w:rsidP="00E57E1F">
            <w:pPr>
              <w:rPr>
                <w:rFonts w:cs="Palatino"/>
                <w:bCs/>
                <w:color w:val="000000" w:themeColor="text1"/>
                <w:sz w:val="28"/>
                <w:szCs w:val="28"/>
              </w:rPr>
            </w:pPr>
          </w:p>
        </w:tc>
        <w:tc>
          <w:tcPr>
            <w:tcW w:w="1134" w:type="dxa"/>
          </w:tcPr>
          <w:p w14:paraId="13096658" w14:textId="72E1DA72"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2022</w:t>
            </w:r>
          </w:p>
        </w:tc>
        <w:tc>
          <w:tcPr>
            <w:tcW w:w="1870" w:type="dxa"/>
          </w:tcPr>
          <w:p w14:paraId="6AA7F723" w14:textId="619136B5"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Cumberland</w:t>
            </w:r>
          </w:p>
        </w:tc>
        <w:tc>
          <w:tcPr>
            <w:tcW w:w="1870" w:type="dxa"/>
          </w:tcPr>
          <w:p w14:paraId="48C0EA42" w14:textId="37F4D596" w:rsidR="00F766C6" w:rsidRPr="009A1CAE" w:rsidRDefault="00F766C6" w:rsidP="00F766C6">
            <w:pPr>
              <w:jc w:val="center"/>
              <w:rPr>
                <w:rFonts w:cs="Palatino"/>
                <w:bCs/>
                <w:color w:val="000000" w:themeColor="text1"/>
                <w:sz w:val="28"/>
                <w:szCs w:val="28"/>
              </w:rPr>
            </w:pPr>
            <w:r w:rsidRPr="009A1CAE">
              <w:rPr>
                <w:rFonts w:cs="Palatino"/>
                <w:bCs/>
                <w:color w:val="000000" w:themeColor="text1"/>
                <w:sz w:val="28"/>
                <w:szCs w:val="28"/>
              </w:rPr>
              <w:t>2</w:t>
            </w:r>
          </w:p>
        </w:tc>
        <w:tc>
          <w:tcPr>
            <w:tcW w:w="1870" w:type="dxa"/>
          </w:tcPr>
          <w:p w14:paraId="2BE7B913" w14:textId="29FA1436" w:rsidR="00F766C6" w:rsidRPr="009A1CAE" w:rsidRDefault="00F766C6" w:rsidP="00F766C6">
            <w:pPr>
              <w:jc w:val="center"/>
              <w:rPr>
                <w:rFonts w:cs="Palatino"/>
                <w:bCs/>
                <w:color w:val="000000" w:themeColor="text1"/>
                <w:sz w:val="28"/>
                <w:szCs w:val="28"/>
              </w:rPr>
            </w:pPr>
            <w:r w:rsidRPr="009A1CAE">
              <w:rPr>
                <w:rFonts w:cs="Palatino"/>
                <w:bCs/>
                <w:color w:val="000000" w:themeColor="text1"/>
                <w:sz w:val="28"/>
                <w:szCs w:val="28"/>
              </w:rPr>
              <w:t>4</w:t>
            </w:r>
          </w:p>
        </w:tc>
      </w:tr>
      <w:tr w:rsidR="004F2F75" w:rsidRPr="009A1CAE" w14:paraId="7CC274D6" w14:textId="77777777" w:rsidTr="00F766C6">
        <w:tc>
          <w:tcPr>
            <w:tcW w:w="2605" w:type="dxa"/>
          </w:tcPr>
          <w:p w14:paraId="54953AD0" w14:textId="77777777" w:rsidR="004F2F75" w:rsidRPr="009A1CAE" w:rsidRDefault="004F2F75" w:rsidP="00E57E1F">
            <w:pPr>
              <w:rPr>
                <w:rFonts w:cs="Palatino"/>
                <w:bCs/>
                <w:color w:val="000000" w:themeColor="text1"/>
                <w:sz w:val="28"/>
                <w:szCs w:val="28"/>
              </w:rPr>
            </w:pPr>
          </w:p>
        </w:tc>
        <w:tc>
          <w:tcPr>
            <w:tcW w:w="1134" w:type="dxa"/>
          </w:tcPr>
          <w:p w14:paraId="7BFE1081" w14:textId="77777777" w:rsidR="004F2F75" w:rsidRPr="009A1CAE" w:rsidRDefault="004F2F75" w:rsidP="00E57E1F">
            <w:pPr>
              <w:rPr>
                <w:rFonts w:cs="Palatino"/>
                <w:bCs/>
                <w:color w:val="000000" w:themeColor="text1"/>
                <w:sz w:val="28"/>
                <w:szCs w:val="28"/>
              </w:rPr>
            </w:pPr>
          </w:p>
        </w:tc>
        <w:tc>
          <w:tcPr>
            <w:tcW w:w="1870" w:type="dxa"/>
          </w:tcPr>
          <w:p w14:paraId="5CCC27FD" w14:textId="77777777" w:rsidR="004F2F75" w:rsidRPr="009A1CAE" w:rsidRDefault="004F2F75" w:rsidP="00E57E1F">
            <w:pPr>
              <w:rPr>
                <w:rFonts w:cs="Palatino"/>
                <w:bCs/>
                <w:color w:val="000000" w:themeColor="text1"/>
                <w:sz w:val="28"/>
                <w:szCs w:val="28"/>
              </w:rPr>
            </w:pPr>
          </w:p>
        </w:tc>
        <w:tc>
          <w:tcPr>
            <w:tcW w:w="1870" w:type="dxa"/>
          </w:tcPr>
          <w:p w14:paraId="1F26E9CE" w14:textId="77777777" w:rsidR="004F2F75" w:rsidRPr="009A1CAE" w:rsidRDefault="004F2F75" w:rsidP="00F766C6">
            <w:pPr>
              <w:jc w:val="center"/>
              <w:rPr>
                <w:rFonts w:cs="Palatino"/>
                <w:bCs/>
                <w:color w:val="000000" w:themeColor="text1"/>
                <w:sz w:val="28"/>
                <w:szCs w:val="28"/>
              </w:rPr>
            </w:pPr>
          </w:p>
        </w:tc>
        <w:tc>
          <w:tcPr>
            <w:tcW w:w="1870" w:type="dxa"/>
          </w:tcPr>
          <w:p w14:paraId="32E455F5" w14:textId="77777777" w:rsidR="004F2F75" w:rsidRPr="009A1CAE" w:rsidRDefault="004F2F75" w:rsidP="00F766C6">
            <w:pPr>
              <w:jc w:val="center"/>
              <w:rPr>
                <w:rFonts w:cs="Palatino"/>
                <w:bCs/>
                <w:color w:val="000000" w:themeColor="text1"/>
                <w:sz w:val="28"/>
                <w:szCs w:val="28"/>
              </w:rPr>
            </w:pPr>
          </w:p>
        </w:tc>
      </w:tr>
      <w:tr w:rsidR="00F766C6" w:rsidRPr="009A1CAE" w14:paraId="57C5AC84" w14:textId="77777777" w:rsidTr="00F766C6">
        <w:tc>
          <w:tcPr>
            <w:tcW w:w="2605" w:type="dxa"/>
            <w:vMerge w:val="restart"/>
          </w:tcPr>
          <w:p w14:paraId="0F87BCAC" w14:textId="77777777" w:rsidR="00F766C6" w:rsidRPr="009A1CAE" w:rsidRDefault="00F766C6" w:rsidP="00E57E1F">
            <w:pPr>
              <w:rPr>
                <w:rFonts w:cs="Palatino"/>
                <w:bCs/>
                <w:color w:val="000000" w:themeColor="text1"/>
                <w:sz w:val="28"/>
                <w:szCs w:val="28"/>
              </w:rPr>
            </w:pPr>
            <w:r w:rsidRPr="009A1CAE">
              <w:rPr>
                <w:rFonts w:cs="Palatino"/>
                <w:bCs/>
                <w:i/>
                <w:iCs/>
                <w:color w:val="000000" w:themeColor="text1"/>
                <w:sz w:val="28"/>
                <w:szCs w:val="28"/>
              </w:rPr>
              <w:t>Rosa</w:t>
            </w:r>
            <w:r w:rsidRPr="009A1CAE">
              <w:rPr>
                <w:rFonts w:cs="Palatino"/>
                <w:bCs/>
                <w:color w:val="000000" w:themeColor="text1"/>
                <w:sz w:val="28"/>
                <w:szCs w:val="28"/>
              </w:rPr>
              <w:t xml:space="preserve"> sp.</w:t>
            </w:r>
          </w:p>
          <w:p w14:paraId="4B0937F8" w14:textId="3923A00B"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(Knock Out rose)</w:t>
            </w:r>
          </w:p>
        </w:tc>
        <w:tc>
          <w:tcPr>
            <w:tcW w:w="1134" w:type="dxa"/>
          </w:tcPr>
          <w:p w14:paraId="402EBB28" w14:textId="77777777" w:rsidR="00F766C6" w:rsidRPr="009A1CAE" w:rsidRDefault="00F766C6" w:rsidP="00E57E1F">
            <w:pPr>
              <w:rPr>
                <w:rFonts w:cs="Palatino"/>
                <w:bCs/>
                <w:color w:val="000000" w:themeColor="text1"/>
                <w:sz w:val="28"/>
                <w:szCs w:val="28"/>
              </w:rPr>
            </w:pPr>
          </w:p>
          <w:p w14:paraId="3BB4F318" w14:textId="2947BD1D"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2021</w:t>
            </w:r>
          </w:p>
        </w:tc>
        <w:tc>
          <w:tcPr>
            <w:tcW w:w="1870" w:type="dxa"/>
          </w:tcPr>
          <w:p w14:paraId="24EECE44" w14:textId="77777777" w:rsidR="00F766C6" w:rsidRPr="009A1CAE" w:rsidRDefault="00F766C6" w:rsidP="00E57E1F">
            <w:pPr>
              <w:rPr>
                <w:rFonts w:cs="Palatino"/>
                <w:bCs/>
                <w:color w:val="000000" w:themeColor="text1"/>
                <w:sz w:val="28"/>
                <w:szCs w:val="28"/>
              </w:rPr>
            </w:pPr>
          </w:p>
          <w:p w14:paraId="27DEBCEE" w14:textId="722A3D57"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Cumberland</w:t>
            </w:r>
          </w:p>
        </w:tc>
        <w:tc>
          <w:tcPr>
            <w:tcW w:w="1870" w:type="dxa"/>
          </w:tcPr>
          <w:p w14:paraId="53956F12" w14:textId="77777777" w:rsidR="00F766C6" w:rsidRPr="009A1CAE" w:rsidRDefault="00F766C6" w:rsidP="00F766C6">
            <w:pPr>
              <w:jc w:val="center"/>
              <w:rPr>
                <w:rFonts w:cs="Palatino"/>
                <w:bCs/>
                <w:color w:val="000000" w:themeColor="text1"/>
                <w:sz w:val="28"/>
                <w:szCs w:val="28"/>
              </w:rPr>
            </w:pPr>
          </w:p>
          <w:p w14:paraId="2702CECE" w14:textId="6EA0225D" w:rsidR="00F766C6" w:rsidRPr="009A1CAE" w:rsidRDefault="00F766C6" w:rsidP="00F766C6">
            <w:pPr>
              <w:jc w:val="center"/>
              <w:rPr>
                <w:rFonts w:cs="Palatino"/>
                <w:bCs/>
                <w:color w:val="000000" w:themeColor="text1"/>
                <w:sz w:val="28"/>
                <w:szCs w:val="28"/>
              </w:rPr>
            </w:pPr>
            <w:r w:rsidRPr="009A1CAE">
              <w:rPr>
                <w:rFonts w:cs="Palatino"/>
                <w:bCs/>
                <w:color w:val="000000" w:themeColor="text1"/>
                <w:sz w:val="28"/>
                <w:szCs w:val="28"/>
              </w:rPr>
              <w:t>2</w:t>
            </w:r>
          </w:p>
        </w:tc>
        <w:tc>
          <w:tcPr>
            <w:tcW w:w="1870" w:type="dxa"/>
          </w:tcPr>
          <w:p w14:paraId="418A2D72" w14:textId="77777777" w:rsidR="00F766C6" w:rsidRPr="009A1CAE" w:rsidRDefault="00F766C6" w:rsidP="00F766C6">
            <w:pPr>
              <w:jc w:val="center"/>
              <w:rPr>
                <w:rFonts w:cs="Palatino"/>
                <w:bCs/>
                <w:color w:val="000000" w:themeColor="text1"/>
                <w:sz w:val="28"/>
                <w:szCs w:val="28"/>
              </w:rPr>
            </w:pPr>
          </w:p>
          <w:p w14:paraId="31C46E3B" w14:textId="6CFE5896" w:rsidR="00F766C6" w:rsidRPr="009A1CAE" w:rsidRDefault="00F766C6" w:rsidP="00F766C6">
            <w:pPr>
              <w:jc w:val="center"/>
              <w:rPr>
                <w:rFonts w:cs="Palatino"/>
                <w:bCs/>
                <w:color w:val="000000" w:themeColor="text1"/>
                <w:sz w:val="28"/>
                <w:szCs w:val="28"/>
              </w:rPr>
            </w:pPr>
            <w:r w:rsidRPr="009A1CAE">
              <w:rPr>
                <w:rFonts w:cs="Palatino"/>
                <w:bCs/>
                <w:color w:val="000000" w:themeColor="text1"/>
                <w:sz w:val="28"/>
                <w:szCs w:val="28"/>
              </w:rPr>
              <w:t>8</w:t>
            </w:r>
          </w:p>
        </w:tc>
      </w:tr>
      <w:tr w:rsidR="00F766C6" w:rsidRPr="009A1CAE" w14:paraId="2D13C8E5" w14:textId="77777777" w:rsidTr="00F766C6">
        <w:tc>
          <w:tcPr>
            <w:tcW w:w="2605" w:type="dxa"/>
            <w:vMerge/>
          </w:tcPr>
          <w:p w14:paraId="5578310C" w14:textId="77777777" w:rsidR="00F766C6" w:rsidRPr="009A1CAE" w:rsidRDefault="00F766C6" w:rsidP="00E57E1F">
            <w:pPr>
              <w:rPr>
                <w:rFonts w:cs="Palatino"/>
                <w:bCs/>
                <w:color w:val="000000" w:themeColor="text1"/>
                <w:sz w:val="28"/>
                <w:szCs w:val="28"/>
              </w:rPr>
            </w:pPr>
          </w:p>
        </w:tc>
        <w:tc>
          <w:tcPr>
            <w:tcW w:w="1134" w:type="dxa"/>
          </w:tcPr>
          <w:p w14:paraId="7EFE852D" w14:textId="1C72A98B"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2022</w:t>
            </w:r>
          </w:p>
        </w:tc>
        <w:tc>
          <w:tcPr>
            <w:tcW w:w="1870" w:type="dxa"/>
          </w:tcPr>
          <w:p w14:paraId="05481E2A" w14:textId="3ECD8CD2"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Cumberland</w:t>
            </w:r>
          </w:p>
        </w:tc>
        <w:tc>
          <w:tcPr>
            <w:tcW w:w="1870" w:type="dxa"/>
          </w:tcPr>
          <w:p w14:paraId="3AB9ECAD" w14:textId="10532DF8" w:rsidR="00F766C6" w:rsidRPr="009A1CAE" w:rsidRDefault="00F766C6" w:rsidP="00F766C6">
            <w:pPr>
              <w:jc w:val="center"/>
              <w:rPr>
                <w:rFonts w:cs="Palatino"/>
                <w:bCs/>
                <w:color w:val="000000" w:themeColor="text1"/>
                <w:sz w:val="28"/>
                <w:szCs w:val="28"/>
              </w:rPr>
            </w:pPr>
            <w:r w:rsidRPr="009A1CAE">
              <w:rPr>
                <w:rFonts w:cs="Palatino"/>
                <w:bCs/>
                <w:color w:val="000000" w:themeColor="text1"/>
                <w:sz w:val="28"/>
                <w:szCs w:val="28"/>
              </w:rPr>
              <w:t>2</w:t>
            </w:r>
          </w:p>
        </w:tc>
        <w:tc>
          <w:tcPr>
            <w:tcW w:w="1870" w:type="dxa"/>
          </w:tcPr>
          <w:p w14:paraId="09B98444" w14:textId="74995B17" w:rsidR="00F766C6" w:rsidRPr="009A1CAE" w:rsidRDefault="00F766C6" w:rsidP="00F766C6">
            <w:pPr>
              <w:jc w:val="center"/>
              <w:rPr>
                <w:rFonts w:cs="Palatino"/>
                <w:bCs/>
                <w:color w:val="000000" w:themeColor="text1"/>
                <w:sz w:val="28"/>
                <w:szCs w:val="28"/>
              </w:rPr>
            </w:pPr>
            <w:r w:rsidRPr="009A1CAE">
              <w:rPr>
                <w:rFonts w:cs="Palatino"/>
                <w:bCs/>
                <w:color w:val="000000" w:themeColor="text1"/>
                <w:sz w:val="28"/>
                <w:szCs w:val="28"/>
              </w:rPr>
              <w:t>8</w:t>
            </w:r>
          </w:p>
        </w:tc>
      </w:tr>
      <w:tr w:rsidR="00F766C6" w:rsidRPr="009A1CAE" w14:paraId="1911B56F" w14:textId="77777777" w:rsidTr="00F766C6">
        <w:tc>
          <w:tcPr>
            <w:tcW w:w="2605" w:type="dxa"/>
            <w:vMerge/>
          </w:tcPr>
          <w:p w14:paraId="6B0EC8C3" w14:textId="77777777" w:rsidR="00F766C6" w:rsidRPr="009A1CAE" w:rsidRDefault="00F766C6" w:rsidP="00E57E1F">
            <w:pPr>
              <w:rPr>
                <w:rFonts w:cs="Palatino"/>
                <w:bCs/>
                <w:color w:val="000000" w:themeColor="text1"/>
                <w:sz w:val="28"/>
                <w:szCs w:val="28"/>
              </w:rPr>
            </w:pPr>
          </w:p>
        </w:tc>
        <w:tc>
          <w:tcPr>
            <w:tcW w:w="1134" w:type="dxa"/>
          </w:tcPr>
          <w:p w14:paraId="3138DD4C" w14:textId="0FC830A2"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2021</w:t>
            </w:r>
          </w:p>
        </w:tc>
        <w:tc>
          <w:tcPr>
            <w:tcW w:w="1870" w:type="dxa"/>
          </w:tcPr>
          <w:p w14:paraId="6D8E7B35" w14:textId="39C6650C"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Davidson</w:t>
            </w:r>
          </w:p>
        </w:tc>
        <w:tc>
          <w:tcPr>
            <w:tcW w:w="1870" w:type="dxa"/>
          </w:tcPr>
          <w:p w14:paraId="0E198EDA" w14:textId="646F1E12" w:rsidR="00F766C6" w:rsidRPr="009A1CAE" w:rsidRDefault="00F766C6" w:rsidP="00F766C6">
            <w:pPr>
              <w:jc w:val="center"/>
              <w:rPr>
                <w:rFonts w:cs="Palatino"/>
                <w:bCs/>
                <w:color w:val="000000" w:themeColor="text1"/>
                <w:sz w:val="28"/>
                <w:szCs w:val="28"/>
              </w:rPr>
            </w:pPr>
            <w:r w:rsidRPr="009A1CAE">
              <w:rPr>
                <w:rFonts w:cs="Palatino"/>
                <w:bCs/>
                <w:color w:val="000000" w:themeColor="text1"/>
                <w:sz w:val="28"/>
                <w:szCs w:val="28"/>
              </w:rPr>
              <w:t>1</w:t>
            </w:r>
          </w:p>
        </w:tc>
        <w:tc>
          <w:tcPr>
            <w:tcW w:w="1870" w:type="dxa"/>
          </w:tcPr>
          <w:p w14:paraId="0589F892" w14:textId="0854BDBA" w:rsidR="00F766C6" w:rsidRPr="009A1CAE" w:rsidRDefault="00F766C6" w:rsidP="00F766C6">
            <w:pPr>
              <w:jc w:val="center"/>
              <w:rPr>
                <w:rFonts w:cs="Palatino"/>
                <w:bCs/>
                <w:color w:val="000000" w:themeColor="text1"/>
                <w:sz w:val="28"/>
                <w:szCs w:val="28"/>
              </w:rPr>
            </w:pPr>
            <w:r w:rsidRPr="009A1CAE">
              <w:rPr>
                <w:rFonts w:cs="Palatino"/>
                <w:bCs/>
                <w:color w:val="000000" w:themeColor="text1"/>
                <w:sz w:val="28"/>
                <w:szCs w:val="28"/>
              </w:rPr>
              <w:t>8</w:t>
            </w:r>
          </w:p>
        </w:tc>
      </w:tr>
      <w:tr w:rsidR="00F766C6" w:rsidRPr="009A1CAE" w14:paraId="01F17398" w14:textId="77777777" w:rsidTr="00F766C6">
        <w:tc>
          <w:tcPr>
            <w:tcW w:w="2605" w:type="dxa"/>
            <w:vMerge/>
          </w:tcPr>
          <w:p w14:paraId="576A263C" w14:textId="77777777" w:rsidR="00F766C6" w:rsidRPr="009A1CAE" w:rsidRDefault="00F766C6" w:rsidP="00E57E1F">
            <w:pPr>
              <w:rPr>
                <w:rFonts w:cs="Palatino"/>
                <w:bCs/>
                <w:color w:val="000000" w:themeColor="text1"/>
                <w:sz w:val="28"/>
                <w:szCs w:val="28"/>
              </w:rPr>
            </w:pPr>
          </w:p>
        </w:tc>
        <w:tc>
          <w:tcPr>
            <w:tcW w:w="1134" w:type="dxa"/>
          </w:tcPr>
          <w:p w14:paraId="1E49AD81" w14:textId="0E409265"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2022</w:t>
            </w:r>
          </w:p>
        </w:tc>
        <w:tc>
          <w:tcPr>
            <w:tcW w:w="1870" w:type="dxa"/>
          </w:tcPr>
          <w:p w14:paraId="0B920250" w14:textId="636D4546"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Davidson</w:t>
            </w:r>
          </w:p>
        </w:tc>
        <w:tc>
          <w:tcPr>
            <w:tcW w:w="1870" w:type="dxa"/>
          </w:tcPr>
          <w:p w14:paraId="7B6F5F5F" w14:textId="15E18916" w:rsidR="00F766C6" w:rsidRPr="009A1CAE" w:rsidRDefault="00F766C6" w:rsidP="00F766C6">
            <w:pPr>
              <w:jc w:val="center"/>
              <w:rPr>
                <w:rFonts w:cs="Palatino"/>
                <w:bCs/>
                <w:color w:val="000000" w:themeColor="text1"/>
                <w:sz w:val="28"/>
                <w:szCs w:val="28"/>
              </w:rPr>
            </w:pPr>
            <w:r w:rsidRPr="009A1CAE">
              <w:rPr>
                <w:rFonts w:cs="Palatino"/>
                <w:bCs/>
                <w:color w:val="000000" w:themeColor="text1"/>
                <w:sz w:val="28"/>
                <w:szCs w:val="28"/>
              </w:rPr>
              <w:t>1</w:t>
            </w:r>
          </w:p>
        </w:tc>
        <w:tc>
          <w:tcPr>
            <w:tcW w:w="1870" w:type="dxa"/>
          </w:tcPr>
          <w:p w14:paraId="7AAAB512" w14:textId="35FF4CE8" w:rsidR="00F766C6" w:rsidRPr="009A1CAE" w:rsidRDefault="00F766C6" w:rsidP="00F766C6">
            <w:pPr>
              <w:jc w:val="center"/>
              <w:rPr>
                <w:rFonts w:cs="Palatino"/>
                <w:bCs/>
                <w:color w:val="000000" w:themeColor="text1"/>
                <w:sz w:val="28"/>
                <w:szCs w:val="28"/>
              </w:rPr>
            </w:pPr>
            <w:r w:rsidRPr="009A1CAE">
              <w:rPr>
                <w:rFonts w:cs="Palatino"/>
                <w:bCs/>
                <w:color w:val="000000" w:themeColor="text1"/>
                <w:sz w:val="28"/>
                <w:szCs w:val="28"/>
              </w:rPr>
              <w:t>8</w:t>
            </w:r>
          </w:p>
        </w:tc>
      </w:tr>
      <w:tr w:rsidR="00F766C6" w:rsidRPr="009A1CAE" w14:paraId="5AE8A6A5" w14:textId="77777777" w:rsidTr="00F766C6">
        <w:tc>
          <w:tcPr>
            <w:tcW w:w="2605" w:type="dxa"/>
            <w:vMerge/>
          </w:tcPr>
          <w:p w14:paraId="26EC5208" w14:textId="77777777" w:rsidR="00F766C6" w:rsidRPr="009A1CAE" w:rsidRDefault="00F766C6" w:rsidP="00E57E1F">
            <w:pPr>
              <w:rPr>
                <w:rFonts w:cs="Palatino"/>
                <w:bCs/>
                <w:color w:val="000000" w:themeColor="text1"/>
                <w:sz w:val="28"/>
                <w:szCs w:val="28"/>
              </w:rPr>
            </w:pPr>
          </w:p>
        </w:tc>
        <w:tc>
          <w:tcPr>
            <w:tcW w:w="1134" w:type="dxa"/>
          </w:tcPr>
          <w:p w14:paraId="5313BF25" w14:textId="324B84F3"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2021</w:t>
            </w:r>
          </w:p>
        </w:tc>
        <w:tc>
          <w:tcPr>
            <w:tcW w:w="1870" w:type="dxa"/>
          </w:tcPr>
          <w:p w14:paraId="3798CECD" w14:textId="2173CD9B"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Knox</w:t>
            </w:r>
          </w:p>
        </w:tc>
        <w:tc>
          <w:tcPr>
            <w:tcW w:w="1870" w:type="dxa"/>
          </w:tcPr>
          <w:p w14:paraId="7C425893" w14:textId="26D2E992" w:rsidR="00F766C6" w:rsidRPr="009A1CAE" w:rsidRDefault="00F766C6" w:rsidP="00F766C6">
            <w:pPr>
              <w:jc w:val="center"/>
              <w:rPr>
                <w:rFonts w:cs="Palatino"/>
                <w:bCs/>
                <w:color w:val="000000" w:themeColor="text1"/>
                <w:sz w:val="28"/>
                <w:szCs w:val="28"/>
              </w:rPr>
            </w:pPr>
            <w:r w:rsidRPr="009A1CAE">
              <w:rPr>
                <w:rFonts w:cs="Palatino"/>
                <w:bCs/>
                <w:color w:val="000000" w:themeColor="text1"/>
                <w:sz w:val="28"/>
                <w:szCs w:val="28"/>
              </w:rPr>
              <w:t>2</w:t>
            </w:r>
          </w:p>
        </w:tc>
        <w:tc>
          <w:tcPr>
            <w:tcW w:w="1870" w:type="dxa"/>
          </w:tcPr>
          <w:p w14:paraId="184CF1E5" w14:textId="2417CE2B" w:rsidR="00F766C6" w:rsidRPr="009A1CAE" w:rsidRDefault="00F766C6" w:rsidP="00F766C6">
            <w:pPr>
              <w:jc w:val="center"/>
              <w:rPr>
                <w:rFonts w:cs="Palatino"/>
                <w:bCs/>
                <w:color w:val="000000" w:themeColor="text1"/>
                <w:sz w:val="28"/>
                <w:szCs w:val="28"/>
              </w:rPr>
            </w:pPr>
            <w:r w:rsidRPr="009A1CAE">
              <w:rPr>
                <w:rFonts w:cs="Palatino"/>
                <w:bCs/>
                <w:color w:val="000000" w:themeColor="text1"/>
                <w:sz w:val="28"/>
                <w:szCs w:val="28"/>
              </w:rPr>
              <w:t>8</w:t>
            </w:r>
          </w:p>
        </w:tc>
      </w:tr>
      <w:tr w:rsidR="00F766C6" w:rsidRPr="009A1CAE" w14:paraId="13703D11" w14:textId="77777777" w:rsidTr="00F766C6">
        <w:tc>
          <w:tcPr>
            <w:tcW w:w="2605" w:type="dxa"/>
            <w:vMerge/>
          </w:tcPr>
          <w:p w14:paraId="2A4DFA95" w14:textId="77777777" w:rsidR="00F766C6" w:rsidRPr="009A1CAE" w:rsidRDefault="00F766C6" w:rsidP="00E57E1F">
            <w:pPr>
              <w:rPr>
                <w:rFonts w:cs="Palatino"/>
                <w:bCs/>
                <w:color w:val="000000" w:themeColor="text1"/>
                <w:sz w:val="28"/>
                <w:szCs w:val="28"/>
              </w:rPr>
            </w:pPr>
          </w:p>
        </w:tc>
        <w:tc>
          <w:tcPr>
            <w:tcW w:w="1134" w:type="dxa"/>
          </w:tcPr>
          <w:p w14:paraId="0C92FC86" w14:textId="4F7DD456"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2022</w:t>
            </w:r>
          </w:p>
        </w:tc>
        <w:tc>
          <w:tcPr>
            <w:tcW w:w="1870" w:type="dxa"/>
          </w:tcPr>
          <w:p w14:paraId="7DEE64B6" w14:textId="5C0CD532" w:rsidR="00F766C6" w:rsidRPr="009A1CAE" w:rsidRDefault="00F766C6" w:rsidP="00E57E1F">
            <w:pPr>
              <w:rPr>
                <w:rFonts w:cs="Palatino"/>
                <w:bCs/>
                <w:color w:val="000000" w:themeColor="text1"/>
                <w:sz w:val="28"/>
                <w:szCs w:val="28"/>
              </w:rPr>
            </w:pPr>
            <w:r w:rsidRPr="009A1CAE">
              <w:rPr>
                <w:rFonts w:cs="Palatino"/>
                <w:bCs/>
                <w:color w:val="000000" w:themeColor="text1"/>
                <w:sz w:val="28"/>
                <w:szCs w:val="28"/>
              </w:rPr>
              <w:t>Knox</w:t>
            </w:r>
          </w:p>
        </w:tc>
        <w:tc>
          <w:tcPr>
            <w:tcW w:w="1870" w:type="dxa"/>
          </w:tcPr>
          <w:p w14:paraId="3D9A979F" w14:textId="04574C53" w:rsidR="00F766C6" w:rsidRPr="009A1CAE" w:rsidRDefault="00F766C6" w:rsidP="00F766C6">
            <w:pPr>
              <w:jc w:val="center"/>
              <w:rPr>
                <w:rFonts w:cs="Palatino"/>
                <w:bCs/>
                <w:color w:val="000000" w:themeColor="text1"/>
                <w:sz w:val="28"/>
                <w:szCs w:val="28"/>
              </w:rPr>
            </w:pPr>
            <w:r w:rsidRPr="009A1CAE">
              <w:rPr>
                <w:rFonts w:cs="Palatino"/>
                <w:bCs/>
                <w:color w:val="000000" w:themeColor="text1"/>
                <w:sz w:val="28"/>
                <w:szCs w:val="28"/>
              </w:rPr>
              <w:t>2</w:t>
            </w:r>
          </w:p>
        </w:tc>
        <w:tc>
          <w:tcPr>
            <w:tcW w:w="1870" w:type="dxa"/>
          </w:tcPr>
          <w:p w14:paraId="6EB79230" w14:textId="404CFC12" w:rsidR="00F766C6" w:rsidRPr="009A1CAE" w:rsidRDefault="00F766C6" w:rsidP="00F766C6">
            <w:pPr>
              <w:jc w:val="center"/>
              <w:rPr>
                <w:rFonts w:cs="Palatino"/>
                <w:bCs/>
                <w:color w:val="000000" w:themeColor="text1"/>
                <w:sz w:val="28"/>
                <w:szCs w:val="28"/>
              </w:rPr>
            </w:pPr>
            <w:r w:rsidRPr="009A1CAE">
              <w:rPr>
                <w:rFonts w:cs="Palatino"/>
                <w:bCs/>
                <w:color w:val="000000" w:themeColor="text1"/>
                <w:sz w:val="28"/>
                <w:szCs w:val="28"/>
              </w:rPr>
              <w:t>8</w:t>
            </w:r>
          </w:p>
        </w:tc>
      </w:tr>
    </w:tbl>
    <w:p w14:paraId="297F9D96" w14:textId="0F1961FD" w:rsidR="00654B9A" w:rsidRPr="0082059E" w:rsidRDefault="004D3120" w:rsidP="004D3120">
      <w:pPr>
        <w:pStyle w:val="Caption"/>
        <w:jc w:val="left"/>
        <w:rPr>
          <w:rFonts w:ascii="Arial" w:hAnsi="Arial" w:cs="Arial"/>
          <w:bCs/>
          <w:color w:val="000000" w:themeColor="text1"/>
          <w:sz w:val="24"/>
          <w:szCs w:val="24"/>
        </w:rPr>
      </w:pPr>
      <w:bookmarkStart w:id="80" w:name="_Toc155371532"/>
      <w:r w:rsidRPr="0082059E">
        <w:rPr>
          <w:rFonts w:ascii="Arial" w:hAnsi="Arial" w:cs="Arial"/>
          <w:sz w:val="24"/>
          <w:szCs w:val="24"/>
        </w:rPr>
        <w:t xml:space="preserve">Table </w:t>
      </w:r>
      <w:r w:rsidR="00000000" w:rsidRPr="0082059E">
        <w:rPr>
          <w:rFonts w:ascii="Arial" w:hAnsi="Arial" w:cs="Arial"/>
          <w:sz w:val="24"/>
          <w:szCs w:val="24"/>
        </w:rPr>
        <w:fldChar w:fldCharType="begin"/>
      </w:r>
      <w:r w:rsidR="00000000" w:rsidRPr="0082059E">
        <w:rPr>
          <w:rFonts w:ascii="Arial" w:hAnsi="Arial" w:cs="Arial"/>
          <w:sz w:val="24"/>
          <w:szCs w:val="24"/>
        </w:rPr>
        <w:instrText xml:space="preserve"> SEQ Table \* ARABIC </w:instrText>
      </w:r>
      <w:r w:rsidR="00000000" w:rsidRPr="0082059E">
        <w:rPr>
          <w:rFonts w:ascii="Arial" w:hAnsi="Arial" w:cs="Arial"/>
          <w:sz w:val="24"/>
          <w:szCs w:val="24"/>
        </w:rPr>
        <w:fldChar w:fldCharType="separate"/>
      </w:r>
      <w:r w:rsidR="00A51FB2">
        <w:rPr>
          <w:rFonts w:ascii="Arial" w:hAnsi="Arial" w:cs="Arial"/>
          <w:noProof/>
          <w:sz w:val="24"/>
          <w:szCs w:val="24"/>
        </w:rPr>
        <w:t>1</w:t>
      </w:r>
      <w:r w:rsidR="00000000" w:rsidRPr="0082059E">
        <w:rPr>
          <w:rFonts w:ascii="Arial" w:hAnsi="Arial" w:cs="Arial"/>
          <w:noProof/>
          <w:sz w:val="24"/>
          <w:szCs w:val="24"/>
        </w:rPr>
        <w:fldChar w:fldCharType="end"/>
      </w:r>
      <w:r w:rsidRPr="0082059E">
        <w:rPr>
          <w:rFonts w:ascii="Arial" w:hAnsi="Arial" w:cs="Arial"/>
          <w:sz w:val="24"/>
          <w:szCs w:val="24"/>
        </w:rPr>
        <w:t>. Locations sampled and number of plants sampled</w:t>
      </w:r>
      <w:bookmarkEnd w:id="80"/>
    </w:p>
    <w:p w14:paraId="22015464" w14:textId="77777777" w:rsidR="00654B9A" w:rsidRDefault="00654B9A" w:rsidP="00E57E1F">
      <w:pPr>
        <w:rPr>
          <w:rFonts w:cs="Palatino"/>
          <w:bCs/>
          <w:color w:val="000000" w:themeColor="text1"/>
          <w:sz w:val="22"/>
          <w:szCs w:val="22"/>
        </w:rPr>
      </w:pPr>
    </w:p>
    <w:p w14:paraId="6FAF990A" w14:textId="77777777" w:rsidR="00654B9A" w:rsidRDefault="00654B9A" w:rsidP="00E57E1F">
      <w:pPr>
        <w:rPr>
          <w:rFonts w:cs="Palatino"/>
          <w:bCs/>
          <w:color w:val="000000" w:themeColor="text1"/>
          <w:sz w:val="22"/>
          <w:szCs w:val="22"/>
        </w:rPr>
      </w:pPr>
    </w:p>
    <w:p w14:paraId="12B78090" w14:textId="77777777" w:rsidR="00654B9A" w:rsidRDefault="00654B9A" w:rsidP="00E57E1F">
      <w:pPr>
        <w:rPr>
          <w:rFonts w:cs="Palatino"/>
          <w:bCs/>
          <w:color w:val="000000" w:themeColor="text1"/>
          <w:sz w:val="22"/>
          <w:szCs w:val="22"/>
        </w:rPr>
      </w:pPr>
    </w:p>
    <w:tbl>
      <w:tblPr>
        <w:tblStyle w:val="TableGrid"/>
        <w:tblW w:w="0" w:type="auto"/>
        <w:tblInd w:w="-5" w:type="dxa"/>
        <w:tblLook w:val="04A0" w:firstRow="1" w:lastRow="0" w:firstColumn="1" w:lastColumn="0" w:noHBand="0" w:noVBand="1"/>
      </w:tblPr>
      <w:tblGrid>
        <w:gridCol w:w="2244"/>
        <w:gridCol w:w="2090"/>
        <w:gridCol w:w="2170"/>
        <w:gridCol w:w="2125"/>
      </w:tblGrid>
      <w:tr w:rsidR="00654B9A" w14:paraId="3CD03B39" w14:textId="77777777" w:rsidTr="00654B9A">
        <w:tc>
          <w:tcPr>
            <w:tcW w:w="2244" w:type="dxa"/>
          </w:tcPr>
          <w:p w14:paraId="030EEDE6" w14:textId="77777777" w:rsidR="00654B9A" w:rsidRPr="00654B9A" w:rsidRDefault="00654B9A" w:rsidP="001843D2">
            <w:pPr>
              <w:autoSpaceDE w:val="0"/>
              <w:autoSpaceDN w:val="0"/>
              <w:adjustRightInd w:val="0"/>
              <w:spacing w:line="480" w:lineRule="auto"/>
              <w:rPr>
                <w:rStyle w:val="Hyperlink"/>
                <w:color w:val="000000" w:themeColor="text1"/>
                <w:u w:val="none"/>
              </w:rPr>
            </w:pPr>
          </w:p>
        </w:tc>
        <w:tc>
          <w:tcPr>
            <w:tcW w:w="6385" w:type="dxa"/>
            <w:gridSpan w:val="3"/>
          </w:tcPr>
          <w:p w14:paraId="6EC95509" w14:textId="77777777" w:rsidR="00654B9A" w:rsidRPr="00654B9A" w:rsidRDefault="00654B9A" w:rsidP="001843D2">
            <w:pPr>
              <w:autoSpaceDE w:val="0"/>
              <w:autoSpaceDN w:val="0"/>
              <w:adjustRightInd w:val="0"/>
              <w:spacing w:line="480" w:lineRule="auto"/>
              <w:jc w:val="center"/>
              <w:rPr>
                <w:rStyle w:val="Hyperlink"/>
                <w:color w:val="000000" w:themeColor="text1"/>
                <w:u w:val="none"/>
              </w:rPr>
            </w:pPr>
            <w:r w:rsidRPr="00654B9A">
              <w:rPr>
                <w:rStyle w:val="Hyperlink"/>
                <w:color w:val="000000" w:themeColor="text1"/>
                <w:u w:val="none"/>
              </w:rPr>
              <w:t>Multiflora rose</w:t>
            </w:r>
          </w:p>
        </w:tc>
      </w:tr>
      <w:tr w:rsidR="00654B9A" w14:paraId="5331D65F" w14:textId="77777777" w:rsidTr="00654B9A">
        <w:tc>
          <w:tcPr>
            <w:tcW w:w="2244" w:type="dxa"/>
            <w:vMerge w:val="restart"/>
          </w:tcPr>
          <w:p w14:paraId="1B7CDB57" w14:textId="77777777" w:rsidR="00654B9A" w:rsidRPr="00654B9A" w:rsidRDefault="00654B9A" w:rsidP="001843D2">
            <w:pPr>
              <w:autoSpaceDE w:val="0"/>
              <w:autoSpaceDN w:val="0"/>
              <w:adjustRightInd w:val="0"/>
              <w:spacing w:line="480" w:lineRule="auto"/>
              <w:jc w:val="center"/>
              <w:rPr>
                <w:rStyle w:val="Hyperlink"/>
                <w:color w:val="000000" w:themeColor="text1"/>
                <w:u w:val="none"/>
              </w:rPr>
            </w:pPr>
            <w:r w:rsidRPr="00654B9A">
              <w:rPr>
                <w:rStyle w:val="Hyperlink"/>
                <w:color w:val="000000" w:themeColor="text1"/>
                <w:u w:val="none"/>
              </w:rPr>
              <w:t>Cumberland County</w:t>
            </w:r>
          </w:p>
        </w:tc>
        <w:tc>
          <w:tcPr>
            <w:tcW w:w="2090" w:type="dxa"/>
          </w:tcPr>
          <w:p w14:paraId="1FF76615" w14:textId="77777777" w:rsidR="00654B9A" w:rsidRPr="00654B9A" w:rsidRDefault="00654B9A" w:rsidP="001843D2">
            <w:pPr>
              <w:autoSpaceDE w:val="0"/>
              <w:autoSpaceDN w:val="0"/>
              <w:adjustRightInd w:val="0"/>
              <w:spacing w:line="480" w:lineRule="auto"/>
              <w:rPr>
                <w:rStyle w:val="Hyperlink"/>
                <w:color w:val="000000" w:themeColor="text1"/>
                <w:u w:val="none"/>
              </w:rPr>
            </w:pPr>
          </w:p>
        </w:tc>
        <w:tc>
          <w:tcPr>
            <w:tcW w:w="2170" w:type="dxa"/>
          </w:tcPr>
          <w:p w14:paraId="7114066C"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2021</w:t>
            </w:r>
          </w:p>
        </w:tc>
        <w:tc>
          <w:tcPr>
            <w:tcW w:w="2125" w:type="dxa"/>
          </w:tcPr>
          <w:p w14:paraId="2847526D"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2022</w:t>
            </w:r>
          </w:p>
        </w:tc>
      </w:tr>
      <w:tr w:rsidR="00654B9A" w14:paraId="34FBD17B" w14:textId="77777777" w:rsidTr="00654B9A">
        <w:tc>
          <w:tcPr>
            <w:tcW w:w="2244" w:type="dxa"/>
            <w:vMerge/>
          </w:tcPr>
          <w:p w14:paraId="39F9CBE2" w14:textId="77777777" w:rsidR="00654B9A" w:rsidRPr="00654B9A" w:rsidRDefault="00654B9A" w:rsidP="001843D2">
            <w:pPr>
              <w:autoSpaceDE w:val="0"/>
              <w:autoSpaceDN w:val="0"/>
              <w:adjustRightInd w:val="0"/>
              <w:spacing w:line="480" w:lineRule="auto"/>
              <w:rPr>
                <w:rStyle w:val="Hyperlink"/>
                <w:color w:val="000000" w:themeColor="text1"/>
                <w:u w:val="none"/>
              </w:rPr>
            </w:pPr>
          </w:p>
        </w:tc>
        <w:tc>
          <w:tcPr>
            <w:tcW w:w="2090" w:type="dxa"/>
          </w:tcPr>
          <w:p w14:paraId="3F0F80FB"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June</w:t>
            </w:r>
          </w:p>
        </w:tc>
        <w:tc>
          <w:tcPr>
            <w:tcW w:w="2170" w:type="dxa"/>
          </w:tcPr>
          <w:p w14:paraId="50D3FBE4"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 xml:space="preserve"> 0 mites/g</w:t>
            </w:r>
          </w:p>
        </w:tc>
        <w:tc>
          <w:tcPr>
            <w:tcW w:w="2125" w:type="dxa"/>
          </w:tcPr>
          <w:p w14:paraId="6F734A71"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1.48 mites/g</w:t>
            </w:r>
          </w:p>
        </w:tc>
      </w:tr>
      <w:tr w:rsidR="00654B9A" w14:paraId="6C8932E6" w14:textId="77777777" w:rsidTr="00654B9A">
        <w:tc>
          <w:tcPr>
            <w:tcW w:w="2244" w:type="dxa"/>
            <w:vMerge/>
          </w:tcPr>
          <w:p w14:paraId="3BA01BE6" w14:textId="77777777" w:rsidR="00654B9A" w:rsidRPr="00654B9A" w:rsidRDefault="00654B9A" w:rsidP="001843D2">
            <w:pPr>
              <w:autoSpaceDE w:val="0"/>
              <w:autoSpaceDN w:val="0"/>
              <w:adjustRightInd w:val="0"/>
              <w:spacing w:line="480" w:lineRule="auto"/>
              <w:rPr>
                <w:rStyle w:val="Hyperlink"/>
                <w:color w:val="000000" w:themeColor="text1"/>
                <w:u w:val="none"/>
              </w:rPr>
            </w:pPr>
          </w:p>
        </w:tc>
        <w:tc>
          <w:tcPr>
            <w:tcW w:w="2090" w:type="dxa"/>
          </w:tcPr>
          <w:p w14:paraId="085B1396"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July</w:t>
            </w:r>
          </w:p>
        </w:tc>
        <w:tc>
          <w:tcPr>
            <w:tcW w:w="2170" w:type="dxa"/>
          </w:tcPr>
          <w:p w14:paraId="290B0A7B"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 xml:space="preserve"> 1.19 mites/g</w:t>
            </w:r>
          </w:p>
        </w:tc>
        <w:tc>
          <w:tcPr>
            <w:tcW w:w="2125" w:type="dxa"/>
          </w:tcPr>
          <w:p w14:paraId="279DD1DF"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3.90 mites/g</w:t>
            </w:r>
          </w:p>
        </w:tc>
      </w:tr>
      <w:tr w:rsidR="00654B9A" w14:paraId="4ABEDC84" w14:textId="77777777" w:rsidTr="00654B9A">
        <w:tc>
          <w:tcPr>
            <w:tcW w:w="2244" w:type="dxa"/>
            <w:vMerge/>
          </w:tcPr>
          <w:p w14:paraId="6672880E" w14:textId="77777777" w:rsidR="00654B9A" w:rsidRPr="00654B9A" w:rsidRDefault="00654B9A" w:rsidP="001843D2">
            <w:pPr>
              <w:autoSpaceDE w:val="0"/>
              <w:autoSpaceDN w:val="0"/>
              <w:adjustRightInd w:val="0"/>
              <w:spacing w:line="480" w:lineRule="auto"/>
              <w:rPr>
                <w:rStyle w:val="Hyperlink"/>
                <w:color w:val="000000" w:themeColor="text1"/>
                <w:u w:val="none"/>
              </w:rPr>
            </w:pPr>
          </w:p>
        </w:tc>
        <w:tc>
          <w:tcPr>
            <w:tcW w:w="2090" w:type="dxa"/>
          </w:tcPr>
          <w:p w14:paraId="52DA6D82"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August</w:t>
            </w:r>
          </w:p>
        </w:tc>
        <w:tc>
          <w:tcPr>
            <w:tcW w:w="2170" w:type="dxa"/>
          </w:tcPr>
          <w:p w14:paraId="20A7E7B3"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 xml:space="preserve"> 7.39 mites/g</w:t>
            </w:r>
          </w:p>
        </w:tc>
        <w:tc>
          <w:tcPr>
            <w:tcW w:w="2125" w:type="dxa"/>
          </w:tcPr>
          <w:p w14:paraId="64707ED7"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8.41 mites/g</w:t>
            </w:r>
          </w:p>
        </w:tc>
      </w:tr>
      <w:tr w:rsidR="00654B9A" w14:paraId="2F798957" w14:textId="77777777" w:rsidTr="00654B9A">
        <w:tc>
          <w:tcPr>
            <w:tcW w:w="2244" w:type="dxa"/>
            <w:vMerge/>
          </w:tcPr>
          <w:p w14:paraId="171E88B3" w14:textId="77777777" w:rsidR="00654B9A" w:rsidRPr="00654B9A" w:rsidRDefault="00654B9A" w:rsidP="001843D2">
            <w:pPr>
              <w:autoSpaceDE w:val="0"/>
              <w:autoSpaceDN w:val="0"/>
              <w:adjustRightInd w:val="0"/>
              <w:spacing w:line="480" w:lineRule="auto"/>
              <w:rPr>
                <w:rStyle w:val="Hyperlink"/>
                <w:color w:val="000000" w:themeColor="text1"/>
                <w:u w:val="none"/>
              </w:rPr>
            </w:pPr>
          </w:p>
        </w:tc>
        <w:tc>
          <w:tcPr>
            <w:tcW w:w="2090" w:type="dxa"/>
          </w:tcPr>
          <w:p w14:paraId="096EFF37"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September</w:t>
            </w:r>
          </w:p>
        </w:tc>
        <w:tc>
          <w:tcPr>
            <w:tcW w:w="2170" w:type="dxa"/>
          </w:tcPr>
          <w:p w14:paraId="02419FB3"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 xml:space="preserve"> 3.43 mites/g</w:t>
            </w:r>
          </w:p>
        </w:tc>
        <w:tc>
          <w:tcPr>
            <w:tcW w:w="2125" w:type="dxa"/>
          </w:tcPr>
          <w:p w14:paraId="2A984AC7"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16.8 mites/g</w:t>
            </w:r>
          </w:p>
        </w:tc>
      </w:tr>
      <w:tr w:rsidR="00654B9A" w14:paraId="2BB31A37" w14:textId="77777777" w:rsidTr="00654B9A">
        <w:tc>
          <w:tcPr>
            <w:tcW w:w="2244" w:type="dxa"/>
            <w:vMerge/>
          </w:tcPr>
          <w:p w14:paraId="64969F4D" w14:textId="77777777" w:rsidR="00654B9A" w:rsidRPr="00654B9A" w:rsidRDefault="00654B9A" w:rsidP="001843D2">
            <w:pPr>
              <w:autoSpaceDE w:val="0"/>
              <w:autoSpaceDN w:val="0"/>
              <w:adjustRightInd w:val="0"/>
              <w:spacing w:line="480" w:lineRule="auto"/>
              <w:rPr>
                <w:rStyle w:val="Hyperlink"/>
                <w:color w:val="000000" w:themeColor="text1"/>
                <w:u w:val="none"/>
              </w:rPr>
            </w:pPr>
          </w:p>
        </w:tc>
        <w:tc>
          <w:tcPr>
            <w:tcW w:w="2090" w:type="dxa"/>
          </w:tcPr>
          <w:p w14:paraId="016A3EDE"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October</w:t>
            </w:r>
          </w:p>
        </w:tc>
        <w:tc>
          <w:tcPr>
            <w:tcW w:w="2170" w:type="dxa"/>
          </w:tcPr>
          <w:p w14:paraId="63FA81B8"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 xml:space="preserve"> 0.81 mites/g</w:t>
            </w:r>
          </w:p>
        </w:tc>
        <w:tc>
          <w:tcPr>
            <w:tcW w:w="2125" w:type="dxa"/>
          </w:tcPr>
          <w:p w14:paraId="1C4F5D18"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14.9 mites/g</w:t>
            </w:r>
          </w:p>
        </w:tc>
      </w:tr>
      <w:tr w:rsidR="00654B9A" w14:paraId="6276E607" w14:textId="77777777" w:rsidTr="00654B9A">
        <w:tc>
          <w:tcPr>
            <w:tcW w:w="2244" w:type="dxa"/>
            <w:vMerge/>
          </w:tcPr>
          <w:p w14:paraId="1101882D" w14:textId="77777777" w:rsidR="00654B9A" w:rsidRPr="00654B9A" w:rsidRDefault="00654B9A" w:rsidP="001843D2">
            <w:pPr>
              <w:autoSpaceDE w:val="0"/>
              <w:autoSpaceDN w:val="0"/>
              <w:adjustRightInd w:val="0"/>
              <w:spacing w:line="480" w:lineRule="auto"/>
              <w:rPr>
                <w:rStyle w:val="Hyperlink"/>
                <w:color w:val="000000" w:themeColor="text1"/>
                <w:u w:val="none"/>
              </w:rPr>
            </w:pPr>
          </w:p>
        </w:tc>
        <w:tc>
          <w:tcPr>
            <w:tcW w:w="2090" w:type="dxa"/>
          </w:tcPr>
          <w:p w14:paraId="02D1D1CF"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November</w:t>
            </w:r>
          </w:p>
        </w:tc>
        <w:tc>
          <w:tcPr>
            <w:tcW w:w="2170" w:type="dxa"/>
          </w:tcPr>
          <w:p w14:paraId="466AB329"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No Data</w:t>
            </w:r>
          </w:p>
        </w:tc>
        <w:tc>
          <w:tcPr>
            <w:tcW w:w="2125" w:type="dxa"/>
          </w:tcPr>
          <w:p w14:paraId="0668183F"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No Data</w:t>
            </w:r>
          </w:p>
        </w:tc>
      </w:tr>
    </w:tbl>
    <w:p w14:paraId="68ADA563" w14:textId="18774286" w:rsidR="004F2F75" w:rsidRPr="00175875" w:rsidRDefault="00073826" w:rsidP="00175875">
      <w:pPr>
        <w:pStyle w:val="Caption"/>
        <w:jc w:val="left"/>
        <w:rPr>
          <w:rFonts w:ascii="Arial" w:hAnsi="Arial" w:cs="Arial"/>
          <w:b/>
          <w:color w:val="000000" w:themeColor="text1"/>
          <w:sz w:val="24"/>
          <w:szCs w:val="24"/>
        </w:rPr>
      </w:pPr>
      <w:bookmarkStart w:id="81" w:name="_Toc155371533"/>
      <w:r w:rsidRPr="00175875">
        <w:rPr>
          <w:rFonts w:ascii="Arial" w:hAnsi="Arial" w:cs="Arial"/>
          <w:sz w:val="24"/>
          <w:szCs w:val="24"/>
        </w:rPr>
        <w:t xml:space="preserve">Table </w:t>
      </w:r>
      <w:r w:rsidRPr="00175875">
        <w:rPr>
          <w:rFonts w:ascii="Arial" w:hAnsi="Arial" w:cs="Arial"/>
          <w:sz w:val="24"/>
          <w:szCs w:val="24"/>
        </w:rPr>
        <w:fldChar w:fldCharType="begin"/>
      </w:r>
      <w:r w:rsidRPr="00175875">
        <w:rPr>
          <w:rFonts w:ascii="Arial" w:hAnsi="Arial" w:cs="Arial"/>
          <w:sz w:val="24"/>
          <w:szCs w:val="24"/>
        </w:rPr>
        <w:instrText xml:space="preserve"> SEQ Table \* ARABIC </w:instrText>
      </w:r>
      <w:r w:rsidRPr="00175875">
        <w:rPr>
          <w:rFonts w:ascii="Arial" w:hAnsi="Arial" w:cs="Arial"/>
          <w:sz w:val="24"/>
          <w:szCs w:val="24"/>
        </w:rPr>
        <w:fldChar w:fldCharType="separate"/>
      </w:r>
      <w:r w:rsidR="00A51FB2">
        <w:rPr>
          <w:rFonts w:ascii="Arial" w:hAnsi="Arial" w:cs="Arial"/>
          <w:noProof/>
          <w:sz w:val="24"/>
          <w:szCs w:val="24"/>
        </w:rPr>
        <w:t>2</w:t>
      </w:r>
      <w:r w:rsidRPr="00175875">
        <w:rPr>
          <w:rFonts w:ascii="Arial" w:hAnsi="Arial" w:cs="Arial"/>
          <w:sz w:val="24"/>
          <w:szCs w:val="24"/>
        </w:rPr>
        <w:fldChar w:fldCharType="end"/>
      </w:r>
      <w:r w:rsidRPr="00175875">
        <w:rPr>
          <w:rFonts w:ascii="Arial" w:hAnsi="Arial" w:cs="Arial"/>
          <w:sz w:val="24"/>
          <w:szCs w:val="24"/>
        </w:rPr>
        <w:t xml:space="preserve">. Cumberland County multiflora rose </w:t>
      </w:r>
      <w:r w:rsidRPr="00175875">
        <w:rPr>
          <w:rFonts w:ascii="Arial" w:hAnsi="Arial" w:cs="Arial"/>
          <w:i/>
          <w:iCs/>
          <w:sz w:val="24"/>
          <w:szCs w:val="24"/>
        </w:rPr>
        <w:t>P. fructiphilus</w:t>
      </w:r>
      <w:r w:rsidRPr="00175875">
        <w:rPr>
          <w:rFonts w:ascii="Arial" w:hAnsi="Arial" w:cs="Arial"/>
          <w:sz w:val="24"/>
          <w:szCs w:val="24"/>
        </w:rPr>
        <w:t xml:space="preserve"> population</w:t>
      </w:r>
      <w:bookmarkEnd w:id="81"/>
    </w:p>
    <w:p w14:paraId="4BDEA6C5" w14:textId="77777777" w:rsidR="00654B9A" w:rsidRDefault="00654B9A" w:rsidP="009A1CAE">
      <w:pPr>
        <w:spacing w:line="480" w:lineRule="auto"/>
      </w:pPr>
    </w:p>
    <w:tbl>
      <w:tblPr>
        <w:tblStyle w:val="TableGrid"/>
        <w:tblW w:w="0" w:type="auto"/>
        <w:tblInd w:w="-5" w:type="dxa"/>
        <w:tblLook w:val="04A0" w:firstRow="1" w:lastRow="0" w:firstColumn="1" w:lastColumn="0" w:noHBand="0" w:noVBand="1"/>
      </w:tblPr>
      <w:tblGrid>
        <w:gridCol w:w="2244"/>
        <w:gridCol w:w="2090"/>
        <w:gridCol w:w="2170"/>
        <w:gridCol w:w="2125"/>
      </w:tblGrid>
      <w:tr w:rsidR="00654B9A" w14:paraId="297B44E2" w14:textId="77777777" w:rsidTr="00654B9A">
        <w:tc>
          <w:tcPr>
            <w:tcW w:w="2244" w:type="dxa"/>
          </w:tcPr>
          <w:p w14:paraId="37B0A025" w14:textId="77777777" w:rsidR="00654B9A" w:rsidRPr="00654B9A" w:rsidRDefault="00654B9A" w:rsidP="001843D2">
            <w:pPr>
              <w:autoSpaceDE w:val="0"/>
              <w:autoSpaceDN w:val="0"/>
              <w:adjustRightInd w:val="0"/>
              <w:spacing w:line="480" w:lineRule="auto"/>
              <w:rPr>
                <w:rStyle w:val="Hyperlink"/>
                <w:color w:val="000000" w:themeColor="text1"/>
                <w:u w:val="none"/>
              </w:rPr>
            </w:pPr>
          </w:p>
        </w:tc>
        <w:tc>
          <w:tcPr>
            <w:tcW w:w="6385" w:type="dxa"/>
            <w:gridSpan w:val="3"/>
          </w:tcPr>
          <w:p w14:paraId="0DFC7759" w14:textId="77777777" w:rsidR="00654B9A" w:rsidRPr="00654B9A" w:rsidRDefault="00654B9A" w:rsidP="001843D2">
            <w:pPr>
              <w:autoSpaceDE w:val="0"/>
              <w:autoSpaceDN w:val="0"/>
              <w:adjustRightInd w:val="0"/>
              <w:spacing w:line="480" w:lineRule="auto"/>
              <w:jc w:val="center"/>
              <w:rPr>
                <w:rStyle w:val="Hyperlink"/>
                <w:color w:val="000000" w:themeColor="text1"/>
                <w:u w:val="none"/>
              </w:rPr>
            </w:pPr>
            <w:r w:rsidRPr="00654B9A">
              <w:rPr>
                <w:rStyle w:val="Hyperlink"/>
                <w:color w:val="000000" w:themeColor="text1"/>
                <w:u w:val="none"/>
              </w:rPr>
              <w:t>Multiflora rose</w:t>
            </w:r>
          </w:p>
        </w:tc>
      </w:tr>
      <w:tr w:rsidR="00654B9A" w14:paraId="671AEF8C" w14:textId="77777777" w:rsidTr="00654B9A">
        <w:tc>
          <w:tcPr>
            <w:tcW w:w="2244" w:type="dxa"/>
            <w:vMerge w:val="restart"/>
          </w:tcPr>
          <w:p w14:paraId="790E6ABD" w14:textId="77777777" w:rsidR="00654B9A" w:rsidRPr="00654B9A" w:rsidRDefault="00654B9A" w:rsidP="001843D2">
            <w:pPr>
              <w:autoSpaceDE w:val="0"/>
              <w:autoSpaceDN w:val="0"/>
              <w:adjustRightInd w:val="0"/>
              <w:spacing w:line="480" w:lineRule="auto"/>
              <w:jc w:val="center"/>
              <w:rPr>
                <w:rStyle w:val="Hyperlink"/>
                <w:color w:val="000000" w:themeColor="text1"/>
                <w:u w:val="none"/>
              </w:rPr>
            </w:pPr>
            <w:r w:rsidRPr="00654B9A">
              <w:rPr>
                <w:rStyle w:val="Hyperlink"/>
                <w:color w:val="000000" w:themeColor="text1"/>
                <w:u w:val="none"/>
              </w:rPr>
              <w:t>Campbell County</w:t>
            </w:r>
          </w:p>
        </w:tc>
        <w:tc>
          <w:tcPr>
            <w:tcW w:w="2090" w:type="dxa"/>
          </w:tcPr>
          <w:p w14:paraId="3921D04B" w14:textId="77777777" w:rsidR="00654B9A" w:rsidRPr="00654B9A" w:rsidRDefault="00654B9A" w:rsidP="001843D2">
            <w:pPr>
              <w:autoSpaceDE w:val="0"/>
              <w:autoSpaceDN w:val="0"/>
              <w:adjustRightInd w:val="0"/>
              <w:spacing w:line="480" w:lineRule="auto"/>
              <w:rPr>
                <w:rStyle w:val="Hyperlink"/>
                <w:color w:val="000000" w:themeColor="text1"/>
                <w:u w:val="none"/>
              </w:rPr>
            </w:pPr>
          </w:p>
        </w:tc>
        <w:tc>
          <w:tcPr>
            <w:tcW w:w="2170" w:type="dxa"/>
          </w:tcPr>
          <w:p w14:paraId="61409BD8"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2021</w:t>
            </w:r>
          </w:p>
        </w:tc>
        <w:tc>
          <w:tcPr>
            <w:tcW w:w="2125" w:type="dxa"/>
          </w:tcPr>
          <w:p w14:paraId="06A79C11"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2022</w:t>
            </w:r>
          </w:p>
        </w:tc>
      </w:tr>
      <w:tr w:rsidR="00654B9A" w14:paraId="5D9E59BE" w14:textId="77777777" w:rsidTr="00654B9A">
        <w:tc>
          <w:tcPr>
            <w:tcW w:w="2244" w:type="dxa"/>
            <w:vMerge/>
          </w:tcPr>
          <w:p w14:paraId="0F64B09E" w14:textId="77777777" w:rsidR="00654B9A" w:rsidRPr="00654B9A" w:rsidRDefault="00654B9A" w:rsidP="001843D2">
            <w:pPr>
              <w:autoSpaceDE w:val="0"/>
              <w:autoSpaceDN w:val="0"/>
              <w:adjustRightInd w:val="0"/>
              <w:spacing w:line="480" w:lineRule="auto"/>
              <w:rPr>
                <w:rStyle w:val="Hyperlink"/>
                <w:color w:val="000000" w:themeColor="text1"/>
                <w:u w:val="none"/>
              </w:rPr>
            </w:pPr>
          </w:p>
        </w:tc>
        <w:tc>
          <w:tcPr>
            <w:tcW w:w="2090" w:type="dxa"/>
          </w:tcPr>
          <w:p w14:paraId="24D86050"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June</w:t>
            </w:r>
          </w:p>
        </w:tc>
        <w:tc>
          <w:tcPr>
            <w:tcW w:w="2170" w:type="dxa"/>
          </w:tcPr>
          <w:p w14:paraId="1BF39869"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 xml:space="preserve"> 0 mites/g</w:t>
            </w:r>
          </w:p>
        </w:tc>
        <w:tc>
          <w:tcPr>
            <w:tcW w:w="2125" w:type="dxa"/>
          </w:tcPr>
          <w:p w14:paraId="6B2AA239"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0 mites/g</w:t>
            </w:r>
          </w:p>
        </w:tc>
      </w:tr>
      <w:tr w:rsidR="00654B9A" w14:paraId="76F66B85" w14:textId="77777777" w:rsidTr="00654B9A">
        <w:tc>
          <w:tcPr>
            <w:tcW w:w="2244" w:type="dxa"/>
            <w:vMerge/>
          </w:tcPr>
          <w:p w14:paraId="1EE5C397" w14:textId="77777777" w:rsidR="00654B9A" w:rsidRPr="00654B9A" w:rsidRDefault="00654B9A" w:rsidP="001843D2">
            <w:pPr>
              <w:autoSpaceDE w:val="0"/>
              <w:autoSpaceDN w:val="0"/>
              <w:adjustRightInd w:val="0"/>
              <w:spacing w:line="480" w:lineRule="auto"/>
              <w:rPr>
                <w:rStyle w:val="Hyperlink"/>
                <w:color w:val="000000" w:themeColor="text1"/>
                <w:u w:val="none"/>
              </w:rPr>
            </w:pPr>
          </w:p>
        </w:tc>
        <w:tc>
          <w:tcPr>
            <w:tcW w:w="2090" w:type="dxa"/>
          </w:tcPr>
          <w:p w14:paraId="6F8D2B1B"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July</w:t>
            </w:r>
          </w:p>
        </w:tc>
        <w:tc>
          <w:tcPr>
            <w:tcW w:w="2170" w:type="dxa"/>
          </w:tcPr>
          <w:p w14:paraId="15BB8DF1"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 xml:space="preserve"> 1.61 mites/g</w:t>
            </w:r>
          </w:p>
        </w:tc>
        <w:tc>
          <w:tcPr>
            <w:tcW w:w="2125" w:type="dxa"/>
          </w:tcPr>
          <w:p w14:paraId="57411604"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 xml:space="preserve"> 0.60 mites/g</w:t>
            </w:r>
          </w:p>
        </w:tc>
      </w:tr>
      <w:tr w:rsidR="00654B9A" w14:paraId="433A32D9" w14:textId="77777777" w:rsidTr="00654B9A">
        <w:tc>
          <w:tcPr>
            <w:tcW w:w="2244" w:type="dxa"/>
            <w:vMerge/>
          </w:tcPr>
          <w:p w14:paraId="6687C5E0" w14:textId="77777777" w:rsidR="00654B9A" w:rsidRPr="00654B9A" w:rsidRDefault="00654B9A" w:rsidP="001843D2">
            <w:pPr>
              <w:autoSpaceDE w:val="0"/>
              <w:autoSpaceDN w:val="0"/>
              <w:adjustRightInd w:val="0"/>
              <w:spacing w:line="480" w:lineRule="auto"/>
              <w:rPr>
                <w:rStyle w:val="Hyperlink"/>
                <w:color w:val="000000" w:themeColor="text1"/>
                <w:u w:val="none"/>
              </w:rPr>
            </w:pPr>
          </w:p>
        </w:tc>
        <w:tc>
          <w:tcPr>
            <w:tcW w:w="2090" w:type="dxa"/>
          </w:tcPr>
          <w:p w14:paraId="01BF0642"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August</w:t>
            </w:r>
          </w:p>
        </w:tc>
        <w:tc>
          <w:tcPr>
            <w:tcW w:w="2170" w:type="dxa"/>
          </w:tcPr>
          <w:p w14:paraId="185FCA53"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 xml:space="preserve"> 0.93 mites/g</w:t>
            </w:r>
          </w:p>
        </w:tc>
        <w:tc>
          <w:tcPr>
            <w:tcW w:w="2125" w:type="dxa"/>
          </w:tcPr>
          <w:p w14:paraId="2DE19C69"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5.79 mites/g</w:t>
            </w:r>
          </w:p>
        </w:tc>
      </w:tr>
      <w:tr w:rsidR="00654B9A" w14:paraId="17575034" w14:textId="77777777" w:rsidTr="00654B9A">
        <w:tc>
          <w:tcPr>
            <w:tcW w:w="2244" w:type="dxa"/>
            <w:vMerge/>
          </w:tcPr>
          <w:p w14:paraId="2ABD8C58" w14:textId="77777777" w:rsidR="00654B9A" w:rsidRPr="00654B9A" w:rsidRDefault="00654B9A" w:rsidP="001843D2">
            <w:pPr>
              <w:autoSpaceDE w:val="0"/>
              <w:autoSpaceDN w:val="0"/>
              <w:adjustRightInd w:val="0"/>
              <w:spacing w:line="480" w:lineRule="auto"/>
              <w:rPr>
                <w:rStyle w:val="Hyperlink"/>
                <w:color w:val="000000" w:themeColor="text1"/>
                <w:u w:val="none"/>
              </w:rPr>
            </w:pPr>
          </w:p>
        </w:tc>
        <w:tc>
          <w:tcPr>
            <w:tcW w:w="2090" w:type="dxa"/>
          </w:tcPr>
          <w:p w14:paraId="44BDD9D2"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September</w:t>
            </w:r>
          </w:p>
        </w:tc>
        <w:tc>
          <w:tcPr>
            <w:tcW w:w="2170" w:type="dxa"/>
          </w:tcPr>
          <w:p w14:paraId="425A1C90"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 xml:space="preserve"> 2.02 mites/g</w:t>
            </w:r>
          </w:p>
        </w:tc>
        <w:tc>
          <w:tcPr>
            <w:tcW w:w="2125" w:type="dxa"/>
          </w:tcPr>
          <w:p w14:paraId="1606A0E6"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4.57 mites/g</w:t>
            </w:r>
          </w:p>
        </w:tc>
      </w:tr>
      <w:tr w:rsidR="00654B9A" w14:paraId="1F4933D4" w14:textId="77777777" w:rsidTr="00654B9A">
        <w:tc>
          <w:tcPr>
            <w:tcW w:w="2244" w:type="dxa"/>
            <w:vMerge/>
          </w:tcPr>
          <w:p w14:paraId="0BAC9AA8" w14:textId="77777777" w:rsidR="00654B9A" w:rsidRPr="00654B9A" w:rsidRDefault="00654B9A" w:rsidP="001843D2">
            <w:pPr>
              <w:autoSpaceDE w:val="0"/>
              <w:autoSpaceDN w:val="0"/>
              <w:adjustRightInd w:val="0"/>
              <w:spacing w:line="480" w:lineRule="auto"/>
              <w:rPr>
                <w:rStyle w:val="Hyperlink"/>
                <w:color w:val="000000" w:themeColor="text1"/>
                <w:u w:val="none"/>
              </w:rPr>
            </w:pPr>
          </w:p>
        </w:tc>
        <w:tc>
          <w:tcPr>
            <w:tcW w:w="2090" w:type="dxa"/>
          </w:tcPr>
          <w:p w14:paraId="77B5E89C"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October</w:t>
            </w:r>
          </w:p>
        </w:tc>
        <w:tc>
          <w:tcPr>
            <w:tcW w:w="2170" w:type="dxa"/>
          </w:tcPr>
          <w:p w14:paraId="18A990C0"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 xml:space="preserve"> 1.10 mites/g</w:t>
            </w:r>
          </w:p>
        </w:tc>
        <w:tc>
          <w:tcPr>
            <w:tcW w:w="2125" w:type="dxa"/>
          </w:tcPr>
          <w:p w14:paraId="3C22D4C4"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9.02 mites/g</w:t>
            </w:r>
          </w:p>
        </w:tc>
      </w:tr>
      <w:tr w:rsidR="00654B9A" w14:paraId="1C5566B3" w14:textId="77777777" w:rsidTr="00654B9A">
        <w:tc>
          <w:tcPr>
            <w:tcW w:w="2244" w:type="dxa"/>
            <w:vMerge/>
          </w:tcPr>
          <w:p w14:paraId="56561093" w14:textId="77777777" w:rsidR="00654B9A" w:rsidRPr="00654B9A" w:rsidRDefault="00654B9A" w:rsidP="001843D2">
            <w:pPr>
              <w:autoSpaceDE w:val="0"/>
              <w:autoSpaceDN w:val="0"/>
              <w:adjustRightInd w:val="0"/>
              <w:spacing w:line="480" w:lineRule="auto"/>
              <w:rPr>
                <w:rStyle w:val="Hyperlink"/>
                <w:color w:val="000000" w:themeColor="text1"/>
                <w:u w:val="none"/>
              </w:rPr>
            </w:pPr>
          </w:p>
        </w:tc>
        <w:tc>
          <w:tcPr>
            <w:tcW w:w="2090" w:type="dxa"/>
          </w:tcPr>
          <w:p w14:paraId="3EC6B8F6"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November</w:t>
            </w:r>
          </w:p>
        </w:tc>
        <w:tc>
          <w:tcPr>
            <w:tcW w:w="2170" w:type="dxa"/>
          </w:tcPr>
          <w:p w14:paraId="68B27BDF"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No Data</w:t>
            </w:r>
          </w:p>
        </w:tc>
        <w:tc>
          <w:tcPr>
            <w:tcW w:w="2125" w:type="dxa"/>
          </w:tcPr>
          <w:p w14:paraId="2247174B" w14:textId="77777777" w:rsidR="00654B9A" w:rsidRPr="00654B9A" w:rsidRDefault="00654B9A" w:rsidP="001843D2">
            <w:pPr>
              <w:autoSpaceDE w:val="0"/>
              <w:autoSpaceDN w:val="0"/>
              <w:adjustRightInd w:val="0"/>
              <w:spacing w:line="480" w:lineRule="auto"/>
              <w:rPr>
                <w:rStyle w:val="Hyperlink"/>
                <w:color w:val="000000" w:themeColor="text1"/>
                <w:u w:val="none"/>
              </w:rPr>
            </w:pPr>
            <w:r w:rsidRPr="00654B9A">
              <w:rPr>
                <w:rStyle w:val="Hyperlink"/>
                <w:color w:val="000000" w:themeColor="text1"/>
                <w:u w:val="none"/>
              </w:rPr>
              <w:t>No Data</w:t>
            </w:r>
          </w:p>
        </w:tc>
      </w:tr>
    </w:tbl>
    <w:p w14:paraId="7B25BF5F" w14:textId="6A393BE4" w:rsidR="00654B9A" w:rsidRPr="00B767D6" w:rsidRDefault="00B767D6" w:rsidP="00B767D6">
      <w:pPr>
        <w:pStyle w:val="Caption"/>
        <w:jc w:val="left"/>
        <w:rPr>
          <w:rFonts w:ascii="Arial" w:hAnsi="Arial" w:cs="Arial"/>
          <w:bCs/>
          <w:color w:val="000000" w:themeColor="text1"/>
          <w:sz w:val="24"/>
          <w:szCs w:val="24"/>
        </w:rPr>
      </w:pPr>
      <w:bookmarkStart w:id="82" w:name="_Toc155371534"/>
      <w:r w:rsidRPr="00B767D6">
        <w:rPr>
          <w:rFonts w:ascii="Arial" w:hAnsi="Arial" w:cs="Arial"/>
          <w:sz w:val="24"/>
          <w:szCs w:val="24"/>
        </w:rPr>
        <w:t xml:space="preserve">Table </w:t>
      </w:r>
      <w:r w:rsidRPr="00B767D6">
        <w:rPr>
          <w:rFonts w:ascii="Arial" w:hAnsi="Arial" w:cs="Arial"/>
          <w:sz w:val="24"/>
          <w:szCs w:val="24"/>
        </w:rPr>
        <w:fldChar w:fldCharType="begin"/>
      </w:r>
      <w:r w:rsidRPr="00B767D6">
        <w:rPr>
          <w:rFonts w:ascii="Arial" w:hAnsi="Arial" w:cs="Arial"/>
          <w:sz w:val="24"/>
          <w:szCs w:val="24"/>
        </w:rPr>
        <w:instrText xml:space="preserve"> SEQ Table \* ARABIC </w:instrText>
      </w:r>
      <w:r w:rsidRPr="00B767D6">
        <w:rPr>
          <w:rFonts w:ascii="Arial" w:hAnsi="Arial" w:cs="Arial"/>
          <w:sz w:val="24"/>
          <w:szCs w:val="24"/>
        </w:rPr>
        <w:fldChar w:fldCharType="separate"/>
      </w:r>
      <w:r w:rsidR="00A51FB2">
        <w:rPr>
          <w:rFonts w:ascii="Arial" w:hAnsi="Arial" w:cs="Arial"/>
          <w:noProof/>
          <w:sz w:val="24"/>
          <w:szCs w:val="24"/>
        </w:rPr>
        <w:t>3</w:t>
      </w:r>
      <w:r w:rsidRPr="00B767D6">
        <w:rPr>
          <w:rFonts w:ascii="Arial" w:hAnsi="Arial" w:cs="Arial"/>
          <w:sz w:val="24"/>
          <w:szCs w:val="24"/>
        </w:rPr>
        <w:fldChar w:fldCharType="end"/>
      </w:r>
      <w:r w:rsidRPr="00B767D6">
        <w:rPr>
          <w:rFonts w:ascii="Arial" w:hAnsi="Arial" w:cs="Arial"/>
          <w:sz w:val="24"/>
          <w:szCs w:val="24"/>
        </w:rPr>
        <w:t>. Campbell County</w:t>
      </w:r>
      <w:r>
        <w:rPr>
          <w:rFonts w:ascii="Arial" w:hAnsi="Arial" w:cs="Arial"/>
          <w:sz w:val="24"/>
          <w:szCs w:val="24"/>
        </w:rPr>
        <w:t xml:space="preserve"> multiflora rose </w:t>
      </w:r>
      <w:r w:rsidRPr="00B767D6">
        <w:rPr>
          <w:rFonts w:ascii="Arial" w:hAnsi="Arial" w:cs="Arial"/>
          <w:i/>
          <w:iCs/>
          <w:sz w:val="24"/>
          <w:szCs w:val="24"/>
        </w:rPr>
        <w:t>P. fructiphilus</w:t>
      </w:r>
      <w:r>
        <w:rPr>
          <w:rFonts w:ascii="Arial" w:hAnsi="Arial" w:cs="Arial"/>
          <w:sz w:val="24"/>
          <w:szCs w:val="24"/>
        </w:rPr>
        <w:t xml:space="preserve"> population</w:t>
      </w:r>
      <w:bookmarkEnd w:id="82"/>
      <w:r>
        <w:rPr>
          <w:rFonts w:ascii="Arial" w:hAnsi="Arial" w:cs="Arial"/>
          <w:sz w:val="24"/>
          <w:szCs w:val="24"/>
        </w:rPr>
        <w:t xml:space="preserve"> </w:t>
      </w:r>
    </w:p>
    <w:p w14:paraId="13D4879C" w14:textId="77777777" w:rsidR="004F2F75" w:rsidRDefault="004F2F75" w:rsidP="00E57E1F">
      <w:pPr>
        <w:rPr>
          <w:rFonts w:cs="Palatino"/>
          <w:b/>
          <w:color w:val="000000" w:themeColor="text1"/>
          <w:sz w:val="28"/>
          <w:szCs w:val="28"/>
        </w:rPr>
      </w:pPr>
    </w:p>
    <w:p w14:paraId="6F129EA7" w14:textId="77777777" w:rsidR="009A1CAE" w:rsidRDefault="009A1CAE" w:rsidP="00E57E1F">
      <w:pPr>
        <w:rPr>
          <w:rFonts w:cs="Palatino"/>
          <w:b/>
          <w:color w:val="000000" w:themeColor="text1"/>
          <w:sz w:val="28"/>
          <w:szCs w:val="28"/>
        </w:rPr>
      </w:pPr>
    </w:p>
    <w:p w14:paraId="73FB2F2F" w14:textId="77777777" w:rsidR="009A1CAE" w:rsidRDefault="009A1CAE" w:rsidP="00E57E1F">
      <w:pPr>
        <w:rPr>
          <w:rFonts w:cs="Palatino"/>
          <w:b/>
          <w:color w:val="000000" w:themeColor="text1"/>
          <w:sz w:val="28"/>
          <w:szCs w:val="28"/>
        </w:rPr>
      </w:pPr>
    </w:p>
    <w:p w14:paraId="7F312CD9" w14:textId="77777777" w:rsidR="009A1CAE" w:rsidRDefault="009A1CAE" w:rsidP="00E57E1F">
      <w:pPr>
        <w:rPr>
          <w:rFonts w:cs="Palatino"/>
          <w:b/>
          <w:color w:val="000000" w:themeColor="text1"/>
          <w:sz w:val="28"/>
          <w:szCs w:val="28"/>
        </w:rPr>
      </w:pPr>
    </w:p>
    <w:p w14:paraId="3A8FB1E6" w14:textId="77777777" w:rsidR="009A1CAE" w:rsidRDefault="009A1CAE" w:rsidP="00E57E1F">
      <w:pPr>
        <w:rPr>
          <w:rFonts w:cs="Palatino"/>
          <w:b/>
          <w:color w:val="000000" w:themeColor="text1"/>
          <w:sz w:val="28"/>
          <w:szCs w:val="28"/>
        </w:rPr>
      </w:pPr>
    </w:p>
    <w:p w14:paraId="498F8711" w14:textId="77777777" w:rsidR="009A1CAE" w:rsidRDefault="009A1CAE" w:rsidP="00E57E1F">
      <w:pPr>
        <w:rPr>
          <w:rFonts w:cs="Palatino"/>
          <w:b/>
          <w:color w:val="000000" w:themeColor="text1"/>
          <w:sz w:val="28"/>
          <w:szCs w:val="28"/>
        </w:rPr>
      </w:pPr>
    </w:p>
    <w:tbl>
      <w:tblPr>
        <w:tblStyle w:val="TableGrid"/>
        <w:tblW w:w="0" w:type="auto"/>
        <w:tblInd w:w="-5" w:type="dxa"/>
        <w:tblLook w:val="04A0" w:firstRow="1" w:lastRow="0" w:firstColumn="1" w:lastColumn="0" w:noHBand="0" w:noVBand="1"/>
      </w:tblPr>
      <w:tblGrid>
        <w:gridCol w:w="2244"/>
        <w:gridCol w:w="2090"/>
        <w:gridCol w:w="2170"/>
        <w:gridCol w:w="2125"/>
      </w:tblGrid>
      <w:tr w:rsidR="009A1CAE" w:rsidRPr="009A1CAE" w14:paraId="0767A41F" w14:textId="77777777" w:rsidTr="009A1CAE">
        <w:tc>
          <w:tcPr>
            <w:tcW w:w="2244" w:type="dxa"/>
          </w:tcPr>
          <w:p w14:paraId="48307A1F" w14:textId="77777777" w:rsidR="009A1CAE" w:rsidRPr="009A1CAE" w:rsidRDefault="009A1CAE" w:rsidP="009A1CAE">
            <w:pPr>
              <w:autoSpaceDE w:val="0"/>
              <w:autoSpaceDN w:val="0"/>
              <w:adjustRightInd w:val="0"/>
              <w:spacing w:line="480" w:lineRule="auto"/>
              <w:jc w:val="both"/>
              <w:rPr>
                <w:rStyle w:val="Hyperlink"/>
                <w:color w:val="000000" w:themeColor="text1"/>
                <w:u w:val="none"/>
              </w:rPr>
            </w:pPr>
          </w:p>
        </w:tc>
        <w:tc>
          <w:tcPr>
            <w:tcW w:w="6385" w:type="dxa"/>
            <w:gridSpan w:val="3"/>
          </w:tcPr>
          <w:p w14:paraId="06C9D11B" w14:textId="77777777" w:rsidR="009A1CAE" w:rsidRPr="009A1CAE" w:rsidRDefault="009A1CAE" w:rsidP="001843D2">
            <w:pPr>
              <w:autoSpaceDE w:val="0"/>
              <w:autoSpaceDN w:val="0"/>
              <w:adjustRightInd w:val="0"/>
              <w:spacing w:line="480" w:lineRule="auto"/>
              <w:jc w:val="center"/>
              <w:rPr>
                <w:rStyle w:val="Hyperlink"/>
                <w:color w:val="000000" w:themeColor="text1"/>
                <w:u w:val="none"/>
              </w:rPr>
            </w:pPr>
            <w:r w:rsidRPr="009A1CAE">
              <w:rPr>
                <w:rStyle w:val="Hyperlink"/>
                <w:color w:val="000000" w:themeColor="text1"/>
                <w:u w:val="none"/>
              </w:rPr>
              <w:t>Knock Out rose</w:t>
            </w:r>
          </w:p>
        </w:tc>
      </w:tr>
      <w:tr w:rsidR="009A1CAE" w:rsidRPr="009A1CAE" w14:paraId="29EF93C9" w14:textId="77777777" w:rsidTr="009A1CAE">
        <w:tc>
          <w:tcPr>
            <w:tcW w:w="2244" w:type="dxa"/>
            <w:vMerge w:val="restart"/>
          </w:tcPr>
          <w:p w14:paraId="2E0FEC4A" w14:textId="77777777" w:rsidR="009A1CAE" w:rsidRPr="009A1CAE" w:rsidRDefault="009A1CAE" w:rsidP="001843D2">
            <w:pPr>
              <w:autoSpaceDE w:val="0"/>
              <w:autoSpaceDN w:val="0"/>
              <w:adjustRightInd w:val="0"/>
              <w:spacing w:line="480" w:lineRule="auto"/>
              <w:jc w:val="center"/>
              <w:rPr>
                <w:rStyle w:val="Hyperlink"/>
                <w:color w:val="000000" w:themeColor="text1"/>
                <w:u w:val="none"/>
              </w:rPr>
            </w:pPr>
            <w:r w:rsidRPr="009A1CAE">
              <w:rPr>
                <w:rStyle w:val="Hyperlink"/>
                <w:color w:val="000000" w:themeColor="text1"/>
                <w:u w:val="none"/>
              </w:rPr>
              <w:t>Cumberland County</w:t>
            </w:r>
          </w:p>
        </w:tc>
        <w:tc>
          <w:tcPr>
            <w:tcW w:w="2090" w:type="dxa"/>
          </w:tcPr>
          <w:p w14:paraId="33E8A11C" w14:textId="77777777" w:rsidR="009A1CAE" w:rsidRPr="009A1CAE" w:rsidRDefault="009A1CAE" w:rsidP="001843D2">
            <w:pPr>
              <w:autoSpaceDE w:val="0"/>
              <w:autoSpaceDN w:val="0"/>
              <w:adjustRightInd w:val="0"/>
              <w:spacing w:line="480" w:lineRule="auto"/>
              <w:rPr>
                <w:rStyle w:val="Hyperlink"/>
                <w:color w:val="000000" w:themeColor="text1"/>
                <w:u w:val="none"/>
              </w:rPr>
            </w:pPr>
          </w:p>
        </w:tc>
        <w:tc>
          <w:tcPr>
            <w:tcW w:w="2170" w:type="dxa"/>
          </w:tcPr>
          <w:p w14:paraId="7E797AEC"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2021</w:t>
            </w:r>
          </w:p>
        </w:tc>
        <w:tc>
          <w:tcPr>
            <w:tcW w:w="2125" w:type="dxa"/>
          </w:tcPr>
          <w:p w14:paraId="156DA214"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2022</w:t>
            </w:r>
          </w:p>
        </w:tc>
      </w:tr>
      <w:tr w:rsidR="009A1CAE" w:rsidRPr="009A1CAE" w14:paraId="182D5A30" w14:textId="77777777" w:rsidTr="009A1CAE">
        <w:tc>
          <w:tcPr>
            <w:tcW w:w="2244" w:type="dxa"/>
            <w:vMerge/>
          </w:tcPr>
          <w:p w14:paraId="67055A89" w14:textId="77777777" w:rsidR="009A1CAE" w:rsidRPr="009A1CAE" w:rsidRDefault="009A1CAE" w:rsidP="001843D2">
            <w:pPr>
              <w:autoSpaceDE w:val="0"/>
              <w:autoSpaceDN w:val="0"/>
              <w:adjustRightInd w:val="0"/>
              <w:spacing w:line="480" w:lineRule="auto"/>
              <w:rPr>
                <w:rStyle w:val="Hyperlink"/>
                <w:color w:val="000000" w:themeColor="text1"/>
                <w:u w:val="none"/>
              </w:rPr>
            </w:pPr>
          </w:p>
        </w:tc>
        <w:tc>
          <w:tcPr>
            <w:tcW w:w="2090" w:type="dxa"/>
          </w:tcPr>
          <w:p w14:paraId="536F35C6"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June</w:t>
            </w:r>
          </w:p>
        </w:tc>
        <w:tc>
          <w:tcPr>
            <w:tcW w:w="2170" w:type="dxa"/>
          </w:tcPr>
          <w:p w14:paraId="6C6EDE5E"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4.39 mites/g</w:t>
            </w:r>
          </w:p>
        </w:tc>
        <w:tc>
          <w:tcPr>
            <w:tcW w:w="2125" w:type="dxa"/>
          </w:tcPr>
          <w:p w14:paraId="7455BC7F"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25.7 mites/g</w:t>
            </w:r>
          </w:p>
        </w:tc>
      </w:tr>
      <w:tr w:rsidR="009A1CAE" w:rsidRPr="009A1CAE" w14:paraId="092E3EA0" w14:textId="77777777" w:rsidTr="009A1CAE">
        <w:tc>
          <w:tcPr>
            <w:tcW w:w="2244" w:type="dxa"/>
            <w:vMerge/>
          </w:tcPr>
          <w:p w14:paraId="1EE99544" w14:textId="77777777" w:rsidR="009A1CAE" w:rsidRPr="009A1CAE" w:rsidRDefault="009A1CAE" w:rsidP="001843D2">
            <w:pPr>
              <w:autoSpaceDE w:val="0"/>
              <w:autoSpaceDN w:val="0"/>
              <w:adjustRightInd w:val="0"/>
              <w:spacing w:line="480" w:lineRule="auto"/>
              <w:rPr>
                <w:rStyle w:val="Hyperlink"/>
                <w:color w:val="000000" w:themeColor="text1"/>
                <w:u w:val="none"/>
              </w:rPr>
            </w:pPr>
          </w:p>
        </w:tc>
        <w:tc>
          <w:tcPr>
            <w:tcW w:w="2090" w:type="dxa"/>
          </w:tcPr>
          <w:p w14:paraId="02102387"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July</w:t>
            </w:r>
          </w:p>
        </w:tc>
        <w:tc>
          <w:tcPr>
            <w:tcW w:w="2170" w:type="dxa"/>
          </w:tcPr>
          <w:p w14:paraId="402FB302"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9.68 mites/g</w:t>
            </w:r>
          </w:p>
        </w:tc>
        <w:tc>
          <w:tcPr>
            <w:tcW w:w="2125" w:type="dxa"/>
          </w:tcPr>
          <w:p w14:paraId="00F319B7"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40.8 mites/g</w:t>
            </w:r>
          </w:p>
        </w:tc>
      </w:tr>
      <w:tr w:rsidR="009A1CAE" w:rsidRPr="009A1CAE" w14:paraId="6C79EAD2" w14:textId="77777777" w:rsidTr="009A1CAE">
        <w:tc>
          <w:tcPr>
            <w:tcW w:w="2244" w:type="dxa"/>
            <w:vMerge/>
          </w:tcPr>
          <w:p w14:paraId="4E253BFE" w14:textId="77777777" w:rsidR="009A1CAE" w:rsidRPr="009A1CAE" w:rsidRDefault="009A1CAE" w:rsidP="001843D2">
            <w:pPr>
              <w:autoSpaceDE w:val="0"/>
              <w:autoSpaceDN w:val="0"/>
              <w:adjustRightInd w:val="0"/>
              <w:spacing w:line="480" w:lineRule="auto"/>
              <w:rPr>
                <w:rStyle w:val="Hyperlink"/>
                <w:color w:val="000000" w:themeColor="text1"/>
                <w:u w:val="none"/>
              </w:rPr>
            </w:pPr>
          </w:p>
        </w:tc>
        <w:tc>
          <w:tcPr>
            <w:tcW w:w="2090" w:type="dxa"/>
          </w:tcPr>
          <w:p w14:paraId="057B69A3"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August</w:t>
            </w:r>
          </w:p>
        </w:tc>
        <w:tc>
          <w:tcPr>
            <w:tcW w:w="2170" w:type="dxa"/>
          </w:tcPr>
          <w:p w14:paraId="6A9052BA"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16.89 mites/g</w:t>
            </w:r>
          </w:p>
        </w:tc>
        <w:tc>
          <w:tcPr>
            <w:tcW w:w="2125" w:type="dxa"/>
          </w:tcPr>
          <w:p w14:paraId="3DC29278"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53.3 mites/g</w:t>
            </w:r>
          </w:p>
        </w:tc>
      </w:tr>
      <w:tr w:rsidR="009A1CAE" w:rsidRPr="009A1CAE" w14:paraId="536F0C9F" w14:textId="77777777" w:rsidTr="009A1CAE">
        <w:tc>
          <w:tcPr>
            <w:tcW w:w="2244" w:type="dxa"/>
            <w:vMerge/>
          </w:tcPr>
          <w:p w14:paraId="1C326357" w14:textId="77777777" w:rsidR="009A1CAE" w:rsidRPr="009A1CAE" w:rsidRDefault="009A1CAE" w:rsidP="001843D2">
            <w:pPr>
              <w:autoSpaceDE w:val="0"/>
              <w:autoSpaceDN w:val="0"/>
              <w:adjustRightInd w:val="0"/>
              <w:spacing w:line="480" w:lineRule="auto"/>
              <w:rPr>
                <w:rStyle w:val="Hyperlink"/>
                <w:color w:val="000000" w:themeColor="text1"/>
                <w:u w:val="none"/>
              </w:rPr>
            </w:pPr>
          </w:p>
        </w:tc>
        <w:tc>
          <w:tcPr>
            <w:tcW w:w="2090" w:type="dxa"/>
          </w:tcPr>
          <w:p w14:paraId="5419CD68"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September</w:t>
            </w:r>
          </w:p>
        </w:tc>
        <w:tc>
          <w:tcPr>
            <w:tcW w:w="2170" w:type="dxa"/>
          </w:tcPr>
          <w:p w14:paraId="7CE9EF96"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20.76 mites/g</w:t>
            </w:r>
          </w:p>
        </w:tc>
        <w:tc>
          <w:tcPr>
            <w:tcW w:w="2125" w:type="dxa"/>
          </w:tcPr>
          <w:p w14:paraId="35994168"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91.1 mites/g</w:t>
            </w:r>
          </w:p>
        </w:tc>
      </w:tr>
      <w:tr w:rsidR="009A1CAE" w:rsidRPr="009A1CAE" w14:paraId="1B816835" w14:textId="77777777" w:rsidTr="009A1CAE">
        <w:tc>
          <w:tcPr>
            <w:tcW w:w="2244" w:type="dxa"/>
            <w:vMerge/>
          </w:tcPr>
          <w:p w14:paraId="6644016E" w14:textId="77777777" w:rsidR="009A1CAE" w:rsidRPr="009A1CAE" w:rsidRDefault="009A1CAE" w:rsidP="001843D2">
            <w:pPr>
              <w:autoSpaceDE w:val="0"/>
              <w:autoSpaceDN w:val="0"/>
              <w:adjustRightInd w:val="0"/>
              <w:spacing w:line="480" w:lineRule="auto"/>
              <w:rPr>
                <w:rStyle w:val="Hyperlink"/>
                <w:color w:val="000000" w:themeColor="text1"/>
                <w:u w:val="none"/>
              </w:rPr>
            </w:pPr>
          </w:p>
        </w:tc>
        <w:tc>
          <w:tcPr>
            <w:tcW w:w="2090" w:type="dxa"/>
          </w:tcPr>
          <w:p w14:paraId="59F7D8B6"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October</w:t>
            </w:r>
          </w:p>
        </w:tc>
        <w:tc>
          <w:tcPr>
            <w:tcW w:w="2170" w:type="dxa"/>
          </w:tcPr>
          <w:p w14:paraId="1441B2B5"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8.78 mites/g</w:t>
            </w:r>
          </w:p>
        </w:tc>
        <w:tc>
          <w:tcPr>
            <w:tcW w:w="2125" w:type="dxa"/>
          </w:tcPr>
          <w:p w14:paraId="37719582"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56.8 mites/g</w:t>
            </w:r>
          </w:p>
        </w:tc>
      </w:tr>
      <w:tr w:rsidR="009A1CAE" w:rsidRPr="009A1CAE" w14:paraId="2592650E" w14:textId="77777777" w:rsidTr="009A1CAE">
        <w:tc>
          <w:tcPr>
            <w:tcW w:w="2244" w:type="dxa"/>
            <w:vMerge/>
          </w:tcPr>
          <w:p w14:paraId="4E8773C6" w14:textId="77777777" w:rsidR="009A1CAE" w:rsidRPr="009A1CAE" w:rsidRDefault="009A1CAE" w:rsidP="001843D2">
            <w:pPr>
              <w:autoSpaceDE w:val="0"/>
              <w:autoSpaceDN w:val="0"/>
              <w:adjustRightInd w:val="0"/>
              <w:spacing w:line="480" w:lineRule="auto"/>
              <w:rPr>
                <w:rStyle w:val="Hyperlink"/>
                <w:color w:val="000000" w:themeColor="text1"/>
                <w:u w:val="none"/>
              </w:rPr>
            </w:pPr>
          </w:p>
        </w:tc>
        <w:tc>
          <w:tcPr>
            <w:tcW w:w="2090" w:type="dxa"/>
          </w:tcPr>
          <w:p w14:paraId="3D714773"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November</w:t>
            </w:r>
          </w:p>
        </w:tc>
        <w:tc>
          <w:tcPr>
            <w:tcW w:w="2170" w:type="dxa"/>
          </w:tcPr>
          <w:p w14:paraId="3DCEDC6C"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No Data</w:t>
            </w:r>
          </w:p>
        </w:tc>
        <w:tc>
          <w:tcPr>
            <w:tcW w:w="2125" w:type="dxa"/>
          </w:tcPr>
          <w:p w14:paraId="43EAE650"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No Data</w:t>
            </w:r>
          </w:p>
        </w:tc>
      </w:tr>
    </w:tbl>
    <w:p w14:paraId="7C3B8354" w14:textId="60696976" w:rsidR="009A1CAE" w:rsidRPr="002A0575" w:rsidRDefault="002A0575" w:rsidP="002A0575">
      <w:pPr>
        <w:pStyle w:val="Caption"/>
        <w:jc w:val="left"/>
        <w:rPr>
          <w:rStyle w:val="Hyperlink"/>
          <w:color w:val="000000" w:themeColor="text1"/>
          <w:sz w:val="24"/>
          <w:szCs w:val="24"/>
          <w:u w:val="none"/>
        </w:rPr>
      </w:pPr>
      <w:bookmarkStart w:id="83" w:name="_Toc155371535"/>
      <w:r>
        <w:t xml:space="preserve">Table </w:t>
      </w:r>
      <w:fldSimple w:instr=" SEQ Table \* ARABIC ">
        <w:r w:rsidR="00A51FB2">
          <w:rPr>
            <w:noProof/>
          </w:rPr>
          <w:t>4</w:t>
        </w:r>
      </w:fldSimple>
      <w:r>
        <w:t xml:space="preserve">. </w:t>
      </w:r>
      <w:r w:rsidRPr="00790E0A">
        <w:t xml:space="preserve">Cumberland County Knock out rose </w:t>
      </w:r>
      <w:r w:rsidRPr="00790E0A">
        <w:rPr>
          <w:i/>
          <w:iCs/>
        </w:rPr>
        <w:t>P. fructiphilus</w:t>
      </w:r>
      <w:r w:rsidRPr="00790E0A">
        <w:t xml:space="preserve"> population</w:t>
      </w:r>
      <w:bookmarkEnd w:id="83"/>
    </w:p>
    <w:p w14:paraId="284B2D77" w14:textId="77777777" w:rsidR="009A1CAE" w:rsidRDefault="009A1CAE" w:rsidP="009A1CAE">
      <w:pPr>
        <w:autoSpaceDE w:val="0"/>
        <w:autoSpaceDN w:val="0"/>
        <w:adjustRightInd w:val="0"/>
        <w:spacing w:line="480" w:lineRule="auto"/>
        <w:ind w:left="720" w:hanging="720"/>
        <w:rPr>
          <w:rStyle w:val="Hyperlink"/>
        </w:rPr>
      </w:pPr>
    </w:p>
    <w:p w14:paraId="37C7DF39" w14:textId="77777777" w:rsidR="009A1CAE" w:rsidRDefault="009A1CAE" w:rsidP="009A1CAE">
      <w:pPr>
        <w:autoSpaceDE w:val="0"/>
        <w:autoSpaceDN w:val="0"/>
        <w:adjustRightInd w:val="0"/>
        <w:spacing w:line="480" w:lineRule="auto"/>
        <w:ind w:left="720" w:hanging="720"/>
        <w:rPr>
          <w:rStyle w:val="Hyperlink"/>
        </w:rPr>
      </w:pPr>
    </w:p>
    <w:tbl>
      <w:tblPr>
        <w:tblStyle w:val="TableGrid"/>
        <w:tblW w:w="0" w:type="auto"/>
        <w:tblInd w:w="-5" w:type="dxa"/>
        <w:tblLook w:val="04A0" w:firstRow="1" w:lastRow="0" w:firstColumn="1" w:lastColumn="0" w:noHBand="0" w:noVBand="1"/>
      </w:tblPr>
      <w:tblGrid>
        <w:gridCol w:w="2244"/>
        <w:gridCol w:w="2090"/>
        <w:gridCol w:w="2170"/>
        <w:gridCol w:w="2125"/>
      </w:tblGrid>
      <w:tr w:rsidR="009A1CAE" w:rsidRPr="009A1CAE" w14:paraId="79162EE5" w14:textId="77777777" w:rsidTr="00D44B62">
        <w:tc>
          <w:tcPr>
            <w:tcW w:w="2244" w:type="dxa"/>
          </w:tcPr>
          <w:p w14:paraId="122A2508" w14:textId="77777777" w:rsidR="009A1CAE" w:rsidRPr="009A1CAE" w:rsidRDefault="009A1CAE" w:rsidP="001843D2">
            <w:pPr>
              <w:autoSpaceDE w:val="0"/>
              <w:autoSpaceDN w:val="0"/>
              <w:adjustRightInd w:val="0"/>
              <w:spacing w:line="480" w:lineRule="auto"/>
              <w:rPr>
                <w:rStyle w:val="Hyperlink"/>
                <w:color w:val="000000" w:themeColor="text1"/>
                <w:u w:val="none"/>
              </w:rPr>
            </w:pPr>
          </w:p>
        </w:tc>
        <w:tc>
          <w:tcPr>
            <w:tcW w:w="6385" w:type="dxa"/>
            <w:gridSpan w:val="3"/>
          </w:tcPr>
          <w:p w14:paraId="75DB4C97" w14:textId="77777777" w:rsidR="009A1CAE" w:rsidRPr="009A1CAE" w:rsidRDefault="009A1CAE" w:rsidP="001843D2">
            <w:pPr>
              <w:autoSpaceDE w:val="0"/>
              <w:autoSpaceDN w:val="0"/>
              <w:adjustRightInd w:val="0"/>
              <w:spacing w:line="480" w:lineRule="auto"/>
              <w:jc w:val="center"/>
              <w:rPr>
                <w:rStyle w:val="Hyperlink"/>
                <w:color w:val="000000" w:themeColor="text1"/>
                <w:u w:val="none"/>
              </w:rPr>
            </w:pPr>
            <w:r w:rsidRPr="009A1CAE">
              <w:rPr>
                <w:rStyle w:val="Hyperlink"/>
                <w:color w:val="000000" w:themeColor="text1"/>
                <w:u w:val="none"/>
              </w:rPr>
              <w:t>Knock Out rose</w:t>
            </w:r>
          </w:p>
        </w:tc>
      </w:tr>
      <w:tr w:rsidR="009A1CAE" w:rsidRPr="009A1CAE" w14:paraId="2AC86AC7" w14:textId="77777777" w:rsidTr="00D44B62">
        <w:tc>
          <w:tcPr>
            <w:tcW w:w="2244" w:type="dxa"/>
            <w:vMerge w:val="restart"/>
          </w:tcPr>
          <w:p w14:paraId="6311F290" w14:textId="77777777" w:rsidR="009A1CAE" w:rsidRPr="009A1CAE" w:rsidRDefault="009A1CAE" w:rsidP="001843D2">
            <w:pPr>
              <w:autoSpaceDE w:val="0"/>
              <w:autoSpaceDN w:val="0"/>
              <w:adjustRightInd w:val="0"/>
              <w:spacing w:line="480" w:lineRule="auto"/>
              <w:jc w:val="center"/>
              <w:rPr>
                <w:rStyle w:val="Hyperlink"/>
                <w:color w:val="000000" w:themeColor="text1"/>
                <w:u w:val="none"/>
              </w:rPr>
            </w:pPr>
            <w:r w:rsidRPr="009A1CAE">
              <w:rPr>
                <w:rStyle w:val="Hyperlink"/>
                <w:color w:val="000000" w:themeColor="text1"/>
                <w:u w:val="none"/>
              </w:rPr>
              <w:t>Knox County</w:t>
            </w:r>
          </w:p>
        </w:tc>
        <w:tc>
          <w:tcPr>
            <w:tcW w:w="2090" w:type="dxa"/>
          </w:tcPr>
          <w:p w14:paraId="42936364" w14:textId="77777777" w:rsidR="009A1CAE" w:rsidRPr="009A1CAE" w:rsidRDefault="009A1CAE" w:rsidP="001843D2">
            <w:pPr>
              <w:autoSpaceDE w:val="0"/>
              <w:autoSpaceDN w:val="0"/>
              <w:adjustRightInd w:val="0"/>
              <w:spacing w:line="480" w:lineRule="auto"/>
              <w:rPr>
                <w:rStyle w:val="Hyperlink"/>
                <w:color w:val="000000" w:themeColor="text1"/>
                <w:u w:val="none"/>
              </w:rPr>
            </w:pPr>
          </w:p>
        </w:tc>
        <w:tc>
          <w:tcPr>
            <w:tcW w:w="2170" w:type="dxa"/>
          </w:tcPr>
          <w:p w14:paraId="2B58CE71"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2021</w:t>
            </w:r>
          </w:p>
        </w:tc>
        <w:tc>
          <w:tcPr>
            <w:tcW w:w="2125" w:type="dxa"/>
          </w:tcPr>
          <w:p w14:paraId="08F49A19"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2022</w:t>
            </w:r>
          </w:p>
        </w:tc>
      </w:tr>
      <w:tr w:rsidR="009A1CAE" w:rsidRPr="009A1CAE" w14:paraId="4416A27F" w14:textId="77777777" w:rsidTr="00D44B62">
        <w:tc>
          <w:tcPr>
            <w:tcW w:w="2244" w:type="dxa"/>
            <w:vMerge/>
          </w:tcPr>
          <w:p w14:paraId="65B528E3" w14:textId="77777777" w:rsidR="009A1CAE" w:rsidRPr="009A1CAE" w:rsidRDefault="009A1CAE" w:rsidP="001843D2">
            <w:pPr>
              <w:autoSpaceDE w:val="0"/>
              <w:autoSpaceDN w:val="0"/>
              <w:adjustRightInd w:val="0"/>
              <w:spacing w:line="480" w:lineRule="auto"/>
              <w:rPr>
                <w:rStyle w:val="Hyperlink"/>
                <w:color w:val="000000" w:themeColor="text1"/>
                <w:u w:val="none"/>
              </w:rPr>
            </w:pPr>
          </w:p>
        </w:tc>
        <w:tc>
          <w:tcPr>
            <w:tcW w:w="2090" w:type="dxa"/>
          </w:tcPr>
          <w:p w14:paraId="71EE6913"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June</w:t>
            </w:r>
          </w:p>
        </w:tc>
        <w:tc>
          <w:tcPr>
            <w:tcW w:w="2170" w:type="dxa"/>
          </w:tcPr>
          <w:p w14:paraId="6241EB39"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5.35 mites/g</w:t>
            </w:r>
          </w:p>
        </w:tc>
        <w:tc>
          <w:tcPr>
            <w:tcW w:w="2125" w:type="dxa"/>
          </w:tcPr>
          <w:p w14:paraId="15E9C426"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16.1 mites/g</w:t>
            </w:r>
          </w:p>
        </w:tc>
      </w:tr>
      <w:tr w:rsidR="009A1CAE" w:rsidRPr="009A1CAE" w14:paraId="3EEAE227" w14:textId="77777777" w:rsidTr="00D44B62">
        <w:tc>
          <w:tcPr>
            <w:tcW w:w="2244" w:type="dxa"/>
            <w:vMerge/>
          </w:tcPr>
          <w:p w14:paraId="3364C0EC" w14:textId="77777777" w:rsidR="009A1CAE" w:rsidRPr="009A1CAE" w:rsidRDefault="009A1CAE" w:rsidP="001843D2">
            <w:pPr>
              <w:autoSpaceDE w:val="0"/>
              <w:autoSpaceDN w:val="0"/>
              <w:adjustRightInd w:val="0"/>
              <w:spacing w:line="480" w:lineRule="auto"/>
              <w:rPr>
                <w:rStyle w:val="Hyperlink"/>
                <w:color w:val="000000" w:themeColor="text1"/>
                <w:u w:val="none"/>
              </w:rPr>
            </w:pPr>
          </w:p>
        </w:tc>
        <w:tc>
          <w:tcPr>
            <w:tcW w:w="2090" w:type="dxa"/>
          </w:tcPr>
          <w:p w14:paraId="3B49EEF5"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July</w:t>
            </w:r>
          </w:p>
        </w:tc>
        <w:tc>
          <w:tcPr>
            <w:tcW w:w="2170" w:type="dxa"/>
          </w:tcPr>
          <w:p w14:paraId="1E6102F3"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95.28 mites/g</w:t>
            </w:r>
          </w:p>
        </w:tc>
        <w:tc>
          <w:tcPr>
            <w:tcW w:w="2125" w:type="dxa"/>
          </w:tcPr>
          <w:p w14:paraId="0ABAE4DE"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149.4 mites/g</w:t>
            </w:r>
          </w:p>
        </w:tc>
      </w:tr>
      <w:tr w:rsidR="009A1CAE" w:rsidRPr="009A1CAE" w14:paraId="0DD34520" w14:textId="77777777" w:rsidTr="00D44B62">
        <w:tc>
          <w:tcPr>
            <w:tcW w:w="2244" w:type="dxa"/>
            <w:vMerge/>
          </w:tcPr>
          <w:p w14:paraId="53F2D346" w14:textId="77777777" w:rsidR="009A1CAE" w:rsidRPr="009A1CAE" w:rsidRDefault="009A1CAE" w:rsidP="001843D2">
            <w:pPr>
              <w:autoSpaceDE w:val="0"/>
              <w:autoSpaceDN w:val="0"/>
              <w:adjustRightInd w:val="0"/>
              <w:spacing w:line="480" w:lineRule="auto"/>
              <w:rPr>
                <w:rStyle w:val="Hyperlink"/>
                <w:color w:val="000000" w:themeColor="text1"/>
                <w:u w:val="none"/>
              </w:rPr>
            </w:pPr>
          </w:p>
        </w:tc>
        <w:tc>
          <w:tcPr>
            <w:tcW w:w="2090" w:type="dxa"/>
          </w:tcPr>
          <w:p w14:paraId="25A00DDB"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August</w:t>
            </w:r>
          </w:p>
        </w:tc>
        <w:tc>
          <w:tcPr>
            <w:tcW w:w="2170" w:type="dxa"/>
          </w:tcPr>
          <w:p w14:paraId="084053D8"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82.87 mites/g</w:t>
            </w:r>
          </w:p>
        </w:tc>
        <w:tc>
          <w:tcPr>
            <w:tcW w:w="2125" w:type="dxa"/>
          </w:tcPr>
          <w:p w14:paraId="26DD2B4F"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86.6 mites/g</w:t>
            </w:r>
          </w:p>
        </w:tc>
      </w:tr>
      <w:tr w:rsidR="009A1CAE" w:rsidRPr="009A1CAE" w14:paraId="22AB9BC5" w14:textId="77777777" w:rsidTr="00D44B62">
        <w:tc>
          <w:tcPr>
            <w:tcW w:w="2244" w:type="dxa"/>
            <w:vMerge/>
          </w:tcPr>
          <w:p w14:paraId="7D0FA4C7" w14:textId="77777777" w:rsidR="009A1CAE" w:rsidRPr="009A1CAE" w:rsidRDefault="009A1CAE" w:rsidP="001843D2">
            <w:pPr>
              <w:autoSpaceDE w:val="0"/>
              <w:autoSpaceDN w:val="0"/>
              <w:adjustRightInd w:val="0"/>
              <w:spacing w:line="480" w:lineRule="auto"/>
              <w:rPr>
                <w:rStyle w:val="Hyperlink"/>
                <w:color w:val="000000" w:themeColor="text1"/>
                <w:u w:val="none"/>
              </w:rPr>
            </w:pPr>
          </w:p>
        </w:tc>
        <w:tc>
          <w:tcPr>
            <w:tcW w:w="2090" w:type="dxa"/>
          </w:tcPr>
          <w:p w14:paraId="5C31636C"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September</w:t>
            </w:r>
          </w:p>
        </w:tc>
        <w:tc>
          <w:tcPr>
            <w:tcW w:w="2170" w:type="dxa"/>
          </w:tcPr>
          <w:p w14:paraId="6DC00D1C"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86.53 mites/g</w:t>
            </w:r>
          </w:p>
        </w:tc>
        <w:tc>
          <w:tcPr>
            <w:tcW w:w="2125" w:type="dxa"/>
          </w:tcPr>
          <w:p w14:paraId="7BC3D411"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70.4 mites/g</w:t>
            </w:r>
          </w:p>
        </w:tc>
      </w:tr>
      <w:tr w:rsidR="009A1CAE" w:rsidRPr="009A1CAE" w14:paraId="3A7E6BF4" w14:textId="77777777" w:rsidTr="00D44B62">
        <w:tc>
          <w:tcPr>
            <w:tcW w:w="2244" w:type="dxa"/>
            <w:vMerge/>
          </w:tcPr>
          <w:p w14:paraId="2C839754" w14:textId="77777777" w:rsidR="009A1CAE" w:rsidRPr="009A1CAE" w:rsidRDefault="009A1CAE" w:rsidP="001843D2">
            <w:pPr>
              <w:autoSpaceDE w:val="0"/>
              <w:autoSpaceDN w:val="0"/>
              <w:adjustRightInd w:val="0"/>
              <w:spacing w:line="480" w:lineRule="auto"/>
              <w:rPr>
                <w:rStyle w:val="Hyperlink"/>
                <w:color w:val="000000" w:themeColor="text1"/>
                <w:u w:val="none"/>
              </w:rPr>
            </w:pPr>
          </w:p>
        </w:tc>
        <w:tc>
          <w:tcPr>
            <w:tcW w:w="2090" w:type="dxa"/>
          </w:tcPr>
          <w:p w14:paraId="4F514549"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October</w:t>
            </w:r>
          </w:p>
        </w:tc>
        <w:tc>
          <w:tcPr>
            <w:tcW w:w="2170" w:type="dxa"/>
          </w:tcPr>
          <w:p w14:paraId="7BDBDE34"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39.81 mites/g</w:t>
            </w:r>
          </w:p>
        </w:tc>
        <w:tc>
          <w:tcPr>
            <w:tcW w:w="2125" w:type="dxa"/>
          </w:tcPr>
          <w:p w14:paraId="3CE8652E"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58.3 mites/g</w:t>
            </w:r>
          </w:p>
        </w:tc>
      </w:tr>
      <w:tr w:rsidR="009A1CAE" w:rsidRPr="009A1CAE" w14:paraId="69FE3B07" w14:textId="77777777" w:rsidTr="00D44B62">
        <w:tc>
          <w:tcPr>
            <w:tcW w:w="2244" w:type="dxa"/>
            <w:vMerge/>
          </w:tcPr>
          <w:p w14:paraId="1F004C1B" w14:textId="77777777" w:rsidR="009A1CAE" w:rsidRPr="009A1CAE" w:rsidRDefault="009A1CAE" w:rsidP="001843D2">
            <w:pPr>
              <w:autoSpaceDE w:val="0"/>
              <w:autoSpaceDN w:val="0"/>
              <w:adjustRightInd w:val="0"/>
              <w:spacing w:line="480" w:lineRule="auto"/>
              <w:rPr>
                <w:rStyle w:val="Hyperlink"/>
                <w:color w:val="000000" w:themeColor="text1"/>
                <w:u w:val="none"/>
              </w:rPr>
            </w:pPr>
          </w:p>
        </w:tc>
        <w:tc>
          <w:tcPr>
            <w:tcW w:w="2090" w:type="dxa"/>
          </w:tcPr>
          <w:p w14:paraId="697460D4"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November</w:t>
            </w:r>
          </w:p>
        </w:tc>
        <w:tc>
          <w:tcPr>
            <w:tcW w:w="2170" w:type="dxa"/>
          </w:tcPr>
          <w:p w14:paraId="30B3879F"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38.84 mites/g</w:t>
            </w:r>
          </w:p>
        </w:tc>
        <w:tc>
          <w:tcPr>
            <w:tcW w:w="2125" w:type="dxa"/>
          </w:tcPr>
          <w:p w14:paraId="7266BA19" w14:textId="77777777" w:rsidR="009A1CAE" w:rsidRPr="009A1CAE" w:rsidRDefault="009A1CAE" w:rsidP="001843D2">
            <w:pPr>
              <w:autoSpaceDE w:val="0"/>
              <w:autoSpaceDN w:val="0"/>
              <w:adjustRightInd w:val="0"/>
              <w:spacing w:line="480" w:lineRule="auto"/>
              <w:rPr>
                <w:rStyle w:val="Hyperlink"/>
                <w:color w:val="000000" w:themeColor="text1"/>
                <w:u w:val="none"/>
              </w:rPr>
            </w:pPr>
            <w:r w:rsidRPr="009A1CAE">
              <w:rPr>
                <w:rStyle w:val="Hyperlink"/>
                <w:color w:val="000000" w:themeColor="text1"/>
                <w:u w:val="none"/>
              </w:rPr>
              <w:t>No Data</w:t>
            </w:r>
          </w:p>
        </w:tc>
      </w:tr>
    </w:tbl>
    <w:p w14:paraId="38E1E6EF" w14:textId="0DE65ED4" w:rsidR="00D44B62" w:rsidRPr="002A0575" w:rsidRDefault="002A0575" w:rsidP="002A0575">
      <w:pPr>
        <w:pStyle w:val="Caption"/>
        <w:jc w:val="left"/>
        <w:rPr>
          <w:bCs/>
          <w:color w:val="000000" w:themeColor="text1"/>
          <w:sz w:val="24"/>
          <w:szCs w:val="24"/>
        </w:rPr>
      </w:pPr>
      <w:bookmarkStart w:id="84" w:name="_Toc155371536"/>
      <w:r>
        <w:t xml:space="preserve">Table </w:t>
      </w:r>
      <w:fldSimple w:instr=" SEQ Table \* ARABIC ">
        <w:r w:rsidR="00A51FB2">
          <w:rPr>
            <w:noProof/>
          </w:rPr>
          <w:t>5</w:t>
        </w:r>
      </w:fldSimple>
      <w:r>
        <w:t xml:space="preserve">. </w:t>
      </w:r>
      <w:r w:rsidRPr="00B2720C">
        <w:t xml:space="preserve">Knox County Knock out rose </w:t>
      </w:r>
      <w:r w:rsidRPr="00B2720C">
        <w:rPr>
          <w:i/>
          <w:iCs/>
        </w:rPr>
        <w:t>P. fructiphilus</w:t>
      </w:r>
      <w:r w:rsidRPr="00B2720C">
        <w:t xml:space="preserve"> population</w:t>
      </w:r>
      <w:bookmarkEnd w:id="84"/>
    </w:p>
    <w:p w14:paraId="3F3B47F5" w14:textId="77777777" w:rsidR="00D44B62" w:rsidRDefault="00D44B62" w:rsidP="00D44B62">
      <w:pPr>
        <w:autoSpaceDE w:val="0"/>
        <w:autoSpaceDN w:val="0"/>
        <w:adjustRightInd w:val="0"/>
        <w:spacing w:line="480" w:lineRule="auto"/>
        <w:ind w:left="720" w:hanging="720"/>
        <w:rPr>
          <w:rStyle w:val="Hyperlink"/>
          <w:color w:val="000000" w:themeColor="text1"/>
          <w:u w:val="none"/>
        </w:rPr>
      </w:pPr>
    </w:p>
    <w:p w14:paraId="36D3B1A5" w14:textId="77777777" w:rsidR="00D44B62" w:rsidRDefault="00D44B62" w:rsidP="00D44B62">
      <w:pPr>
        <w:autoSpaceDE w:val="0"/>
        <w:autoSpaceDN w:val="0"/>
        <w:adjustRightInd w:val="0"/>
        <w:spacing w:line="480" w:lineRule="auto"/>
        <w:ind w:left="720" w:hanging="720"/>
        <w:rPr>
          <w:rStyle w:val="Hyperlink"/>
          <w:color w:val="000000" w:themeColor="text1"/>
          <w:u w:val="none"/>
        </w:rPr>
      </w:pPr>
    </w:p>
    <w:tbl>
      <w:tblPr>
        <w:tblStyle w:val="TableGrid"/>
        <w:tblpPr w:leftFromText="180" w:rightFromText="180" w:vertAnchor="text" w:horzAnchor="margin" w:tblpY="420"/>
        <w:tblW w:w="0" w:type="auto"/>
        <w:tblLook w:val="04A0" w:firstRow="1" w:lastRow="0" w:firstColumn="1" w:lastColumn="0" w:noHBand="0" w:noVBand="1"/>
      </w:tblPr>
      <w:tblGrid>
        <w:gridCol w:w="2244"/>
        <w:gridCol w:w="2090"/>
        <w:gridCol w:w="2170"/>
        <w:gridCol w:w="2125"/>
      </w:tblGrid>
      <w:tr w:rsidR="00D44B62" w14:paraId="6B5570A1" w14:textId="77777777" w:rsidTr="00D44B62">
        <w:tc>
          <w:tcPr>
            <w:tcW w:w="2244" w:type="dxa"/>
          </w:tcPr>
          <w:p w14:paraId="2DDDE4E5" w14:textId="77777777" w:rsidR="00D44B62" w:rsidRPr="00D44B62" w:rsidRDefault="00D44B62" w:rsidP="00D44B62">
            <w:pPr>
              <w:autoSpaceDE w:val="0"/>
              <w:autoSpaceDN w:val="0"/>
              <w:adjustRightInd w:val="0"/>
              <w:spacing w:line="480" w:lineRule="auto"/>
              <w:rPr>
                <w:rStyle w:val="Hyperlink"/>
                <w:color w:val="000000" w:themeColor="text1"/>
                <w:u w:val="none"/>
              </w:rPr>
            </w:pPr>
          </w:p>
        </w:tc>
        <w:tc>
          <w:tcPr>
            <w:tcW w:w="6385" w:type="dxa"/>
            <w:gridSpan w:val="3"/>
          </w:tcPr>
          <w:p w14:paraId="34A2F9C9" w14:textId="77777777" w:rsidR="00D44B62" w:rsidRPr="00D44B62" w:rsidRDefault="00D44B62" w:rsidP="00D44B62">
            <w:pPr>
              <w:autoSpaceDE w:val="0"/>
              <w:autoSpaceDN w:val="0"/>
              <w:adjustRightInd w:val="0"/>
              <w:spacing w:line="480" w:lineRule="auto"/>
              <w:jc w:val="center"/>
              <w:rPr>
                <w:rStyle w:val="Hyperlink"/>
                <w:color w:val="000000" w:themeColor="text1"/>
                <w:u w:val="none"/>
              </w:rPr>
            </w:pPr>
            <w:r w:rsidRPr="00D44B62">
              <w:rPr>
                <w:rStyle w:val="Hyperlink"/>
                <w:color w:val="000000" w:themeColor="text1"/>
                <w:u w:val="none"/>
              </w:rPr>
              <w:t>Knock Out rose</w:t>
            </w:r>
          </w:p>
        </w:tc>
      </w:tr>
      <w:tr w:rsidR="00D44B62" w14:paraId="79BC356B" w14:textId="77777777" w:rsidTr="00D44B62">
        <w:tc>
          <w:tcPr>
            <w:tcW w:w="2244" w:type="dxa"/>
            <w:vMerge w:val="restart"/>
          </w:tcPr>
          <w:p w14:paraId="47CEBDCF" w14:textId="77777777" w:rsidR="00D44B62" w:rsidRPr="00D44B62" w:rsidRDefault="00D44B62" w:rsidP="00D44B62">
            <w:pPr>
              <w:autoSpaceDE w:val="0"/>
              <w:autoSpaceDN w:val="0"/>
              <w:adjustRightInd w:val="0"/>
              <w:spacing w:line="480" w:lineRule="auto"/>
              <w:jc w:val="center"/>
              <w:rPr>
                <w:rStyle w:val="Hyperlink"/>
                <w:color w:val="000000" w:themeColor="text1"/>
                <w:u w:val="none"/>
              </w:rPr>
            </w:pPr>
            <w:r w:rsidRPr="00D44B62">
              <w:rPr>
                <w:rStyle w:val="Hyperlink"/>
                <w:color w:val="000000" w:themeColor="text1"/>
                <w:u w:val="none"/>
              </w:rPr>
              <w:t>Davidson County</w:t>
            </w:r>
          </w:p>
        </w:tc>
        <w:tc>
          <w:tcPr>
            <w:tcW w:w="2090" w:type="dxa"/>
          </w:tcPr>
          <w:p w14:paraId="615488A3" w14:textId="77777777" w:rsidR="00D44B62" w:rsidRPr="00D44B62" w:rsidRDefault="00D44B62" w:rsidP="00D44B62">
            <w:pPr>
              <w:autoSpaceDE w:val="0"/>
              <w:autoSpaceDN w:val="0"/>
              <w:adjustRightInd w:val="0"/>
              <w:spacing w:line="480" w:lineRule="auto"/>
              <w:rPr>
                <w:rStyle w:val="Hyperlink"/>
                <w:color w:val="000000" w:themeColor="text1"/>
                <w:u w:val="none"/>
              </w:rPr>
            </w:pPr>
          </w:p>
        </w:tc>
        <w:tc>
          <w:tcPr>
            <w:tcW w:w="2170" w:type="dxa"/>
          </w:tcPr>
          <w:p w14:paraId="030AB846" w14:textId="77777777" w:rsidR="00D44B62" w:rsidRPr="00D44B62" w:rsidRDefault="00D44B62" w:rsidP="00D44B62">
            <w:pPr>
              <w:autoSpaceDE w:val="0"/>
              <w:autoSpaceDN w:val="0"/>
              <w:adjustRightInd w:val="0"/>
              <w:spacing w:line="480" w:lineRule="auto"/>
              <w:rPr>
                <w:rStyle w:val="Hyperlink"/>
                <w:color w:val="000000" w:themeColor="text1"/>
                <w:u w:val="none"/>
              </w:rPr>
            </w:pPr>
            <w:r w:rsidRPr="00D44B62">
              <w:rPr>
                <w:rStyle w:val="Hyperlink"/>
                <w:color w:val="000000" w:themeColor="text1"/>
                <w:u w:val="none"/>
              </w:rPr>
              <w:t>2021</w:t>
            </w:r>
          </w:p>
        </w:tc>
        <w:tc>
          <w:tcPr>
            <w:tcW w:w="2125" w:type="dxa"/>
          </w:tcPr>
          <w:p w14:paraId="4D4C0DDA" w14:textId="77777777" w:rsidR="00D44B62" w:rsidRPr="00D44B62" w:rsidRDefault="00D44B62" w:rsidP="00D44B62">
            <w:pPr>
              <w:autoSpaceDE w:val="0"/>
              <w:autoSpaceDN w:val="0"/>
              <w:adjustRightInd w:val="0"/>
              <w:spacing w:line="480" w:lineRule="auto"/>
              <w:rPr>
                <w:rStyle w:val="Hyperlink"/>
                <w:color w:val="000000" w:themeColor="text1"/>
                <w:u w:val="none"/>
              </w:rPr>
            </w:pPr>
            <w:r w:rsidRPr="00D44B62">
              <w:rPr>
                <w:rStyle w:val="Hyperlink"/>
                <w:color w:val="000000" w:themeColor="text1"/>
                <w:u w:val="none"/>
              </w:rPr>
              <w:t>2022</w:t>
            </w:r>
          </w:p>
        </w:tc>
      </w:tr>
      <w:tr w:rsidR="00D44B62" w14:paraId="2E403761" w14:textId="77777777" w:rsidTr="00D44B62">
        <w:tc>
          <w:tcPr>
            <w:tcW w:w="2244" w:type="dxa"/>
            <w:vMerge/>
          </w:tcPr>
          <w:p w14:paraId="445A36D1" w14:textId="77777777" w:rsidR="00D44B62" w:rsidRPr="00D44B62" w:rsidRDefault="00D44B62" w:rsidP="00D44B62">
            <w:pPr>
              <w:autoSpaceDE w:val="0"/>
              <w:autoSpaceDN w:val="0"/>
              <w:adjustRightInd w:val="0"/>
              <w:spacing w:line="480" w:lineRule="auto"/>
              <w:rPr>
                <w:rStyle w:val="Hyperlink"/>
                <w:color w:val="000000" w:themeColor="text1"/>
                <w:u w:val="none"/>
              </w:rPr>
            </w:pPr>
          </w:p>
        </w:tc>
        <w:tc>
          <w:tcPr>
            <w:tcW w:w="2090" w:type="dxa"/>
          </w:tcPr>
          <w:p w14:paraId="53F5CDCF" w14:textId="77777777" w:rsidR="00D44B62" w:rsidRPr="00D44B62" w:rsidRDefault="00D44B62" w:rsidP="00D44B62">
            <w:pPr>
              <w:autoSpaceDE w:val="0"/>
              <w:autoSpaceDN w:val="0"/>
              <w:adjustRightInd w:val="0"/>
              <w:spacing w:line="480" w:lineRule="auto"/>
              <w:rPr>
                <w:rStyle w:val="Hyperlink"/>
                <w:color w:val="000000" w:themeColor="text1"/>
                <w:u w:val="none"/>
              </w:rPr>
            </w:pPr>
            <w:r w:rsidRPr="00D44B62">
              <w:rPr>
                <w:rStyle w:val="Hyperlink"/>
                <w:color w:val="000000" w:themeColor="text1"/>
                <w:u w:val="none"/>
              </w:rPr>
              <w:t>June</w:t>
            </w:r>
          </w:p>
        </w:tc>
        <w:tc>
          <w:tcPr>
            <w:tcW w:w="2170" w:type="dxa"/>
          </w:tcPr>
          <w:p w14:paraId="17E56EE5" w14:textId="77777777" w:rsidR="00D44B62" w:rsidRPr="00D44B62" w:rsidRDefault="00D44B62" w:rsidP="00D44B62">
            <w:pPr>
              <w:autoSpaceDE w:val="0"/>
              <w:autoSpaceDN w:val="0"/>
              <w:adjustRightInd w:val="0"/>
              <w:spacing w:line="480" w:lineRule="auto"/>
              <w:rPr>
                <w:rStyle w:val="Hyperlink"/>
                <w:color w:val="000000" w:themeColor="text1"/>
                <w:u w:val="none"/>
              </w:rPr>
            </w:pPr>
            <w:r w:rsidRPr="00D44B62">
              <w:rPr>
                <w:rStyle w:val="Hyperlink"/>
                <w:color w:val="000000" w:themeColor="text1"/>
                <w:u w:val="none"/>
              </w:rPr>
              <w:t xml:space="preserve"> No Data</w:t>
            </w:r>
          </w:p>
        </w:tc>
        <w:tc>
          <w:tcPr>
            <w:tcW w:w="2125" w:type="dxa"/>
          </w:tcPr>
          <w:p w14:paraId="57DC01DC" w14:textId="77777777" w:rsidR="00D44B62" w:rsidRPr="00D44B62" w:rsidRDefault="00D44B62" w:rsidP="00D44B62">
            <w:pPr>
              <w:autoSpaceDE w:val="0"/>
              <w:autoSpaceDN w:val="0"/>
              <w:adjustRightInd w:val="0"/>
              <w:spacing w:line="480" w:lineRule="auto"/>
              <w:rPr>
                <w:rStyle w:val="Hyperlink"/>
                <w:color w:val="000000" w:themeColor="text1"/>
                <w:u w:val="none"/>
              </w:rPr>
            </w:pPr>
            <w:r w:rsidRPr="00D44B62">
              <w:rPr>
                <w:rStyle w:val="Hyperlink"/>
                <w:color w:val="000000" w:themeColor="text1"/>
                <w:u w:val="none"/>
              </w:rPr>
              <w:t>No Data</w:t>
            </w:r>
          </w:p>
        </w:tc>
      </w:tr>
      <w:tr w:rsidR="00D44B62" w14:paraId="229881C6" w14:textId="77777777" w:rsidTr="00D44B62">
        <w:tc>
          <w:tcPr>
            <w:tcW w:w="2244" w:type="dxa"/>
            <w:vMerge/>
          </w:tcPr>
          <w:p w14:paraId="709951A3" w14:textId="77777777" w:rsidR="00D44B62" w:rsidRPr="00D44B62" w:rsidRDefault="00D44B62" w:rsidP="00D44B62">
            <w:pPr>
              <w:autoSpaceDE w:val="0"/>
              <w:autoSpaceDN w:val="0"/>
              <w:adjustRightInd w:val="0"/>
              <w:spacing w:line="480" w:lineRule="auto"/>
              <w:rPr>
                <w:rStyle w:val="Hyperlink"/>
                <w:color w:val="000000" w:themeColor="text1"/>
                <w:u w:val="none"/>
              </w:rPr>
            </w:pPr>
          </w:p>
        </w:tc>
        <w:tc>
          <w:tcPr>
            <w:tcW w:w="2090" w:type="dxa"/>
          </w:tcPr>
          <w:p w14:paraId="44DDCC68" w14:textId="77777777" w:rsidR="00D44B62" w:rsidRPr="00D44B62" w:rsidRDefault="00D44B62" w:rsidP="00D44B62">
            <w:pPr>
              <w:autoSpaceDE w:val="0"/>
              <w:autoSpaceDN w:val="0"/>
              <w:adjustRightInd w:val="0"/>
              <w:spacing w:line="480" w:lineRule="auto"/>
              <w:rPr>
                <w:rStyle w:val="Hyperlink"/>
                <w:color w:val="000000" w:themeColor="text1"/>
                <w:u w:val="none"/>
              </w:rPr>
            </w:pPr>
            <w:r w:rsidRPr="00D44B62">
              <w:rPr>
                <w:rStyle w:val="Hyperlink"/>
                <w:color w:val="000000" w:themeColor="text1"/>
                <w:u w:val="none"/>
              </w:rPr>
              <w:t>July</w:t>
            </w:r>
          </w:p>
        </w:tc>
        <w:tc>
          <w:tcPr>
            <w:tcW w:w="2170" w:type="dxa"/>
          </w:tcPr>
          <w:p w14:paraId="0BF784BB" w14:textId="77777777" w:rsidR="00D44B62" w:rsidRPr="00D44B62" w:rsidRDefault="00D44B62" w:rsidP="00D44B62">
            <w:pPr>
              <w:autoSpaceDE w:val="0"/>
              <w:autoSpaceDN w:val="0"/>
              <w:adjustRightInd w:val="0"/>
              <w:spacing w:line="480" w:lineRule="auto"/>
              <w:rPr>
                <w:rStyle w:val="Hyperlink"/>
                <w:color w:val="000000" w:themeColor="text1"/>
                <w:u w:val="none"/>
              </w:rPr>
            </w:pPr>
            <w:r w:rsidRPr="00D44B62">
              <w:rPr>
                <w:rStyle w:val="Hyperlink"/>
                <w:color w:val="000000" w:themeColor="text1"/>
                <w:u w:val="none"/>
              </w:rPr>
              <w:t xml:space="preserve"> No Data</w:t>
            </w:r>
          </w:p>
        </w:tc>
        <w:tc>
          <w:tcPr>
            <w:tcW w:w="2125" w:type="dxa"/>
          </w:tcPr>
          <w:p w14:paraId="31ABB055" w14:textId="77777777" w:rsidR="00D44B62" w:rsidRPr="00D44B62" w:rsidRDefault="00D44B62" w:rsidP="00D44B62">
            <w:pPr>
              <w:autoSpaceDE w:val="0"/>
              <w:autoSpaceDN w:val="0"/>
              <w:adjustRightInd w:val="0"/>
              <w:spacing w:line="480" w:lineRule="auto"/>
              <w:rPr>
                <w:rStyle w:val="Hyperlink"/>
                <w:color w:val="000000" w:themeColor="text1"/>
                <w:u w:val="none"/>
              </w:rPr>
            </w:pPr>
            <w:r w:rsidRPr="00D44B62">
              <w:rPr>
                <w:rStyle w:val="Hyperlink"/>
                <w:color w:val="000000" w:themeColor="text1"/>
                <w:u w:val="none"/>
              </w:rPr>
              <w:t>27.5 mites/g</w:t>
            </w:r>
          </w:p>
        </w:tc>
      </w:tr>
      <w:tr w:rsidR="00D44B62" w14:paraId="06328D9A" w14:textId="77777777" w:rsidTr="00D44B62">
        <w:tc>
          <w:tcPr>
            <w:tcW w:w="2244" w:type="dxa"/>
            <w:vMerge/>
          </w:tcPr>
          <w:p w14:paraId="4FB75B0D" w14:textId="77777777" w:rsidR="00D44B62" w:rsidRPr="00D44B62" w:rsidRDefault="00D44B62" w:rsidP="00D44B62">
            <w:pPr>
              <w:autoSpaceDE w:val="0"/>
              <w:autoSpaceDN w:val="0"/>
              <w:adjustRightInd w:val="0"/>
              <w:spacing w:line="480" w:lineRule="auto"/>
              <w:rPr>
                <w:rStyle w:val="Hyperlink"/>
                <w:color w:val="000000" w:themeColor="text1"/>
                <w:u w:val="none"/>
              </w:rPr>
            </w:pPr>
          </w:p>
        </w:tc>
        <w:tc>
          <w:tcPr>
            <w:tcW w:w="2090" w:type="dxa"/>
          </w:tcPr>
          <w:p w14:paraId="482CDE8F" w14:textId="77777777" w:rsidR="00D44B62" w:rsidRPr="00D44B62" w:rsidRDefault="00D44B62" w:rsidP="00D44B62">
            <w:pPr>
              <w:autoSpaceDE w:val="0"/>
              <w:autoSpaceDN w:val="0"/>
              <w:adjustRightInd w:val="0"/>
              <w:spacing w:line="480" w:lineRule="auto"/>
              <w:rPr>
                <w:rStyle w:val="Hyperlink"/>
                <w:color w:val="000000" w:themeColor="text1"/>
                <w:u w:val="none"/>
              </w:rPr>
            </w:pPr>
            <w:r w:rsidRPr="00D44B62">
              <w:rPr>
                <w:rStyle w:val="Hyperlink"/>
                <w:color w:val="000000" w:themeColor="text1"/>
                <w:u w:val="none"/>
              </w:rPr>
              <w:t>August</w:t>
            </w:r>
          </w:p>
        </w:tc>
        <w:tc>
          <w:tcPr>
            <w:tcW w:w="2170" w:type="dxa"/>
          </w:tcPr>
          <w:p w14:paraId="7C62EFCF" w14:textId="77777777" w:rsidR="00D44B62" w:rsidRPr="00D44B62" w:rsidRDefault="00D44B62" w:rsidP="00D44B62">
            <w:pPr>
              <w:autoSpaceDE w:val="0"/>
              <w:autoSpaceDN w:val="0"/>
              <w:adjustRightInd w:val="0"/>
              <w:spacing w:line="480" w:lineRule="auto"/>
              <w:rPr>
                <w:rStyle w:val="Hyperlink"/>
                <w:color w:val="000000" w:themeColor="text1"/>
                <w:u w:val="none"/>
              </w:rPr>
            </w:pPr>
            <w:r w:rsidRPr="00D44B62">
              <w:rPr>
                <w:rStyle w:val="Hyperlink"/>
                <w:color w:val="000000" w:themeColor="text1"/>
                <w:u w:val="none"/>
              </w:rPr>
              <w:t>10.4 mites/g</w:t>
            </w:r>
          </w:p>
        </w:tc>
        <w:tc>
          <w:tcPr>
            <w:tcW w:w="2125" w:type="dxa"/>
          </w:tcPr>
          <w:p w14:paraId="7A96CC8F" w14:textId="77777777" w:rsidR="00D44B62" w:rsidRPr="00D44B62" w:rsidRDefault="00D44B62" w:rsidP="00D44B62">
            <w:pPr>
              <w:autoSpaceDE w:val="0"/>
              <w:autoSpaceDN w:val="0"/>
              <w:adjustRightInd w:val="0"/>
              <w:spacing w:line="480" w:lineRule="auto"/>
              <w:rPr>
                <w:rStyle w:val="Hyperlink"/>
                <w:color w:val="000000" w:themeColor="text1"/>
                <w:u w:val="none"/>
              </w:rPr>
            </w:pPr>
            <w:r w:rsidRPr="00D44B62">
              <w:rPr>
                <w:rStyle w:val="Hyperlink"/>
                <w:color w:val="000000" w:themeColor="text1"/>
                <w:u w:val="none"/>
              </w:rPr>
              <w:t>No Data</w:t>
            </w:r>
          </w:p>
        </w:tc>
      </w:tr>
      <w:tr w:rsidR="00D44B62" w14:paraId="0E1D5C2E" w14:textId="77777777" w:rsidTr="00D44B62">
        <w:tc>
          <w:tcPr>
            <w:tcW w:w="2244" w:type="dxa"/>
            <w:vMerge/>
          </w:tcPr>
          <w:p w14:paraId="5C6F05F7" w14:textId="77777777" w:rsidR="00D44B62" w:rsidRPr="00D44B62" w:rsidRDefault="00D44B62" w:rsidP="00D44B62">
            <w:pPr>
              <w:autoSpaceDE w:val="0"/>
              <w:autoSpaceDN w:val="0"/>
              <w:adjustRightInd w:val="0"/>
              <w:spacing w:line="480" w:lineRule="auto"/>
              <w:rPr>
                <w:rStyle w:val="Hyperlink"/>
                <w:color w:val="000000" w:themeColor="text1"/>
                <w:u w:val="none"/>
              </w:rPr>
            </w:pPr>
          </w:p>
        </w:tc>
        <w:tc>
          <w:tcPr>
            <w:tcW w:w="2090" w:type="dxa"/>
          </w:tcPr>
          <w:p w14:paraId="2A44B756" w14:textId="77777777" w:rsidR="00D44B62" w:rsidRPr="00D44B62" w:rsidRDefault="00D44B62" w:rsidP="00D44B62">
            <w:pPr>
              <w:autoSpaceDE w:val="0"/>
              <w:autoSpaceDN w:val="0"/>
              <w:adjustRightInd w:val="0"/>
              <w:spacing w:line="480" w:lineRule="auto"/>
              <w:rPr>
                <w:rStyle w:val="Hyperlink"/>
                <w:color w:val="000000" w:themeColor="text1"/>
                <w:u w:val="none"/>
              </w:rPr>
            </w:pPr>
            <w:r w:rsidRPr="00D44B62">
              <w:rPr>
                <w:rStyle w:val="Hyperlink"/>
                <w:color w:val="000000" w:themeColor="text1"/>
                <w:u w:val="none"/>
              </w:rPr>
              <w:t>September</w:t>
            </w:r>
          </w:p>
        </w:tc>
        <w:tc>
          <w:tcPr>
            <w:tcW w:w="2170" w:type="dxa"/>
          </w:tcPr>
          <w:p w14:paraId="293A3995" w14:textId="77777777" w:rsidR="00D44B62" w:rsidRPr="00D44B62" w:rsidRDefault="00D44B62" w:rsidP="00D44B62">
            <w:pPr>
              <w:autoSpaceDE w:val="0"/>
              <w:autoSpaceDN w:val="0"/>
              <w:adjustRightInd w:val="0"/>
              <w:spacing w:line="480" w:lineRule="auto"/>
              <w:rPr>
                <w:rStyle w:val="Hyperlink"/>
                <w:color w:val="000000" w:themeColor="text1"/>
                <w:u w:val="none"/>
              </w:rPr>
            </w:pPr>
            <w:r w:rsidRPr="00D44B62">
              <w:rPr>
                <w:rStyle w:val="Hyperlink"/>
                <w:color w:val="000000" w:themeColor="text1"/>
                <w:u w:val="none"/>
              </w:rPr>
              <w:t>53.9 mites/g</w:t>
            </w:r>
          </w:p>
        </w:tc>
        <w:tc>
          <w:tcPr>
            <w:tcW w:w="2125" w:type="dxa"/>
          </w:tcPr>
          <w:p w14:paraId="39BFCCB7" w14:textId="77777777" w:rsidR="00D44B62" w:rsidRPr="00D44B62" w:rsidRDefault="00D44B62" w:rsidP="00D44B62">
            <w:pPr>
              <w:autoSpaceDE w:val="0"/>
              <w:autoSpaceDN w:val="0"/>
              <w:adjustRightInd w:val="0"/>
              <w:spacing w:line="480" w:lineRule="auto"/>
              <w:rPr>
                <w:rStyle w:val="Hyperlink"/>
                <w:color w:val="000000" w:themeColor="text1"/>
                <w:u w:val="none"/>
              </w:rPr>
            </w:pPr>
            <w:r w:rsidRPr="00D44B62">
              <w:rPr>
                <w:rStyle w:val="Hyperlink"/>
                <w:color w:val="000000" w:themeColor="text1"/>
                <w:u w:val="none"/>
              </w:rPr>
              <w:t>59.2 mites/g</w:t>
            </w:r>
          </w:p>
        </w:tc>
      </w:tr>
      <w:tr w:rsidR="00D44B62" w14:paraId="77BEC496" w14:textId="77777777" w:rsidTr="00D44B62">
        <w:tc>
          <w:tcPr>
            <w:tcW w:w="2244" w:type="dxa"/>
            <w:vMerge/>
          </w:tcPr>
          <w:p w14:paraId="17660012" w14:textId="77777777" w:rsidR="00D44B62" w:rsidRPr="00D44B62" w:rsidRDefault="00D44B62" w:rsidP="00D44B62">
            <w:pPr>
              <w:autoSpaceDE w:val="0"/>
              <w:autoSpaceDN w:val="0"/>
              <w:adjustRightInd w:val="0"/>
              <w:spacing w:line="480" w:lineRule="auto"/>
              <w:rPr>
                <w:rStyle w:val="Hyperlink"/>
                <w:color w:val="000000" w:themeColor="text1"/>
                <w:u w:val="none"/>
              </w:rPr>
            </w:pPr>
          </w:p>
        </w:tc>
        <w:tc>
          <w:tcPr>
            <w:tcW w:w="2090" w:type="dxa"/>
          </w:tcPr>
          <w:p w14:paraId="3F1D5E39" w14:textId="77777777" w:rsidR="00D44B62" w:rsidRPr="00D44B62" w:rsidRDefault="00D44B62" w:rsidP="00D44B62">
            <w:pPr>
              <w:autoSpaceDE w:val="0"/>
              <w:autoSpaceDN w:val="0"/>
              <w:adjustRightInd w:val="0"/>
              <w:spacing w:line="480" w:lineRule="auto"/>
              <w:rPr>
                <w:rStyle w:val="Hyperlink"/>
                <w:color w:val="000000" w:themeColor="text1"/>
                <w:u w:val="none"/>
              </w:rPr>
            </w:pPr>
            <w:r w:rsidRPr="00D44B62">
              <w:rPr>
                <w:rStyle w:val="Hyperlink"/>
                <w:color w:val="000000" w:themeColor="text1"/>
                <w:u w:val="none"/>
              </w:rPr>
              <w:t>October</w:t>
            </w:r>
          </w:p>
        </w:tc>
        <w:tc>
          <w:tcPr>
            <w:tcW w:w="2170" w:type="dxa"/>
          </w:tcPr>
          <w:p w14:paraId="64B48693" w14:textId="77777777" w:rsidR="00D44B62" w:rsidRPr="00D44B62" w:rsidRDefault="00D44B62" w:rsidP="00D44B62">
            <w:pPr>
              <w:autoSpaceDE w:val="0"/>
              <w:autoSpaceDN w:val="0"/>
              <w:adjustRightInd w:val="0"/>
              <w:spacing w:line="480" w:lineRule="auto"/>
              <w:rPr>
                <w:rStyle w:val="Hyperlink"/>
                <w:color w:val="000000" w:themeColor="text1"/>
                <w:u w:val="none"/>
              </w:rPr>
            </w:pPr>
            <w:r w:rsidRPr="00D44B62">
              <w:rPr>
                <w:rStyle w:val="Hyperlink"/>
                <w:color w:val="000000" w:themeColor="text1"/>
                <w:u w:val="none"/>
              </w:rPr>
              <w:t>No Data</w:t>
            </w:r>
          </w:p>
        </w:tc>
        <w:tc>
          <w:tcPr>
            <w:tcW w:w="2125" w:type="dxa"/>
          </w:tcPr>
          <w:p w14:paraId="7C9B9562" w14:textId="77777777" w:rsidR="00D44B62" w:rsidRPr="00D44B62" w:rsidRDefault="00D44B62" w:rsidP="00D44B62">
            <w:pPr>
              <w:autoSpaceDE w:val="0"/>
              <w:autoSpaceDN w:val="0"/>
              <w:adjustRightInd w:val="0"/>
              <w:spacing w:line="480" w:lineRule="auto"/>
              <w:rPr>
                <w:rStyle w:val="Hyperlink"/>
                <w:color w:val="000000" w:themeColor="text1"/>
                <w:u w:val="none"/>
              </w:rPr>
            </w:pPr>
            <w:r w:rsidRPr="00D44B62">
              <w:rPr>
                <w:rStyle w:val="Hyperlink"/>
                <w:color w:val="000000" w:themeColor="text1"/>
                <w:u w:val="none"/>
              </w:rPr>
              <w:t>28.3 mites/g</w:t>
            </w:r>
          </w:p>
        </w:tc>
      </w:tr>
      <w:tr w:rsidR="00D44B62" w14:paraId="6CD4AC0F" w14:textId="77777777" w:rsidTr="00D44B62">
        <w:tc>
          <w:tcPr>
            <w:tcW w:w="2244" w:type="dxa"/>
            <w:vMerge/>
          </w:tcPr>
          <w:p w14:paraId="6C88B596" w14:textId="77777777" w:rsidR="00D44B62" w:rsidRPr="00D44B62" w:rsidRDefault="00D44B62" w:rsidP="00D44B62">
            <w:pPr>
              <w:autoSpaceDE w:val="0"/>
              <w:autoSpaceDN w:val="0"/>
              <w:adjustRightInd w:val="0"/>
              <w:spacing w:line="480" w:lineRule="auto"/>
              <w:rPr>
                <w:rStyle w:val="Hyperlink"/>
                <w:color w:val="000000" w:themeColor="text1"/>
                <w:u w:val="none"/>
              </w:rPr>
            </w:pPr>
          </w:p>
        </w:tc>
        <w:tc>
          <w:tcPr>
            <w:tcW w:w="2090" w:type="dxa"/>
          </w:tcPr>
          <w:p w14:paraId="53AB2883" w14:textId="77777777" w:rsidR="00D44B62" w:rsidRPr="00D44B62" w:rsidRDefault="00D44B62" w:rsidP="00D44B62">
            <w:pPr>
              <w:autoSpaceDE w:val="0"/>
              <w:autoSpaceDN w:val="0"/>
              <w:adjustRightInd w:val="0"/>
              <w:spacing w:line="480" w:lineRule="auto"/>
              <w:rPr>
                <w:rStyle w:val="Hyperlink"/>
                <w:color w:val="000000" w:themeColor="text1"/>
                <w:u w:val="none"/>
              </w:rPr>
            </w:pPr>
            <w:r w:rsidRPr="00D44B62">
              <w:rPr>
                <w:rStyle w:val="Hyperlink"/>
                <w:color w:val="000000" w:themeColor="text1"/>
                <w:u w:val="none"/>
              </w:rPr>
              <w:t>November</w:t>
            </w:r>
          </w:p>
        </w:tc>
        <w:tc>
          <w:tcPr>
            <w:tcW w:w="2170" w:type="dxa"/>
          </w:tcPr>
          <w:p w14:paraId="683E0E84" w14:textId="77777777" w:rsidR="00D44B62" w:rsidRPr="00D44B62" w:rsidRDefault="00D44B62" w:rsidP="00D44B62">
            <w:pPr>
              <w:autoSpaceDE w:val="0"/>
              <w:autoSpaceDN w:val="0"/>
              <w:adjustRightInd w:val="0"/>
              <w:spacing w:line="480" w:lineRule="auto"/>
              <w:rPr>
                <w:rStyle w:val="Hyperlink"/>
                <w:color w:val="000000" w:themeColor="text1"/>
                <w:u w:val="none"/>
              </w:rPr>
            </w:pPr>
            <w:r w:rsidRPr="00D44B62">
              <w:rPr>
                <w:rStyle w:val="Hyperlink"/>
                <w:color w:val="000000" w:themeColor="text1"/>
                <w:u w:val="none"/>
              </w:rPr>
              <w:t>29.6 mites/g</w:t>
            </w:r>
          </w:p>
        </w:tc>
        <w:tc>
          <w:tcPr>
            <w:tcW w:w="2125" w:type="dxa"/>
          </w:tcPr>
          <w:p w14:paraId="2FBFD17E" w14:textId="77777777" w:rsidR="00D44B62" w:rsidRPr="00D44B62" w:rsidRDefault="00D44B62" w:rsidP="00D44B62">
            <w:pPr>
              <w:autoSpaceDE w:val="0"/>
              <w:autoSpaceDN w:val="0"/>
              <w:adjustRightInd w:val="0"/>
              <w:spacing w:line="480" w:lineRule="auto"/>
              <w:rPr>
                <w:rStyle w:val="Hyperlink"/>
                <w:color w:val="000000" w:themeColor="text1"/>
                <w:u w:val="none"/>
              </w:rPr>
            </w:pPr>
            <w:r w:rsidRPr="00D44B62">
              <w:rPr>
                <w:rStyle w:val="Hyperlink"/>
                <w:color w:val="000000" w:themeColor="text1"/>
                <w:u w:val="none"/>
              </w:rPr>
              <w:t>No Data</w:t>
            </w:r>
          </w:p>
        </w:tc>
      </w:tr>
    </w:tbl>
    <w:p w14:paraId="6FDC91F5" w14:textId="77777777" w:rsidR="00D44B62" w:rsidRDefault="00D44B62" w:rsidP="00D44B62">
      <w:pPr>
        <w:autoSpaceDE w:val="0"/>
        <w:autoSpaceDN w:val="0"/>
        <w:adjustRightInd w:val="0"/>
        <w:spacing w:line="480" w:lineRule="auto"/>
        <w:ind w:left="720" w:hanging="720"/>
        <w:rPr>
          <w:rStyle w:val="Hyperlink"/>
          <w:color w:val="000000" w:themeColor="text1"/>
          <w:u w:val="none"/>
        </w:rPr>
      </w:pPr>
    </w:p>
    <w:p w14:paraId="3A3956FE" w14:textId="77777777" w:rsidR="00D44B62" w:rsidRPr="009A1CAE" w:rsidRDefault="00D44B62" w:rsidP="00D44B62">
      <w:pPr>
        <w:autoSpaceDE w:val="0"/>
        <w:autoSpaceDN w:val="0"/>
        <w:adjustRightInd w:val="0"/>
        <w:spacing w:line="480" w:lineRule="auto"/>
        <w:ind w:left="720" w:hanging="720"/>
        <w:rPr>
          <w:rStyle w:val="Hyperlink"/>
          <w:color w:val="000000" w:themeColor="text1"/>
          <w:u w:val="none"/>
        </w:rPr>
      </w:pPr>
    </w:p>
    <w:p w14:paraId="04F0E382" w14:textId="77777777" w:rsidR="004F2F75" w:rsidRDefault="004F2F75" w:rsidP="00E57E1F">
      <w:pPr>
        <w:rPr>
          <w:rFonts w:cs="Palatino"/>
          <w:b/>
          <w:color w:val="000000" w:themeColor="text1"/>
          <w:sz w:val="28"/>
          <w:szCs w:val="28"/>
        </w:rPr>
      </w:pPr>
    </w:p>
    <w:p w14:paraId="4F9FBC01" w14:textId="77777777" w:rsidR="004F2F75" w:rsidRDefault="004F2F75" w:rsidP="00E57E1F">
      <w:pPr>
        <w:rPr>
          <w:rFonts w:cs="Palatino"/>
          <w:b/>
          <w:color w:val="000000" w:themeColor="text1"/>
          <w:sz w:val="28"/>
          <w:szCs w:val="28"/>
        </w:rPr>
      </w:pPr>
    </w:p>
    <w:p w14:paraId="1603B609" w14:textId="77777777" w:rsidR="004F2F75" w:rsidRDefault="004F2F75" w:rsidP="00E57E1F">
      <w:pPr>
        <w:rPr>
          <w:rFonts w:cs="Palatino"/>
          <w:b/>
          <w:color w:val="000000" w:themeColor="text1"/>
          <w:sz w:val="28"/>
          <w:szCs w:val="28"/>
        </w:rPr>
      </w:pPr>
    </w:p>
    <w:p w14:paraId="5716FEC1" w14:textId="77777777" w:rsidR="004F2F75" w:rsidRDefault="004F2F75" w:rsidP="00E57E1F">
      <w:pPr>
        <w:rPr>
          <w:rFonts w:cs="Palatino"/>
          <w:b/>
          <w:color w:val="000000" w:themeColor="text1"/>
          <w:sz w:val="28"/>
          <w:szCs w:val="28"/>
        </w:rPr>
      </w:pPr>
    </w:p>
    <w:p w14:paraId="09E4792B" w14:textId="77777777" w:rsidR="004F2F75" w:rsidRDefault="004F2F75" w:rsidP="00E57E1F">
      <w:pPr>
        <w:rPr>
          <w:rFonts w:cs="Palatino"/>
          <w:b/>
          <w:color w:val="000000" w:themeColor="text1"/>
          <w:sz w:val="28"/>
          <w:szCs w:val="28"/>
        </w:rPr>
      </w:pPr>
    </w:p>
    <w:p w14:paraId="027FD425" w14:textId="77777777" w:rsidR="004F2F75" w:rsidRDefault="004F2F75" w:rsidP="00E57E1F">
      <w:pPr>
        <w:rPr>
          <w:rFonts w:cs="Palatino"/>
          <w:b/>
          <w:color w:val="000000" w:themeColor="text1"/>
          <w:sz w:val="28"/>
          <w:szCs w:val="28"/>
        </w:rPr>
      </w:pPr>
    </w:p>
    <w:p w14:paraId="2708AD01" w14:textId="77777777" w:rsidR="004F2F75" w:rsidRDefault="004F2F75" w:rsidP="00E57E1F">
      <w:pPr>
        <w:rPr>
          <w:rFonts w:cs="Palatino"/>
          <w:b/>
          <w:color w:val="000000" w:themeColor="text1"/>
          <w:sz w:val="28"/>
          <w:szCs w:val="28"/>
        </w:rPr>
      </w:pPr>
    </w:p>
    <w:p w14:paraId="7C877ADF" w14:textId="77777777" w:rsidR="004F2F75" w:rsidRDefault="004F2F75" w:rsidP="00E57E1F">
      <w:pPr>
        <w:rPr>
          <w:rFonts w:cs="Palatino"/>
          <w:b/>
          <w:color w:val="000000" w:themeColor="text1"/>
          <w:sz w:val="28"/>
          <w:szCs w:val="28"/>
        </w:rPr>
      </w:pPr>
    </w:p>
    <w:p w14:paraId="2EAC8B18" w14:textId="77777777" w:rsidR="004F2F75" w:rsidRDefault="004F2F75" w:rsidP="00E57E1F">
      <w:pPr>
        <w:rPr>
          <w:rFonts w:cs="Palatino"/>
          <w:b/>
          <w:color w:val="000000" w:themeColor="text1"/>
          <w:sz w:val="28"/>
          <w:szCs w:val="28"/>
        </w:rPr>
      </w:pPr>
    </w:p>
    <w:p w14:paraId="1AD2B2A5" w14:textId="77777777" w:rsidR="004F2F75" w:rsidRDefault="004F2F75" w:rsidP="00E57E1F">
      <w:pPr>
        <w:rPr>
          <w:rFonts w:cs="Palatino"/>
          <w:b/>
          <w:color w:val="000000" w:themeColor="text1"/>
          <w:sz w:val="28"/>
          <w:szCs w:val="28"/>
        </w:rPr>
      </w:pPr>
    </w:p>
    <w:p w14:paraId="74028FC7" w14:textId="77777777" w:rsidR="004F2F75" w:rsidRDefault="004F2F75" w:rsidP="00E57E1F">
      <w:pPr>
        <w:rPr>
          <w:rFonts w:cs="Palatino"/>
          <w:b/>
          <w:color w:val="000000" w:themeColor="text1"/>
          <w:sz w:val="28"/>
          <w:szCs w:val="28"/>
        </w:rPr>
      </w:pPr>
    </w:p>
    <w:p w14:paraId="7D41C3F8" w14:textId="77777777" w:rsidR="004F2F75" w:rsidRPr="008966C4" w:rsidRDefault="004F2F75" w:rsidP="00E57E1F">
      <w:pPr>
        <w:rPr>
          <w:rFonts w:cs="Palatino"/>
          <w:b/>
          <w:color w:val="000000" w:themeColor="text1"/>
          <w:sz w:val="28"/>
          <w:szCs w:val="28"/>
        </w:rPr>
      </w:pPr>
    </w:p>
    <w:p w14:paraId="7FE66164" w14:textId="180992B8" w:rsidR="00D44B62" w:rsidRPr="002A0575" w:rsidRDefault="002A0575" w:rsidP="002A0575">
      <w:pPr>
        <w:pStyle w:val="Caption"/>
        <w:jc w:val="left"/>
        <w:rPr>
          <w:bCs/>
          <w:color w:val="000000" w:themeColor="text1"/>
          <w:sz w:val="24"/>
          <w:szCs w:val="24"/>
        </w:rPr>
      </w:pPr>
      <w:bookmarkStart w:id="85" w:name="_Toc155371537"/>
      <w:r>
        <w:t xml:space="preserve">Table </w:t>
      </w:r>
      <w:fldSimple w:instr=" SEQ Table \* ARABIC ">
        <w:r w:rsidR="00A51FB2">
          <w:rPr>
            <w:noProof/>
          </w:rPr>
          <w:t>6</w:t>
        </w:r>
      </w:fldSimple>
      <w:r>
        <w:t xml:space="preserve">. </w:t>
      </w:r>
      <w:r w:rsidRPr="006C66E1">
        <w:t xml:space="preserve">Davidson County Knock out rose </w:t>
      </w:r>
      <w:r w:rsidRPr="006C66E1">
        <w:rPr>
          <w:i/>
          <w:iCs/>
        </w:rPr>
        <w:t>P. fructiphilus</w:t>
      </w:r>
      <w:r w:rsidRPr="006C66E1">
        <w:t xml:space="preserve"> population</w:t>
      </w:r>
      <w:bookmarkEnd w:id="85"/>
    </w:p>
    <w:p w14:paraId="08965EF5" w14:textId="77777777" w:rsidR="00CB6974" w:rsidRPr="008966C4" w:rsidRDefault="00CB6974" w:rsidP="00E57E1F">
      <w:pPr>
        <w:rPr>
          <w:rFonts w:cs="Palatino"/>
          <w:b/>
          <w:color w:val="000000" w:themeColor="text1"/>
          <w:sz w:val="28"/>
          <w:szCs w:val="28"/>
        </w:rPr>
      </w:pPr>
    </w:p>
    <w:p w14:paraId="3CB9CD51" w14:textId="77777777" w:rsidR="00CB6974" w:rsidRPr="008966C4" w:rsidRDefault="00CB6974" w:rsidP="00E57E1F">
      <w:pPr>
        <w:rPr>
          <w:rFonts w:cs="Palatino"/>
          <w:b/>
          <w:color w:val="000000" w:themeColor="text1"/>
          <w:sz w:val="28"/>
          <w:szCs w:val="28"/>
        </w:rPr>
      </w:pPr>
    </w:p>
    <w:p w14:paraId="5EA07ED7" w14:textId="77777777" w:rsidR="00CB6974" w:rsidRPr="008966C4" w:rsidRDefault="00CB6974" w:rsidP="00E57E1F">
      <w:pPr>
        <w:rPr>
          <w:rFonts w:cs="Palatino"/>
          <w:b/>
          <w:color w:val="000000" w:themeColor="text1"/>
          <w:sz w:val="28"/>
          <w:szCs w:val="28"/>
        </w:rPr>
      </w:pPr>
    </w:p>
    <w:p w14:paraId="3B109212" w14:textId="223B31EE" w:rsidR="00B966A3" w:rsidRPr="005762E0" w:rsidRDefault="00D63B3B" w:rsidP="001201B9">
      <w:pPr>
        <w:pStyle w:val="Heading1"/>
        <w:jc w:val="center"/>
        <w:rPr>
          <w:color w:val="000000" w:themeColor="text1"/>
          <w:sz w:val="24"/>
          <w:szCs w:val="24"/>
        </w:rPr>
      </w:pPr>
      <w:bookmarkStart w:id="86" w:name="_Toc155179725"/>
      <w:r w:rsidRPr="005762E0">
        <w:rPr>
          <w:color w:val="000000" w:themeColor="text1"/>
          <w:sz w:val="24"/>
          <w:szCs w:val="24"/>
        </w:rPr>
        <w:t xml:space="preserve">Chapter </w:t>
      </w:r>
      <w:r w:rsidR="006A349B">
        <w:rPr>
          <w:color w:val="000000" w:themeColor="text1"/>
          <w:sz w:val="24"/>
          <w:szCs w:val="24"/>
        </w:rPr>
        <w:t>3</w:t>
      </w:r>
      <w:r w:rsidR="001201B9" w:rsidRPr="005762E0">
        <w:rPr>
          <w:color w:val="000000" w:themeColor="text1"/>
          <w:sz w:val="24"/>
          <w:szCs w:val="24"/>
        </w:rPr>
        <w:t xml:space="preserve"> </w:t>
      </w:r>
      <w:r w:rsidR="00B054F5" w:rsidRPr="005762E0">
        <w:rPr>
          <w:rFonts w:cs="Arial"/>
          <w:color w:val="000000" w:themeColor="text1"/>
          <w:sz w:val="24"/>
          <w:szCs w:val="24"/>
        </w:rPr>
        <w:t>Evaluation Of Eriophyid Mite Collection Methods</w:t>
      </w:r>
      <w:bookmarkEnd w:id="86"/>
    </w:p>
    <w:p w14:paraId="78E555A0" w14:textId="4CEBCAD5" w:rsidR="00535093" w:rsidRPr="008966C4" w:rsidRDefault="00535093" w:rsidP="00535093">
      <w:pPr>
        <w:pStyle w:val="Heading2"/>
        <w:rPr>
          <w:color w:val="000000" w:themeColor="text1"/>
          <w:sz w:val="24"/>
          <w:szCs w:val="24"/>
        </w:rPr>
      </w:pPr>
      <w:bookmarkStart w:id="87" w:name="_Toc155179726"/>
      <w:r w:rsidRPr="008966C4">
        <w:rPr>
          <w:color w:val="000000" w:themeColor="text1"/>
          <w:sz w:val="24"/>
          <w:szCs w:val="24"/>
        </w:rPr>
        <w:t>Introduction</w:t>
      </w:r>
      <w:bookmarkEnd w:id="87"/>
    </w:p>
    <w:p w14:paraId="26BFE327" w14:textId="77777777" w:rsidR="00535093" w:rsidRPr="008966C4" w:rsidRDefault="00535093" w:rsidP="00836DDC">
      <w:pPr>
        <w:rPr>
          <w:color w:val="000000" w:themeColor="text1"/>
        </w:rPr>
      </w:pPr>
    </w:p>
    <w:p w14:paraId="18F71C9A" w14:textId="20DC0605" w:rsidR="009024E5" w:rsidRPr="009024E5" w:rsidRDefault="009024E5" w:rsidP="009024E5">
      <w:pPr>
        <w:spacing w:line="480" w:lineRule="auto"/>
        <w:ind w:firstLine="720"/>
        <w:rPr>
          <w:color w:val="000000" w:themeColor="text1"/>
        </w:rPr>
      </w:pPr>
      <w:r w:rsidRPr="009024E5">
        <w:rPr>
          <w:color w:val="000000" w:themeColor="text1"/>
        </w:rPr>
        <w:t xml:space="preserve">The eriophyid mite, </w:t>
      </w:r>
      <w:r w:rsidRPr="009024E5">
        <w:rPr>
          <w:i/>
          <w:iCs/>
          <w:color w:val="000000" w:themeColor="text1"/>
        </w:rPr>
        <w:t>Phyllocoptes fructiphilus</w:t>
      </w:r>
      <w:r w:rsidRPr="009024E5">
        <w:rPr>
          <w:color w:val="000000" w:themeColor="text1"/>
        </w:rPr>
        <w:t>, vectors rose rosette virus (RRV) which causes rose rosette disease (RRD). This disease can kil</w:t>
      </w:r>
      <w:r>
        <w:rPr>
          <w:color w:val="000000" w:themeColor="text1"/>
        </w:rPr>
        <w:t>l</w:t>
      </w:r>
      <w:r w:rsidRPr="009024E5">
        <w:rPr>
          <w:color w:val="000000" w:themeColor="text1"/>
        </w:rPr>
        <w:t xml:space="preserve"> roses, such as the popular Rosa spp. found in landscapes and gardens, in as few as 2-3 years. Eriophyid </w:t>
      </w:r>
    </w:p>
    <w:p w14:paraId="72676889" w14:textId="61BAD251" w:rsidR="009024E5" w:rsidRDefault="009024E5" w:rsidP="009024E5">
      <w:pPr>
        <w:spacing w:line="480" w:lineRule="auto"/>
        <w:rPr>
          <w:color w:val="000000" w:themeColor="text1"/>
        </w:rPr>
      </w:pPr>
      <w:r w:rsidRPr="009024E5">
        <w:rPr>
          <w:color w:val="000000" w:themeColor="text1"/>
        </w:rPr>
        <w:t>mites ar</w:t>
      </w:r>
      <w:r>
        <w:rPr>
          <w:color w:val="000000" w:themeColor="text1"/>
        </w:rPr>
        <w:t>e</w:t>
      </w:r>
      <w:r w:rsidRPr="009024E5">
        <w:rPr>
          <w:color w:val="000000" w:themeColor="text1"/>
        </w:rPr>
        <w:t xml:space="preserve"> sl</w:t>
      </w:r>
      <w:r>
        <w:rPr>
          <w:color w:val="000000" w:themeColor="text1"/>
        </w:rPr>
        <w:t>o</w:t>
      </w:r>
      <w:r w:rsidRPr="009024E5">
        <w:rPr>
          <w:color w:val="000000" w:themeColor="text1"/>
        </w:rPr>
        <w:t xml:space="preserve">w and can travel short distances </w:t>
      </w:r>
      <w:r>
        <w:rPr>
          <w:color w:val="000000" w:themeColor="text1"/>
        </w:rPr>
        <w:t xml:space="preserve">on the plant </w:t>
      </w:r>
      <w:r w:rsidRPr="009024E5">
        <w:rPr>
          <w:color w:val="000000" w:themeColor="text1"/>
        </w:rPr>
        <w:t>b</w:t>
      </w:r>
      <w:r>
        <w:rPr>
          <w:color w:val="000000" w:themeColor="text1"/>
        </w:rPr>
        <w:t>y</w:t>
      </w:r>
      <w:r w:rsidRPr="009024E5">
        <w:rPr>
          <w:color w:val="000000" w:themeColor="text1"/>
        </w:rPr>
        <w:t xml:space="preserve"> crawling. Mites can al</w:t>
      </w:r>
      <w:r>
        <w:rPr>
          <w:color w:val="000000" w:themeColor="text1"/>
        </w:rPr>
        <w:t>s</w:t>
      </w:r>
      <w:r w:rsidRPr="009024E5">
        <w:rPr>
          <w:color w:val="000000" w:themeColor="text1"/>
        </w:rPr>
        <w:t>o transport</w:t>
      </w:r>
      <w:r>
        <w:rPr>
          <w:color w:val="000000" w:themeColor="text1"/>
        </w:rPr>
        <w:t xml:space="preserve"> </w:t>
      </w:r>
      <w:r w:rsidRPr="009024E5">
        <w:rPr>
          <w:color w:val="000000" w:themeColor="text1"/>
        </w:rPr>
        <w:t xml:space="preserve">themselves from one plant to another by crawling, </w:t>
      </w:r>
      <w:r>
        <w:rPr>
          <w:color w:val="000000" w:themeColor="text1"/>
        </w:rPr>
        <w:t>if</w:t>
      </w:r>
      <w:r w:rsidRPr="009024E5">
        <w:rPr>
          <w:color w:val="000000" w:themeColor="text1"/>
        </w:rPr>
        <w:t xml:space="preserve"> the plants overlap or touch. To travel longer distances, eriophyid mites ride on air currents, called "ballooning," which is their main mode of transport (Oldfield 1996). The ballooning process begins when mites excrete a sticky substance from their posterior end on to the surface of a leaf. This sticky substance enables the mite to raise up its anterior end and wave its legs to catch an air current (</w:t>
      </w:r>
      <w:proofErr w:type="spellStart"/>
      <w:r w:rsidRPr="009024E5">
        <w:rPr>
          <w:color w:val="000000" w:themeColor="text1"/>
        </w:rPr>
        <w:t>Michalska</w:t>
      </w:r>
      <w:proofErr w:type="spellEnd"/>
      <w:r w:rsidRPr="009024E5">
        <w:rPr>
          <w:color w:val="000000" w:themeColor="text1"/>
        </w:rPr>
        <w:t xml:space="preserve"> 2010). Mites can travel 100 m or more on air currents but have no way to control where they land (Epstein 1997). Ballooning is performed almost entirely by adult eriophyid mites (</w:t>
      </w:r>
      <w:proofErr w:type="spellStart"/>
      <w:r w:rsidRPr="009024E5">
        <w:rPr>
          <w:color w:val="000000" w:themeColor="text1"/>
        </w:rPr>
        <w:t>Nault</w:t>
      </w:r>
      <w:proofErr w:type="spellEnd"/>
      <w:r w:rsidRPr="009024E5">
        <w:rPr>
          <w:color w:val="000000" w:themeColor="text1"/>
        </w:rPr>
        <w:t xml:space="preserve"> 1969).</w:t>
      </w:r>
    </w:p>
    <w:p w14:paraId="035D163C" w14:textId="0F4A86CE" w:rsidR="0026605B" w:rsidRPr="008966C4" w:rsidRDefault="00065C13" w:rsidP="007C2B09">
      <w:pPr>
        <w:spacing w:line="480" w:lineRule="auto"/>
        <w:ind w:firstLine="720"/>
        <w:rPr>
          <w:noProof/>
          <w:color w:val="000000" w:themeColor="text1"/>
        </w:rPr>
      </w:pPr>
      <w:r w:rsidRPr="008966C4">
        <w:rPr>
          <w:color w:val="000000" w:themeColor="text1"/>
        </w:rPr>
        <w:t xml:space="preserve">Knowing when </w:t>
      </w:r>
      <w:r w:rsidRPr="008966C4">
        <w:rPr>
          <w:i/>
          <w:iCs/>
          <w:color w:val="000000" w:themeColor="text1"/>
        </w:rPr>
        <w:t>Phyllocoptes fructiphilus</w:t>
      </w:r>
      <w:r w:rsidRPr="008966C4">
        <w:rPr>
          <w:color w:val="000000" w:themeColor="text1"/>
        </w:rPr>
        <w:t xml:space="preserve"> populations balloon to a new host will improve understanding of the mite’s behavior and this knowledge will aid growers in devising better management strategies for RRD. Common methods used to study the aerial dispersal of eriophyid mites include sticky traps and water traps. The </w:t>
      </w:r>
      <w:r w:rsidR="00D677B9">
        <w:rPr>
          <w:color w:val="000000" w:themeColor="text1"/>
        </w:rPr>
        <w:t>W</w:t>
      </w:r>
      <w:r w:rsidRPr="008966C4">
        <w:rPr>
          <w:color w:val="000000" w:themeColor="text1"/>
        </w:rPr>
        <w:t xml:space="preserve">oody </w:t>
      </w:r>
      <w:r w:rsidR="00D677B9">
        <w:rPr>
          <w:color w:val="000000" w:themeColor="text1"/>
        </w:rPr>
        <w:t>O</w:t>
      </w:r>
      <w:r w:rsidRPr="008966C4">
        <w:rPr>
          <w:color w:val="000000" w:themeColor="text1"/>
        </w:rPr>
        <w:t xml:space="preserve">rnamental </w:t>
      </w:r>
      <w:r w:rsidR="00D677B9">
        <w:rPr>
          <w:color w:val="000000" w:themeColor="text1"/>
        </w:rPr>
        <w:t>Laboratory</w:t>
      </w:r>
      <w:r w:rsidRPr="008966C4">
        <w:rPr>
          <w:color w:val="000000" w:themeColor="text1"/>
        </w:rPr>
        <w:t xml:space="preserve"> at </w:t>
      </w:r>
      <w:r w:rsidR="00D677B9">
        <w:rPr>
          <w:color w:val="000000" w:themeColor="text1"/>
        </w:rPr>
        <w:t>the University of Tennessee Knoxville</w:t>
      </w:r>
      <w:r w:rsidRPr="008966C4">
        <w:rPr>
          <w:color w:val="000000" w:themeColor="text1"/>
        </w:rPr>
        <w:t xml:space="preserve"> currently uses a modified sticky trap to sample for ballooning mites</w:t>
      </w:r>
      <w:r w:rsidR="000A67F8" w:rsidRPr="008966C4">
        <w:rPr>
          <w:color w:val="000000" w:themeColor="text1"/>
        </w:rPr>
        <w:t>. The drawback</w:t>
      </w:r>
      <w:r w:rsidR="00B47B69" w:rsidRPr="008966C4">
        <w:rPr>
          <w:color w:val="000000" w:themeColor="text1"/>
        </w:rPr>
        <w:t xml:space="preserve"> to</w:t>
      </w:r>
      <w:r w:rsidR="000A67F8" w:rsidRPr="008966C4">
        <w:rPr>
          <w:color w:val="000000" w:themeColor="text1"/>
        </w:rPr>
        <w:t xml:space="preserve"> using a sticky trap is that the adhesive substance can distort </w:t>
      </w:r>
      <w:r w:rsidR="00D677B9">
        <w:rPr>
          <w:color w:val="000000" w:themeColor="text1"/>
        </w:rPr>
        <w:t>and modify the appearance of the mites</w:t>
      </w:r>
      <w:r w:rsidR="000A67F8" w:rsidRPr="008966C4">
        <w:rPr>
          <w:color w:val="000000" w:themeColor="text1"/>
        </w:rPr>
        <w:t xml:space="preserve">, </w:t>
      </w:r>
      <w:r w:rsidR="000A67F8" w:rsidRPr="008966C4">
        <w:rPr>
          <w:color w:val="000000" w:themeColor="text1"/>
        </w:rPr>
        <w:lastRenderedPageBreak/>
        <w:t>making species identification difficult</w:t>
      </w:r>
      <w:r w:rsidR="00D677B9">
        <w:rPr>
          <w:color w:val="000000" w:themeColor="text1"/>
        </w:rPr>
        <w:t>. A</w:t>
      </w:r>
      <w:r w:rsidR="000A67F8" w:rsidRPr="008966C4">
        <w:rPr>
          <w:color w:val="000000" w:themeColor="text1"/>
        </w:rPr>
        <w:t>ttempting to remove the mites from the adhesive can destroy the mites making identification impossible (</w:t>
      </w:r>
      <w:proofErr w:type="spellStart"/>
      <w:r w:rsidR="000A67F8" w:rsidRPr="008966C4">
        <w:rPr>
          <w:color w:val="000000" w:themeColor="text1"/>
        </w:rPr>
        <w:t>Monfreda</w:t>
      </w:r>
      <w:proofErr w:type="spellEnd"/>
      <w:r w:rsidR="000A67F8" w:rsidRPr="008966C4">
        <w:rPr>
          <w:color w:val="000000" w:themeColor="text1"/>
        </w:rPr>
        <w:t xml:space="preserve"> 20</w:t>
      </w:r>
      <w:r w:rsidR="006D35BA" w:rsidRPr="008966C4">
        <w:rPr>
          <w:color w:val="000000" w:themeColor="text1"/>
        </w:rPr>
        <w:t>09</w:t>
      </w:r>
      <w:r w:rsidR="000A67F8" w:rsidRPr="008966C4">
        <w:rPr>
          <w:color w:val="000000" w:themeColor="text1"/>
        </w:rPr>
        <w:t xml:space="preserve">). </w:t>
      </w:r>
      <w:r w:rsidR="00D677B9">
        <w:rPr>
          <w:color w:val="000000" w:themeColor="text1"/>
        </w:rPr>
        <w:t xml:space="preserve">It is important to have a simple, easy way to collect mites that leave them in a recognizable condition once they are collected. </w:t>
      </w:r>
      <w:r w:rsidR="00374A1E" w:rsidRPr="008966C4">
        <w:rPr>
          <w:color w:val="000000" w:themeColor="text1"/>
        </w:rPr>
        <w:t xml:space="preserve">This study </w:t>
      </w:r>
      <w:r w:rsidR="00B47B69" w:rsidRPr="008966C4">
        <w:rPr>
          <w:color w:val="000000" w:themeColor="text1"/>
        </w:rPr>
        <w:t>compare</w:t>
      </w:r>
      <w:r w:rsidR="00CE350A" w:rsidRPr="008966C4">
        <w:rPr>
          <w:color w:val="000000" w:themeColor="text1"/>
        </w:rPr>
        <w:t>d</w:t>
      </w:r>
      <w:r w:rsidR="00B47B69" w:rsidRPr="008966C4">
        <w:rPr>
          <w:color w:val="000000" w:themeColor="text1"/>
        </w:rPr>
        <w:t xml:space="preserve"> </w:t>
      </w:r>
      <w:r w:rsidR="00D677B9">
        <w:rPr>
          <w:color w:val="000000" w:themeColor="text1"/>
        </w:rPr>
        <w:t>two</w:t>
      </w:r>
      <w:r w:rsidR="0091544D" w:rsidRPr="008966C4">
        <w:rPr>
          <w:color w:val="000000" w:themeColor="text1"/>
        </w:rPr>
        <w:t xml:space="preserve"> </w:t>
      </w:r>
      <w:r w:rsidR="00B47B69" w:rsidRPr="008966C4">
        <w:rPr>
          <w:color w:val="000000" w:themeColor="text1"/>
        </w:rPr>
        <w:t xml:space="preserve">nondestructive collection </w:t>
      </w:r>
      <w:r w:rsidR="000A67F8" w:rsidRPr="008966C4">
        <w:rPr>
          <w:color w:val="000000" w:themeColor="text1"/>
        </w:rPr>
        <w:t>method</w:t>
      </w:r>
      <w:r w:rsidR="00B47B69" w:rsidRPr="008966C4">
        <w:rPr>
          <w:color w:val="000000" w:themeColor="text1"/>
        </w:rPr>
        <w:t>s</w:t>
      </w:r>
      <w:r w:rsidR="000A67F8" w:rsidRPr="008966C4">
        <w:rPr>
          <w:color w:val="000000" w:themeColor="text1"/>
        </w:rPr>
        <w:t xml:space="preserve"> </w:t>
      </w:r>
      <w:r w:rsidR="00D677B9">
        <w:rPr>
          <w:color w:val="000000" w:themeColor="text1"/>
        </w:rPr>
        <w:t xml:space="preserve">to a destructive sticky trap </w:t>
      </w:r>
      <w:r w:rsidR="00B47B69" w:rsidRPr="008966C4">
        <w:rPr>
          <w:color w:val="000000" w:themeColor="text1"/>
        </w:rPr>
        <w:t>for</w:t>
      </w:r>
      <w:r w:rsidR="000A67F8" w:rsidRPr="008966C4">
        <w:rPr>
          <w:color w:val="000000" w:themeColor="text1"/>
        </w:rPr>
        <w:t xml:space="preserve"> sampl</w:t>
      </w:r>
      <w:r w:rsidR="00B47B69" w:rsidRPr="008966C4">
        <w:rPr>
          <w:color w:val="000000" w:themeColor="text1"/>
        </w:rPr>
        <w:t>ing</w:t>
      </w:r>
      <w:r w:rsidR="000A67F8" w:rsidRPr="008966C4">
        <w:rPr>
          <w:color w:val="000000" w:themeColor="text1"/>
        </w:rPr>
        <w:t xml:space="preserve"> </w:t>
      </w:r>
      <w:r w:rsidR="00D677B9">
        <w:rPr>
          <w:color w:val="000000" w:themeColor="text1"/>
        </w:rPr>
        <w:t xml:space="preserve">mites that </w:t>
      </w:r>
      <w:r w:rsidR="000A67F8" w:rsidRPr="008966C4">
        <w:rPr>
          <w:color w:val="000000" w:themeColor="text1"/>
        </w:rPr>
        <w:t>dispers</w:t>
      </w:r>
      <w:r w:rsidR="00D677B9">
        <w:rPr>
          <w:color w:val="000000" w:themeColor="text1"/>
        </w:rPr>
        <w:t>e aerially</w:t>
      </w:r>
      <w:r w:rsidR="00985CE4" w:rsidRPr="008966C4">
        <w:rPr>
          <w:color w:val="000000" w:themeColor="text1"/>
        </w:rPr>
        <w:t>.</w:t>
      </w:r>
      <w:r w:rsidR="00145641" w:rsidRPr="008966C4">
        <w:rPr>
          <w:color w:val="000000" w:themeColor="text1"/>
        </w:rPr>
        <w:t xml:space="preserve"> </w:t>
      </w:r>
    </w:p>
    <w:p w14:paraId="46C24F6C" w14:textId="77777777" w:rsidR="001A1F8F" w:rsidRPr="008966C4" w:rsidRDefault="001A1F8F" w:rsidP="001A1F8F">
      <w:pPr>
        <w:pStyle w:val="Heading2"/>
        <w:rPr>
          <w:color w:val="000000" w:themeColor="text1"/>
          <w:sz w:val="24"/>
          <w:szCs w:val="24"/>
        </w:rPr>
      </w:pPr>
      <w:bookmarkStart w:id="88" w:name="_Toc155179727"/>
      <w:r w:rsidRPr="008966C4">
        <w:rPr>
          <w:color w:val="000000" w:themeColor="text1"/>
          <w:sz w:val="24"/>
          <w:szCs w:val="24"/>
        </w:rPr>
        <w:t>Materials and Methods</w:t>
      </w:r>
      <w:bookmarkEnd w:id="88"/>
    </w:p>
    <w:p w14:paraId="71F8E0BA" w14:textId="77777777" w:rsidR="007C2B09" w:rsidRPr="008966C4" w:rsidRDefault="007C2B09" w:rsidP="001A1F8F">
      <w:pPr>
        <w:rPr>
          <w:noProof/>
          <w:color w:val="000000" w:themeColor="text1"/>
        </w:rPr>
      </w:pPr>
    </w:p>
    <w:p w14:paraId="717A5533" w14:textId="5B736496" w:rsidR="00D677B9" w:rsidRDefault="00D677B9" w:rsidP="00F47AC0">
      <w:pPr>
        <w:spacing w:line="480" w:lineRule="auto"/>
        <w:ind w:firstLine="720"/>
        <w:rPr>
          <w:color w:val="000000" w:themeColor="text1"/>
        </w:rPr>
      </w:pPr>
      <w:r>
        <w:rPr>
          <w:color w:val="000000" w:themeColor="text1"/>
        </w:rPr>
        <w:t xml:space="preserve">This study was conducted for 18 weeks in 2021 at the University of Tennessee </w:t>
      </w:r>
      <w:r w:rsidR="003C5B95">
        <w:rPr>
          <w:color w:val="000000" w:themeColor="text1"/>
        </w:rPr>
        <w:t xml:space="preserve">AgResearch Plateau Research and Education Center in Crossville, TN. Two types of nondestructive collecting methods (spinning bottle trap and water pan trap) and one type of destructive collecting method (spinning sticky trap) were evaluated. These collection methods were placed among roses that were known to be positive for RRV. Each collection method was replicated five times. </w:t>
      </w:r>
    </w:p>
    <w:p w14:paraId="437429C9" w14:textId="39223C91" w:rsidR="004F58A3" w:rsidRPr="003C5B95" w:rsidRDefault="002927A8" w:rsidP="00F47AC0">
      <w:pPr>
        <w:spacing w:line="480" w:lineRule="auto"/>
        <w:ind w:firstLine="720"/>
        <w:rPr>
          <w:b/>
          <w:i/>
          <w:iCs/>
          <w:color w:val="000000" w:themeColor="text1"/>
        </w:rPr>
      </w:pPr>
      <w:r w:rsidRPr="003C5B95">
        <w:rPr>
          <w:i/>
          <w:iCs/>
          <w:color w:val="000000" w:themeColor="text1"/>
        </w:rPr>
        <w:t>Collection Method 1</w:t>
      </w:r>
      <w:r w:rsidR="005F60F5" w:rsidRPr="003C5B95">
        <w:rPr>
          <w:i/>
          <w:iCs/>
          <w:color w:val="000000" w:themeColor="text1"/>
        </w:rPr>
        <w:t>.</w:t>
      </w:r>
      <w:r w:rsidRPr="003C5B95">
        <w:rPr>
          <w:i/>
          <w:iCs/>
          <w:color w:val="000000" w:themeColor="text1"/>
        </w:rPr>
        <w:t xml:space="preserve"> </w:t>
      </w:r>
      <w:r w:rsidR="00A93D01" w:rsidRPr="003C5B95">
        <w:rPr>
          <w:i/>
          <w:iCs/>
          <w:color w:val="000000" w:themeColor="text1"/>
        </w:rPr>
        <w:t xml:space="preserve">Spinning </w:t>
      </w:r>
      <w:r w:rsidRPr="003C5B95">
        <w:rPr>
          <w:i/>
          <w:iCs/>
          <w:color w:val="000000" w:themeColor="text1"/>
        </w:rPr>
        <w:t>Sticky Traps</w:t>
      </w:r>
    </w:p>
    <w:p w14:paraId="385AABBF" w14:textId="01500EB2" w:rsidR="00403B71" w:rsidRPr="008966C4" w:rsidRDefault="000A67F8" w:rsidP="003C5B95">
      <w:pPr>
        <w:spacing w:line="480" w:lineRule="auto"/>
        <w:ind w:firstLine="720"/>
        <w:rPr>
          <w:color w:val="000000" w:themeColor="text1"/>
        </w:rPr>
      </w:pPr>
      <w:r w:rsidRPr="008966C4">
        <w:rPr>
          <w:color w:val="000000" w:themeColor="text1"/>
        </w:rPr>
        <w:t xml:space="preserve">The first </w:t>
      </w:r>
      <w:r w:rsidR="00937AFF" w:rsidRPr="008966C4">
        <w:rPr>
          <w:color w:val="000000" w:themeColor="text1"/>
        </w:rPr>
        <w:t>eriophyid mit</w:t>
      </w:r>
      <w:r w:rsidR="00D2312C" w:rsidRPr="008966C4">
        <w:rPr>
          <w:color w:val="000000" w:themeColor="text1"/>
        </w:rPr>
        <w:t xml:space="preserve">e </w:t>
      </w:r>
      <w:r w:rsidR="00937AFF" w:rsidRPr="008966C4">
        <w:rPr>
          <w:color w:val="000000" w:themeColor="text1"/>
        </w:rPr>
        <w:t>collection method evaluated</w:t>
      </w:r>
      <w:r w:rsidR="00BB6560" w:rsidRPr="008966C4">
        <w:rPr>
          <w:color w:val="000000" w:themeColor="text1"/>
        </w:rPr>
        <w:t xml:space="preserve"> was</w:t>
      </w:r>
      <w:r w:rsidR="00937AFF" w:rsidRPr="008966C4">
        <w:rPr>
          <w:color w:val="000000" w:themeColor="text1"/>
        </w:rPr>
        <w:t xml:space="preserve"> a </w:t>
      </w:r>
      <w:r w:rsidR="004F58A3" w:rsidRPr="008966C4">
        <w:rPr>
          <w:color w:val="000000" w:themeColor="text1"/>
        </w:rPr>
        <w:t xml:space="preserve">spinning </w:t>
      </w:r>
      <w:r w:rsidRPr="008966C4">
        <w:rPr>
          <w:color w:val="000000" w:themeColor="text1"/>
        </w:rPr>
        <w:t>sticky trap</w:t>
      </w:r>
      <w:r w:rsidR="00985AD9" w:rsidRPr="008966C4">
        <w:rPr>
          <w:color w:val="000000" w:themeColor="text1"/>
        </w:rPr>
        <w:t xml:space="preserve"> (Figure 1</w:t>
      </w:r>
      <w:r w:rsidR="007D22D4" w:rsidRPr="008966C4">
        <w:rPr>
          <w:color w:val="000000" w:themeColor="text1"/>
        </w:rPr>
        <w:t>1</w:t>
      </w:r>
      <w:r w:rsidR="00985AD9" w:rsidRPr="008966C4">
        <w:rPr>
          <w:color w:val="000000" w:themeColor="text1"/>
        </w:rPr>
        <w:t>)</w:t>
      </w:r>
      <w:r w:rsidR="00937AFF" w:rsidRPr="008966C4">
        <w:rPr>
          <w:color w:val="000000" w:themeColor="text1"/>
        </w:rPr>
        <w:t>. Th</w:t>
      </w:r>
      <w:r w:rsidR="003C5B95">
        <w:rPr>
          <w:color w:val="000000" w:themeColor="text1"/>
        </w:rPr>
        <w:t xml:space="preserve">is </w:t>
      </w:r>
      <w:r w:rsidR="00937AFF" w:rsidRPr="008966C4">
        <w:rPr>
          <w:color w:val="000000" w:themeColor="text1"/>
        </w:rPr>
        <w:t xml:space="preserve">trap </w:t>
      </w:r>
      <w:r w:rsidRPr="008966C4">
        <w:rPr>
          <w:color w:val="000000" w:themeColor="text1"/>
        </w:rPr>
        <w:t>consist</w:t>
      </w:r>
      <w:r w:rsidR="00A741D2" w:rsidRPr="008966C4">
        <w:rPr>
          <w:color w:val="000000" w:themeColor="text1"/>
        </w:rPr>
        <w:t>ed</w:t>
      </w:r>
      <w:r w:rsidRPr="008966C4">
        <w:rPr>
          <w:color w:val="000000" w:themeColor="text1"/>
        </w:rPr>
        <w:t xml:space="preserve"> of </w:t>
      </w:r>
      <w:r w:rsidR="002657DE" w:rsidRPr="008966C4">
        <w:rPr>
          <w:color w:val="000000" w:themeColor="text1"/>
        </w:rPr>
        <w:t>a 3D printed rod</w:t>
      </w:r>
      <w:r w:rsidR="000A1559" w:rsidRPr="008966C4">
        <w:rPr>
          <w:color w:val="000000" w:themeColor="text1"/>
        </w:rPr>
        <w:t xml:space="preserve">, 25 cm </w:t>
      </w:r>
      <w:r w:rsidR="003C5B95">
        <w:rPr>
          <w:color w:val="000000" w:themeColor="text1"/>
        </w:rPr>
        <w:t>long</w:t>
      </w:r>
      <w:r w:rsidR="000A1559" w:rsidRPr="008966C4">
        <w:rPr>
          <w:color w:val="000000" w:themeColor="text1"/>
        </w:rPr>
        <w:t>, fashioned</w:t>
      </w:r>
      <w:r w:rsidR="002657DE" w:rsidRPr="008966C4">
        <w:rPr>
          <w:color w:val="000000" w:themeColor="text1"/>
        </w:rPr>
        <w:t xml:space="preserve"> to hold </w:t>
      </w:r>
      <w:r w:rsidR="000A1559" w:rsidRPr="008966C4">
        <w:rPr>
          <w:color w:val="000000" w:themeColor="text1"/>
        </w:rPr>
        <w:t xml:space="preserve">a </w:t>
      </w:r>
      <w:r w:rsidR="003C5B95">
        <w:rPr>
          <w:color w:val="000000" w:themeColor="text1"/>
        </w:rPr>
        <w:t xml:space="preserve">vertically aligned microscope </w:t>
      </w:r>
      <w:r w:rsidR="000A1559" w:rsidRPr="008966C4">
        <w:rPr>
          <w:color w:val="000000" w:themeColor="text1"/>
        </w:rPr>
        <w:t>slide on each end</w:t>
      </w:r>
      <w:r w:rsidR="0026396F" w:rsidRPr="008966C4">
        <w:rPr>
          <w:color w:val="000000" w:themeColor="text1"/>
        </w:rPr>
        <w:t xml:space="preserve">; this rod </w:t>
      </w:r>
      <w:r w:rsidR="00BB6560" w:rsidRPr="008966C4">
        <w:rPr>
          <w:color w:val="000000" w:themeColor="text1"/>
        </w:rPr>
        <w:t>was</w:t>
      </w:r>
      <w:r w:rsidR="000A1559" w:rsidRPr="008966C4">
        <w:rPr>
          <w:color w:val="000000" w:themeColor="text1"/>
        </w:rPr>
        <w:t xml:space="preserve"> attached </w:t>
      </w:r>
      <w:r w:rsidR="004F58A3" w:rsidRPr="008966C4">
        <w:rPr>
          <w:color w:val="000000" w:themeColor="text1"/>
        </w:rPr>
        <w:t xml:space="preserve">to the base of a </w:t>
      </w:r>
      <w:r w:rsidR="000E1350" w:rsidRPr="008966C4">
        <w:rPr>
          <w:color w:val="000000" w:themeColor="text1"/>
        </w:rPr>
        <w:t>battery-operated</w:t>
      </w:r>
      <w:r w:rsidR="004F58A3" w:rsidRPr="008966C4">
        <w:rPr>
          <w:color w:val="000000" w:themeColor="text1"/>
        </w:rPr>
        <w:t xml:space="preserve"> rotating spinner. The spinning sticky trap </w:t>
      </w:r>
      <w:r w:rsidR="00A741D2" w:rsidRPr="008966C4">
        <w:rPr>
          <w:color w:val="000000" w:themeColor="text1"/>
        </w:rPr>
        <w:t xml:space="preserve">was </w:t>
      </w:r>
      <w:r w:rsidR="003C5B95">
        <w:rPr>
          <w:color w:val="000000" w:themeColor="text1"/>
        </w:rPr>
        <w:t>hung</w:t>
      </w:r>
      <w:r w:rsidR="004F58A3" w:rsidRPr="008966C4">
        <w:rPr>
          <w:color w:val="000000" w:themeColor="text1"/>
        </w:rPr>
        <w:t xml:space="preserve"> from a metal shepherd’s hook </w:t>
      </w:r>
      <w:r w:rsidR="00EF6111" w:rsidRPr="008966C4">
        <w:rPr>
          <w:color w:val="000000" w:themeColor="text1"/>
        </w:rPr>
        <w:t xml:space="preserve">60 cm </w:t>
      </w:r>
      <w:r w:rsidR="004F58A3" w:rsidRPr="008966C4">
        <w:rPr>
          <w:color w:val="000000" w:themeColor="text1"/>
        </w:rPr>
        <w:t>above the ground</w:t>
      </w:r>
      <w:r w:rsidR="00EF6111" w:rsidRPr="008966C4">
        <w:rPr>
          <w:color w:val="000000" w:themeColor="text1"/>
        </w:rPr>
        <w:t>.</w:t>
      </w:r>
      <w:r w:rsidR="004F58A3" w:rsidRPr="008966C4">
        <w:rPr>
          <w:color w:val="000000" w:themeColor="text1"/>
        </w:rPr>
        <w:t xml:space="preserve"> </w:t>
      </w:r>
      <w:r w:rsidR="00506858" w:rsidRPr="008966C4">
        <w:rPr>
          <w:color w:val="000000" w:themeColor="text1"/>
        </w:rPr>
        <w:t>T</w:t>
      </w:r>
      <w:r w:rsidR="004F58A3" w:rsidRPr="008966C4">
        <w:rPr>
          <w:color w:val="000000" w:themeColor="text1"/>
        </w:rPr>
        <w:t xml:space="preserve">he spinning traps </w:t>
      </w:r>
      <w:r w:rsidR="00A741D2" w:rsidRPr="008966C4">
        <w:rPr>
          <w:color w:val="000000" w:themeColor="text1"/>
        </w:rPr>
        <w:t>were</w:t>
      </w:r>
      <w:r w:rsidR="00506858" w:rsidRPr="008966C4">
        <w:rPr>
          <w:color w:val="000000" w:themeColor="text1"/>
        </w:rPr>
        <w:t xml:space="preserve"> placed </w:t>
      </w:r>
      <w:r w:rsidR="004F58A3" w:rsidRPr="008966C4">
        <w:rPr>
          <w:color w:val="000000" w:themeColor="text1"/>
        </w:rPr>
        <w:t>close enough to the roses to intercede ballooning mites</w:t>
      </w:r>
      <w:r w:rsidR="003C5B95">
        <w:rPr>
          <w:color w:val="000000" w:themeColor="text1"/>
        </w:rPr>
        <w:t>,</w:t>
      </w:r>
      <w:r w:rsidR="004F58A3" w:rsidRPr="008966C4">
        <w:rPr>
          <w:color w:val="000000" w:themeColor="text1"/>
        </w:rPr>
        <w:t xml:space="preserve"> but </w:t>
      </w:r>
      <w:r w:rsidR="003C5B95">
        <w:rPr>
          <w:color w:val="000000" w:themeColor="text1"/>
        </w:rPr>
        <w:t xml:space="preserve">the traps did not touch </w:t>
      </w:r>
      <w:r w:rsidR="004F58A3" w:rsidRPr="008966C4">
        <w:rPr>
          <w:color w:val="000000" w:themeColor="text1"/>
        </w:rPr>
        <w:t xml:space="preserve">any foliage </w:t>
      </w:r>
      <w:r w:rsidR="00660265" w:rsidRPr="008966C4">
        <w:rPr>
          <w:color w:val="000000" w:themeColor="text1"/>
        </w:rPr>
        <w:t xml:space="preserve">to prevent </w:t>
      </w:r>
      <w:r w:rsidR="004F58A3" w:rsidRPr="008966C4">
        <w:rPr>
          <w:color w:val="000000" w:themeColor="text1"/>
        </w:rPr>
        <w:t xml:space="preserve">mites </w:t>
      </w:r>
      <w:r w:rsidR="00660265" w:rsidRPr="008966C4">
        <w:rPr>
          <w:color w:val="000000" w:themeColor="text1"/>
        </w:rPr>
        <w:t>from crawling</w:t>
      </w:r>
      <w:r w:rsidR="004F58A3" w:rsidRPr="008966C4">
        <w:rPr>
          <w:color w:val="000000" w:themeColor="text1"/>
        </w:rPr>
        <w:t xml:space="preserve"> </w:t>
      </w:r>
      <w:r w:rsidR="00660265" w:rsidRPr="008966C4">
        <w:rPr>
          <w:color w:val="000000" w:themeColor="text1"/>
        </w:rPr>
        <w:t xml:space="preserve">on to </w:t>
      </w:r>
      <w:r w:rsidR="004F58A3" w:rsidRPr="008966C4">
        <w:rPr>
          <w:color w:val="000000" w:themeColor="text1"/>
        </w:rPr>
        <w:t xml:space="preserve">the </w:t>
      </w:r>
      <w:r w:rsidR="000B48CE" w:rsidRPr="008966C4">
        <w:rPr>
          <w:color w:val="000000" w:themeColor="text1"/>
        </w:rPr>
        <w:t>sticky</w:t>
      </w:r>
      <w:r w:rsidR="004F58A3" w:rsidRPr="008966C4">
        <w:rPr>
          <w:color w:val="000000" w:themeColor="text1"/>
        </w:rPr>
        <w:t xml:space="preserve"> traps. </w:t>
      </w:r>
      <w:r w:rsidR="003B683B" w:rsidRPr="008966C4">
        <w:rPr>
          <w:color w:val="000000" w:themeColor="text1"/>
        </w:rPr>
        <w:t xml:space="preserve">The </w:t>
      </w:r>
      <w:r w:rsidR="00AA0DD2" w:rsidRPr="008966C4">
        <w:rPr>
          <w:color w:val="000000" w:themeColor="text1"/>
        </w:rPr>
        <w:t xml:space="preserve">spinning sticky </w:t>
      </w:r>
      <w:r w:rsidR="003B683B" w:rsidRPr="008966C4">
        <w:rPr>
          <w:color w:val="000000" w:themeColor="text1"/>
        </w:rPr>
        <w:t xml:space="preserve">slide </w:t>
      </w:r>
      <w:r w:rsidR="00AA0DD2" w:rsidRPr="008966C4">
        <w:rPr>
          <w:color w:val="000000" w:themeColor="text1"/>
        </w:rPr>
        <w:t xml:space="preserve">traps </w:t>
      </w:r>
      <w:r w:rsidR="00A17D04" w:rsidRPr="008966C4">
        <w:rPr>
          <w:color w:val="000000" w:themeColor="text1"/>
        </w:rPr>
        <w:t>were</w:t>
      </w:r>
      <w:r w:rsidR="003B683B" w:rsidRPr="008966C4">
        <w:rPr>
          <w:color w:val="000000" w:themeColor="text1"/>
        </w:rPr>
        <w:t xml:space="preserve"> </w:t>
      </w:r>
      <w:r w:rsidR="003C5B95">
        <w:rPr>
          <w:color w:val="000000" w:themeColor="text1"/>
        </w:rPr>
        <w:t>placed</w:t>
      </w:r>
      <w:r w:rsidR="00AA0DD2" w:rsidRPr="008966C4">
        <w:rPr>
          <w:color w:val="000000" w:themeColor="text1"/>
        </w:rPr>
        <w:t xml:space="preserve"> </w:t>
      </w:r>
      <w:r w:rsidR="003C5B95">
        <w:rPr>
          <w:color w:val="000000" w:themeColor="text1"/>
        </w:rPr>
        <w:t xml:space="preserve">in the field for </w:t>
      </w:r>
      <w:r w:rsidR="00AA0DD2" w:rsidRPr="008966C4">
        <w:rPr>
          <w:color w:val="000000" w:themeColor="text1"/>
        </w:rPr>
        <w:t>five days</w:t>
      </w:r>
      <w:r w:rsidR="003C5B95">
        <w:rPr>
          <w:color w:val="000000" w:themeColor="text1"/>
        </w:rPr>
        <w:t>; they were</w:t>
      </w:r>
      <w:r w:rsidR="00AA0DD2" w:rsidRPr="008966C4">
        <w:rPr>
          <w:color w:val="000000" w:themeColor="text1"/>
        </w:rPr>
        <w:t xml:space="preserve"> then </w:t>
      </w:r>
      <w:r w:rsidR="003B683B" w:rsidRPr="008966C4">
        <w:rPr>
          <w:color w:val="000000" w:themeColor="text1"/>
        </w:rPr>
        <w:t>collected</w:t>
      </w:r>
      <w:r w:rsidR="00AA0DD2" w:rsidRPr="008966C4">
        <w:rPr>
          <w:color w:val="000000" w:themeColor="text1"/>
        </w:rPr>
        <w:t xml:space="preserve"> and transported to the lab</w:t>
      </w:r>
      <w:r w:rsidR="003C5B95">
        <w:rPr>
          <w:color w:val="000000" w:themeColor="text1"/>
        </w:rPr>
        <w:t xml:space="preserve">oratory, where the slides were viewed under a microscope and the mites were </w:t>
      </w:r>
      <w:r w:rsidR="003C5B95">
        <w:rPr>
          <w:color w:val="000000" w:themeColor="text1"/>
        </w:rPr>
        <w:lastRenderedPageBreak/>
        <w:t xml:space="preserve">counted and the number of mites recorded. This process was repeated every week for 18 weeks. </w:t>
      </w:r>
    </w:p>
    <w:p w14:paraId="56AB8A2C" w14:textId="6F0CE142" w:rsidR="00C35A63" w:rsidRPr="003C5B95" w:rsidRDefault="00E25619" w:rsidP="00E25619">
      <w:pPr>
        <w:spacing w:line="480" w:lineRule="auto"/>
        <w:rPr>
          <w:i/>
          <w:iCs/>
          <w:color w:val="000000" w:themeColor="text1"/>
        </w:rPr>
      </w:pPr>
      <w:r w:rsidRPr="003C5B95">
        <w:rPr>
          <w:i/>
          <w:iCs/>
          <w:color w:val="000000" w:themeColor="text1"/>
        </w:rPr>
        <w:t xml:space="preserve">Collection Method 2. Spinning </w:t>
      </w:r>
      <w:r w:rsidR="002D4BBF" w:rsidRPr="003C5B95">
        <w:rPr>
          <w:i/>
          <w:iCs/>
          <w:color w:val="000000" w:themeColor="text1"/>
        </w:rPr>
        <w:t>B</w:t>
      </w:r>
      <w:r w:rsidRPr="003C5B95">
        <w:rPr>
          <w:i/>
          <w:iCs/>
          <w:color w:val="000000" w:themeColor="text1"/>
        </w:rPr>
        <w:t xml:space="preserve">ottle </w:t>
      </w:r>
      <w:r w:rsidR="002D4BBF" w:rsidRPr="003C5B95">
        <w:rPr>
          <w:i/>
          <w:iCs/>
          <w:color w:val="000000" w:themeColor="text1"/>
        </w:rPr>
        <w:t>Tr</w:t>
      </w:r>
      <w:r w:rsidRPr="003C5B95">
        <w:rPr>
          <w:i/>
          <w:iCs/>
          <w:color w:val="000000" w:themeColor="text1"/>
        </w:rPr>
        <w:t>ap</w:t>
      </w:r>
    </w:p>
    <w:p w14:paraId="7BEDD081" w14:textId="31DDD772" w:rsidR="003C5B95" w:rsidRDefault="004F58A3" w:rsidP="000E1350">
      <w:pPr>
        <w:spacing w:line="480" w:lineRule="auto"/>
        <w:ind w:firstLine="720"/>
        <w:rPr>
          <w:color w:val="000000" w:themeColor="text1"/>
        </w:rPr>
      </w:pPr>
      <w:r w:rsidRPr="008966C4">
        <w:rPr>
          <w:color w:val="000000" w:themeColor="text1"/>
        </w:rPr>
        <w:t xml:space="preserve">The second </w:t>
      </w:r>
      <w:r w:rsidR="003C5B95">
        <w:rPr>
          <w:color w:val="000000" w:themeColor="text1"/>
        </w:rPr>
        <w:t xml:space="preserve">sampling </w:t>
      </w:r>
      <w:r w:rsidRPr="008966C4">
        <w:rPr>
          <w:color w:val="000000" w:themeColor="text1"/>
        </w:rPr>
        <w:t xml:space="preserve">method evaluated </w:t>
      </w:r>
      <w:r w:rsidR="00BB6560" w:rsidRPr="008966C4">
        <w:rPr>
          <w:color w:val="000000" w:themeColor="text1"/>
        </w:rPr>
        <w:t>was</w:t>
      </w:r>
      <w:r w:rsidR="00F949FD" w:rsidRPr="008966C4">
        <w:rPr>
          <w:color w:val="000000" w:themeColor="text1"/>
        </w:rPr>
        <w:t xml:space="preserve"> the</w:t>
      </w:r>
      <w:r w:rsidR="00EE07C9" w:rsidRPr="008966C4">
        <w:rPr>
          <w:color w:val="000000" w:themeColor="text1"/>
        </w:rPr>
        <w:t xml:space="preserve"> </w:t>
      </w:r>
      <w:r w:rsidR="000E1350" w:rsidRPr="008966C4">
        <w:rPr>
          <w:color w:val="000000" w:themeColor="text1"/>
        </w:rPr>
        <w:t>battery-operated</w:t>
      </w:r>
      <w:r w:rsidR="00EE07C9" w:rsidRPr="008966C4">
        <w:rPr>
          <w:color w:val="000000" w:themeColor="text1"/>
        </w:rPr>
        <w:t xml:space="preserve"> spinning bottle trap </w:t>
      </w:r>
      <w:r w:rsidR="003C5B95">
        <w:rPr>
          <w:color w:val="000000" w:themeColor="text1"/>
        </w:rPr>
        <w:t xml:space="preserve">that was </w:t>
      </w:r>
      <w:r w:rsidRPr="008966C4">
        <w:rPr>
          <w:color w:val="000000" w:themeColor="text1"/>
        </w:rPr>
        <w:t>suspended from a shepherd’s hook</w:t>
      </w:r>
      <w:r w:rsidR="00896A50" w:rsidRPr="008966C4">
        <w:rPr>
          <w:color w:val="000000" w:themeColor="text1"/>
        </w:rPr>
        <w:t xml:space="preserve"> (Figure 1</w:t>
      </w:r>
      <w:r w:rsidR="007D22D4" w:rsidRPr="008966C4">
        <w:rPr>
          <w:color w:val="000000" w:themeColor="text1"/>
        </w:rPr>
        <w:t>2</w:t>
      </w:r>
      <w:r w:rsidR="00896A50" w:rsidRPr="008966C4">
        <w:rPr>
          <w:color w:val="000000" w:themeColor="text1"/>
        </w:rPr>
        <w:t>)</w:t>
      </w:r>
      <w:r w:rsidR="00D207A3" w:rsidRPr="008966C4">
        <w:rPr>
          <w:color w:val="000000" w:themeColor="text1"/>
        </w:rPr>
        <w:t xml:space="preserve">. </w:t>
      </w:r>
      <w:r w:rsidR="00F164CE" w:rsidRPr="008966C4">
        <w:rPr>
          <w:color w:val="000000" w:themeColor="text1"/>
        </w:rPr>
        <w:t>Each</w:t>
      </w:r>
      <w:r w:rsidR="00F949FD" w:rsidRPr="008966C4">
        <w:rPr>
          <w:color w:val="000000" w:themeColor="text1"/>
        </w:rPr>
        <w:t xml:space="preserve"> trap consist</w:t>
      </w:r>
      <w:r w:rsidR="00321FF0" w:rsidRPr="008966C4">
        <w:rPr>
          <w:color w:val="000000" w:themeColor="text1"/>
        </w:rPr>
        <w:t>ed</w:t>
      </w:r>
      <w:r w:rsidR="00F949FD" w:rsidRPr="008966C4">
        <w:rPr>
          <w:color w:val="000000" w:themeColor="text1"/>
        </w:rPr>
        <w:t xml:space="preserve"> of a wooden dowel</w:t>
      </w:r>
      <w:r w:rsidR="00B0266C" w:rsidRPr="008966C4">
        <w:rPr>
          <w:color w:val="000000" w:themeColor="text1"/>
        </w:rPr>
        <w:t xml:space="preserve">, </w:t>
      </w:r>
      <w:r w:rsidR="003C5B95">
        <w:rPr>
          <w:color w:val="000000" w:themeColor="text1"/>
        </w:rPr>
        <w:t xml:space="preserve">15 cm long and 1.3 cm wide, </w:t>
      </w:r>
      <w:r w:rsidR="00B0266C" w:rsidRPr="008966C4">
        <w:rPr>
          <w:color w:val="000000" w:themeColor="text1"/>
        </w:rPr>
        <w:t xml:space="preserve">a </w:t>
      </w:r>
      <w:r w:rsidR="000E1350" w:rsidRPr="008966C4">
        <w:rPr>
          <w:color w:val="000000" w:themeColor="text1"/>
        </w:rPr>
        <w:t>battery-operated</w:t>
      </w:r>
      <w:r w:rsidR="00B0266C" w:rsidRPr="008966C4">
        <w:rPr>
          <w:color w:val="000000" w:themeColor="text1"/>
        </w:rPr>
        <w:t xml:space="preserve"> rotating spinner, </w:t>
      </w:r>
      <w:r w:rsidR="003C5B95">
        <w:rPr>
          <w:color w:val="000000" w:themeColor="text1"/>
        </w:rPr>
        <w:t>two</w:t>
      </w:r>
      <w:r w:rsidR="00B0266C" w:rsidRPr="008966C4">
        <w:rPr>
          <w:color w:val="000000" w:themeColor="text1"/>
        </w:rPr>
        <w:t xml:space="preserve"> clear plastic bottles with screw top caps, metal hooks, wire</w:t>
      </w:r>
      <w:r w:rsidR="00056C29" w:rsidRPr="008966C4">
        <w:rPr>
          <w:color w:val="000000" w:themeColor="text1"/>
        </w:rPr>
        <w:t xml:space="preserve">, and D-batteries. </w:t>
      </w:r>
      <w:r w:rsidR="00FF0560" w:rsidRPr="008966C4">
        <w:rPr>
          <w:color w:val="000000" w:themeColor="text1"/>
        </w:rPr>
        <w:t>The plastic</w:t>
      </w:r>
      <w:r w:rsidR="00F164CE" w:rsidRPr="008966C4">
        <w:rPr>
          <w:color w:val="000000" w:themeColor="text1"/>
        </w:rPr>
        <w:t xml:space="preserve"> bottle</w:t>
      </w:r>
      <w:r w:rsidR="00FF0560" w:rsidRPr="008966C4">
        <w:rPr>
          <w:color w:val="000000" w:themeColor="text1"/>
        </w:rPr>
        <w:t>s</w:t>
      </w:r>
      <w:r w:rsidR="00F164CE" w:rsidRPr="008966C4">
        <w:rPr>
          <w:color w:val="000000" w:themeColor="text1"/>
        </w:rPr>
        <w:t xml:space="preserve"> </w:t>
      </w:r>
      <w:r w:rsidR="002914C9" w:rsidRPr="008966C4">
        <w:rPr>
          <w:color w:val="000000" w:themeColor="text1"/>
        </w:rPr>
        <w:t xml:space="preserve">used </w:t>
      </w:r>
      <w:r w:rsidR="00FF0560" w:rsidRPr="008966C4">
        <w:rPr>
          <w:color w:val="000000" w:themeColor="text1"/>
        </w:rPr>
        <w:t>were</w:t>
      </w:r>
      <w:r w:rsidR="00F164CE" w:rsidRPr="008966C4">
        <w:rPr>
          <w:color w:val="000000" w:themeColor="text1"/>
        </w:rPr>
        <w:t xml:space="preserve"> 18 cm in length, 5 cm width, </w:t>
      </w:r>
      <w:r w:rsidR="003C5B95">
        <w:rPr>
          <w:color w:val="000000" w:themeColor="text1"/>
        </w:rPr>
        <w:t>with a</w:t>
      </w:r>
      <w:r w:rsidR="002F7F59" w:rsidRPr="008966C4">
        <w:rPr>
          <w:color w:val="000000" w:themeColor="text1"/>
        </w:rPr>
        <w:t xml:space="preserve"> 7 cm x 5 cm “window” cut </w:t>
      </w:r>
      <w:r w:rsidR="00D87537" w:rsidRPr="008966C4">
        <w:rPr>
          <w:color w:val="000000" w:themeColor="text1"/>
        </w:rPr>
        <w:t xml:space="preserve">out of </w:t>
      </w:r>
      <w:r w:rsidR="006A5DF9" w:rsidRPr="008966C4">
        <w:rPr>
          <w:color w:val="000000" w:themeColor="text1"/>
        </w:rPr>
        <w:t xml:space="preserve">one side </w:t>
      </w:r>
      <w:r w:rsidR="00D87537" w:rsidRPr="008966C4">
        <w:rPr>
          <w:color w:val="000000" w:themeColor="text1"/>
        </w:rPr>
        <w:t>which would be the entrance to the collection chamber</w:t>
      </w:r>
      <w:r w:rsidR="002F7F59" w:rsidRPr="008966C4">
        <w:rPr>
          <w:color w:val="000000" w:themeColor="text1"/>
        </w:rPr>
        <w:t>.</w:t>
      </w:r>
      <w:r w:rsidR="006A5DF9" w:rsidRPr="008966C4">
        <w:rPr>
          <w:color w:val="000000" w:themeColor="text1"/>
        </w:rPr>
        <w:t xml:space="preserve"> </w:t>
      </w:r>
      <w:r w:rsidR="00F164CE" w:rsidRPr="008966C4">
        <w:rPr>
          <w:color w:val="000000" w:themeColor="text1"/>
        </w:rPr>
        <w:t xml:space="preserve">A hole </w:t>
      </w:r>
      <w:r w:rsidR="006A5DF9" w:rsidRPr="008966C4">
        <w:rPr>
          <w:color w:val="000000" w:themeColor="text1"/>
        </w:rPr>
        <w:t>was</w:t>
      </w:r>
      <w:r w:rsidR="00F164CE" w:rsidRPr="008966C4">
        <w:rPr>
          <w:color w:val="000000" w:themeColor="text1"/>
        </w:rPr>
        <w:t xml:space="preserve"> drilled </w:t>
      </w:r>
      <w:r w:rsidR="006A5DF9" w:rsidRPr="008966C4">
        <w:rPr>
          <w:color w:val="000000" w:themeColor="text1"/>
        </w:rPr>
        <w:t>through</w:t>
      </w:r>
      <w:r w:rsidR="00F164CE" w:rsidRPr="008966C4">
        <w:rPr>
          <w:color w:val="000000" w:themeColor="text1"/>
        </w:rPr>
        <w:t xml:space="preserve"> the </w:t>
      </w:r>
      <w:r w:rsidR="006A5DF9" w:rsidRPr="008966C4">
        <w:rPr>
          <w:color w:val="000000" w:themeColor="text1"/>
        </w:rPr>
        <w:t>center each bottle</w:t>
      </w:r>
      <w:r w:rsidR="00F164CE" w:rsidRPr="008966C4">
        <w:rPr>
          <w:color w:val="000000" w:themeColor="text1"/>
        </w:rPr>
        <w:t xml:space="preserve"> cap </w:t>
      </w:r>
      <w:r w:rsidR="006A5DF9" w:rsidRPr="008966C4">
        <w:rPr>
          <w:color w:val="000000" w:themeColor="text1"/>
        </w:rPr>
        <w:t xml:space="preserve">where a cup hook with screw was attached and secured with glue. </w:t>
      </w:r>
      <w:r w:rsidR="003305F8" w:rsidRPr="008966C4">
        <w:rPr>
          <w:color w:val="000000" w:themeColor="text1"/>
        </w:rPr>
        <w:t>The</w:t>
      </w:r>
      <w:r w:rsidR="00401C83" w:rsidRPr="008966C4">
        <w:rPr>
          <w:color w:val="000000" w:themeColor="text1"/>
        </w:rPr>
        <w:t xml:space="preserve"> </w:t>
      </w:r>
      <w:r w:rsidR="002914C9" w:rsidRPr="008966C4">
        <w:rPr>
          <w:color w:val="000000" w:themeColor="text1"/>
        </w:rPr>
        <w:t>wooden dowel</w:t>
      </w:r>
      <w:r w:rsidR="003305F8" w:rsidRPr="008966C4">
        <w:rPr>
          <w:color w:val="000000" w:themeColor="text1"/>
        </w:rPr>
        <w:t xml:space="preserve">s </w:t>
      </w:r>
      <w:r w:rsidR="003C5B95">
        <w:rPr>
          <w:color w:val="000000" w:themeColor="text1"/>
        </w:rPr>
        <w:t>had grooves</w:t>
      </w:r>
      <w:r w:rsidR="002914C9" w:rsidRPr="008966C4">
        <w:rPr>
          <w:color w:val="000000" w:themeColor="text1"/>
        </w:rPr>
        <w:t xml:space="preserve"> </w:t>
      </w:r>
      <w:r w:rsidR="00321FF0" w:rsidRPr="008966C4">
        <w:rPr>
          <w:color w:val="000000" w:themeColor="text1"/>
        </w:rPr>
        <w:t>cut into the upper surface</w:t>
      </w:r>
      <w:r w:rsidR="002914C9" w:rsidRPr="008966C4">
        <w:rPr>
          <w:color w:val="000000" w:themeColor="text1"/>
        </w:rPr>
        <w:t xml:space="preserve">, 2.5 cm from </w:t>
      </w:r>
      <w:r w:rsidR="003305F8" w:rsidRPr="008966C4">
        <w:rPr>
          <w:color w:val="000000" w:themeColor="text1"/>
        </w:rPr>
        <w:t xml:space="preserve">each end, where the hook </w:t>
      </w:r>
      <w:r w:rsidR="003C5B95">
        <w:rPr>
          <w:color w:val="000000" w:themeColor="text1"/>
        </w:rPr>
        <w:t xml:space="preserve">that was attached to the </w:t>
      </w:r>
      <w:r w:rsidR="003305F8" w:rsidRPr="008966C4">
        <w:rPr>
          <w:color w:val="000000" w:themeColor="text1"/>
        </w:rPr>
        <w:t xml:space="preserve">bottle was </w:t>
      </w:r>
      <w:r w:rsidR="003C5B95">
        <w:rPr>
          <w:color w:val="000000" w:themeColor="text1"/>
        </w:rPr>
        <w:t>placed</w:t>
      </w:r>
      <w:r w:rsidR="003305F8" w:rsidRPr="008966C4">
        <w:rPr>
          <w:color w:val="000000" w:themeColor="text1"/>
        </w:rPr>
        <w:t xml:space="preserve"> </w:t>
      </w:r>
      <w:r w:rsidR="003C5B95">
        <w:rPr>
          <w:color w:val="000000" w:themeColor="text1"/>
        </w:rPr>
        <w:t>to allow the bottle to be suspended</w:t>
      </w:r>
      <w:r w:rsidR="003305F8" w:rsidRPr="008966C4">
        <w:rPr>
          <w:color w:val="000000" w:themeColor="text1"/>
        </w:rPr>
        <w:t xml:space="preserve">. The dowels had a small hole drilled through the center </w:t>
      </w:r>
      <w:r w:rsidR="003C5B95">
        <w:rPr>
          <w:color w:val="000000" w:themeColor="text1"/>
        </w:rPr>
        <w:t>and were</w:t>
      </w:r>
      <w:r w:rsidR="009173DF" w:rsidRPr="008966C4">
        <w:rPr>
          <w:color w:val="000000" w:themeColor="text1"/>
        </w:rPr>
        <w:t xml:space="preserve"> placed on the</w:t>
      </w:r>
      <w:r w:rsidR="003305F8" w:rsidRPr="008966C4">
        <w:rPr>
          <w:color w:val="000000" w:themeColor="text1"/>
        </w:rPr>
        <w:t xml:space="preserve"> </w:t>
      </w:r>
      <w:r w:rsidR="006A5DF9" w:rsidRPr="008966C4">
        <w:rPr>
          <w:color w:val="000000" w:themeColor="text1"/>
        </w:rPr>
        <w:t>attach</w:t>
      </w:r>
      <w:r w:rsidR="009173DF" w:rsidRPr="008966C4">
        <w:rPr>
          <w:color w:val="000000" w:themeColor="text1"/>
        </w:rPr>
        <w:t>ment point at the base of the rotating spinner and secured</w:t>
      </w:r>
      <w:r w:rsidR="006A5DF9" w:rsidRPr="008966C4">
        <w:rPr>
          <w:color w:val="000000" w:themeColor="text1"/>
        </w:rPr>
        <w:t xml:space="preserve"> with wire</w:t>
      </w:r>
      <w:r w:rsidR="009173DF" w:rsidRPr="008966C4">
        <w:rPr>
          <w:color w:val="000000" w:themeColor="text1"/>
        </w:rPr>
        <w:t>.</w:t>
      </w:r>
      <w:r w:rsidR="00C15D49" w:rsidRPr="008966C4">
        <w:rPr>
          <w:color w:val="000000" w:themeColor="text1"/>
        </w:rPr>
        <w:t xml:space="preserve"> </w:t>
      </w:r>
      <w:r w:rsidR="00362872" w:rsidRPr="008966C4">
        <w:rPr>
          <w:color w:val="000000" w:themeColor="text1"/>
        </w:rPr>
        <w:t xml:space="preserve">The bottles </w:t>
      </w:r>
      <w:r w:rsidR="00321FF0" w:rsidRPr="008966C4">
        <w:rPr>
          <w:color w:val="000000" w:themeColor="text1"/>
        </w:rPr>
        <w:t>were</w:t>
      </w:r>
      <w:r w:rsidR="00362872" w:rsidRPr="008966C4">
        <w:rPr>
          <w:color w:val="000000" w:themeColor="text1"/>
        </w:rPr>
        <w:t xml:space="preserve"> oriented </w:t>
      </w:r>
      <w:r w:rsidR="003C5B95">
        <w:rPr>
          <w:color w:val="000000" w:themeColor="text1"/>
        </w:rPr>
        <w:t xml:space="preserve">vertically </w:t>
      </w:r>
      <w:r w:rsidR="00362872" w:rsidRPr="008966C4">
        <w:rPr>
          <w:color w:val="000000" w:themeColor="text1"/>
        </w:rPr>
        <w:t xml:space="preserve">on the </w:t>
      </w:r>
      <w:r w:rsidR="00C15D49" w:rsidRPr="008966C4">
        <w:rPr>
          <w:color w:val="000000" w:themeColor="text1"/>
        </w:rPr>
        <w:t>dowels</w:t>
      </w:r>
      <w:r w:rsidR="00362872" w:rsidRPr="008966C4">
        <w:rPr>
          <w:color w:val="000000" w:themeColor="text1"/>
        </w:rPr>
        <w:t xml:space="preserve"> </w:t>
      </w:r>
      <w:r w:rsidR="00C15D49" w:rsidRPr="008966C4">
        <w:rPr>
          <w:color w:val="000000" w:themeColor="text1"/>
        </w:rPr>
        <w:t>with</w:t>
      </w:r>
      <w:r w:rsidR="00362872" w:rsidRPr="008966C4">
        <w:rPr>
          <w:color w:val="000000" w:themeColor="text1"/>
        </w:rPr>
        <w:t xml:space="preserve"> the “window” fac</w:t>
      </w:r>
      <w:r w:rsidR="00C15D49" w:rsidRPr="008966C4">
        <w:rPr>
          <w:color w:val="000000" w:themeColor="text1"/>
        </w:rPr>
        <w:t>ing</w:t>
      </w:r>
      <w:r w:rsidR="00362872" w:rsidRPr="008966C4">
        <w:rPr>
          <w:color w:val="000000" w:themeColor="text1"/>
        </w:rPr>
        <w:t xml:space="preserve"> </w:t>
      </w:r>
      <w:r w:rsidR="00F87729">
        <w:rPr>
          <w:color w:val="000000" w:themeColor="text1"/>
        </w:rPr>
        <w:t xml:space="preserve">the </w:t>
      </w:r>
      <w:r w:rsidR="00362872" w:rsidRPr="00F87729">
        <w:rPr>
          <w:color w:val="000000" w:themeColor="text1"/>
        </w:rPr>
        <w:t>windward</w:t>
      </w:r>
      <w:r w:rsidR="00F87729">
        <w:rPr>
          <w:color w:val="000000" w:themeColor="text1"/>
        </w:rPr>
        <w:t xml:space="preserve"> direction (southwest)</w:t>
      </w:r>
      <w:r w:rsidR="00362872" w:rsidRPr="008966C4">
        <w:rPr>
          <w:color w:val="000000" w:themeColor="text1"/>
        </w:rPr>
        <w:t xml:space="preserve"> to catch ballooning mites. </w:t>
      </w:r>
      <w:r w:rsidR="006E4737" w:rsidRPr="008966C4">
        <w:rPr>
          <w:color w:val="000000" w:themeColor="text1"/>
        </w:rPr>
        <w:t>The spinning bottle trap was suspended from metal shepherds hooks</w:t>
      </w:r>
      <w:r w:rsidR="002B6710" w:rsidRPr="008966C4">
        <w:rPr>
          <w:color w:val="000000" w:themeColor="text1"/>
        </w:rPr>
        <w:t xml:space="preserve"> 60 cm </w:t>
      </w:r>
      <w:r w:rsidR="00D24F28" w:rsidRPr="008966C4">
        <w:rPr>
          <w:color w:val="000000" w:themeColor="text1"/>
        </w:rPr>
        <w:t>from</w:t>
      </w:r>
      <w:r w:rsidR="002B6710" w:rsidRPr="008966C4">
        <w:rPr>
          <w:color w:val="000000" w:themeColor="text1"/>
        </w:rPr>
        <w:t xml:space="preserve"> the ground</w:t>
      </w:r>
      <w:r w:rsidR="003C5B95">
        <w:rPr>
          <w:color w:val="000000" w:themeColor="text1"/>
        </w:rPr>
        <w:t xml:space="preserve"> surface</w:t>
      </w:r>
      <w:r w:rsidR="006E4737" w:rsidRPr="008966C4">
        <w:rPr>
          <w:color w:val="000000" w:themeColor="text1"/>
        </w:rPr>
        <w:t xml:space="preserve">. </w:t>
      </w:r>
      <w:r w:rsidR="00C15D49" w:rsidRPr="008966C4">
        <w:rPr>
          <w:color w:val="000000" w:themeColor="text1"/>
        </w:rPr>
        <w:t xml:space="preserve">Each bottle was filled with 50 mL of water with 1 drop of dish detergent to act as a surfactant. </w:t>
      </w:r>
    </w:p>
    <w:p w14:paraId="27BE92B5" w14:textId="52D77DDE" w:rsidR="00252763" w:rsidRPr="008966C4" w:rsidRDefault="003C5B95" w:rsidP="00667BD1">
      <w:pPr>
        <w:spacing w:line="480" w:lineRule="auto"/>
        <w:ind w:firstLine="720"/>
        <w:rPr>
          <w:color w:val="000000" w:themeColor="text1"/>
        </w:rPr>
      </w:pPr>
      <w:r>
        <w:rPr>
          <w:color w:val="000000" w:themeColor="text1"/>
        </w:rPr>
        <w:t>S</w:t>
      </w:r>
      <w:r w:rsidR="004F400C" w:rsidRPr="008966C4">
        <w:rPr>
          <w:color w:val="000000" w:themeColor="text1"/>
        </w:rPr>
        <w:t>ample</w:t>
      </w:r>
      <w:r w:rsidR="006C2A15" w:rsidRPr="008966C4">
        <w:rPr>
          <w:color w:val="000000" w:themeColor="text1"/>
        </w:rPr>
        <w:t>s</w:t>
      </w:r>
      <w:r w:rsidR="004F400C" w:rsidRPr="008966C4">
        <w:rPr>
          <w:color w:val="000000" w:themeColor="text1"/>
        </w:rPr>
        <w:t xml:space="preserve"> </w:t>
      </w:r>
      <w:r w:rsidR="006C2A15" w:rsidRPr="008966C4">
        <w:rPr>
          <w:color w:val="000000" w:themeColor="text1"/>
        </w:rPr>
        <w:t>were</w:t>
      </w:r>
      <w:r w:rsidR="004F400C" w:rsidRPr="008966C4">
        <w:rPr>
          <w:color w:val="000000" w:themeColor="text1"/>
        </w:rPr>
        <w:t xml:space="preserve"> collected </w:t>
      </w:r>
      <w:r>
        <w:rPr>
          <w:color w:val="000000" w:themeColor="text1"/>
        </w:rPr>
        <w:t xml:space="preserve">once each week </w:t>
      </w:r>
      <w:r w:rsidR="004F400C" w:rsidRPr="008966C4">
        <w:rPr>
          <w:color w:val="000000" w:themeColor="text1"/>
        </w:rPr>
        <w:t xml:space="preserve">by pouring the </w:t>
      </w:r>
      <w:r w:rsidR="00666019" w:rsidRPr="008966C4">
        <w:rPr>
          <w:color w:val="000000" w:themeColor="text1"/>
        </w:rPr>
        <w:t xml:space="preserve">solution </w:t>
      </w:r>
      <w:r w:rsidR="004F400C" w:rsidRPr="008966C4">
        <w:rPr>
          <w:color w:val="000000" w:themeColor="text1"/>
        </w:rPr>
        <w:t>from</w:t>
      </w:r>
      <w:r w:rsidR="00666019" w:rsidRPr="008966C4">
        <w:rPr>
          <w:color w:val="000000" w:themeColor="text1"/>
        </w:rPr>
        <w:t xml:space="preserve"> the bottle</w:t>
      </w:r>
      <w:r w:rsidR="004F400C" w:rsidRPr="008966C4">
        <w:rPr>
          <w:color w:val="000000" w:themeColor="text1"/>
        </w:rPr>
        <w:t xml:space="preserve"> through stacked mesh sieves (180 mm, 53 mm, 25 mm)</w:t>
      </w:r>
      <w:r w:rsidR="009F6C19" w:rsidRPr="008966C4">
        <w:rPr>
          <w:color w:val="000000" w:themeColor="text1"/>
        </w:rPr>
        <w:t xml:space="preserve">. The 25 mm sieve </w:t>
      </w:r>
      <w:r w:rsidR="00B43E9A">
        <w:rPr>
          <w:color w:val="000000" w:themeColor="text1"/>
        </w:rPr>
        <w:t>was</w:t>
      </w:r>
      <w:r w:rsidR="009F6C19" w:rsidRPr="008966C4">
        <w:rPr>
          <w:color w:val="000000" w:themeColor="text1"/>
        </w:rPr>
        <w:t xml:space="preserve"> rinsed through a funnel into a 50 mL centrifuge tube. </w:t>
      </w:r>
      <w:r w:rsidR="00B43E9A">
        <w:rPr>
          <w:color w:val="000000" w:themeColor="text1"/>
        </w:rPr>
        <w:t>S</w:t>
      </w:r>
      <w:r w:rsidR="00321FF0" w:rsidRPr="008966C4">
        <w:rPr>
          <w:color w:val="000000" w:themeColor="text1"/>
        </w:rPr>
        <w:t xml:space="preserve">amples </w:t>
      </w:r>
      <w:r w:rsidR="00B43E9A">
        <w:rPr>
          <w:color w:val="000000" w:themeColor="text1"/>
        </w:rPr>
        <w:t xml:space="preserve">in the centrifuge tube </w:t>
      </w:r>
      <w:r w:rsidR="00321FF0" w:rsidRPr="008966C4">
        <w:rPr>
          <w:color w:val="000000" w:themeColor="text1"/>
        </w:rPr>
        <w:t>were</w:t>
      </w:r>
      <w:r w:rsidR="009F6C19" w:rsidRPr="008966C4">
        <w:rPr>
          <w:color w:val="000000" w:themeColor="text1"/>
        </w:rPr>
        <w:t xml:space="preserve"> taken to </w:t>
      </w:r>
      <w:r w:rsidR="00A320A6" w:rsidRPr="008966C4">
        <w:rPr>
          <w:color w:val="000000" w:themeColor="text1"/>
        </w:rPr>
        <w:t>the lab</w:t>
      </w:r>
      <w:r w:rsidR="00B43E9A">
        <w:rPr>
          <w:color w:val="000000" w:themeColor="text1"/>
        </w:rPr>
        <w:t>oratory</w:t>
      </w:r>
      <w:r w:rsidR="00A320A6" w:rsidRPr="008966C4">
        <w:rPr>
          <w:color w:val="000000" w:themeColor="text1"/>
        </w:rPr>
        <w:t xml:space="preserve"> where the contents were rinsed with an ethanol</w:t>
      </w:r>
      <w:r w:rsidR="00B43E9A">
        <w:rPr>
          <w:color w:val="000000" w:themeColor="text1"/>
        </w:rPr>
        <w:t>-</w:t>
      </w:r>
      <w:r w:rsidR="007E51A5" w:rsidRPr="008966C4">
        <w:rPr>
          <w:color w:val="000000" w:themeColor="text1"/>
        </w:rPr>
        <w:t xml:space="preserve">filled </w:t>
      </w:r>
      <w:r w:rsidR="00AD7B6E" w:rsidRPr="008966C4">
        <w:rPr>
          <w:color w:val="000000" w:themeColor="text1"/>
        </w:rPr>
        <w:t>bottle</w:t>
      </w:r>
      <w:r w:rsidR="009F6C19" w:rsidRPr="008966C4">
        <w:rPr>
          <w:color w:val="000000" w:themeColor="text1"/>
        </w:rPr>
        <w:t xml:space="preserve"> into a counting dish. </w:t>
      </w:r>
      <w:r w:rsidR="00A56645" w:rsidRPr="008966C4">
        <w:rPr>
          <w:color w:val="000000" w:themeColor="text1"/>
        </w:rPr>
        <w:t xml:space="preserve">The solution </w:t>
      </w:r>
      <w:r w:rsidR="00A320A6" w:rsidRPr="008966C4">
        <w:rPr>
          <w:color w:val="000000" w:themeColor="text1"/>
        </w:rPr>
        <w:t>was</w:t>
      </w:r>
      <w:r w:rsidR="00A56645" w:rsidRPr="008966C4">
        <w:rPr>
          <w:color w:val="000000" w:themeColor="text1"/>
        </w:rPr>
        <w:t xml:space="preserve"> observed under a stereoscope, </w:t>
      </w:r>
      <w:r w:rsidR="00B43E9A">
        <w:rPr>
          <w:color w:val="000000" w:themeColor="text1"/>
        </w:rPr>
        <w:t xml:space="preserve">and </w:t>
      </w:r>
      <w:r w:rsidR="00A56645" w:rsidRPr="008966C4">
        <w:rPr>
          <w:color w:val="000000" w:themeColor="text1"/>
        </w:rPr>
        <w:t xml:space="preserve">any mites present </w:t>
      </w:r>
      <w:r w:rsidR="00A320A6" w:rsidRPr="008966C4">
        <w:rPr>
          <w:color w:val="000000" w:themeColor="text1"/>
        </w:rPr>
        <w:lastRenderedPageBreak/>
        <w:t>were</w:t>
      </w:r>
      <w:r w:rsidR="00A56645" w:rsidRPr="008966C4">
        <w:rPr>
          <w:color w:val="000000" w:themeColor="text1"/>
        </w:rPr>
        <w:t xml:space="preserve"> counted</w:t>
      </w:r>
      <w:r w:rsidR="00350081" w:rsidRPr="008966C4">
        <w:rPr>
          <w:color w:val="000000" w:themeColor="text1"/>
        </w:rPr>
        <w:t xml:space="preserve">. Mites </w:t>
      </w:r>
      <w:r w:rsidR="00A320A6" w:rsidRPr="008966C4">
        <w:rPr>
          <w:color w:val="000000" w:themeColor="text1"/>
        </w:rPr>
        <w:t>were</w:t>
      </w:r>
      <w:r w:rsidR="00350081" w:rsidRPr="008966C4">
        <w:rPr>
          <w:color w:val="000000" w:themeColor="text1"/>
        </w:rPr>
        <w:t xml:space="preserve"> removed from the solution then</w:t>
      </w:r>
      <w:r w:rsidR="00AD7B6E" w:rsidRPr="008966C4">
        <w:rPr>
          <w:color w:val="000000" w:themeColor="text1"/>
        </w:rPr>
        <w:t xml:space="preserve"> </w:t>
      </w:r>
      <w:r w:rsidR="009F6C19" w:rsidRPr="008966C4">
        <w:rPr>
          <w:color w:val="000000" w:themeColor="text1"/>
        </w:rPr>
        <w:t xml:space="preserve">placed on a </w:t>
      </w:r>
      <w:r w:rsidR="00B43E9A">
        <w:rPr>
          <w:color w:val="000000" w:themeColor="text1"/>
        </w:rPr>
        <w:t xml:space="preserve">microscope </w:t>
      </w:r>
      <w:r w:rsidR="009F6C19" w:rsidRPr="008966C4">
        <w:rPr>
          <w:color w:val="000000" w:themeColor="text1"/>
        </w:rPr>
        <w:t>slide</w:t>
      </w:r>
      <w:r w:rsidR="00B43E9A">
        <w:rPr>
          <w:color w:val="000000" w:themeColor="text1"/>
        </w:rPr>
        <w:t xml:space="preserve"> to be </w:t>
      </w:r>
      <w:r w:rsidR="009F6C19" w:rsidRPr="008966C4">
        <w:rPr>
          <w:color w:val="000000" w:themeColor="text1"/>
        </w:rPr>
        <w:t xml:space="preserve">viewed </w:t>
      </w:r>
      <w:r w:rsidR="00666019" w:rsidRPr="008966C4">
        <w:rPr>
          <w:color w:val="000000" w:themeColor="text1"/>
        </w:rPr>
        <w:t xml:space="preserve">under </w:t>
      </w:r>
      <w:r w:rsidR="00B43E9A">
        <w:rPr>
          <w:color w:val="000000" w:themeColor="text1"/>
        </w:rPr>
        <w:t xml:space="preserve">a compound </w:t>
      </w:r>
      <w:r w:rsidR="00666019" w:rsidRPr="008966C4">
        <w:rPr>
          <w:color w:val="000000" w:themeColor="text1"/>
        </w:rPr>
        <w:t>microscope</w:t>
      </w:r>
      <w:r w:rsidR="009F6C19" w:rsidRPr="008966C4">
        <w:rPr>
          <w:color w:val="000000" w:themeColor="text1"/>
        </w:rPr>
        <w:t xml:space="preserve"> for species identification.</w:t>
      </w:r>
      <w:r w:rsidR="00B43E9A">
        <w:rPr>
          <w:color w:val="000000" w:themeColor="text1"/>
        </w:rPr>
        <w:t xml:space="preserve"> This process was repeated for 18 weeks. </w:t>
      </w:r>
    </w:p>
    <w:p w14:paraId="37996F82" w14:textId="77777777" w:rsidR="00252763" w:rsidRPr="00667BD1" w:rsidRDefault="00252763" w:rsidP="00252763">
      <w:pPr>
        <w:spacing w:line="480" w:lineRule="auto"/>
        <w:rPr>
          <w:i/>
          <w:iCs/>
          <w:color w:val="000000" w:themeColor="text1"/>
        </w:rPr>
      </w:pPr>
      <w:r w:rsidRPr="00667BD1">
        <w:rPr>
          <w:i/>
          <w:iCs/>
          <w:color w:val="000000" w:themeColor="text1"/>
        </w:rPr>
        <w:t>Collection Method 3. Water Pan Trap</w:t>
      </w:r>
    </w:p>
    <w:p w14:paraId="20A8EDDF" w14:textId="0F466746" w:rsidR="00002BFE" w:rsidRPr="008966C4" w:rsidRDefault="00667BD1" w:rsidP="00667BD1">
      <w:pPr>
        <w:spacing w:line="480" w:lineRule="auto"/>
        <w:ind w:firstLine="720"/>
        <w:rPr>
          <w:color w:val="000000" w:themeColor="text1"/>
        </w:rPr>
      </w:pPr>
      <w:r>
        <w:rPr>
          <w:color w:val="000000" w:themeColor="text1"/>
        </w:rPr>
        <w:t>W</w:t>
      </w:r>
      <w:r w:rsidR="00252763" w:rsidRPr="008966C4">
        <w:rPr>
          <w:color w:val="000000" w:themeColor="text1"/>
        </w:rPr>
        <w:t xml:space="preserve">ater pan traps </w:t>
      </w:r>
      <w:r>
        <w:rPr>
          <w:color w:val="000000" w:themeColor="text1"/>
        </w:rPr>
        <w:t xml:space="preserve">were found to be </w:t>
      </w:r>
      <w:r w:rsidR="00252763" w:rsidRPr="008966C4">
        <w:rPr>
          <w:color w:val="000000" w:themeColor="text1"/>
        </w:rPr>
        <w:t>more efficient than sticky pan traps for aerial dispersing mite studies (</w:t>
      </w:r>
      <w:r w:rsidRPr="008966C4">
        <w:rPr>
          <w:color w:val="000000" w:themeColor="text1"/>
        </w:rPr>
        <w:t xml:space="preserve">Zhao and </w:t>
      </w:r>
      <w:proofErr w:type="spellStart"/>
      <w:r w:rsidRPr="008966C4">
        <w:rPr>
          <w:color w:val="000000" w:themeColor="text1"/>
        </w:rPr>
        <w:t>Amrine</w:t>
      </w:r>
      <w:proofErr w:type="spellEnd"/>
      <w:r w:rsidRPr="008966C4">
        <w:rPr>
          <w:color w:val="000000" w:themeColor="text1"/>
        </w:rPr>
        <w:t xml:space="preserve"> </w:t>
      </w:r>
      <w:r w:rsidR="00252763" w:rsidRPr="008966C4">
        <w:rPr>
          <w:color w:val="000000" w:themeColor="text1"/>
        </w:rPr>
        <w:t>1997</w:t>
      </w:r>
      <w:r>
        <w:rPr>
          <w:color w:val="000000" w:themeColor="text1"/>
        </w:rPr>
        <w:t>a</w:t>
      </w:r>
      <w:r w:rsidR="00252763" w:rsidRPr="008966C4">
        <w:rPr>
          <w:color w:val="000000" w:themeColor="text1"/>
        </w:rPr>
        <w:t xml:space="preserve">). Therefore, the third mite collection method evaluated in this study </w:t>
      </w:r>
      <w:r w:rsidR="00BB6560" w:rsidRPr="008966C4">
        <w:rPr>
          <w:color w:val="000000" w:themeColor="text1"/>
        </w:rPr>
        <w:t>was</w:t>
      </w:r>
      <w:r w:rsidR="00252763" w:rsidRPr="008966C4">
        <w:rPr>
          <w:color w:val="000000" w:themeColor="text1"/>
        </w:rPr>
        <w:t xml:space="preserve"> a modified water pan trap (Figure 1</w:t>
      </w:r>
      <w:r w:rsidR="007D22D4" w:rsidRPr="008966C4">
        <w:rPr>
          <w:color w:val="000000" w:themeColor="text1"/>
        </w:rPr>
        <w:t>3</w:t>
      </w:r>
      <w:r w:rsidR="00252763" w:rsidRPr="008966C4">
        <w:rPr>
          <w:color w:val="000000" w:themeColor="text1"/>
        </w:rPr>
        <w:t>). The pan trap consist</w:t>
      </w:r>
      <w:r w:rsidR="00BF63C3" w:rsidRPr="008966C4">
        <w:rPr>
          <w:color w:val="000000" w:themeColor="text1"/>
        </w:rPr>
        <w:t xml:space="preserve">ed </w:t>
      </w:r>
      <w:r w:rsidR="00252763" w:rsidRPr="008966C4">
        <w:rPr>
          <w:color w:val="000000" w:themeColor="text1"/>
        </w:rPr>
        <w:t xml:space="preserve">of a </w:t>
      </w:r>
      <w:r w:rsidR="00BA05DB" w:rsidRPr="008966C4">
        <w:rPr>
          <w:color w:val="000000" w:themeColor="text1"/>
        </w:rPr>
        <w:t>gray</w:t>
      </w:r>
      <w:r w:rsidR="001461D0" w:rsidRPr="008966C4">
        <w:rPr>
          <w:color w:val="000000" w:themeColor="text1"/>
        </w:rPr>
        <w:t xml:space="preserve">, </w:t>
      </w:r>
      <w:r w:rsidR="00252763" w:rsidRPr="008966C4">
        <w:rPr>
          <w:color w:val="000000" w:themeColor="text1"/>
        </w:rPr>
        <w:t xml:space="preserve">metal cake pan of 22.9 cm diameter and 3.8 cm height which </w:t>
      </w:r>
      <w:r w:rsidR="00B65888" w:rsidRPr="008966C4">
        <w:rPr>
          <w:color w:val="000000" w:themeColor="text1"/>
        </w:rPr>
        <w:t>was</w:t>
      </w:r>
      <w:r w:rsidR="00252763" w:rsidRPr="008966C4">
        <w:rPr>
          <w:color w:val="000000" w:themeColor="text1"/>
        </w:rPr>
        <w:t xml:space="preserve"> </w:t>
      </w:r>
      <w:r w:rsidR="00B65888" w:rsidRPr="008966C4">
        <w:rPr>
          <w:color w:val="000000" w:themeColor="text1"/>
        </w:rPr>
        <w:t>3</w:t>
      </w:r>
      <w:r w:rsidR="00252763" w:rsidRPr="008966C4">
        <w:rPr>
          <w:color w:val="000000" w:themeColor="text1"/>
        </w:rPr>
        <w:t>/4 filled with water and</w:t>
      </w:r>
      <w:r w:rsidR="00B65888" w:rsidRPr="008966C4">
        <w:rPr>
          <w:color w:val="000000" w:themeColor="text1"/>
        </w:rPr>
        <w:t xml:space="preserve"> a drop of</w:t>
      </w:r>
      <w:r w:rsidR="00252763" w:rsidRPr="008966C4">
        <w:rPr>
          <w:color w:val="000000" w:themeColor="text1"/>
        </w:rPr>
        <w:t xml:space="preserve"> dish detergent</w:t>
      </w:r>
      <w:r w:rsidR="00B65888" w:rsidRPr="008966C4">
        <w:rPr>
          <w:color w:val="000000" w:themeColor="text1"/>
        </w:rPr>
        <w:t xml:space="preserve">. The pan filled with water was </w:t>
      </w:r>
      <w:r w:rsidR="00252763" w:rsidRPr="008966C4">
        <w:rPr>
          <w:color w:val="000000" w:themeColor="text1"/>
        </w:rPr>
        <w:t>placed on top of a wooden support in the</w:t>
      </w:r>
      <w:r w:rsidR="00B65888" w:rsidRPr="008966C4">
        <w:rPr>
          <w:color w:val="000000" w:themeColor="text1"/>
        </w:rPr>
        <w:t xml:space="preserve"> ground. The detergent </w:t>
      </w:r>
      <w:r w:rsidR="00547F12" w:rsidRPr="008966C4">
        <w:rPr>
          <w:color w:val="000000" w:themeColor="text1"/>
        </w:rPr>
        <w:t>was added to</w:t>
      </w:r>
      <w:r w:rsidR="00B65888" w:rsidRPr="008966C4">
        <w:rPr>
          <w:color w:val="000000" w:themeColor="text1"/>
        </w:rPr>
        <w:t xml:space="preserve"> act as a surfactant to promote the mites breaking through the </w:t>
      </w:r>
      <w:r w:rsidR="000C0515" w:rsidRPr="008966C4">
        <w:rPr>
          <w:color w:val="000000" w:themeColor="text1"/>
        </w:rPr>
        <w:t xml:space="preserve">water surface. </w:t>
      </w:r>
      <w:r w:rsidR="007F10E7" w:rsidRPr="008966C4">
        <w:rPr>
          <w:color w:val="000000" w:themeColor="text1"/>
        </w:rPr>
        <w:t xml:space="preserve">The </w:t>
      </w:r>
      <w:r w:rsidR="00515B0F" w:rsidRPr="008966C4">
        <w:rPr>
          <w:color w:val="000000" w:themeColor="text1"/>
        </w:rPr>
        <w:t xml:space="preserve">base </w:t>
      </w:r>
      <w:r w:rsidR="007F10E7" w:rsidRPr="008966C4">
        <w:rPr>
          <w:color w:val="000000" w:themeColor="text1"/>
        </w:rPr>
        <w:t xml:space="preserve">support for the pan trap </w:t>
      </w:r>
      <w:r w:rsidR="007D017F" w:rsidRPr="008966C4">
        <w:rPr>
          <w:color w:val="000000" w:themeColor="text1"/>
        </w:rPr>
        <w:t>was</w:t>
      </w:r>
      <w:r w:rsidR="00C52BAB" w:rsidRPr="008966C4">
        <w:rPr>
          <w:color w:val="000000" w:themeColor="text1"/>
        </w:rPr>
        <w:t xml:space="preserve"> </w:t>
      </w:r>
      <w:r w:rsidR="007D017F" w:rsidRPr="008966C4">
        <w:rPr>
          <w:color w:val="000000" w:themeColor="text1"/>
        </w:rPr>
        <w:t xml:space="preserve">constructed out of an </w:t>
      </w:r>
      <w:r w:rsidR="007F10E7" w:rsidRPr="008966C4">
        <w:rPr>
          <w:color w:val="000000" w:themeColor="text1"/>
        </w:rPr>
        <w:t>1</w:t>
      </w:r>
      <w:r w:rsidR="00515B0F" w:rsidRPr="008966C4">
        <w:rPr>
          <w:color w:val="000000" w:themeColor="text1"/>
        </w:rPr>
        <w:t>8 cm x 30 x 2.54 x 1.27 cm</w:t>
      </w:r>
      <w:r w:rsidR="007F10E7" w:rsidRPr="008966C4">
        <w:rPr>
          <w:color w:val="000000" w:themeColor="text1"/>
        </w:rPr>
        <w:t xml:space="preserve"> square wood </w:t>
      </w:r>
      <w:r w:rsidR="00515B0F" w:rsidRPr="008966C4">
        <w:rPr>
          <w:color w:val="000000" w:themeColor="text1"/>
        </w:rPr>
        <w:t>plank</w:t>
      </w:r>
      <w:r w:rsidR="007F10E7" w:rsidRPr="008966C4">
        <w:rPr>
          <w:color w:val="000000" w:themeColor="text1"/>
        </w:rPr>
        <w:t xml:space="preserve"> attached </w:t>
      </w:r>
      <w:r w:rsidR="00515B0F" w:rsidRPr="008966C4">
        <w:rPr>
          <w:color w:val="000000" w:themeColor="text1"/>
        </w:rPr>
        <w:t>perpendicular</w:t>
      </w:r>
      <w:r w:rsidR="007F10E7" w:rsidRPr="008966C4">
        <w:rPr>
          <w:color w:val="000000" w:themeColor="text1"/>
        </w:rPr>
        <w:t xml:space="preserve"> to a </w:t>
      </w:r>
      <w:r w:rsidR="00515B0F" w:rsidRPr="008966C4">
        <w:rPr>
          <w:color w:val="000000" w:themeColor="text1"/>
        </w:rPr>
        <w:t>5 cm</w:t>
      </w:r>
      <w:r w:rsidR="007F10E7" w:rsidRPr="008966C4">
        <w:rPr>
          <w:color w:val="000000" w:themeColor="text1"/>
        </w:rPr>
        <w:t xml:space="preserve"> wood</w:t>
      </w:r>
      <w:r w:rsidR="00515B0F" w:rsidRPr="008966C4">
        <w:rPr>
          <w:color w:val="000000" w:themeColor="text1"/>
        </w:rPr>
        <w:t>en</w:t>
      </w:r>
      <w:r w:rsidR="007F10E7" w:rsidRPr="008966C4">
        <w:rPr>
          <w:color w:val="000000" w:themeColor="text1"/>
        </w:rPr>
        <w:t xml:space="preserve"> </w:t>
      </w:r>
      <w:r w:rsidR="00515B0F" w:rsidRPr="008966C4">
        <w:rPr>
          <w:color w:val="000000" w:themeColor="text1"/>
        </w:rPr>
        <w:t xml:space="preserve">stake, which </w:t>
      </w:r>
      <w:r w:rsidR="00170BA1" w:rsidRPr="008966C4">
        <w:rPr>
          <w:color w:val="000000" w:themeColor="text1"/>
        </w:rPr>
        <w:t>was</w:t>
      </w:r>
      <w:r w:rsidR="007F10E7" w:rsidRPr="008966C4">
        <w:rPr>
          <w:color w:val="000000" w:themeColor="text1"/>
        </w:rPr>
        <w:t xml:space="preserve"> driven into the ground</w:t>
      </w:r>
      <w:r w:rsidR="009D38C2" w:rsidRPr="008966C4">
        <w:rPr>
          <w:color w:val="000000" w:themeColor="text1"/>
        </w:rPr>
        <w:t xml:space="preserve"> so that the pan rests 60 cm from the ground</w:t>
      </w:r>
      <w:r w:rsidR="007F10E7" w:rsidRPr="008966C4">
        <w:rPr>
          <w:color w:val="000000" w:themeColor="text1"/>
        </w:rPr>
        <w:t xml:space="preserve">. </w:t>
      </w:r>
      <w:r w:rsidR="00BF7DAE" w:rsidRPr="008966C4">
        <w:rPr>
          <w:color w:val="000000" w:themeColor="text1"/>
        </w:rPr>
        <w:t xml:space="preserve">To </w:t>
      </w:r>
      <w:r w:rsidR="002D14FA" w:rsidRPr="008966C4">
        <w:rPr>
          <w:color w:val="000000" w:themeColor="text1"/>
        </w:rPr>
        <w:t>discourage</w:t>
      </w:r>
      <w:r w:rsidR="00BF7DAE" w:rsidRPr="008966C4">
        <w:rPr>
          <w:color w:val="000000" w:themeColor="text1"/>
        </w:rPr>
        <w:t xml:space="preserve"> </w:t>
      </w:r>
      <w:r w:rsidR="002D14FA" w:rsidRPr="008966C4">
        <w:rPr>
          <w:color w:val="000000" w:themeColor="text1"/>
        </w:rPr>
        <w:t>wind or other weather events from dislodging the pan,</w:t>
      </w:r>
      <w:r w:rsidR="00BF7DAE" w:rsidRPr="008966C4">
        <w:rPr>
          <w:color w:val="000000" w:themeColor="text1"/>
        </w:rPr>
        <w:t xml:space="preserve"> </w:t>
      </w:r>
      <w:r w:rsidR="002D14FA" w:rsidRPr="008966C4">
        <w:rPr>
          <w:color w:val="000000" w:themeColor="text1"/>
        </w:rPr>
        <w:t>w</w:t>
      </w:r>
      <w:r w:rsidR="003D4400" w:rsidRPr="008966C4">
        <w:rPr>
          <w:color w:val="000000" w:themeColor="text1"/>
        </w:rPr>
        <w:t xml:space="preserve">ire brads </w:t>
      </w:r>
      <w:r w:rsidR="00194932" w:rsidRPr="008966C4">
        <w:rPr>
          <w:color w:val="000000" w:themeColor="text1"/>
        </w:rPr>
        <w:t>were</w:t>
      </w:r>
      <w:r w:rsidR="003D4400" w:rsidRPr="008966C4">
        <w:rPr>
          <w:color w:val="000000" w:themeColor="text1"/>
        </w:rPr>
        <w:t xml:space="preserve"> hammered into the wooden board around the perimeter of the pan</w:t>
      </w:r>
      <w:r w:rsidR="002D14FA" w:rsidRPr="008966C4">
        <w:rPr>
          <w:color w:val="000000" w:themeColor="text1"/>
        </w:rPr>
        <w:t>. Eye</w:t>
      </w:r>
      <w:r w:rsidR="00004DA0" w:rsidRPr="008966C4">
        <w:rPr>
          <w:color w:val="000000" w:themeColor="text1"/>
        </w:rPr>
        <w:t xml:space="preserve"> </w:t>
      </w:r>
      <w:r w:rsidR="00B3724D" w:rsidRPr="008966C4">
        <w:rPr>
          <w:color w:val="000000" w:themeColor="text1"/>
        </w:rPr>
        <w:t xml:space="preserve">hooks </w:t>
      </w:r>
      <w:r w:rsidR="00194932" w:rsidRPr="008966C4">
        <w:rPr>
          <w:color w:val="000000" w:themeColor="text1"/>
        </w:rPr>
        <w:t>were</w:t>
      </w:r>
      <w:r w:rsidR="00B3724D" w:rsidRPr="008966C4">
        <w:rPr>
          <w:color w:val="000000" w:themeColor="text1"/>
        </w:rPr>
        <w:t xml:space="preserve"> </w:t>
      </w:r>
      <w:r w:rsidR="007F10E7" w:rsidRPr="008966C4">
        <w:rPr>
          <w:color w:val="000000" w:themeColor="text1"/>
        </w:rPr>
        <w:t>screwed into the</w:t>
      </w:r>
      <w:r w:rsidR="00B3724D" w:rsidRPr="008966C4">
        <w:rPr>
          <w:color w:val="000000" w:themeColor="text1"/>
        </w:rPr>
        <w:t xml:space="preserve"> upper</w:t>
      </w:r>
      <w:r w:rsidR="007F10E7" w:rsidRPr="008966C4">
        <w:rPr>
          <w:color w:val="000000" w:themeColor="text1"/>
        </w:rPr>
        <w:t xml:space="preserve"> surface of the wood</w:t>
      </w:r>
      <w:r w:rsidR="00B3724D" w:rsidRPr="008966C4">
        <w:rPr>
          <w:color w:val="000000" w:themeColor="text1"/>
        </w:rPr>
        <w:t xml:space="preserve"> planks</w:t>
      </w:r>
      <w:r w:rsidR="007F10E7" w:rsidRPr="008966C4">
        <w:rPr>
          <w:color w:val="000000" w:themeColor="text1"/>
        </w:rPr>
        <w:t xml:space="preserve"> </w:t>
      </w:r>
      <w:r w:rsidR="000C0515" w:rsidRPr="008966C4">
        <w:rPr>
          <w:color w:val="000000" w:themeColor="text1"/>
        </w:rPr>
        <w:t>at each corner</w:t>
      </w:r>
      <w:r w:rsidR="002D14FA" w:rsidRPr="008966C4">
        <w:rPr>
          <w:color w:val="000000" w:themeColor="text1"/>
        </w:rPr>
        <w:t xml:space="preserve"> </w:t>
      </w:r>
      <w:r w:rsidR="00985ABE">
        <w:rPr>
          <w:color w:val="000000" w:themeColor="text1"/>
        </w:rPr>
        <w:t>and</w:t>
      </w:r>
      <w:r w:rsidR="002D14FA" w:rsidRPr="008966C4">
        <w:rPr>
          <w:color w:val="000000" w:themeColor="text1"/>
        </w:rPr>
        <w:t xml:space="preserve"> a bungee cord </w:t>
      </w:r>
      <w:r w:rsidR="00985ABE">
        <w:rPr>
          <w:color w:val="000000" w:themeColor="text1"/>
        </w:rPr>
        <w:t>was</w:t>
      </w:r>
      <w:r w:rsidR="002D14FA" w:rsidRPr="008966C4">
        <w:rPr>
          <w:color w:val="000000" w:themeColor="text1"/>
        </w:rPr>
        <w:t xml:space="preserve"> </w:t>
      </w:r>
      <w:r w:rsidR="00985ABE">
        <w:rPr>
          <w:color w:val="000000" w:themeColor="text1"/>
        </w:rPr>
        <w:t xml:space="preserve">stretched over the top of the pan </w:t>
      </w:r>
      <w:r w:rsidR="002D14FA" w:rsidRPr="008966C4">
        <w:rPr>
          <w:color w:val="000000" w:themeColor="text1"/>
        </w:rPr>
        <w:t>to strap the pan to the board,</w:t>
      </w:r>
      <w:r w:rsidR="00547F12" w:rsidRPr="008966C4">
        <w:rPr>
          <w:color w:val="000000" w:themeColor="text1"/>
        </w:rPr>
        <w:t xml:space="preserve"> provid</w:t>
      </w:r>
      <w:r w:rsidR="00985ABE">
        <w:rPr>
          <w:color w:val="000000" w:themeColor="text1"/>
        </w:rPr>
        <w:t>ing</w:t>
      </w:r>
      <w:r w:rsidR="00547F12" w:rsidRPr="008966C4">
        <w:rPr>
          <w:color w:val="000000" w:themeColor="text1"/>
        </w:rPr>
        <w:t xml:space="preserve"> </w:t>
      </w:r>
      <w:r w:rsidR="002D14FA" w:rsidRPr="008966C4">
        <w:rPr>
          <w:color w:val="000000" w:themeColor="text1"/>
        </w:rPr>
        <w:t xml:space="preserve">additional </w:t>
      </w:r>
      <w:r w:rsidR="00123710" w:rsidRPr="008966C4">
        <w:rPr>
          <w:color w:val="000000" w:themeColor="text1"/>
        </w:rPr>
        <w:t>stability</w:t>
      </w:r>
      <w:r w:rsidR="005B05CF">
        <w:rPr>
          <w:color w:val="000000" w:themeColor="text1"/>
        </w:rPr>
        <w:t xml:space="preserve"> against blowing over</w:t>
      </w:r>
      <w:r w:rsidR="002D14FA" w:rsidRPr="008966C4">
        <w:rPr>
          <w:color w:val="000000" w:themeColor="text1"/>
        </w:rPr>
        <w:t xml:space="preserve">. </w:t>
      </w:r>
    </w:p>
    <w:p w14:paraId="2537E506" w14:textId="3EBD0DF7" w:rsidR="00413C69" w:rsidRPr="008966C4" w:rsidRDefault="00EA14C7" w:rsidP="00002BFE">
      <w:pPr>
        <w:spacing w:line="480" w:lineRule="auto"/>
        <w:ind w:firstLine="720"/>
        <w:rPr>
          <w:color w:val="000000" w:themeColor="text1"/>
        </w:rPr>
      </w:pPr>
      <w:r w:rsidRPr="008966C4">
        <w:rPr>
          <w:color w:val="000000" w:themeColor="text1"/>
        </w:rPr>
        <w:t xml:space="preserve">After consulting with Dr. Ronald Ochoa regarding the collection methods in this study, </w:t>
      </w:r>
      <w:r w:rsidR="00036548" w:rsidRPr="008966C4">
        <w:rPr>
          <w:color w:val="000000" w:themeColor="text1"/>
        </w:rPr>
        <w:t xml:space="preserve">an </w:t>
      </w:r>
      <w:r w:rsidR="00002BFE" w:rsidRPr="008966C4">
        <w:rPr>
          <w:color w:val="000000" w:themeColor="text1"/>
        </w:rPr>
        <w:t xml:space="preserve">additional </w:t>
      </w:r>
      <w:r w:rsidR="00036548" w:rsidRPr="008966C4">
        <w:rPr>
          <w:color w:val="000000" w:themeColor="text1"/>
        </w:rPr>
        <w:t xml:space="preserve">10 </w:t>
      </w:r>
      <w:r w:rsidR="00002BFE" w:rsidRPr="008966C4">
        <w:rPr>
          <w:color w:val="000000" w:themeColor="text1"/>
        </w:rPr>
        <w:t>water pan trap</w:t>
      </w:r>
      <w:r w:rsidR="00036548" w:rsidRPr="008966C4">
        <w:rPr>
          <w:color w:val="000000" w:themeColor="text1"/>
        </w:rPr>
        <w:t>s</w:t>
      </w:r>
      <w:r w:rsidR="00002BFE" w:rsidRPr="008966C4">
        <w:rPr>
          <w:color w:val="000000" w:themeColor="text1"/>
        </w:rPr>
        <w:t xml:space="preserve"> were added to the study</w:t>
      </w:r>
      <w:r w:rsidRPr="008966C4">
        <w:rPr>
          <w:color w:val="000000" w:themeColor="text1"/>
        </w:rPr>
        <w:t xml:space="preserve"> September 2021; of these </w:t>
      </w:r>
      <w:r w:rsidR="00002BFE" w:rsidRPr="008966C4">
        <w:rPr>
          <w:color w:val="000000" w:themeColor="text1"/>
        </w:rPr>
        <w:t xml:space="preserve">5 were spray painted </w:t>
      </w:r>
      <w:r w:rsidR="00036548" w:rsidRPr="008966C4">
        <w:rPr>
          <w:color w:val="000000" w:themeColor="text1"/>
        </w:rPr>
        <w:t>yellow</w:t>
      </w:r>
      <w:r w:rsidR="008258F3" w:rsidRPr="008966C4">
        <w:rPr>
          <w:color w:val="000000" w:themeColor="text1"/>
        </w:rPr>
        <w:t xml:space="preserve">, 5 were spray painted red. The yellow and red pan traps were implemented during week eleven between September 27 to October 1. </w:t>
      </w:r>
      <w:r w:rsidR="00EA0771" w:rsidRPr="008966C4">
        <w:rPr>
          <w:color w:val="000000" w:themeColor="text1"/>
        </w:rPr>
        <w:t xml:space="preserve">The </w:t>
      </w:r>
    </w:p>
    <w:p w14:paraId="42FE94BD" w14:textId="3EDDEF82" w:rsidR="00102F80" w:rsidRPr="008966C4" w:rsidRDefault="00102F80" w:rsidP="00102F80">
      <w:pPr>
        <w:spacing w:line="480" w:lineRule="auto"/>
        <w:rPr>
          <w:color w:val="000000" w:themeColor="text1"/>
        </w:rPr>
      </w:pPr>
      <w:r w:rsidRPr="008966C4">
        <w:rPr>
          <w:color w:val="000000" w:themeColor="text1"/>
        </w:rPr>
        <w:t xml:space="preserve">additional water pans were added to observe the possibility of eriophyid mite’s light </w:t>
      </w:r>
      <w:r w:rsidRPr="008966C4">
        <w:rPr>
          <w:color w:val="000000" w:themeColor="text1"/>
        </w:rPr>
        <w:lastRenderedPageBreak/>
        <w:t>sensing capabilities. Since insects are most attracted to ultraviolet light, yellow was used for its ability to reflect UV light.</w:t>
      </w:r>
      <w:r w:rsidR="004D1A1C">
        <w:rPr>
          <w:color w:val="000000" w:themeColor="text1"/>
        </w:rPr>
        <w:t xml:space="preserve"> Eriophyid mites are thought to have no eyes, though this topic has not been wildly studied. If the mite has any ocular light sensing capability, they may be able to orient themselves</w:t>
      </w:r>
      <w:r w:rsidR="00F75DC2">
        <w:rPr>
          <w:color w:val="000000" w:themeColor="text1"/>
        </w:rPr>
        <w:t xml:space="preserve">, using their appendages, </w:t>
      </w:r>
      <w:r w:rsidR="004D1A1C">
        <w:rPr>
          <w:color w:val="000000" w:themeColor="text1"/>
        </w:rPr>
        <w:t xml:space="preserve">while in the air to direct themselves toward a particular color. </w:t>
      </w:r>
      <w:r w:rsidRPr="008966C4">
        <w:rPr>
          <w:color w:val="000000" w:themeColor="text1"/>
        </w:rPr>
        <w:t xml:space="preserve"> </w:t>
      </w:r>
    </w:p>
    <w:p w14:paraId="237B5A30" w14:textId="6AA5FFCD" w:rsidR="006D33D4" w:rsidRPr="008966C4" w:rsidRDefault="00E96340" w:rsidP="00102F80">
      <w:pPr>
        <w:spacing w:line="480" w:lineRule="auto"/>
        <w:ind w:firstLine="720"/>
        <w:rPr>
          <w:color w:val="000000" w:themeColor="text1"/>
        </w:rPr>
      </w:pPr>
      <w:r w:rsidRPr="008966C4">
        <w:rPr>
          <w:color w:val="000000" w:themeColor="text1"/>
        </w:rPr>
        <w:t xml:space="preserve">Samples from the pans were collected once a week by pouring the soap and water solution through mesh sieves stacked top to bottom (180 mm, 53 mm, 25 mm). The sieves were rinsed with a water-filled spray bottle to separate the mites out from other insects and debris. The bottom sieve was rinsed through a funnel into a 50 mL centrifuge tube which was labeled with the date, trap type, and </w:t>
      </w:r>
      <w:r w:rsidR="002929B5" w:rsidRPr="008966C4">
        <w:rPr>
          <w:color w:val="000000" w:themeColor="text1"/>
        </w:rPr>
        <w:t xml:space="preserve">location of the trap. In the lab, the centrifuge tube will be rinsed into a counting dish </w:t>
      </w:r>
      <w:r w:rsidR="00005322" w:rsidRPr="008966C4">
        <w:rPr>
          <w:color w:val="000000" w:themeColor="text1"/>
        </w:rPr>
        <w:t>using an ethanol-filled spray bottle</w:t>
      </w:r>
      <w:r w:rsidR="0078733F" w:rsidRPr="008966C4">
        <w:rPr>
          <w:color w:val="000000" w:themeColor="text1"/>
        </w:rPr>
        <w:t xml:space="preserve">. </w:t>
      </w:r>
      <w:r w:rsidR="007F10E7" w:rsidRPr="008966C4">
        <w:rPr>
          <w:color w:val="000000" w:themeColor="text1"/>
        </w:rPr>
        <w:t xml:space="preserve">The mites </w:t>
      </w:r>
      <w:r w:rsidR="004D766D" w:rsidRPr="008966C4">
        <w:rPr>
          <w:color w:val="000000" w:themeColor="text1"/>
        </w:rPr>
        <w:t>were</w:t>
      </w:r>
      <w:r w:rsidR="007F10E7" w:rsidRPr="008966C4">
        <w:rPr>
          <w:color w:val="000000" w:themeColor="text1"/>
        </w:rPr>
        <w:t xml:space="preserve"> counted under a stereoscope</w:t>
      </w:r>
      <w:r w:rsidR="002E2836" w:rsidRPr="008966C4">
        <w:rPr>
          <w:color w:val="000000" w:themeColor="text1"/>
        </w:rPr>
        <w:t>, mounted onto slide</w:t>
      </w:r>
      <w:r w:rsidR="00051C93" w:rsidRPr="008966C4">
        <w:rPr>
          <w:color w:val="000000" w:themeColor="text1"/>
        </w:rPr>
        <w:t>s using modified Berlese medium. T</w:t>
      </w:r>
      <w:r w:rsidR="002E2836" w:rsidRPr="008966C4">
        <w:rPr>
          <w:color w:val="000000" w:themeColor="text1"/>
        </w:rPr>
        <w:t xml:space="preserve">he </w:t>
      </w:r>
      <w:r w:rsidR="00051C93" w:rsidRPr="008966C4">
        <w:rPr>
          <w:color w:val="000000" w:themeColor="text1"/>
        </w:rPr>
        <w:t xml:space="preserve">mite </w:t>
      </w:r>
      <w:r w:rsidR="007F10E7" w:rsidRPr="008966C4">
        <w:rPr>
          <w:color w:val="000000" w:themeColor="text1"/>
        </w:rPr>
        <w:t xml:space="preserve">species </w:t>
      </w:r>
      <w:r w:rsidR="00051C93" w:rsidRPr="008966C4">
        <w:rPr>
          <w:color w:val="000000" w:themeColor="text1"/>
        </w:rPr>
        <w:t>were</w:t>
      </w:r>
      <w:r w:rsidR="002E2836" w:rsidRPr="008966C4">
        <w:rPr>
          <w:color w:val="000000" w:themeColor="text1"/>
        </w:rPr>
        <w:t xml:space="preserve"> </w:t>
      </w:r>
      <w:r w:rsidR="007F10E7" w:rsidRPr="008966C4">
        <w:rPr>
          <w:color w:val="000000" w:themeColor="text1"/>
        </w:rPr>
        <w:t xml:space="preserve">identified under </w:t>
      </w:r>
      <w:r w:rsidR="00051C93" w:rsidRPr="008966C4">
        <w:rPr>
          <w:color w:val="000000" w:themeColor="text1"/>
        </w:rPr>
        <w:t xml:space="preserve">a compound </w:t>
      </w:r>
      <w:r w:rsidR="007F10E7" w:rsidRPr="008966C4">
        <w:rPr>
          <w:color w:val="000000" w:themeColor="text1"/>
        </w:rPr>
        <w:t>microscop</w:t>
      </w:r>
      <w:r w:rsidR="00051C93" w:rsidRPr="008966C4">
        <w:rPr>
          <w:color w:val="000000" w:themeColor="text1"/>
        </w:rPr>
        <w:t xml:space="preserve">e. </w:t>
      </w:r>
      <w:r w:rsidR="006D33D4" w:rsidRPr="008966C4">
        <w:rPr>
          <w:color w:val="000000" w:themeColor="text1"/>
        </w:rPr>
        <w:tab/>
      </w:r>
      <w:r w:rsidR="009E6A0E">
        <w:rPr>
          <w:color w:val="000000" w:themeColor="text1"/>
        </w:rPr>
        <w:t xml:space="preserve">This process was repeated for 18 weeks. </w:t>
      </w:r>
    </w:p>
    <w:p w14:paraId="72C7E198" w14:textId="0395A779" w:rsidR="0017473B" w:rsidRPr="008966C4" w:rsidRDefault="0017473B" w:rsidP="00B80469">
      <w:pPr>
        <w:spacing w:line="480" w:lineRule="auto"/>
        <w:rPr>
          <w:color w:val="000000" w:themeColor="text1"/>
        </w:rPr>
      </w:pPr>
      <w:r w:rsidRPr="008966C4">
        <w:rPr>
          <w:color w:val="000000" w:themeColor="text1"/>
        </w:rPr>
        <w:tab/>
      </w:r>
      <w:r w:rsidR="00E31458" w:rsidRPr="008966C4">
        <w:rPr>
          <w:color w:val="000000" w:themeColor="text1"/>
        </w:rPr>
        <w:t xml:space="preserve">As a control, </w:t>
      </w:r>
      <w:r w:rsidR="00E67AD1" w:rsidRPr="008966C4">
        <w:rPr>
          <w:color w:val="000000" w:themeColor="text1"/>
        </w:rPr>
        <w:t xml:space="preserve">to </w:t>
      </w:r>
      <w:r w:rsidR="000C2413" w:rsidRPr="008966C4">
        <w:rPr>
          <w:color w:val="000000" w:themeColor="text1"/>
        </w:rPr>
        <w:t>assess at what level</w:t>
      </w:r>
      <w:r w:rsidR="00E67AD1" w:rsidRPr="008966C4">
        <w:rPr>
          <w:color w:val="000000" w:themeColor="text1"/>
        </w:rPr>
        <w:t xml:space="preserve"> eriophyid mites</w:t>
      </w:r>
      <w:r w:rsidR="000C2413" w:rsidRPr="008966C4">
        <w:rPr>
          <w:color w:val="000000" w:themeColor="text1"/>
        </w:rPr>
        <w:t xml:space="preserve"> are present in the rose field</w:t>
      </w:r>
      <w:r w:rsidR="00E31458" w:rsidRPr="008966C4">
        <w:rPr>
          <w:color w:val="000000" w:themeColor="text1"/>
        </w:rPr>
        <w:t>, symptomatic tissue from nearby rose plants was gathered. The t</w:t>
      </w:r>
      <w:r w:rsidR="009C16CE" w:rsidRPr="008966C4">
        <w:rPr>
          <w:color w:val="000000" w:themeColor="text1"/>
        </w:rPr>
        <w:t xml:space="preserve">issue </w:t>
      </w:r>
      <w:r w:rsidR="00E31458" w:rsidRPr="008966C4">
        <w:rPr>
          <w:color w:val="000000" w:themeColor="text1"/>
        </w:rPr>
        <w:t>was</w:t>
      </w:r>
      <w:r w:rsidR="009C16CE" w:rsidRPr="008966C4">
        <w:rPr>
          <w:color w:val="000000" w:themeColor="text1"/>
        </w:rPr>
        <w:t xml:space="preserve"> collected from plants that are located within the same row and block that each trap </w:t>
      </w:r>
      <w:r w:rsidR="00E31458" w:rsidRPr="008966C4">
        <w:rPr>
          <w:color w:val="000000" w:themeColor="text1"/>
        </w:rPr>
        <w:t>was</w:t>
      </w:r>
      <w:r w:rsidR="009C16CE" w:rsidRPr="008966C4">
        <w:rPr>
          <w:color w:val="000000" w:themeColor="text1"/>
        </w:rPr>
        <w:t xml:space="preserve"> located</w:t>
      </w:r>
      <w:r w:rsidR="004F50E4" w:rsidRPr="008966C4">
        <w:rPr>
          <w:color w:val="000000" w:themeColor="text1"/>
        </w:rPr>
        <w:t xml:space="preserve">, instead of collecting tissue from the plant </w:t>
      </w:r>
      <w:r w:rsidR="000A1EB8">
        <w:rPr>
          <w:color w:val="000000" w:themeColor="text1"/>
        </w:rPr>
        <w:t xml:space="preserve">that was </w:t>
      </w:r>
      <w:r w:rsidR="004F50E4" w:rsidRPr="008966C4">
        <w:rPr>
          <w:color w:val="000000" w:themeColor="text1"/>
        </w:rPr>
        <w:t xml:space="preserve">nearest each the trap; this </w:t>
      </w:r>
      <w:r w:rsidR="000A1EB8">
        <w:rPr>
          <w:color w:val="000000" w:themeColor="text1"/>
        </w:rPr>
        <w:t xml:space="preserve">selection </w:t>
      </w:r>
      <w:r w:rsidR="004F50E4" w:rsidRPr="008966C4">
        <w:rPr>
          <w:color w:val="000000" w:themeColor="text1"/>
        </w:rPr>
        <w:t>was done to minimize</w:t>
      </w:r>
      <w:r w:rsidR="00F16331" w:rsidRPr="008966C4">
        <w:rPr>
          <w:color w:val="000000" w:themeColor="text1"/>
        </w:rPr>
        <w:t xml:space="preserve"> interference with </w:t>
      </w:r>
      <w:r w:rsidR="004F50E4" w:rsidRPr="008966C4">
        <w:rPr>
          <w:color w:val="000000" w:themeColor="text1"/>
        </w:rPr>
        <w:t>ballooning mites</w:t>
      </w:r>
      <w:r w:rsidR="000A1EB8">
        <w:rPr>
          <w:color w:val="000000" w:themeColor="text1"/>
        </w:rPr>
        <w:t>,</w:t>
      </w:r>
      <w:r w:rsidR="00F16331" w:rsidRPr="008966C4">
        <w:rPr>
          <w:color w:val="000000" w:themeColor="text1"/>
        </w:rPr>
        <w:t xml:space="preserve"> which the trap would potentially collect</w:t>
      </w:r>
      <w:r w:rsidR="004F50E4" w:rsidRPr="008966C4">
        <w:rPr>
          <w:color w:val="000000" w:themeColor="text1"/>
        </w:rPr>
        <w:t xml:space="preserve">. </w:t>
      </w:r>
      <w:r w:rsidR="00157342" w:rsidRPr="008966C4">
        <w:rPr>
          <w:color w:val="000000" w:themeColor="text1"/>
        </w:rPr>
        <w:t>Sampling tissue from</w:t>
      </w:r>
      <w:r w:rsidR="002F03F2" w:rsidRPr="008966C4">
        <w:rPr>
          <w:color w:val="000000" w:themeColor="text1"/>
        </w:rPr>
        <w:t xml:space="preserve"> nearby plants, instead of the plants closest to the traps, </w:t>
      </w:r>
      <w:r w:rsidR="00157342" w:rsidRPr="008966C4">
        <w:rPr>
          <w:color w:val="000000" w:themeColor="text1"/>
        </w:rPr>
        <w:t xml:space="preserve">will </w:t>
      </w:r>
      <w:r w:rsidR="002F03F2" w:rsidRPr="008966C4">
        <w:rPr>
          <w:color w:val="000000" w:themeColor="text1"/>
        </w:rPr>
        <w:t xml:space="preserve">confirm </w:t>
      </w:r>
      <w:r w:rsidR="00157342" w:rsidRPr="008966C4">
        <w:rPr>
          <w:color w:val="000000" w:themeColor="text1"/>
        </w:rPr>
        <w:t>mite p</w:t>
      </w:r>
      <w:r w:rsidR="002F03F2" w:rsidRPr="008966C4">
        <w:rPr>
          <w:color w:val="000000" w:themeColor="text1"/>
        </w:rPr>
        <w:t xml:space="preserve">resence in the field while minimizing interference of the mite populations closest to the traps. </w:t>
      </w:r>
    </w:p>
    <w:p w14:paraId="7F371AC1" w14:textId="000A57A7" w:rsidR="00F0759C" w:rsidRPr="00F0759C" w:rsidRDefault="007B301E" w:rsidP="00F0759C">
      <w:pPr>
        <w:pStyle w:val="Heading2"/>
        <w:rPr>
          <w:color w:val="000000" w:themeColor="text1"/>
          <w:sz w:val="24"/>
          <w:szCs w:val="24"/>
        </w:rPr>
      </w:pPr>
      <w:bookmarkStart w:id="89" w:name="_Toc155179728"/>
      <w:r w:rsidRPr="008966C4">
        <w:rPr>
          <w:color w:val="000000" w:themeColor="text1"/>
          <w:sz w:val="24"/>
          <w:szCs w:val="24"/>
        </w:rPr>
        <w:lastRenderedPageBreak/>
        <w:t>Results</w:t>
      </w:r>
      <w:bookmarkEnd w:id="89"/>
    </w:p>
    <w:p w14:paraId="4613CC0C" w14:textId="77777777" w:rsidR="00F0759C" w:rsidRDefault="00F0759C" w:rsidP="00F0759C"/>
    <w:p w14:paraId="128524C4" w14:textId="3C2AFE53" w:rsidR="00A93FD3" w:rsidRDefault="009F08FE" w:rsidP="00A93FD3">
      <w:pPr>
        <w:spacing w:line="480" w:lineRule="auto"/>
        <w:ind w:firstLine="720"/>
        <w:rPr>
          <w:color w:val="000000" w:themeColor="text1"/>
        </w:rPr>
      </w:pPr>
      <w:r w:rsidRPr="008966C4">
        <w:rPr>
          <w:color w:val="000000" w:themeColor="text1"/>
        </w:rPr>
        <w:t>Due to inclement weather</w:t>
      </w:r>
      <w:r w:rsidR="00A93FD3">
        <w:rPr>
          <w:color w:val="000000" w:themeColor="text1"/>
        </w:rPr>
        <w:t xml:space="preserve">, </w:t>
      </w:r>
      <w:r w:rsidRPr="008966C4">
        <w:rPr>
          <w:color w:val="000000" w:themeColor="text1"/>
        </w:rPr>
        <w:t xml:space="preserve">traps were not set out </w:t>
      </w:r>
      <w:r w:rsidR="001B5AFD" w:rsidRPr="008966C4">
        <w:rPr>
          <w:color w:val="000000" w:themeColor="text1"/>
        </w:rPr>
        <w:t xml:space="preserve">for </w:t>
      </w:r>
      <w:r w:rsidR="006D040D">
        <w:rPr>
          <w:color w:val="000000" w:themeColor="text1"/>
        </w:rPr>
        <w:t>11</w:t>
      </w:r>
      <w:r w:rsidR="001B5AFD" w:rsidRPr="008966C4">
        <w:rPr>
          <w:color w:val="000000" w:themeColor="text1"/>
        </w:rPr>
        <w:t xml:space="preserve"> of the 1</w:t>
      </w:r>
      <w:r w:rsidR="006D040D">
        <w:rPr>
          <w:color w:val="000000" w:themeColor="text1"/>
        </w:rPr>
        <w:t>8</w:t>
      </w:r>
      <w:r w:rsidR="001B5AFD" w:rsidRPr="008966C4">
        <w:rPr>
          <w:color w:val="000000" w:themeColor="text1"/>
        </w:rPr>
        <w:t xml:space="preserve"> weeks of the study in 2021 </w:t>
      </w:r>
      <w:r w:rsidR="00A12A01" w:rsidRPr="008966C4">
        <w:rPr>
          <w:color w:val="000000" w:themeColor="text1"/>
        </w:rPr>
        <w:t xml:space="preserve">resulting in no data during the following weeks: </w:t>
      </w:r>
      <w:r w:rsidR="006D040D">
        <w:rPr>
          <w:color w:val="000000" w:themeColor="text1"/>
        </w:rPr>
        <w:t xml:space="preserve">June 28-July 2, July 5-9, July 12-16, </w:t>
      </w:r>
      <w:r w:rsidR="00A93FD3">
        <w:rPr>
          <w:color w:val="000000" w:themeColor="text1"/>
        </w:rPr>
        <w:t>August 16-20,</w:t>
      </w:r>
      <w:r w:rsidRPr="008966C4">
        <w:rPr>
          <w:color w:val="000000" w:themeColor="text1"/>
        </w:rPr>
        <w:t xml:space="preserve">  </w:t>
      </w:r>
      <w:r w:rsidR="00A93FD3">
        <w:rPr>
          <w:color w:val="000000" w:themeColor="text1"/>
        </w:rPr>
        <w:t>August 30-September 3, September 6-10, September 13-17, September 20-24, October 4-8, and October 25 to 29</w:t>
      </w:r>
      <w:r w:rsidR="004D673B">
        <w:rPr>
          <w:color w:val="000000" w:themeColor="text1"/>
        </w:rPr>
        <w:t xml:space="preserve"> (Table 7)</w:t>
      </w:r>
      <w:r w:rsidR="00A93FD3">
        <w:rPr>
          <w:color w:val="000000" w:themeColor="text1"/>
        </w:rPr>
        <w:t>.</w:t>
      </w:r>
      <w:r w:rsidR="001B5AFD" w:rsidRPr="008966C4">
        <w:rPr>
          <w:color w:val="000000" w:themeColor="text1"/>
        </w:rPr>
        <w:t xml:space="preserve"> </w:t>
      </w:r>
      <w:r w:rsidR="00464ADE" w:rsidRPr="008966C4">
        <w:rPr>
          <w:color w:val="000000" w:themeColor="text1"/>
        </w:rPr>
        <w:t>The</w:t>
      </w:r>
      <w:r w:rsidR="0054783D" w:rsidRPr="008966C4">
        <w:rPr>
          <w:color w:val="000000" w:themeColor="text1"/>
        </w:rPr>
        <w:t xml:space="preserve"> greatest number of mites collected </w:t>
      </w:r>
      <w:r w:rsidR="00A93FD3">
        <w:rPr>
          <w:color w:val="000000" w:themeColor="text1"/>
        </w:rPr>
        <w:t>from all pans, bottles, and slides combined were found during week 1</w:t>
      </w:r>
      <w:r w:rsidR="006D040D">
        <w:rPr>
          <w:color w:val="000000" w:themeColor="text1"/>
        </w:rPr>
        <w:t>7</w:t>
      </w:r>
      <w:r w:rsidR="00A93FD3">
        <w:rPr>
          <w:color w:val="000000" w:themeColor="text1"/>
        </w:rPr>
        <w:t xml:space="preserve"> (October 18-22). In 2021, no mites were collected in any pan, bottle or slide trap during week </w:t>
      </w:r>
      <w:r w:rsidR="006D040D">
        <w:rPr>
          <w:color w:val="000000" w:themeColor="text1"/>
        </w:rPr>
        <w:t>5</w:t>
      </w:r>
      <w:r w:rsidR="00A93FD3">
        <w:rPr>
          <w:color w:val="000000" w:themeColor="text1"/>
        </w:rPr>
        <w:t xml:space="preserve"> (July 26-July 30). </w:t>
      </w:r>
    </w:p>
    <w:p w14:paraId="6A96B8C4" w14:textId="54B3ABDF" w:rsidR="00A93FD3" w:rsidRDefault="009F08FE" w:rsidP="00A93FD3">
      <w:pPr>
        <w:spacing w:line="480" w:lineRule="auto"/>
        <w:ind w:firstLine="720"/>
        <w:rPr>
          <w:color w:val="000000" w:themeColor="text1"/>
        </w:rPr>
      </w:pPr>
      <w:r w:rsidRPr="008966C4">
        <w:rPr>
          <w:color w:val="000000" w:themeColor="text1"/>
        </w:rPr>
        <w:t>During 2021, 34 mites were collected using the bottle traps</w:t>
      </w:r>
      <w:r w:rsidR="00A93FD3">
        <w:rPr>
          <w:color w:val="000000" w:themeColor="text1"/>
        </w:rPr>
        <w:t xml:space="preserve">, </w:t>
      </w:r>
      <w:r w:rsidR="00AE756A" w:rsidRPr="008966C4">
        <w:rPr>
          <w:color w:val="000000" w:themeColor="text1"/>
        </w:rPr>
        <w:t xml:space="preserve">23 mites </w:t>
      </w:r>
      <w:r w:rsidR="00A93FD3">
        <w:rPr>
          <w:color w:val="000000" w:themeColor="text1"/>
        </w:rPr>
        <w:t>were collected using t</w:t>
      </w:r>
      <w:r w:rsidR="00A93FD3" w:rsidRPr="008966C4">
        <w:rPr>
          <w:color w:val="000000" w:themeColor="text1"/>
        </w:rPr>
        <w:t>he spinning sticky slide traps</w:t>
      </w:r>
      <w:r w:rsidR="00A93FD3">
        <w:rPr>
          <w:color w:val="000000" w:themeColor="text1"/>
        </w:rPr>
        <w:t xml:space="preserve">, and 36 mites were collected using the grey pan traps over the course of the study. After comparing the number of mites collected in the bottle, pan and slide traps, respectively, it was found pan traps were the most effective method of eriophyid mite collection. </w:t>
      </w:r>
    </w:p>
    <w:p w14:paraId="44CBB8E5" w14:textId="63BC5A38" w:rsidR="00AE756A" w:rsidRDefault="00555FC7" w:rsidP="00A93FD3">
      <w:pPr>
        <w:spacing w:line="480" w:lineRule="auto"/>
        <w:ind w:firstLine="720"/>
        <w:rPr>
          <w:color w:val="000000" w:themeColor="text1"/>
        </w:rPr>
      </w:pPr>
      <w:r w:rsidRPr="008966C4">
        <w:rPr>
          <w:color w:val="000000" w:themeColor="text1"/>
        </w:rPr>
        <w:t>Over the four</w:t>
      </w:r>
      <w:r w:rsidR="00A93FD3">
        <w:rPr>
          <w:color w:val="000000" w:themeColor="text1"/>
        </w:rPr>
        <w:t>-</w:t>
      </w:r>
      <w:r w:rsidRPr="008966C4">
        <w:rPr>
          <w:color w:val="000000" w:themeColor="text1"/>
        </w:rPr>
        <w:t xml:space="preserve">week </w:t>
      </w:r>
      <w:r w:rsidR="00A93FD3">
        <w:rPr>
          <w:color w:val="000000" w:themeColor="text1"/>
        </w:rPr>
        <w:t>period</w:t>
      </w:r>
      <w:r w:rsidRPr="008966C4">
        <w:rPr>
          <w:color w:val="000000" w:themeColor="text1"/>
        </w:rPr>
        <w:t xml:space="preserve"> the red and yellow pans were implemented along with the gray pans, the grey pans 21 mites were collected from the gray pans</w:t>
      </w:r>
      <w:r w:rsidR="00884B34" w:rsidRPr="008966C4">
        <w:rPr>
          <w:color w:val="000000" w:themeColor="text1"/>
        </w:rPr>
        <w:t xml:space="preserve"> in 2021</w:t>
      </w:r>
      <w:r w:rsidRPr="008966C4">
        <w:rPr>
          <w:color w:val="000000" w:themeColor="text1"/>
        </w:rPr>
        <w:t>.</w:t>
      </w:r>
      <w:r w:rsidR="00AE756A" w:rsidRPr="008966C4">
        <w:rPr>
          <w:color w:val="000000" w:themeColor="text1"/>
        </w:rPr>
        <w:t xml:space="preserve">The red pan traps collected a total of </w:t>
      </w:r>
      <w:r w:rsidR="0027174D" w:rsidRPr="008966C4">
        <w:rPr>
          <w:color w:val="000000" w:themeColor="text1"/>
        </w:rPr>
        <w:t>20</w:t>
      </w:r>
      <w:r w:rsidR="00AE756A" w:rsidRPr="008966C4">
        <w:rPr>
          <w:color w:val="000000" w:themeColor="text1"/>
        </w:rPr>
        <w:t xml:space="preserve"> mites </w:t>
      </w:r>
      <w:r w:rsidR="00884B34" w:rsidRPr="008966C4">
        <w:rPr>
          <w:color w:val="000000" w:themeColor="text1"/>
        </w:rPr>
        <w:t>during the 2021 sampling period. In 2021, the</w:t>
      </w:r>
      <w:r w:rsidR="00AE756A" w:rsidRPr="008966C4">
        <w:rPr>
          <w:color w:val="000000" w:themeColor="text1"/>
        </w:rPr>
        <w:t xml:space="preserve"> yellow pan traps collected a total of </w:t>
      </w:r>
      <w:r w:rsidR="0027174D" w:rsidRPr="008966C4">
        <w:rPr>
          <w:color w:val="000000" w:themeColor="text1"/>
        </w:rPr>
        <w:t>11</w:t>
      </w:r>
      <w:r w:rsidR="00AE756A" w:rsidRPr="008966C4">
        <w:rPr>
          <w:color w:val="000000" w:themeColor="text1"/>
        </w:rPr>
        <w:t xml:space="preserve"> mites over the course of the study.</w:t>
      </w:r>
    </w:p>
    <w:p w14:paraId="7F7872FF" w14:textId="04109B62" w:rsidR="0034103E" w:rsidRDefault="006D040D" w:rsidP="000E5BAB">
      <w:pPr>
        <w:spacing w:line="480" w:lineRule="auto"/>
        <w:ind w:firstLine="720"/>
        <w:rPr>
          <w:color w:val="000000" w:themeColor="text1"/>
        </w:rPr>
      </w:pPr>
      <w:r>
        <w:rPr>
          <w:color w:val="000000" w:themeColor="text1"/>
        </w:rPr>
        <w:t>In 2022, no data was collected during the weeks July 25-29, August 1-5, October 10-14, October 17-21, October 24-28</w:t>
      </w:r>
      <w:r w:rsidR="004D673B">
        <w:rPr>
          <w:color w:val="000000" w:themeColor="text1"/>
        </w:rPr>
        <w:t xml:space="preserve"> (Table 8)</w:t>
      </w:r>
      <w:r>
        <w:rPr>
          <w:color w:val="000000" w:themeColor="text1"/>
        </w:rPr>
        <w:t xml:space="preserve">. </w:t>
      </w:r>
      <w:r w:rsidR="004F73A4">
        <w:rPr>
          <w:color w:val="000000" w:themeColor="text1"/>
        </w:rPr>
        <w:t>The spinning sticky traps collected a total of 125 eriophyid mites</w:t>
      </w:r>
      <w:r w:rsidR="004D673B">
        <w:rPr>
          <w:color w:val="000000" w:themeColor="text1"/>
        </w:rPr>
        <w:t xml:space="preserve">. </w:t>
      </w:r>
      <w:r w:rsidR="008E1A4E">
        <w:rPr>
          <w:color w:val="000000" w:themeColor="text1"/>
        </w:rPr>
        <w:t xml:space="preserve">The most mites were collected in the spinning sticky trap during the week of September 28-October 2 with 25 mites collected. </w:t>
      </w:r>
      <w:r w:rsidR="000E5BAB">
        <w:rPr>
          <w:color w:val="000000" w:themeColor="text1"/>
        </w:rPr>
        <w:t xml:space="preserve">The weeks with the least amount of mites collected using the spinning sticky trap were the weeks of August 8-12 and August 15-22 with zero mites collected, respectively. </w:t>
      </w:r>
    </w:p>
    <w:p w14:paraId="32DB6229" w14:textId="3C03F91C" w:rsidR="006D040D" w:rsidRDefault="004F73A4" w:rsidP="000E5BAB">
      <w:pPr>
        <w:spacing w:line="480" w:lineRule="auto"/>
        <w:ind w:firstLine="720"/>
        <w:rPr>
          <w:color w:val="000000" w:themeColor="text1"/>
        </w:rPr>
      </w:pPr>
      <w:r>
        <w:rPr>
          <w:color w:val="000000" w:themeColor="text1"/>
        </w:rPr>
        <w:lastRenderedPageBreak/>
        <w:t xml:space="preserve">The spinning bottle traps collected a total of 48 mites. </w:t>
      </w:r>
      <w:r w:rsidR="0034103E">
        <w:rPr>
          <w:color w:val="000000" w:themeColor="text1"/>
        </w:rPr>
        <w:t xml:space="preserve">The most mites were collected using this method during the week of September 28-October 2 with 11 mites collected. Zero mites were collected during the weeks of July 4-8, August 29-September 2, September 3-7. </w:t>
      </w:r>
    </w:p>
    <w:p w14:paraId="257EB5C1" w14:textId="74D7216B" w:rsidR="0034103E" w:rsidRDefault="0034103E" w:rsidP="000E5BAB">
      <w:pPr>
        <w:spacing w:line="480" w:lineRule="auto"/>
        <w:ind w:firstLine="720"/>
        <w:rPr>
          <w:color w:val="000000" w:themeColor="text1"/>
        </w:rPr>
      </w:pPr>
      <w:r>
        <w:rPr>
          <w:color w:val="000000" w:themeColor="text1"/>
        </w:rPr>
        <w:t xml:space="preserve">The gray water pan traps collected a total of 112 mites during 2022, with the week of September 12-16 collecting the most (39), while the weeks of June 27-July 1 and August 8-12 had 2 mites collected each. </w:t>
      </w:r>
    </w:p>
    <w:p w14:paraId="520B2A75" w14:textId="0D021709" w:rsidR="0034103E" w:rsidRDefault="0034103E" w:rsidP="000E5BAB">
      <w:pPr>
        <w:spacing w:line="480" w:lineRule="auto"/>
        <w:ind w:firstLine="720"/>
        <w:rPr>
          <w:color w:val="000000" w:themeColor="text1"/>
        </w:rPr>
      </w:pPr>
      <w:r>
        <w:rPr>
          <w:color w:val="000000" w:themeColor="text1"/>
        </w:rPr>
        <w:t xml:space="preserve">The red water pan traps collected a total of 100 mites, 18 mites were respectively collected during the weeks of September 12-16 and September 28-October 2. Only 2 mites were collected during August 8-12. </w:t>
      </w:r>
    </w:p>
    <w:p w14:paraId="1DDF074A" w14:textId="056E7332" w:rsidR="0034103E" w:rsidRDefault="0034103E" w:rsidP="000E5BAB">
      <w:pPr>
        <w:spacing w:line="480" w:lineRule="auto"/>
        <w:ind w:firstLine="720"/>
        <w:rPr>
          <w:color w:val="000000" w:themeColor="text1"/>
        </w:rPr>
      </w:pPr>
      <w:r>
        <w:rPr>
          <w:color w:val="000000" w:themeColor="text1"/>
        </w:rPr>
        <w:t xml:space="preserve">The yellow water pan traps collected a total of 142 mites with the largest amount (49) collected during September 12-16; zero mites were collected during the week of June 27-July 1. </w:t>
      </w:r>
    </w:p>
    <w:p w14:paraId="4F45C0DA" w14:textId="52E469B3" w:rsidR="008E1A4E" w:rsidRDefault="00D97F43" w:rsidP="00A93FD3">
      <w:pPr>
        <w:spacing w:line="480" w:lineRule="auto"/>
        <w:ind w:firstLine="720"/>
        <w:rPr>
          <w:color w:val="000000" w:themeColor="text1"/>
        </w:rPr>
      </w:pPr>
      <w:r>
        <w:rPr>
          <w:color w:val="000000" w:themeColor="text1"/>
        </w:rPr>
        <w:t xml:space="preserve">In total, during the 2022 collection period a total of 354 mites were collected using the gray, red, and yellow water pan traps. </w:t>
      </w:r>
    </w:p>
    <w:p w14:paraId="5FFCCB5F" w14:textId="0379811B" w:rsidR="002B2FD6" w:rsidRDefault="0041041B" w:rsidP="004D343C">
      <w:pPr>
        <w:spacing w:line="480" w:lineRule="auto"/>
        <w:ind w:firstLine="720"/>
        <w:rPr>
          <w:color w:val="000000" w:themeColor="text1"/>
        </w:rPr>
      </w:pPr>
      <w:r>
        <w:rPr>
          <w:color w:val="000000" w:themeColor="text1"/>
        </w:rPr>
        <w:t xml:space="preserve">After comparing the number of mites collected in the bottle, pan, and slide traps, respectively, it was found pan traps were the most effective method of eriophyid mite collection. </w:t>
      </w:r>
      <w:r w:rsidR="006452F5">
        <w:rPr>
          <w:color w:val="000000" w:themeColor="text1"/>
        </w:rPr>
        <w:t>This study found that there was no significant difference between the color of the pan traps among the yellow, gray, and red pans</w:t>
      </w:r>
      <w:r w:rsidR="00A76512">
        <w:rPr>
          <w:color w:val="000000" w:themeColor="text1"/>
        </w:rPr>
        <w:t xml:space="preserve">. </w:t>
      </w:r>
    </w:p>
    <w:p w14:paraId="238D312E" w14:textId="77777777" w:rsidR="004D343C" w:rsidRPr="008966C4" w:rsidRDefault="004D343C" w:rsidP="004D343C">
      <w:pPr>
        <w:pStyle w:val="Heading2"/>
        <w:rPr>
          <w:color w:val="000000" w:themeColor="text1"/>
          <w:sz w:val="24"/>
          <w:szCs w:val="24"/>
        </w:rPr>
      </w:pPr>
      <w:r w:rsidRPr="008966C4">
        <w:rPr>
          <w:color w:val="000000" w:themeColor="text1"/>
          <w:sz w:val="24"/>
          <w:szCs w:val="24"/>
        </w:rPr>
        <w:t>Discussion</w:t>
      </w:r>
    </w:p>
    <w:p w14:paraId="7AA48999" w14:textId="77777777" w:rsidR="004D343C" w:rsidRDefault="004D343C" w:rsidP="004D343C">
      <w:r>
        <w:tab/>
      </w:r>
    </w:p>
    <w:p w14:paraId="675A935E" w14:textId="2ABFB419" w:rsidR="00F60949" w:rsidRDefault="004D343C" w:rsidP="00F60949">
      <w:pPr>
        <w:spacing w:line="480" w:lineRule="auto"/>
        <w:ind w:firstLine="720"/>
        <w:rPr>
          <w:color w:val="000000" w:themeColor="text1"/>
        </w:rPr>
      </w:pPr>
      <w:r>
        <w:t xml:space="preserve">The vector of rose rosette disease is the size of a pin head, making monitoring extremely difficult. The purpose of this study was to evaluate two of the current </w:t>
      </w:r>
      <w:r>
        <w:lastRenderedPageBreak/>
        <w:t xml:space="preserve">eriophyid mite collection methods, the spinning sticky trap and pan trap. Additionally, this study evaluated a new trap type, the spinning bottle trap, for its potential in eriophyid mite collection. The pan trap </w:t>
      </w:r>
      <w:r w:rsidR="007503DD">
        <w:t xml:space="preserve">and the spinning bottle trap </w:t>
      </w:r>
      <w:r>
        <w:t>was significantly more effective at eriophyid mite collection</w:t>
      </w:r>
      <w:r w:rsidR="007503DD">
        <w:t xml:space="preserve"> than the spinning sticky </w:t>
      </w:r>
      <w:r>
        <w:t>trap.</w:t>
      </w:r>
      <w:r w:rsidR="007503DD">
        <w:t xml:space="preserve"> The spinning bottle trap was not significantly more effective at collecting eriophyid mites than the water pan traps. However, the water pan traps have a few advantages over the spinning bottle trap</w:t>
      </w:r>
      <w:r w:rsidR="00FA1A66">
        <w:t xml:space="preserve">, for example, </w:t>
      </w:r>
      <w:r w:rsidR="007503DD">
        <w:t xml:space="preserve">the water pan traps do not rely on battery which was replaced frequently during the study (once per week).  </w:t>
      </w:r>
      <w:r w:rsidR="00081669">
        <w:t xml:space="preserve">Additionally, the water pan trap was easier to set up than the bottle traps which required cutting into </w:t>
      </w:r>
      <w:r w:rsidR="00FA1A66">
        <w:t xml:space="preserve">each </w:t>
      </w:r>
      <w:r w:rsidR="00081669">
        <w:t xml:space="preserve">plastic bottle and drilling into the plastic lids. </w:t>
      </w:r>
      <w:r w:rsidR="00FA1A66">
        <w:t>T</w:t>
      </w:r>
      <w:r w:rsidR="00081669">
        <w:t>he water pan trap require</w:t>
      </w:r>
      <w:r w:rsidR="00FA1A66">
        <w:t>d</w:t>
      </w:r>
      <w:r w:rsidR="00081669">
        <w:t xml:space="preserve"> </w:t>
      </w:r>
      <w:r w:rsidR="00FA1A66">
        <w:t>few</w:t>
      </w:r>
      <w:r w:rsidR="00081669">
        <w:t xml:space="preserve"> parts </w:t>
      </w:r>
      <w:r w:rsidR="00FA1A66">
        <w:t>which</w:t>
      </w:r>
      <w:r w:rsidR="00081669">
        <w:t xml:space="preserve"> were easily found a</w:t>
      </w:r>
      <w:r w:rsidR="00FA1A66">
        <w:t>t a</w:t>
      </w:r>
      <w:r w:rsidR="00081669">
        <w:t xml:space="preserve"> local big box store (wood plank, wood stake, metal pan, water, dish detergent, nails) versus the bottle trap which required a spinning motor, battery, wooden dowels, hooks, plastic bottles, water, dish detergent, shepherd’s hook, some of which had to be ordered online. </w:t>
      </w:r>
      <w:r w:rsidR="00F60949">
        <w:rPr>
          <w:color w:val="000000" w:themeColor="text1"/>
        </w:rPr>
        <w:t xml:space="preserve">There was no significant difference using the three different pan colors for the water pan traps which would suggest the mites do not have ocular capabilities or the ability to orient themselves toward a preferred color pan.  </w:t>
      </w:r>
    </w:p>
    <w:p w14:paraId="153FB543" w14:textId="18D45D95" w:rsidR="004D343C" w:rsidRDefault="004D343C" w:rsidP="004D343C">
      <w:pPr>
        <w:spacing w:line="480" w:lineRule="auto"/>
        <w:ind w:firstLine="720"/>
      </w:pPr>
    </w:p>
    <w:p w14:paraId="70CE69FD" w14:textId="2CCE6C3D" w:rsidR="002B2FD6" w:rsidRPr="004D343C" w:rsidRDefault="004D343C" w:rsidP="004D343C">
      <w:pPr>
        <w:spacing w:line="480" w:lineRule="auto"/>
        <w:rPr>
          <w:b/>
          <w:bCs/>
          <w:color w:val="000000" w:themeColor="text1"/>
        </w:rPr>
      </w:pPr>
      <w:r w:rsidRPr="004D343C">
        <w:rPr>
          <w:b/>
          <w:bCs/>
          <w:color w:val="000000" w:themeColor="text1"/>
        </w:rPr>
        <w:t>Summary</w:t>
      </w:r>
    </w:p>
    <w:p w14:paraId="556B4A7C" w14:textId="4128514A" w:rsidR="009E03B7" w:rsidRDefault="00473B7A" w:rsidP="00A161BF">
      <w:pPr>
        <w:spacing w:line="480" w:lineRule="auto"/>
        <w:ind w:firstLine="720"/>
        <w:rPr>
          <w:color w:val="000000" w:themeColor="text1"/>
        </w:rPr>
      </w:pPr>
      <w:r>
        <w:rPr>
          <w:color w:val="000000" w:themeColor="text1"/>
        </w:rPr>
        <w:t>This study evaluated one destructive and two nondestructive eriophyid mite collection methods: a spinning sticky slide trap, a spinning bottle trap,</w:t>
      </w:r>
      <w:r w:rsidRPr="00473B7A">
        <w:rPr>
          <w:color w:val="000000" w:themeColor="text1"/>
        </w:rPr>
        <w:t xml:space="preserve"> </w:t>
      </w:r>
      <w:r>
        <w:rPr>
          <w:color w:val="000000" w:themeColor="text1"/>
        </w:rPr>
        <w:t xml:space="preserve">and a water pan trap. </w:t>
      </w:r>
      <w:r w:rsidR="00A161BF">
        <w:rPr>
          <w:color w:val="000000" w:themeColor="text1"/>
        </w:rPr>
        <w:t xml:space="preserve">Gray, red, and yellow metal pans were used in the water pan traps. </w:t>
      </w:r>
      <w:r w:rsidR="003E08F4">
        <w:rPr>
          <w:color w:val="000000" w:themeColor="text1"/>
        </w:rPr>
        <w:t xml:space="preserve">The water pan traps </w:t>
      </w:r>
      <w:r w:rsidR="007503DD">
        <w:rPr>
          <w:color w:val="000000" w:themeColor="text1"/>
        </w:rPr>
        <w:t xml:space="preserve">and the spinning bottle traps outperformed the spinning sticky traps. </w:t>
      </w:r>
      <w:r w:rsidR="00EC3E6C">
        <w:rPr>
          <w:color w:val="000000" w:themeColor="text1"/>
        </w:rPr>
        <w:t xml:space="preserve">The water pan traps and spinning bottle traps </w:t>
      </w:r>
      <w:r w:rsidR="003E08F4">
        <w:rPr>
          <w:color w:val="000000" w:themeColor="text1"/>
        </w:rPr>
        <w:t xml:space="preserve">were </w:t>
      </w:r>
      <w:r w:rsidR="007503DD">
        <w:rPr>
          <w:color w:val="000000" w:themeColor="text1"/>
        </w:rPr>
        <w:t xml:space="preserve">significantly more effective at collecting </w:t>
      </w:r>
      <w:r w:rsidR="007503DD">
        <w:rPr>
          <w:color w:val="000000" w:themeColor="text1"/>
        </w:rPr>
        <w:lastRenderedPageBreak/>
        <w:t xml:space="preserve">eriophyid mites during the two year study, when compared to sticky traps. </w:t>
      </w:r>
      <w:r w:rsidR="00EC3E6C">
        <w:rPr>
          <w:color w:val="000000" w:themeColor="text1"/>
        </w:rPr>
        <w:t>There was no significant difference between the amount of eriophyid mites collected using the water pan trap or the spinning bottle trap, however, for ease of use, the water pan trap was the more efficient trap of the two</w:t>
      </w:r>
      <w:r w:rsidR="004515B0">
        <w:rPr>
          <w:color w:val="000000" w:themeColor="text1"/>
        </w:rPr>
        <w:t xml:space="preserve"> nondestructive eriophyid mite collection methods. </w:t>
      </w:r>
      <w:r w:rsidR="00A161BF">
        <w:rPr>
          <w:color w:val="000000" w:themeColor="text1"/>
        </w:rPr>
        <w:t xml:space="preserve">There was no significant difference in the color of the metal pans used. </w:t>
      </w:r>
    </w:p>
    <w:p w14:paraId="1DDB19FC" w14:textId="77777777" w:rsidR="009E03B7" w:rsidRDefault="009E03B7" w:rsidP="00CD20EE">
      <w:pPr>
        <w:spacing w:line="480" w:lineRule="auto"/>
        <w:ind w:firstLine="720"/>
        <w:rPr>
          <w:color w:val="000000" w:themeColor="text1"/>
        </w:rPr>
      </w:pPr>
    </w:p>
    <w:p w14:paraId="5CB5645F" w14:textId="77777777" w:rsidR="004D343C" w:rsidRDefault="004D343C" w:rsidP="00CD20EE">
      <w:pPr>
        <w:spacing w:line="480" w:lineRule="auto"/>
        <w:ind w:firstLine="720"/>
        <w:rPr>
          <w:color w:val="000000" w:themeColor="text1"/>
        </w:rPr>
      </w:pPr>
    </w:p>
    <w:p w14:paraId="4F1ADAD3" w14:textId="77777777" w:rsidR="004D343C" w:rsidRDefault="004D343C" w:rsidP="00CD20EE">
      <w:pPr>
        <w:spacing w:line="480" w:lineRule="auto"/>
        <w:ind w:firstLine="720"/>
        <w:rPr>
          <w:color w:val="000000" w:themeColor="text1"/>
        </w:rPr>
      </w:pPr>
    </w:p>
    <w:p w14:paraId="2C15534E" w14:textId="77777777" w:rsidR="004D343C" w:rsidRDefault="004D343C" w:rsidP="00CD20EE">
      <w:pPr>
        <w:spacing w:line="480" w:lineRule="auto"/>
        <w:ind w:firstLine="720"/>
        <w:rPr>
          <w:color w:val="000000" w:themeColor="text1"/>
        </w:rPr>
      </w:pPr>
    </w:p>
    <w:p w14:paraId="5D5CB597" w14:textId="77777777" w:rsidR="004D343C" w:rsidRDefault="004D343C" w:rsidP="00CD20EE">
      <w:pPr>
        <w:spacing w:line="480" w:lineRule="auto"/>
        <w:ind w:firstLine="720"/>
        <w:rPr>
          <w:color w:val="000000" w:themeColor="text1"/>
        </w:rPr>
      </w:pPr>
    </w:p>
    <w:p w14:paraId="07DC52F5" w14:textId="77777777" w:rsidR="004D343C" w:rsidRDefault="004D343C" w:rsidP="00CD20EE">
      <w:pPr>
        <w:spacing w:line="480" w:lineRule="auto"/>
        <w:ind w:firstLine="720"/>
        <w:rPr>
          <w:color w:val="000000" w:themeColor="text1"/>
        </w:rPr>
      </w:pPr>
    </w:p>
    <w:p w14:paraId="54C25F71" w14:textId="77777777" w:rsidR="004D343C" w:rsidRDefault="004D343C" w:rsidP="00CD20EE">
      <w:pPr>
        <w:spacing w:line="480" w:lineRule="auto"/>
        <w:ind w:firstLine="720"/>
        <w:rPr>
          <w:color w:val="000000" w:themeColor="text1"/>
        </w:rPr>
      </w:pPr>
    </w:p>
    <w:p w14:paraId="4DE641B5" w14:textId="77777777" w:rsidR="004D343C" w:rsidRDefault="004D343C" w:rsidP="00CD20EE">
      <w:pPr>
        <w:spacing w:line="480" w:lineRule="auto"/>
        <w:ind w:firstLine="720"/>
        <w:rPr>
          <w:color w:val="000000" w:themeColor="text1"/>
        </w:rPr>
      </w:pPr>
    </w:p>
    <w:p w14:paraId="0F39CD53" w14:textId="77777777" w:rsidR="004D343C" w:rsidRDefault="004D343C" w:rsidP="00CD20EE">
      <w:pPr>
        <w:spacing w:line="480" w:lineRule="auto"/>
        <w:ind w:firstLine="720"/>
        <w:rPr>
          <w:color w:val="000000" w:themeColor="text1"/>
        </w:rPr>
      </w:pPr>
    </w:p>
    <w:p w14:paraId="426D1B93" w14:textId="77777777" w:rsidR="004D343C" w:rsidRDefault="004D343C" w:rsidP="00CD20EE">
      <w:pPr>
        <w:spacing w:line="480" w:lineRule="auto"/>
        <w:ind w:firstLine="720"/>
        <w:rPr>
          <w:color w:val="000000" w:themeColor="text1"/>
        </w:rPr>
      </w:pPr>
    </w:p>
    <w:p w14:paraId="7CD556CC" w14:textId="77777777" w:rsidR="004D343C" w:rsidRDefault="004D343C" w:rsidP="00CD20EE">
      <w:pPr>
        <w:spacing w:line="480" w:lineRule="auto"/>
        <w:ind w:firstLine="720"/>
        <w:rPr>
          <w:color w:val="000000" w:themeColor="text1"/>
        </w:rPr>
      </w:pPr>
    </w:p>
    <w:p w14:paraId="1E6C6C43" w14:textId="77777777" w:rsidR="004D343C" w:rsidRDefault="004D343C" w:rsidP="00CD20EE">
      <w:pPr>
        <w:spacing w:line="480" w:lineRule="auto"/>
        <w:ind w:firstLine="720"/>
        <w:rPr>
          <w:color w:val="000000" w:themeColor="text1"/>
        </w:rPr>
      </w:pPr>
    </w:p>
    <w:p w14:paraId="5750A1F7" w14:textId="77777777" w:rsidR="004D343C" w:rsidRDefault="004D343C" w:rsidP="00CD20EE">
      <w:pPr>
        <w:spacing w:line="480" w:lineRule="auto"/>
        <w:ind w:firstLine="720"/>
        <w:rPr>
          <w:color w:val="000000" w:themeColor="text1"/>
        </w:rPr>
      </w:pPr>
    </w:p>
    <w:p w14:paraId="1850382B" w14:textId="77777777" w:rsidR="004D343C" w:rsidRDefault="004D343C" w:rsidP="00CD20EE">
      <w:pPr>
        <w:spacing w:line="480" w:lineRule="auto"/>
        <w:ind w:firstLine="720"/>
        <w:rPr>
          <w:color w:val="000000" w:themeColor="text1"/>
        </w:rPr>
      </w:pPr>
    </w:p>
    <w:p w14:paraId="641B741E" w14:textId="77777777" w:rsidR="004D343C" w:rsidRDefault="004D343C" w:rsidP="00CD20EE">
      <w:pPr>
        <w:spacing w:line="480" w:lineRule="auto"/>
        <w:ind w:firstLine="720"/>
        <w:rPr>
          <w:color w:val="000000" w:themeColor="text1"/>
        </w:rPr>
      </w:pPr>
    </w:p>
    <w:p w14:paraId="71E86017" w14:textId="77777777" w:rsidR="004D343C" w:rsidRDefault="004D343C" w:rsidP="00CD20EE">
      <w:pPr>
        <w:spacing w:line="480" w:lineRule="auto"/>
        <w:ind w:firstLine="720"/>
        <w:rPr>
          <w:color w:val="000000" w:themeColor="text1"/>
        </w:rPr>
      </w:pPr>
    </w:p>
    <w:p w14:paraId="7EE52EEB" w14:textId="77777777" w:rsidR="004D343C" w:rsidRDefault="004D343C" w:rsidP="00CD20EE">
      <w:pPr>
        <w:spacing w:line="480" w:lineRule="auto"/>
        <w:ind w:firstLine="720"/>
        <w:rPr>
          <w:color w:val="000000" w:themeColor="text1"/>
        </w:rPr>
      </w:pPr>
    </w:p>
    <w:p w14:paraId="17742342" w14:textId="77777777" w:rsidR="002B2FD6" w:rsidRDefault="002B2FD6" w:rsidP="002A0575">
      <w:pPr>
        <w:spacing w:line="480" w:lineRule="auto"/>
        <w:rPr>
          <w:color w:val="000000" w:themeColor="text1"/>
        </w:rPr>
      </w:pPr>
    </w:p>
    <w:tbl>
      <w:tblPr>
        <w:tblStyle w:val="TableGrid"/>
        <w:tblW w:w="0" w:type="auto"/>
        <w:tblLook w:val="04A0" w:firstRow="1" w:lastRow="0" w:firstColumn="1" w:lastColumn="0" w:noHBand="0" w:noVBand="1"/>
      </w:tblPr>
      <w:tblGrid>
        <w:gridCol w:w="863"/>
        <w:gridCol w:w="2192"/>
        <w:gridCol w:w="1440"/>
        <w:gridCol w:w="1401"/>
        <w:gridCol w:w="1119"/>
        <w:gridCol w:w="1170"/>
        <w:gridCol w:w="1164"/>
      </w:tblGrid>
      <w:tr w:rsidR="003C4339" w14:paraId="6444A8CD" w14:textId="0454F9D3" w:rsidTr="003C4339">
        <w:tc>
          <w:tcPr>
            <w:tcW w:w="863" w:type="dxa"/>
          </w:tcPr>
          <w:p w14:paraId="12E71881" w14:textId="5360563C" w:rsidR="003C4339" w:rsidRPr="003C4339" w:rsidRDefault="003C4339" w:rsidP="003C4339">
            <w:pPr>
              <w:rPr>
                <w:color w:val="000000" w:themeColor="text1"/>
                <w:sz w:val="22"/>
                <w:szCs w:val="22"/>
              </w:rPr>
            </w:pPr>
            <w:r w:rsidRPr="003C4339">
              <w:rPr>
                <w:color w:val="000000" w:themeColor="text1"/>
                <w:sz w:val="22"/>
                <w:szCs w:val="22"/>
              </w:rPr>
              <w:lastRenderedPageBreak/>
              <w:t>Week</w:t>
            </w:r>
          </w:p>
        </w:tc>
        <w:tc>
          <w:tcPr>
            <w:tcW w:w="2192" w:type="dxa"/>
          </w:tcPr>
          <w:p w14:paraId="46A3CE5A" w14:textId="4294DB27" w:rsidR="003C4339" w:rsidRPr="003C4339" w:rsidRDefault="003C4339" w:rsidP="003C4339">
            <w:pPr>
              <w:rPr>
                <w:color w:val="000000" w:themeColor="text1"/>
                <w:sz w:val="22"/>
                <w:szCs w:val="22"/>
              </w:rPr>
            </w:pPr>
            <w:r w:rsidRPr="003C4339">
              <w:rPr>
                <w:color w:val="000000" w:themeColor="text1"/>
                <w:sz w:val="22"/>
                <w:szCs w:val="22"/>
              </w:rPr>
              <w:t>Collection Period</w:t>
            </w:r>
          </w:p>
        </w:tc>
        <w:tc>
          <w:tcPr>
            <w:tcW w:w="1440" w:type="dxa"/>
          </w:tcPr>
          <w:p w14:paraId="15302319" w14:textId="138C592C" w:rsidR="003C4339" w:rsidRPr="003C4339" w:rsidRDefault="003C4339" w:rsidP="003C4339">
            <w:pPr>
              <w:rPr>
                <w:color w:val="000000" w:themeColor="text1"/>
                <w:sz w:val="22"/>
                <w:szCs w:val="22"/>
              </w:rPr>
            </w:pPr>
            <w:r w:rsidRPr="003C4339">
              <w:rPr>
                <w:color w:val="000000" w:themeColor="text1"/>
                <w:sz w:val="22"/>
                <w:szCs w:val="22"/>
              </w:rPr>
              <w:t>Spinning Sticky Trap</w:t>
            </w:r>
          </w:p>
        </w:tc>
        <w:tc>
          <w:tcPr>
            <w:tcW w:w="1401" w:type="dxa"/>
          </w:tcPr>
          <w:p w14:paraId="72BF25BC" w14:textId="7D5CE14E" w:rsidR="003C4339" w:rsidRPr="003C4339" w:rsidRDefault="003C4339" w:rsidP="003C4339">
            <w:pPr>
              <w:rPr>
                <w:color w:val="000000" w:themeColor="text1"/>
                <w:sz w:val="22"/>
                <w:szCs w:val="22"/>
              </w:rPr>
            </w:pPr>
            <w:r w:rsidRPr="003C4339">
              <w:rPr>
                <w:color w:val="000000" w:themeColor="text1"/>
                <w:sz w:val="22"/>
                <w:szCs w:val="22"/>
              </w:rPr>
              <w:t>Spinning Bottle Trap</w:t>
            </w:r>
          </w:p>
        </w:tc>
        <w:tc>
          <w:tcPr>
            <w:tcW w:w="1119" w:type="dxa"/>
          </w:tcPr>
          <w:p w14:paraId="2A178B38" w14:textId="19B4DE3A" w:rsidR="003C4339" w:rsidRPr="003C4339" w:rsidRDefault="003C4339" w:rsidP="003C4339">
            <w:pPr>
              <w:rPr>
                <w:color w:val="000000" w:themeColor="text1"/>
                <w:sz w:val="22"/>
                <w:szCs w:val="22"/>
              </w:rPr>
            </w:pPr>
            <w:r w:rsidRPr="003C4339">
              <w:rPr>
                <w:color w:val="000000" w:themeColor="text1"/>
                <w:sz w:val="22"/>
                <w:szCs w:val="22"/>
              </w:rPr>
              <w:t>Water Trap Gray</w:t>
            </w:r>
          </w:p>
        </w:tc>
        <w:tc>
          <w:tcPr>
            <w:tcW w:w="1170" w:type="dxa"/>
          </w:tcPr>
          <w:p w14:paraId="5B1818B4" w14:textId="02D8C6B3" w:rsidR="003C4339" w:rsidRPr="003C4339" w:rsidRDefault="003C4339" w:rsidP="003C4339">
            <w:pPr>
              <w:rPr>
                <w:color w:val="000000" w:themeColor="text1"/>
                <w:sz w:val="22"/>
                <w:szCs w:val="22"/>
              </w:rPr>
            </w:pPr>
            <w:r w:rsidRPr="003C4339">
              <w:rPr>
                <w:color w:val="000000" w:themeColor="text1"/>
                <w:sz w:val="22"/>
                <w:szCs w:val="22"/>
              </w:rPr>
              <w:t>Water Trap Red</w:t>
            </w:r>
          </w:p>
        </w:tc>
        <w:tc>
          <w:tcPr>
            <w:tcW w:w="1164" w:type="dxa"/>
          </w:tcPr>
          <w:p w14:paraId="4B00C82D" w14:textId="3DCEF95E" w:rsidR="003C4339" w:rsidRPr="003C4339" w:rsidRDefault="003C4339" w:rsidP="003C4339">
            <w:pPr>
              <w:rPr>
                <w:color w:val="000000" w:themeColor="text1"/>
                <w:sz w:val="22"/>
                <w:szCs w:val="22"/>
              </w:rPr>
            </w:pPr>
            <w:r w:rsidRPr="003C4339">
              <w:rPr>
                <w:color w:val="000000" w:themeColor="text1"/>
                <w:sz w:val="22"/>
                <w:szCs w:val="22"/>
              </w:rPr>
              <w:t>Water Trap Yellow</w:t>
            </w:r>
          </w:p>
        </w:tc>
      </w:tr>
      <w:tr w:rsidR="003C4339" w14:paraId="479E87D3" w14:textId="780C4CD9" w:rsidTr="003C4339">
        <w:tc>
          <w:tcPr>
            <w:tcW w:w="863" w:type="dxa"/>
          </w:tcPr>
          <w:p w14:paraId="390CA8EC" w14:textId="673304FB" w:rsidR="003C4339" w:rsidRDefault="003C4339" w:rsidP="00CD20EE">
            <w:pPr>
              <w:spacing w:line="480" w:lineRule="auto"/>
              <w:rPr>
                <w:color w:val="000000" w:themeColor="text1"/>
              </w:rPr>
            </w:pPr>
            <w:r>
              <w:rPr>
                <w:color w:val="000000" w:themeColor="text1"/>
              </w:rPr>
              <w:t>1</w:t>
            </w:r>
          </w:p>
        </w:tc>
        <w:tc>
          <w:tcPr>
            <w:tcW w:w="2192" w:type="dxa"/>
          </w:tcPr>
          <w:p w14:paraId="35B94784" w14:textId="1BD24891" w:rsidR="003C4339" w:rsidRDefault="00D443CC" w:rsidP="00CD20EE">
            <w:pPr>
              <w:spacing w:line="480" w:lineRule="auto"/>
              <w:rPr>
                <w:color w:val="000000" w:themeColor="text1"/>
              </w:rPr>
            </w:pPr>
            <w:r>
              <w:rPr>
                <w:color w:val="000000" w:themeColor="text1"/>
              </w:rPr>
              <w:t>0</w:t>
            </w:r>
            <w:r w:rsidR="003C4339">
              <w:rPr>
                <w:color w:val="000000" w:themeColor="text1"/>
              </w:rPr>
              <w:t>6/28/21-0702/21</w:t>
            </w:r>
          </w:p>
        </w:tc>
        <w:tc>
          <w:tcPr>
            <w:tcW w:w="1440" w:type="dxa"/>
          </w:tcPr>
          <w:p w14:paraId="1FF96E5E" w14:textId="4776BF11" w:rsidR="003C4339" w:rsidRDefault="00F14E79" w:rsidP="00CD20EE">
            <w:pPr>
              <w:spacing w:line="480" w:lineRule="auto"/>
              <w:rPr>
                <w:color w:val="000000" w:themeColor="text1"/>
              </w:rPr>
            </w:pPr>
            <w:r>
              <w:rPr>
                <w:color w:val="000000" w:themeColor="text1"/>
              </w:rPr>
              <w:t>N/A</w:t>
            </w:r>
          </w:p>
        </w:tc>
        <w:tc>
          <w:tcPr>
            <w:tcW w:w="1401" w:type="dxa"/>
          </w:tcPr>
          <w:p w14:paraId="3F0BD6B4" w14:textId="1439F7A6" w:rsidR="003C4339" w:rsidRDefault="00F14E79" w:rsidP="00CD20EE">
            <w:pPr>
              <w:spacing w:line="480" w:lineRule="auto"/>
              <w:rPr>
                <w:color w:val="000000" w:themeColor="text1"/>
              </w:rPr>
            </w:pPr>
            <w:r>
              <w:rPr>
                <w:color w:val="000000" w:themeColor="text1"/>
              </w:rPr>
              <w:t>N/A</w:t>
            </w:r>
          </w:p>
        </w:tc>
        <w:tc>
          <w:tcPr>
            <w:tcW w:w="1119" w:type="dxa"/>
          </w:tcPr>
          <w:p w14:paraId="443886F7" w14:textId="512A0338" w:rsidR="003C4339" w:rsidRDefault="00F14E79" w:rsidP="00CD20EE">
            <w:pPr>
              <w:spacing w:line="480" w:lineRule="auto"/>
              <w:rPr>
                <w:color w:val="000000" w:themeColor="text1"/>
              </w:rPr>
            </w:pPr>
            <w:r>
              <w:rPr>
                <w:color w:val="000000" w:themeColor="text1"/>
              </w:rPr>
              <w:t>N/A</w:t>
            </w:r>
          </w:p>
        </w:tc>
        <w:tc>
          <w:tcPr>
            <w:tcW w:w="1170" w:type="dxa"/>
          </w:tcPr>
          <w:p w14:paraId="1E1CB316" w14:textId="7CF77579" w:rsidR="003C4339" w:rsidRDefault="00F14E79" w:rsidP="00CD20EE">
            <w:pPr>
              <w:spacing w:line="480" w:lineRule="auto"/>
              <w:rPr>
                <w:color w:val="000000" w:themeColor="text1"/>
              </w:rPr>
            </w:pPr>
            <w:r>
              <w:rPr>
                <w:color w:val="000000" w:themeColor="text1"/>
              </w:rPr>
              <w:t>N/A</w:t>
            </w:r>
          </w:p>
        </w:tc>
        <w:tc>
          <w:tcPr>
            <w:tcW w:w="1164" w:type="dxa"/>
          </w:tcPr>
          <w:p w14:paraId="0AED0D42" w14:textId="3FCC1A74" w:rsidR="003C4339" w:rsidRDefault="00F14E79" w:rsidP="00CD20EE">
            <w:pPr>
              <w:spacing w:line="480" w:lineRule="auto"/>
              <w:rPr>
                <w:color w:val="000000" w:themeColor="text1"/>
              </w:rPr>
            </w:pPr>
            <w:r>
              <w:rPr>
                <w:color w:val="000000" w:themeColor="text1"/>
              </w:rPr>
              <w:t>N/A</w:t>
            </w:r>
          </w:p>
        </w:tc>
      </w:tr>
      <w:tr w:rsidR="003C4339" w14:paraId="4C81C1C8" w14:textId="43224A29" w:rsidTr="003C4339">
        <w:tc>
          <w:tcPr>
            <w:tcW w:w="863" w:type="dxa"/>
          </w:tcPr>
          <w:p w14:paraId="27CD782E" w14:textId="2B530925" w:rsidR="003C4339" w:rsidRDefault="003C4339" w:rsidP="00CD20EE">
            <w:pPr>
              <w:spacing w:line="480" w:lineRule="auto"/>
              <w:rPr>
                <w:color w:val="000000" w:themeColor="text1"/>
              </w:rPr>
            </w:pPr>
            <w:r>
              <w:rPr>
                <w:color w:val="000000" w:themeColor="text1"/>
              </w:rPr>
              <w:t>2</w:t>
            </w:r>
          </w:p>
        </w:tc>
        <w:tc>
          <w:tcPr>
            <w:tcW w:w="2192" w:type="dxa"/>
          </w:tcPr>
          <w:p w14:paraId="10883DFA" w14:textId="63111D7E" w:rsidR="003C4339" w:rsidRDefault="00D443CC" w:rsidP="00CD20EE">
            <w:pPr>
              <w:spacing w:line="480" w:lineRule="auto"/>
              <w:rPr>
                <w:color w:val="000000" w:themeColor="text1"/>
              </w:rPr>
            </w:pPr>
            <w:r>
              <w:rPr>
                <w:color w:val="000000" w:themeColor="text1"/>
              </w:rPr>
              <w:t>0</w:t>
            </w:r>
            <w:r w:rsidR="003C4339">
              <w:rPr>
                <w:color w:val="000000" w:themeColor="text1"/>
              </w:rPr>
              <w:t>7/5/21-</w:t>
            </w:r>
            <w:r>
              <w:rPr>
                <w:color w:val="000000" w:themeColor="text1"/>
              </w:rPr>
              <w:t>0</w:t>
            </w:r>
            <w:r w:rsidR="003C4339">
              <w:rPr>
                <w:color w:val="000000" w:themeColor="text1"/>
              </w:rPr>
              <w:t>7/9/21</w:t>
            </w:r>
          </w:p>
        </w:tc>
        <w:tc>
          <w:tcPr>
            <w:tcW w:w="1440" w:type="dxa"/>
          </w:tcPr>
          <w:p w14:paraId="55BE5B50" w14:textId="0016FAFE" w:rsidR="003C4339" w:rsidRDefault="00F14E79" w:rsidP="00CD20EE">
            <w:pPr>
              <w:spacing w:line="480" w:lineRule="auto"/>
              <w:rPr>
                <w:color w:val="000000" w:themeColor="text1"/>
              </w:rPr>
            </w:pPr>
            <w:r>
              <w:rPr>
                <w:color w:val="000000" w:themeColor="text1"/>
              </w:rPr>
              <w:t>N/A</w:t>
            </w:r>
          </w:p>
        </w:tc>
        <w:tc>
          <w:tcPr>
            <w:tcW w:w="1401" w:type="dxa"/>
          </w:tcPr>
          <w:p w14:paraId="02C1EE73" w14:textId="66D02B84" w:rsidR="003C4339" w:rsidRDefault="00F14E79" w:rsidP="00CD20EE">
            <w:pPr>
              <w:spacing w:line="480" w:lineRule="auto"/>
              <w:rPr>
                <w:color w:val="000000" w:themeColor="text1"/>
              </w:rPr>
            </w:pPr>
            <w:r>
              <w:rPr>
                <w:color w:val="000000" w:themeColor="text1"/>
              </w:rPr>
              <w:t>N/A</w:t>
            </w:r>
          </w:p>
        </w:tc>
        <w:tc>
          <w:tcPr>
            <w:tcW w:w="1119" w:type="dxa"/>
          </w:tcPr>
          <w:p w14:paraId="64E551D8" w14:textId="53CA6E0F" w:rsidR="003C4339" w:rsidRDefault="00F14E79" w:rsidP="00CD20EE">
            <w:pPr>
              <w:spacing w:line="480" w:lineRule="auto"/>
              <w:rPr>
                <w:color w:val="000000" w:themeColor="text1"/>
              </w:rPr>
            </w:pPr>
            <w:r>
              <w:rPr>
                <w:color w:val="000000" w:themeColor="text1"/>
              </w:rPr>
              <w:t>N/A</w:t>
            </w:r>
          </w:p>
        </w:tc>
        <w:tc>
          <w:tcPr>
            <w:tcW w:w="1170" w:type="dxa"/>
          </w:tcPr>
          <w:p w14:paraId="31277EE3" w14:textId="3C62A0D6" w:rsidR="003C4339" w:rsidRDefault="00F14E79" w:rsidP="00CD20EE">
            <w:pPr>
              <w:spacing w:line="480" w:lineRule="auto"/>
              <w:rPr>
                <w:color w:val="000000" w:themeColor="text1"/>
              </w:rPr>
            </w:pPr>
            <w:r>
              <w:rPr>
                <w:color w:val="000000" w:themeColor="text1"/>
              </w:rPr>
              <w:t>N/A</w:t>
            </w:r>
          </w:p>
        </w:tc>
        <w:tc>
          <w:tcPr>
            <w:tcW w:w="1164" w:type="dxa"/>
          </w:tcPr>
          <w:p w14:paraId="1583CEAE" w14:textId="141FBD1E" w:rsidR="003C4339" w:rsidRDefault="00F14E79" w:rsidP="00CD20EE">
            <w:pPr>
              <w:spacing w:line="480" w:lineRule="auto"/>
              <w:rPr>
                <w:color w:val="000000" w:themeColor="text1"/>
              </w:rPr>
            </w:pPr>
            <w:r>
              <w:rPr>
                <w:color w:val="000000" w:themeColor="text1"/>
              </w:rPr>
              <w:t>N/A</w:t>
            </w:r>
          </w:p>
        </w:tc>
      </w:tr>
      <w:tr w:rsidR="003C4339" w14:paraId="5646D3EE" w14:textId="7C9C9D22" w:rsidTr="003C4339">
        <w:tc>
          <w:tcPr>
            <w:tcW w:w="863" w:type="dxa"/>
          </w:tcPr>
          <w:p w14:paraId="28F3FF3B" w14:textId="2B92A2DD" w:rsidR="003C4339" w:rsidRDefault="003C4339" w:rsidP="00CD20EE">
            <w:pPr>
              <w:spacing w:line="480" w:lineRule="auto"/>
              <w:rPr>
                <w:color w:val="000000" w:themeColor="text1"/>
              </w:rPr>
            </w:pPr>
            <w:r>
              <w:rPr>
                <w:color w:val="000000" w:themeColor="text1"/>
              </w:rPr>
              <w:t>3</w:t>
            </w:r>
          </w:p>
        </w:tc>
        <w:tc>
          <w:tcPr>
            <w:tcW w:w="2192" w:type="dxa"/>
          </w:tcPr>
          <w:p w14:paraId="339351A7" w14:textId="1E671BCA" w:rsidR="003C4339" w:rsidRDefault="00D443CC" w:rsidP="00CD20EE">
            <w:pPr>
              <w:spacing w:line="480" w:lineRule="auto"/>
              <w:rPr>
                <w:color w:val="000000" w:themeColor="text1"/>
              </w:rPr>
            </w:pPr>
            <w:r>
              <w:rPr>
                <w:color w:val="000000" w:themeColor="text1"/>
              </w:rPr>
              <w:t>07/12/21-07/16/21</w:t>
            </w:r>
          </w:p>
        </w:tc>
        <w:tc>
          <w:tcPr>
            <w:tcW w:w="1440" w:type="dxa"/>
          </w:tcPr>
          <w:p w14:paraId="35B037A1" w14:textId="0CA79634" w:rsidR="003C4339" w:rsidRDefault="00F14E79" w:rsidP="00CD20EE">
            <w:pPr>
              <w:spacing w:line="480" w:lineRule="auto"/>
              <w:rPr>
                <w:color w:val="000000" w:themeColor="text1"/>
              </w:rPr>
            </w:pPr>
            <w:r>
              <w:rPr>
                <w:color w:val="000000" w:themeColor="text1"/>
              </w:rPr>
              <w:t>N/A</w:t>
            </w:r>
          </w:p>
        </w:tc>
        <w:tc>
          <w:tcPr>
            <w:tcW w:w="1401" w:type="dxa"/>
          </w:tcPr>
          <w:p w14:paraId="4452EBA9" w14:textId="5B226282" w:rsidR="003C4339" w:rsidRDefault="00F14E79" w:rsidP="00CD20EE">
            <w:pPr>
              <w:spacing w:line="480" w:lineRule="auto"/>
              <w:rPr>
                <w:color w:val="000000" w:themeColor="text1"/>
              </w:rPr>
            </w:pPr>
            <w:r>
              <w:rPr>
                <w:color w:val="000000" w:themeColor="text1"/>
              </w:rPr>
              <w:t>N/A</w:t>
            </w:r>
          </w:p>
        </w:tc>
        <w:tc>
          <w:tcPr>
            <w:tcW w:w="1119" w:type="dxa"/>
          </w:tcPr>
          <w:p w14:paraId="3C2799DF" w14:textId="17ED12D0" w:rsidR="003C4339" w:rsidRDefault="00F14E79" w:rsidP="00CD20EE">
            <w:pPr>
              <w:spacing w:line="480" w:lineRule="auto"/>
              <w:rPr>
                <w:color w:val="000000" w:themeColor="text1"/>
              </w:rPr>
            </w:pPr>
            <w:r>
              <w:rPr>
                <w:color w:val="000000" w:themeColor="text1"/>
              </w:rPr>
              <w:t>N/A</w:t>
            </w:r>
          </w:p>
        </w:tc>
        <w:tc>
          <w:tcPr>
            <w:tcW w:w="1170" w:type="dxa"/>
          </w:tcPr>
          <w:p w14:paraId="32155645" w14:textId="2EC11194" w:rsidR="003C4339" w:rsidRDefault="00F14E79" w:rsidP="00CD20EE">
            <w:pPr>
              <w:spacing w:line="480" w:lineRule="auto"/>
              <w:rPr>
                <w:color w:val="000000" w:themeColor="text1"/>
              </w:rPr>
            </w:pPr>
            <w:r>
              <w:rPr>
                <w:color w:val="000000" w:themeColor="text1"/>
              </w:rPr>
              <w:t>N/A</w:t>
            </w:r>
          </w:p>
        </w:tc>
        <w:tc>
          <w:tcPr>
            <w:tcW w:w="1164" w:type="dxa"/>
          </w:tcPr>
          <w:p w14:paraId="1F451CD6" w14:textId="20A6EDBC" w:rsidR="003C4339" w:rsidRDefault="00F14E79" w:rsidP="00CD20EE">
            <w:pPr>
              <w:spacing w:line="480" w:lineRule="auto"/>
              <w:rPr>
                <w:color w:val="000000" w:themeColor="text1"/>
              </w:rPr>
            </w:pPr>
            <w:r>
              <w:rPr>
                <w:color w:val="000000" w:themeColor="text1"/>
              </w:rPr>
              <w:t>N/A</w:t>
            </w:r>
          </w:p>
        </w:tc>
      </w:tr>
      <w:tr w:rsidR="003C4339" w14:paraId="149A2256" w14:textId="396FFE68" w:rsidTr="003C4339">
        <w:tc>
          <w:tcPr>
            <w:tcW w:w="863" w:type="dxa"/>
          </w:tcPr>
          <w:p w14:paraId="763D3C15" w14:textId="337ECAA2" w:rsidR="003C4339" w:rsidRDefault="003C4339" w:rsidP="00CD20EE">
            <w:pPr>
              <w:spacing w:line="480" w:lineRule="auto"/>
              <w:rPr>
                <w:color w:val="000000" w:themeColor="text1"/>
              </w:rPr>
            </w:pPr>
            <w:r>
              <w:rPr>
                <w:color w:val="000000" w:themeColor="text1"/>
              </w:rPr>
              <w:t>4</w:t>
            </w:r>
          </w:p>
        </w:tc>
        <w:tc>
          <w:tcPr>
            <w:tcW w:w="2192" w:type="dxa"/>
          </w:tcPr>
          <w:p w14:paraId="2636DDAD" w14:textId="41B7E971" w:rsidR="003C4339" w:rsidRDefault="00D443CC" w:rsidP="00CD20EE">
            <w:pPr>
              <w:spacing w:line="480" w:lineRule="auto"/>
              <w:rPr>
                <w:color w:val="000000" w:themeColor="text1"/>
              </w:rPr>
            </w:pPr>
            <w:r>
              <w:rPr>
                <w:color w:val="000000" w:themeColor="text1"/>
              </w:rPr>
              <w:t>07/20/21-07/24/21</w:t>
            </w:r>
          </w:p>
        </w:tc>
        <w:tc>
          <w:tcPr>
            <w:tcW w:w="1440" w:type="dxa"/>
          </w:tcPr>
          <w:p w14:paraId="21E30CD7" w14:textId="7F5F369C" w:rsidR="003C4339" w:rsidRDefault="00FE60C2" w:rsidP="00CD20EE">
            <w:pPr>
              <w:spacing w:line="480" w:lineRule="auto"/>
              <w:rPr>
                <w:color w:val="000000" w:themeColor="text1"/>
              </w:rPr>
            </w:pPr>
            <w:r>
              <w:rPr>
                <w:color w:val="000000" w:themeColor="text1"/>
              </w:rPr>
              <w:t>1</w:t>
            </w:r>
          </w:p>
        </w:tc>
        <w:tc>
          <w:tcPr>
            <w:tcW w:w="1401" w:type="dxa"/>
          </w:tcPr>
          <w:p w14:paraId="1E706987" w14:textId="5F49025F" w:rsidR="003C4339" w:rsidRDefault="00FE60C2" w:rsidP="00CD20EE">
            <w:pPr>
              <w:spacing w:line="480" w:lineRule="auto"/>
              <w:rPr>
                <w:color w:val="000000" w:themeColor="text1"/>
              </w:rPr>
            </w:pPr>
            <w:r>
              <w:rPr>
                <w:color w:val="000000" w:themeColor="text1"/>
              </w:rPr>
              <w:t>3</w:t>
            </w:r>
          </w:p>
        </w:tc>
        <w:tc>
          <w:tcPr>
            <w:tcW w:w="1119" w:type="dxa"/>
          </w:tcPr>
          <w:p w14:paraId="598D1637" w14:textId="146E3B71" w:rsidR="003C4339" w:rsidRDefault="003C6C4A" w:rsidP="00CD20EE">
            <w:pPr>
              <w:spacing w:line="480" w:lineRule="auto"/>
              <w:rPr>
                <w:color w:val="000000" w:themeColor="text1"/>
              </w:rPr>
            </w:pPr>
            <w:r>
              <w:rPr>
                <w:color w:val="000000" w:themeColor="text1"/>
              </w:rPr>
              <w:t>2</w:t>
            </w:r>
          </w:p>
        </w:tc>
        <w:tc>
          <w:tcPr>
            <w:tcW w:w="1170" w:type="dxa"/>
          </w:tcPr>
          <w:p w14:paraId="1C65C0B8" w14:textId="24F984D5" w:rsidR="003C4339" w:rsidRDefault="003C6C4A" w:rsidP="00CD20EE">
            <w:pPr>
              <w:spacing w:line="480" w:lineRule="auto"/>
              <w:rPr>
                <w:color w:val="000000" w:themeColor="text1"/>
              </w:rPr>
            </w:pPr>
            <w:r>
              <w:rPr>
                <w:color w:val="000000" w:themeColor="text1"/>
              </w:rPr>
              <w:t>N/A</w:t>
            </w:r>
          </w:p>
        </w:tc>
        <w:tc>
          <w:tcPr>
            <w:tcW w:w="1164" w:type="dxa"/>
          </w:tcPr>
          <w:p w14:paraId="187FAC42" w14:textId="32DBE369" w:rsidR="003C4339" w:rsidRDefault="003C6C4A" w:rsidP="00CD20EE">
            <w:pPr>
              <w:spacing w:line="480" w:lineRule="auto"/>
              <w:rPr>
                <w:color w:val="000000" w:themeColor="text1"/>
              </w:rPr>
            </w:pPr>
            <w:r>
              <w:rPr>
                <w:color w:val="000000" w:themeColor="text1"/>
              </w:rPr>
              <w:t>N/A</w:t>
            </w:r>
          </w:p>
        </w:tc>
      </w:tr>
      <w:tr w:rsidR="003C4339" w14:paraId="593D238C" w14:textId="75001699" w:rsidTr="003C4339">
        <w:tc>
          <w:tcPr>
            <w:tcW w:w="863" w:type="dxa"/>
          </w:tcPr>
          <w:p w14:paraId="7823F55C" w14:textId="2230743B" w:rsidR="003C4339" w:rsidRDefault="003C4339" w:rsidP="00CD20EE">
            <w:pPr>
              <w:spacing w:line="480" w:lineRule="auto"/>
              <w:rPr>
                <w:color w:val="000000" w:themeColor="text1"/>
              </w:rPr>
            </w:pPr>
            <w:r>
              <w:rPr>
                <w:color w:val="000000" w:themeColor="text1"/>
              </w:rPr>
              <w:t>5</w:t>
            </w:r>
          </w:p>
        </w:tc>
        <w:tc>
          <w:tcPr>
            <w:tcW w:w="2192" w:type="dxa"/>
          </w:tcPr>
          <w:p w14:paraId="1688CC80" w14:textId="1CF06385" w:rsidR="003C4339" w:rsidRDefault="00D443CC" w:rsidP="00CD20EE">
            <w:pPr>
              <w:spacing w:line="480" w:lineRule="auto"/>
              <w:rPr>
                <w:color w:val="000000" w:themeColor="text1"/>
              </w:rPr>
            </w:pPr>
            <w:r>
              <w:rPr>
                <w:color w:val="000000" w:themeColor="text1"/>
              </w:rPr>
              <w:t>07/26/21-07/30/21</w:t>
            </w:r>
          </w:p>
        </w:tc>
        <w:tc>
          <w:tcPr>
            <w:tcW w:w="1440" w:type="dxa"/>
          </w:tcPr>
          <w:p w14:paraId="191A0A91" w14:textId="02BEEEB2" w:rsidR="003C4339" w:rsidRDefault="00FE60C2" w:rsidP="00CD20EE">
            <w:pPr>
              <w:spacing w:line="480" w:lineRule="auto"/>
              <w:rPr>
                <w:color w:val="000000" w:themeColor="text1"/>
              </w:rPr>
            </w:pPr>
            <w:r>
              <w:rPr>
                <w:color w:val="000000" w:themeColor="text1"/>
              </w:rPr>
              <w:t>0</w:t>
            </w:r>
          </w:p>
        </w:tc>
        <w:tc>
          <w:tcPr>
            <w:tcW w:w="1401" w:type="dxa"/>
          </w:tcPr>
          <w:p w14:paraId="17141BC5" w14:textId="0EECE509" w:rsidR="003C4339" w:rsidRDefault="00FE60C2" w:rsidP="00CD20EE">
            <w:pPr>
              <w:spacing w:line="480" w:lineRule="auto"/>
              <w:rPr>
                <w:color w:val="000000" w:themeColor="text1"/>
              </w:rPr>
            </w:pPr>
            <w:r>
              <w:rPr>
                <w:color w:val="000000" w:themeColor="text1"/>
              </w:rPr>
              <w:t>0</w:t>
            </w:r>
          </w:p>
        </w:tc>
        <w:tc>
          <w:tcPr>
            <w:tcW w:w="1119" w:type="dxa"/>
          </w:tcPr>
          <w:p w14:paraId="797A05CB" w14:textId="63EB2741" w:rsidR="003C4339" w:rsidRDefault="003C6C4A" w:rsidP="00CD20EE">
            <w:pPr>
              <w:spacing w:line="480" w:lineRule="auto"/>
              <w:rPr>
                <w:color w:val="000000" w:themeColor="text1"/>
              </w:rPr>
            </w:pPr>
            <w:r>
              <w:rPr>
                <w:color w:val="000000" w:themeColor="text1"/>
              </w:rPr>
              <w:t>0</w:t>
            </w:r>
          </w:p>
        </w:tc>
        <w:tc>
          <w:tcPr>
            <w:tcW w:w="1170" w:type="dxa"/>
          </w:tcPr>
          <w:p w14:paraId="2273D368" w14:textId="1369B6E6" w:rsidR="003C4339" w:rsidRDefault="003C6C4A" w:rsidP="00CD20EE">
            <w:pPr>
              <w:spacing w:line="480" w:lineRule="auto"/>
              <w:rPr>
                <w:color w:val="000000" w:themeColor="text1"/>
              </w:rPr>
            </w:pPr>
            <w:r>
              <w:rPr>
                <w:color w:val="000000" w:themeColor="text1"/>
              </w:rPr>
              <w:t>N/A</w:t>
            </w:r>
          </w:p>
        </w:tc>
        <w:tc>
          <w:tcPr>
            <w:tcW w:w="1164" w:type="dxa"/>
          </w:tcPr>
          <w:p w14:paraId="1F6FD562" w14:textId="38AFF8FA" w:rsidR="003C4339" w:rsidRDefault="003C6C4A" w:rsidP="00CD20EE">
            <w:pPr>
              <w:spacing w:line="480" w:lineRule="auto"/>
              <w:rPr>
                <w:color w:val="000000" w:themeColor="text1"/>
              </w:rPr>
            </w:pPr>
            <w:r>
              <w:rPr>
                <w:color w:val="000000" w:themeColor="text1"/>
              </w:rPr>
              <w:t>N/A</w:t>
            </w:r>
          </w:p>
        </w:tc>
      </w:tr>
      <w:tr w:rsidR="003C4339" w14:paraId="7617F79D" w14:textId="2059D65D" w:rsidTr="003C4339">
        <w:tc>
          <w:tcPr>
            <w:tcW w:w="863" w:type="dxa"/>
          </w:tcPr>
          <w:p w14:paraId="198993CB" w14:textId="37E7CAEF" w:rsidR="003C4339" w:rsidRDefault="003C4339" w:rsidP="00CD20EE">
            <w:pPr>
              <w:spacing w:line="480" w:lineRule="auto"/>
              <w:rPr>
                <w:color w:val="000000" w:themeColor="text1"/>
              </w:rPr>
            </w:pPr>
            <w:r>
              <w:rPr>
                <w:color w:val="000000" w:themeColor="text1"/>
              </w:rPr>
              <w:t>6</w:t>
            </w:r>
          </w:p>
        </w:tc>
        <w:tc>
          <w:tcPr>
            <w:tcW w:w="2192" w:type="dxa"/>
          </w:tcPr>
          <w:p w14:paraId="4DF795BB" w14:textId="387BB58F" w:rsidR="003C4339" w:rsidRDefault="00D443CC" w:rsidP="00CD20EE">
            <w:pPr>
              <w:spacing w:line="480" w:lineRule="auto"/>
              <w:rPr>
                <w:color w:val="000000" w:themeColor="text1"/>
              </w:rPr>
            </w:pPr>
            <w:r>
              <w:rPr>
                <w:color w:val="000000" w:themeColor="text1"/>
              </w:rPr>
              <w:t>08/02/21-08/06/21</w:t>
            </w:r>
          </w:p>
        </w:tc>
        <w:tc>
          <w:tcPr>
            <w:tcW w:w="1440" w:type="dxa"/>
          </w:tcPr>
          <w:p w14:paraId="2E380F9C" w14:textId="71D7C50E" w:rsidR="003C4339" w:rsidRDefault="00FE60C2" w:rsidP="00CD20EE">
            <w:pPr>
              <w:spacing w:line="480" w:lineRule="auto"/>
              <w:rPr>
                <w:color w:val="000000" w:themeColor="text1"/>
              </w:rPr>
            </w:pPr>
            <w:r>
              <w:rPr>
                <w:color w:val="000000" w:themeColor="text1"/>
              </w:rPr>
              <w:t>7</w:t>
            </w:r>
          </w:p>
        </w:tc>
        <w:tc>
          <w:tcPr>
            <w:tcW w:w="1401" w:type="dxa"/>
          </w:tcPr>
          <w:p w14:paraId="37BBA3FF" w14:textId="311B3AAD" w:rsidR="003C4339" w:rsidRDefault="00FE60C2" w:rsidP="00CD20EE">
            <w:pPr>
              <w:spacing w:line="480" w:lineRule="auto"/>
              <w:rPr>
                <w:color w:val="000000" w:themeColor="text1"/>
              </w:rPr>
            </w:pPr>
            <w:r>
              <w:rPr>
                <w:color w:val="000000" w:themeColor="text1"/>
              </w:rPr>
              <w:t>0</w:t>
            </w:r>
          </w:p>
        </w:tc>
        <w:tc>
          <w:tcPr>
            <w:tcW w:w="1119" w:type="dxa"/>
          </w:tcPr>
          <w:p w14:paraId="348F3CB0" w14:textId="4F4DD436" w:rsidR="003C4339" w:rsidRDefault="003C6C4A" w:rsidP="00CD20EE">
            <w:pPr>
              <w:spacing w:line="480" w:lineRule="auto"/>
              <w:rPr>
                <w:color w:val="000000" w:themeColor="text1"/>
              </w:rPr>
            </w:pPr>
            <w:r>
              <w:rPr>
                <w:color w:val="000000" w:themeColor="text1"/>
              </w:rPr>
              <w:t>1</w:t>
            </w:r>
          </w:p>
        </w:tc>
        <w:tc>
          <w:tcPr>
            <w:tcW w:w="1170" w:type="dxa"/>
          </w:tcPr>
          <w:p w14:paraId="24695FF6" w14:textId="599A4F06" w:rsidR="003C4339" w:rsidRDefault="003C6C4A" w:rsidP="00CD20EE">
            <w:pPr>
              <w:spacing w:line="480" w:lineRule="auto"/>
              <w:rPr>
                <w:color w:val="000000" w:themeColor="text1"/>
              </w:rPr>
            </w:pPr>
            <w:r>
              <w:rPr>
                <w:color w:val="000000" w:themeColor="text1"/>
              </w:rPr>
              <w:t>N/A</w:t>
            </w:r>
          </w:p>
        </w:tc>
        <w:tc>
          <w:tcPr>
            <w:tcW w:w="1164" w:type="dxa"/>
          </w:tcPr>
          <w:p w14:paraId="31816562" w14:textId="51EF73BF" w:rsidR="003C4339" w:rsidRDefault="003C6C4A" w:rsidP="00CD20EE">
            <w:pPr>
              <w:spacing w:line="480" w:lineRule="auto"/>
              <w:rPr>
                <w:color w:val="000000" w:themeColor="text1"/>
              </w:rPr>
            </w:pPr>
            <w:r>
              <w:rPr>
                <w:color w:val="000000" w:themeColor="text1"/>
              </w:rPr>
              <w:t>N/A</w:t>
            </w:r>
          </w:p>
        </w:tc>
      </w:tr>
      <w:tr w:rsidR="003C4339" w14:paraId="758F42DB" w14:textId="4C1B31E6" w:rsidTr="003C4339">
        <w:tc>
          <w:tcPr>
            <w:tcW w:w="863" w:type="dxa"/>
          </w:tcPr>
          <w:p w14:paraId="10832D69" w14:textId="526101F3" w:rsidR="003C4339" w:rsidRDefault="003C4339" w:rsidP="00CD20EE">
            <w:pPr>
              <w:spacing w:line="480" w:lineRule="auto"/>
              <w:rPr>
                <w:color w:val="000000" w:themeColor="text1"/>
              </w:rPr>
            </w:pPr>
            <w:r>
              <w:rPr>
                <w:color w:val="000000" w:themeColor="text1"/>
              </w:rPr>
              <w:t>7</w:t>
            </w:r>
          </w:p>
        </w:tc>
        <w:tc>
          <w:tcPr>
            <w:tcW w:w="2192" w:type="dxa"/>
          </w:tcPr>
          <w:p w14:paraId="1371D3DD" w14:textId="0D4E08AA" w:rsidR="003C4339" w:rsidRDefault="00D443CC" w:rsidP="00CD20EE">
            <w:pPr>
              <w:spacing w:line="480" w:lineRule="auto"/>
              <w:rPr>
                <w:color w:val="000000" w:themeColor="text1"/>
              </w:rPr>
            </w:pPr>
            <w:r>
              <w:rPr>
                <w:color w:val="000000" w:themeColor="text1"/>
              </w:rPr>
              <w:t>08/09/21-08/13/21</w:t>
            </w:r>
          </w:p>
        </w:tc>
        <w:tc>
          <w:tcPr>
            <w:tcW w:w="1440" w:type="dxa"/>
          </w:tcPr>
          <w:p w14:paraId="10D97A0A" w14:textId="7DAF923C" w:rsidR="003C4339" w:rsidRDefault="00FE60C2" w:rsidP="00CD20EE">
            <w:pPr>
              <w:spacing w:line="480" w:lineRule="auto"/>
              <w:rPr>
                <w:color w:val="000000" w:themeColor="text1"/>
              </w:rPr>
            </w:pPr>
            <w:r>
              <w:rPr>
                <w:color w:val="000000" w:themeColor="text1"/>
              </w:rPr>
              <w:t>9</w:t>
            </w:r>
          </w:p>
        </w:tc>
        <w:tc>
          <w:tcPr>
            <w:tcW w:w="1401" w:type="dxa"/>
          </w:tcPr>
          <w:p w14:paraId="022B8051" w14:textId="7CA6BF5C" w:rsidR="003C4339" w:rsidRDefault="00FE60C2" w:rsidP="00CD20EE">
            <w:pPr>
              <w:spacing w:line="480" w:lineRule="auto"/>
              <w:rPr>
                <w:color w:val="000000" w:themeColor="text1"/>
              </w:rPr>
            </w:pPr>
            <w:r>
              <w:rPr>
                <w:color w:val="000000" w:themeColor="text1"/>
              </w:rPr>
              <w:t>1</w:t>
            </w:r>
          </w:p>
        </w:tc>
        <w:tc>
          <w:tcPr>
            <w:tcW w:w="1119" w:type="dxa"/>
          </w:tcPr>
          <w:p w14:paraId="59E65D1F" w14:textId="77D2EF29" w:rsidR="003C4339" w:rsidRDefault="003C6C4A" w:rsidP="00CD20EE">
            <w:pPr>
              <w:spacing w:line="480" w:lineRule="auto"/>
              <w:rPr>
                <w:color w:val="000000" w:themeColor="text1"/>
              </w:rPr>
            </w:pPr>
            <w:r>
              <w:rPr>
                <w:color w:val="000000" w:themeColor="text1"/>
              </w:rPr>
              <w:t>0</w:t>
            </w:r>
          </w:p>
        </w:tc>
        <w:tc>
          <w:tcPr>
            <w:tcW w:w="1170" w:type="dxa"/>
          </w:tcPr>
          <w:p w14:paraId="1BEE45D0" w14:textId="0FD67F3C" w:rsidR="003C4339" w:rsidRDefault="003C6C4A" w:rsidP="00CD20EE">
            <w:pPr>
              <w:spacing w:line="480" w:lineRule="auto"/>
              <w:rPr>
                <w:color w:val="000000" w:themeColor="text1"/>
              </w:rPr>
            </w:pPr>
            <w:r>
              <w:rPr>
                <w:color w:val="000000" w:themeColor="text1"/>
              </w:rPr>
              <w:t>N/A</w:t>
            </w:r>
          </w:p>
        </w:tc>
        <w:tc>
          <w:tcPr>
            <w:tcW w:w="1164" w:type="dxa"/>
          </w:tcPr>
          <w:p w14:paraId="4A562177" w14:textId="6A3859ED" w:rsidR="003C4339" w:rsidRDefault="003C6C4A" w:rsidP="00CD20EE">
            <w:pPr>
              <w:spacing w:line="480" w:lineRule="auto"/>
              <w:rPr>
                <w:color w:val="000000" w:themeColor="text1"/>
              </w:rPr>
            </w:pPr>
            <w:r>
              <w:rPr>
                <w:color w:val="000000" w:themeColor="text1"/>
              </w:rPr>
              <w:t>N/A</w:t>
            </w:r>
          </w:p>
        </w:tc>
      </w:tr>
      <w:tr w:rsidR="003C4339" w14:paraId="5FA34978" w14:textId="77777777" w:rsidTr="003C4339">
        <w:tc>
          <w:tcPr>
            <w:tcW w:w="863" w:type="dxa"/>
          </w:tcPr>
          <w:p w14:paraId="00F8CE41" w14:textId="740D0199" w:rsidR="003C4339" w:rsidRDefault="003C4339" w:rsidP="00CD20EE">
            <w:pPr>
              <w:spacing w:line="480" w:lineRule="auto"/>
              <w:rPr>
                <w:color w:val="000000" w:themeColor="text1"/>
              </w:rPr>
            </w:pPr>
            <w:r>
              <w:rPr>
                <w:color w:val="000000" w:themeColor="text1"/>
              </w:rPr>
              <w:t>8</w:t>
            </w:r>
          </w:p>
        </w:tc>
        <w:tc>
          <w:tcPr>
            <w:tcW w:w="2192" w:type="dxa"/>
          </w:tcPr>
          <w:p w14:paraId="640D3BB3" w14:textId="7C1111BF" w:rsidR="003C4339" w:rsidRDefault="00D443CC" w:rsidP="00CD20EE">
            <w:pPr>
              <w:spacing w:line="480" w:lineRule="auto"/>
              <w:rPr>
                <w:color w:val="000000" w:themeColor="text1"/>
              </w:rPr>
            </w:pPr>
            <w:r>
              <w:rPr>
                <w:color w:val="000000" w:themeColor="text1"/>
              </w:rPr>
              <w:t>08/16/21-08/20/21</w:t>
            </w:r>
          </w:p>
        </w:tc>
        <w:tc>
          <w:tcPr>
            <w:tcW w:w="1440" w:type="dxa"/>
          </w:tcPr>
          <w:p w14:paraId="6AB822AF" w14:textId="3EFB03DD" w:rsidR="003C4339" w:rsidRDefault="00F14E79" w:rsidP="00CD20EE">
            <w:pPr>
              <w:spacing w:line="480" w:lineRule="auto"/>
              <w:rPr>
                <w:color w:val="000000" w:themeColor="text1"/>
              </w:rPr>
            </w:pPr>
            <w:r>
              <w:rPr>
                <w:color w:val="000000" w:themeColor="text1"/>
              </w:rPr>
              <w:t>N/A</w:t>
            </w:r>
          </w:p>
        </w:tc>
        <w:tc>
          <w:tcPr>
            <w:tcW w:w="1401" w:type="dxa"/>
          </w:tcPr>
          <w:p w14:paraId="35178504" w14:textId="3ED00276" w:rsidR="003C4339" w:rsidRDefault="00F14E79" w:rsidP="00CD20EE">
            <w:pPr>
              <w:spacing w:line="480" w:lineRule="auto"/>
              <w:rPr>
                <w:color w:val="000000" w:themeColor="text1"/>
              </w:rPr>
            </w:pPr>
            <w:r>
              <w:rPr>
                <w:color w:val="000000" w:themeColor="text1"/>
              </w:rPr>
              <w:t>N/A</w:t>
            </w:r>
          </w:p>
        </w:tc>
        <w:tc>
          <w:tcPr>
            <w:tcW w:w="1119" w:type="dxa"/>
          </w:tcPr>
          <w:p w14:paraId="6256C471" w14:textId="4CFB4627" w:rsidR="003C4339" w:rsidRDefault="00F14E79" w:rsidP="00CD20EE">
            <w:pPr>
              <w:spacing w:line="480" w:lineRule="auto"/>
              <w:rPr>
                <w:color w:val="000000" w:themeColor="text1"/>
              </w:rPr>
            </w:pPr>
            <w:r>
              <w:rPr>
                <w:color w:val="000000" w:themeColor="text1"/>
              </w:rPr>
              <w:t>N/A</w:t>
            </w:r>
          </w:p>
        </w:tc>
        <w:tc>
          <w:tcPr>
            <w:tcW w:w="1170" w:type="dxa"/>
          </w:tcPr>
          <w:p w14:paraId="35BB02A9" w14:textId="5EBF257A" w:rsidR="003C4339" w:rsidRDefault="00F14E79" w:rsidP="00CD20EE">
            <w:pPr>
              <w:spacing w:line="480" w:lineRule="auto"/>
              <w:rPr>
                <w:color w:val="000000" w:themeColor="text1"/>
              </w:rPr>
            </w:pPr>
            <w:r>
              <w:rPr>
                <w:color w:val="000000" w:themeColor="text1"/>
              </w:rPr>
              <w:t>N/A</w:t>
            </w:r>
          </w:p>
        </w:tc>
        <w:tc>
          <w:tcPr>
            <w:tcW w:w="1164" w:type="dxa"/>
          </w:tcPr>
          <w:p w14:paraId="6261DE8A" w14:textId="660D94F5" w:rsidR="003C4339" w:rsidRDefault="00F14E79" w:rsidP="00CD20EE">
            <w:pPr>
              <w:spacing w:line="480" w:lineRule="auto"/>
              <w:rPr>
                <w:color w:val="000000" w:themeColor="text1"/>
              </w:rPr>
            </w:pPr>
            <w:r>
              <w:rPr>
                <w:color w:val="000000" w:themeColor="text1"/>
              </w:rPr>
              <w:t>N/A</w:t>
            </w:r>
          </w:p>
        </w:tc>
      </w:tr>
      <w:tr w:rsidR="003C4339" w14:paraId="78948366" w14:textId="77777777" w:rsidTr="003C4339">
        <w:tc>
          <w:tcPr>
            <w:tcW w:w="863" w:type="dxa"/>
          </w:tcPr>
          <w:p w14:paraId="75226691" w14:textId="320331C2" w:rsidR="003C4339" w:rsidRDefault="003C4339" w:rsidP="00CD20EE">
            <w:pPr>
              <w:spacing w:line="480" w:lineRule="auto"/>
              <w:rPr>
                <w:color w:val="000000" w:themeColor="text1"/>
              </w:rPr>
            </w:pPr>
            <w:r>
              <w:rPr>
                <w:color w:val="000000" w:themeColor="text1"/>
              </w:rPr>
              <w:t>9</w:t>
            </w:r>
          </w:p>
        </w:tc>
        <w:tc>
          <w:tcPr>
            <w:tcW w:w="2192" w:type="dxa"/>
          </w:tcPr>
          <w:p w14:paraId="43C5B03A" w14:textId="20A63EDD" w:rsidR="003C4339" w:rsidRDefault="00D443CC" w:rsidP="00CD20EE">
            <w:pPr>
              <w:spacing w:line="480" w:lineRule="auto"/>
              <w:rPr>
                <w:color w:val="000000" w:themeColor="text1"/>
              </w:rPr>
            </w:pPr>
            <w:r>
              <w:rPr>
                <w:color w:val="000000" w:themeColor="text1"/>
              </w:rPr>
              <w:t>08/23/21-08/26/21</w:t>
            </w:r>
          </w:p>
        </w:tc>
        <w:tc>
          <w:tcPr>
            <w:tcW w:w="1440" w:type="dxa"/>
          </w:tcPr>
          <w:p w14:paraId="12067BF6" w14:textId="538A0AFF" w:rsidR="003C4339" w:rsidRDefault="00FE60C2" w:rsidP="00CD20EE">
            <w:pPr>
              <w:spacing w:line="480" w:lineRule="auto"/>
              <w:rPr>
                <w:color w:val="000000" w:themeColor="text1"/>
              </w:rPr>
            </w:pPr>
            <w:r>
              <w:rPr>
                <w:color w:val="000000" w:themeColor="text1"/>
              </w:rPr>
              <w:t>3</w:t>
            </w:r>
          </w:p>
        </w:tc>
        <w:tc>
          <w:tcPr>
            <w:tcW w:w="1401" w:type="dxa"/>
          </w:tcPr>
          <w:p w14:paraId="1DCE4C82" w14:textId="24081553" w:rsidR="003C4339" w:rsidRDefault="00FE60C2" w:rsidP="00CD20EE">
            <w:pPr>
              <w:spacing w:line="480" w:lineRule="auto"/>
              <w:rPr>
                <w:color w:val="000000" w:themeColor="text1"/>
              </w:rPr>
            </w:pPr>
            <w:r>
              <w:rPr>
                <w:color w:val="000000" w:themeColor="text1"/>
              </w:rPr>
              <w:t>4</w:t>
            </w:r>
          </w:p>
        </w:tc>
        <w:tc>
          <w:tcPr>
            <w:tcW w:w="1119" w:type="dxa"/>
          </w:tcPr>
          <w:p w14:paraId="0E59DD4A" w14:textId="722DE609" w:rsidR="003C4339" w:rsidRDefault="003C6C4A" w:rsidP="00CD20EE">
            <w:pPr>
              <w:spacing w:line="480" w:lineRule="auto"/>
              <w:rPr>
                <w:color w:val="000000" w:themeColor="text1"/>
              </w:rPr>
            </w:pPr>
            <w:r>
              <w:rPr>
                <w:color w:val="000000" w:themeColor="text1"/>
              </w:rPr>
              <w:t>2</w:t>
            </w:r>
          </w:p>
        </w:tc>
        <w:tc>
          <w:tcPr>
            <w:tcW w:w="1170" w:type="dxa"/>
          </w:tcPr>
          <w:p w14:paraId="288B0CFE" w14:textId="0EDEB663" w:rsidR="003C4339" w:rsidRDefault="003C6C4A" w:rsidP="00CD20EE">
            <w:pPr>
              <w:spacing w:line="480" w:lineRule="auto"/>
              <w:rPr>
                <w:color w:val="000000" w:themeColor="text1"/>
              </w:rPr>
            </w:pPr>
            <w:r>
              <w:rPr>
                <w:color w:val="000000" w:themeColor="text1"/>
              </w:rPr>
              <w:t>N/A</w:t>
            </w:r>
          </w:p>
        </w:tc>
        <w:tc>
          <w:tcPr>
            <w:tcW w:w="1164" w:type="dxa"/>
          </w:tcPr>
          <w:p w14:paraId="797E2D15" w14:textId="1107ACEA" w:rsidR="003C4339" w:rsidRDefault="003C6C4A" w:rsidP="00CD20EE">
            <w:pPr>
              <w:spacing w:line="480" w:lineRule="auto"/>
              <w:rPr>
                <w:color w:val="000000" w:themeColor="text1"/>
              </w:rPr>
            </w:pPr>
            <w:r>
              <w:rPr>
                <w:color w:val="000000" w:themeColor="text1"/>
              </w:rPr>
              <w:t>N/A</w:t>
            </w:r>
          </w:p>
        </w:tc>
      </w:tr>
      <w:tr w:rsidR="003C4339" w14:paraId="2887E3C9" w14:textId="77777777" w:rsidTr="003C4339">
        <w:tc>
          <w:tcPr>
            <w:tcW w:w="863" w:type="dxa"/>
          </w:tcPr>
          <w:p w14:paraId="07B2240B" w14:textId="61BC6214" w:rsidR="003C4339" w:rsidRDefault="003C4339" w:rsidP="00CD20EE">
            <w:pPr>
              <w:spacing w:line="480" w:lineRule="auto"/>
              <w:rPr>
                <w:color w:val="000000" w:themeColor="text1"/>
              </w:rPr>
            </w:pPr>
            <w:r>
              <w:rPr>
                <w:color w:val="000000" w:themeColor="text1"/>
              </w:rPr>
              <w:t>10</w:t>
            </w:r>
          </w:p>
        </w:tc>
        <w:tc>
          <w:tcPr>
            <w:tcW w:w="2192" w:type="dxa"/>
          </w:tcPr>
          <w:p w14:paraId="581D7A6F" w14:textId="37B91A7B" w:rsidR="003C4339" w:rsidRDefault="00D443CC" w:rsidP="00CD20EE">
            <w:pPr>
              <w:spacing w:line="480" w:lineRule="auto"/>
              <w:rPr>
                <w:color w:val="000000" w:themeColor="text1"/>
              </w:rPr>
            </w:pPr>
            <w:r>
              <w:rPr>
                <w:color w:val="000000" w:themeColor="text1"/>
              </w:rPr>
              <w:t>08/30/21-09/03/21</w:t>
            </w:r>
          </w:p>
        </w:tc>
        <w:tc>
          <w:tcPr>
            <w:tcW w:w="1440" w:type="dxa"/>
          </w:tcPr>
          <w:p w14:paraId="7DEED641" w14:textId="32185A77" w:rsidR="003C4339" w:rsidRDefault="00F14E79" w:rsidP="00CD20EE">
            <w:pPr>
              <w:spacing w:line="480" w:lineRule="auto"/>
              <w:rPr>
                <w:color w:val="000000" w:themeColor="text1"/>
              </w:rPr>
            </w:pPr>
            <w:r>
              <w:rPr>
                <w:color w:val="000000" w:themeColor="text1"/>
              </w:rPr>
              <w:t>N/A</w:t>
            </w:r>
          </w:p>
        </w:tc>
        <w:tc>
          <w:tcPr>
            <w:tcW w:w="1401" w:type="dxa"/>
          </w:tcPr>
          <w:p w14:paraId="4E9E64F6" w14:textId="6B534A70" w:rsidR="003C4339" w:rsidRDefault="00F14E79" w:rsidP="00CD20EE">
            <w:pPr>
              <w:spacing w:line="480" w:lineRule="auto"/>
              <w:rPr>
                <w:color w:val="000000" w:themeColor="text1"/>
              </w:rPr>
            </w:pPr>
            <w:r>
              <w:rPr>
                <w:color w:val="000000" w:themeColor="text1"/>
              </w:rPr>
              <w:t>N/A</w:t>
            </w:r>
          </w:p>
        </w:tc>
        <w:tc>
          <w:tcPr>
            <w:tcW w:w="1119" w:type="dxa"/>
          </w:tcPr>
          <w:p w14:paraId="2D941A0B" w14:textId="755BA844" w:rsidR="003C4339" w:rsidRDefault="00F14E79" w:rsidP="00CD20EE">
            <w:pPr>
              <w:spacing w:line="480" w:lineRule="auto"/>
              <w:rPr>
                <w:color w:val="000000" w:themeColor="text1"/>
              </w:rPr>
            </w:pPr>
            <w:r>
              <w:rPr>
                <w:color w:val="000000" w:themeColor="text1"/>
              </w:rPr>
              <w:t>N/A</w:t>
            </w:r>
          </w:p>
        </w:tc>
        <w:tc>
          <w:tcPr>
            <w:tcW w:w="1170" w:type="dxa"/>
          </w:tcPr>
          <w:p w14:paraId="25B7E852" w14:textId="58532306" w:rsidR="003C4339" w:rsidRDefault="00F14E79" w:rsidP="00CD20EE">
            <w:pPr>
              <w:spacing w:line="480" w:lineRule="auto"/>
              <w:rPr>
                <w:color w:val="000000" w:themeColor="text1"/>
              </w:rPr>
            </w:pPr>
            <w:r>
              <w:rPr>
                <w:color w:val="000000" w:themeColor="text1"/>
              </w:rPr>
              <w:t>N/A</w:t>
            </w:r>
          </w:p>
        </w:tc>
        <w:tc>
          <w:tcPr>
            <w:tcW w:w="1164" w:type="dxa"/>
          </w:tcPr>
          <w:p w14:paraId="1B5860D7" w14:textId="087393CB" w:rsidR="003C4339" w:rsidRDefault="00F14E79" w:rsidP="00CD20EE">
            <w:pPr>
              <w:spacing w:line="480" w:lineRule="auto"/>
              <w:rPr>
                <w:color w:val="000000" w:themeColor="text1"/>
              </w:rPr>
            </w:pPr>
            <w:r>
              <w:rPr>
                <w:color w:val="000000" w:themeColor="text1"/>
              </w:rPr>
              <w:t>N/A</w:t>
            </w:r>
          </w:p>
        </w:tc>
      </w:tr>
      <w:tr w:rsidR="003C4339" w14:paraId="12FFA296" w14:textId="77777777" w:rsidTr="003C4339">
        <w:tc>
          <w:tcPr>
            <w:tcW w:w="863" w:type="dxa"/>
          </w:tcPr>
          <w:p w14:paraId="418E018B" w14:textId="3B2E8EC1" w:rsidR="003C4339" w:rsidRDefault="003C4339" w:rsidP="00CD20EE">
            <w:pPr>
              <w:spacing w:line="480" w:lineRule="auto"/>
              <w:rPr>
                <w:color w:val="000000" w:themeColor="text1"/>
              </w:rPr>
            </w:pPr>
            <w:r>
              <w:rPr>
                <w:color w:val="000000" w:themeColor="text1"/>
              </w:rPr>
              <w:t>11</w:t>
            </w:r>
          </w:p>
        </w:tc>
        <w:tc>
          <w:tcPr>
            <w:tcW w:w="2192" w:type="dxa"/>
          </w:tcPr>
          <w:p w14:paraId="7FDE0F01" w14:textId="63F921BF" w:rsidR="003C4339" w:rsidRDefault="00D443CC" w:rsidP="00CD20EE">
            <w:pPr>
              <w:spacing w:line="480" w:lineRule="auto"/>
              <w:rPr>
                <w:color w:val="000000" w:themeColor="text1"/>
              </w:rPr>
            </w:pPr>
            <w:r>
              <w:rPr>
                <w:color w:val="000000" w:themeColor="text1"/>
              </w:rPr>
              <w:t>09/06/21-09/10/21</w:t>
            </w:r>
          </w:p>
        </w:tc>
        <w:tc>
          <w:tcPr>
            <w:tcW w:w="1440" w:type="dxa"/>
          </w:tcPr>
          <w:p w14:paraId="04F28D95" w14:textId="54F99AD3" w:rsidR="003C4339" w:rsidRDefault="00F14E79" w:rsidP="00CD20EE">
            <w:pPr>
              <w:spacing w:line="480" w:lineRule="auto"/>
              <w:rPr>
                <w:color w:val="000000" w:themeColor="text1"/>
              </w:rPr>
            </w:pPr>
            <w:r>
              <w:rPr>
                <w:color w:val="000000" w:themeColor="text1"/>
              </w:rPr>
              <w:t>N/A</w:t>
            </w:r>
          </w:p>
        </w:tc>
        <w:tc>
          <w:tcPr>
            <w:tcW w:w="1401" w:type="dxa"/>
          </w:tcPr>
          <w:p w14:paraId="682E361D" w14:textId="2002ED04" w:rsidR="003C4339" w:rsidRDefault="00F14E79" w:rsidP="00CD20EE">
            <w:pPr>
              <w:spacing w:line="480" w:lineRule="auto"/>
              <w:rPr>
                <w:color w:val="000000" w:themeColor="text1"/>
              </w:rPr>
            </w:pPr>
            <w:r>
              <w:rPr>
                <w:color w:val="000000" w:themeColor="text1"/>
              </w:rPr>
              <w:t>N/A</w:t>
            </w:r>
          </w:p>
        </w:tc>
        <w:tc>
          <w:tcPr>
            <w:tcW w:w="1119" w:type="dxa"/>
          </w:tcPr>
          <w:p w14:paraId="4FDEDE16" w14:textId="2B4B7CB5" w:rsidR="003C4339" w:rsidRDefault="00F14E79" w:rsidP="00CD20EE">
            <w:pPr>
              <w:spacing w:line="480" w:lineRule="auto"/>
              <w:rPr>
                <w:color w:val="000000" w:themeColor="text1"/>
              </w:rPr>
            </w:pPr>
            <w:r>
              <w:rPr>
                <w:color w:val="000000" w:themeColor="text1"/>
              </w:rPr>
              <w:t>N/A</w:t>
            </w:r>
          </w:p>
        </w:tc>
        <w:tc>
          <w:tcPr>
            <w:tcW w:w="1170" w:type="dxa"/>
          </w:tcPr>
          <w:p w14:paraId="33FACCE2" w14:textId="09FC05D2" w:rsidR="003C4339" w:rsidRDefault="00F14E79" w:rsidP="00CD20EE">
            <w:pPr>
              <w:spacing w:line="480" w:lineRule="auto"/>
              <w:rPr>
                <w:color w:val="000000" w:themeColor="text1"/>
              </w:rPr>
            </w:pPr>
            <w:r>
              <w:rPr>
                <w:color w:val="000000" w:themeColor="text1"/>
              </w:rPr>
              <w:t>N/A</w:t>
            </w:r>
          </w:p>
        </w:tc>
        <w:tc>
          <w:tcPr>
            <w:tcW w:w="1164" w:type="dxa"/>
          </w:tcPr>
          <w:p w14:paraId="3792BA3E" w14:textId="24780981" w:rsidR="003C4339" w:rsidRDefault="00F14E79" w:rsidP="00CD20EE">
            <w:pPr>
              <w:spacing w:line="480" w:lineRule="auto"/>
              <w:rPr>
                <w:color w:val="000000" w:themeColor="text1"/>
              </w:rPr>
            </w:pPr>
            <w:r>
              <w:rPr>
                <w:color w:val="000000" w:themeColor="text1"/>
              </w:rPr>
              <w:t>N/A</w:t>
            </w:r>
          </w:p>
        </w:tc>
      </w:tr>
      <w:tr w:rsidR="003C4339" w14:paraId="754F17E3" w14:textId="77777777" w:rsidTr="003C4339">
        <w:tc>
          <w:tcPr>
            <w:tcW w:w="863" w:type="dxa"/>
          </w:tcPr>
          <w:p w14:paraId="0E4212F6" w14:textId="1EF528B7" w:rsidR="003C4339" w:rsidRDefault="003C4339" w:rsidP="00CD20EE">
            <w:pPr>
              <w:spacing w:line="480" w:lineRule="auto"/>
              <w:rPr>
                <w:color w:val="000000" w:themeColor="text1"/>
              </w:rPr>
            </w:pPr>
            <w:r>
              <w:rPr>
                <w:color w:val="000000" w:themeColor="text1"/>
              </w:rPr>
              <w:t>12</w:t>
            </w:r>
          </w:p>
        </w:tc>
        <w:tc>
          <w:tcPr>
            <w:tcW w:w="2192" w:type="dxa"/>
          </w:tcPr>
          <w:p w14:paraId="17DE22F0" w14:textId="0B62A65B" w:rsidR="003C4339" w:rsidRDefault="00D443CC" w:rsidP="00CD20EE">
            <w:pPr>
              <w:spacing w:line="480" w:lineRule="auto"/>
              <w:rPr>
                <w:color w:val="000000" w:themeColor="text1"/>
              </w:rPr>
            </w:pPr>
            <w:r>
              <w:rPr>
                <w:color w:val="000000" w:themeColor="text1"/>
              </w:rPr>
              <w:t>09/13/21-09/17/21</w:t>
            </w:r>
          </w:p>
        </w:tc>
        <w:tc>
          <w:tcPr>
            <w:tcW w:w="1440" w:type="dxa"/>
          </w:tcPr>
          <w:p w14:paraId="3FEF142C" w14:textId="06B586D1" w:rsidR="003C4339" w:rsidRDefault="00F14E79" w:rsidP="00CD20EE">
            <w:pPr>
              <w:spacing w:line="480" w:lineRule="auto"/>
              <w:rPr>
                <w:color w:val="000000" w:themeColor="text1"/>
              </w:rPr>
            </w:pPr>
            <w:r>
              <w:rPr>
                <w:color w:val="000000" w:themeColor="text1"/>
              </w:rPr>
              <w:t>N/A</w:t>
            </w:r>
          </w:p>
        </w:tc>
        <w:tc>
          <w:tcPr>
            <w:tcW w:w="1401" w:type="dxa"/>
          </w:tcPr>
          <w:p w14:paraId="51E5C4A9" w14:textId="066306A7" w:rsidR="003C4339" w:rsidRDefault="00F14E79" w:rsidP="00CD20EE">
            <w:pPr>
              <w:spacing w:line="480" w:lineRule="auto"/>
              <w:rPr>
                <w:color w:val="000000" w:themeColor="text1"/>
              </w:rPr>
            </w:pPr>
            <w:r>
              <w:rPr>
                <w:color w:val="000000" w:themeColor="text1"/>
              </w:rPr>
              <w:t>N/A</w:t>
            </w:r>
          </w:p>
        </w:tc>
        <w:tc>
          <w:tcPr>
            <w:tcW w:w="1119" w:type="dxa"/>
          </w:tcPr>
          <w:p w14:paraId="76B657B7" w14:textId="2C1166E4" w:rsidR="003C4339" w:rsidRDefault="00F14E79" w:rsidP="00CD20EE">
            <w:pPr>
              <w:spacing w:line="480" w:lineRule="auto"/>
              <w:rPr>
                <w:color w:val="000000" w:themeColor="text1"/>
              </w:rPr>
            </w:pPr>
            <w:r>
              <w:rPr>
                <w:color w:val="000000" w:themeColor="text1"/>
              </w:rPr>
              <w:t>N/A</w:t>
            </w:r>
          </w:p>
        </w:tc>
        <w:tc>
          <w:tcPr>
            <w:tcW w:w="1170" w:type="dxa"/>
          </w:tcPr>
          <w:p w14:paraId="4C4FFCE5" w14:textId="32A5082E" w:rsidR="003C4339" w:rsidRDefault="00F14E79" w:rsidP="00CD20EE">
            <w:pPr>
              <w:spacing w:line="480" w:lineRule="auto"/>
              <w:rPr>
                <w:color w:val="000000" w:themeColor="text1"/>
              </w:rPr>
            </w:pPr>
            <w:r>
              <w:rPr>
                <w:color w:val="000000" w:themeColor="text1"/>
              </w:rPr>
              <w:t>N/A</w:t>
            </w:r>
          </w:p>
        </w:tc>
        <w:tc>
          <w:tcPr>
            <w:tcW w:w="1164" w:type="dxa"/>
          </w:tcPr>
          <w:p w14:paraId="33A5A8F2" w14:textId="00378DE7" w:rsidR="003C4339" w:rsidRDefault="00F14E79" w:rsidP="00CD20EE">
            <w:pPr>
              <w:spacing w:line="480" w:lineRule="auto"/>
              <w:rPr>
                <w:color w:val="000000" w:themeColor="text1"/>
              </w:rPr>
            </w:pPr>
            <w:r>
              <w:rPr>
                <w:color w:val="000000" w:themeColor="text1"/>
              </w:rPr>
              <w:t>N/A</w:t>
            </w:r>
          </w:p>
        </w:tc>
      </w:tr>
      <w:tr w:rsidR="003C4339" w14:paraId="6600D305" w14:textId="77777777" w:rsidTr="003C4339">
        <w:tc>
          <w:tcPr>
            <w:tcW w:w="863" w:type="dxa"/>
          </w:tcPr>
          <w:p w14:paraId="4079AD5A" w14:textId="12D06EC4" w:rsidR="003C4339" w:rsidRDefault="003C4339" w:rsidP="00CD20EE">
            <w:pPr>
              <w:spacing w:line="480" w:lineRule="auto"/>
              <w:rPr>
                <w:color w:val="000000" w:themeColor="text1"/>
              </w:rPr>
            </w:pPr>
            <w:r>
              <w:rPr>
                <w:color w:val="000000" w:themeColor="text1"/>
              </w:rPr>
              <w:t>13</w:t>
            </w:r>
          </w:p>
        </w:tc>
        <w:tc>
          <w:tcPr>
            <w:tcW w:w="2192" w:type="dxa"/>
          </w:tcPr>
          <w:p w14:paraId="16FC3A67" w14:textId="54A9B302" w:rsidR="003C4339" w:rsidRDefault="00D443CC" w:rsidP="00CD20EE">
            <w:pPr>
              <w:spacing w:line="480" w:lineRule="auto"/>
              <w:rPr>
                <w:color w:val="000000" w:themeColor="text1"/>
              </w:rPr>
            </w:pPr>
            <w:r>
              <w:rPr>
                <w:color w:val="000000" w:themeColor="text1"/>
              </w:rPr>
              <w:t>09/20/21-09/24/21</w:t>
            </w:r>
          </w:p>
        </w:tc>
        <w:tc>
          <w:tcPr>
            <w:tcW w:w="1440" w:type="dxa"/>
          </w:tcPr>
          <w:p w14:paraId="655939B0" w14:textId="7D01C48F" w:rsidR="003C4339" w:rsidRDefault="00F14E79" w:rsidP="00CD20EE">
            <w:pPr>
              <w:spacing w:line="480" w:lineRule="auto"/>
              <w:rPr>
                <w:color w:val="000000" w:themeColor="text1"/>
              </w:rPr>
            </w:pPr>
            <w:r>
              <w:rPr>
                <w:color w:val="000000" w:themeColor="text1"/>
              </w:rPr>
              <w:t>N/A</w:t>
            </w:r>
          </w:p>
        </w:tc>
        <w:tc>
          <w:tcPr>
            <w:tcW w:w="1401" w:type="dxa"/>
          </w:tcPr>
          <w:p w14:paraId="2B06FE97" w14:textId="6E4B8B71" w:rsidR="003C4339" w:rsidRDefault="00F14E79" w:rsidP="00CD20EE">
            <w:pPr>
              <w:spacing w:line="480" w:lineRule="auto"/>
              <w:rPr>
                <w:color w:val="000000" w:themeColor="text1"/>
              </w:rPr>
            </w:pPr>
            <w:r>
              <w:rPr>
                <w:color w:val="000000" w:themeColor="text1"/>
              </w:rPr>
              <w:t>N/A</w:t>
            </w:r>
          </w:p>
        </w:tc>
        <w:tc>
          <w:tcPr>
            <w:tcW w:w="1119" w:type="dxa"/>
          </w:tcPr>
          <w:p w14:paraId="46619EAD" w14:textId="6331548D" w:rsidR="003C4339" w:rsidRDefault="00F14E79" w:rsidP="00CD20EE">
            <w:pPr>
              <w:spacing w:line="480" w:lineRule="auto"/>
              <w:rPr>
                <w:color w:val="000000" w:themeColor="text1"/>
              </w:rPr>
            </w:pPr>
            <w:r>
              <w:rPr>
                <w:color w:val="000000" w:themeColor="text1"/>
              </w:rPr>
              <w:t>N/A</w:t>
            </w:r>
          </w:p>
        </w:tc>
        <w:tc>
          <w:tcPr>
            <w:tcW w:w="1170" w:type="dxa"/>
          </w:tcPr>
          <w:p w14:paraId="2A11390D" w14:textId="7685A007" w:rsidR="003C4339" w:rsidRDefault="00F14E79" w:rsidP="00CD20EE">
            <w:pPr>
              <w:spacing w:line="480" w:lineRule="auto"/>
              <w:rPr>
                <w:color w:val="000000" w:themeColor="text1"/>
              </w:rPr>
            </w:pPr>
            <w:r>
              <w:rPr>
                <w:color w:val="000000" w:themeColor="text1"/>
              </w:rPr>
              <w:t>N/A</w:t>
            </w:r>
          </w:p>
        </w:tc>
        <w:tc>
          <w:tcPr>
            <w:tcW w:w="1164" w:type="dxa"/>
          </w:tcPr>
          <w:p w14:paraId="71C67845" w14:textId="7F592194" w:rsidR="003C4339" w:rsidRDefault="00F14E79" w:rsidP="00CD20EE">
            <w:pPr>
              <w:spacing w:line="480" w:lineRule="auto"/>
              <w:rPr>
                <w:color w:val="000000" w:themeColor="text1"/>
              </w:rPr>
            </w:pPr>
            <w:r>
              <w:rPr>
                <w:color w:val="000000" w:themeColor="text1"/>
              </w:rPr>
              <w:t>N/A</w:t>
            </w:r>
          </w:p>
        </w:tc>
      </w:tr>
      <w:tr w:rsidR="003C4339" w14:paraId="0A21D8E0" w14:textId="77777777" w:rsidTr="003C4339">
        <w:tc>
          <w:tcPr>
            <w:tcW w:w="863" w:type="dxa"/>
          </w:tcPr>
          <w:p w14:paraId="28BD00BE" w14:textId="70D93D4F" w:rsidR="003C4339" w:rsidRDefault="003C4339" w:rsidP="00CD20EE">
            <w:pPr>
              <w:spacing w:line="480" w:lineRule="auto"/>
              <w:rPr>
                <w:color w:val="000000" w:themeColor="text1"/>
              </w:rPr>
            </w:pPr>
            <w:r>
              <w:rPr>
                <w:color w:val="000000" w:themeColor="text1"/>
              </w:rPr>
              <w:t>14</w:t>
            </w:r>
          </w:p>
        </w:tc>
        <w:tc>
          <w:tcPr>
            <w:tcW w:w="2192" w:type="dxa"/>
          </w:tcPr>
          <w:p w14:paraId="75D23676" w14:textId="07F9FC8C" w:rsidR="003C4339" w:rsidRDefault="00D443CC" w:rsidP="00CD20EE">
            <w:pPr>
              <w:spacing w:line="480" w:lineRule="auto"/>
              <w:rPr>
                <w:color w:val="000000" w:themeColor="text1"/>
              </w:rPr>
            </w:pPr>
            <w:r>
              <w:rPr>
                <w:color w:val="000000" w:themeColor="text1"/>
              </w:rPr>
              <w:t>09/27/21-10/01/21</w:t>
            </w:r>
          </w:p>
        </w:tc>
        <w:tc>
          <w:tcPr>
            <w:tcW w:w="1440" w:type="dxa"/>
          </w:tcPr>
          <w:p w14:paraId="1C804AF9" w14:textId="71D4B492" w:rsidR="003C4339" w:rsidRDefault="00FE60C2" w:rsidP="00CD20EE">
            <w:pPr>
              <w:spacing w:line="480" w:lineRule="auto"/>
              <w:rPr>
                <w:color w:val="000000" w:themeColor="text1"/>
              </w:rPr>
            </w:pPr>
            <w:r>
              <w:rPr>
                <w:color w:val="000000" w:themeColor="text1"/>
              </w:rPr>
              <w:t>1</w:t>
            </w:r>
          </w:p>
        </w:tc>
        <w:tc>
          <w:tcPr>
            <w:tcW w:w="1401" w:type="dxa"/>
          </w:tcPr>
          <w:p w14:paraId="00C900E9" w14:textId="1D071281" w:rsidR="003C4339" w:rsidRDefault="00FE60C2" w:rsidP="00CD20EE">
            <w:pPr>
              <w:spacing w:line="480" w:lineRule="auto"/>
              <w:rPr>
                <w:color w:val="000000" w:themeColor="text1"/>
              </w:rPr>
            </w:pPr>
            <w:r>
              <w:rPr>
                <w:color w:val="000000" w:themeColor="text1"/>
              </w:rPr>
              <w:t>15</w:t>
            </w:r>
          </w:p>
        </w:tc>
        <w:tc>
          <w:tcPr>
            <w:tcW w:w="1119" w:type="dxa"/>
          </w:tcPr>
          <w:p w14:paraId="3A34A4F0" w14:textId="65DEE7EB" w:rsidR="003C4339" w:rsidRDefault="003C6C4A" w:rsidP="00CD20EE">
            <w:pPr>
              <w:spacing w:line="480" w:lineRule="auto"/>
              <w:rPr>
                <w:color w:val="000000" w:themeColor="text1"/>
              </w:rPr>
            </w:pPr>
            <w:r>
              <w:rPr>
                <w:color w:val="000000" w:themeColor="text1"/>
              </w:rPr>
              <w:t>3</w:t>
            </w:r>
          </w:p>
        </w:tc>
        <w:tc>
          <w:tcPr>
            <w:tcW w:w="1170" w:type="dxa"/>
          </w:tcPr>
          <w:p w14:paraId="10A8712B" w14:textId="6E814248" w:rsidR="003C4339" w:rsidRDefault="003C6C4A" w:rsidP="00CD20EE">
            <w:pPr>
              <w:spacing w:line="480" w:lineRule="auto"/>
              <w:rPr>
                <w:color w:val="000000" w:themeColor="text1"/>
              </w:rPr>
            </w:pPr>
            <w:r>
              <w:rPr>
                <w:color w:val="000000" w:themeColor="text1"/>
              </w:rPr>
              <w:t>2</w:t>
            </w:r>
          </w:p>
        </w:tc>
        <w:tc>
          <w:tcPr>
            <w:tcW w:w="1164" w:type="dxa"/>
          </w:tcPr>
          <w:p w14:paraId="290A45BB" w14:textId="3E6FE2F7" w:rsidR="003C4339" w:rsidRDefault="003C6C4A" w:rsidP="00CD20EE">
            <w:pPr>
              <w:spacing w:line="480" w:lineRule="auto"/>
              <w:rPr>
                <w:color w:val="000000" w:themeColor="text1"/>
              </w:rPr>
            </w:pPr>
            <w:r>
              <w:rPr>
                <w:color w:val="000000" w:themeColor="text1"/>
              </w:rPr>
              <w:t>6</w:t>
            </w:r>
          </w:p>
        </w:tc>
      </w:tr>
      <w:tr w:rsidR="003C4339" w14:paraId="537D55D2" w14:textId="77777777" w:rsidTr="003C4339">
        <w:tc>
          <w:tcPr>
            <w:tcW w:w="863" w:type="dxa"/>
          </w:tcPr>
          <w:p w14:paraId="4A3EBECF" w14:textId="2014EF61" w:rsidR="003C4339" w:rsidRDefault="003C4339" w:rsidP="00CD20EE">
            <w:pPr>
              <w:spacing w:line="480" w:lineRule="auto"/>
              <w:rPr>
                <w:color w:val="000000" w:themeColor="text1"/>
              </w:rPr>
            </w:pPr>
            <w:r>
              <w:rPr>
                <w:color w:val="000000" w:themeColor="text1"/>
              </w:rPr>
              <w:t>15</w:t>
            </w:r>
          </w:p>
        </w:tc>
        <w:tc>
          <w:tcPr>
            <w:tcW w:w="2192" w:type="dxa"/>
          </w:tcPr>
          <w:p w14:paraId="642AEC9B" w14:textId="19472133" w:rsidR="003C4339" w:rsidRDefault="00D443CC" w:rsidP="00CD20EE">
            <w:pPr>
              <w:spacing w:line="480" w:lineRule="auto"/>
              <w:rPr>
                <w:color w:val="000000" w:themeColor="text1"/>
              </w:rPr>
            </w:pPr>
            <w:r>
              <w:rPr>
                <w:color w:val="000000" w:themeColor="text1"/>
              </w:rPr>
              <w:t>10/04/21-10/08/21</w:t>
            </w:r>
          </w:p>
        </w:tc>
        <w:tc>
          <w:tcPr>
            <w:tcW w:w="1440" w:type="dxa"/>
          </w:tcPr>
          <w:p w14:paraId="5DC3D53E" w14:textId="47DE8A79" w:rsidR="003C4339" w:rsidRDefault="00F14E79" w:rsidP="00CD20EE">
            <w:pPr>
              <w:spacing w:line="480" w:lineRule="auto"/>
              <w:rPr>
                <w:color w:val="000000" w:themeColor="text1"/>
              </w:rPr>
            </w:pPr>
            <w:r>
              <w:rPr>
                <w:color w:val="000000" w:themeColor="text1"/>
              </w:rPr>
              <w:t>N/A</w:t>
            </w:r>
          </w:p>
        </w:tc>
        <w:tc>
          <w:tcPr>
            <w:tcW w:w="1401" w:type="dxa"/>
          </w:tcPr>
          <w:p w14:paraId="3CD88AAF" w14:textId="415CB728" w:rsidR="003C4339" w:rsidRDefault="00F14E79" w:rsidP="00CD20EE">
            <w:pPr>
              <w:spacing w:line="480" w:lineRule="auto"/>
              <w:rPr>
                <w:color w:val="000000" w:themeColor="text1"/>
              </w:rPr>
            </w:pPr>
            <w:r>
              <w:rPr>
                <w:color w:val="000000" w:themeColor="text1"/>
              </w:rPr>
              <w:t>N/A</w:t>
            </w:r>
          </w:p>
        </w:tc>
        <w:tc>
          <w:tcPr>
            <w:tcW w:w="1119" w:type="dxa"/>
          </w:tcPr>
          <w:p w14:paraId="5A4D2946" w14:textId="1CEB485C" w:rsidR="003C4339" w:rsidRDefault="00F14E79" w:rsidP="00CD20EE">
            <w:pPr>
              <w:spacing w:line="480" w:lineRule="auto"/>
              <w:rPr>
                <w:color w:val="000000" w:themeColor="text1"/>
              </w:rPr>
            </w:pPr>
            <w:r>
              <w:rPr>
                <w:color w:val="000000" w:themeColor="text1"/>
              </w:rPr>
              <w:t>N/A</w:t>
            </w:r>
          </w:p>
        </w:tc>
        <w:tc>
          <w:tcPr>
            <w:tcW w:w="1170" w:type="dxa"/>
          </w:tcPr>
          <w:p w14:paraId="5D354A21" w14:textId="0943A833" w:rsidR="003C4339" w:rsidRDefault="00F14E79" w:rsidP="00CD20EE">
            <w:pPr>
              <w:spacing w:line="480" w:lineRule="auto"/>
              <w:rPr>
                <w:color w:val="000000" w:themeColor="text1"/>
              </w:rPr>
            </w:pPr>
            <w:r>
              <w:rPr>
                <w:color w:val="000000" w:themeColor="text1"/>
              </w:rPr>
              <w:t>N/A</w:t>
            </w:r>
          </w:p>
        </w:tc>
        <w:tc>
          <w:tcPr>
            <w:tcW w:w="1164" w:type="dxa"/>
          </w:tcPr>
          <w:p w14:paraId="6069BCD0" w14:textId="0398578A" w:rsidR="003C4339" w:rsidRDefault="00F14E79" w:rsidP="00CD20EE">
            <w:pPr>
              <w:spacing w:line="480" w:lineRule="auto"/>
              <w:rPr>
                <w:color w:val="000000" w:themeColor="text1"/>
              </w:rPr>
            </w:pPr>
            <w:r>
              <w:rPr>
                <w:color w:val="000000" w:themeColor="text1"/>
              </w:rPr>
              <w:t>N/A</w:t>
            </w:r>
          </w:p>
        </w:tc>
      </w:tr>
      <w:tr w:rsidR="003C4339" w14:paraId="04FD8388" w14:textId="77777777" w:rsidTr="003C4339">
        <w:tc>
          <w:tcPr>
            <w:tcW w:w="863" w:type="dxa"/>
          </w:tcPr>
          <w:p w14:paraId="0FC1D447" w14:textId="74F18FFC" w:rsidR="003C4339" w:rsidRDefault="003C4339" w:rsidP="00CD20EE">
            <w:pPr>
              <w:spacing w:line="480" w:lineRule="auto"/>
              <w:rPr>
                <w:color w:val="000000" w:themeColor="text1"/>
              </w:rPr>
            </w:pPr>
            <w:r>
              <w:rPr>
                <w:color w:val="000000" w:themeColor="text1"/>
              </w:rPr>
              <w:t>16</w:t>
            </w:r>
          </w:p>
        </w:tc>
        <w:tc>
          <w:tcPr>
            <w:tcW w:w="2192" w:type="dxa"/>
          </w:tcPr>
          <w:p w14:paraId="19F95C05" w14:textId="18FF79AC" w:rsidR="003C4339" w:rsidRDefault="00D443CC" w:rsidP="00CD20EE">
            <w:pPr>
              <w:spacing w:line="480" w:lineRule="auto"/>
              <w:rPr>
                <w:color w:val="000000" w:themeColor="text1"/>
              </w:rPr>
            </w:pPr>
            <w:r>
              <w:rPr>
                <w:color w:val="000000" w:themeColor="text1"/>
              </w:rPr>
              <w:t>10/11/21-10/15/21</w:t>
            </w:r>
          </w:p>
        </w:tc>
        <w:tc>
          <w:tcPr>
            <w:tcW w:w="1440" w:type="dxa"/>
          </w:tcPr>
          <w:p w14:paraId="0E4BF673" w14:textId="08204060" w:rsidR="003C4339" w:rsidRDefault="00FE60C2" w:rsidP="00CD20EE">
            <w:pPr>
              <w:spacing w:line="480" w:lineRule="auto"/>
              <w:rPr>
                <w:color w:val="000000" w:themeColor="text1"/>
              </w:rPr>
            </w:pPr>
            <w:r>
              <w:rPr>
                <w:color w:val="000000" w:themeColor="text1"/>
              </w:rPr>
              <w:t>1</w:t>
            </w:r>
          </w:p>
        </w:tc>
        <w:tc>
          <w:tcPr>
            <w:tcW w:w="1401" w:type="dxa"/>
          </w:tcPr>
          <w:p w14:paraId="133A49F6" w14:textId="335DABAA" w:rsidR="003C4339" w:rsidRDefault="00FE60C2" w:rsidP="00CD20EE">
            <w:pPr>
              <w:spacing w:line="480" w:lineRule="auto"/>
              <w:rPr>
                <w:color w:val="000000" w:themeColor="text1"/>
              </w:rPr>
            </w:pPr>
            <w:r>
              <w:rPr>
                <w:color w:val="000000" w:themeColor="text1"/>
              </w:rPr>
              <w:t>1</w:t>
            </w:r>
          </w:p>
        </w:tc>
        <w:tc>
          <w:tcPr>
            <w:tcW w:w="1119" w:type="dxa"/>
          </w:tcPr>
          <w:p w14:paraId="3E340DFA" w14:textId="33741DEE" w:rsidR="003C4339" w:rsidRDefault="003C6C4A" w:rsidP="00CD20EE">
            <w:pPr>
              <w:spacing w:line="480" w:lineRule="auto"/>
              <w:rPr>
                <w:color w:val="000000" w:themeColor="text1"/>
              </w:rPr>
            </w:pPr>
            <w:r>
              <w:rPr>
                <w:color w:val="000000" w:themeColor="text1"/>
              </w:rPr>
              <w:t>2</w:t>
            </w:r>
          </w:p>
        </w:tc>
        <w:tc>
          <w:tcPr>
            <w:tcW w:w="1170" w:type="dxa"/>
          </w:tcPr>
          <w:p w14:paraId="6E08FEB8" w14:textId="6FD8A39D" w:rsidR="003C4339" w:rsidRDefault="003C6C4A" w:rsidP="00CD20EE">
            <w:pPr>
              <w:spacing w:line="480" w:lineRule="auto"/>
              <w:rPr>
                <w:color w:val="000000" w:themeColor="text1"/>
              </w:rPr>
            </w:pPr>
            <w:r>
              <w:rPr>
                <w:color w:val="000000" w:themeColor="text1"/>
              </w:rPr>
              <w:t>3</w:t>
            </w:r>
          </w:p>
        </w:tc>
        <w:tc>
          <w:tcPr>
            <w:tcW w:w="1164" w:type="dxa"/>
          </w:tcPr>
          <w:p w14:paraId="6A20BCF2" w14:textId="6562E8A8" w:rsidR="003C4339" w:rsidRDefault="003C6C4A" w:rsidP="00CD20EE">
            <w:pPr>
              <w:spacing w:line="480" w:lineRule="auto"/>
              <w:rPr>
                <w:color w:val="000000" w:themeColor="text1"/>
              </w:rPr>
            </w:pPr>
            <w:r>
              <w:rPr>
                <w:color w:val="000000" w:themeColor="text1"/>
              </w:rPr>
              <w:t>0</w:t>
            </w:r>
          </w:p>
        </w:tc>
      </w:tr>
      <w:tr w:rsidR="003C4339" w14:paraId="31309EFE" w14:textId="77777777" w:rsidTr="003C4339">
        <w:tc>
          <w:tcPr>
            <w:tcW w:w="863" w:type="dxa"/>
          </w:tcPr>
          <w:p w14:paraId="4292E942" w14:textId="66B6672C" w:rsidR="003C4339" w:rsidRDefault="003C4339" w:rsidP="00CD20EE">
            <w:pPr>
              <w:spacing w:line="480" w:lineRule="auto"/>
              <w:rPr>
                <w:color w:val="000000" w:themeColor="text1"/>
              </w:rPr>
            </w:pPr>
            <w:r>
              <w:rPr>
                <w:color w:val="000000" w:themeColor="text1"/>
              </w:rPr>
              <w:t>17</w:t>
            </w:r>
          </w:p>
        </w:tc>
        <w:tc>
          <w:tcPr>
            <w:tcW w:w="2192" w:type="dxa"/>
          </w:tcPr>
          <w:p w14:paraId="190B5375" w14:textId="69FF4CEB" w:rsidR="003C4339" w:rsidRDefault="00D443CC" w:rsidP="00CD20EE">
            <w:pPr>
              <w:spacing w:line="480" w:lineRule="auto"/>
              <w:rPr>
                <w:color w:val="000000" w:themeColor="text1"/>
              </w:rPr>
            </w:pPr>
            <w:r>
              <w:rPr>
                <w:color w:val="000000" w:themeColor="text1"/>
              </w:rPr>
              <w:t>10/18/21-10/11/21</w:t>
            </w:r>
          </w:p>
        </w:tc>
        <w:tc>
          <w:tcPr>
            <w:tcW w:w="1440" w:type="dxa"/>
          </w:tcPr>
          <w:p w14:paraId="628D781C" w14:textId="5852559A" w:rsidR="003C4339" w:rsidRDefault="00FE60C2" w:rsidP="00CD20EE">
            <w:pPr>
              <w:spacing w:line="480" w:lineRule="auto"/>
              <w:rPr>
                <w:color w:val="000000" w:themeColor="text1"/>
              </w:rPr>
            </w:pPr>
            <w:r>
              <w:rPr>
                <w:color w:val="000000" w:themeColor="text1"/>
              </w:rPr>
              <w:t>1</w:t>
            </w:r>
          </w:p>
        </w:tc>
        <w:tc>
          <w:tcPr>
            <w:tcW w:w="1401" w:type="dxa"/>
          </w:tcPr>
          <w:p w14:paraId="6845A462" w14:textId="2B8F7991" w:rsidR="003C4339" w:rsidRDefault="00FE60C2" w:rsidP="00CD20EE">
            <w:pPr>
              <w:spacing w:line="480" w:lineRule="auto"/>
              <w:rPr>
                <w:color w:val="000000" w:themeColor="text1"/>
              </w:rPr>
            </w:pPr>
            <w:r>
              <w:rPr>
                <w:color w:val="000000" w:themeColor="text1"/>
              </w:rPr>
              <w:t>4</w:t>
            </w:r>
          </w:p>
        </w:tc>
        <w:tc>
          <w:tcPr>
            <w:tcW w:w="1119" w:type="dxa"/>
          </w:tcPr>
          <w:p w14:paraId="52C0381D" w14:textId="08ACFB19" w:rsidR="003C4339" w:rsidRDefault="003C6C4A" w:rsidP="00CD20EE">
            <w:pPr>
              <w:spacing w:line="480" w:lineRule="auto"/>
              <w:rPr>
                <w:color w:val="000000" w:themeColor="text1"/>
              </w:rPr>
            </w:pPr>
            <w:r>
              <w:rPr>
                <w:color w:val="000000" w:themeColor="text1"/>
              </w:rPr>
              <w:t>9</w:t>
            </w:r>
          </w:p>
        </w:tc>
        <w:tc>
          <w:tcPr>
            <w:tcW w:w="1170" w:type="dxa"/>
          </w:tcPr>
          <w:p w14:paraId="33359BAF" w14:textId="6509A79B" w:rsidR="003C4339" w:rsidRDefault="003C6C4A" w:rsidP="00CD20EE">
            <w:pPr>
              <w:spacing w:line="480" w:lineRule="auto"/>
              <w:rPr>
                <w:color w:val="000000" w:themeColor="text1"/>
              </w:rPr>
            </w:pPr>
            <w:r>
              <w:rPr>
                <w:color w:val="000000" w:themeColor="text1"/>
              </w:rPr>
              <w:t>0</w:t>
            </w:r>
          </w:p>
        </w:tc>
        <w:tc>
          <w:tcPr>
            <w:tcW w:w="1164" w:type="dxa"/>
          </w:tcPr>
          <w:p w14:paraId="2AA258AD" w14:textId="1E846773" w:rsidR="003C4339" w:rsidRDefault="003C6C4A" w:rsidP="00CD20EE">
            <w:pPr>
              <w:spacing w:line="480" w:lineRule="auto"/>
              <w:rPr>
                <w:color w:val="000000" w:themeColor="text1"/>
              </w:rPr>
            </w:pPr>
            <w:r>
              <w:rPr>
                <w:color w:val="000000" w:themeColor="text1"/>
              </w:rPr>
              <w:t>8</w:t>
            </w:r>
          </w:p>
        </w:tc>
      </w:tr>
      <w:tr w:rsidR="003C4339" w14:paraId="0634AA2C" w14:textId="77777777" w:rsidTr="003C4339">
        <w:tc>
          <w:tcPr>
            <w:tcW w:w="863" w:type="dxa"/>
          </w:tcPr>
          <w:p w14:paraId="75281C37" w14:textId="007D2BB4" w:rsidR="003C4339" w:rsidRDefault="003C4339" w:rsidP="00CD20EE">
            <w:pPr>
              <w:spacing w:line="480" w:lineRule="auto"/>
              <w:rPr>
                <w:color w:val="000000" w:themeColor="text1"/>
              </w:rPr>
            </w:pPr>
            <w:r>
              <w:rPr>
                <w:color w:val="000000" w:themeColor="text1"/>
              </w:rPr>
              <w:t>18</w:t>
            </w:r>
          </w:p>
        </w:tc>
        <w:tc>
          <w:tcPr>
            <w:tcW w:w="2192" w:type="dxa"/>
          </w:tcPr>
          <w:p w14:paraId="1ECF531B" w14:textId="0DDC21AC" w:rsidR="003C4339" w:rsidRDefault="00D443CC" w:rsidP="00CD20EE">
            <w:pPr>
              <w:spacing w:line="480" w:lineRule="auto"/>
              <w:rPr>
                <w:color w:val="000000" w:themeColor="text1"/>
              </w:rPr>
            </w:pPr>
            <w:r>
              <w:rPr>
                <w:color w:val="000000" w:themeColor="text1"/>
              </w:rPr>
              <w:t>10/25/21-10/29/21</w:t>
            </w:r>
          </w:p>
        </w:tc>
        <w:tc>
          <w:tcPr>
            <w:tcW w:w="1440" w:type="dxa"/>
          </w:tcPr>
          <w:p w14:paraId="12B406A8" w14:textId="3F732CC8" w:rsidR="003C4339" w:rsidRDefault="00F14E79" w:rsidP="00CD20EE">
            <w:pPr>
              <w:spacing w:line="480" w:lineRule="auto"/>
              <w:rPr>
                <w:color w:val="000000" w:themeColor="text1"/>
              </w:rPr>
            </w:pPr>
            <w:r>
              <w:rPr>
                <w:color w:val="000000" w:themeColor="text1"/>
              </w:rPr>
              <w:t>N/A</w:t>
            </w:r>
          </w:p>
        </w:tc>
        <w:tc>
          <w:tcPr>
            <w:tcW w:w="1401" w:type="dxa"/>
          </w:tcPr>
          <w:p w14:paraId="1F701853" w14:textId="4089D2EB" w:rsidR="003C4339" w:rsidRDefault="00F14E79" w:rsidP="00CD20EE">
            <w:pPr>
              <w:spacing w:line="480" w:lineRule="auto"/>
              <w:rPr>
                <w:color w:val="000000" w:themeColor="text1"/>
              </w:rPr>
            </w:pPr>
            <w:r>
              <w:rPr>
                <w:color w:val="000000" w:themeColor="text1"/>
              </w:rPr>
              <w:t>N/A</w:t>
            </w:r>
          </w:p>
        </w:tc>
        <w:tc>
          <w:tcPr>
            <w:tcW w:w="1119" w:type="dxa"/>
          </w:tcPr>
          <w:p w14:paraId="2A61F1F5" w14:textId="026D482F" w:rsidR="003C4339" w:rsidRDefault="00F14E79" w:rsidP="00CD20EE">
            <w:pPr>
              <w:spacing w:line="480" w:lineRule="auto"/>
              <w:rPr>
                <w:color w:val="000000" w:themeColor="text1"/>
              </w:rPr>
            </w:pPr>
            <w:r>
              <w:rPr>
                <w:color w:val="000000" w:themeColor="text1"/>
              </w:rPr>
              <w:t>N/A</w:t>
            </w:r>
          </w:p>
        </w:tc>
        <w:tc>
          <w:tcPr>
            <w:tcW w:w="1170" w:type="dxa"/>
          </w:tcPr>
          <w:p w14:paraId="0A8C1AA0" w14:textId="3576D924" w:rsidR="003C4339" w:rsidRDefault="00F14E79" w:rsidP="00CD20EE">
            <w:pPr>
              <w:spacing w:line="480" w:lineRule="auto"/>
              <w:rPr>
                <w:color w:val="000000" w:themeColor="text1"/>
              </w:rPr>
            </w:pPr>
            <w:r>
              <w:rPr>
                <w:color w:val="000000" w:themeColor="text1"/>
              </w:rPr>
              <w:t>N/A</w:t>
            </w:r>
          </w:p>
        </w:tc>
        <w:tc>
          <w:tcPr>
            <w:tcW w:w="1164" w:type="dxa"/>
          </w:tcPr>
          <w:p w14:paraId="3BE61EB4" w14:textId="2B74F80C" w:rsidR="003C4339" w:rsidRDefault="00F14E79" w:rsidP="00CD20EE">
            <w:pPr>
              <w:spacing w:line="480" w:lineRule="auto"/>
              <w:rPr>
                <w:color w:val="000000" w:themeColor="text1"/>
              </w:rPr>
            </w:pPr>
            <w:r>
              <w:rPr>
                <w:color w:val="000000" w:themeColor="text1"/>
              </w:rPr>
              <w:t>N/A</w:t>
            </w:r>
          </w:p>
        </w:tc>
      </w:tr>
    </w:tbl>
    <w:p w14:paraId="0649D2A2" w14:textId="1FE1C8FC" w:rsidR="002B2FD6" w:rsidRPr="002A0575" w:rsidRDefault="002A0575" w:rsidP="002A0575">
      <w:pPr>
        <w:pStyle w:val="Caption"/>
        <w:jc w:val="left"/>
        <w:rPr>
          <w:rFonts w:ascii="Arial" w:hAnsi="Arial" w:cs="Arial"/>
          <w:color w:val="000000" w:themeColor="text1"/>
          <w:sz w:val="24"/>
          <w:szCs w:val="24"/>
        </w:rPr>
      </w:pPr>
      <w:bookmarkStart w:id="90" w:name="_Toc155371538"/>
      <w:r w:rsidRPr="002A0575">
        <w:rPr>
          <w:rFonts w:ascii="Arial" w:hAnsi="Arial" w:cs="Arial"/>
          <w:sz w:val="24"/>
          <w:szCs w:val="24"/>
        </w:rPr>
        <w:t xml:space="preserve">Table </w:t>
      </w:r>
      <w:r w:rsidRPr="002A0575">
        <w:rPr>
          <w:rFonts w:ascii="Arial" w:hAnsi="Arial" w:cs="Arial"/>
          <w:sz w:val="24"/>
          <w:szCs w:val="24"/>
        </w:rPr>
        <w:fldChar w:fldCharType="begin"/>
      </w:r>
      <w:r w:rsidRPr="002A0575">
        <w:rPr>
          <w:rFonts w:ascii="Arial" w:hAnsi="Arial" w:cs="Arial"/>
          <w:sz w:val="24"/>
          <w:szCs w:val="24"/>
        </w:rPr>
        <w:instrText xml:space="preserve"> SEQ Table \* ARABIC </w:instrText>
      </w:r>
      <w:r w:rsidRPr="002A0575">
        <w:rPr>
          <w:rFonts w:ascii="Arial" w:hAnsi="Arial" w:cs="Arial"/>
          <w:sz w:val="24"/>
          <w:szCs w:val="24"/>
        </w:rPr>
        <w:fldChar w:fldCharType="separate"/>
      </w:r>
      <w:r w:rsidR="00A51FB2">
        <w:rPr>
          <w:rFonts w:ascii="Arial" w:hAnsi="Arial" w:cs="Arial"/>
          <w:noProof/>
          <w:sz w:val="24"/>
          <w:szCs w:val="24"/>
        </w:rPr>
        <w:t>7</w:t>
      </w:r>
      <w:r w:rsidRPr="002A0575">
        <w:rPr>
          <w:rFonts w:ascii="Arial" w:hAnsi="Arial" w:cs="Arial"/>
          <w:sz w:val="24"/>
          <w:szCs w:val="24"/>
        </w:rPr>
        <w:fldChar w:fldCharType="end"/>
      </w:r>
      <w:r w:rsidRPr="002A0575">
        <w:rPr>
          <w:rFonts w:ascii="Arial" w:hAnsi="Arial" w:cs="Arial"/>
          <w:sz w:val="24"/>
          <w:szCs w:val="24"/>
        </w:rPr>
        <w:t>. Collection Methods 2021</w:t>
      </w:r>
      <w:bookmarkEnd w:id="90"/>
    </w:p>
    <w:p w14:paraId="327EEF8E" w14:textId="77777777" w:rsidR="003C4339" w:rsidRDefault="003C4339" w:rsidP="00CD20EE">
      <w:pPr>
        <w:spacing w:line="480" w:lineRule="auto"/>
        <w:ind w:firstLine="720"/>
        <w:rPr>
          <w:color w:val="000000" w:themeColor="text1"/>
        </w:rPr>
      </w:pPr>
    </w:p>
    <w:p w14:paraId="314CD063" w14:textId="77777777" w:rsidR="003C4339" w:rsidRPr="008966C4" w:rsidRDefault="003C4339" w:rsidP="00CD20EE">
      <w:pPr>
        <w:spacing w:line="480" w:lineRule="auto"/>
        <w:ind w:firstLine="720"/>
        <w:rPr>
          <w:color w:val="000000" w:themeColor="text1"/>
        </w:rPr>
      </w:pPr>
    </w:p>
    <w:tbl>
      <w:tblPr>
        <w:tblStyle w:val="TableGrid"/>
        <w:tblW w:w="0" w:type="auto"/>
        <w:tblLook w:val="04A0" w:firstRow="1" w:lastRow="0" w:firstColumn="1" w:lastColumn="0" w:noHBand="0" w:noVBand="1"/>
      </w:tblPr>
      <w:tblGrid>
        <w:gridCol w:w="863"/>
        <w:gridCol w:w="2192"/>
        <w:gridCol w:w="1331"/>
        <w:gridCol w:w="1510"/>
        <w:gridCol w:w="1363"/>
        <w:gridCol w:w="1045"/>
        <w:gridCol w:w="1045"/>
      </w:tblGrid>
      <w:tr w:rsidR="003C4339" w14:paraId="29FFFC44" w14:textId="77777777" w:rsidTr="00FD0423">
        <w:tc>
          <w:tcPr>
            <w:tcW w:w="863" w:type="dxa"/>
          </w:tcPr>
          <w:p w14:paraId="25646438" w14:textId="77777777" w:rsidR="003C4339" w:rsidRPr="003C4339" w:rsidRDefault="003C4339" w:rsidP="003C4339">
            <w:pPr>
              <w:rPr>
                <w:color w:val="000000" w:themeColor="text1"/>
                <w:sz w:val="22"/>
                <w:szCs w:val="22"/>
              </w:rPr>
            </w:pPr>
            <w:bookmarkStart w:id="91" w:name="_Toc155179729"/>
            <w:r w:rsidRPr="003C4339">
              <w:rPr>
                <w:color w:val="000000" w:themeColor="text1"/>
                <w:sz w:val="22"/>
                <w:szCs w:val="22"/>
              </w:rPr>
              <w:lastRenderedPageBreak/>
              <w:t>Week</w:t>
            </w:r>
          </w:p>
        </w:tc>
        <w:tc>
          <w:tcPr>
            <w:tcW w:w="2192" w:type="dxa"/>
          </w:tcPr>
          <w:p w14:paraId="176571E4" w14:textId="77777777" w:rsidR="003C4339" w:rsidRPr="003C4339" w:rsidRDefault="003C4339" w:rsidP="003C4339">
            <w:pPr>
              <w:rPr>
                <w:color w:val="000000" w:themeColor="text1"/>
                <w:sz w:val="22"/>
                <w:szCs w:val="22"/>
              </w:rPr>
            </w:pPr>
            <w:r w:rsidRPr="003C4339">
              <w:rPr>
                <w:color w:val="000000" w:themeColor="text1"/>
                <w:sz w:val="22"/>
                <w:szCs w:val="22"/>
              </w:rPr>
              <w:t>Collection Period</w:t>
            </w:r>
          </w:p>
        </w:tc>
        <w:tc>
          <w:tcPr>
            <w:tcW w:w="1331" w:type="dxa"/>
          </w:tcPr>
          <w:p w14:paraId="29CEFE7D" w14:textId="77777777" w:rsidR="003C4339" w:rsidRPr="003C4339" w:rsidRDefault="003C4339" w:rsidP="003C4339">
            <w:pPr>
              <w:rPr>
                <w:color w:val="000000" w:themeColor="text1"/>
                <w:sz w:val="22"/>
                <w:szCs w:val="22"/>
              </w:rPr>
            </w:pPr>
            <w:r w:rsidRPr="003C4339">
              <w:rPr>
                <w:color w:val="000000" w:themeColor="text1"/>
                <w:sz w:val="22"/>
                <w:szCs w:val="22"/>
              </w:rPr>
              <w:t>Spinning Sticky Trap</w:t>
            </w:r>
          </w:p>
        </w:tc>
        <w:tc>
          <w:tcPr>
            <w:tcW w:w="1510" w:type="dxa"/>
          </w:tcPr>
          <w:p w14:paraId="0505BFE7" w14:textId="77777777" w:rsidR="003C4339" w:rsidRPr="003C4339" w:rsidRDefault="003C4339" w:rsidP="003C4339">
            <w:pPr>
              <w:rPr>
                <w:color w:val="000000" w:themeColor="text1"/>
                <w:sz w:val="22"/>
                <w:szCs w:val="22"/>
              </w:rPr>
            </w:pPr>
            <w:r w:rsidRPr="003C4339">
              <w:rPr>
                <w:color w:val="000000" w:themeColor="text1"/>
                <w:sz w:val="22"/>
                <w:szCs w:val="22"/>
              </w:rPr>
              <w:t>Spinning Bottle Trap</w:t>
            </w:r>
          </w:p>
        </w:tc>
        <w:tc>
          <w:tcPr>
            <w:tcW w:w="1363" w:type="dxa"/>
          </w:tcPr>
          <w:p w14:paraId="489FC720" w14:textId="77777777" w:rsidR="003C4339" w:rsidRPr="003C4339" w:rsidRDefault="003C4339" w:rsidP="003C4339">
            <w:pPr>
              <w:rPr>
                <w:color w:val="000000" w:themeColor="text1"/>
                <w:sz w:val="22"/>
                <w:szCs w:val="22"/>
              </w:rPr>
            </w:pPr>
            <w:r w:rsidRPr="003C4339">
              <w:rPr>
                <w:color w:val="000000" w:themeColor="text1"/>
                <w:sz w:val="22"/>
                <w:szCs w:val="22"/>
              </w:rPr>
              <w:t>Water Trap Gray</w:t>
            </w:r>
          </w:p>
        </w:tc>
        <w:tc>
          <w:tcPr>
            <w:tcW w:w="1045" w:type="dxa"/>
          </w:tcPr>
          <w:p w14:paraId="34A6F808" w14:textId="77777777" w:rsidR="003C4339" w:rsidRPr="003C4339" w:rsidRDefault="003C4339" w:rsidP="003C4339">
            <w:pPr>
              <w:rPr>
                <w:color w:val="000000" w:themeColor="text1"/>
                <w:sz w:val="22"/>
                <w:szCs w:val="22"/>
              </w:rPr>
            </w:pPr>
            <w:r w:rsidRPr="003C4339">
              <w:rPr>
                <w:color w:val="000000" w:themeColor="text1"/>
                <w:sz w:val="22"/>
                <w:szCs w:val="22"/>
              </w:rPr>
              <w:t>Water Trap Red</w:t>
            </w:r>
          </w:p>
        </w:tc>
        <w:tc>
          <w:tcPr>
            <w:tcW w:w="1045" w:type="dxa"/>
          </w:tcPr>
          <w:p w14:paraId="048629D8" w14:textId="77777777" w:rsidR="003C4339" w:rsidRPr="003C4339" w:rsidRDefault="003C4339" w:rsidP="003C4339">
            <w:pPr>
              <w:rPr>
                <w:color w:val="000000" w:themeColor="text1"/>
                <w:sz w:val="22"/>
                <w:szCs w:val="22"/>
              </w:rPr>
            </w:pPr>
            <w:r w:rsidRPr="003C4339">
              <w:rPr>
                <w:color w:val="000000" w:themeColor="text1"/>
                <w:sz w:val="22"/>
                <w:szCs w:val="22"/>
              </w:rPr>
              <w:t>Water Trap Yellow</w:t>
            </w:r>
          </w:p>
        </w:tc>
      </w:tr>
      <w:tr w:rsidR="003C4339" w14:paraId="3A46FE44" w14:textId="77777777" w:rsidTr="00FD0423">
        <w:tc>
          <w:tcPr>
            <w:tcW w:w="863" w:type="dxa"/>
          </w:tcPr>
          <w:p w14:paraId="5C7D8A67" w14:textId="77777777" w:rsidR="003C4339" w:rsidRDefault="003C4339" w:rsidP="001843D2">
            <w:pPr>
              <w:spacing w:line="480" w:lineRule="auto"/>
              <w:rPr>
                <w:color w:val="000000" w:themeColor="text1"/>
              </w:rPr>
            </w:pPr>
            <w:r>
              <w:rPr>
                <w:color w:val="000000" w:themeColor="text1"/>
              </w:rPr>
              <w:t>1</w:t>
            </w:r>
          </w:p>
        </w:tc>
        <w:tc>
          <w:tcPr>
            <w:tcW w:w="2192" w:type="dxa"/>
          </w:tcPr>
          <w:p w14:paraId="5733791E" w14:textId="7FC8A592" w:rsidR="003C4339" w:rsidRDefault="00FD0423" w:rsidP="001843D2">
            <w:pPr>
              <w:spacing w:line="480" w:lineRule="auto"/>
              <w:rPr>
                <w:color w:val="000000" w:themeColor="text1"/>
              </w:rPr>
            </w:pPr>
            <w:r>
              <w:rPr>
                <w:color w:val="000000" w:themeColor="text1"/>
              </w:rPr>
              <w:t>06/27/22-07/01/22</w:t>
            </w:r>
          </w:p>
        </w:tc>
        <w:tc>
          <w:tcPr>
            <w:tcW w:w="1331" w:type="dxa"/>
          </w:tcPr>
          <w:p w14:paraId="6CBA5CB9" w14:textId="502D6143" w:rsidR="003C4339" w:rsidRDefault="00FE60C2" w:rsidP="001843D2">
            <w:pPr>
              <w:spacing w:line="480" w:lineRule="auto"/>
              <w:rPr>
                <w:color w:val="000000" w:themeColor="text1"/>
              </w:rPr>
            </w:pPr>
            <w:r>
              <w:rPr>
                <w:color w:val="000000" w:themeColor="text1"/>
              </w:rPr>
              <w:t>13</w:t>
            </w:r>
          </w:p>
        </w:tc>
        <w:tc>
          <w:tcPr>
            <w:tcW w:w="1510" w:type="dxa"/>
          </w:tcPr>
          <w:p w14:paraId="44840378" w14:textId="3A377D3A" w:rsidR="003C4339" w:rsidRDefault="00FE60C2" w:rsidP="001843D2">
            <w:pPr>
              <w:spacing w:line="480" w:lineRule="auto"/>
              <w:rPr>
                <w:color w:val="000000" w:themeColor="text1"/>
              </w:rPr>
            </w:pPr>
            <w:r>
              <w:rPr>
                <w:color w:val="000000" w:themeColor="text1"/>
              </w:rPr>
              <w:t>9</w:t>
            </w:r>
          </w:p>
        </w:tc>
        <w:tc>
          <w:tcPr>
            <w:tcW w:w="1363" w:type="dxa"/>
          </w:tcPr>
          <w:p w14:paraId="1785D967" w14:textId="6FD835A0" w:rsidR="003C4339" w:rsidRDefault="003C6C4A" w:rsidP="001843D2">
            <w:pPr>
              <w:spacing w:line="480" w:lineRule="auto"/>
              <w:rPr>
                <w:color w:val="000000" w:themeColor="text1"/>
              </w:rPr>
            </w:pPr>
            <w:r>
              <w:rPr>
                <w:color w:val="000000" w:themeColor="text1"/>
              </w:rPr>
              <w:t>2</w:t>
            </w:r>
          </w:p>
        </w:tc>
        <w:tc>
          <w:tcPr>
            <w:tcW w:w="1045" w:type="dxa"/>
          </w:tcPr>
          <w:p w14:paraId="04F210D9" w14:textId="01A16744" w:rsidR="003C4339" w:rsidRDefault="003C6C4A" w:rsidP="001843D2">
            <w:pPr>
              <w:spacing w:line="480" w:lineRule="auto"/>
              <w:rPr>
                <w:color w:val="000000" w:themeColor="text1"/>
              </w:rPr>
            </w:pPr>
            <w:r>
              <w:rPr>
                <w:color w:val="000000" w:themeColor="text1"/>
              </w:rPr>
              <w:t>3</w:t>
            </w:r>
          </w:p>
        </w:tc>
        <w:tc>
          <w:tcPr>
            <w:tcW w:w="1045" w:type="dxa"/>
          </w:tcPr>
          <w:p w14:paraId="557D12CC" w14:textId="40C29EA9" w:rsidR="003C4339" w:rsidRDefault="003C6C4A" w:rsidP="001843D2">
            <w:pPr>
              <w:spacing w:line="480" w:lineRule="auto"/>
              <w:rPr>
                <w:color w:val="000000" w:themeColor="text1"/>
              </w:rPr>
            </w:pPr>
            <w:r>
              <w:rPr>
                <w:color w:val="000000" w:themeColor="text1"/>
              </w:rPr>
              <w:t>0</w:t>
            </w:r>
          </w:p>
        </w:tc>
      </w:tr>
      <w:tr w:rsidR="003C4339" w14:paraId="72F31DCE" w14:textId="77777777" w:rsidTr="00FD0423">
        <w:tc>
          <w:tcPr>
            <w:tcW w:w="863" w:type="dxa"/>
          </w:tcPr>
          <w:p w14:paraId="50954E98" w14:textId="77777777" w:rsidR="003C4339" w:rsidRDefault="003C4339" w:rsidP="001843D2">
            <w:pPr>
              <w:spacing w:line="480" w:lineRule="auto"/>
              <w:rPr>
                <w:color w:val="000000" w:themeColor="text1"/>
              </w:rPr>
            </w:pPr>
            <w:r>
              <w:rPr>
                <w:color w:val="000000" w:themeColor="text1"/>
              </w:rPr>
              <w:t>2</w:t>
            </w:r>
          </w:p>
        </w:tc>
        <w:tc>
          <w:tcPr>
            <w:tcW w:w="2192" w:type="dxa"/>
          </w:tcPr>
          <w:p w14:paraId="0AF4F989" w14:textId="65D91AD3" w:rsidR="003C4339" w:rsidRDefault="00FD0423" w:rsidP="001843D2">
            <w:pPr>
              <w:spacing w:line="480" w:lineRule="auto"/>
              <w:rPr>
                <w:color w:val="000000" w:themeColor="text1"/>
              </w:rPr>
            </w:pPr>
            <w:r>
              <w:rPr>
                <w:color w:val="000000" w:themeColor="text1"/>
              </w:rPr>
              <w:t>07/04/22-07/08/22</w:t>
            </w:r>
          </w:p>
        </w:tc>
        <w:tc>
          <w:tcPr>
            <w:tcW w:w="1331" w:type="dxa"/>
          </w:tcPr>
          <w:p w14:paraId="7315A7DA" w14:textId="6DCA816B" w:rsidR="003C4339" w:rsidRDefault="00FE60C2" w:rsidP="001843D2">
            <w:pPr>
              <w:spacing w:line="480" w:lineRule="auto"/>
              <w:rPr>
                <w:color w:val="000000" w:themeColor="text1"/>
              </w:rPr>
            </w:pPr>
            <w:r>
              <w:rPr>
                <w:color w:val="000000" w:themeColor="text1"/>
              </w:rPr>
              <w:t>11</w:t>
            </w:r>
          </w:p>
        </w:tc>
        <w:tc>
          <w:tcPr>
            <w:tcW w:w="1510" w:type="dxa"/>
          </w:tcPr>
          <w:p w14:paraId="20D5410C" w14:textId="7DCBF3D5" w:rsidR="003C4339" w:rsidRDefault="00FE60C2" w:rsidP="001843D2">
            <w:pPr>
              <w:spacing w:line="480" w:lineRule="auto"/>
              <w:rPr>
                <w:color w:val="000000" w:themeColor="text1"/>
              </w:rPr>
            </w:pPr>
            <w:r>
              <w:rPr>
                <w:color w:val="000000" w:themeColor="text1"/>
              </w:rPr>
              <w:t>0</w:t>
            </w:r>
          </w:p>
        </w:tc>
        <w:tc>
          <w:tcPr>
            <w:tcW w:w="1363" w:type="dxa"/>
          </w:tcPr>
          <w:p w14:paraId="302D1D96" w14:textId="548E2A8B" w:rsidR="003C4339" w:rsidRDefault="003C6C4A" w:rsidP="001843D2">
            <w:pPr>
              <w:spacing w:line="480" w:lineRule="auto"/>
              <w:rPr>
                <w:color w:val="000000" w:themeColor="text1"/>
              </w:rPr>
            </w:pPr>
            <w:r>
              <w:rPr>
                <w:color w:val="000000" w:themeColor="text1"/>
              </w:rPr>
              <w:t>4</w:t>
            </w:r>
          </w:p>
        </w:tc>
        <w:tc>
          <w:tcPr>
            <w:tcW w:w="1045" w:type="dxa"/>
          </w:tcPr>
          <w:p w14:paraId="4DD4CE1F" w14:textId="28033DF2" w:rsidR="003C4339" w:rsidRDefault="003C6C4A" w:rsidP="001843D2">
            <w:pPr>
              <w:spacing w:line="480" w:lineRule="auto"/>
              <w:rPr>
                <w:color w:val="000000" w:themeColor="text1"/>
              </w:rPr>
            </w:pPr>
            <w:r>
              <w:rPr>
                <w:color w:val="000000" w:themeColor="text1"/>
              </w:rPr>
              <w:t>4</w:t>
            </w:r>
          </w:p>
        </w:tc>
        <w:tc>
          <w:tcPr>
            <w:tcW w:w="1045" w:type="dxa"/>
          </w:tcPr>
          <w:p w14:paraId="77F451CD" w14:textId="054D7D49" w:rsidR="003C4339" w:rsidRDefault="003C6C4A" w:rsidP="001843D2">
            <w:pPr>
              <w:spacing w:line="480" w:lineRule="auto"/>
              <w:rPr>
                <w:color w:val="000000" w:themeColor="text1"/>
              </w:rPr>
            </w:pPr>
            <w:r>
              <w:rPr>
                <w:color w:val="000000" w:themeColor="text1"/>
              </w:rPr>
              <w:t>5</w:t>
            </w:r>
          </w:p>
        </w:tc>
      </w:tr>
      <w:tr w:rsidR="003C4339" w14:paraId="32453097" w14:textId="77777777" w:rsidTr="00FD0423">
        <w:tc>
          <w:tcPr>
            <w:tcW w:w="863" w:type="dxa"/>
          </w:tcPr>
          <w:p w14:paraId="73CB5D19" w14:textId="77777777" w:rsidR="003C4339" w:rsidRDefault="003C4339" w:rsidP="001843D2">
            <w:pPr>
              <w:spacing w:line="480" w:lineRule="auto"/>
              <w:rPr>
                <w:color w:val="000000" w:themeColor="text1"/>
              </w:rPr>
            </w:pPr>
            <w:r>
              <w:rPr>
                <w:color w:val="000000" w:themeColor="text1"/>
              </w:rPr>
              <w:t>3</w:t>
            </w:r>
          </w:p>
        </w:tc>
        <w:tc>
          <w:tcPr>
            <w:tcW w:w="2192" w:type="dxa"/>
          </w:tcPr>
          <w:p w14:paraId="5BBF6C43" w14:textId="6AC020E3" w:rsidR="003C4339" w:rsidRDefault="00FD0423" w:rsidP="001843D2">
            <w:pPr>
              <w:spacing w:line="480" w:lineRule="auto"/>
              <w:rPr>
                <w:color w:val="000000" w:themeColor="text1"/>
              </w:rPr>
            </w:pPr>
            <w:r>
              <w:rPr>
                <w:color w:val="000000" w:themeColor="text1"/>
              </w:rPr>
              <w:t>07/11/22-07/15/22</w:t>
            </w:r>
          </w:p>
        </w:tc>
        <w:tc>
          <w:tcPr>
            <w:tcW w:w="1331" w:type="dxa"/>
          </w:tcPr>
          <w:p w14:paraId="59A91AA2" w14:textId="349941D5" w:rsidR="003C4339" w:rsidRDefault="00FE60C2" w:rsidP="001843D2">
            <w:pPr>
              <w:spacing w:line="480" w:lineRule="auto"/>
              <w:rPr>
                <w:color w:val="000000" w:themeColor="text1"/>
              </w:rPr>
            </w:pPr>
            <w:r>
              <w:rPr>
                <w:color w:val="000000" w:themeColor="text1"/>
              </w:rPr>
              <w:t>3</w:t>
            </w:r>
          </w:p>
        </w:tc>
        <w:tc>
          <w:tcPr>
            <w:tcW w:w="1510" w:type="dxa"/>
          </w:tcPr>
          <w:p w14:paraId="476F9FF4" w14:textId="14562373" w:rsidR="003C4339" w:rsidRDefault="00FE60C2" w:rsidP="001843D2">
            <w:pPr>
              <w:spacing w:line="480" w:lineRule="auto"/>
              <w:rPr>
                <w:color w:val="000000" w:themeColor="text1"/>
              </w:rPr>
            </w:pPr>
            <w:r>
              <w:rPr>
                <w:color w:val="000000" w:themeColor="text1"/>
              </w:rPr>
              <w:t>4</w:t>
            </w:r>
          </w:p>
        </w:tc>
        <w:tc>
          <w:tcPr>
            <w:tcW w:w="1363" w:type="dxa"/>
          </w:tcPr>
          <w:p w14:paraId="20582B16" w14:textId="6D02F43B" w:rsidR="003C4339" w:rsidRDefault="003C6C4A" w:rsidP="001843D2">
            <w:pPr>
              <w:spacing w:line="480" w:lineRule="auto"/>
              <w:rPr>
                <w:color w:val="000000" w:themeColor="text1"/>
              </w:rPr>
            </w:pPr>
            <w:r>
              <w:rPr>
                <w:color w:val="000000" w:themeColor="text1"/>
              </w:rPr>
              <w:t>5</w:t>
            </w:r>
          </w:p>
        </w:tc>
        <w:tc>
          <w:tcPr>
            <w:tcW w:w="1045" w:type="dxa"/>
          </w:tcPr>
          <w:p w14:paraId="71799D7E" w14:textId="17F196A5" w:rsidR="003C4339" w:rsidRDefault="003C6C4A" w:rsidP="001843D2">
            <w:pPr>
              <w:spacing w:line="480" w:lineRule="auto"/>
              <w:rPr>
                <w:color w:val="000000" w:themeColor="text1"/>
              </w:rPr>
            </w:pPr>
            <w:r>
              <w:rPr>
                <w:color w:val="000000" w:themeColor="text1"/>
              </w:rPr>
              <w:t>14</w:t>
            </w:r>
          </w:p>
        </w:tc>
        <w:tc>
          <w:tcPr>
            <w:tcW w:w="1045" w:type="dxa"/>
          </w:tcPr>
          <w:p w14:paraId="619BD4F2" w14:textId="08CBFC5D" w:rsidR="003C4339" w:rsidRDefault="003C6C4A" w:rsidP="001843D2">
            <w:pPr>
              <w:spacing w:line="480" w:lineRule="auto"/>
              <w:rPr>
                <w:color w:val="000000" w:themeColor="text1"/>
              </w:rPr>
            </w:pPr>
            <w:r>
              <w:rPr>
                <w:color w:val="000000" w:themeColor="text1"/>
              </w:rPr>
              <w:t>3</w:t>
            </w:r>
          </w:p>
        </w:tc>
      </w:tr>
      <w:tr w:rsidR="003C4339" w14:paraId="52F292C6" w14:textId="77777777" w:rsidTr="00FD0423">
        <w:tc>
          <w:tcPr>
            <w:tcW w:w="863" w:type="dxa"/>
          </w:tcPr>
          <w:p w14:paraId="2365E12E" w14:textId="77777777" w:rsidR="003C4339" w:rsidRDefault="003C4339" w:rsidP="001843D2">
            <w:pPr>
              <w:spacing w:line="480" w:lineRule="auto"/>
              <w:rPr>
                <w:color w:val="000000" w:themeColor="text1"/>
              </w:rPr>
            </w:pPr>
            <w:r>
              <w:rPr>
                <w:color w:val="000000" w:themeColor="text1"/>
              </w:rPr>
              <w:t>4</w:t>
            </w:r>
          </w:p>
        </w:tc>
        <w:tc>
          <w:tcPr>
            <w:tcW w:w="2192" w:type="dxa"/>
          </w:tcPr>
          <w:p w14:paraId="167C70C3" w14:textId="407DFFA2" w:rsidR="003C4339" w:rsidRDefault="00FD0423" w:rsidP="001843D2">
            <w:pPr>
              <w:spacing w:line="480" w:lineRule="auto"/>
              <w:rPr>
                <w:color w:val="000000" w:themeColor="text1"/>
              </w:rPr>
            </w:pPr>
            <w:r>
              <w:rPr>
                <w:color w:val="000000" w:themeColor="text1"/>
              </w:rPr>
              <w:t>07/18/22-07/22/22</w:t>
            </w:r>
          </w:p>
        </w:tc>
        <w:tc>
          <w:tcPr>
            <w:tcW w:w="1331" w:type="dxa"/>
          </w:tcPr>
          <w:p w14:paraId="3EFEB485" w14:textId="0BA0A14B" w:rsidR="003C4339" w:rsidRDefault="00FE60C2" w:rsidP="001843D2">
            <w:pPr>
              <w:spacing w:line="480" w:lineRule="auto"/>
              <w:rPr>
                <w:color w:val="000000" w:themeColor="text1"/>
              </w:rPr>
            </w:pPr>
            <w:r>
              <w:rPr>
                <w:color w:val="000000" w:themeColor="text1"/>
              </w:rPr>
              <w:t>7</w:t>
            </w:r>
          </w:p>
        </w:tc>
        <w:tc>
          <w:tcPr>
            <w:tcW w:w="1510" w:type="dxa"/>
          </w:tcPr>
          <w:p w14:paraId="4C601753" w14:textId="479AAA00" w:rsidR="003C4339" w:rsidRDefault="00FE60C2" w:rsidP="001843D2">
            <w:pPr>
              <w:spacing w:line="480" w:lineRule="auto"/>
              <w:rPr>
                <w:color w:val="000000" w:themeColor="text1"/>
              </w:rPr>
            </w:pPr>
            <w:r>
              <w:rPr>
                <w:color w:val="000000" w:themeColor="text1"/>
              </w:rPr>
              <w:t>3</w:t>
            </w:r>
          </w:p>
        </w:tc>
        <w:tc>
          <w:tcPr>
            <w:tcW w:w="1363" w:type="dxa"/>
          </w:tcPr>
          <w:p w14:paraId="1D6BB028" w14:textId="25605E31" w:rsidR="003C4339" w:rsidRDefault="003C6C4A" w:rsidP="001843D2">
            <w:pPr>
              <w:spacing w:line="480" w:lineRule="auto"/>
              <w:rPr>
                <w:color w:val="000000" w:themeColor="text1"/>
              </w:rPr>
            </w:pPr>
            <w:r>
              <w:rPr>
                <w:color w:val="000000" w:themeColor="text1"/>
              </w:rPr>
              <w:t>4</w:t>
            </w:r>
          </w:p>
        </w:tc>
        <w:tc>
          <w:tcPr>
            <w:tcW w:w="1045" w:type="dxa"/>
          </w:tcPr>
          <w:p w14:paraId="4751C2AD" w14:textId="2A2CE503" w:rsidR="003C4339" w:rsidRDefault="003C6C4A" w:rsidP="001843D2">
            <w:pPr>
              <w:spacing w:line="480" w:lineRule="auto"/>
              <w:rPr>
                <w:color w:val="000000" w:themeColor="text1"/>
              </w:rPr>
            </w:pPr>
            <w:r>
              <w:rPr>
                <w:color w:val="000000" w:themeColor="text1"/>
              </w:rPr>
              <w:t>4</w:t>
            </w:r>
          </w:p>
        </w:tc>
        <w:tc>
          <w:tcPr>
            <w:tcW w:w="1045" w:type="dxa"/>
          </w:tcPr>
          <w:p w14:paraId="26A64004" w14:textId="149D4106" w:rsidR="003C4339" w:rsidRDefault="003C6C4A" w:rsidP="001843D2">
            <w:pPr>
              <w:spacing w:line="480" w:lineRule="auto"/>
              <w:rPr>
                <w:color w:val="000000" w:themeColor="text1"/>
              </w:rPr>
            </w:pPr>
            <w:r>
              <w:rPr>
                <w:color w:val="000000" w:themeColor="text1"/>
              </w:rPr>
              <w:t>3</w:t>
            </w:r>
          </w:p>
        </w:tc>
      </w:tr>
      <w:tr w:rsidR="003C4339" w14:paraId="7C8A3A55" w14:textId="77777777" w:rsidTr="00FD0423">
        <w:tc>
          <w:tcPr>
            <w:tcW w:w="863" w:type="dxa"/>
          </w:tcPr>
          <w:p w14:paraId="3EF58E0C" w14:textId="77777777" w:rsidR="003C4339" w:rsidRDefault="003C4339" w:rsidP="001843D2">
            <w:pPr>
              <w:spacing w:line="480" w:lineRule="auto"/>
              <w:rPr>
                <w:color w:val="000000" w:themeColor="text1"/>
              </w:rPr>
            </w:pPr>
            <w:r>
              <w:rPr>
                <w:color w:val="000000" w:themeColor="text1"/>
              </w:rPr>
              <w:t>5</w:t>
            </w:r>
          </w:p>
        </w:tc>
        <w:tc>
          <w:tcPr>
            <w:tcW w:w="2192" w:type="dxa"/>
          </w:tcPr>
          <w:p w14:paraId="6D572D36" w14:textId="38C6D4AA" w:rsidR="003C4339" w:rsidRDefault="00FD0423" w:rsidP="001843D2">
            <w:pPr>
              <w:spacing w:line="480" w:lineRule="auto"/>
              <w:rPr>
                <w:color w:val="000000" w:themeColor="text1"/>
              </w:rPr>
            </w:pPr>
            <w:r>
              <w:rPr>
                <w:color w:val="000000" w:themeColor="text1"/>
              </w:rPr>
              <w:t>07/25/22-07/29/22</w:t>
            </w:r>
          </w:p>
        </w:tc>
        <w:tc>
          <w:tcPr>
            <w:tcW w:w="1331" w:type="dxa"/>
          </w:tcPr>
          <w:p w14:paraId="446E5C10" w14:textId="7BF4C076" w:rsidR="003C4339" w:rsidRDefault="003C6C4A" w:rsidP="001843D2">
            <w:pPr>
              <w:spacing w:line="480" w:lineRule="auto"/>
              <w:rPr>
                <w:color w:val="000000" w:themeColor="text1"/>
              </w:rPr>
            </w:pPr>
            <w:r>
              <w:rPr>
                <w:color w:val="000000" w:themeColor="text1"/>
              </w:rPr>
              <w:t>N/A</w:t>
            </w:r>
          </w:p>
        </w:tc>
        <w:tc>
          <w:tcPr>
            <w:tcW w:w="1510" w:type="dxa"/>
          </w:tcPr>
          <w:p w14:paraId="58CEBDC8" w14:textId="70004F3C" w:rsidR="003C4339" w:rsidRDefault="003C6C4A" w:rsidP="001843D2">
            <w:pPr>
              <w:spacing w:line="480" w:lineRule="auto"/>
              <w:rPr>
                <w:color w:val="000000" w:themeColor="text1"/>
              </w:rPr>
            </w:pPr>
            <w:r>
              <w:rPr>
                <w:color w:val="000000" w:themeColor="text1"/>
              </w:rPr>
              <w:t>N/A</w:t>
            </w:r>
          </w:p>
        </w:tc>
        <w:tc>
          <w:tcPr>
            <w:tcW w:w="1363" w:type="dxa"/>
          </w:tcPr>
          <w:p w14:paraId="0E53980C" w14:textId="56ECAE73" w:rsidR="003C4339" w:rsidRDefault="003C6C4A" w:rsidP="001843D2">
            <w:pPr>
              <w:spacing w:line="480" w:lineRule="auto"/>
              <w:rPr>
                <w:color w:val="000000" w:themeColor="text1"/>
              </w:rPr>
            </w:pPr>
            <w:r>
              <w:rPr>
                <w:color w:val="000000" w:themeColor="text1"/>
              </w:rPr>
              <w:t>N/A</w:t>
            </w:r>
          </w:p>
        </w:tc>
        <w:tc>
          <w:tcPr>
            <w:tcW w:w="1045" w:type="dxa"/>
          </w:tcPr>
          <w:p w14:paraId="37FCB789" w14:textId="50ED6325" w:rsidR="003C4339" w:rsidRDefault="003C6C4A" w:rsidP="001843D2">
            <w:pPr>
              <w:spacing w:line="480" w:lineRule="auto"/>
              <w:rPr>
                <w:color w:val="000000" w:themeColor="text1"/>
              </w:rPr>
            </w:pPr>
            <w:r>
              <w:rPr>
                <w:color w:val="000000" w:themeColor="text1"/>
              </w:rPr>
              <w:t>N/A</w:t>
            </w:r>
          </w:p>
        </w:tc>
        <w:tc>
          <w:tcPr>
            <w:tcW w:w="1045" w:type="dxa"/>
          </w:tcPr>
          <w:p w14:paraId="7519DEEE" w14:textId="3E015576" w:rsidR="003C4339" w:rsidRDefault="003C6C4A" w:rsidP="001843D2">
            <w:pPr>
              <w:spacing w:line="480" w:lineRule="auto"/>
              <w:rPr>
                <w:color w:val="000000" w:themeColor="text1"/>
              </w:rPr>
            </w:pPr>
            <w:r>
              <w:rPr>
                <w:color w:val="000000" w:themeColor="text1"/>
              </w:rPr>
              <w:t>N/A</w:t>
            </w:r>
          </w:p>
        </w:tc>
      </w:tr>
      <w:tr w:rsidR="003C4339" w14:paraId="0034BC8A" w14:textId="77777777" w:rsidTr="00FD0423">
        <w:tc>
          <w:tcPr>
            <w:tcW w:w="863" w:type="dxa"/>
          </w:tcPr>
          <w:p w14:paraId="5DECC20B" w14:textId="77777777" w:rsidR="003C4339" w:rsidRDefault="003C4339" w:rsidP="001843D2">
            <w:pPr>
              <w:spacing w:line="480" w:lineRule="auto"/>
              <w:rPr>
                <w:color w:val="000000" w:themeColor="text1"/>
              </w:rPr>
            </w:pPr>
            <w:r>
              <w:rPr>
                <w:color w:val="000000" w:themeColor="text1"/>
              </w:rPr>
              <w:t>6</w:t>
            </w:r>
          </w:p>
        </w:tc>
        <w:tc>
          <w:tcPr>
            <w:tcW w:w="2192" w:type="dxa"/>
          </w:tcPr>
          <w:p w14:paraId="5EDD00E0" w14:textId="62F17C16" w:rsidR="003C4339" w:rsidRDefault="00FD0423" w:rsidP="001843D2">
            <w:pPr>
              <w:spacing w:line="480" w:lineRule="auto"/>
              <w:rPr>
                <w:color w:val="000000" w:themeColor="text1"/>
              </w:rPr>
            </w:pPr>
            <w:r>
              <w:rPr>
                <w:color w:val="000000" w:themeColor="text1"/>
              </w:rPr>
              <w:t>08/01/22-08/05/22</w:t>
            </w:r>
          </w:p>
        </w:tc>
        <w:tc>
          <w:tcPr>
            <w:tcW w:w="1331" w:type="dxa"/>
          </w:tcPr>
          <w:p w14:paraId="5F778C41" w14:textId="0747FEA2" w:rsidR="003C4339" w:rsidRDefault="003C6C4A" w:rsidP="001843D2">
            <w:pPr>
              <w:spacing w:line="480" w:lineRule="auto"/>
              <w:rPr>
                <w:color w:val="000000" w:themeColor="text1"/>
              </w:rPr>
            </w:pPr>
            <w:r>
              <w:rPr>
                <w:color w:val="000000" w:themeColor="text1"/>
              </w:rPr>
              <w:t>N/A</w:t>
            </w:r>
          </w:p>
        </w:tc>
        <w:tc>
          <w:tcPr>
            <w:tcW w:w="1510" w:type="dxa"/>
          </w:tcPr>
          <w:p w14:paraId="084C95A0" w14:textId="54387399" w:rsidR="003C4339" w:rsidRDefault="003C6C4A" w:rsidP="001843D2">
            <w:pPr>
              <w:spacing w:line="480" w:lineRule="auto"/>
              <w:rPr>
                <w:color w:val="000000" w:themeColor="text1"/>
              </w:rPr>
            </w:pPr>
            <w:r>
              <w:rPr>
                <w:color w:val="000000" w:themeColor="text1"/>
              </w:rPr>
              <w:t>N/A</w:t>
            </w:r>
          </w:p>
        </w:tc>
        <w:tc>
          <w:tcPr>
            <w:tcW w:w="1363" w:type="dxa"/>
          </w:tcPr>
          <w:p w14:paraId="7D14BFD6" w14:textId="14B7855C" w:rsidR="003C4339" w:rsidRDefault="003C6C4A" w:rsidP="001843D2">
            <w:pPr>
              <w:spacing w:line="480" w:lineRule="auto"/>
              <w:rPr>
                <w:color w:val="000000" w:themeColor="text1"/>
              </w:rPr>
            </w:pPr>
            <w:r>
              <w:rPr>
                <w:color w:val="000000" w:themeColor="text1"/>
              </w:rPr>
              <w:t>N/A</w:t>
            </w:r>
          </w:p>
        </w:tc>
        <w:tc>
          <w:tcPr>
            <w:tcW w:w="1045" w:type="dxa"/>
          </w:tcPr>
          <w:p w14:paraId="20107519" w14:textId="5F83C68E" w:rsidR="003C4339" w:rsidRDefault="003C6C4A" w:rsidP="001843D2">
            <w:pPr>
              <w:spacing w:line="480" w:lineRule="auto"/>
              <w:rPr>
                <w:color w:val="000000" w:themeColor="text1"/>
              </w:rPr>
            </w:pPr>
            <w:r>
              <w:rPr>
                <w:color w:val="000000" w:themeColor="text1"/>
              </w:rPr>
              <w:t>N/A</w:t>
            </w:r>
          </w:p>
        </w:tc>
        <w:tc>
          <w:tcPr>
            <w:tcW w:w="1045" w:type="dxa"/>
          </w:tcPr>
          <w:p w14:paraId="3268F967" w14:textId="5D650EE6" w:rsidR="003C4339" w:rsidRDefault="003C6C4A" w:rsidP="001843D2">
            <w:pPr>
              <w:spacing w:line="480" w:lineRule="auto"/>
              <w:rPr>
                <w:color w:val="000000" w:themeColor="text1"/>
              </w:rPr>
            </w:pPr>
            <w:r>
              <w:rPr>
                <w:color w:val="000000" w:themeColor="text1"/>
              </w:rPr>
              <w:t>N/A</w:t>
            </w:r>
          </w:p>
        </w:tc>
      </w:tr>
      <w:tr w:rsidR="003C4339" w14:paraId="10A12516" w14:textId="77777777" w:rsidTr="00FD0423">
        <w:tc>
          <w:tcPr>
            <w:tcW w:w="863" w:type="dxa"/>
          </w:tcPr>
          <w:p w14:paraId="02319EA1" w14:textId="77777777" w:rsidR="003C4339" w:rsidRDefault="003C4339" w:rsidP="001843D2">
            <w:pPr>
              <w:spacing w:line="480" w:lineRule="auto"/>
              <w:rPr>
                <w:color w:val="000000" w:themeColor="text1"/>
              </w:rPr>
            </w:pPr>
            <w:r>
              <w:rPr>
                <w:color w:val="000000" w:themeColor="text1"/>
              </w:rPr>
              <w:t>7</w:t>
            </w:r>
          </w:p>
        </w:tc>
        <w:tc>
          <w:tcPr>
            <w:tcW w:w="2192" w:type="dxa"/>
          </w:tcPr>
          <w:p w14:paraId="449F2536" w14:textId="1AC5206E" w:rsidR="003C4339" w:rsidRDefault="00FD0423" w:rsidP="001843D2">
            <w:pPr>
              <w:spacing w:line="480" w:lineRule="auto"/>
              <w:rPr>
                <w:color w:val="000000" w:themeColor="text1"/>
              </w:rPr>
            </w:pPr>
            <w:r>
              <w:rPr>
                <w:color w:val="000000" w:themeColor="text1"/>
              </w:rPr>
              <w:t>08/08/22-08/12/22</w:t>
            </w:r>
          </w:p>
        </w:tc>
        <w:tc>
          <w:tcPr>
            <w:tcW w:w="1331" w:type="dxa"/>
          </w:tcPr>
          <w:p w14:paraId="28635C9A" w14:textId="56FD694F" w:rsidR="003C4339" w:rsidRDefault="00FE60C2" w:rsidP="001843D2">
            <w:pPr>
              <w:spacing w:line="480" w:lineRule="auto"/>
              <w:rPr>
                <w:color w:val="000000" w:themeColor="text1"/>
              </w:rPr>
            </w:pPr>
            <w:r>
              <w:rPr>
                <w:color w:val="000000" w:themeColor="text1"/>
              </w:rPr>
              <w:t>0</w:t>
            </w:r>
          </w:p>
        </w:tc>
        <w:tc>
          <w:tcPr>
            <w:tcW w:w="1510" w:type="dxa"/>
          </w:tcPr>
          <w:p w14:paraId="06E44B41" w14:textId="137896D2" w:rsidR="003C4339" w:rsidRDefault="00FE60C2" w:rsidP="001843D2">
            <w:pPr>
              <w:spacing w:line="480" w:lineRule="auto"/>
              <w:rPr>
                <w:color w:val="000000" w:themeColor="text1"/>
              </w:rPr>
            </w:pPr>
            <w:r>
              <w:rPr>
                <w:color w:val="000000" w:themeColor="text1"/>
              </w:rPr>
              <w:t>1</w:t>
            </w:r>
          </w:p>
        </w:tc>
        <w:tc>
          <w:tcPr>
            <w:tcW w:w="1363" w:type="dxa"/>
          </w:tcPr>
          <w:p w14:paraId="7F279EC7" w14:textId="7D0A40B5" w:rsidR="003C4339" w:rsidRDefault="003C6C4A" w:rsidP="001843D2">
            <w:pPr>
              <w:spacing w:line="480" w:lineRule="auto"/>
              <w:rPr>
                <w:color w:val="000000" w:themeColor="text1"/>
              </w:rPr>
            </w:pPr>
            <w:r>
              <w:rPr>
                <w:color w:val="000000" w:themeColor="text1"/>
              </w:rPr>
              <w:t>2</w:t>
            </w:r>
          </w:p>
        </w:tc>
        <w:tc>
          <w:tcPr>
            <w:tcW w:w="1045" w:type="dxa"/>
          </w:tcPr>
          <w:p w14:paraId="2E0331E7" w14:textId="175A749A" w:rsidR="003C4339" w:rsidRDefault="003C6C4A" w:rsidP="001843D2">
            <w:pPr>
              <w:spacing w:line="480" w:lineRule="auto"/>
              <w:rPr>
                <w:color w:val="000000" w:themeColor="text1"/>
              </w:rPr>
            </w:pPr>
            <w:r>
              <w:rPr>
                <w:color w:val="000000" w:themeColor="text1"/>
              </w:rPr>
              <w:t>2</w:t>
            </w:r>
          </w:p>
        </w:tc>
        <w:tc>
          <w:tcPr>
            <w:tcW w:w="1045" w:type="dxa"/>
          </w:tcPr>
          <w:p w14:paraId="4B9E3D44" w14:textId="6FD4305C" w:rsidR="003C4339" w:rsidRDefault="003C6C4A" w:rsidP="001843D2">
            <w:pPr>
              <w:spacing w:line="480" w:lineRule="auto"/>
              <w:rPr>
                <w:color w:val="000000" w:themeColor="text1"/>
              </w:rPr>
            </w:pPr>
            <w:r>
              <w:rPr>
                <w:color w:val="000000" w:themeColor="text1"/>
              </w:rPr>
              <w:t>2</w:t>
            </w:r>
          </w:p>
        </w:tc>
      </w:tr>
      <w:tr w:rsidR="003C4339" w14:paraId="4FD40F3B" w14:textId="77777777" w:rsidTr="00FD0423">
        <w:tc>
          <w:tcPr>
            <w:tcW w:w="863" w:type="dxa"/>
          </w:tcPr>
          <w:p w14:paraId="11186622" w14:textId="77777777" w:rsidR="003C4339" w:rsidRDefault="003C4339" w:rsidP="001843D2">
            <w:pPr>
              <w:spacing w:line="480" w:lineRule="auto"/>
              <w:rPr>
                <w:color w:val="000000" w:themeColor="text1"/>
              </w:rPr>
            </w:pPr>
            <w:r>
              <w:rPr>
                <w:color w:val="000000" w:themeColor="text1"/>
              </w:rPr>
              <w:t>8</w:t>
            </w:r>
          </w:p>
        </w:tc>
        <w:tc>
          <w:tcPr>
            <w:tcW w:w="2192" w:type="dxa"/>
          </w:tcPr>
          <w:p w14:paraId="7012CF1C" w14:textId="334DABF9" w:rsidR="003C4339" w:rsidRDefault="00FD0423" w:rsidP="001843D2">
            <w:pPr>
              <w:spacing w:line="480" w:lineRule="auto"/>
              <w:rPr>
                <w:color w:val="000000" w:themeColor="text1"/>
              </w:rPr>
            </w:pPr>
            <w:r>
              <w:rPr>
                <w:color w:val="000000" w:themeColor="text1"/>
              </w:rPr>
              <w:t>08/15/22-08/19/22</w:t>
            </w:r>
          </w:p>
        </w:tc>
        <w:tc>
          <w:tcPr>
            <w:tcW w:w="1331" w:type="dxa"/>
          </w:tcPr>
          <w:p w14:paraId="1CA05E2F" w14:textId="52BDE8B8" w:rsidR="003C4339" w:rsidRDefault="00FE60C2" w:rsidP="001843D2">
            <w:pPr>
              <w:spacing w:line="480" w:lineRule="auto"/>
              <w:rPr>
                <w:color w:val="000000" w:themeColor="text1"/>
              </w:rPr>
            </w:pPr>
            <w:r>
              <w:rPr>
                <w:color w:val="000000" w:themeColor="text1"/>
              </w:rPr>
              <w:t>0</w:t>
            </w:r>
          </w:p>
        </w:tc>
        <w:tc>
          <w:tcPr>
            <w:tcW w:w="1510" w:type="dxa"/>
          </w:tcPr>
          <w:p w14:paraId="4F49F209" w14:textId="143EC172" w:rsidR="003C4339" w:rsidRDefault="00FE60C2" w:rsidP="001843D2">
            <w:pPr>
              <w:spacing w:line="480" w:lineRule="auto"/>
              <w:rPr>
                <w:color w:val="000000" w:themeColor="text1"/>
              </w:rPr>
            </w:pPr>
            <w:r>
              <w:rPr>
                <w:color w:val="000000" w:themeColor="text1"/>
              </w:rPr>
              <w:t>1</w:t>
            </w:r>
          </w:p>
        </w:tc>
        <w:tc>
          <w:tcPr>
            <w:tcW w:w="1363" w:type="dxa"/>
          </w:tcPr>
          <w:p w14:paraId="62D72F9D" w14:textId="0D6167D4" w:rsidR="003C4339" w:rsidRDefault="003C6C4A" w:rsidP="001843D2">
            <w:pPr>
              <w:spacing w:line="480" w:lineRule="auto"/>
              <w:rPr>
                <w:color w:val="000000" w:themeColor="text1"/>
              </w:rPr>
            </w:pPr>
            <w:r>
              <w:rPr>
                <w:color w:val="000000" w:themeColor="text1"/>
              </w:rPr>
              <w:t>5</w:t>
            </w:r>
          </w:p>
        </w:tc>
        <w:tc>
          <w:tcPr>
            <w:tcW w:w="1045" w:type="dxa"/>
          </w:tcPr>
          <w:p w14:paraId="744A8CE6" w14:textId="0438053D" w:rsidR="003C4339" w:rsidRDefault="003C6C4A" w:rsidP="001843D2">
            <w:pPr>
              <w:spacing w:line="480" w:lineRule="auto"/>
              <w:rPr>
                <w:color w:val="000000" w:themeColor="text1"/>
              </w:rPr>
            </w:pPr>
            <w:r>
              <w:rPr>
                <w:color w:val="000000" w:themeColor="text1"/>
              </w:rPr>
              <w:t>4</w:t>
            </w:r>
          </w:p>
        </w:tc>
        <w:tc>
          <w:tcPr>
            <w:tcW w:w="1045" w:type="dxa"/>
          </w:tcPr>
          <w:p w14:paraId="6B0C3EDA" w14:textId="3A502791" w:rsidR="003C4339" w:rsidRDefault="003C6C4A" w:rsidP="001843D2">
            <w:pPr>
              <w:spacing w:line="480" w:lineRule="auto"/>
              <w:rPr>
                <w:color w:val="000000" w:themeColor="text1"/>
              </w:rPr>
            </w:pPr>
            <w:r>
              <w:rPr>
                <w:color w:val="000000" w:themeColor="text1"/>
              </w:rPr>
              <w:t>2</w:t>
            </w:r>
          </w:p>
        </w:tc>
      </w:tr>
      <w:tr w:rsidR="003C4339" w14:paraId="18383EB0" w14:textId="77777777" w:rsidTr="00FD0423">
        <w:tc>
          <w:tcPr>
            <w:tcW w:w="863" w:type="dxa"/>
          </w:tcPr>
          <w:p w14:paraId="155922C7" w14:textId="77777777" w:rsidR="003C4339" w:rsidRDefault="003C4339" w:rsidP="001843D2">
            <w:pPr>
              <w:spacing w:line="480" w:lineRule="auto"/>
              <w:rPr>
                <w:color w:val="000000" w:themeColor="text1"/>
              </w:rPr>
            </w:pPr>
            <w:r>
              <w:rPr>
                <w:color w:val="000000" w:themeColor="text1"/>
              </w:rPr>
              <w:t>9</w:t>
            </w:r>
          </w:p>
        </w:tc>
        <w:tc>
          <w:tcPr>
            <w:tcW w:w="2192" w:type="dxa"/>
          </w:tcPr>
          <w:p w14:paraId="1797E5B1" w14:textId="78BFA17C" w:rsidR="003C4339" w:rsidRDefault="00FD0423" w:rsidP="001843D2">
            <w:pPr>
              <w:spacing w:line="480" w:lineRule="auto"/>
              <w:rPr>
                <w:color w:val="000000" w:themeColor="text1"/>
              </w:rPr>
            </w:pPr>
            <w:r>
              <w:rPr>
                <w:color w:val="000000" w:themeColor="text1"/>
              </w:rPr>
              <w:t>08/22/22-08/26/22</w:t>
            </w:r>
          </w:p>
        </w:tc>
        <w:tc>
          <w:tcPr>
            <w:tcW w:w="1331" w:type="dxa"/>
          </w:tcPr>
          <w:p w14:paraId="39537006" w14:textId="5A95BFB2" w:rsidR="003C4339" w:rsidRDefault="00FE60C2" w:rsidP="001843D2">
            <w:pPr>
              <w:spacing w:line="480" w:lineRule="auto"/>
              <w:rPr>
                <w:color w:val="000000" w:themeColor="text1"/>
              </w:rPr>
            </w:pPr>
            <w:r>
              <w:rPr>
                <w:color w:val="000000" w:themeColor="text1"/>
              </w:rPr>
              <w:t>4</w:t>
            </w:r>
          </w:p>
        </w:tc>
        <w:tc>
          <w:tcPr>
            <w:tcW w:w="1510" w:type="dxa"/>
          </w:tcPr>
          <w:p w14:paraId="50FD5CE9" w14:textId="468FED02" w:rsidR="003C4339" w:rsidRDefault="00FE60C2" w:rsidP="001843D2">
            <w:pPr>
              <w:spacing w:line="480" w:lineRule="auto"/>
              <w:rPr>
                <w:color w:val="000000" w:themeColor="text1"/>
              </w:rPr>
            </w:pPr>
            <w:r>
              <w:rPr>
                <w:color w:val="000000" w:themeColor="text1"/>
              </w:rPr>
              <w:t>3</w:t>
            </w:r>
          </w:p>
        </w:tc>
        <w:tc>
          <w:tcPr>
            <w:tcW w:w="1363" w:type="dxa"/>
          </w:tcPr>
          <w:p w14:paraId="22E24278" w14:textId="6CD8DE18" w:rsidR="003C4339" w:rsidRDefault="003C6C4A" w:rsidP="001843D2">
            <w:pPr>
              <w:spacing w:line="480" w:lineRule="auto"/>
              <w:rPr>
                <w:color w:val="000000" w:themeColor="text1"/>
              </w:rPr>
            </w:pPr>
            <w:r>
              <w:rPr>
                <w:color w:val="000000" w:themeColor="text1"/>
              </w:rPr>
              <w:t>4</w:t>
            </w:r>
          </w:p>
        </w:tc>
        <w:tc>
          <w:tcPr>
            <w:tcW w:w="1045" w:type="dxa"/>
          </w:tcPr>
          <w:p w14:paraId="5D1CB7AE" w14:textId="742DA35A" w:rsidR="003C4339" w:rsidRDefault="003C6C4A" w:rsidP="001843D2">
            <w:pPr>
              <w:spacing w:line="480" w:lineRule="auto"/>
              <w:rPr>
                <w:color w:val="000000" w:themeColor="text1"/>
              </w:rPr>
            </w:pPr>
            <w:r>
              <w:rPr>
                <w:color w:val="000000" w:themeColor="text1"/>
              </w:rPr>
              <w:t>8</w:t>
            </w:r>
          </w:p>
        </w:tc>
        <w:tc>
          <w:tcPr>
            <w:tcW w:w="1045" w:type="dxa"/>
          </w:tcPr>
          <w:p w14:paraId="31BF6FFE" w14:textId="300ABFF7" w:rsidR="003C4339" w:rsidRDefault="003C6C4A" w:rsidP="001843D2">
            <w:pPr>
              <w:spacing w:line="480" w:lineRule="auto"/>
              <w:rPr>
                <w:color w:val="000000" w:themeColor="text1"/>
              </w:rPr>
            </w:pPr>
            <w:r>
              <w:rPr>
                <w:color w:val="000000" w:themeColor="text1"/>
              </w:rPr>
              <w:t>8</w:t>
            </w:r>
          </w:p>
        </w:tc>
      </w:tr>
      <w:tr w:rsidR="003C4339" w14:paraId="4CF6CF2E" w14:textId="77777777" w:rsidTr="00FD0423">
        <w:tc>
          <w:tcPr>
            <w:tcW w:w="863" w:type="dxa"/>
          </w:tcPr>
          <w:p w14:paraId="40C9B07E" w14:textId="77777777" w:rsidR="003C4339" w:rsidRDefault="003C4339" w:rsidP="001843D2">
            <w:pPr>
              <w:spacing w:line="480" w:lineRule="auto"/>
              <w:rPr>
                <w:color w:val="000000" w:themeColor="text1"/>
              </w:rPr>
            </w:pPr>
            <w:r>
              <w:rPr>
                <w:color w:val="000000" w:themeColor="text1"/>
              </w:rPr>
              <w:t>10</w:t>
            </w:r>
          </w:p>
        </w:tc>
        <w:tc>
          <w:tcPr>
            <w:tcW w:w="2192" w:type="dxa"/>
          </w:tcPr>
          <w:p w14:paraId="1484A15A" w14:textId="5777D324" w:rsidR="003C4339" w:rsidRDefault="00FD0423" w:rsidP="001843D2">
            <w:pPr>
              <w:spacing w:line="480" w:lineRule="auto"/>
              <w:rPr>
                <w:color w:val="000000" w:themeColor="text1"/>
              </w:rPr>
            </w:pPr>
            <w:r>
              <w:rPr>
                <w:color w:val="000000" w:themeColor="text1"/>
              </w:rPr>
              <w:t>08/29/22-09/02/22</w:t>
            </w:r>
          </w:p>
        </w:tc>
        <w:tc>
          <w:tcPr>
            <w:tcW w:w="1331" w:type="dxa"/>
          </w:tcPr>
          <w:p w14:paraId="3F2EA96D" w14:textId="07C46B35" w:rsidR="003C4339" w:rsidRDefault="00FE60C2" w:rsidP="001843D2">
            <w:pPr>
              <w:spacing w:line="480" w:lineRule="auto"/>
              <w:rPr>
                <w:color w:val="000000" w:themeColor="text1"/>
              </w:rPr>
            </w:pPr>
            <w:r>
              <w:rPr>
                <w:color w:val="000000" w:themeColor="text1"/>
              </w:rPr>
              <w:t>12</w:t>
            </w:r>
          </w:p>
        </w:tc>
        <w:tc>
          <w:tcPr>
            <w:tcW w:w="1510" w:type="dxa"/>
          </w:tcPr>
          <w:p w14:paraId="7C26891F" w14:textId="1A844137" w:rsidR="003C4339" w:rsidRDefault="00FE60C2" w:rsidP="001843D2">
            <w:pPr>
              <w:spacing w:line="480" w:lineRule="auto"/>
              <w:rPr>
                <w:color w:val="000000" w:themeColor="text1"/>
              </w:rPr>
            </w:pPr>
            <w:r>
              <w:rPr>
                <w:color w:val="000000" w:themeColor="text1"/>
              </w:rPr>
              <w:t>0</w:t>
            </w:r>
          </w:p>
        </w:tc>
        <w:tc>
          <w:tcPr>
            <w:tcW w:w="1363" w:type="dxa"/>
          </w:tcPr>
          <w:p w14:paraId="6D6751E3" w14:textId="194768AE" w:rsidR="003C4339" w:rsidRDefault="003C6C4A" w:rsidP="001843D2">
            <w:pPr>
              <w:spacing w:line="480" w:lineRule="auto"/>
              <w:rPr>
                <w:color w:val="000000" w:themeColor="text1"/>
              </w:rPr>
            </w:pPr>
            <w:r>
              <w:rPr>
                <w:color w:val="000000" w:themeColor="text1"/>
              </w:rPr>
              <w:t>15</w:t>
            </w:r>
          </w:p>
        </w:tc>
        <w:tc>
          <w:tcPr>
            <w:tcW w:w="1045" w:type="dxa"/>
          </w:tcPr>
          <w:p w14:paraId="2FBD5366" w14:textId="65672299" w:rsidR="003C4339" w:rsidRDefault="003C6C4A" w:rsidP="001843D2">
            <w:pPr>
              <w:spacing w:line="480" w:lineRule="auto"/>
              <w:rPr>
                <w:color w:val="000000" w:themeColor="text1"/>
              </w:rPr>
            </w:pPr>
            <w:r>
              <w:rPr>
                <w:color w:val="000000" w:themeColor="text1"/>
              </w:rPr>
              <w:t>11</w:t>
            </w:r>
          </w:p>
        </w:tc>
        <w:tc>
          <w:tcPr>
            <w:tcW w:w="1045" w:type="dxa"/>
          </w:tcPr>
          <w:p w14:paraId="0D35331E" w14:textId="27733BDA" w:rsidR="003C4339" w:rsidRDefault="003C6C4A" w:rsidP="001843D2">
            <w:pPr>
              <w:spacing w:line="480" w:lineRule="auto"/>
              <w:rPr>
                <w:color w:val="000000" w:themeColor="text1"/>
              </w:rPr>
            </w:pPr>
            <w:r>
              <w:rPr>
                <w:color w:val="000000" w:themeColor="text1"/>
              </w:rPr>
              <w:t>9</w:t>
            </w:r>
          </w:p>
        </w:tc>
      </w:tr>
      <w:tr w:rsidR="003C4339" w14:paraId="4C3B4835" w14:textId="77777777" w:rsidTr="00FD0423">
        <w:tc>
          <w:tcPr>
            <w:tcW w:w="863" w:type="dxa"/>
          </w:tcPr>
          <w:p w14:paraId="3376E3EA" w14:textId="77777777" w:rsidR="003C4339" w:rsidRDefault="003C4339" w:rsidP="001843D2">
            <w:pPr>
              <w:spacing w:line="480" w:lineRule="auto"/>
              <w:rPr>
                <w:color w:val="000000" w:themeColor="text1"/>
              </w:rPr>
            </w:pPr>
            <w:r>
              <w:rPr>
                <w:color w:val="000000" w:themeColor="text1"/>
              </w:rPr>
              <w:t>11</w:t>
            </w:r>
          </w:p>
        </w:tc>
        <w:tc>
          <w:tcPr>
            <w:tcW w:w="2192" w:type="dxa"/>
          </w:tcPr>
          <w:p w14:paraId="7312576E" w14:textId="74603996" w:rsidR="003C4339" w:rsidRDefault="00FD0423" w:rsidP="001843D2">
            <w:pPr>
              <w:spacing w:line="480" w:lineRule="auto"/>
              <w:rPr>
                <w:color w:val="000000" w:themeColor="text1"/>
              </w:rPr>
            </w:pPr>
            <w:r>
              <w:rPr>
                <w:color w:val="000000" w:themeColor="text1"/>
              </w:rPr>
              <w:t>09/03/22-09/07/22</w:t>
            </w:r>
          </w:p>
        </w:tc>
        <w:tc>
          <w:tcPr>
            <w:tcW w:w="1331" w:type="dxa"/>
          </w:tcPr>
          <w:p w14:paraId="21B1057B" w14:textId="73FAE5CF" w:rsidR="003C4339" w:rsidRDefault="00FE60C2" w:rsidP="001843D2">
            <w:pPr>
              <w:spacing w:line="480" w:lineRule="auto"/>
              <w:rPr>
                <w:color w:val="000000" w:themeColor="text1"/>
              </w:rPr>
            </w:pPr>
            <w:r>
              <w:rPr>
                <w:color w:val="000000" w:themeColor="text1"/>
              </w:rPr>
              <w:t>11</w:t>
            </w:r>
          </w:p>
        </w:tc>
        <w:tc>
          <w:tcPr>
            <w:tcW w:w="1510" w:type="dxa"/>
          </w:tcPr>
          <w:p w14:paraId="1F2C1687" w14:textId="5EC6AC80" w:rsidR="003C4339" w:rsidRDefault="00FE60C2" w:rsidP="001843D2">
            <w:pPr>
              <w:spacing w:line="480" w:lineRule="auto"/>
              <w:rPr>
                <w:color w:val="000000" w:themeColor="text1"/>
              </w:rPr>
            </w:pPr>
            <w:r>
              <w:rPr>
                <w:color w:val="000000" w:themeColor="text1"/>
              </w:rPr>
              <w:t>0</w:t>
            </w:r>
          </w:p>
        </w:tc>
        <w:tc>
          <w:tcPr>
            <w:tcW w:w="1363" w:type="dxa"/>
          </w:tcPr>
          <w:p w14:paraId="79690085" w14:textId="63878E76" w:rsidR="003C4339" w:rsidRDefault="003C6C4A" w:rsidP="001843D2">
            <w:pPr>
              <w:spacing w:line="480" w:lineRule="auto"/>
              <w:rPr>
                <w:color w:val="000000" w:themeColor="text1"/>
              </w:rPr>
            </w:pPr>
            <w:r>
              <w:rPr>
                <w:color w:val="000000" w:themeColor="text1"/>
              </w:rPr>
              <w:t>5</w:t>
            </w:r>
          </w:p>
        </w:tc>
        <w:tc>
          <w:tcPr>
            <w:tcW w:w="1045" w:type="dxa"/>
          </w:tcPr>
          <w:p w14:paraId="4C45F975" w14:textId="40A7386D" w:rsidR="003C4339" w:rsidRDefault="003C6C4A" w:rsidP="001843D2">
            <w:pPr>
              <w:spacing w:line="480" w:lineRule="auto"/>
              <w:rPr>
                <w:color w:val="000000" w:themeColor="text1"/>
              </w:rPr>
            </w:pPr>
            <w:r>
              <w:rPr>
                <w:color w:val="000000" w:themeColor="text1"/>
              </w:rPr>
              <w:t>5</w:t>
            </w:r>
          </w:p>
        </w:tc>
        <w:tc>
          <w:tcPr>
            <w:tcW w:w="1045" w:type="dxa"/>
          </w:tcPr>
          <w:p w14:paraId="337FE32F" w14:textId="0ACBDADD" w:rsidR="003C4339" w:rsidRDefault="003C6C4A" w:rsidP="001843D2">
            <w:pPr>
              <w:spacing w:line="480" w:lineRule="auto"/>
              <w:rPr>
                <w:color w:val="000000" w:themeColor="text1"/>
              </w:rPr>
            </w:pPr>
            <w:r>
              <w:rPr>
                <w:color w:val="000000" w:themeColor="text1"/>
              </w:rPr>
              <w:t>7</w:t>
            </w:r>
          </w:p>
        </w:tc>
      </w:tr>
      <w:tr w:rsidR="003C4339" w14:paraId="37D6EDC3" w14:textId="77777777" w:rsidTr="00FD0423">
        <w:tc>
          <w:tcPr>
            <w:tcW w:w="863" w:type="dxa"/>
          </w:tcPr>
          <w:p w14:paraId="194DF3B2" w14:textId="77777777" w:rsidR="003C4339" w:rsidRDefault="003C4339" w:rsidP="001843D2">
            <w:pPr>
              <w:spacing w:line="480" w:lineRule="auto"/>
              <w:rPr>
                <w:color w:val="000000" w:themeColor="text1"/>
              </w:rPr>
            </w:pPr>
            <w:r>
              <w:rPr>
                <w:color w:val="000000" w:themeColor="text1"/>
              </w:rPr>
              <w:t>12</w:t>
            </w:r>
          </w:p>
        </w:tc>
        <w:tc>
          <w:tcPr>
            <w:tcW w:w="2192" w:type="dxa"/>
          </w:tcPr>
          <w:p w14:paraId="5E8AB05B" w14:textId="3368722C" w:rsidR="003C4339" w:rsidRDefault="00FD0423" w:rsidP="001843D2">
            <w:pPr>
              <w:spacing w:line="480" w:lineRule="auto"/>
              <w:rPr>
                <w:color w:val="000000" w:themeColor="text1"/>
              </w:rPr>
            </w:pPr>
            <w:r>
              <w:rPr>
                <w:color w:val="000000" w:themeColor="text1"/>
              </w:rPr>
              <w:t>09/12/22-09/16/22</w:t>
            </w:r>
          </w:p>
        </w:tc>
        <w:tc>
          <w:tcPr>
            <w:tcW w:w="1331" w:type="dxa"/>
          </w:tcPr>
          <w:p w14:paraId="099C71D9" w14:textId="7B4F2A43" w:rsidR="003C4339" w:rsidRDefault="00FE60C2" w:rsidP="001843D2">
            <w:pPr>
              <w:spacing w:line="480" w:lineRule="auto"/>
              <w:rPr>
                <w:color w:val="000000" w:themeColor="text1"/>
              </w:rPr>
            </w:pPr>
            <w:r>
              <w:rPr>
                <w:color w:val="000000" w:themeColor="text1"/>
              </w:rPr>
              <w:t>8</w:t>
            </w:r>
          </w:p>
        </w:tc>
        <w:tc>
          <w:tcPr>
            <w:tcW w:w="1510" w:type="dxa"/>
          </w:tcPr>
          <w:p w14:paraId="51C83CB1" w14:textId="06D49C52" w:rsidR="003C4339" w:rsidRDefault="00FE60C2" w:rsidP="001843D2">
            <w:pPr>
              <w:spacing w:line="480" w:lineRule="auto"/>
              <w:rPr>
                <w:color w:val="000000" w:themeColor="text1"/>
              </w:rPr>
            </w:pPr>
            <w:r>
              <w:rPr>
                <w:color w:val="000000" w:themeColor="text1"/>
              </w:rPr>
              <w:t>6</w:t>
            </w:r>
          </w:p>
        </w:tc>
        <w:tc>
          <w:tcPr>
            <w:tcW w:w="1363" w:type="dxa"/>
          </w:tcPr>
          <w:p w14:paraId="09CD283F" w14:textId="2A184764" w:rsidR="003C4339" w:rsidRDefault="003C6C4A" w:rsidP="001843D2">
            <w:pPr>
              <w:spacing w:line="480" w:lineRule="auto"/>
              <w:rPr>
                <w:color w:val="000000" w:themeColor="text1"/>
              </w:rPr>
            </w:pPr>
            <w:r>
              <w:rPr>
                <w:color w:val="000000" w:themeColor="text1"/>
              </w:rPr>
              <w:t>39</w:t>
            </w:r>
          </w:p>
        </w:tc>
        <w:tc>
          <w:tcPr>
            <w:tcW w:w="1045" w:type="dxa"/>
          </w:tcPr>
          <w:p w14:paraId="1E8DB97A" w14:textId="46BF831B" w:rsidR="003C4339" w:rsidRDefault="003C6C4A" w:rsidP="001843D2">
            <w:pPr>
              <w:spacing w:line="480" w:lineRule="auto"/>
              <w:rPr>
                <w:color w:val="000000" w:themeColor="text1"/>
              </w:rPr>
            </w:pPr>
            <w:r>
              <w:rPr>
                <w:color w:val="000000" w:themeColor="text1"/>
              </w:rPr>
              <w:t>18</w:t>
            </w:r>
          </w:p>
        </w:tc>
        <w:tc>
          <w:tcPr>
            <w:tcW w:w="1045" w:type="dxa"/>
          </w:tcPr>
          <w:p w14:paraId="3E1146D3" w14:textId="666DD1AD" w:rsidR="003C4339" w:rsidRDefault="003C6C4A" w:rsidP="001843D2">
            <w:pPr>
              <w:spacing w:line="480" w:lineRule="auto"/>
              <w:rPr>
                <w:color w:val="000000" w:themeColor="text1"/>
              </w:rPr>
            </w:pPr>
            <w:r>
              <w:rPr>
                <w:color w:val="000000" w:themeColor="text1"/>
              </w:rPr>
              <w:t>49</w:t>
            </w:r>
          </w:p>
        </w:tc>
      </w:tr>
      <w:tr w:rsidR="003C4339" w14:paraId="7DAD1C0D" w14:textId="77777777" w:rsidTr="00FD0423">
        <w:tc>
          <w:tcPr>
            <w:tcW w:w="863" w:type="dxa"/>
          </w:tcPr>
          <w:p w14:paraId="4B6C14E6" w14:textId="77777777" w:rsidR="003C4339" w:rsidRDefault="003C4339" w:rsidP="001843D2">
            <w:pPr>
              <w:spacing w:line="480" w:lineRule="auto"/>
              <w:rPr>
                <w:color w:val="000000" w:themeColor="text1"/>
              </w:rPr>
            </w:pPr>
            <w:r>
              <w:rPr>
                <w:color w:val="000000" w:themeColor="text1"/>
              </w:rPr>
              <w:t>13</w:t>
            </w:r>
          </w:p>
        </w:tc>
        <w:tc>
          <w:tcPr>
            <w:tcW w:w="2192" w:type="dxa"/>
          </w:tcPr>
          <w:p w14:paraId="0C6AAB34" w14:textId="61E2B5AD" w:rsidR="003C4339" w:rsidRDefault="00FD0423" w:rsidP="001843D2">
            <w:pPr>
              <w:spacing w:line="480" w:lineRule="auto"/>
              <w:rPr>
                <w:color w:val="000000" w:themeColor="text1"/>
              </w:rPr>
            </w:pPr>
            <w:r>
              <w:rPr>
                <w:color w:val="000000" w:themeColor="text1"/>
              </w:rPr>
              <w:t>09/19/22-09/23/22</w:t>
            </w:r>
          </w:p>
        </w:tc>
        <w:tc>
          <w:tcPr>
            <w:tcW w:w="1331" w:type="dxa"/>
          </w:tcPr>
          <w:p w14:paraId="73368FBA" w14:textId="737D2C66" w:rsidR="003C4339" w:rsidRDefault="00FE60C2" w:rsidP="001843D2">
            <w:pPr>
              <w:spacing w:line="480" w:lineRule="auto"/>
              <w:rPr>
                <w:color w:val="000000" w:themeColor="text1"/>
              </w:rPr>
            </w:pPr>
            <w:r>
              <w:rPr>
                <w:color w:val="000000" w:themeColor="text1"/>
              </w:rPr>
              <w:t>10</w:t>
            </w:r>
          </w:p>
        </w:tc>
        <w:tc>
          <w:tcPr>
            <w:tcW w:w="1510" w:type="dxa"/>
          </w:tcPr>
          <w:p w14:paraId="0F34C85C" w14:textId="257DA5E5" w:rsidR="003C4339" w:rsidRDefault="00FE60C2" w:rsidP="001843D2">
            <w:pPr>
              <w:spacing w:line="480" w:lineRule="auto"/>
              <w:rPr>
                <w:color w:val="000000" w:themeColor="text1"/>
              </w:rPr>
            </w:pPr>
            <w:r>
              <w:rPr>
                <w:color w:val="000000" w:themeColor="text1"/>
              </w:rPr>
              <w:t>4</w:t>
            </w:r>
          </w:p>
        </w:tc>
        <w:tc>
          <w:tcPr>
            <w:tcW w:w="1363" w:type="dxa"/>
          </w:tcPr>
          <w:p w14:paraId="76F73993" w14:textId="06861648" w:rsidR="003C4339" w:rsidRDefault="003C6C4A" w:rsidP="001843D2">
            <w:pPr>
              <w:spacing w:line="480" w:lineRule="auto"/>
              <w:rPr>
                <w:color w:val="000000" w:themeColor="text1"/>
              </w:rPr>
            </w:pPr>
            <w:r>
              <w:rPr>
                <w:color w:val="000000" w:themeColor="text1"/>
              </w:rPr>
              <w:t>14</w:t>
            </w:r>
          </w:p>
        </w:tc>
        <w:tc>
          <w:tcPr>
            <w:tcW w:w="1045" w:type="dxa"/>
          </w:tcPr>
          <w:p w14:paraId="0568B989" w14:textId="3C1570F6" w:rsidR="003C4339" w:rsidRDefault="003C6C4A" w:rsidP="001843D2">
            <w:pPr>
              <w:spacing w:line="480" w:lineRule="auto"/>
              <w:rPr>
                <w:color w:val="000000" w:themeColor="text1"/>
              </w:rPr>
            </w:pPr>
            <w:r>
              <w:rPr>
                <w:color w:val="000000" w:themeColor="text1"/>
              </w:rPr>
              <w:t>4</w:t>
            </w:r>
          </w:p>
        </w:tc>
        <w:tc>
          <w:tcPr>
            <w:tcW w:w="1045" w:type="dxa"/>
          </w:tcPr>
          <w:p w14:paraId="1DA27D49" w14:textId="2A8B7D11" w:rsidR="003C4339" w:rsidRDefault="003C6C4A" w:rsidP="001843D2">
            <w:pPr>
              <w:spacing w:line="480" w:lineRule="auto"/>
              <w:rPr>
                <w:color w:val="000000" w:themeColor="text1"/>
              </w:rPr>
            </w:pPr>
            <w:r>
              <w:rPr>
                <w:color w:val="000000" w:themeColor="text1"/>
              </w:rPr>
              <w:t>15</w:t>
            </w:r>
          </w:p>
        </w:tc>
      </w:tr>
      <w:tr w:rsidR="003C4339" w14:paraId="44E98938" w14:textId="77777777" w:rsidTr="00FD0423">
        <w:tc>
          <w:tcPr>
            <w:tcW w:w="863" w:type="dxa"/>
          </w:tcPr>
          <w:p w14:paraId="751A2A50" w14:textId="77777777" w:rsidR="003C4339" w:rsidRDefault="003C4339" w:rsidP="001843D2">
            <w:pPr>
              <w:spacing w:line="480" w:lineRule="auto"/>
              <w:rPr>
                <w:color w:val="000000" w:themeColor="text1"/>
              </w:rPr>
            </w:pPr>
            <w:r>
              <w:rPr>
                <w:color w:val="000000" w:themeColor="text1"/>
              </w:rPr>
              <w:t>14</w:t>
            </w:r>
          </w:p>
        </w:tc>
        <w:tc>
          <w:tcPr>
            <w:tcW w:w="2192" w:type="dxa"/>
          </w:tcPr>
          <w:p w14:paraId="07D62831" w14:textId="3293207D" w:rsidR="003C4339" w:rsidRDefault="00FD0423" w:rsidP="001843D2">
            <w:pPr>
              <w:spacing w:line="480" w:lineRule="auto"/>
              <w:rPr>
                <w:color w:val="000000" w:themeColor="text1"/>
              </w:rPr>
            </w:pPr>
            <w:r>
              <w:rPr>
                <w:color w:val="000000" w:themeColor="text1"/>
              </w:rPr>
              <w:t>09/28/22-10/02/22</w:t>
            </w:r>
          </w:p>
        </w:tc>
        <w:tc>
          <w:tcPr>
            <w:tcW w:w="1331" w:type="dxa"/>
          </w:tcPr>
          <w:p w14:paraId="3DD08D48" w14:textId="130D9A1B" w:rsidR="003C4339" w:rsidRDefault="00FE60C2" w:rsidP="001843D2">
            <w:pPr>
              <w:spacing w:line="480" w:lineRule="auto"/>
              <w:rPr>
                <w:color w:val="000000" w:themeColor="text1"/>
              </w:rPr>
            </w:pPr>
            <w:r>
              <w:rPr>
                <w:color w:val="000000" w:themeColor="text1"/>
              </w:rPr>
              <w:t>25</w:t>
            </w:r>
          </w:p>
        </w:tc>
        <w:tc>
          <w:tcPr>
            <w:tcW w:w="1510" w:type="dxa"/>
          </w:tcPr>
          <w:p w14:paraId="04C8E6D1" w14:textId="46D10A2F" w:rsidR="003C4339" w:rsidRDefault="00FE60C2" w:rsidP="001843D2">
            <w:pPr>
              <w:spacing w:line="480" w:lineRule="auto"/>
              <w:rPr>
                <w:color w:val="000000" w:themeColor="text1"/>
              </w:rPr>
            </w:pPr>
            <w:r>
              <w:rPr>
                <w:color w:val="000000" w:themeColor="text1"/>
              </w:rPr>
              <w:t>11</w:t>
            </w:r>
          </w:p>
        </w:tc>
        <w:tc>
          <w:tcPr>
            <w:tcW w:w="1363" w:type="dxa"/>
          </w:tcPr>
          <w:p w14:paraId="2A4B835E" w14:textId="61118539" w:rsidR="003C4339" w:rsidRDefault="003C6C4A" w:rsidP="001843D2">
            <w:pPr>
              <w:spacing w:line="480" w:lineRule="auto"/>
              <w:rPr>
                <w:color w:val="000000" w:themeColor="text1"/>
              </w:rPr>
            </w:pPr>
            <w:r>
              <w:rPr>
                <w:color w:val="000000" w:themeColor="text1"/>
              </w:rPr>
              <w:t>4</w:t>
            </w:r>
          </w:p>
        </w:tc>
        <w:tc>
          <w:tcPr>
            <w:tcW w:w="1045" w:type="dxa"/>
          </w:tcPr>
          <w:p w14:paraId="2DFB83C4" w14:textId="6AAB7244" w:rsidR="003C4339" w:rsidRDefault="003C6C4A" w:rsidP="001843D2">
            <w:pPr>
              <w:spacing w:line="480" w:lineRule="auto"/>
              <w:rPr>
                <w:color w:val="000000" w:themeColor="text1"/>
              </w:rPr>
            </w:pPr>
            <w:r>
              <w:rPr>
                <w:color w:val="000000" w:themeColor="text1"/>
              </w:rPr>
              <w:t>18</w:t>
            </w:r>
          </w:p>
        </w:tc>
        <w:tc>
          <w:tcPr>
            <w:tcW w:w="1045" w:type="dxa"/>
          </w:tcPr>
          <w:p w14:paraId="24FACF25" w14:textId="5975F93A" w:rsidR="003C4339" w:rsidRDefault="003C6C4A" w:rsidP="001843D2">
            <w:pPr>
              <w:spacing w:line="480" w:lineRule="auto"/>
              <w:rPr>
                <w:color w:val="000000" w:themeColor="text1"/>
              </w:rPr>
            </w:pPr>
            <w:r>
              <w:rPr>
                <w:color w:val="000000" w:themeColor="text1"/>
              </w:rPr>
              <w:t>25</w:t>
            </w:r>
          </w:p>
        </w:tc>
      </w:tr>
      <w:tr w:rsidR="003C4339" w14:paraId="6587DC57" w14:textId="77777777" w:rsidTr="00FD0423">
        <w:tc>
          <w:tcPr>
            <w:tcW w:w="863" w:type="dxa"/>
          </w:tcPr>
          <w:p w14:paraId="4E420DD2" w14:textId="77777777" w:rsidR="003C4339" w:rsidRDefault="003C4339" w:rsidP="001843D2">
            <w:pPr>
              <w:spacing w:line="480" w:lineRule="auto"/>
              <w:rPr>
                <w:color w:val="000000" w:themeColor="text1"/>
              </w:rPr>
            </w:pPr>
            <w:r>
              <w:rPr>
                <w:color w:val="000000" w:themeColor="text1"/>
              </w:rPr>
              <w:t>15</w:t>
            </w:r>
          </w:p>
        </w:tc>
        <w:tc>
          <w:tcPr>
            <w:tcW w:w="2192" w:type="dxa"/>
          </w:tcPr>
          <w:p w14:paraId="57192161" w14:textId="42715703" w:rsidR="003C4339" w:rsidRDefault="00FD0423" w:rsidP="001843D2">
            <w:pPr>
              <w:spacing w:line="480" w:lineRule="auto"/>
              <w:rPr>
                <w:color w:val="000000" w:themeColor="text1"/>
              </w:rPr>
            </w:pPr>
            <w:r>
              <w:rPr>
                <w:color w:val="000000" w:themeColor="text1"/>
              </w:rPr>
              <w:t>10/03/22-10/07/22</w:t>
            </w:r>
          </w:p>
        </w:tc>
        <w:tc>
          <w:tcPr>
            <w:tcW w:w="1331" w:type="dxa"/>
          </w:tcPr>
          <w:p w14:paraId="7A227C3F" w14:textId="562B898E" w:rsidR="003C4339" w:rsidRDefault="00FE60C2" w:rsidP="001843D2">
            <w:pPr>
              <w:spacing w:line="480" w:lineRule="auto"/>
              <w:rPr>
                <w:color w:val="000000" w:themeColor="text1"/>
              </w:rPr>
            </w:pPr>
            <w:r>
              <w:rPr>
                <w:color w:val="000000" w:themeColor="text1"/>
              </w:rPr>
              <w:t>21</w:t>
            </w:r>
          </w:p>
        </w:tc>
        <w:tc>
          <w:tcPr>
            <w:tcW w:w="1510" w:type="dxa"/>
          </w:tcPr>
          <w:p w14:paraId="18058050" w14:textId="5C8090CD" w:rsidR="003C4339" w:rsidRDefault="00FE60C2" w:rsidP="001843D2">
            <w:pPr>
              <w:spacing w:line="480" w:lineRule="auto"/>
              <w:rPr>
                <w:color w:val="000000" w:themeColor="text1"/>
              </w:rPr>
            </w:pPr>
            <w:r>
              <w:rPr>
                <w:color w:val="000000" w:themeColor="text1"/>
              </w:rPr>
              <w:t>6</w:t>
            </w:r>
          </w:p>
        </w:tc>
        <w:tc>
          <w:tcPr>
            <w:tcW w:w="1363" w:type="dxa"/>
          </w:tcPr>
          <w:p w14:paraId="26184778" w14:textId="7830C278" w:rsidR="003C4339" w:rsidRDefault="003C6C4A" w:rsidP="001843D2">
            <w:pPr>
              <w:spacing w:line="480" w:lineRule="auto"/>
              <w:rPr>
                <w:color w:val="000000" w:themeColor="text1"/>
              </w:rPr>
            </w:pPr>
            <w:r>
              <w:rPr>
                <w:color w:val="000000" w:themeColor="text1"/>
              </w:rPr>
              <w:t>9</w:t>
            </w:r>
          </w:p>
        </w:tc>
        <w:tc>
          <w:tcPr>
            <w:tcW w:w="1045" w:type="dxa"/>
          </w:tcPr>
          <w:p w14:paraId="0C7A883C" w14:textId="4E4B7B36" w:rsidR="003C4339" w:rsidRDefault="003C6C4A" w:rsidP="001843D2">
            <w:pPr>
              <w:spacing w:line="480" w:lineRule="auto"/>
              <w:rPr>
                <w:color w:val="000000" w:themeColor="text1"/>
              </w:rPr>
            </w:pPr>
            <w:r>
              <w:rPr>
                <w:color w:val="000000" w:themeColor="text1"/>
              </w:rPr>
              <w:t>5</w:t>
            </w:r>
          </w:p>
        </w:tc>
        <w:tc>
          <w:tcPr>
            <w:tcW w:w="1045" w:type="dxa"/>
          </w:tcPr>
          <w:p w14:paraId="53C91DC4" w14:textId="426A3A04" w:rsidR="003C4339" w:rsidRDefault="003C6C4A" w:rsidP="001843D2">
            <w:pPr>
              <w:spacing w:line="480" w:lineRule="auto"/>
              <w:rPr>
                <w:color w:val="000000" w:themeColor="text1"/>
              </w:rPr>
            </w:pPr>
            <w:r>
              <w:rPr>
                <w:color w:val="000000" w:themeColor="text1"/>
              </w:rPr>
              <w:t>14</w:t>
            </w:r>
          </w:p>
        </w:tc>
      </w:tr>
      <w:tr w:rsidR="003C4339" w14:paraId="0CF80B41" w14:textId="77777777" w:rsidTr="00FD0423">
        <w:tc>
          <w:tcPr>
            <w:tcW w:w="863" w:type="dxa"/>
          </w:tcPr>
          <w:p w14:paraId="281CE447" w14:textId="77777777" w:rsidR="003C4339" w:rsidRDefault="003C4339" w:rsidP="001843D2">
            <w:pPr>
              <w:spacing w:line="480" w:lineRule="auto"/>
              <w:rPr>
                <w:color w:val="000000" w:themeColor="text1"/>
              </w:rPr>
            </w:pPr>
            <w:r>
              <w:rPr>
                <w:color w:val="000000" w:themeColor="text1"/>
              </w:rPr>
              <w:t>16</w:t>
            </w:r>
          </w:p>
        </w:tc>
        <w:tc>
          <w:tcPr>
            <w:tcW w:w="2192" w:type="dxa"/>
          </w:tcPr>
          <w:p w14:paraId="776E3621" w14:textId="62DDA212" w:rsidR="003C4339" w:rsidRDefault="00FD0423" w:rsidP="001843D2">
            <w:pPr>
              <w:spacing w:line="480" w:lineRule="auto"/>
              <w:rPr>
                <w:color w:val="000000" w:themeColor="text1"/>
              </w:rPr>
            </w:pPr>
            <w:r>
              <w:rPr>
                <w:color w:val="000000" w:themeColor="text1"/>
              </w:rPr>
              <w:t>10/10/22-10/14/22</w:t>
            </w:r>
          </w:p>
        </w:tc>
        <w:tc>
          <w:tcPr>
            <w:tcW w:w="1331" w:type="dxa"/>
          </w:tcPr>
          <w:p w14:paraId="5A1F94FC" w14:textId="08F97B2E" w:rsidR="003C4339" w:rsidRDefault="003C6C4A" w:rsidP="001843D2">
            <w:pPr>
              <w:spacing w:line="480" w:lineRule="auto"/>
              <w:rPr>
                <w:color w:val="000000" w:themeColor="text1"/>
              </w:rPr>
            </w:pPr>
            <w:r>
              <w:rPr>
                <w:color w:val="000000" w:themeColor="text1"/>
              </w:rPr>
              <w:t>N/A</w:t>
            </w:r>
          </w:p>
        </w:tc>
        <w:tc>
          <w:tcPr>
            <w:tcW w:w="1510" w:type="dxa"/>
          </w:tcPr>
          <w:p w14:paraId="08A37146" w14:textId="36C4DE1B" w:rsidR="003C4339" w:rsidRDefault="003C6C4A" w:rsidP="001843D2">
            <w:pPr>
              <w:spacing w:line="480" w:lineRule="auto"/>
              <w:rPr>
                <w:color w:val="000000" w:themeColor="text1"/>
              </w:rPr>
            </w:pPr>
            <w:r>
              <w:rPr>
                <w:color w:val="000000" w:themeColor="text1"/>
              </w:rPr>
              <w:t>N/A</w:t>
            </w:r>
          </w:p>
        </w:tc>
        <w:tc>
          <w:tcPr>
            <w:tcW w:w="1363" w:type="dxa"/>
          </w:tcPr>
          <w:p w14:paraId="013D4939" w14:textId="510F59E3" w:rsidR="003C4339" w:rsidRDefault="003C6C4A" w:rsidP="001843D2">
            <w:pPr>
              <w:spacing w:line="480" w:lineRule="auto"/>
              <w:rPr>
                <w:color w:val="000000" w:themeColor="text1"/>
              </w:rPr>
            </w:pPr>
            <w:r>
              <w:rPr>
                <w:color w:val="000000" w:themeColor="text1"/>
              </w:rPr>
              <w:t>N/A</w:t>
            </w:r>
          </w:p>
        </w:tc>
        <w:tc>
          <w:tcPr>
            <w:tcW w:w="1045" w:type="dxa"/>
          </w:tcPr>
          <w:p w14:paraId="272ECB6D" w14:textId="1A0BA681" w:rsidR="003C4339" w:rsidRDefault="003C6C4A" w:rsidP="001843D2">
            <w:pPr>
              <w:spacing w:line="480" w:lineRule="auto"/>
              <w:rPr>
                <w:color w:val="000000" w:themeColor="text1"/>
              </w:rPr>
            </w:pPr>
            <w:r>
              <w:rPr>
                <w:color w:val="000000" w:themeColor="text1"/>
              </w:rPr>
              <w:t>N/A</w:t>
            </w:r>
          </w:p>
        </w:tc>
        <w:tc>
          <w:tcPr>
            <w:tcW w:w="1045" w:type="dxa"/>
          </w:tcPr>
          <w:p w14:paraId="493EE585" w14:textId="02512E18" w:rsidR="003C4339" w:rsidRDefault="003C6C4A" w:rsidP="001843D2">
            <w:pPr>
              <w:spacing w:line="480" w:lineRule="auto"/>
              <w:rPr>
                <w:color w:val="000000" w:themeColor="text1"/>
              </w:rPr>
            </w:pPr>
            <w:r>
              <w:rPr>
                <w:color w:val="000000" w:themeColor="text1"/>
              </w:rPr>
              <w:t>N/A</w:t>
            </w:r>
          </w:p>
        </w:tc>
      </w:tr>
      <w:tr w:rsidR="003C4339" w14:paraId="284AD538" w14:textId="77777777" w:rsidTr="00FD0423">
        <w:tc>
          <w:tcPr>
            <w:tcW w:w="863" w:type="dxa"/>
          </w:tcPr>
          <w:p w14:paraId="22D47603" w14:textId="77777777" w:rsidR="003C4339" w:rsidRDefault="003C4339" w:rsidP="001843D2">
            <w:pPr>
              <w:spacing w:line="480" w:lineRule="auto"/>
              <w:rPr>
                <w:color w:val="000000" w:themeColor="text1"/>
              </w:rPr>
            </w:pPr>
            <w:r>
              <w:rPr>
                <w:color w:val="000000" w:themeColor="text1"/>
              </w:rPr>
              <w:t>17</w:t>
            </w:r>
          </w:p>
        </w:tc>
        <w:tc>
          <w:tcPr>
            <w:tcW w:w="2192" w:type="dxa"/>
          </w:tcPr>
          <w:p w14:paraId="4BC009CF" w14:textId="627859BC" w:rsidR="003C4339" w:rsidRDefault="00FD0423" w:rsidP="001843D2">
            <w:pPr>
              <w:spacing w:line="480" w:lineRule="auto"/>
              <w:rPr>
                <w:color w:val="000000" w:themeColor="text1"/>
              </w:rPr>
            </w:pPr>
            <w:r>
              <w:rPr>
                <w:color w:val="000000" w:themeColor="text1"/>
              </w:rPr>
              <w:t>10/17/22-10/21/22</w:t>
            </w:r>
          </w:p>
        </w:tc>
        <w:tc>
          <w:tcPr>
            <w:tcW w:w="1331" w:type="dxa"/>
          </w:tcPr>
          <w:p w14:paraId="2145374C" w14:textId="65F73D38" w:rsidR="003C4339" w:rsidRDefault="003C6C4A" w:rsidP="001843D2">
            <w:pPr>
              <w:spacing w:line="480" w:lineRule="auto"/>
              <w:rPr>
                <w:color w:val="000000" w:themeColor="text1"/>
              </w:rPr>
            </w:pPr>
            <w:r>
              <w:rPr>
                <w:color w:val="000000" w:themeColor="text1"/>
              </w:rPr>
              <w:t>N/A</w:t>
            </w:r>
          </w:p>
        </w:tc>
        <w:tc>
          <w:tcPr>
            <w:tcW w:w="1510" w:type="dxa"/>
          </w:tcPr>
          <w:p w14:paraId="77672411" w14:textId="39897492" w:rsidR="003C4339" w:rsidRDefault="003C6C4A" w:rsidP="001843D2">
            <w:pPr>
              <w:spacing w:line="480" w:lineRule="auto"/>
              <w:rPr>
                <w:color w:val="000000" w:themeColor="text1"/>
              </w:rPr>
            </w:pPr>
            <w:r>
              <w:rPr>
                <w:color w:val="000000" w:themeColor="text1"/>
              </w:rPr>
              <w:t>N/A</w:t>
            </w:r>
          </w:p>
        </w:tc>
        <w:tc>
          <w:tcPr>
            <w:tcW w:w="1363" w:type="dxa"/>
          </w:tcPr>
          <w:p w14:paraId="4ADF88A0" w14:textId="54F82764" w:rsidR="003C4339" w:rsidRDefault="003C6C4A" w:rsidP="001843D2">
            <w:pPr>
              <w:spacing w:line="480" w:lineRule="auto"/>
              <w:rPr>
                <w:color w:val="000000" w:themeColor="text1"/>
              </w:rPr>
            </w:pPr>
            <w:r>
              <w:rPr>
                <w:color w:val="000000" w:themeColor="text1"/>
              </w:rPr>
              <w:t>N/A</w:t>
            </w:r>
          </w:p>
        </w:tc>
        <w:tc>
          <w:tcPr>
            <w:tcW w:w="1045" w:type="dxa"/>
          </w:tcPr>
          <w:p w14:paraId="7C8943E7" w14:textId="4BFF5BE2" w:rsidR="003C4339" w:rsidRDefault="003C6C4A" w:rsidP="001843D2">
            <w:pPr>
              <w:spacing w:line="480" w:lineRule="auto"/>
              <w:rPr>
                <w:color w:val="000000" w:themeColor="text1"/>
              </w:rPr>
            </w:pPr>
            <w:r>
              <w:rPr>
                <w:color w:val="000000" w:themeColor="text1"/>
              </w:rPr>
              <w:t>N/A</w:t>
            </w:r>
          </w:p>
        </w:tc>
        <w:tc>
          <w:tcPr>
            <w:tcW w:w="1045" w:type="dxa"/>
          </w:tcPr>
          <w:p w14:paraId="38FEF6B2" w14:textId="7F62124D" w:rsidR="003C4339" w:rsidRDefault="003C6C4A" w:rsidP="001843D2">
            <w:pPr>
              <w:spacing w:line="480" w:lineRule="auto"/>
              <w:rPr>
                <w:color w:val="000000" w:themeColor="text1"/>
              </w:rPr>
            </w:pPr>
            <w:r>
              <w:rPr>
                <w:color w:val="000000" w:themeColor="text1"/>
              </w:rPr>
              <w:t>N/A</w:t>
            </w:r>
          </w:p>
        </w:tc>
      </w:tr>
      <w:tr w:rsidR="003C4339" w14:paraId="1BC332CC" w14:textId="77777777" w:rsidTr="00FD0423">
        <w:tc>
          <w:tcPr>
            <w:tcW w:w="863" w:type="dxa"/>
          </w:tcPr>
          <w:p w14:paraId="59E294EB" w14:textId="77777777" w:rsidR="003C4339" w:rsidRDefault="003C4339" w:rsidP="001843D2">
            <w:pPr>
              <w:spacing w:line="480" w:lineRule="auto"/>
              <w:rPr>
                <w:color w:val="000000" w:themeColor="text1"/>
              </w:rPr>
            </w:pPr>
            <w:r>
              <w:rPr>
                <w:color w:val="000000" w:themeColor="text1"/>
              </w:rPr>
              <w:t>18</w:t>
            </w:r>
          </w:p>
        </w:tc>
        <w:tc>
          <w:tcPr>
            <w:tcW w:w="2192" w:type="dxa"/>
          </w:tcPr>
          <w:p w14:paraId="6477D176" w14:textId="02EE2DE0" w:rsidR="003C4339" w:rsidRDefault="00FD0423" w:rsidP="001843D2">
            <w:pPr>
              <w:spacing w:line="480" w:lineRule="auto"/>
              <w:rPr>
                <w:color w:val="000000" w:themeColor="text1"/>
              </w:rPr>
            </w:pPr>
            <w:r>
              <w:rPr>
                <w:color w:val="000000" w:themeColor="text1"/>
              </w:rPr>
              <w:t>10/24/22-10/28/22</w:t>
            </w:r>
          </w:p>
        </w:tc>
        <w:tc>
          <w:tcPr>
            <w:tcW w:w="1331" w:type="dxa"/>
          </w:tcPr>
          <w:p w14:paraId="63AB90C1" w14:textId="58F47F4F" w:rsidR="003C4339" w:rsidRDefault="003C6C4A" w:rsidP="001843D2">
            <w:pPr>
              <w:spacing w:line="480" w:lineRule="auto"/>
              <w:rPr>
                <w:color w:val="000000" w:themeColor="text1"/>
              </w:rPr>
            </w:pPr>
            <w:r>
              <w:rPr>
                <w:color w:val="000000" w:themeColor="text1"/>
              </w:rPr>
              <w:t>N/A</w:t>
            </w:r>
          </w:p>
        </w:tc>
        <w:tc>
          <w:tcPr>
            <w:tcW w:w="1510" w:type="dxa"/>
          </w:tcPr>
          <w:p w14:paraId="47DD23BD" w14:textId="6949D8CF" w:rsidR="003C4339" w:rsidRDefault="003C6C4A" w:rsidP="001843D2">
            <w:pPr>
              <w:spacing w:line="480" w:lineRule="auto"/>
              <w:rPr>
                <w:color w:val="000000" w:themeColor="text1"/>
              </w:rPr>
            </w:pPr>
            <w:r>
              <w:rPr>
                <w:color w:val="000000" w:themeColor="text1"/>
              </w:rPr>
              <w:t>N/A</w:t>
            </w:r>
          </w:p>
        </w:tc>
        <w:tc>
          <w:tcPr>
            <w:tcW w:w="1363" w:type="dxa"/>
          </w:tcPr>
          <w:p w14:paraId="09B0EB85" w14:textId="4F0BFD92" w:rsidR="003C4339" w:rsidRDefault="003C6C4A" w:rsidP="001843D2">
            <w:pPr>
              <w:spacing w:line="480" w:lineRule="auto"/>
              <w:rPr>
                <w:color w:val="000000" w:themeColor="text1"/>
              </w:rPr>
            </w:pPr>
            <w:r>
              <w:rPr>
                <w:color w:val="000000" w:themeColor="text1"/>
              </w:rPr>
              <w:t>N/A</w:t>
            </w:r>
          </w:p>
        </w:tc>
        <w:tc>
          <w:tcPr>
            <w:tcW w:w="1045" w:type="dxa"/>
          </w:tcPr>
          <w:p w14:paraId="63480955" w14:textId="1E74CFB6" w:rsidR="003C4339" w:rsidRDefault="003C6C4A" w:rsidP="001843D2">
            <w:pPr>
              <w:spacing w:line="480" w:lineRule="auto"/>
              <w:rPr>
                <w:color w:val="000000" w:themeColor="text1"/>
              </w:rPr>
            </w:pPr>
            <w:r>
              <w:rPr>
                <w:color w:val="000000" w:themeColor="text1"/>
              </w:rPr>
              <w:t>N/A</w:t>
            </w:r>
          </w:p>
        </w:tc>
        <w:tc>
          <w:tcPr>
            <w:tcW w:w="1045" w:type="dxa"/>
          </w:tcPr>
          <w:p w14:paraId="5D9AEEAC" w14:textId="70650E08" w:rsidR="003C4339" w:rsidRDefault="003C6C4A" w:rsidP="001843D2">
            <w:pPr>
              <w:spacing w:line="480" w:lineRule="auto"/>
              <w:rPr>
                <w:color w:val="000000" w:themeColor="text1"/>
              </w:rPr>
            </w:pPr>
            <w:r>
              <w:rPr>
                <w:color w:val="000000" w:themeColor="text1"/>
              </w:rPr>
              <w:t>N/A</w:t>
            </w:r>
          </w:p>
        </w:tc>
      </w:tr>
    </w:tbl>
    <w:p w14:paraId="68D6DF46" w14:textId="6B899C98" w:rsidR="003C4339" w:rsidRPr="00A51FB2" w:rsidRDefault="00A51FB2" w:rsidP="00A51FB2">
      <w:pPr>
        <w:pStyle w:val="Caption"/>
        <w:jc w:val="left"/>
        <w:rPr>
          <w:rFonts w:ascii="Arial" w:hAnsi="Arial" w:cs="Arial"/>
          <w:color w:val="000000" w:themeColor="text1"/>
          <w:sz w:val="24"/>
          <w:szCs w:val="24"/>
        </w:rPr>
      </w:pPr>
      <w:bookmarkStart w:id="92" w:name="_Toc155371539"/>
      <w:r w:rsidRPr="00A51FB2">
        <w:rPr>
          <w:rFonts w:ascii="Arial" w:hAnsi="Arial" w:cs="Arial"/>
          <w:sz w:val="24"/>
          <w:szCs w:val="24"/>
        </w:rPr>
        <w:t xml:space="preserve">Table </w:t>
      </w:r>
      <w:r w:rsidRPr="00A51FB2">
        <w:rPr>
          <w:rFonts w:ascii="Arial" w:hAnsi="Arial" w:cs="Arial"/>
          <w:sz w:val="24"/>
          <w:szCs w:val="24"/>
        </w:rPr>
        <w:fldChar w:fldCharType="begin"/>
      </w:r>
      <w:r w:rsidRPr="00A51FB2">
        <w:rPr>
          <w:rFonts w:ascii="Arial" w:hAnsi="Arial" w:cs="Arial"/>
          <w:sz w:val="24"/>
          <w:szCs w:val="24"/>
        </w:rPr>
        <w:instrText xml:space="preserve"> SEQ Table \* ARABIC </w:instrText>
      </w:r>
      <w:r w:rsidRPr="00A51FB2">
        <w:rPr>
          <w:rFonts w:ascii="Arial" w:hAnsi="Arial" w:cs="Arial"/>
          <w:sz w:val="24"/>
          <w:szCs w:val="24"/>
        </w:rPr>
        <w:fldChar w:fldCharType="separate"/>
      </w:r>
      <w:r w:rsidRPr="00A51FB2">
        <w:rPr>
          <w:rFonts w:ascii="Arial" w:hAnsi="Arial" w:cs="Arial"/>
          <w:noProof/>
          <w:sz w:val="24"/>
          <w:szCs w:val="24"/>
        </w:rPr>
        <w:t>8</w:t>
      </w:r>
      <w:r w:rsidRPr="00A51FB2">
        <w:rPr>
          <w:rFonts w:ascii="Arial" w:hAnsi="Arial" w:cs="Arial"/>
          <w:sz w:val="24"/>
          <w:szCs w:val="24"/>
        </w:rPr>
        <w:fldChar w:fldCharType="end"/>
      </w:r>
      <w:r w:rsidRPr="00A51FB2">
        <w:rPr>
          <w:rFonts w:ascii="Arial" w:hAnsi="Arial" w:cs="Arial"/>
          <w:sz w:val="24"/>
          <w:szCs w:val="24"/>
        </w:rPr>
        <w:t>. Collection Methods 2022</w:t>
      </w:r>
      <w:bookmarkEnd w:id="92"/>
    </w:p>
    <w:bookmarkEnd w:id="91"/>
    <w:p w14:paraId="743C03A8" w14:textId="73D40648" w:rsidR="00067060" w:rsidRDefault="00067060" w:rsidP="00FC28F5">
      <w:pPr>
        <w:spacing w:line="480" w:lineRule="auto"/>
        <w:ind w:firstLine="720"/>
      </w:pPr>
    </w:p>
    <w:p w14:paraId="6409BB4D" w14:textId="77777777" w:rsidR="00CA708D" w:rsidRPr="008966C4" w:rsidRDefault="00CA708D" w:rsidP="00FC28F5">
      <w:pPr>
        <w:spacing w:line="480" w:lineRule="auto"/>
        <w:ind w:firstLine="720"/>
      </w:pPr>
    </w:p>
    <w:p w14:paraId="0A1AB34E" w14:textId="2B4B91EB" w:rsidR="005A656B" w:rsidRPr="00FC28F5" w:rsidRDefault="005A656B" w:rsidP="00FC28F5">
      <w:pPr>
        <w:rPr>
          <w:rFonts w:cs="Palatino"/>
          <w:b/>
          <w:color w:val="000000" w:themeColor="text1"/>
          <w:sz w:val="28"/>
          <w:szCs w:val="28"/>
        </w:rPr>
      </w:pPr>
    </w:p>
    <w:p w14:paraId="20024E83" w14:textId="77777777" w:rsidR="005A656B" w:rsidRPr="008966C4" w:rsidRDefault="005A656B" w:rsidP="005A656B">
      <w:pPr>
        <w:pStyle w:val="NoSpacing"/>
        <w:rPr>
          <w:color w:val="000000" w:themeColor="text1"/>
        </w:rPr>
      </w:pPr>
      <w:r w:rsidRPr="008966C4">
        <w:rPr>
          <w:noProof/>
          <w:color w:val="000000" w:themeColor="text1"/>
        </w:rPr>
        <w:drawing>
          <wp:inline distT="0" distB="0" distL="0" distR="0" wp14:anchorId="4B4A0BE8" wp14:editId="72B799E5">
            <wp:extent cx="7359716" cy="5520690"/>
            <wp:effectExtent l="5080" t="0" r="0" b="0"/>
            <wp:docPr id="23" name="Picture 23" descr="A picture containing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ree, outdoor, plan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7373747" cy="5531215"/>
                    </a:xfrm>
                    <a:prstGeom prst="rect">
                      <a:avLst/>
                    </a:prstGeom>
                  </pic:spPr>
                </pic:pic>
              </a:graphicData>
            </a:graphic>
          </wp:inline>
        </w:drawing>
      </w:r>
    </w:p>
    <w:p w14:paraId="138AB4E2" w14:textId="77777777" w:rsidR="005A656B" w:rsidRPr="008966C4" w:rsidRDefault="005A656B" w:rsidP="005A656B">
      <w:pPr>
        <w:pStyle w:val="TableofFigures"/>
        <w:rPr>
          <w:color w:val="000000" w:themeColor="text1"/>
          <w:sz w:val="22"/>
          <w:szCs w:val="22"/>
        </w:rPr>
      </w:pPr>
      <w:bookmarkStart w:id="93" w:name="_Toc155369897"/>
      <w:r w:rsidRPr="008966C4">
        <w:rPr>
          <w:color w:val="000000" w:themeColor="text1"/>
          <w:sz w:val="22"/>
          <w:szCs w:val="22"/>
        </w:rPr>
        <w:t>Figure 11. Spinning sticky trap</w:t>
      </w:r>
      <w:bookmarkEnd w:id="93"/>
    </w:p>
    <w:p w14:paraId="173D26B3" w14:textId="77777777" w:rsidR="005A656B" w:rsidRPr="008966C4" w:rsidRDefault="005A656B" w:rsidP="00024591">
      <w:pPr>
        <w:spacing w:line="480" w:lineRule="auto"/>
        <w:ind w:firstLine="720"/>
        <w:rPr>
          <w:color w:val="000000" w:themeColor="text1"/>
        </w:rPr>
      </w:pPr>
    </w:p>
    <w:p w14:paraId="464C03FD" w14:textId="77777777" w:rsidR="005A656B" w:rsidRPr="008966C4" w:rsidRDefault="005A656B" w:rsidP="00024591">
      <w:pPr>
        <w:spacing w:line="480" w:lineRule="auto"/>
        <w:ind w:firstLine="720"/>
        <w:rPr>
          <w:color w:val="000000" w:themeColor="text1"/>
        </w:rPr>
      </w:pPr>
    </w:p>
    <w:p w14:paraId="440D6A85" w14:textId="77777777" w:rsidR="005A656B" w:rsidRPr="008966C4" w:rsidRDefault="005A656B" w:rsidP="005A656B">
      <w:pPr>
        <w:pStyle w:val="NoSpacing"/>
        <w:rPr>
          <w:color w:val="000000" w:themeColor="text1"/>
        </w:rPr>
      </w:pPr>
      <w:r w:rsidRPr="008966C4">
        <w:rPr>
          <w:noProof/>
          <w:color w:val="000000" w:themeColor="text1"/>
        </w:rPr>
        <w:drawing>
          <wp:inline distT="0" distB="0" distL="0" distR="0" wp14:anchorId="430CD0A6" wp14:editId="5DAD4C51">
            <wp:extent cx="5333891" cy="6591300"/>
            <wp:effectExtent l="0" t="0" r="635" b="0"/>
            <wp:docPr id="5" name="Picture 5" descr="A rose bush with two bottle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ose bush with two bottles on it&#10;&#10;Description automatically generated"/>
                    <pic:cNvPicPr/>
                  </pic:nvPicPr>
                  <pic:blipFill rotWithShape="1">
                    <a:blip r:embed="rId30" cstate="print">
                      <a:extLst>
                        <a:ext uri="{28A0092B-C50C-407E-A947-70E740481C1C}">
                          <a14:useLocalDpi xmlns:a14="http://schemas.microsoft.com/office/drawing/2010/main" val="0"/>
                        </a:ext>
                      </a:extLst>
                    </a:blip>
                    <a:srcRect l="22011" r="17299"/>
                    <a:stretch/>
                  </pic:blipFill>
                  <pic:spPr bwMode="auto">
                    <a:xfrm>
                      <a:off x="0" y="0"/>
                      <a:ext cx="5360071" cy="6623651"/>
                    </a:xfrm>
                    <a:prstGeom prst="rect">
                      <a:avLst/>
                    </a:prstGeom>
                    <a:ln>
                      <a:noFill/>
                    </a:ln>
                    <a:extLst>
                      <a:ext uri="{53640926-AAD7-44D8-BBD7-CCE9431645EC}">
                        <a14:shadowObscured xmlns:a14="http://schemas.microsoft.com/office/drawing/2010/main"/>
                      </a:ext>
                    </a:extLst>
                  </pic:spPr>
                </pic:pic>
              </a:graphicData>
            </a:graphic>
          </wp:inline>
        </w:drawing>
      </w:r>
    </w:p>
    <w:p w14:paraId="51BC3D91" w14:textId="77777777" w:rsidR="005A656B" w:rsidRPr="008966C4" w:rsidRDefault="005A656B" w:rsidP="005A656B">
      <w:pPr>
        <w:pStyle w:val="TableofFigures"/>
        <w:rPr>
          <w:color w:val="000000" w:themeColor="text1"/>
          <w:sz w:val="22"/>
          <w:szCs w:val="22"/>
        </w:rPr>
      </w:pPr>
      <w:bookmarkStart w:id="94" w:name="_Toc155369898"/>
      <w:r w:rsidRPr="008966C4">
        <w:rPr>
          <w:color w:val="000000" w:themeColor="text1"/>
          <w:sz w:val="22"/>
          <w:szCs w:val="22"/>
        </w:rPr>
        <w:t>Figure 12. Spinning bottle trap</w:t>
      </w:r>
      <w:bookmarkEnd w:id="94"/>
      <w:r w:rsidRPr="008966C4">
        <w:rPr>
          <w:color w:val="000000" w:themeColor="text1"/>
          <w:sz w:val="22"/>
          <w:szCs w:val="22"/>
        </w:rPr>
        <w:t xml:space="preserve"> </w:t>
      </w:r>
    </w:p>
    <w:p w14:paraId="3D92C7EE" w14:textId="77777777" w:rsidR="005A656B" w:rsidRPr="008966C4" w:rsidRDefault="005A656B" w:rsidP="005A656B">
      <w:pPr>
        <w:rPr>
          <w:color w:val="000000" w:themeColor="text1"/>
          <w:sz w:val="20"/>
        </w:rPr>
      </w:pPr>
      <w:r w:rsidRPr="008966C4">
        <w:rPr>
          <w:i/>
          <w:iCs/>
          <w:color w:val="000000" w:themeColor="text1"/>
          <w:sz w:val="20"/>
        </w:rPr>
        <w:t>Note</w:t>
      </w:r>
      <w:r w:rsidRPr="008966C4">
        <w:rPr>
          <w:color w:val="000000" w:themeColor="text1"/>
          <w:sz w:val="20"/>
        </w:rPr>
        <w:t>. Designed by Sara Collins, University of Tennessee</w:t>
      </w:r>
    </w:p>
    <w:p w14:paraId="15154B09" w14:textId="77777777" w:rsidR="005A656B" w:rsidRPr="008966C4" w:rsidRDefault="005A656B" w:rsidP="00024591">
      <w:pPr>
        <w:spacing w:line="480" w:lineRule="auto"/>
        <w:ind w:firstLine="720"/>
        <w:rPr>
          <w:color w:val="000000" w:themeColor="text1"/>
        </w:rPr>
      </w:pPr>
    </w:p>
    <w:p w14:paraId="3EAD00DF" w14:textId="77777777" w:rsidR="005A656B" w:rsidRPr="008966C4" w:rsidRDefault="005A656B" w:rsidP="00024591">
      <w:pPr>
        <w:spacing w:line="480" w:lineRule="auto"/>
        <w:ind w:firstLine="720"/>
        <w:rPr>
          <w:color w:val="000000" w:themeColor="text1"/>
        </w:rPr>
      </w:pPr>
    </w:p>
    <w:p w14:paraId="47A433F9" w14:textId="77777777" w:rsidR="005A656B" w:rsidRPr="008966C4" w:rsidRDefault="005A656B" w:rsidP="00024591">
      <w:pPr>
        <w:spacing w:line="480" w:lineRule="auto"/>
        <w:ind w:firstLine="720"/>
        <w:rPr>
          <w:color w:val="000000" w:themeColor="text1"/>
        </w:rPr>
      </w:pPr>
    </w:p>
    <w:p w14:paraId="56F8598B" w14:textId="77777777" w:rsidR="005A656B" w:rsidRPr="008966C4" w:rsidRDefault="005A656B" w:rsidP="005A656B">
      <w:pPr>
        <w:pStyle w:val="NoSpacing"/>
        <w:rPr>
          <w:color w:val="000000" w:themeColor="text1"/>
          <w:sz w:val="22"/>
          <w:szCs w:val="22"/>
        </w:rPr>
      </w:pPr>
      <w:r w:rsidRPr="008966C4">
        <w:rPr>
          <w:noProof/>
          <w:color w:val="000000" w:themeColor="text1"/>
        </w:rPr>
        <w:drawing>
          <wp:inline distT="0" distB="0" distL="0" distR="0" wp14:anchorId="034F4437" wp14:editId="12F8A5D5">
            <wp:extent cx="6146800" cy="4609977"/>
            <wp:effectExtent l="6667" t="0" r="0" b="0"/>
            <wp:docPr id="2" name="Picture 2" descr="A picture containing tre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ree, outdoor&#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6163034" cy="4622152"/>
                    </a:xfrm>
                    <a:prstGeom prst="rect">
                      <a:avLst/>
                    </a:prstGeom>
                  </pic:spPr>
                </pic:pic>
              </a:graphicData>
            </a:graphic>
          </wp:inline>
        </w:drawing>
      </w:r>
      <w:bookmarkStart w:id="95" w:name="_Toc113874392"/>
    </w:p>
    <w:p w14:paraId="10901A57" w14:textId="77777777" w:rsidR="005A656B" w:rsidRPr="008966C4" w:rsidRDefault="005A656B" w:rsidP="005A656B">
      <w:pPr>
        <w:pStyle w:val="TableofFigures"/>
        <w:rPr>
          <w:color w:val="000000" w:themeColor="text1"/>
          <w:sz w:val="22"/>
          <w:szCs w:val="22"/>
        </w:rPr>
      </w:pPr>
      <w:bookmarkStart w:id="96" w:name="_Toc155369899"/>
      <w:r w:rsidRPr="008966C4">
        <w:rPr>
          <w:color w:val="000000" w:themeColor="text1"/>
          <w:sz w:val="22"/>
          <w:szCs w:val="22"/>
        </w:rPr>
        <w:t>Figure 13. Water pan trap</w:t>
      </w:r>
      <w:bookmarkEnd w:id="95"/>
      <w:bookmarkEnd w:id="96"/>
      <w:r w:rsidRPr="008966C4">
        <w:rPr>
          <w:color w:val="000000" w:themeColor="text1"/>
          <w:sz w:val="22"/>
          <w:szCs w:val="22"/>
        </w:rPr>
        <w:t xml:space="preserve"> </w:t>
      </w:r>
    </w:p>
    <w:p w14:paraId="72A25EFD" w14:textId="77777777" w:rsidR="005A656B" w:rsidRPr="008966C4" w:rsidRDefault="005A656B" w:rsidP="00024591">
      <w:pPr>
        <w:spacing w:line="480" w:lineRule="auto"/>
        <w:ind w:firstLine="720"/>
        <w:rPr>
          <w:color w:val="000000" w:themeColor="text1"/>
        </w:rPr>
      </w:pPr>
    </w:p>
    <w:p w14:paraId="0D3C908A" w14:textId="77777777" w:rsidR="005A656B" w:rsidRPr="008966C4" w:rsidRDefault="005A656B" w:rsidP="00024591">
      <w:pPr>
        <w:spacing w:line="480" w:lineRule="auto"/>
        <w:ind w:firstLine="720"/>
        <w:rPr>
          <w:color w:val="000000" w:themeColor="text1"/>
        </w:rPr>
      </w:pPr>
    </w:p>
    <w:p w14:paraId="74652C67" w14:textId="77777777" w:rsidR="005A656B" w:rsidRPr="008966C4" w:rsidRDefault="005A656B" w:rsidP="00024591">
      <w:pPr>
        <w:spacing w:line="480" w:lineRule="auto"/>
        <w:ind w:firstLine="720"/>
        <w:rPr>
          <w:color w:val="000000" w:themeColor="text1"/>
        </w:rPr>
      </w:pPr>
    </w:p>
    <w:p w14:paraId="14EFEF2C" w14:textId="77777777" w:rsidR="005A656B" w:rsidRPr="008966C4" w:rsidRDefault="005A656B" w:rsidP="00024591">
      <w:pPr>
        <w:spacing w:line="480" w:lineRule="auto"/>
        <w:ind w:firstLine="720"/>
        <w:rPr>
          <w:color w:val="000000" w:themeColor="text1"/>
        </w:rPr>
      </w:pPr>
    </w:p>
    <w:p w14:paraId="1E4DC7FB" w14:textId="77777777" w:rsidR="007953AC" w:rsidRPr="008966C4" w:rsidRDefault="007953AC" w:rsidP="007953AC">
      <w:pPr>
        <w:rPr>
          <w:color w:val="000000" w:themeColor="text1"/>
        </w:rPr>
      </w:pPr>
    </w:p>
    <w:p w14:paraId="0F95D805" w14:textId="6D286248" w:rsidR="00D808CD" w:rsidRPr="005762E0" w:rsidRDefault="00CA609D" w:rsidP="001A1F8F">
      <w:pPr>
        <w:pStyle w:val="Heading1"/>
        <w:jc w:val="center"/>
        <w:rPr>
          <w:color w:val="000000" w:themeColor="text1"/>
          <w:sz w:val="24"/>
          <w:szCs w:val="24"/>
        </w:rPr>
      </w:pPr>
      <w:bookmarkStart w:id="97" w:name="_Toc155179730"/>
      <w:r w:rsidRPr="005762E0">
        <w:rPr>
          <w:color w:val="000000" w:themeColor="text1"/>
          <w:sz w:val="24"/>
          <w:szCs w:val="24"/>
        </w:rPr>
        <w:t>Chapter</w:t>
      </w:r>
      <w:r w:rsidR="00D808CD" w:rsidRPr="005762E0">
        <w:rPr>
          <w:color w:val="000000" w:themeColor="text1"/>
          <w:sz w:val="24"/>
          <w:szCs w:val="24"/>
        </w:rPr>
        <w:t xml:space="preserve"> 3</w:t>
      </w:r>
      <w:r w:rsidR="001A1F8F" w:rsidRPr="005762E0">
        <w:rPr>
          <w:color w:val="000000" w:themeColor="text1"/>
          <w:sz w:val="24"/>
          <w:szCs w:val="24"/>
        </w:rPr>
        <w:t xml:space="preserve"> </w:t>
      </w:r>
      <w:r w:rsidR="00B054F5" w:rsidRPr="005762E0">
        <w:rPr>
          <w:rFonts w:cs="Arial"/>
          <w:color w:val="000000" w:themeColor="text1"/>
          <w:sz w:val="24"/>
          <w:szCs w:val="24"/>
        </w:rPr>
        <w:t>Environmental Effects On Eriophyid Mites</w:t>
      </w:r>
      <w:bookmarkEnd w:id="97"/>
    </w:p>
    <w:p w14:paraId="1986CCEF" w14:textId="5A7FDAF2" w:rsidR="00D808CD" w:rsidRPr="008966C4" w:rsidRDefault="0034324D" w:rsidP="0034324D">
      <w:pPr>
        <w:pStyle w:val="Heading2"/>
        <w:rPr>
          <w:color w:val="000000" w:themeColor="text1"/>
          <w:sz w:val="24"/>
          <w:szCs w:val="24"/>
        </w:rPr>
      </w:pPr>
      <w:bookmarkStart w:id="98" w:name="_Toc155179731"/>
      <w:r w:rsidRPr="008966C4">
        <w:rPr>
          <w:color w:val="000000" w:themeColor="text1"/>
          <w:sz w:val="24"/>
          <w:szCs w:val="24"/>
        </w:rPr>
        <w:t>Introduction</w:t>
      </w:r>
      <w:bookmarkEnd w:id="98"/>
    </w:p>
    <w:p w14:paraId="571E2921" w14:textId="77777777" w:rsidR="0034324D" w:rsidRPr="008966C4" w:rsidRDefault="0034324D" w:rsidP="00836DDC">
      <w:pPr>
        <w:rPr>
          <w:color w:val="000000" w:themeColor="text1"/>
        </w:rPr>
      </w:pPr>
    </w:p>
    <w:p w14:paraId="356F1C3B" w14:textId="7E865BA7" w:rsidR="009240D1" w:rsidRPr="008966C4" w:rsidRDefault="00D808CD" w:rsidP="00FC5FA5">
      <w:pPr>
        <w:spacing w:line="480" w:lineRule="auto"/>
        <w:rPr>
          <w:color w:val="000000" w:themeColor="text1"/>
        </w:rPr>
      </w:pPr>
      <w:r w:rsidRPr="008966C4">
        <w:rPr>
          <w:color w:val="000000" w:themeColor="text1"/>
        </w:rPr>
        <w:t xml:space="preserve"> </w:t>
      </w:r>
      <w:r w:rsidRPr="008966C4">
        <w:rPr>
          <w:color w:val="000000" w:themeColor="text1"/>
        </w:rPr>
        <w:tab/>
        <w:t>This study observe</w:t>
      </w:r>
      <w:r w:rsidR="0034324D" w:rsidRPr="008966C4">
        <w:rPr>
          <w:color w:val="000000" w:themeColor="text1"/>
        </w:rPr>
        <w:t>d</w:t>
      </w:r>
      <w:r w:rsidRPr="008966C4">
        <w:rPr>
          <w:color w:val="000000" w:themeColor="text1"/>
        </w:rPr>
        <w:t xml:space="preserve"> the effects precipitation, temperature, wind</w:t>
      </w:r>
      <w:r w:rsidR="00FC5FA5" w:rsidRPr="008966C4">
        <w:rPr>
          <w:color w:val="000000" w:themeColor="text1"/>
        </w:rPr>
        <w:t xml:space="preserve">, humidity, and </w:t>
      </w:r>
      <w:r w:rsidRPr="008966C4">
        <w:rPr>
          <w:color w:val="000000" w:themeColor="text1"/>
        </w:rPr>
        <w:t xml:space="preserve">altitude have on </w:t>
      </w:r>
      <w:r w:rsidRPr="008966C4">
        <w:rPr>
          <w:i/>
          <w:iCs/>
          <w:color w:val="000000" w:themeColor="text1"/>
        </w:rPr>
        <w:t>Phyllocoptes fructiphilus, Eriophyes eremus</w:t>
      </w:r>
      <w:r w:rsidRPr="008966C4">
        <w:rPr>
          <w:color w:val="000000" w:themeColor="text1"/>
        </w:rPr>
        <w:t xml:space="preserve"> and </w:t>
      </w:r>
      <w:r w:rsidRPr="008966C4">
        <w:rPr>
          <w:i/>
          <w:iCs/>
          <w:color w:val="000000" w:themeColor="text1"/>
        </w:rPr>
        <w:t>Callyntrotus schl</w:t>
      </w:r>
      <w:r w:rsidRPr="008966C4">
        <w:rPr>
          <w:color w:val="000000" w:themeColor="text1"/>
        </w:rPr>
        <w:t>e</w:t>
      </w:r>
      <w:r w:rsidRPr="008966C4">
        <w:rPr>
          <w:i/>
          <w:iCs/>
          <w:color w:val="000000" w:themeColor="text1"/>
        </w:rPr>
        <w:t>chtendali</w:t>
      </w:r>
      <w:r w:rsidRPr="008966C4">
        <w:rPr>
          <w:color w:val="000000" w:themeColor="text1"/>
        </w:rPr>
        <w:t xml:space="preserve"> populations in Tennessee. </w:t>
      </w:r>
    </w:p>
    <w:p w14:paraId="4F737906" w14:textId="2F5B4400" w:rsidR="00FC5FA5" w:rsidRPr="008966C4" w:rsidRDefault="009240D1" w:rsidP="0054610A">
      <w:pPr>
        <w:spacing w:line="480" w:lineRule="auto"/>
        <w:ind w:firstLine="720"/>
        <w:rPr>
          <w:color w:val="000000" w:themeColor="text1"/>
        </w:rPr>
      </w:pPr>
      <w:r w:rsidRPr="008966C4">
        <w:rPr>
          <w:i/>
          <w:iCs/>
          <w:color w:val="000000" w:themeColor="text1"/>
        </w:rPr>
        <w:t>P. fructiphilus</w:t>
      </w:r>
      <w:r w:rsidRPr="008966C4">
        <w:rPr>
          <w:color w:val="000000" w:themeColor="text1"/>
        </w:rPr>
        <w:t xml:space="preserve"> emerges once the weather warms in the spring, after which females will feed on rose tissue and lay eggs. </w:t>
      </w:r>
      <w:r w:rsidR="00382E9B" w:rsidRPr="008966C4">
        <w:rPr>
          <w:color w:val="000000" w:themeColor="text1"/>
        </w:rPr>
        <w:t xml:space="preserve">Under greenhouse conditions at 23° C on average a </w:t>
      </w:r>
      <w:r w:rsidR="00382E9B" w:rsidRPr="008966C4">
        <w:rPr>
          <w:i/>
          <w:iCs/>
          <w:color w:val="000000" w:themeColor="text1"/>
        </w:rPr>
        <w:t>P. fructiphilus</w:t>
      </w:r>
      <w:r w:rsidR="00382E9B" w:rsidRPr="008966C4">
        <w:rPr>
          <w:color w:val="000000" w:themeColor="text1"/>
        </w:rPr>
        <w:t xml:space="preserve"> egg will hatch after 4 days and the lifespan of an adult mite is ~14 days; the average female can live up to 30 days (</w:t>
      </w:r>
      <w:proofErr w:type="spellStart"/>
      <w:r w:rsidR="00382E9B" w:rsidRPr="008966C4">
        <w:rPr>
          <w:color w:val="000000" w:themeColor="text1"/>
        </w:rPr>
        <w:t>Kassar</w:t>
      </w:r>
      <w:proofErr w:type="spellEnd"/>
      <w:r w:rsidR="00382E9B" w:rsidRPr="008966C4">
        <w:rPr>
          <w:color w:val="000000" w:themeColor="text1"/>
        </w:rPr>
        <w:t xml:space="preserve"> 1990). </w:t>
      </w:r>
      <w:r w:rsidR="00FC5FA5" w:rsidRPr="008966C4">
        <w:rPr>
          <w:color w:val="000000" w:themeColor="text1"/>
        </w:rPr>
        <w:t xml:space="preserve">A study in Georgia that used </w:t>
      </w:r>
      <w:r w:rsidR="000E1350" w:rsidRPr="008966C4">
        <w:rPr>
          <w:color w:val="000000" w:themeColor="text1"/>
        </w:rPr>
        <w:t>temperature-controlled</w:t>
      </w:r>
      <w:r w:rsidR="00FC5FA5" w:rsidRPr="008966C4">
        <w:rPr>
          <w:color w:val="000000" w:themeColor="text1"/>
        </w:rPr>
        <w:t xml:space="preserve"> grow chambers observed </w:t>
      </w:r>
      <w:r w:rsidR="00FC5FA5" w:rsidRPr="008966C4">
        <w:rPr>
          <w:i/>
          <w:iCs/>
          <w:color w:val="000000" w:themeColor="text1"/>
        </w:rPr>
        <w:t>P. fructiphilus</w:t>
      </w:r>
      <w:r w:rsidR="00FC5FA5" w:rsidRPr="008966C4">
        <w:rPr>
          <w:color w:val="000000" w:themeColor="text1"/>
        </w:rPr>
        <w:t xml:space="preserve"> population abundance was increased more so at 32° C than at temperatures of 15° C or 21° C (Joseph 2022). </w:t>
      </w:r>
      <w:r w:rsidR="00382E9B" w:rsidRPr="008966C4">
        <w:rPr>
          <w:color w:val="000000" w:themeColor="text1"/>
        </w:rPr>
        <w:t xml:space="preserve">As temperatures in field conditions are less precise, this study will seek the range that coincides with </w:t>
      </w:r>
      <w:r w:rsidR="00382E9B" w:rsidRPr="008966C4">
        <w:rPr>
          <w:i/>
          <w:iCs/>
          <w:color w:val="000000" w:themeColor="text1"/>
        </w:rPr>
        <w:t>P. fructiphilus</w:t>
      </w:r>
      <w:r w:rsidR="00382E9B" w:rsidRPr="008966C4">
        <w:rPr>
          <w:color w:val="000000" w:themeColor="text1"/>
        </w:rPr>
        <w:t xml:space="preserve"> decline, but more importantly the in which </w:t>
      </w:r>
      <w:r w:rsidR="00382E9B" w:rsidRPr="008966C4">
        <w:rPr>
          <w:i/>
          <w:iCs/>
          <w:color w:val="000000" w:themeColor="text1"/>
        </w:rPr>
        <w:t>P. fructiphilus</w:t>
      </w:r>
      <w:r w:rsidR="00382E9B" w:rsidRPr="008966C4">
        <w:rPr>
          <w:color w:val="000000" w:themeColor="text1"/>
        </w:rPr>
        <w:t xml:space="preserve"> </w:t>
      </w:r>
      <w:r w:rsidR="003657FD" w:rsidRPr="008966C4">
        <w:rPr>
          <w:color w:val="000000" w:themeColor="text1"/>
        </w:rPr>
        <w:t xml:space="preserve">populations boom. </w:t>
      </w:r>
    </w:p>
    <w:p w14:paraId="7E00F21E" w14:textId="1B9E7082" w:rsidR="004F2BC3" w:rsidRPr="008966C4" w:rsidRDefault="00366783" w:rsidP="0054610A">
      <w:pPr>
        <w:spacing w:line="480" w:lineRule="auto"/>
        <w:ind w:firstLine="720"/>
        <w:rPr>
          <w:color w:val="000000" w:themeColor="text1"/>
        </w:rPr>
      </w:pPr>
      <w:r w:rsidRPr="008966C4">
        <w:rPr>
          <w:color w:val="000000" w:themeColor="text1"/>
        </w:rPr>
        <w:t>Aerial dispersal is the most frequently used method of transport by eriophyid mites.</w:t>
      </w:r>
      <w:r w:rsidR="00E072ED" w:rsidRPr="008966C4">
        <w:rPr>
          <w:color w:val="000000" w:themeColor="text1"/>
        </w:rPr>
        <w:t xml:space="preserve"> </w:t>
      </w:r>
      <w:r w:rsidR="00321D4C" w:rsidRPr="008966C4">
        <w:rPr>
          <w:color w:val="000000" w:themeColor="text1"/>
        </w:rPr>
        <w:t xml:space="preserve">In West Virginia, </w:t>
      </w:r>
      <w:r w:rsidR="004F2BC3" w:rsidRPr="008966C4">
        <w:rPr>
          <w:color w:val="000000" w:themeColor="text1"/>
        </w:rPr>
        <w:t xml:space="preserve">more </w:t>
      </w:r>
      <w:r w:rsidR="00321D4C" w:rsidRPr="008966C4">
        <w:rPr>
          <w:color w:val="000000" w:themeColor="text1"/>
        </w:rPr>
        <w:t xml:space="preserve">eriophyid </w:t>
      </w:r>
      <w:r w:rsidR="004F2BC3" w:rsidRPr="008966C4">
        <w:rPr>
          <w:color w:val="000000" w:themeColor="text1"/>
        </w:rPr>
        <w:t>mite</w:t>
      </w:r>
      <w:r w:rsidR="00321D4C" w:rsidRPr="008966C4">
        <w:rPr>
          <w:color w:val="000000" w:themeColor="text1"/>
        </w:rPr>
        <w:t>s were</w:t>
      </w:r>
      <w:r w:rsidR="004F2BC3" w:rsidRPr="008966C4">
        <w:rPr>
          <w:color w:val="000000" w:themeColor="text1"/>
        </w:rPr>
        <w:t xml:space="preserve"> </w:t>
      </w:r>
      <w:r w:rsidR="00884724" w:rsidRPr="008966C4">
        <w:rPr>
          <w:color w:val="000000" w:themeColor="text1"/>
        </w:rPr>
        <w:t>collected on windy days than on less windy days</w:t>
      </w:r>
      <w:r w:rsidR="004F2BC3" w:rsidRPr="008966C4">
        <w:rPr>
          <w:color w:val="000000" w:themeColor="text1"/>
        </w:rPr>
        <w:t xml:space="preserve"> (Zhao 1997b)</w:t>
      </w:r>
      <w:r w:rsidR="00884724" w:rsidRPr="008966C4">
        <w:rPr>
          <w:color w:val="000000" w:themeColor="text1"/>
        </w:rPr>
        <w:t>.</w:t>
      </w:r>
      <w:r w:rsidR="00287D17" w:rsidRPr="008966C4">
        <w:rPr>
          <w:color w:val="000000" w:themeColor="text1"/>
        </w:rPr>
        <w:t xml:space="preserve"> In a study of the eriophyid mite </w:t>
      </w:r>
      <w:proofErr w:type="spellStart"/>
      <w:r w:rsidR="00287D17" w:rsidRPr="008966C4">
        <w:rPr>
          <w:i/>
          <w:iCs/>
          <w:color w:val="000000" w:themeColor="text1"/>
        </w:rPr>
        <w:t>Floracarus</w:t>
      </w:r>
      <w:proofErr w:type="spellEnd"/>
      <w:r w:rsidR="00287D17" w:rsidRPr="008966C4">
        <w:rPr>
          <w:i/>
          <w:iCs/>
          <w:color w:val="000000" w:themeColor="text1"/>
        </w:rPr>
        <w:t xml:space="preserve"> </w:t>
      </w:r>
      <w:proofErr w:type="spellStart"/>
      <w:r w:rsidR="00287D17" w:rsidRPr="008966C4">
        <w:rPr>
          <w:i/>
          <w:iCs/>
          <w:color w:val="000000" w:themeColor="text1"/>
        </w:rPr>
        <w:t>pepprepae</w:t>
      </w:r>
      <w:proofErr w:type="spellEnd"/>
      <w:r w:rsidR="00287D17" w:rsidRPr="008966C4">
        <w:rPr>
          <w:color w:val="000000" w:themeColor="text1"/>
        </w:rPr>
        <w:t>, a gall mite,</w:t>
      </w:r>
      <w:r w:rsidR="00287D17" w:rsidRPr="008966C4">
        <w:rPr>
          <w:i/>
          <w:iCs/>
          <w:color w:val="000000" w:themeColor="text1"/>
        </w:rPr>
        <w:t xml:space="preserve"> </w:t>
      </w:r>
      <w:r w:rsidR="00287D17" w:rsidRPr="008966C4">
        <w:rPr>
          <w:color w:val="000000" w:themeColor="text1"/>
        </w:rPr>
        <w:t>population</w:t>
      </w:r>
      <w:r w:rsidR="000C3DB0" w:rsidRPr="008966C4">
        <w:rPr>
          <w:color w:val="000000" w:themeColor="text1"/>
        </w:rPr>
        <w:t xml:space="preserve"> density was</w:t>
      </w:r>
      <w:r w:rsidR="00287D17" w:rsidRPr="008966C4">
        <w:rPr>
          <w:color w:val="000000" w:themeColor="text1"/>
        </w:rPr>
        <w:t xml:space="preserve"> </w:t>
      </w:r>
      <w:r w:rsidR="000C3DB0" w:rsidRPr="008966C4">
        <w:rPr>
          <w:color w:val="000000" w:themeColor="text1"/>
        </w:rPr>
        <w:t xml:space="preserve">positively associated with wind speed </w:t>
      </w:r>
      <w:r w:rsidR="00287D17" w:rsidRPr="008966C4">
        <w:rPr>
          <w:color w:val="000000" w:themeColor="text1"/>
        </w:rPr>
        <w:t xml:space="preserve">(David 2019). </w:t>
      </w:r>
    </w:p>
    <w:p w14:paraId="3D4524CE" w14:textId="67F9F143" w:rsidR="00DD57B1" w:rsidRPr="008966C4" w:rsidRDefault="009A6A76" w:rsidP="00DD57B1">
      <w:pPr>
        <w:spacing w:line="480" w:lineRule="auto"/>
        <w:rPr>
          <w:color w:val="000000" w:themeColor="text1"/>
        </w:rPr>
      </w:pPr>
      <w:r w:rsidRPr="008966C4">
        <w:rPr>
          <w:color w:val="000000" w:themeColor="text1"/>
        </w:rPr>
        <w:t>E</w:t>
      </w:r>
      <w:r w:rsidR="008C74C5" w:rsidRPr="008966C4">
        <w:rPr>
          <w:color w:val="000000" w:themeColor="text1"/>
        </w:rPr>
        <w:t xml:space="preserve">riophyid mites were </w:t>
      </w:r>
      <w:r w:rsidRPr="008966C4">
        <w:rPr>
          <w:color w:val="000000" w:themeColor="text1"/>
        </w:rPr>
        <w:t>more likely to balloon</w:t>
      </w:r>
      <w:r w:rsidR="008C74C5" w:rsidRPr="008966C4">
        <w:rPr>
          <w:color w:val="000000" w:themeColor="text1"/>
        </w:rPr>
        <w:t xml:space="preserve"> when wind speeds were </w:t>
      </w:r>
      <w:r w:rsidRPr="008966C4">
        <w:rPr>
          <w:color w:val="000000" w:themeColor="text1"/>
        </w:rPr>
        <w:t xml:space="preserve">between </w:t>
      </w:r>
      <w:r w:rsidR="008C74C5" w:rsidRPr="008966C4">
        <w:rPr>
          <w:color w:val="000000" w:themeColor="text1"/>
        </w:rPr>
        <w:t>11</w:t>
      </w:r>
      <w:r w:rsidRPr="008966C4">
        <w:rPr>
          <w:color w:val="000000" w:themeColor="text1"/>
        </w:rPr>
        <w:t xml:space="preserve"> to 19</w:t>
      </w:r>
      <w:r w:rsidR="008C74C5" w:rsidRPr="008966C4">
        <w:rPr>
          <w:color w:val="000000" w:themeColor="text1"/>
        </w:rPr>
        <w:t xml:space="preserve"> kilometers per hour (Davi</w:t>
      </w:r>
      <w:r w:rsidRPr="008966C4">
        <w:rPr>
          <w:color w:val="000000" w:themeColor="text1"/>
        </w:rPr>
        <w:t>s</w:t>
      </w:r>
      <w:r w:rsidR="008C74C5" w:rsidRPr="008966C4">
        <w:rPr>
          <w:color w:val="000000" w:themeColor="text1"/>
        </w:rPr>
        <w:t xml:space="preserve"> 1964). </w:t>
      </w:r>
      <w:r w:rsidR="00B97451" w:rsidRPr="008966C4">
        <w:rPr>
          <w:color w:val="000000" w:themeColor="text1"/>
        </w:rPr>
        <w:t>Ballooning is less likely to occurring in periods with low wind speeds, low temperatures</w:t>
      </w:r>
      <w:r w:rsidR="00517D8E" w:rsidRPr="008966C4">
        <w:rPr>
          <w:color w:val="000000" w:themeColor="text1"/>
        </w:rPr>
        <w:t xml:space="preserve">, and during dark periods </w:t>
      </w:r>
      <w:r w:rsidR="00FA58DF" w:rsidRPr="008966C4">
        <w:rPr>
          <w:color w:val="000000" w:themeColor="text1"/>
        </w:rPr>
        <w:t>(</w:t>
      </w:r>
      <w:proofErr w:type="spellStart"/>
      <w:r w:rsidR="00FA58DF" w:rsidRPr="008966C4">
        <w:rPr>
          <w:color w:val="000000" w:themeColor="text1"/>
        </w:rPr>
        <w:t>Sabelis</w:t>
      </w:r>
      <w:proofErr w:type="spellEnd"/>
      <w:r w:rsidR="00FA58DF" w:rsidRPr="008966C4">
        <w:rPr>
          <w:color w:val="000000" w:themeColor="text1"/>
        </w:rPr>
        <w:t xml:space="preserve"> &amp; Bruin 1996).</w:t>
      </w:r>
      <w:r w:rsidR="00FC5FA5" w:rsidRPr="008966C4">
        <w:rPr>
          <w:color w:val="000000" w:themeColor="text1"/>
        </w:rPr>
        <w:t xml:space="preserve"> </w:t>
      </w:r>
      <w:r w:rsidR="005317DE" w:rsidRPr="008966C4">
        <w:rPr>
          <w:color w:val="000000" w:themeColor="text1"/>
        </w:rPr>
        <w:t>In a study</w:t>
      </w:r>
      <w:r w:rsidR="002164F0" w:rsidRPr="008966C4">
        <w:rPr>
          <w:color w:val="000000" w:themeColor="text1"/>
        </w:rPr>
        <w:t xml:space="preserve"> observing grass mites</w:t>
      </w:r>
      <w:r w:rsidR="00DD57B1" w:rsidRPr="008966C4">
        <w:rPr>
          <w:color w:val="000000" w:themeColor="text1"/>
        </w:rPr>
        <w:t xml:space="preserve"> in Ohio</w:t>
      </w:r>
      <w:r w:rsidR="002164F0" w:rsidRPr="008966C4">
        <w:rPr>
          <w:color w:val="000000" w:themeColor="text1"/>
        </w:rPr>
        <w:t xml:space="preserve">, </w:t>
      </w:r>
      <w:r w:rsidR="005317DE" w:rsidRPr="008966C4">
        <w:rPr>
          <w:color w:val="000000" w:themeColor="text1"/>
        </w:rPr>
        <w:t xml:space="preserve">the greatest quantity of eriophyid mite aerial </w:t>
      </w:r>
      <w:r w:rsidR="005317DE" w:rsidRPr="008966C4">
        <w:rPr>
          <w:color w:val="000000" w:themeColor="text1"/>
        </w:rPr>
        <w:lastRenderedPageBreak/>
        <w:t xml:space="preserve">dispersal activity during periods when temperatures </w:t>
      </w:r>
      <w:r w:rsidR="002164F0" w:rsidRPr="008966C4">
        <w:rPr>
          <w:color w:val="000000" w:themeColor="text1"/>
        </w:rPr>
        <w:t xml:space="preserve">were </w:t>
      </w:r>
      <w:r w:rsidR="005317DE" w:rsidRPr="008966C4">
        <w:rPr>
          <w:color w:val="000000" w:themeColor="text1"/>
        </w:rPr>
        <w:t>greater than 18° C mites</w:t>
      </w:r>
      <w:r w:rsidR="002164F0" w:rsidRPr="008966C4">
        <w:rPr>
          <w:color w:val="000000" w:themeColor="text1"/>
        </w:rPr>
        <w:t xml:space="preserve"> and wind speed was greater than </w:t>
      </w:r>
      <w:r w:rsidR="00DA16E9" w:rsidRPr="008966C4">
        <w:rPr>
          <w:color w:val="000000" w:themeColor="text1"/>
        </w:rPr>
        <w:t>24</w:t>
      </w:r>
      <w:r w:rsidR="002164F0" w:rsidRPr="008966C4">
        <w:rPr>
          <w:color w:val="000000" w:themeColor="text1"/>
        </w:rPr>
        <w:t xml:space="preserve"> </w:t>
      </w:r>
      <w:r w:rsidR="00DA16E9" w:rsidRPr="008966C4">
        <w:rPr>
          <w:color w:val="000000" w:themeColor="text1"/>
        </w:rPr>
        <w:t>kilometers</w:t>
      </w:r>
      <w:r w:rsidR="002164F0" w:rsidRPr="008966C4">
        <w:rPr>
          <w:color w:val="000000" w:themeColor="text1"/>
        </w:rPr>
        <w:t xml:space="preserve"> per hour</w:t>
      </w:r>
      <w:r w:rsidR="005317DE" w:rsidRPr="008966C4">
        <w:rPr>
          <w:color w:val="000000" w:themeColor="text1"/>
        </w:rPr>
        <w:t xml:space="preserve"> (</w:t>
      </w:r>
      <w:proofErr w:type="spellStart"/>
      <w:r w:rsidR="005317DE" w:rsidRPr="008966C4">
        <w:rPr>
          <w:color w:val="000000" w:themeColor="text1"/>
        </w:rPr>
        <w:t>Nault</w:t>
      </w:r>
      <w:proofErr w:type="spellEnd"/>
      <w:r w:rsidR="005317DE" w:rsidRPr="008966C4">
        <w:rPr>
          <w:color w:val="000000" w:themeColor="text1"/>
        </w:rPr>
        <w:t xml:space="preserve"> 1969). </w:t>
      </w:r>
    </w:p>
    <w:p w14:paraId="3F817A52" w14:textId="2BB6724A" w:rsidR="00FC5FA5" w:rsidRPr="008966C4" w:rsidRDefault="003879CE" w:rsidP="00780241">
      <w:pPr>
        <w:spacing w:line="480" w:lineRule="auto"/>
        <w:ind w:firstLine="720"/>
        <w:rPr>
          <w:color w:val="000000" w:themeColor="text1"/>
        </w:rPr>
      </w:pPr>
      <w:r w:rsidRPr="008966C4">
        <w:rPr>
          <w:color w:val="000000" w:themeColor="text1"/>
        </w:rPr>
        <w:t>In addition to temperature, humidity factors into eriophyid mite behavior and survival.</w:t>
      </w:r>
      <w:r w:rsidR="005E5A9C" w:rsidRPr="008966C4">
        <w:rPr>
          <w:color w:val="000000" w:themeColor="text1"/>
        </w:rPr>
        <w:t xml:space="preserve"> </w:t>
      </w:r>
      <w:r w:rsidR="00337089" w:rsidRPr="008966C4">
        <w:rPr>
          <w:color w:val="000000" w:themeColor="text1"/>
        </w:rPr>
        <w:t>Generally, eriophyid mites disperse under conditions of high h</w:t>
      </w:r>
      <w:r w:rsidR="00BB6BFC" w:rsidRPr="008966C4">
        <w:rPr>
          <w:color w:val="000000" w:themeColor="text1"/>
        </w:rPr>
        <w:t xml:space="preserve">umidity </w:t>
      </w:r>
      <w:r w:rsidR="00337089" w:rsidRPr="008966C4">
        <w:rPr>
          <w:color w:val="000000" w:themeColor="text1"/>
        </w:rPr>
        <w:t xml:space="preserve">and high temperatures </w:t>
      </w:r>
      <w:r w:rsidR="003C5120" w:rsidRPr="008966C4">
        <w:rPr>
          <w:color w:val="000000" w:themeColor="text1"/>
        </w:rPr>
        <w:t>(</w:t>
      </w:r>
      <w:proofErr w:type="spellStart"/>
      <w:r w:rsidR="00BB6BFC" w:rsidRPr="008966C4">
        <w:rPr>
          <w:color w:val="000000" w:themeColor="text1"/>
        </w:rPr>
        <w:t>Michalska</w:t>
      </w:r>
      <w:proofErr w:type="spellEnd"/>
      <w:r w:rsidR="00BB6BFC" w:rsidRPr="008966C4">
        <w:rPr>
          <w:color w:val="000000" w:themeColor="text1"/>
        </w:rPr>
        <w:t xml:space="preserve"> 2010</w:t>
      </w:r>
      <w:r w:rsidR="003C5120" w:rsidRPr="008966C4">
        <w:rPr>
          <w:color w:val="000000" w:themeColor="text1"/>
        </w:rPr>
        <w:t>)</w:t>
      </w:r>
      <w:r w:rsidR="00337089" w:rsidRPr="008966C4">
        <w:rPr>
          <w:color w:val="000000" w:themeColor="text1"/>
        </w:rPr>
        <w:t xml:space="preserve">. </w:t>
      </w:r>
      <w:r w:rsidR="0054610A" w:rsidRPr="008966C4">
        <w:rPr>
          <w:color w:val="000000" w:themeColor="text1"/>
        </w:rPr>
        <w:t xml:space="preserve">In the case of </w:t>
      </w:r>
      <w:r w:rsidR="0054610A" w:rsidRPr="008966C4">
        <w:rPr>
          <w:i/>
          <w:iCs/>
          <w:color w:val="000000" w:themeColor="text1"/>
        </w:rPr>
        <w:t xml:space="preserve">Aceria </w:t>
      </w:r>
      <w:proofErr w:type="spellStart"/>
      <w:r w:rsidR="0054610A" w:rsidRPr="008966C4">
        <w:rPr>
          <w:i/>
          <w:iCs/>
          <w:color w:val="000000" w:themeColor="text1"/>
        </w:rPr>
        <w:t>cajani</w:t>
      </w:r>
      <w:proofErr w:type="spellEnd"/>
      <w:r w:rsidR="0054610A" w:rsidRPr="008966C4">
        <w:rPr>
          <w:color w:val="000000" w:themeColor="text1"/>
        </w:rPr>
        <w:t xml:space="preserve">, the eriophyid mite that vectors Pigeon pea sterility mosaic virus, mites were less abundant in periods with greater rainfall, however precipitation had less influence on population density than did temperature and humidity (2013 </w:t>
      </w:r>
      <w:proofErr w:type="spellStart"/>
      <w:r w:rsidR="0054610A" w:rsidRPr="008966C4">
        <w:rPr>
          <w:color w:val="000000" w:themeColor="text1"/>
        </w:rPr>
        <w:t>Dipshikha</w:t>
      </w:r>
      <w:proofErr w:type="spellEnd"/>
      <w:r w:rsidR="0054610A" w:rsidRPr="008966C4">
        <w:rPr>
          <w:color w:val="000000" w:themeColor="text1"/>
        </w:rPr>
        <w:t xml:space="preserve">). In periods of relative humidity between 61% and 64%, mite populations were greatest, but in periods of higher humidity (68% and 79%) the mites did not thrive. </w:t>
      </w:r>
      <w:r w:rsidRPr="008966C4">
        <w:rPr>
          <w:color w:val="000000" w:themeColor="text1"/>
        </w:rPr>
        <w:t xml:space="preserve">In </w:t>
      </w:r>
      <w:r w:rsidRPr="008966C4">
        <w:rPr>
          <w:i/>
          <w:iCs/>
          <w:color w:val="000000" w:themeColor="text1"/>
        </w:rPr>
        <w:t>P. fructiphilus</w:t>
      </w:r>
      <w:r w:rsidRPr="008966C4">
        <w:rPr>
          <w:color w:val="000000" w:themeColor="text1"/>
        </w:rPr>
        <w:t xml:space="preserve"> specifically, low humidity may inhibit growth</w:t>
      </w:r>
      <w:r w:rsidR="005E5A9C" w:rsidRPr="008966C4">
        <w:rPr>
          <w:color w:val="000000" w:themeColor="text1"/>
        </w:rPr>
        <w:t xml:space="preserve">, but this species may not need extreme levels of high humidity as refuge mite are less </w:t>
      </w:r>
      <w:r w:rsidR="008A4F88" w:rsidRPr="008966C4">
        <w:rPr>
          <w:color w:val="000000" w:themeColor="text1"/>
        </w:rPr>
        <w:t>at risk for</w:t>
      </w:r>
      <w:r w:rsidR="005E5A9C" w:rsidRPr="008966C4">
        <w:rPr>
          <w:color w:val="000000" w:themeColor="text1"/>
        </w:rPr>
        <w:t xml:space="preserve"> </w:t>
      </w:r>
      <w:r w:rsidR="00066CF4" w:rsidRPr="008966C4">
        <w:rPr>
          <w:color w:val="000000" w:themeColor="text1"/>
        </w:rPr>
        <w:t>desiccation</w:t>
      </w:r>
      <w:r w:rsidRPr="008966C4">
        <w:rPr>
          <w:color w:val="000000" w:themeColor="text1"/>
        </w:rPr>
        <w:t xml:space="preserve"> (Hoy 2013</w:t>
      </w:r>
      <w:r w:rsidR="005E5A9C" w:rsidRPr="008966C4">
        <w:rPr>
          <w:color w:val="000000" w:themeColor="text1"/>
        </w:rPr>
        <w:t xml:space="preserve">, </w:t>
      </w:r>
      <w:proofErr w:type="spellStart"/>
      <w:r w:rsidR="005E5A9C" w:rsidRPr="008966C4">
        <w:rPr>
          <w:color w:val="000000" w:themeColor="text1"/>
        </w:rPr>
        <w:t>Sabelis</w:t>
      </w:r>
      <w:proofErr w:type="spellEnd"/>
      <w:r w:rsidR="005E5A9C" w:rsidRPr="008966C4">
        <w:rPr>
          <w:color w:val="000000" w:themeColor="text1"/>
        </w:rPr>
        <w:t xml:space="preserve"> 1996</w:t>
      </w:r>
      <w:r w:rsidRPr="008966C4">
        <w:rPr>
          <w:color w:val="000000" w:themeColor="text1"/>
        </w:rPr>
        <w:t xml:space="preserve">). </w:t>
      </w:r>
      <w:r w:rsidR="00337089" w:rsidRPr="008966C4">
        <w:rPr>
          <w:color w:val="000000" w:themeColor="text1"/>
        </w:rPr>
        <w:t>One</w:t>
      </w:r>
      <w:r w:rsidR="00BB6BFC" w:rsidRPr="008966C4">
        <w:rPr>
          <w:color w:val="000000" w:themeColor="text1"/>
        </w:rPr>
        <w:t xml:space="preserve"> study observed </w:t>
      </w:r>
      <w:r w:rsidR="007C37F6" w:rsidRPr="008966C4">
        <w:rPr>
          <w:i/>
          <w:iCs/>
          <w:color w:val="000000" w:themeColor="text1"/>
        </w:rPr>
        <w:t>P. fructiphilus</w:t>
      </w:r>
      <w:r w:rsidR="007C37F6" w:rsidRPr="008966C4">
        <w:rPr>
          <w:color w:val="000000" w:themeColor="text1"/>
        </w:rPr>
        <w:t xml:space="preserve"> p</w:t>
      </w:r>
      <w:r w:rsidR="00123D56" w:rsidRPr="008966C4">
        <w:rPr>
          <w:color w:val="000000" w:themeColor="text1"/>
        </w:rPr>
        <w:t>opulation</w:t>
      </w:r>
      <w:r w:rsidR="00287A9A" w:rsidRPr="008966C4">
        <w:rPr>
          <w:color w:val="000000" w:themeColor="text1"/>
        </w:rPr>
        <w:t xml:space="preserve"> density was greatest at relative humidity of 60% than at relative humidity of 20% or 95% </w:t>
      </w:r>
      <w:r w:rsidR="00BB6BFC" w:rsidRPr="008966C4">
        <w:rPr>
          <w:color w:val="000000" w:themeColor="text1"/>
        </w:rPr>
        <w:t xml:space="preserve">within a controlled growth chamber </w:t>
      </w:r>
      <w:r w:rsidR="00287A9A" w:rsidRPr="008966C4">
        <w:rPr>
          <w:color w:val="000000" w:themeColor="text1"/>
        </w:rPr>
        <w:t>(</w:t>
      </w:r>
      <w:proofErr w:type="spellStart"/>
      <w:r w:rsidR="00287A9A" w:rsidRPr="008966C4">
        <w:rPr>
          <w:color w:val="000000" w:themeColor="text1"/>
        </w:rPr>
        <w:t>Monterrosa</w:t>
      </w:r>
      <w:proofErr w:type="spellEnd"/>
      <w:r w:rsidR="00287A9A" w:rsidRPr="008966C4">
        <w:rPr>
          <w:color w:val="000000" w:themeColor="text1"/>
        </w:rPr>
        <w:t xml:space="preserve"> 2021).</w:t>
      </w:r>
      <w:r w:rsidR="00BF76BF" w:rsidRPr="008966C4">
        <w:rPr>
          <w:color w:val="000000" w:themeColor="text1"/>
        </w:rPr>
        <w:t xml:space="preserve"> </w:t>
      </w:r>
      <w:r w:rsidR="0054610A" w:rsidRPr="008966C4">
        <w:rPr>
          <w:color w:val="000000" w:themeColor="text1"/>
        </w:rPr>
        <w:t xml:space="preserve">Within controlled grow chambers the </w:t>
      </w:r>
      <w:r w:rsidR="00FC5FA5" w:rsidRPr="008966C4">
        <w:rPr>
          <w:color w:val="000000" w:themeColor="text1"/>
        </w:rPr>
        <w:t>eriophyid mite</w:t>
      </w:r>
      <w:r w:rsidR="0054610A" w:rsidRPr="008966C4">
        <w:rPr>
          <w:color w:val="000000" w:themeColor="text1"/>
        </w:rPr>
        <w:t xml:space="preserve"> </w:t>
      </w:r>
      <w:r w:rsidR="0054610A" w:rsidRPr="008966C4">
        <w:rPr>
          <w:i/>
          <w:iCs/>
          <w:color w:val="000000" w:themeColor="text1"/>
        </w:rPr>
        <w:t xml:space="preserve">Aceria </w:t>
      </w:r>
      <w:proofErr w:type="spellStart"/>
      <w:r w:rsidR="0054610A" w:rsidRPr="008966C4">
        <w:rPr>
          <w:i/>
          <w:iCs/>
          <w:color w:val="000000" w:themeColor="text1"/>
        </w:rPr>
        <w:t>tulipae</w:t>
      </w:r>
      <w:proofErr w:type="spellEnd"/>
      <w:r w:rsidR="0054610A" w:rsidRPr="008966C4">
        <w:rPr>
          <w:color w:val="000000" w:themeColor="text1"/>
        </w:rPr>
        <w:t xml:space="preserve"> dispersed more frequently in periods of light than dark</w:t>
      </w:r>
      <w:r w:rsidR="00FC5FA5" w:rsidRPr="008966C4">
        <w:rPr>
          <w:color w:val="000000" w:themeColor="text1"/>
        </w:rPr>
        <w:t xml:space="preserve"> (</w:t>
      </w:r>
      <w:proofErr w:type="spellStart"/>
      <w:r w:rsidR="00FC5FA5" w:rsidRPr="008966C4">
        <w:rPr>
          <w:color w:val="000000" w:themeColor="text1"/>
        </w:rPr>
        <w:t>Nault</w:t>
      </w:r>
      <w:proofErr w:type="spellEnd"/>
      <w:r w:rsidR="00FC5FA5" w:rsidRPr="008966C4">
        <w:rPr>
          <w:color w:val="000000" w:themeColor="text1"/>
        </w:rPr>
        <w:t xml:space="preserve"> 1969).</w:t>
      </w:r>
      <w:r w:rsidR="003621EB" w:rsidRPr="008966C4">
        <w:rPr>
          <w:color w:val="000000" w:themeColor="text1"/>
        </w:rPr>
        <w:t xml:space="preserve"> The pear rust mite </w:t>
      </w:r>
      <w:proofErr w:type="spellStart"/>
      <w:r w:rsidR="003621EB" w:rsidRPr="008966C4">
        <w:rPr>
          <w:i/>
          <w:iCs/>
          <w:color w:val="000000" w:themeColor="text1"/>
        </w:rPr>
        <w:t>Epitrimerus</w:t>
      </w:r>
      <w:proofErr w:type="spellEnd"/>
      <w:r w:rsidR="003621EB" w:rsidRPr="008966C4">
        <w:rPr>
          <w:i/>
          <w:iCs/>
          <w:color w:val="000000" w:themeColor="text1"/>
        </w:rPr>
        <w:t xml:space="preserve"> </w:t>
      </w:r>
      <w:proofErr w:type="spellStart"/>
      <w:r w:rsidR="003621EB" w:rsidRPr="008966C4">
        <w:rPr>
          <w:i/>
          <w:iCs/>
          <w:color w:val="000000" w:themeColor="text1"/>
        </w:rPr>
        <w:t>pyri</w:t>
      </w:r>
      <w:proofErr w:type="spellEnd"/>
      <w:r w:rsidR="003621EB" w:rsidRPr="008966C4">
        <w:rPr>
          <w:color w:val="000000" w:themeColor="text1"/>
        </w:rPr>
        <w:t xml:space="preserve"> population was more abundant in periods of light in both controlled and field conditions (Bergh 1992).</w:t>
      </w:r>
    </w:p>
    <w:p w14:paraId="0BA13E9B" w14:textId="71CB9370" w:rsidR="00E04C34" w:rsidRPr="008966C4" w:rsidRDefault="00E04C34" w:rsidP="0034324D">
      <w:pPr>
        <w:pStyle w:val="Heading2"/>
        <w:rPr>
          <w:color w:val="000000" w:themeColor="text1"/>
          <w:sz w:val="24"/>
          <w:szCs w:val="24"/>
        </w:rPr>
      </w:pPr>
      <w:bookmarkStart w:id="99" w:name="_Toc155179732"/>
      <w:r w:rsidRPr="008966C4">
        <w:rPr>
          <w:color w:val="000000" w:themeColor="text1"/>
          <w:sz w:val="24"/>
          <w:szCs w:val="24"/>
        </w:rPr>
        <w:t xml:space="preserve">Materials and </w:t>
      </w:r>
      <w:r w:rsidR="007C5771" w:rsidRPr="008966C4">
        <w:rPr>
          <w:color w:val="000000" w:themeColor="text1"/>
          <w:sz w:val="24"/>
          <w:szCs w:val="24"/>
        </w:rPr>
        <w:t>M</w:t>
      </w:r>
      <w:r w:rsidRPr="008966C4">
        <w:rPr>
          <w:color w:val="000000" w:themeColor="text1"/>
          <w:sz w:val="24"/>
          <w:szCs w:val="24"/>
        </w:rPr>
        <w:t>ethods</w:t>
      </w:r>
      <w:bookmarkEnd w:id="99"/>
    </w:p>
    <w:p w14:paraId="63DC04EE" w14:textId="77777777" w:rsidR="0034324D" w:rsidRPr="008966C4" w:rsidRDefault="0034324D" w:rsidP="00836DDC">
      <w:pPr>
        <w:rPr>
          <w:color w:val="000000" w:themeColor="text1"/>
        </w:rPr>
      </w:pPr>
    </w:p>
    <w:p w14:paraId="59ECFB01" w14:textId="513241D5" w:rsidR="00CC26C9" w:rsidRPr="008966C4" w:rsidRDefault="00D808CD" w:rsidP="00B45E90">
      <w:pPr>
        <w:spacing w:line="480" w:lineRule="auto"/>
        <w:ind w:firstLine="720"/>
        <w:rPr>
          <w:color w:val="000000" w:themeColor="text1"/>
        </w:rPr>
      </w:pPr>
      <w:r w:rsidRPr="008966C4">
        <w:rPr>
          <w:color w:val="000000" w:themeColor="text1"/>
        </w:rPr>
        <w:t xml:space="preserve">This study </w:t>
      </w:r>
      <w:r w:rsidR="0034324D" w:rsidRPr="008966C4">
        <w:rPr>
          <w:color w:val="000000" w:themeColor="text1"/>
        </w:rPr>
        <w:t>took</w:t>
      </w:r>
      <w:r w:rsidRPr="008966C4">
        <w:rPr>
          <w:color w:val="000000" w:themeColor="text1"/>
        </w:rPr>
        <w:t xml:space="preserve"> place at the UT AgResearch Plateau Research and Experiment Station, Crossville, TN in the rose bed located at GPS </w:t>
      </w:r>
      <w:r w:rsidR="000416D3" w:rsidRPr="008966C4">
        <w:rPr>
          <w:color w:val="000000" w:themeColor="text1"/>
        </w:rPr>
        <w:t>36°00'54.9"N 85°07'56.0"W</w:t>
      </w:r>
      <w:r w:rsidR="004B7752" w:rsidRPr="008966C4">
        <w:rPr>
          <w:color w:val="000000" w:themeColor="text1"/>
        </w:rPr>
        <w:t>.</w:t>
      </w:r>
      <w:r w:rsidRPr="008966C4">
        <w:rPr>
          <w:color w:val="000000" w:themeColor="text1"/>
        </w:rPr>
        <w:t xml:space="preserve"> </w:t>
      </w:r>
      <w:r w:rsidR="00022EFA" w:rsidRPr="008966C4">
        <w:rPr>
          <w:color w:val="000000" w:themeColor="text1"/>
        </w:rPr>
        <w:t xml:space="preserve">The elevation at this location is 551.7 m. </w:t>
      </w:r>
      <w:r w:rsidR="004B5512" w:rsidRPr="008966C4">
        <w:rPr>
          <w:color w:val="000000" w:themeColor="text1"/>
        </w:rPr>
        <w:t xml:space="preserve">The weather station is </w:t>
      </w:r>
      <w:r w:rsidR="001D1ECC" w:rsidRPr="008966C4">
        <w:rPr>
          <w:color w:val="000000" w:themeColor="text1"/>
        </w:rPr>
        <w:t>located 85 m</w:t>
      </w:r>
      <w:r w:rsidR="00E7716F" w:rsidRPr="008966C4">
        <w:rPr>
          <w:color w:val="000000" w:themeColor="text1"/>
        </w:rPr>
        <w:t>eters</w:t>
      </w:r>
      <w:r w:rsidR="001D1ECC" w:rsidRPr="008966C4">
        <w:rPr>
          <w:color w:val="000000" w:themeColor="text1"/>
        </w:rPr>
        <w:t xml:space="preserve"> from the </w:t>
      </w:r>
      <w:r w:rsidR="001D1ECC" w:rsidRPr="008966C4">
        <w:rPr>
          <w:color w:val="000000" w:themeColor="text1"/>
        </w:rPr>
        <w:lastRenderedPageBreak/>
        <w:t xml:space="preserve">rose bed. </w:t>
      </w:r>
      <w:r w:rsidR="00CC26C9" w:rsidRPr="008966C4">
        <w:rPr>
          <w:color w:val="000000" w:themeColor="text1"/>
        </w:rPr>
        <w:t>These roses</w:t>
      </w:r>
      <w:r w:rsidRPr="008966C4">
        <w:rPr>
          <w:color w:val="000000" w:themeColor="text1"/>
        </w:rPr>
        <w:t xml:space="preserve"> </w:t>
      </w:r>
      <w:r w:rsidR="00D801CA" w:rsidRPr="008966C4">
        <w:rPr>
          <w:color w:val="000000" w:themeColor="text1"/>
        </w:rPr>
        <w:t>were</w:t>
      </w:r>
      <w:r w:rsidRPr="008966C4">
        <w:rPr>
          <w:color w:val="000000" w:themeColor="text1"/>
        </w:rPr>
        <w:t xml:space="preserve"> visually assessed for RRD symptoms and tested for RRV using TaqMan RT-qPCR. Tissue samples </w:t>
      </w:r>
      <w:r w:rsidR="00D801CA" w:rsidRPr="008966C4">
        <w:rPr>
          <w:color w:val="000000" w:themeColor="text1"/>
        </w:rPr>
        <w:t>were</w:t>
      </w:r>
      <w:r w:rsidRPr="008966C4">
        <w:rPr>
          <w:color w:val="000000" w:themeColor="text1"/>
        </w:rPr>
        <w:t xml:space="preserve"> collected </w:t>
      </w:r>
      <w:r w:rsidR="00AE46B7" w:rsidRPr="008966C4">
        <w:rPr>
          <w:color w:val="000000" w:themeColor="text1"/>
        </w:rPr>
        <w:t xml:space="preserve">once a month </w:t>
      </w:r>
      <w:r w:rsidRPr="008966C4">
        <w:rPr>
          <w:color w:val="000000" w:themeColor="text1"/>
        </w:rPr>
        <w:t xml:space="preserve">to look for the presence of eriophyid mite species </w:t>
      </w:r>
      <w:r w:rsidRPr="008966C4">
        <w:rPr>
          <w:i/>
          <w:iCs/>
          <w:color w:val="000000" w:themeColor="text1"/>
        </w:rPr>
        <w:t>Phyllocoptes fructiphilus, Eriophyes eremus</w:t>
      </w:r>
      <w:r w:rsidRPr="008966C4">
        <w:rPr>
          <w:color w:val="000000" w:themeColor="text1"/>
        </w:rPr>
        <w:t xml:space="preserve">, </w:t>
      </w:r>
      <w:r w:rsidR="00CC26C9" w:rsidRPr="008966C4">
        <w:rPr>
          <w:color w:val="000000" w:themeColor="text1"/>
        </w:rPr>
        <w:t xml:space="preserve">and </w:t>
      </w:r>
      <w:r w:rsidRPr="008966C4">
        <w:rPr>
          <w:i/>
          <w:iCs/>
          <w:color w:val="000000" w:themeColor="text1"/>
        </w:rPr>
        <w:t>Callyntrotus schlechtendali</w:t>
      </w:r>
      <w:r w:rsidRPr="008966C4">
        <w:rPr>
          <w:color w:val="000000" w:themeColor="text1"/>
        </w:rPr>
        <w:t xml:space="preserve">. </w:t>
      </w:r>
      <w:r w:rsidR="00CC26C9" w:rsidRPr="008966C4">
        <w:rPr>
          <w:color w:val="000000" w:themeColor="text1"/>
        </w:rPr>
        <w:t>The type of rose tissue collected was that which displayed symptoms of rose rosette disease</w:t>
      </w:r>
      <w:r w:rsidR="00467759" w:rsidRPr="008966C4">
        <w:rPr>
          <w:color w:val="000000" w:themeColor="text1"/>
        </w:rPr>
        <w:t xml:space="preserve">, primarily the sepals, buds, stipules, and petioles that </w:t>
      </w:r>
      <w:r w:rsidR="00467759" w:rsidRPr="008966C4">
        <w:rPr>
          <w:i/>
          <w:iCs/>
          <w:color w:val="000000" w:themeColor="text1"/>
        </w:rPr>
        <w:t>P.</w:t>
      </w:r>
      <w:r w:rsidR="00467759" w:rsidRPr="008966C4">
        <w:rPr>
          <w:color w:val="000000" w:themeColor="text1"/>
        </w:rPr>
        <w:t xml:space="preserve"> </w:t>
      </w:r>
      <w:r w:rsidR="00467759" w:rsidRPr="008966C4">
        <w:rPr>
          <w:i/>
          <w:iCs/>
          <w:color w:val="000000" w:themeColor="text1"/>
        </w:rPr>
        <w:t>fructiphilus</w:t>
      </w:r>
      <w:r w:rsidR="00467759" w:rsidRPr="008966C4">
        <w:rPr>
          <w:color w:val="000000" w:themeColor="text1"/>
        </w:rPr>
        <w:t xml:space="preserve"> most often inhabits (</w:t>
      </w:r>
      <w:proofErr w:type="spellStart"/>
      <w:r w:rsidR="00467759" w:rsidRPr="008966C4">
        <w:rPr>
          <w:color w:val="000000" w:themeColor="text1"/>
        </w:rPr>
        <w:t>Otera-Colina</w:t>
      </w:r>
      <w:proofErr w:type="spellEnd"/>
      <w:r w:rsidR="00467759" w:rsidRPr="008966C4">
        <w:rPr>
          <w:color w:val="000000" w:themeColor="text1"/>
        </w:rPr>
        <w:t xml:space="preserve"> 2018). </w:t>
      </w:r>
    </w:p>
    <w:p w14:paraId="079D2382" w14:textId="2BAA076F" w:rsidR="00AE46B7" w:rsidRPr="008966C4" w:rsidRDefault="00B72C79" w:rsidP="00AE46B7">
      <w:pPr>
        <w:spacing w:line="480" w:lineRule="auto"/>
        <w:ind w:firstLine="720"/>
        <w:rPr>
          <w:color w:val="000000" w:themeColor="text1"/>
        </w:rPr>
      </w:pPr>
      <w:r w:rsidRPr="008966C4">
        <w:rPr>
          <w:color w:val="000000" w:themeColor="text1"/>
        </w:rPr>
        <w:t>T</w:t>
      </w:r>
      <w:r w:rsidR="00AE46B7" w:rsidRPr="008966C4">
        <w:rPr>
          <w:color w:val="000000" w:themeColor="text1"/>
        </w:rPr>
        <w:t xml:space="preserve">he samples </w:t>
      </w:r>
      <w:r w:rsidRPr="008966C4">
        <w:rPr>
          <w:color w:val="000000" w:themeColor="text1"/>
        </w:rPr>
        <w:t xml:space="preserve">were taken to the lab where </w:t>
      </w:r>
      <w:r w:rsidR="00AE46B7" w:rsidRPr="008966C4">
        <w:rPr>
          <w:color w:val="000000" w:themeColor="text1"/>
        </w:rPr>
        <w:t>the mites were extracted from the rose tissue by placing 10g of tissue into a 400 ml beaker</w:t>
      </w:r>
      <w:r w:rsidR="003D69AD" w:rsidRPr="008966C4">
        <w:rPr>
          <w:color w:val="000000" w:themeColor="text1"/>
        </w:rPr>
        <w:t xml:space="preserve"> then 250ml of 70% ethanol was added </w:t>
      </w:r>
      <w:r w:rsidR="00AE46B7" w:rsidRPr="008966C4">
        <w:rPr>
          <w:color w:val="000000" w:themeColor="text1"/>
        </w:rPr>
        <w:t xml:space="preserve">then stirred for 5 minutes. </w:t>
      </w:r>
      <w:r w:rsidR="006B4B06" w:rsidRPr="008966C4">
        <w:rPr>
          <w:color w:val="000000" w:themeColor="text1"/>
        </w:rPr>
        <w:t>M</w:t>
      </w:r>
      <w:r w:rsidR="00AE46B7" w:rsidRPr="008966C4">
        <w:rPr>
          <w:color w:val="000000" w:themeColor="text1"/>
        </w:rPr>
        <w:t xml:space="preserve">esh sieves </w:t>
      </w:r>
      <w:r w:rsidR="006B4B06" w:rsidRPr="008966C4">
        <w:rPr>
          <w:color w:val="000000" w:themeColor="text1"/>
        </w:rPr>
        <w:t xml:space="preserve">were stacked in order as </w:t>
      </w:r>
      <w:r w:rsidR="00AE46B7" w:rsidRPr="008966C4">
        <w:rPr>
          <w:color w:val="000000" w:themeColor="text1"/>
        </w:rPr>
        <w:t xml:space="preserve">top </w:t>
      </w:r>
      <w:r w:rsidR="006B4B06" w:rsidRPr="008966C4">
        <w:rPr>
          <w:color w:val="000000" w:themeColor="text1"/>
        </w:rPr>
        <w:t xml:space="preserve">no. 80 (180 mm), middle no. 270 (53 mm), </w:t>
      </w:r>
      <w:r w:rsidR="00AE46B7" w:rsidRPr="008966C4">
        <w:rPr>
          <w:color w:val="000000" w:themeColor="text1"/>
        </w:rPr>
        <w:t>bottom no. 500 (25 mm</w:t>
      </w:r>
      <w:r w:rsidR="000E1350" w:rsidRPr="008966C4">
        <w:rPr>
          <w:color w:val="000000" w:themeColor="text1"/>
        </w:rPr>
        <w:t>). The</w:t>
      </w:r>
      <w:r w:rsidR="00AE46B7" w:rsidRPr="008966C4">
        <w:rPr>
          <w:color w:val="000000" w:themeColor="text1"/>
        </w:rPr>
        <w:t xml:space="preserve"> </w:t>
      </w:r>
      <w:r w:rsidR="006B4B06" w:rsidRPr="008966C4">
        <w:rPr>
          <w:color w:val="000000" w:themeColor="text1"/>
        </w:rPr>
        <w:t xml:space="preserve">ethanol and </w:t>
      </w:r>
      <w:r w:rsidR="00AE46B7" w:rsidRPr="008966C4">
        <w:rPr>
          <w:color w:val="000000" w:themeColor="text1"/>
        </w:rPr>
        <w:t xml:space="preserve">tissue </w:t>
      </w:r>
      <w:r w:rsidR="00934A30" w:rsidRPr="008966C4">
        <w:rPr>
          <w:color w:val="000000" w:themeColor="text1"/>
        </w:rPr>
        <w:t>was</w:t>
      </w:r>
    </w:p>
    <w:p w14:paraId="5BA0A196" w14:textId="1CF28FC6" w:rsidR="00AE46B7" w:rsidRPr="008966C4" w:rsidRDefault="00AE46B7" w:rsidP="00AE46B7">
      <w:pPr>
        <w:spacing w:line="480" w:lineRule="auto"/>
        <w:rPr>
          <w:color w:val="000000" w:themeColor="text1"/>
        </w:rPr>
      </w:pPr>
      <w:r w:rsidRPr="008966C4">
        <w:rPr>
          <w:color w:val="000000" w:themeColor="text1"/>
        </w:rPr>
        <w:t xml:space="preserve">poured into the </w:t>
      </w:r>
      <w:r w:rsidR="00934A30" w:rsidRPr="008966C4">
        <w:rPr>
          <w:color w:val="000000" w:themeColor="text1"/>
        </w:rPr>
        <w:t xml:space="preserve">stacked </w:t>
      </w:r>
      <w:r w:rsidRPr="008966C4">
        <w:rPr>
          <w:color w:val="000000" w:themeColor="text1"/>
        </w:rPr>
        <w:t>sieve</w:t>
      </w:r>
      <w:r w:rsidR="00934A30" w:rsidRPr="008966C4">
        <w:rPr>
          <w:color w:val="000000" w:themeColor="text1"/>
        </w:rPr>
        <w:t xml:space="preserve">s and </w:t>
      </w:r>
      <w:r w:rsidRPr="008966C4">
        <w:rPr>
          <w:color w:val="000000" w:themeColor="text1"/>
        </w:rPr>
        <w:t>rinsed with 70% ethanol</w:t>
      </w:r>
      <w:r w:rsidR="00934A30" w:rsidRPr="008966C4">
        <w:rPr>
          <w:color w:val="000000" w:themeColor="text1"/>
        </w:rPr>
        <w:t>. The top sieve was removed then the middle</w:t>
      </w:r>
      <w:r w:rsidRPr="008966C4">
        <w:rPr>
          <w:color w:val="000000" w:themeColor="text1"/>
        </w:rPr>
        <w:t xml:space="preserve"> sieve was rinsed with </w:t>
      </w:r>
      <w:r w:rsidR="00934A30" w:rsidRPr="008966C4">
        <w:rPr>
          <w:color w:val="000000" w:themeColor="text1"/>
        </w:rPr>
        <w:t xml:space="preserve">70% </w:t>
      </w:r>
      <w:r w:rsidRPr="008966C4">
        <w:rPr>
          <w:color w:val="000000" w:themeColor="text1"/>
        </w:rPr>
        <w:t>ethanol</w:t>
      </w:r>
      <w:r w:rsidR="00934A30" w:rsidRPr="008966C4">
        <w:rPr>
          <w:color w:val="000000" w:themeColor="text1"/>
        </w:rPr>
        <w:t xml:space="preserve"> then removed. </w:t>
      </w:r>
      <w:r w:rsidRPr="008966C4">
        <w:rPr>
          <w:color w:val="000000" w:themeColor="text1"/>
        </w:rPr>
        <w:t xml:space="preserve">The </w:t>
      </w:r>
      <w:r w:rsidR="00327EFB" w:rsidRPr="008966C4">
        <w:rPr>
          <w:color w:val="000000" w:themeColor="text1"/>
        </w:rPr>
        <w:t xml:space="preserve">contents of the </w:t>
      </w:r>
      <w:r w:rsidR="00934A30" w:rsidRPr="008966C4">
        <w:rPr>
          <w:color w:val="000000" w:themeColor="text1"/>
        </w:rPr>
        <w:t xml:space="preserve">bottom </w:t>
      </w:r>
      <w:r w:rsidRPr="008966C4">
        <w:rPr>
          <w:color w:val="000000" w:themeColor="text1"/>
        </w:rPr>
        <w:t xml:space="preserve">sieve was </w:t>
      </w:r>
      <w:r w:rsidR="00327EFB" w:rsidRPr="008966C4">
        <w:rPr>
          <w:color w:val="000000" w:themeColor="text1"/>
        </w:rPr>
        <w:t xml:space="preserve">rinsed into </w:t>
      </w:r>
      <w:r w:rsidRPr="008966C4">
        <w:rPr>
          <w:color w:val="000000" w:themeColor="text1"/>
        </w:rPr>
        <w:t>a counting dish</w:t>
      </w:r>
      <w:r w:rsidR="00327EFB" w:rsidRPr="008966C4">
        <w:rPr>
          <w:color w:val="000000" w:themeColor="text1"/>
        </w:rPr>
        <w:t xml:space="preserve"> then </w:t>
      </w:r>
      <w:r w:rsidRPr="008966C4">
        <w:rPr>
          <w:color w:val="000000" w:themeColor="text1"/>
        </w:rPr>
        <w:t>placed under a dissecting microscope</w:t>
      </w:r>
      <w:r w:rsidR="00327EFB" w:rsidRPr="008966C4">
        <w:rPr>
          <w:color w:val="000000" w:themeColor="text1"/>
        </w:rPr>
        <w:t xml:space="preserve">. After a period of </w:t>
      </w:r>
      <w:r w:rsidRPr="008966C4">
        <w:rPr>
          <w:color w:val="000000" w:themeColor="text1"/>
        </w:rPr>
        <w:t xml:space="preserve">5 minutes </w:t>
      </w:r>
      <w:r w:rsidR="00327EFB" w:rsidRPr="008966C4">
        <w:rPr>
          <w:color w:val="000000" w:themeColor="text1"/>
        </w:rPr>
        <w:t xml:space="preserve">had passed any </w:t>
      </w:r>
      <w:r w:rsidRPr="008966C4">
        <w:rPr>
          <w:color w:val="000000" w:themeColor="text1"/>
        </w:rPr>
        <w:t xml:space="preserve">mites </w:t>
      </w:r>
      <w:r w:rsidR="00327EFB" w:rsidRPr="008966C4">
        <w:rPr>
          <w:color w:val="000000" w:themeColor="text1"/>
        </w:rPr>
        <w:t>present were</w:t>
      </w:r>
      <w:r w:rsidRPr="008966C4">
        <w:rPr>
          <w:color w:val="000000" w:themeColor="text1"/>
        </w:rPr>
        <w:t xml:space="preserve"> counted. </w:t>
      </w:r>
      <w:r w:rsidR="00CD7900" w:rsidRPr="008966C4">
        <w:rPr>
          <w:color w:val="000000" w:themeColor="text1"/>
        </w:rPr>
        <w:t xml:space="preserve">For </w:t>
      </w:r>
      <w:r w:rsidRPr="008966C4">
        <w:rPr>
          <w:color w:val="000000" w:themeColor="text1"/>
        </w:rPr>
        <w:t>identification</w:t>
      </w:r>
      <w:r w:rsidR="00CD7900" w:rsidRPr="008966C4">
        <w:rPr>
          <w:color w:val="000000" w:themeColor="text1"/>
        </w:rPr>
        <w:t>, mite</w:t>
      </w:r>
      <w:r w:rsidR="00E67A9E" w:rsidRPr="008966C4">
        <w:rPr>
          <w:color w:val="000000" w:themeColor="text1"/>
        </w:rPr>
        <w:t>s</w:t>
      </w:r>
      <w:r w:rsidR="00CD7900" w:rsidRPr="008966C4">
        <w:rPr>
          <w:color w:val="000000" w:themeColor="text1"/>
        </w:rPr>
        <w:t xml:space="preserve"> were </w:t>
      </w:r>
      <w:r w:rsidR="00E67A9E" w:rsidRPr="008966C4">
        <w:rPr>
          <w:color w:val="000000" w:themeColor="text1"/>
        </w:rPr>
        <w:t xml:space="preserve">siphoned from the ethanol onto a glass microscope slide using a </w:t>
      </w:r>
      <w:r w:rsidRPr="008966C4">
        <w:rPr>
          <w:color w:val="000000" w:themeColor="text1"/>
        </w:rPr>
        <w:t>glass pipette</w:t>
      </w:r>
      <w:r w:rsidR="004343DF" w:rsidRPr="008966C4">
        <w:rPr>
          <w:color w:val="000000" w:themeColor="text1"/>
        </w:rPr>
        <w:t xml:space="preserve"> to allow the excess ethanol to evaporate; filter paper was also used to wick away excess ethanol from the slide as needed. A drop of modified Berlese medium was </w:t>
      </w:r>
      <w:r w:rsidR="00217611" w:rsidRPr="008966C4">
        <w:rPr>
          <w:color w:val="000000" w:themeColor="text1"/>
        </w:rPr>
        <w:t>placed on a</w:t>
      </w:r>
      <w:r w:rsidR="004343DF" w:rsidRPr="008966C4">
        <w:rPr>
          <w:color w:val="000000" w:themeColor="text1"/>
        </w:rPr>
        <w:t xml:space="preserve"> separate glass slide</w:t>
      </w:r>
      <w:r w:rsidR="00217611" w:rsidRPr="008966C4">
        <w:rPr>
          <w:color w:val="000000" w:themeColor="text1"/>
        </w:rPr>
        <w:t xml:space="preserve"> into which mites were positioned</w:t>
      </w:r>
      <w:r w:rsidR="006D637B" w:rsidRPr="008966C4">
        <w:rPr>
          <w:color w:val="000000" w:themeColor="text1"/>
        </w:rPr>
        <w:t>,</w:t>
      </w:r>
      <w:r w:rsidR="00217611" w:rsidRPr="008966C4">
        <w:rPr>
          <w:color w:val="000000" w:themeColor="text1"/>
        </w:rPr>
        <w:t xml:space="preserve"> either ventral or dorsally</w:t>
      </w:r>
      <w:r w:rsidR="006D637B" w:rsidRPr="008966C4">
        <w:rPr>
          <w:color w:val="000000" w:themeColor="text1"/>
        </w:rPr>
        <w:t>, using a pin tool</w:t>
      </w:r>
      <w:r w:rsidR="00217611" w:rsidRPr="008966C4">
        <w:rPr>
          <w:color w:val="000000" w:themeColor="text1"/>
        </w:rPr>
        <w:t xml:space="preserve">. </w:t>
      </w:r>
      <w:r w:rsidR="006D637B" w:rsidRPr="008966C4">
        <w:rPr>
          <w:color w:val="000000" w:themeColor="text1"/>
        </w:rPr>
        <w:t xml:space="preserve">After a </w:t>
      </w:r>
      <w:r w:rsidRPr="008966C4">
        <w:rPr>
          <w:color w:val="000000" w:themeColor="text1"/>
        </w:rPr>
        <w:t>coverslip</w:t>
      </w:r>
      <w:r w:rsidR="006D637B" w:rsidRPr="008966C4">
        <w:rPr>
          <w:color w:val="000000" w:themeColor="text1"/>
        </w:rPr>
        <w:t xml:space="preserve"> was applied, t</w:t>
      </w:r>
      <w:r w:rsidRPr="008966C4">
        <w:rPr>
          <w:color w:val="000000" w:themeColor="text1"/>
        </w:rPr>
        <w:t>he slides were cured at 85</w:t>
      </w:r>
      <w:r w:rsidR="006D637B" w:rsidRPr="008966C4">
        <w:rPr>
          <w:color w:val="000000" w:themeColor="text1"/>
        </w:rPr>
        <w:t xml:space="preserve">° </w:t>
      </w:r>
      <w:r w:rsidRPr="008966C4">
        <w:rPr>
          <w:color w:val="000000" w:themeColor="text1"/>
        </w:rPr>
        <w:t>C for 1 hour</w:t>
      </w:r>
      <w:r w:rsidR="003A0421" w:rsidRPr="008966C4">
        <w:rPr>
          <w:color w:val="000000" w:themeColor="text1"/>
        </w:rPr>
        <w:t xml:space="preserve"> on a hotplate</w:t>
      </w:r>
      <w:r w:rsidRPr="008966C4">
        <w:rPr>
          <w:color w:val="000000" w:themeColor="text1"/>
        </w:rPr>
        <w:t xml:space="preserve">. </w:t>
      </w:r>
      <w:r w:rsidR="00344B1A" w:rsidRPr="008966C4">
        <w:rPr>
          <w:color w:val="000000" w:themeColor="text1"/>
        </w:rPr>
        <w:t xml:space="preserve">The slides were viewed under </w:t>
      </w:r>
      <w:r w:rsidR="000E1350" w:rsidRPr="008966C4">
        <w:rPr>
          <w:color w:val="000000" w:themeColor="text1"/>
        </w:rPr>
        <w:t>a stereoscope</w:t>
      </w:r>
      <w:r w:rsidR="003A0421" w:rsidRPr="008966C4">
        <w:rPr>
          <w:color w:val="000000" w:themeColor="text1"/>
        </w:rPr>
        <w:t xml:space="preserve"> </w:t>
      </w:r>
      <w:r w:rsidRPr="008966C4">
        <w:rPr>
          <w:color w:val="000000" w:themeColor="text1"/>
        </w:rPr>
        <w:t>to identify the mite species using dorsal shield and coverflap markings.</w:t>
      </w:r>
    </w:p>
    <w:p w14:paraId="5FEC0FEF" w14:textId="77777777" w:rsidR="00284BC6" w:rsidRPr="008966C4" w:rsidRDefault="00F633AD" w:rsidP="00284BC6">
      <w:pPr>
        <w:spacing w:line="480" w:lineRule="auto"/>
        <w:ind w:firstLine="720"/>
        <w:rPr>
          <w:color w:val="000000" w:themeColor="text1"/>
        </w:rPr>
      </w:pPr>
      <w:r w:rsidRPr="008966C4">
        <w:rPr>
          <w:color w:val="000000" w:themeColor="text1"/>
        </w:rPr>
        <w:t>Temperature, humidity, precipitation and wind speed data f</w:t>
      </w:r>
      <w:r w:rsidR="00D808CD" w:rsidRPr="008966C4">
        <w:rPr>
          <w:color w:val="000000" w:themeColor="text1"/>
        </w:rPr>
        <w:t xml:space="preserve">rom the weather station </w:t>
      </w:r>
      <w:r w:rsidR="00D801CA" w:rsidRPr="008966C4">
        <w:rPr>
          <w:color w:val="000000" w:themeColor="text1"/>
        </w:rPr>
        <w:t>were</w:t>
      </w:r>
      <w:r w:rsidR="0020320F" w:rsidRPr="008966C4">
        <w:rPr>
          <w:color w:val="000000" w:themeColor="text1"/>
        </w:rPr>
        <w:t xml:space="preserve"> downloaded from the National Centers for Environmental Information</w:t>
      </w:r>
      <w:r w:rsidR="00D808CD" w:rsidRPr="008966C4">
        <w:rPr>
          <w:color w:val="000000" w:themeColor="text1"/>
        </w:rPr>
        <w:t xml:space="preserve"> and </w:t>
      </w:r>
      <w:r w:rsidR="00D808CD" w:rsidRPr="008966C4">
        <w:rPr>
          <w:color w:val="000000" w:themeColor="text1"/>
        </w:rPr>
        <w:lastRenderedPageBreak/>
        <w:t xml:space="preserve">compared with the mite population data obtained from monthly rose tissue collection. </w:t>
      </w:r>
    </w:p>
    <w:p w14:paraId="4282E076" w14:textId="7E8E94B8" w:rsidR="000E055A" w:rsidRPr="008966C4" w:rsidRDefault="009A45AF" w:rsidP="00D213E3">
      <w:pPr>
        <w:spacing w:line="480" w:lineRule="auto"/>
        <w:ind w:firstLine="720"/>
        <w:rPr>
          <w:color w:val="000000" w:themeColor="text1"/>
        </w:rPr>
      </w:pPr>
      <w:r w:rsidRPr="008966C4">
        <w:rPr>
          <w:color w:val="000000" w:themeColor="text1"/>
        </w:rPr>
        <w:t>A</w:t>
      </w:r>
      <w:r w:rsidR="00667705" w:rsidRPr="008966C4">
        <w:rPr>
          <w:color w:val="000000" w:themeColor="text1"/>
        </w:rPr>
        <w:t xml:space="preserve"> spinning sticky slide </w:t>
      </w:r>
      <w:r w:rsidR="00165CCD" w:rsidRPr="008966C4">
        <w:rPr>
          <w:color w:val="000000" w:themeColor="text1"/>
        </w:rPr>
        <w:t>trap</w:t>
      </w:r>
      <w:r w:rsidR="00667705" w:rsidRPr="008966C4">
        <w:rPr>
          <w:color w:val="000000" w:themeColor="text1"/>
        </w:rPr>
        <w:t xml:space="preserve"> </w:t>
      </w:r>
      <w:r w:rsidR="00D213E3" w:rsidRPr="008966C4">
        <w:rPr>
          <w:color w:val="000000" w:themeColor="text1"/>
        </w:rPr>
        <w:t xml:space="preserve">mounted on a metal shepherd’s hook </w:t>
      </w:r>
      <w:r w:rsidR="00327BD9" w:rsidRPr="008966C4">
        <w:rPr>
          <w:color w:val="000000" w:themeColor="text1"/>
        </w:rPr>
        <w:t>was</w:t>
      </w:r>
      <w:r w:rsidR="00667705" w:rsidRPr="008966C4">
        <w:rPr>
          <w:color w:val="000000" w:themeColor="text1"/>
        </w:rPr>
        <w:t xml:space="preserve"> placed </w:t>
      </w:r>
      <w:r w:rsidR="00CE2014" w:rsidRPr="008966C4">
        <w:rPr>
          <w:color w:val="000000" w:themeColor="text1"/>
        </w:rPr>
        <w:t xml:space="preserve">in the </w:t>
      </w:r>
      <w:r w:rsidRPr="008966C4">
        <w:rPr>
          <w:color w:val="000000" w:themeColor="text1"/>
        </w:rPr>
        <w:t xml:space="preserve">same </w:t>
      </w:r>
      <w:r w:rsidR="00CE2014" w:rsidRPr="008966C4">
        <w:rPr>
          <w:color w:val="000000" w:themeColor="text1"/>
        </w:rPr>
        <w:t xml:space="preserve">rose bed </w:t>
      </w:r>
      <w:r w:rsidRPr="008966C4">
        <w:rPr>
          <w:color w:val="000000" w:themeColor="text1"/>
        </w:rPr>
        <w:t>located 85 m from</w:t>
      </w:r>
      <w:r w:rsidR="00CE2014" w:rsidRPr="008966C4">
        <w:rPr>
          <w:color w:val="000000" w:themeColor="text1"/>
        </w:rPr>
        <w:t xml:space="preserve"> the weather station to collect </w:t>
      </w:r>
      <w:r w:rsidRPr="008966C4">
        <w:rPr>
          <w:color w:val="000000" w:themeColor="text1"/>
        </w:rPr>
        <w:t xml:space="preserve">ballooning eriophyid </w:t>
      </w:r>
      <w:r w:rsidR="00CE2014" w:rsidRPr="008966C4">
        <w:rPr>
          <w:color w:val="000000" w:themeColor="text1"/>
        </w:rPr>
        <w:t>mites</w:t>
      </w:r>
      <w:r w:rsidR="004B7752" w:rsidRPr="008966C4">
        <w:rPr>
          <w:color w:val="000000" w:themeColor="text1"/>
        </w:rPr>
        <w:t xml:space="preserve">. </w:t>
      </w:r>
      <w:r w:rsidR="00FD7F72" w:rsidRPr="008966C4">
        <w:rPr>
          <w:color w:val="000000" w:themeColor="text1"/>
        </w:rPr>
        <w:t>The spinning sticky slide trap was loaded with 2 Tanglefoot coated glass slides, one on each end of the spinning rod</w:t>
      </w:r>
      <w:r w:rsidR="000151C8" w:rsidRPr="008966C4">
        <w:rPr>
          <w:color w:val="000000" w:themeColor="text1"/>
        </w:rPr>
        <w:t>. These glass slides were set out in the rose bed once a week for a duration of 5 days on average</w:t>
      </w:r>
      <w:r w:rsidR="00583B34" w:rsidRPr="008966C4">
        <w:rPr>
          <w:color w:val="000000" w:themeColor="text1"/>
        </w:rPr>
        <w:t xml:space="preserve"> over the course of the experiment. </w:t>
      </w:r>
      <w:r w:rsidR="002445EE" w:rsidRPr="008966C4">
        <w:rPr>
          <w:color w:val="000000" w:themeColor="text1"/>
        </w:rPr>
        <w:t>After 5 days the glass</w:t>
      </w:r>
      <w:r w:rsidR="00CE2014" w:rsidRPr="008966C4">
        <w:rPr>
          <w:color w:val="000000" w:themeColor="text1"/>
        </w:rPr>
        <w:t xml:space="preserve"> slides </w:t>
      </w:r>
      <w:r w:rsidR="001F02DB" w:rsidRPr="008966C4">
        <w:rPr>
          <w:color w:val="000000" w:themeColor="text1"/>
        </w:rPr>
        <w:t>were</w:t>
      </w:r>
      <w:r w:rsidR="00CE2014" w:rsidRPr="008966C4">
        <w:rPr>
          <w:color w:val="000000" w:themeColor="text1"/>
        </w:rPr>
        <w:t xml:space="preserve"> </w:t>
      </w:r>
      <w:r w:rsidR="002445EE" w:rsidRPr="008966C4">
        <w:rPr>
          <w:color w:val="000000" w:themeColor="text1"/>
        </w:rPr>
        <w:t xml:space="preserve">taken back to the lab and </w:t>
      </w:r>
      <w:r w:rsidR="00CE2014" w:rsidRPr="008966C4">
        <w:rPr>
          <w:color w:val="000000" w:themeColor="text1"/>
        </w:rPr>
        <w:t xml:space="preserve">observed under </w:t>
      </w:r>
      <w:r w:rsidR="002445EE" w:rsidRPr="008966C4">
        <w:rPr>
          <w:color w:val="000000" w:themeColor="text1"/>
        </w:rPr>
        <w:t xml:space="preserve">a stereoscope. </w:t>
      </w:r>
      <w:r w:rsidR="009278DD" w:rsidRPr="008966C4">
        <w:rPr>
          <w:color w:val="000000" w:themeColor="text1"/>
        </w:rPr>
        <w:t xml:space="preserve">The number of eriophyid mites present on the slide were counted. </w:t>
      </w:r>
      <w:r w:rsidR="00C10018" w:rsidRPr="008966C4">
        <w:rPr>
          <w:color w:val="000000" w:themeColor="text1"/>
        </w:rPr>
        <w:t xml:space="preserve">The mites were not identified to species. </w:t>
      </w:r>
    </w:p>
    <w:p w14:paraId="3A642368" w14:textId="6A32A4A5" w:rsidR="00481257" w:rsidRPr="008966C4" w:rsidRDefault="00481257" w:rsidP="00481257">
      <w:pPr>
        <w:pStyle w:val="Heading2"/>
        <w:rPr>
          <w:color w:val="000000" w:themeColor="text1"/>
          <w:sz w:val="24"/>
          <w:szCs w:val="24"/>
        </w:rPr>
      </w:pPr>
      <w:bookmarkStart w:id="100" w:name="_Toc155179733"/>
      <w:r w:rsidRPr="008966C4">
        <w:rPr>
          <w:color w:val="000000" w:themeColor="text1"/>
          <w:sz w:val="24"/>
          <w:szCs w:val="24"/>
        </w:rPr>
        <w:t>Results</w:t>
      </w:r>
      <w:bookmarkEnd w:id="100"/>
    </w:p>
    <w:p w14:paraId="3B5A2860" w14:textId="77777777" w:rsidR="002977B8" w:rsidRPr="008966C4" w:rsidRDefault="002977B8" w:rsidP="002977B8">
      <w:pPr>
        <w:rPr>
          <w:color w:val="000000" w:themeColor="text1"/>
        </w:rPr>
      </w:pPr>
    </w:p>
    <w:p w14:paraId="37AE4AB0" w14:textId="43CE03E0" w:rsidR="00C91C76" w:rsidRPr="008966C4" w:rsidRDefault="00C91C76" w:rsidP="002977B8">
      <w:pPr>
        <w:spacing w:line="480" w:lineRule="auto"/>
        <w:ind w:firstLine="720"/>
        <w:rPr>
          <w:color w:val="000000" w:themeColor="text1"/>
        </w:rPr>
      </w:pPr>
      <w:r w:rsidRPr="008966C4">
        <w:rPr>
          <w:color w:val="000000" w:themeColor="text1"/>
        </w:rPr>
        <w:t xml:space="preserve">This study set out to observe the effects precipitation, temperature, wind, solar radiation and relative humidity have on eriophyid populations in TN. This study took place </w:t>
      </w:r>
      <w:r w:rsidR="000E1350" w:rsidRPr="008966C4">
        <w:rPr>
          <w:color w:val="000000" w:themeColor="text1"/>
        </w:rPr>
        <w:t>from July 22</w:t>
      </w:r>
      <w:r w:rsidRPr="008966C4">
        <w:rPr>
          <w:color w:val="000000" w:themeColor="text1"/>
        </w:rPr>
        <w:t xml:space="preserve"> to October 29, 2021, over a 15-week period. The original site for sampling was found to have no mites but (at least 1 of 8 plants were verified RRV +). Instead of using the original site, the mite populations counts shown here are taken from the sampling I did 1x a month in Aug, Sept, Oct in the RRV trial field as a control for objective 2. August had the highest mite population and it decreased until I stopped sampling at the end of October. Note to self, I could use the number of eriophyid mites collected in the trap study as those were collected weekly. </w:t>
      </w:r>
    </w:p>
    <w:p w14:paraId="18F921D5" w14:textId="662207C8" w:rsidR="00E844B7" w:rsidRPr="008966C4" w:rsidRDefault="00E844B7" w:rsidP="002977B8">
      <w:pPr>
        <w:spacing w:line="480" w:lineRule="auto"/>
        <w:ind w:firstLine="720"/>
        <w:rPr>
          <w:color w:val="000000" w:themeColor="text1"/>
        </w:rPr>
      </w:pPr>
      <w:r w:rsidRPr="008966C4">
        <w:rPr>
          <w:color w:val="000000" w:themeColor="text1"/>
        </w:rPr>
        <w:t xml:space="preserve">The average temperature was the highest in July and decreased until the collected stopped in October. The mite populations were higher during periods of warmer weather, then decreased as the temperature decreased. This data seems to </w:t>
      </w:r>
      <w:r w:rsidRPr="008966C4">
        <w:rPr>
          <w:color w:val="000000" w:themeColor="text1"/>
        </w:rPr>
        <w:lastRenderedPageBreak/>
        <w:t>agree with previous findings in literature.</w:t>
      </w:r>
    </w:p>
    <w:p w14:paraId="51DE6859" w14:textId="77777777" w:rsidR="00E844B7" w:rsidRPr="008966C4" w:rsidRDefault="00E844B7" w:rsidP="00E844B7">
      <w:pPr>
        <w:spacing w:line="480" w:lineRule="auto"/>
        <w:ind w:firstLine="720"/>
        <w:rPr>
          <w:color w:val="000000" w:themeColor="text1"/>
        </w:rPr>
      </w:pPr>
      <w:r w:rsidRPr="008966C4">
        <w:rPr>
          <w:color w:val="000000" w:themeColor="text1"/>
        </w:rPr>
        <w:t xml:space="preserve">The solar radiation averages decreased steadily from July to October. Mite populations decreased steadily from August to October, as well. This data seems to agree with previous findings in literature. </w:t>
      </w:r>
    </w:p>
    <w:p w14:paraId="6586762E" w14:textId="4D86DA24" w:rsidR="00E844B7" w:rsidRPr="008966C4" w:rsidRDefault="00E844B7" w:rsidP="00E844B7">
      <w:pPr>
        <w:spacing w:line="480" w:lineRule="auto"/>
        <w:ind w:firstLine="720"/>
        <w:rPr>
          <w:color w:val="000000" w:themeColor="text1"/>
        </w:rPr>
      </w:pPr>
      <w:r w:rsidRPr="008966C4">
        <w:rPr>
          <w:color w:val="000000" w:themeColor="text1"/>
        </w:rPr>
        <w:t xml:space="preserve">Precipitation seems to have an inverse </w:t>
      </w:r>
      <w:r w:rsidR="00963604" w:rsidRPr="008966C4">
        <w:rPr>
          <w:color w:val="000000" w:themeColor="text1"/>
        </w:rPr>
        <w:t>effect</w:t>
      </w:r>
      <w:r w:rsidRPr="008966C4">
        <w:rPr>
          <w:color w:val="000000" w:themeColor="text1"/>
        </w:rPr>
        <w:t xml:space="preserve"> on mite populations. Mite populations were lower after rain events. This data seems to agree with previous findings in literature.</w:t>
      </w:r>
    </w:p>
    <w:p w14:paraId="076BCF1B" w14:textId="411DE3D5" w:rsidR="00E844B7" w:rsidRPr="008966C4" w:rsidRDefault="00E844B7" w:rsidP="00E844B7">
      <w:pPr>
        <w:spacing w:line="480" w:lineRule="auto"/>
        <w:ind w:firstLine="720"/>
        <w:rPr>
          <w:color w:val="000000" w:themeColor="text1"/>
        </w:rPr>
      </w:pPr>
      <w:r w:rsidRPr="008966C4">
        <w:rPr>
          <w:color w:val="000000" w:themeColor="text1"/>
        </w:rPr>
        <w:t>The wind speed averaged between 5-6 MPH. Wind did not seem to affect mite population.</w:t>
      </w:r>
    </w:p>
    <w:p w14:paraId="2CF28EB5" w14:textId="0944B9B8" w:rsidR="00481257" w:rsidRPr="008966C4" w:rsidRDefault="00481257" w:rsidP="00481257">
      <w:pPr>
        <w:pStyle w:val="Heading2"/>
        <w:rPr>
          <w:color w:val="000000" w:themeColor="text1"/>
          <w:sz w:val="24"/>
          <w:szCs w:val="24"/>
        </w:rPr>
      </w:pPr>
      <w:bookmarkStart w:id="101" w:name="_Toc155179734"/>
      <w:r w:rsidRPr="008966C4">
        <w:rPr>
          <w:color w:val="000000" w:themeColor="text1"/>
          <w:sz w:val="24"/>
          <w:szCs w:val="24"/>
        </w:rPr>
        <w:t>Discussion</w:t>
      </w:r>
      <w:bookmarkEnd w:id="101"/>
    </w:p>
    <w:p w14:paraId="68488EA1" w14:textId="77777777" w:rsidR="002977B8" w:rsidRPr="008966C4" w:rsidRDefault="002977B8" w:rsidP="002977B8">
      <w:pPr>
        <w:rPr>
          <w:color w:val="000000" w:themeColor="text1"/>
        </w:rPr>
      </w:pPr>
    </w:p>
    <w:p w14:paraId="7543C786" w14:textId="2694EF50" w:rsidR="00610DA8" w:rsidRDefault="00610DA8" w:rsidP="00610DA8">
      <w:pPr>
        <w:spacing w:line="480" w:lineRule="auto"/>
        <w:rPr>
          <w:color w:val="000000" w:themeColor="text1"/>
        </w:rPr>
      </w:pPr>
      <w:r w:rsidRPr="008966C4">
        <w:rPr>
          <w:color w:val="000000" w:themeColor="text1"/>
        </w:rPr>
        <w:tab/>
        <w:t xml:space="preserve">Eriophyid mite populations were active from July through October in Tennessee. The population spiked during August and September. </w:t>
      </w:r>
    </w:p>
    <w:p w14:paraId="168FB360" w14:textId="77777777" w:rsidR="003E08F4" w:rsidRDefault="003E08F4" w:rsidP="00610DA8">
      <w:pPr>
        <w:spacing w:line="480" w:lineRule="auto"/>
        <w:rPr>
          <w:color w:val="000000" w:themeColor="text1"/>
        </w:rPr>
      </w:pPr>
    </w:p>
    <w:p w14:paraId="5782B116" w14:textId="7315DE2E" w:rsidR="003E08F4" w:rsidRPr="003E08F4" w:rsidRDefault="003E08F4" w:rsidP="00610DA8">
      <w:pPr>
        <w:spacing w:line="480" w:lineRule="auto"/>
        <w:rPr>
          <w:b/>
          <w:bCs/>
          <w:color w:val="000000" w:themeColor="text1"/>
        </w:rPr>
      </w:pPr>
      <w:r>
        <w:rPr>
          <w:b/>
          <w:bCs/>
          <w:color w:val="000000" w:themeColor="text1"/>
        </w:rPr>
        <w:t>Summary</w:t>
      </w:r>
    </w:p>
    <w:p w14:paraId="4A41E047" w14:textId="77777777" w:rsidR="009A1CCC" w:rsidRPr="008966C4" w:rsidRDefault="009A1CCC" w:rsidP="0056707D">
      <w:pPr>
        <w:spacing w:line="480" w:lineRule="auto"/>
        <w:rPr>
          <w:color w:val="000000" w:themeColor="text1"/>
        </w:rPr>
      </w:pPr>
    </w:p>
    <w:p w14:paraId="1FC58906" w14:textId="7656F970" w:rsidR="00D41718" w:rsidRPr="00D13566" w:rsidRDefault="00D13566" w:rsidP="00D13566">
      <w:pPr>
        <w:rPr>
          <w:color w:val="000000" w:themeColor="text1"/>
        </w:rPr>
      </w:pPr>
      <w:r>
        <w:rPr>
          <w:color w:val="000000" w:themeColor="text1"/>
        </w:rPr>
        <w:br w:type="page"/>
      </w:r>
    </w:p>
    <w:p w14:paraId="2FE952AF" w14:textId="0BB0A40E" w:rsidR="00566885" w:rsidRPr="005762E0" w:rsidRDefault="004F4A06" w:rsidP="00D13566">
      <w:pPr>
        <w:pStyle w:val="Heading1"/>
        <w:jc w:val="center"/>
        <w:rPr>
          <w:color w:val="000000" w:themeColor="text1"/>
          <w:sz w:val="24"/>
          <w:szCs w:val="24"/>
        </w:rPr>
      </w:pPr>
      <w:bookmarkStart w:id="102" w:name="_Toc155179735"/>
      <w:r w:rsidRPr="005762E0">
        <w:rPr>
          <w:color w:val="000000" w:themeColor="text1"/>
          <w:sz w:val="24"/>
          <w:szCs w:val="24"/>
        </w:rPr>
        <w:lastRenderedPageBreak/>
        <w:t>References</w:t>
      </w:r>
      <w:bookmarkEnd w:id="102"/>
    </w:p>
    <w:p w14:paraId="1D4D428B" w14:textId="77777777" w:rsidR="00D536CF" w:rsidRPr="008966C4" w:rsidRDefault="00D536CF">
      <w:pPr>
        <w:spacing w:line="480" w:lineRule="auto"/>
        <w:jc w:val="center"/>
        <w:rPr>
          <w:color w:val="000000" w:themeColor="text1"/>
          <w:szCs w:val="24"/>
        </w:rPr>
      </w:pPr>
    </w:p>
    <w:p w14:paraId="790C6CB8"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Allington, W. B., Staples, R., &amp; </w:t>
      </w:r>
      <w:proofErr w:type="spellStart"/>
      <w:r w:rsidRPr="008966C4">
        <w:rPr>
          <w:color w:val="000000" w:themeColor="text1"/>
          <w:szCs w:val="24"/>
        </w:rPr>
        <w:t>Viehmeyer</w:t>
      </w:r>
      <w:proofErr w:type="spellEnd"/>
      <w:r w:rsidRPr="008966C4">
        <w:rPr>
          <w:color w:val="000000" w:themeColor="text1"/>
          <w:szCs w:val="24"/>
        </w:rPr>
        <w:t xml:space="preserve">, G. (1968). Transmission of rose rosette virus by the eriophyid mite Phyllocoptes fructiphilus. </w:t>
      </w:r>
      <w:r w:rsidRPr="008966C4">
        <w:rPr>
          <w:i/>
          <w:iCs/>
          <w:color w:val="000000" w:themeColor="text1"/>
          <w:szCs w:val="24"/>
        </w:rPr>
        <w:t>Journal of Economic Entomology</w:t>
      </w:r>
      <w:r w:rsidRPr="008966C4">
        <w:rPr>
          <w:color w:val="000000" w:themeColor="text1"/>
          <w:szCs w:val="24"/>
        </w:rPr>
        <w:t xml:space="preserve">, </w:t>
      </w:r>
      <w:r w:rsidRPr="008966C4">
        <w:rPr>
          <w:i/>
          <w:iCs/>
          <w:color w:val="000000" w:themeColor="text1"/>
          <w:szCs w:val="24"/>
        </w:rPr>
        <w:t>61</w:t>
      </w:r>
      <w:r w:rsidRPr="008966C4">
        <w:rPr>
          <w:color w:val="000000" w:themeColor="text1"/>
          <w:szCs w:val="24"/>
        </w:rPr>
        <w:t xml:space="preserve">(5), 1137–1140. </w:t>
      </w:r>
      <w:hyperlink r:id="rId33" w:history="1">
        <w:r w:rsidRPr="008966C4">
          <w:rPr>
            <w:color w:val="000000" w:themeColor="text1"/>
            <w:szCs w:val="24"/>
          </w:rPr>
          <w:t>https://doi.org/10.1093/jee/61.5.1137</w:t>
        </w:r>
      </w:hyperlink>
    </w:p>
    <w:p w14:paraId="6CB3CEF8"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Amrine</w:t>
      </w:r>
      <w:proofErr w:type="spellEnd"/>
      <w:r w:rsidRPr="008966C4">
        <w:rPr>
          <w:color w:val="000000" w:themeColor="text1"/>
          <w:szCs w:val="24"/>
        </w:rPr>
        <w:t xml:space="preserve">, Jr, J. W. (1996). Phyllocoptes fructiphilus and biological control of multiflora rose. In E. Lindquist, M. </w:t>
      </w:r>
      <w:proofErr w:type="spellStart"/>
      <w:r w:rsidRPr="008966C4">
        <w:rPr>
          <w:color w:val="000000" w:themeColor="text1"/>
          <w:szCs w:val="24"/>
        </w:rPr>
        <w:t>Sabelis</w:t>
      </w:r>
      <w:proofErr w:type="spellEnd"/>
      <w:r w:rsidRPr="008966C4">
        <w:rPr>
          <w:color w:val="000000" w:themeColor="text1"/>
          <w:szCs w:val="24"/>
        </w:rPr>
        <w:t xml:space="preserve">, &amp; J. Bruin (Eds.), </w:t>
      </w:r>
      <w:r w:rsidRPr="008966C4">
        <w:rPr>
          <w:i/>
          <w:iCs/>
          <w:color w:val="000000" w:themeColor="text1"/>
          <w:szCs w:val="24"/>
        </w:rPr>
        <w:t>Eriophyoid mites: Their biology, natural enemies, and control</w:t>
      </w:r>
      <w:r w:rsidRPr="008966C4">
        <w:rPr>
          <w:color w:val="000000" w:themeColor="text1"/>
          <w:szCs w:val="24"/>
        </w:rPr>
        <w:t xml:space="preserve">. (pp. 741–749). Elsevier. </w:t>
      </w:r>
    </w:p>
    <w:p w14:paraId="4917F14F" w14:textId="57B2BAF1" w:rsidR="00D536CF" w:rsidRPr="008966C4" w:rsidRDefault="00D536CF" w:rsidP="00981462">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Amrine</w:t>
      </w:r>
      <w:proofErr w:type="spellEnd"/>
      <w:r w:rsidRPr="008966C4">
        <w:rPr>
          <w:color w:val="000000" w:themeColor="text1"/>
          <w:szCs w:val="24"/>
        </w:rPr>
        <w:t xml:space="preserve">, Jr, J. W. (2002). Multiflora Rose. In </w:t>
      </w:r>
      <w:r w:rsidRPr="008966C4">
        <w:rPr>
          <w:i/>
          <w:iCs/>
          <w:color w:val="000000" w:themeColor="text1"/>
          <w:szCs w:val="24"/>
        </w:rPr>
        <w:t>Biological control of invasive plants in the Eastern United States</w:t>
      </w:r>
      <w:r w:rsidRPr="008966C4">
        <w:rPr>
          <w:color w:val="000000" w:themeColor="text1"/>
          <w:szCs w:val="24"/>
        </w:rPr>
        <w:t>. 265–292. USDA Forest Service.</w:t>
      </w:r>
    </w:p>
    <w:p w14:paraId="36914F39"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Amrine</w:t>
      </w:r>
      <w:proofErr w:type="spellEnd"/>
      <w:r w:rsidRPr="008966C4">
        <w:rPr>
          <w:color w:val="000000" w:themeColor="text1"/>
          <w:szCs w:val="24"/>
        </w:rPr>
        <w:t xml:space="preserve"> Jr, J. W., &amp; </w:t>
      </w:r>
      <w:proofErr w:type="spellStart"/>
      <w:r w:rsidRPr="008966C4">
        <w:rPr>
          <w:color w:val="000000" w:themeColor="text1"/>
          <w:szCs w:val="24"/>
        </w:rPr>
        <w:t>Hindal</w:t>
      </w:r>
      <w:proofErr w:type="spellEnd"/>
      <w:r w:rsidRPr="008966C4">
        <w:rPr>
          <w:color w:val="000000" w:themeColor="text1"/>
          <w:szCs w:val="24"/>
        </w:rPr>
        <w:t>, D. (1988). Rose rosette: A fatal disease of multiflora rose. WVA University Ag Extension, Circular 147.</w:t>
      </w:r>
    </w:p>
    <w:p w14:paraId="7F990A48"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Amrine</w:t>
      </w:r>
      <w:proofErr w:type="spellEnd"/>
      <w:r w:rsidRPr="008966C4">
        <w:rPr>
          <w:color w:val="000000" w:themeColor="text1"/>
          <w:szCs w:val="24"/>
        </w:rPr>
        <w:t xml:space="preserve"> Jr, J. W., </w:t>
      </w:r>
      <w:proofErr w:type="spellStart"/>
      <w:r w:rsidRPr="008966C4">
        <w:rPr>
          <w:color w:val="000000" w:themeColor="text1"/>
          <w:szCs w:val="24"/>
        </w:rPr>
        <w:t>Hindal</w:t>
      </w:r>
      <w:proofErr w:type="spellEnd"/>
      <w:r w:rsidRPr="008966C4">
        <w:rPr>
          <w:color w:val="000000" w:themeColor="text1"/>
          <w:szCs w:val="24"/>
        </w:rPr>
        <w:t xml:space="preserve">, D., </w:t>
      </w:r>
      <w:proofErr w:type="spellStart"/>
      <w:r w:rsidRPr="008966C4">
        <w:rPr>
          <w:color w:val="000000" w:themeColor="text1"/>
          <w:szCs w:val="24"/>
        </w:rPr>
        <w:t>Stasny</w:t>
      </w:r>
      <w:proofErr w:type="spellEnd"/>
      <w:r w:rsidRPr="008966C4">
        <w:rPr>
          <w:color w:val="000000" w:themeColor="text1"/>
          <w:szCs w:val="24"/>
        </w:rPr>
        <w:t xml:space="preserve">, T., Williams, R., &amp; Coffman, C. (1988). Transmission of the rose rosette disease agent to Rosa multiflora by Phyllocoptes fructiphilus (Acari: Eriophyidae). </w:t>
      </w:r>
      <w:r w:rsidRPr="008966C4">
        <w:rPr>
          <w:i/>
          <w:iCs/>
          <w:color w:val="000000" w:themeColor="text1"/>
          <w:szCs w:val="24"/>
        </w:rPr>
        <w:t>Entomological News</w:t>
      </w:r>
      <w:r w:rsidRPr="008966C4">
        <w:rPr>
          <w:color w:val="000000" w:themeColor="text1"/>
          <w:szCs w:val="24"/>
        </w:rPr>
        <w:t xml:space="preserve">, </w:t>
      </w:r>
      <w:r w:rsidRPr="008966C4">
        <w:rPr>
          <w:i/>
          <w:iCs/>
          <w:color w:val="000000" w:themeColor="text1"/>
          <w:szCs w:val="24"/>
        </w:rPr>
        <w:t>99</w:t>
      </w:r>
      <w:r w:rsidRPr="008966C4">
        <w:rPr>
          <w:color w:val="000000" w:themeColor="text1"/>
          <w:szCs w:val="24"/>
        </w:rPr>
        <w:t>(5), 239–252.</w:t>
      </w:r>
    </w:p>
    <w:p w14:paraId="2D2C5E6C"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Amrine</w:t>
      </w:r>
      <w:proofErr w:type="spellEnd"/>
      <w:r w:rsidRPr="008966C4">
        <w:rPr>
          <w:color w:val="000000" w:themeColor="text1"/>
          <w:szCs w:val="24"/>
        </w:rPr>
        <w:t xml:space="preserve">, J. W, Jr., </w:t>
      </w:r>
      <w:proofErr w:type="spellStart"/>
      <w:r w:rsidRPr="008966C4">
        <w:rPr>
          <w:color w:val="000000" w:themeColor="text1"/>
          <w:szCs w:val="24"/>
        </w:rPr>
        <w:t>Hindal</w:t>
      </w:r>
      <w:proofErr w:type="spellEnd"/>
      <w:r w:rsidRPr="008966C4">
        <w:rPr>
          <w:color w:val="000000" w:themeColor="text1"/>
          <w:szCs w:val="24"/>
        </w:rPr>
        <w:t xml:space="preserve">, D., Williams, R., Appel, J., </w:t>
      </w:r>
      <w:proofErr w:type="spellStart"/>
      <w:r w:rsidRPr="008966C4">
        <w:rPr>
          <w:color w:val="000000" w:themeColor="text1"/>
          <w:szCs w:val="24"/>
        </w:rPr>
        <w:t>Stasny</w:t>
      </w:r>
      <w:proofErr w:type="spellEnd"/>
      <w:r w:rsidRPr="008966C4">
        <w:rPr>
          <w:color w:val="000000" w:themeColor="text1"/>
          <w:szCs w:val="24"/>
        </w:rPr>
        <w:t xml:space="preserve">, T., &amp; </w:t>
      </w:r>
      <w:proofErr w:type="spellStart"/>
      <w:r w:rsidRPr="008966C4">
        <w:rPr>
          <w:color w:val="000000" w:themeColor="text1"/>
          <w:szCs w:val="24"/>
        </w:rPr>
        <w:t>Kassar</w:t>
      </w:r>
      <w:proofErr w:type="spellEnd"/>
      <w:r w:rsidRPr="008966C4">
        <w:rPr>
          <w:color w:val="000000" w:themeColor="text1"/>
          <w:szCs w:val="24"/>
        </w:rPr>
        <w:t xml:space="preserve">. A. (1990). Rose rosette as a biocontrol of multiflora rose, 1987-1989. In </w:t>
      </w:r>
      <w:r w:rsidRPr="008966C4">
        <w:rPr>
          <w:i/>
          <w:iCs/>
          <w:color w:val="000000" w:themeColor="text1"/>
          <w:szCs w:val="24"/>
        </w:rPr>
        <w:t>Proceedings of the 43</w:t>
      </w:r>
      <w:r w:rsidRPr="008966C4">
        <w:rPr>
          <w:i/>
          <w:iCs/>
          <w:color w:val="000000" w:themeColor="text1"/>
          <w:szCs w:val="24"/>
          <w:vertAlign w:val="superscript"/>
        </w:rPr>
        <w:t>rd</w:t>
      </w:r>
      <w:r w:rsidRPr="008966C4">
        <w:rPr>
          <w:i/>
          <w:iCs/>
          <w:color w:val="000000" w:themeColor="text1"/>
          <w:szCs w:val="24"/>
        </w:rPr>
        <w:t xml:space="preserve"> Annual Meeting of the Southern Weed Science Society</w:t>
      </w:r>
      <w:r w:rsidRPr="008966C4">
        <w:rPr>
          <w:color w:val="000000" w:themeColor="text1"/>
          <w:szCs w:val="24"/>
        </w:rPr>
        <w:t>. (pp. 316-320).</w:t>
      </w:r>
    </w:p>
    <w:p w14:paraId="1A2F2F3A" w14:textId="323D8406" w:rsidR="00D536CF" w:rsidRPr="008966C4" w:rsidRDefault="00D536CF" w:rsidP="0057720B">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Babu, B., </w:t>
      </w:r>
      <w:proofErr w:type="spellStart"/>
      <w:r w:rsidRPr="008966C4">
        <w:rPr>
          <w:color w:val="000000" w:themeColor="text1"/>
          <w:szCs w:val="24"/>
        </w:rPr>
        <w:t>Paret</w:t>
      </w:r>
      <w:proofErr w:type="spellEnd"/>
      <w:r w:rsidRPr="008966C4">
        <w:rPr>
          <w:color w:val="000000" w:themeColor="text1"/>
          <w:szCs w:val="24"/>
        </w:rPr>
        <w:t xml:space="preserve">, M. L., Schubert, T., Baker, C., Knox, G., </w:t>
      </w:r>
      <w:proofErr w:type="spellStart"/>
      <w:r w:rsidRPr="008966C4">
        <w:rPr>
          <w:color w:val="000000" w:themeColor="text1"/>
          <w:szCs w:val="24"/>
        </w:rPr>
        <w:t>Iriarte</w:t>
      </w:r>
      <w:proofErr w:type="spellEnd"/>
      <w:r w:rsidRPr="008966C4">
        <w:rPr>
          <w:color w:val="000000" w:themeColor="text1"/>
          <w:szCs w:val="24"/>
        </w:rPr>
        <w:t xml:space="preserve">, F., Ritchie, L., Harmon, C. L., &amp; </w:t>
      </w:r>
      <w:proofErr w:type="spellStart"/>
      <w:r w:rsidRPr="008966C4">
        <w:rPr>
          <w:color w:val="000000" w:themeColor="text1"/>
          <w:szCs w:val="24"/>
        </w:rPr>
        <w:t>Folimonova</w:t>
      </w:r>
      <w:proofErr w:type="spellEnd"/>
      <w:r w:rsidRPr="008966C4">
        <w:rPr>
          <w:color w:val="000000" w:themeColor="text1"/>
          <w:szCs w:val="24"/>
        </w:rPr>
        <w:t xml:space="preserve">, S. Y. (2018). Rose rosette disease: A new disease of roses in Florida. </w:t>
      </w:r>
      <w:r w:rsidR="0057720B" w:rsidRPr="0057720B">
        <w:rPr>
          <w:color w:val="000000" w:themeColor="text1"/>
          <w:szCs w:val="24"/>
        </w:rPr>
        <w:t>Institute of Food and Agricultural Sciences Extension, University of</w:t>
      </w:r>
      <w:r w:rsidR="0057720B">
        <w:rPr>
          <w:color w:val="000000" w:themeColor="text1"/>
          <w:szCs w:val="24"/>
        </w:rPr>
        <w:t xml:space="preserve"> </w:t>
      </w:r>
      <w:r w:rsidR="0057720B" w:rsidRPr="0057720B">
        <w:rPr>
          <w:color w:val="000000" w:themeColor="text1"/>
          <w:szCs w:val="24"/>
        </w:rPr>
        <w:t>Florida, Publication #PP317.</w:t>
      </w:r>
    </w:p>
    <w:p w14:paraId="51C801BE" w14:textId="5BA2AF5A" w:rsidR="003D10F0" w:rsidRPr="008966C4" w:rsidRDefault="00D536CF" w:rsidP="003D10F0">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lastRenderedPageBreak/>
        <w:t xml:space="preserve">Babu, B., Washburn, B. K., </w:t>
      </w:r>
      <w:proofErr w:type="spellStart"/>
      <w:r w:rsidRPr="008966C4">
        <w:rPr>
          <w:color w:val="000000" w:themeColor="text1"/>
          <w:szCs w:val="24"/>
        </w:rPr>
        <w:t>Ertek</w:t>
      </w:r>
      <w:proofErr w:type="spellEnd"/>
      <w:r w:rsidRPr="008966C4">
        <w:rPr>
          <w:color w:val="000000" w:themeColor="text1"/>
          <w:szCs w:val="24"/>
        </w:rPr>
        <w:t xml:space="preserve">, T. S., Miller, S. H., Riddle, C. B., Knox, G. W., Ochoa-Corona, F. M., Olson, J., </w:t>
      </w:r>
      <w:proofErr w:type="spellStart"/>
      <w:r w:rsidRPr="008966C4">
        <w:rPr>
          <w:color w:val="000000" w:themeColor="text1"/>
          <w:szCs w:val="24"/>
        </w:rPr>
        <w:t>Katırcıoğlu</w:t>
      </w:r>
      <w:proofErr w:type="spellEnd"/>
      <w:r w:rsidRPr="008966C4">
        <w:rPr>
          <w:color w:val="000000" w:themeColor="text1"/>
          <w:szCs w:val="24"/>
        </w:rPr>
        <w:t xml:space="preserve">, Y. Z., &amp; </w:t>
      </w:r>
      <w:proofErr w:type="spellStart"/>
      <w:r w:rsidRPr="008966C4">
        <w:rPr>
          <w:color w:val="000000" w:themeColor="text1"/>
          <w:szCs w:val="24"/>
        </w:rPr>
        <w:t>Paret</w:t>
      </w:r>
      <w:proofErr w:type="spellEnd"/>
      <w:r w:rsidRPr="008966C4">
        <w:rPr>
          <w:color w:val="000000" w:themeColor="text1"/>
          <w:szCs w:val="24"/>
        </w:rPr>
        <w:t xml:space="preserve">, M. L. (2017). A </w:t>
      </w:r>
      <w:r w:rsidR="000E1350" w:rsidRPr="008966C4">
        <w:rPr>
          <w:color w:val="000000" w:themeColor="text1"/>
          <w:szCs w:val="24"/>
        </w:rPr>
        <w:t>field-based</w:t>
      </w:r>
      <w:r w:rsidRPr="008966C4">
        <w:rPr>
          <w:color w:val="000000" w:themeColor="text1"/>
          <w:szCs w:val="24"/>
        </w:rPr>
        <w:t xml:space="preserve"> detection method for Rose rosette virus using isothermal probe-based reverse transcription-recombinase polymerase amplification assay. </w:t>
      </w:r>
      <w:r w:rsidRPr="008966C4">
        <w:rPr>
          <w:i/>
          <w:iCs/>
          <w:color w:val="000000" w:themeColor="text1"/>
          <w:szCs w:val="24"/>
        </w:rPr>
        <w:t>Journal of Virological Methods</w:t>
      </w:r>
      <w:r w:rsidRPr="008966C4">
        <w:rPr>
          <w:color w:val="000000" w:themeColor="text1"/>
          <w:szCs w:val="24"/>
        </w:rPr>
        <w:t xml:space="preserve">, </w:t>
      </w:r>
      <w:r w:rsidRPr="008966C4">
        <w:rPr>
          <w:i/>
          <w:iCs/>
          <w:color w:val="000000" w:themeColor="text1"/>
          <w:szCs w:val="24"/>
        </w:rPr>
        <w:t>247</w:t>
      </w:r>
      <w:r w:rsidRPr="008966C4">
        <w:rPr>
          <w:color w:val="000000" w:themeColor="text1"/>
          <w:szCs w:val="24"/>
        </w:rPr>
        <w:t xml:space="preserve">, 81–90. </w:t>
      </w:r>
      <w:hyperlink r:id="rId34" w:history="1">
        <w:r w:rsidR="003D10F0" w:rsidRPr="008966C4">
          <w:rPr>
            <w:rStyle w:val="Hyperlink"/>
            <w:color w:val="000000" w:themeColor="text1"/>
            <w:szCs w:val="24"/>
          </w:rPr>
          <w:t>https://doi.org/10.1016/j.jviromet.2017.05.019</w:t>
        </w:r>
      </w:hyperlink>
    </w:p>
    <w:p w14:paraId="155B5D93"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Babu, B., Washburn, B. K., Miller, S. H., </w:t>
      </w:r>
      <w:proofErr w:type="spellStart"/>
      <w:r w:rsidRPr="008966C4">
        <w:rPr>
          <w:color w:val="000000" w:themeColor="text1"/>
          <w:szCs w:val="24"/>
        </w:rPr>
        <w:t>Poduch</w:t>
      </w:r>
      <w:proofErr w:type="spellEnd"/>
      <w:r w:rsidRPr="008966C4">
        <w:rPr>
          <w:color w:val="000000" w:themeColor="text1"/>
          <w:szCs w:val="24"/>
        </w:rPr>
        <w:t xml:space="preserve">, K., </w:t>
      </w:r>
      <w:proofErr w:type="spellStart"/>
      <w:r w:rsidRPr="008966C4">
        <w:rPr>
          <w:color w:val="000000" w:themeColor="text1"/>
          <w:szCs w:val="24"/>
        </w:rPr>
        <w:t>Sarigul</w:t>
      </w:r>
      <w:proofErr w:type="spellEnd"/>
      <w:r w:rsidRPr="008966C4">
        <w:rPr>
          <w:color w:val="000000" w:themeColor="text1"/>
          <w:szCs w:val="24"/>
        </w:rPr>
        <w:t xml:space="preserve">, T., Knox, G. W., Ochoa-Corona, F. M., &amp; </w:t>
      </w:r>
      <w:proofErr w:type="spellStart"/>
      <w:r w:rsidRPr="008966C4">
        <w:rPr>
          <w:color w:val="000000" w:themeColor="text1"/>
          <w:szCs w:val="24"/>
        </w:rPr>
        <w:t>Paret</w:t>
      </w:r>
      <w:proofErr w:type="spellEnd"/>
      <w:r w:rsidRPr="008966C4">
        <w:rPr>
          <w:color w:val="000000" w:themeColor="text1"/>
          <w:szCs w:val="24"/>
        </w:rPr>
        <w:t xml:space="preserve">, M. L. (2017). A rapid assay for detection of rose rosette virus using reverse transcription-recombinase polymerase amplification using multiple gene targets. </w:t>
      </w:r>
      <w:r w:rsidRPr="008966C4">
        <w:rPr>
          <w:i/>
          <w:iCs/>
          <w:color w:val="000000" w:themeColor="text1"/>
          <w:szCs w:val="24"/>
        </w:rPr>
        <w:t>Journal of Virological Methods</w:t>
      </w:r>
      <w:r w:rsidRPr="008966C4">
        <w:rPr>
          <w:color w:val="000000" w:themeColor="text1"/>
          <w:szCs w:val="24"/>
        </w:rPr>
        <w:t xml:space="preserve">, </w:t>
      </w:r>
      <w:r w:rsidRPr="008966C4">
        <w:rPr>
          <w:i/>
          <w:iCs/>
          <w:color w:val="000000" w:themeColor="text1"/>
          <w:szCs w:val="24"/>
        </w:rPr>
        <w:t>240</w:t>
      </w:r>
      <w:r w:rsidRPr="008966C4">
        <w:rPr>
          <w:color w:val="000000" w:themeColor="text1"/>
          <w:szCs w:val="24"/>
        </w:rPr>
        <w:t xml:space="preserve">, 78–84. </w:t>
      </w:r>
      <w:hyperlink r:id="rId35" w:history="1">
        <w:r w:rsidRPr="008966C4">
          <w:rPr>
            <w:color w:val="000000" w:themeColor="text1"/>
            <w:szCs w:val="24"/>
          </w:rPr>
          <w:t>https://doi.org/10.1016/j.jviromet.2016.11.014</w:t>
        </w:r>
      </w:hyperlink>
    </w:p>
    <w:p w14:paraId="6D219F60" w14:textId="11B3B9F7" w:rsidR="00D536CF" w:rsidRPr="008966C4" w:rsidRDefault="00D536CF" w:rsidP="001E47B9">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Bahari</w:t>
      </w:r>
      <w:proofErr w:type="spellEnd"/>
      <w:r w:rsidRPr="008966C4">
        <w:rPr>
          <w:color w:val="000000" w:themeColor="text1"/>
          <w:szCs w:val="24"/>
        </w:rPr>
        <w:t xml:space="preserve">, S. (2015, July 20). Rose rosette is an epidemic and North Texas is the epicenter. </w:t>
      </w:r>
      <w:r w:rsidRPr="008966C4">
        <w:rPr>
          <w:i/>
          <w:iCs/>
          <w:color w:val="000000" w:themeColor="text1"/>
          <w:szCs w:val="24"/>
        </w:rPr>
        <w:t>Fort Worth Star-Telegram</w:t>
      </w:r>
      <w:r w:rsidRPr="008966C4">
        <w:rPr>
          <w:color w:val="000000" w:themeColor="text1"/>
          <w:szCs w:val="24"/>
        </w:rPr>
        <w:t xml:space="preserve">. </w:t>
      </w:r>
      <w:hyperlink r:id="rId36" w:history="1">
        <w:r w:rsidRPr="008966C4">
          <w:rPr>
            <w:color w:val="000000" w:themeColor="text1"/>
            <w:szCs w:val="24"/>
          </w:rPr>
          <w:t>https://www.star-telegram.com/news/local/fort-worth/article27534709.html</w:t>
        </w:r>
      </w:hyperlink>
    </w:p>
    <w:p w14:paraId="12EBDD30" w14:textId="734B29E4" w:rsidR="00B321A5" w:rsidRPr="008966C4" w:rsidRDefault="00B321A5"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Byrne, D., Klein, P., Yan, M., Young, E., Lau, J., Ong, K., Shires, M., Olson, J., Windham, M., Evans, T., &amp; Novick, D. (2018). Challenges of Breeding Rose Rosette–resistant Roses. </w:t>
      </w:r>
      <w:proofErr w:type="spellStart"/>
      <w:r w:rsidRPr="008966C4">
        <w:rPr>
          <w:i/>
          <w:iCs/>
          <w:color w:val="000000" w:themeColor="text1"/>
          <w:szCs w:val="24"/>
        </w:rPr>
        <w:t>HortScience</w:t>
      </w:r>
      <w:proofErr w:type="spellEnd"/>
      <w:r w:rsidRPr="008966C4">
        <w:rPr>
          <w:i/>
          <w:iCs/>
          <w:color w:val="000000" w:themeColor="text1"/>
          <w:szCs w:val="24"/>
        </w:rPr>
        <w:t>, 53</w:t>
      </w:r>
      <w:r w:rsidRPr="008966C4">
        <w:rPr>
          <w:color w:val="000000" w:themeColor="text1"/>
          <w:szCs w:val="24"/>
        </w:rPr>
        <w:t>(5), 604–608. https://doi.org/10.21273/HORTSCI12553-17</w:t>
      </w:r>
    </w:p>
    <w:p w14:paraId="3DEC10F3"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Byrne, David H, </w:t>
      </w:r>
      <w:proofErr w:type="spellStart"/>
      <w:r w:rsidRPr="008966C4">
        <w:rPr>
          <w:color w:val="000000" w:themeColor="text1"/>
          <w:szCs w:val="24"/>
        </w:rPr>
        <w:t>Roundey</w:t>
      </w:r>
      <w:proofErr w:type="spellEnd"/>
      <w:r w:rsidRPr="008966C4">
        <w:rPr>
          <w:color w:val="000000" w:themeColor="text1"/>
          <w:szCs w:val="24"/>
        </w:rPr>
        <w:t xml:space="preserve">, E., Klein, P., &amp; Yan, M. (2015). Combating Rose Rosette Disease: Are there resistant roses? </w:t>
      </w:r>
      <w:r w:rsidRPr="008966C4">
        <w:rPr>
          <w:i/>
          <w:iCs/>
          <w:color w:val="000000" w:themeColor="text1"/>
          <w:szCs w:val="24"/>
        </w:rPr>
        <w:t>American Rose</w:t>
      </w:r>
      <w:r w:rsidRPr="008966C4">
        <w:rPr>
          <w:color w:val="000000" w:themeColor="text1"/>
          <w:szCs w:val="24"/>
        </w:rPr>
        <w:t xml:space="preserve">, </w:t>
      </w:r>
      <w:r w:rsidRPr="008966C4">
        <w:rPr>
          <w:i/>
          <w:iCs/>
          <w:color w:val="000000" w:themeColor="text1"/>
          <w:szCs w:val="24"/>
        </w:rPr>
        <w:t>43</w:t>
      </w:r>
      <w:r w:rsidRPr="008966C4">
        <w:rPr>
          <w:color w:val="000000" w:themeColor="text1"/>
          <w:szCs w:val="24"/>
        </w:rPr>
        <w:t>(5), 78–83.</w:t>
      </w:r>
    </w:p>
    <w:p w14:paraId="3C9FC56C" w14:textId="652ADD78" w:rsidR="00D704E7" w:rsidRPr="008966C4" w:rsidRDefault="00BC1C19" w:rsidP="00D704E7">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Claros, N. A., Shires, M., </w:t>
      </w:r>
      <w:proofErr w:type="spellStart"/>
      <w:r w:rsidRPr="008966C4">
        <w:rPr>
          <w:color w:val="000000" w:themeColor="text1"/>
          <w:szCs w:val="24"/>
        </w:rPr>
        <w:t>Mollov</w:t>
      </w:r>
      <w:proofErr w:type="spellEnd"/>
      <w:r w:rsidRPr="008966C4">
        <w:rPr>
          <w:color w:val="000000" w:themeColor="text1"/>
          <w:szCs w:val="24"/>
        </w:rPr>
        <w:t xml:space="preserve">, D., Hammond, J., Jordan, R., Ochoa-Corona, F., Olson, J., Ong, K., &amp; Salamanca, L. R. (2022). Rose rosette Disease: A Diagnostic Guide. </w:t>
      </w:r>
      <w:r w:rsidRPr="008966C4">
        <w:rPr>
          <w:i/>
          <w:iCs/>
          <w:color w:val="000000" w:themeColor="text1"/>
          <w:szCs w:val="24"/>
        </w:rPr>
        <w:t>Plant Health Progress</w:t>
      </w:r>
      <w:r w:rsidRPr="008966C4">
        <w:rPr>
          <w:color w:val="000000" w:themeColor="text1"/>
          <w:szCs w:val="24"/>
        </w:rPr>
        <w:t xml:space="preserve">, 23(4), 482-491. </w:t>
      </w:r>
      <w:hyperlink r:id="rId37" w:history="1">
        <w:r w:rsidR="00D704E7" w:rsidRPr="008966C4">
          <w:rPr>
            <w:rStyle w:val="Hyperlink"/>
            <w:color w:val="000000" w:themeColor="text1"/>
            <w:szCs w:val="24"/>
          </w:rPr>
          <w:t>https://doi.org/10.1094/PHP-05-22-0047-DG</w:t>
        </w:r>
      </w:hyperlink>
    </w:p>
    <w:p w14:paraId="1FB97148" w14:textId="07E9F801"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lastRenderedPageBreak/>
        <w:t xml:space="preserve">Conners, I. L. (1941). Twentieth Annual Report of the Canadian Plant Disease Survey, 1940. (pp. 97–98). </w:t>
      </w:r>
    </w:p>
    <w:p w14:paraId="283BAAB4" w14:textId="6FCFCB60" w:rsidR="00D536CF" w:rsidRPr="008966C4" w:rsidRDefault="00D536CF" w:rsidP="001E47B9">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Cook, G., (2015, Feb 25). Alliance formed to prevent spread of plant virus. </w:t>
      </w:r>
      <w:r w:rsidRPr="008966C4">
        <w:rPr>
          <w:i/>
          <w:iCs/>
          <w:color w:val="000000" w:themeColor="text1"/>
          <w:szCs w:val="24"/>
        </w:rPr>
        <w:t>Star Local Media</w:t>
      </w:r>
      <w:r w:rsidRPr="008966C4">
        <w:rPr>
          <w:color w:val="000000" w:themeColor="text1"/>
          <w:szCs w:val="24"/>
        </w:rPr>
        <w:t xml:space="preserve">. </w:t>
      </w:r>
      <w:hyperlink r:id="rId38" w:history="1">
        <w:r w:rsidRPr="008966C4">
          <w:rPr>
            <w:color w:val="000000" w:themeColor="text1"/>
            <w:szCs w:val="24"/>
            <w:u w:val="single" w:color="0563C1"/>
          </w:rPr>
          <w:t>https://starlocalmedia.com/allenamerican/news/alliance-formed-to-prevent-spread-of-plant-virus/article_1f98fdb6-bd3b-11e4-a2fb-8b40d5515191.html</w:t>
        </w:r>
      </w:hyperlink>
    </w:p>
    <w:p w14:paraId="1410832D" w14:textId="42C3693D"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Copeland, M. (2018, Aug 25). Thorny time for roses. </w:t>
      </w:r>
      <w:r w:rsidRPr="008966C4">
        <w:rPr>
          <w:i/>
          <w:iCs/>
          <w:color w:val="000000" w:themeColor="text1"/>
          <w:szCs w:val="24"/>
        </w:rPr>
        <w:t>Waco Tribune-Herald</w:t>
      </w:r>
      <w:r w:rsidRPr="008966C4">
        <w:rPr>
          <w:color w:val="000000" w:themeColor="text1"/>
          <w:szCs w:val="24"/>
        </w:rPr>
        <w:t xml:space="preserve">. </w:t>
      </w:r>
      <w:hyperlink r:id="rId39" w:history="1">
        <w:r w:rsidRPr="008966C4">
          <w:rPr>
            <w:color w:val="000000" w:themeColor="text1"/>
            <w:szCs w:val="24"/>
          </w:rPr>
          <w:t>https://wacotrib.com/news/local/rosette-disease-takes-out-roses-at-woodway-arboretum-a-growing-issue-locally/article_87e6a89c-9872-577d-bb62-d82072504875.html</w:t>
        </w:r>
      </w:hyperlink>
    </w:p>
    <w:p w14:paraId="5DA929D1" w14:textId="23F3A8FB" w:rsidR="00272EEC" w:rsidRPr="008966C4" w:rsidRDefault="00272EEC"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Davis, R. (1964). Autecological studies of </w:t>
      </w:r>
      <w:proofErr w:type="spellStart"/>
      <w:r w:rsidRPr="008966C4">
        <w:rPr>
          <w:color w:val="000000" w:themeColor="text1"/>
          <w:szCs w:val="24"/>
        </w:rPr>
        <w:t>Rhynacus</w:t>
      </w:r>
      <w:proofErr w:type="spellEnd"/>
      <w:r w:rsidRPr="008966C4">
        <w:rPr>
          <w:color w:val="000000" w:themeColor="text1"/>
          <w:szCs w:val="24"/>
        </w:rPr>
        <w:t xml:space="preserve"> </w:t>
      </w:r>
      <w:proofErr w:type="spellStart"/>
      <w:r w:rsidRPr="008966C4">
        <w:rPr>
          <w:color w:val="000000" w:themeColor="text1"/>
          <w:szCs w:val="24"/>
        </w:rPr>
        <w:t>breitlowi</w:t>
      </w:r>
      <w:proofErr w:type="spellEnd"/>
      <w:r w:rsidRPr="008966C4">
        <w:rPr>
          <w:color w:val="000000" w:themeColor="text1"/>
          <w:szCs w:val="24"/>
        </w:rPr>
        <w:t xml:space="preserve"> Davis,</w:t>
      </w:r>
      <w:r w:rsidR="000E1350" w:rsidRPr="008966C4">
        <w:rPr>
          <w:color w:val="000000" w:themeColor="text1"/>
          <w:szCs w:val="24"/>
        </w:rPr>
        <w:t xml:space="preserve"> </w:t>
      </w:r>
      <w:r w:rsidRPr="008966C4">
        <w:rPr>
          <w:color w:val="000000" w:themeColor="text1"/>
          <w:szCs w:val="24"/>
        </w:rPr>
        <w:t>(</w:t>
      </w:r>
      <w:proofErr w:type="spellStart"/>
      <w:r w:rsidRPr="008966C4">
        <w:rPr>
          <w:color w:val="000000" w:themeColor="text1"/>
          <w:szCs w:val="24"/>
        </w:rPr>
        <w:t>Acarina</w:t>
      </w:r>
      <w:proofErr w:type="spellEnd"/>
      <w:r w:rsidRPr="008966C4">
        <w:rPr>
          <w:color w:val="000000" w:themeColor="text1"/>
          <w:szCs w:val="24"/>
        </w:rPr>
        <w:t xml:space="preserve">: Eriophyidae). </w:t>
      </w:r>
      <w:r w:rsidRPr="008966C4">
        <w:rPr>
          <w:i/>
          <w:iCs/>
          <w:color w:val="000000" w:themeColor="text1"/>
          <w:szCs w:val="24"/>
        </w:rPr>
        <w:t>The Florida Entomologist, 47</w:t>
      </w:r>
      <w:r w:rsidRPr="008966C4">
        <w:rPr>
          <w:color w:val="000000" w:themeColor="text1"/>
          <w:szCs w:val="24"/>
        </w:rPr>
        <w:t>(2), 113-121.</w:t>
      </w:r>
    </w:p>
    <w:p w14:paraId="58850946"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Di, R., Hill, J. H., &amp; Epstein, A. H. (1990). Double-stranded RNA associated with the rose rosette disease of multiflora rose. </w:t>
      </w:r>
      <w:r w:rsidRPr="008966C4">
        <w:rPr>
          <w:i/>
          <w:iCs/>
          <w:color w:val="000000" w:themeColor="text1"/>
          <w:szCs w:val="24"/>
        </w:rPr>
        <w:t>Plant Disease</w:t>
      </w:r>
      <w:r w:rsidRPr="008966C4">
        <w:rPr>
          <w:color w:val="000000" w:themeColor="text1"/>
          <w:szCs w:val="24"/>
        </w:rPr>
        <w:t>,</w:t>
      </w:r>
      <w:r w:rsidRPr="008966C4">
        <w:rPr>
          <w:i/>
          <w:iCs/>
          <w:color w:val="000000" w:themeColor="text1"/>
          <w:szCs w:val="24"/>
        </w:rPr>
        <w:t xml:space="preserve"> 74</w:t>
      </w:r>
      <w:r w:rsidRPr="008966C4">
        <w:rPr>
          <w:color w:val="000000" w:themeColor="text1"/>
          <w:szCs w:val="24"/>
        </w:rPr>
        <w:t xml:space="preserve">(1), 56–58. </w:t>
      </w:r>
      <w:hyperlink r:id="rId40" w:history="1">
        <w:r w:rsidRPr="008966C4">
          <w:rPr>
            <w:color w:val="000000" w:themeColor="text1"/>
            <w:szCs w:val="24"/>
          </w:rPr>
          <w:t>https://doi.org/10.1094/PD-74-0056</w:t>
        </w:r>
      </w:hyperlink>
    </w:p>
    <w:p w14:paraId="02C1978D"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Di Bello, P. L., Ho, T., &amp; </w:t>
      </w:r>
      <w:proofErr w:type="spellStart"/>
      <w:r w:rsidRPr="008966C4">
        <w:rPr>
          <w:color w:val="000000" w:themeColor="text1"/>
          <w:szCs w:val="24"/>
        </w:rPr>
        <w:t>Tzanetakis</w:t>
      </w:r>
      <w:proofErr w:type="spellEnd"/>
      <w:r w:rsidRPr="008966C4">
        <w:rPr>
          <w:color w:val="000000" w:themeColor="text1"/>
          <w:szCs w:val="24"/>
        </w:rPr>
        <w:t xml:space="preserve">, I. E. (2015). The evolution of </w:t>
      </w:r>
      <w:proofErr w:type="spellStart"/>
      <w:r w:rsidRPr="008966C4">
        <w:rPr>
          <w:color w:val="000000" w:themeColor="text1"/>
          <w:szCs w:val="24"/>
        </w:rPr>
        <w:t>emaraviruses</w:t>
      </w:r>
      <w:proofErr w:type="spellEnd"/>
      <w:r w:rsidRPr="008966C4">
        <w:rPr>
          <w:color w:val="000000" w:themeColor="text1"/>
          <w:szCs w:val="24"/>
        </w:rPr>
        <w:t xml:space="preserve"> is becoming more complex: Seven segments identified in the causal agent of rose rosette disease. </w:t>
      </w:r>
      <w:r w:rsidRPr="008966C4">
        <w:rPr>
          <w:i/>
          <w:iCs/>
          <w:color w:val="000000" w:themeColor="text1"/>
          <w:szCs w:val="24"/>
        </w:rPr>
        <w:t>Virus Research</w:t>
      </w:r>
      <w:r w:rsidRPr="008966C4">
        <w:rPr>
          <w:color w:val="000000" w:themeColor="text1"/>
          <w:szCs w:val="24"/>
        </w:rPr>
        <w:t xml:space="preserve">, </w:t>
      </w:r>
      <w:r w:rsidRPr="008966C4">
        <w:rPr>
          <w:i/>
          <w:iCs/>
          <w:color w:val="000000" w:themeColor="text1"/>
          <w:szCs w:val="24"/>
        </w:rPr>
        <w:t>210</w:t>
      </w:r>
      <w:r w:rsidRPr="008966C4">
        <w:rPr>
          <w:color w:val="000000" w:themeColor="text1"/>
          <w:szCs w:val="24"/>
        </w:rPr>
        <w:t xml:space="preserve">, 241–244. </w:t>
      </w:r>
      <w:hyperlink r:id="rId41" w:history="1">
        <w:r w:rsidRPr="008966C4">
          <w:rPr>
            <w:color w:val="000000" w:themeColor="text1"/>
            <w:szCs w:val="24"/>
          </w:rPr>
          <w:t>https://doi.org/10.1016/j.virusres.2015.08.009</w:t>
        </w:r>
      </w:hyperlink>
    </w:p>
    <w:p w14:paraId="57DFBCE2"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Dirr</w:t>
      </w:r>
      <w:proofErr w:type="spellEnd"/>
      <w:r w:rsidRPr="008966C4">
        <w:rPr>
          <w:color w:val="000000" w:themeColor="text1"/>
          <w:szCs w:val="24"/>
        </w:rPr>
        <w:t xml:space="preserve">, M., &amp; </w:t>
      </w:r>
      <w:proofErr w:type="spellStart"/>
      <w:r w:rsidRPr="008966C4">
        <w:rPr>
          <w:color w:val="000000" w:themeColor="text1"/>
          <w:szCs w:val="24"/>
        </w:rPr>
        <w:t>Dirr</w:t>
      </w:r>
      <w:proofErr w:type="spellEnd"/>
      <w:r w:rsidRPr="008966C4">
        <w:rPr>
          <w:color w:val="000000" w:themeColor="text1"/>
          <w:szCs w:val="24"/>
        </w:rPr>
        <w:t>, B. (2009). Manual of woody landscape plants: Their identification, ornamental characteristics, culture, propagation and uses (6th ed., pp. 1016-1031). Stipes Publishing.</w:t>
      </w:r>
    </w:p>
    <w:p w14:paraId="3D5E20F1" w14:textId="2A7557D6" w:rsidR="00D536CF" w:rsidRDefault="00D536CF" w:rsidP="00981462">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lastRenderedPageBreak/>
        <w:t>Dobhal</w:t>
      </w:r>
      <w:proofErr w:type="spellEnd"/>
      <w:r w:rsidRPr="008966C4">
        <w:rPr>
          <w:color w:val="000000" w:themeColor="text1"/>
          <w:szCs w:val="24"/>
        </w:rPr>
        <w:t xml:space="preserve">, S., Olson, J. D., </w:t>
      </w:r>
      <w:proofErr w:type="spellStart"/>
      <w:r w:rsidRPr="008966C4">
        <w:rPr>
          <w:color w:val="000000" w:themeColor="text1"/>
          <w:szCs w:val="24"/>
        </w:rPr>
        <w:t>Arif</w:t>
      </w:r>
      <w:proofErr w:type="spellEnd"/>
      <w:r w:rsidRPr="008966C4">
        <w:rPr>
          <w:color w:val="000000" w:themeColor="text1"/>
          <w:szCs w:val="24"/>
        </w:rPr>
        <w:t xml:space="preserve">, M., Suarez, J. A. G., &amp; Ochoa-Corona, F. M. (2016). A simplified strategy for sensitive detection of rose rosette virus compatible with three RT-PCR chemistries. </w:t>
      </w:r>
      <w:r w:rsidRPr="008966C4">
        <w:rPr>
          <w:i/>
          <w:iCs/>
          <w:color w:val="000000" w:themeColor="text1"/>
          <w:szCs w:val="24"/>
        </w:rPr>
        <w:t>Journal of Virological Methods, 232</w:t>
      </w:r>
      <w:r w:rsidRPr="008966C4">
        <w:rPr>
          <w:color w:val="000000" w:themeColor="text1"/>
          <w:szCs w:val="24"/>
        </w:rPr>
        <w:t xml:space="preserve">, 47–56. </w:t>
      </w:r>
      <w:hyperlink r:id="rId42" w:history="1">
        <w:r w:rsidRPr="008966C4">
          <w:rPr>
            <w:color w:val="000000" w:themeColor="text1"/>
            <w:szCs w:val="24"/>
          </w:rPr>
          <w:t>https://doi.org/10.1016/j.jviromet.2016.01.013</w:t>
        </w:r>
      </w:hyperlink>
    </w:p>
    <w:p w14:paraId="20C7A27F" w14:textId="77777777" w:rsidR="00D7393C" w:rsidRPr="008966C4" w:rsidRDefault="00576C39" w:rsidP="00D7393C">
      <w:pPr>
        <w:widowControl/>
        <w:autoSpaceDE w:val="0"/>
        <w:autoSpaceDN w:val="0"/>
        <w:adjustRightInd w:val="0"/>
        <w:spacing w:line="480" w:lineRule="auto"/>
        <w:ind w:left="720" w:hanging="720"/>
        <w:rPr>
          <w:color w:val="000000" w:themeColor="text1"/>
          <w:szCs w:val="24"/>
        </w:rPr>
      </w:pPr>
      <w:r>
        <w:rPr>
          <w:color w:val="000000" w:themeColor="text1"/>
          <w:szCs w:val="24"/>
        </w:rPr>
        <w:t xml:space="preserve"> </w:t>
      </w:r>
      <w:proofErr w:type="spellStart"/>
      <w:r w:rsidR="00D7393C" w:rsidRPr="009D1E69">
        <w:rPr>
          <w:color w:val="000000" w:themeColor="text1"/>
          <w:szCs w:val="24"/>
        </w:rPr>
        <w:t>Druciarek</w:t>
      </w:r>
      <w:proofErr w:type="spellEnd"/>
      <w:r w:rsidR="00D7393C" w:rsidRPr="009D1E69">
        <w:rPr>
          <w:color w:val="000000" w:themeColor="text1"/>
          <w:szCs w:val="24"/>
        </w:rPr>
        <w:t xml:space="preserve">, T., Lewandowski, M., &amp; </w:t>
      </w:r>
      <w:proofErr w:type="spellStart"/>
      <w:r w:rsidR="00D7393C" w:rsidRPr="009D1E69">
        <w:rPr>
          <w:color w:val="000000" w:themeColor="text1"/>
          <w:szCs w:val="24"/>
        </w:rPr>
        <w:t>Tzanetakis</w:t>
      </w:r>
      <w:proofErr w:type="spellEnd"/>
      <w:r w:rsidR="00D7393C" w:rsidRPr="009D1E69">
        <w:rPr>
          <w:color w:val="000000" w:themeColor="text1"/>
          <w:szCs w:val="24"/>
        </w:rPr>
        <w:t>, I. (2021). Molecular phylogeny of Phyllocoptes associated with roses discloses the presence of a new species. Infection, Genetics and Evolution, 95, 105051.</w:t>
      </w:r>
    </w:p>
    <w:p w14:paraId="2FA02CBE" w14:textId="25B1AF51" w:rsidR="00576C39" w:rsidRDefault="00576C39" w:rsidP="00981462">
      <w:pPr>
        <w:widowControl/>
        <w:autoSpaceDE w:val="0"/>
        <w:autoSpaceDN w:val="0"/>
        <w:adjustRightInd w:val="0"/>
        <w:spacing w:line="480" w:lineRule="auto"/>
        <w:ind w:left="720" w:hanging="720"/>
        <w:rPr>
          <w:color w:val="000000" w:themeColor="text1"/>
          <w:szCs w:val="24"/>
        </w:rPr>
      </w:pPr>
      <w:proofErr w:type="spellStart"/>
      <w:r w:rsidRPr="00576C39">
        <w:rPr>
          <w:color w:val="000000" w:themeColor="text1"/>
          <w:szCs w:val="24"/>
        </w:rPr>
        <w:t>Druciarek</w:t>
      </w:r>
      <w:proofErr w:type="spellEnd"/>
      <w:r w:rsidRPr="00576C39">
        <w:rPr>
          <w:color w:val="000000" w:themeColor="text1"/>
          <w:szCs w:val="24"/>
        </w:rPr>
        <w:t xml:space="preserve">, T., Lewandowski, M., &amp; </w:t>
      </w:r>
      <w:proofErr w:type="spellStart"/>
      <w:r w:rsidRPr="00576C39">
        <w:rPr>
          <w:color w:val="000000" w:themeColor="text1"/>
          <w:szCs w:val="24"/>
        </w:rPr>
        <w:t>Tzanetakis</w:t>
      </w:r>
      <w:proofErr w:type="spellEnd"/>
      <w:r w:rsidRPr="00576C39">
        <w:rPr>
          <w:color w:val="000000" w:themeColor="text1"/>
          <w:szCs w:val="24"/>
        </w:rPr>
        <w:t xml:space="preserve">, I. (2023). Identification of a second vector for rose rosette virus. </w:t>
      </w:r>
      <w:r w:rsidRPr="00576C39">
        <w:rPr>
          <w:i/>
          <w:iCs/>
          <w:color w:val="000000" w:themeColor="text1"/>
          <w:szCs w:val="24"/>
        </w:rPr>
        <w:t>Plant Disease, 107</w:t>
      </w:r>
      <w:r w:rsidRPr="00576C39">
        <w:rPr>
          <w:color w:val="000000" w:themeColor="text1"/>
          <w:szCs w:val="24"/>
        </w:rPr>
        <w:t>(8), 2313-2315.</w:t>
      </w:r>
    </w:p>
    <w:p w14:paraId="72B76DDB" w14:textId="1CCCA70E" w:rsidR="000802AF" w:rsidRPr="008966C4" w:rsidRDefault="000802AF" w:rsidP="00981462">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EDDMapS</w:t>
      </w:r>
      <w:proofErr w:type="spellEnd"/>
      <w:r w:rsidRPr="008966C4">
        <w:rPr>
          <w:color w:val="000000" w:themeColor="text1"/>
          <w:szCs w:val="24"/>
        </w:rPr>
        <w:t xml:space="preserve">. </w:t>
      </w:r>
      <w:r w:rsidR="00EE797C" w:rsidRPr="008966C4">
        <w:rPr>
          <w:color w:val="000000" w:themeColor="text1"/>
          <w:szCs w:val="24"/>
        </w:rPr>
        <w:t>202</w:t>
      </w:r>
      <w:r w:rsidR="00E95CDB">
        <w:rPr>
          <w:color w:val="000000" w:themeColor="text1"/>
          <w:szCs w:val="24"/>
        </w:rPr>
        <w:t>3</w:t>
      </w:r>
      <w:r w:rsidRPr="008966C4">
        <w:rPr>
          <w:color w:val="000000" w:themeColor="text1"/>
          <w:szCs w:val="24"/>
        </w:rPr>
        <w:t>. Early Detection &amp; Distribution Mapping System. The University of Georgia – Center for Invasive Species and Ecosystem Health</w:t>
      </w:r>
      <w:r w:rsidR="00EE797C" w:rsidRPr="008966C4">
        <w:rPr>
          <w:color w:val="000000" w:themeColor="text1"/>
          <w:szCs w:val="24"/>
        </w:rPr>
        <w:t>. http://www.eddmaps.org</w:t>
      </w:r>
    </w:p>
    <w:p w14:paraId="5F228B2D"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Elbeaino</w:t>
      </w:r>
      <w:proofErr w:type="spellEnd"/>
      <w:r w:rsidRPr="008966C4">
        <w:rPr>
          <w:color w:val="000000" w:themeColor="text1"/>
          <w:szCs w:val="24"/>
        </w:rPr>
        <w:t xml:space="preserve">, T., </w:t>
      </w:r>
      <w:proofErr w:type="spellStart"/>
      <w:r w:rsidRPr="008966C4">
        <w:rPr>
          <w:color w:val="000000" w:themeColor="text1"/>
          <w:szCs w:val="24"/>
        </w:rPr>
        <w:t>Digiaro</w:t>
      </w:r>
      <w:proofErr w:type="spellEnd"/>
      <w:r w:rsidRPr="008966C4">
        <w:rPr>
          <w:color w:val="000000" w:themeColor="text1"/>
          <w:szCs w:val="24"/>
        </w:rPr>
        <w:t xml:space="preserve">, M., Mielke-Ehret, N., </w:t>
      </w:r>
      <w:proofErr w:type="spellStart"/>
      <w:r w:rsidRPr="008966C4">
        <w:rPr>
          <w:color w:val="000000" w:themeColor="text1"/>
          <w:szCs w:val="24"/>
        </w:rPr>
        <w:t>Muehlbach</w:t>
      </w:r>
      <w:proofErr w:type="spellEnd"/>
      <w:r w:rsidRPr="008966C4">
        <w:rPr>
          <w:color w:val="000000" w:themeColor="text1"/>
          <w:szCs w:val="24"/>
        </w:rPr>
        <w:t xml:space="preserve">, H., &amp; </w:t>
      </w:r>
      <w:proofErr w:type="spellStart"/>
      <w:r w:rsidRPr="008966C4">
        <w:rPr>
          <w:color w:val="000000" w:themeColor="text1"/>
          <w:szCs w:val="24"/>
        </w:rPr>
        <w:t>Martelli</w:t>
      </w:r>
      <w:proofErr w:type="spellEnd"/>
      <w:r w:rsidRPr="008966C4">
        <w:rPr>
          <w:color w:val="000000" w:themeColor="text1"/>
          <w:szCs w:val="24"/>
        </w:rPr>
        <w:t xml:space="preserve">, G., &amp; ICTV Report Consortium. (2018). ICTV Virus Taxonomy Profile: </w:t>
      </w:r>
      <w:proofErr w:type="spellStart"/>
      <w:r w:rsidRPr="008966C4">
        <w:rPr>
          <w:color w:val="000000" w:themeColor="text1"/>
          <w:szCs w:val="24"/>
        </w:rPr>
        <w:t>Fimoviridae</w:t>
      </w:r>
      <w:proofErr w:type="spellEnd"/>
      <w:r w:rsidRPr="008966C4">
        <w:rPr>
          <w:color w:val="000000" w:themeColor="text1"/>
          <w:szCs w:val="24"/>
        </w:rPr>
        <w:t xml:space="preserve">. </w:t>
      </w:r>
      <w:r w:rsidRPr="008966C4">
        <w:rPr>
          <w:i/>
          <w:iCs/>
          <w:color w:val="000000" w:themeColor="text1"/>
          <w:szCs w:val="24"/>
        </w:rPr>
        <w:t>Journal of General Virology, 99</w:t>
      </w:r>
      <w:r w:rsidRPr="008966C4">
        <w:rPr>
          <w:color w:val="000000" w:themeColor="text1"/>
          <w:szCs w:val="24"/>
        </w:rPr>
        <w:t xml:space="preserve">(11), 1478–1479. </w:t>
      </w:r>
      <w:hyperlink r:id="rId43" w:history="1">
        <w:r w:rsidRPr="008966C4">
          <w:rPr>
            <w:color w:val="000000" w:themeColor="text1"/>
            <w:szCs w:val="24"/>
          </w:rPr>
          <w:t>https://doi.org/10.1099/jgv.0.001143</w:t>
        </w:r>
      </w:hyperlink>
    </w:p>
    <w:p w14:paraId="4B421E14"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Epstein, A. H., &amp; Hill, J. H. (1995). The biology of rose rosette disease: A mite-associated disease of uncertain aetiology. </w:t>
      </w:r>
      <w:r w:rsidRPr="008966C4">
        <w:rPr>
          <w:i/>
          <w:iCs/>
          <w:color w:val="000000" w:themeColor="text1"/>
          <w:szCs w:val="24"/>
        </w:rPr>
        <w:t>Journal of Phytopathology, 143</w:t>
      </w:r>
      <w:r w:rsidRPr="008966C4">
        <w:rPr>
          <w:color w:val="000000" w:themeColor="text1"/>
          <w:szCs w:val="24"/>
        </w:rPr>
        <w:t xml:space="preserve">(6), 353–360. </w:t>
      </w:r>
      <w:hyperlink r:id="rId44" w:history="1">
        <w:r w:rsidRPr="008966C4">
          <w:rPr>
            <w:color w:val="000000" w:themeColor="text1"/>
            <w:szCs w:val="24"/>
          </w:rPr>
          <w:t>https://doi.org/10.1111/j.1439-0434.1995.tb00275</w:t>
        </w:r>
      </w:hyperlink>
    </w:p>
    <w:p w14:paraId="4288D236"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Epstein, A. H., Hill, J. H., &amp; F. W. </w:t>
      </w:r>
      <w:proofErr w:type="spellStart"/>
      <w:r w:rsidRPr="008966C4">
        <w:rPr>
          <w:color w:val="000000" w:themeColor="text1"/>
          <w:szCs w:val="24"/>
        </w:rPr>
        <w:t>Nutter</w:t>
      </w:r>
      <w:proofErr w:type="spellEnd"/>
      <w:r w:rsidRPr="008966C4">
        <w:rPr>
          <w:color w:val="000000" w:themeColor="text1"/>
          <w:szCs w:val="24"/>
        </w:rPr>
        <w:t xml:space="preserve">, Jr. (1997). Augmentation of rose rosette disease for biocontrol of multiflora rose (Rosa multiflora). </w:t>
      </w:r>
      <w:r w:rsidRPr="008966C4">
        <w:rPr>
          <w:i/>
          <w:iCs/>
          <w:color w:val="000000" w:themeColor="text1"/>
          <w:szCs w:val="24"/>
        </w:rPr>
        <w:t>Weed Science</w:t>
      </w:r>
      <w:r w:rsidRPr="008966C4">
        <w:rPr>
          <w:color w:val="000000" w:themeColor="text1"/>
          <w:szCs w:val="24"/>
        </w:rPr>
        <w:t xml:space="preserve">, </w:t>
      </w:r>
      <w:r w:rsidRPr="008966C4">
        <w:rPr>
          <w:i/>
          <w:iCs/>
          <w:color w:val="000000" w:themeColor="text1"/>
          <w:szCs w:val="24"/>
        </w:rPr>
        <w:t>45</w:t>
      </w:r>
      <w:r w:rsidRPr="008966C4">
        <w:rPr>
          <w:color w:val="000000" w:themeColor="text1"/>
          <w:szCs w:val="24"/>
        </w:rPr>
        <w:t>(1), 172–178.</w:t>
      </w:r>
    </w:p>
    <w:p w14:paraId="15F53F81"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Epstein, A. H., &amp; Hill, J. H. (1999). Status of rose rosette disease as a biological control for multiflora rose. </w:t>
      </w:r>
      <w:r w:rsidRPr="008966C4">
        <w:rPr>
          <w:i/>
          <w:iCs/>
          <w:color w:val="000000" w:themeColor="text1"/>
          <w:szCs w:val="24"/>
        </w:rPr>
        <w:t>Plant Disease</w:t>
      </w:r>
      <w:r w:rsidRPr="008966C4">
        <w:rPr>
          <w:color w:val="000000" w:themeColor="text1"/>
          <w:szCs w:val="24"/>
        </w:rPr>
        <w:t>, 83(2), 92–101.</w:t>
      </w:r>
    </w:p>
    <w:p w14:paraId="7C920230"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lastRenderedPageBreak/>
        <w:t>Gergerich</w:t>
      </w:r>
      <w:proofErr w:type="spellEnd"/>
      <w:r w:rsidRPr="008966C4">
        <w:rPr>
          <w:color w:val="000000" w:themeColor="text1"/>
          <w:szCs w:val="24"/>
        </w:rPr>
        <w:t xml:space="preserve">, R. C., &amp; Kim, K. S. (1983). A description of the causal agent of rose rosette disease. </w:t>
      </w:r>
      <w:r w:rsidRPr="008966C4">
        <w:rPr>
          <w:i/>
          <w:iCs/>
          <w:color w:val="000000" w:themeColor="text1"/>
          <w:szCs w:val="24"/>
        </w:rPr>
        <w:t>Arkansas Farm Research</w:t>
      </w:r>
      <w:r w:rsidRPr="008966C4">
        <w:rPr>
          <w:color w:val="000000" w:themeColor="text1"/>
          <w:szCs w:val="24"/>
        </w:rPr>
        <w:t xml:space="preserve">, </w:t>
      </w:r>
      <w:r w:rsidRPr="008966C4">
        <w:rPr>
          <w:i/>
          <w:iCs/>
          <w:color w:val="000000" w:themeColor="text1"/>
          <w:szCs w:val="24"/>
        </w:rPr>
        <w:t>32</w:t>
      </w:r>
      <w:r w:rsidRPr="008966C4">
        <w:rPr>
          <w:color w:val="000000" w:themeColor="text1"/>
          <w:szCs w:val="24"/>
        </w:rPr>
        <w:t>(3).</w:t>
      </w:r>
    </w:p>
    <w:p w14:paraId="086AF2D6"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Gudin</w:t>
      </w:r>
      <w:proofErr w:type="spellEnd"/>
      <w:r w:rsidRPr="008966C4">
        <w:rPr>
          <w:color w:val="000000" w:themeColor="text1"/>
          <w:szCs w:val="24"/>
        </w:rPr>
        <w:t xml:space="preserve">, S. (1999) Improvement of rose varietal creation in the world. </w:t>
      </w:r>
      <w:r w:rsidRPr="008966C4">
        <w:rPr>
          <w:i/>
          <w:iCs/>
          <w:color w:val="000000" w:themeColor="text1"/>
          <w:szCs w:val="24"/>
        </w:rPr>
        <w:t xml:space="preserve">Acta </w:t>
      </w:r>
      <w:proofErr w:type="spellStart"/>
      <w:r w:rsidRPr="008966C4">
        <w:rPr>
          <w:i/>
          <w:iCs/>
          <w:color w:val="000000" w:themeColor="text1"/>
          <w:szCs w:val="24"/>
        </w:rPr>
        <w:t>Horticulturae</w:t>
      </w:r>
      <w:proofErr w:type="spellEnd"/>
      <w:r w:rsidRPr="008966C4">
        <w:rPr>
          <w:color w:val="000000" w:themeColor="text1"/>
          <w:szCs w:val="24"/>
        </w:rPr>
        <w:t xml:space="preserve"> </w:t>
      </w:r>
      <w:r w:rsidRPr="008966C4">
        <w:rPr>
          <w:i/>
          <w:iCs/>
          <w:color w:val="000000" w:themeColor="text1"/>
          <w:szCs w:val="24"/>
        </w:rPr>
        <w:t>495</w:t>
      </w:r>
      <w:r w:rsidRPr="008966C4">
        <w:rPr>
          <w:color w:val="000000" w:themeColor="text1"/>
          <w:szCs w:val="24"/>
        </w:rPr>
        <w:t xml:space="preserve">,283–291. </w:t>
      </w:r>
      <w:hyperlink r:id="rId45" w:history="1">
        <w:r w:rsidRPr="008966C4">
          <w:rPr>
            <w:color w:val="000000" w:themeColor="text1"/>
            <w:szCs w:val="24"/>
          </w:rPr>
          <w:t>https://doi.org/10.17660/ActaHortic.2001.547.2</w:t>
        </w:r>
      </w:hyperlink>
    </w:p>
    <w:p w14:paraId="09F2B7EA"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Gudin</w:t>
      </w:r>
      <w:proofErr w:type="spellEnd"/>
      <w:r w:rsidRPr="008966C4">
        <w:rPr>
          <w:color w:val="000000" w:themeColor="text1"/>
          <w:szCs w:val="24"/>
        </w:rPr>
        <w:t xml:space="preserve">, S. (2003) Breeding. In: A.V. Roberts, T. </w:t>
      </w:r>
      <w:proofErr w:type="spellStart"/>
      <w:r w:rsidRPr="008966C4">
        <w:rPr>
          <w:color w:val="000000" w:themeColor="text1"/>
          <w:szCs w:val="24"/>
        </w:rPr>
        <w:t>Debener</w:t>
      </w:r>
      <w:proofErr w:type="spellEnd"/>
      <w:r w:rsidRPr="008966C4">
        <w:rPr>
          <w:color w:val="000000" w:themeColor="text1"/>
          <w:szCs w:val="24"/>
        </w:rPr>
        <w:t xml:space="preserve"> &amp; S. </w:t>
      </w:r>
      <w:proofErr w:type="spellStart"/>
      <w:r w:rsidRPr="008966C4">
        <w:rPr>
          <w:color w:val="000000" w:themeColor="text1"/>
          <w:szCs w:val="24"/>
        </w:rPr>
        <w:t>Gudin</w:t>
      </w:r>
      <w:proofErr w:type="spellEnd"/>
      <w:r w:rsidRPr="008966C4">
        <w:rPr>
          <w:color w:val="000000" w:themeColor="text1"/>
          <w:szCs w:val="24"/>
        </w:rPr>
        <w:t>, Encyclopedia of Rose Science (1st ed., Vol. 1, pp. 25-55) Elsevier.</w:t>
      </w:r>
    </w:p>
    <w:p w14:paraId="3F863A04"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Guoliang, W. (2003). History of roses in cultivation. In: A.V. Roberts, T. </w:t>
      </w:r>
      <w:proofErr w:type="spellStart"/>
      <w:r w:rsidRPr="008966C4">
        <w:rPr>
          <w:color w:val="000000" w:themeColor="text1"/>
          <w:szCs w:val="24"/>
        </w:rPr>
        <w:t>Debener</w:t>
      </w:r>
      <w:proofErr w:type="spellEnd"/>
      <w:r w:rsidRPr="008966C4">
        <w:rPr>
          <w:color w:val="000000" w:themeColor="text1"/>
          <w:szCs w:val="24"/>
        </w:rPr>
        <w:t xml:space="preserve"> &amp; S. </w:t>
      </w:r>
      <w:proofErr w:type="spellStart"/>
      <w:r w:rsidRPr="008966C4">
        <w:rPr>
          <w:color w:val="000000" w:themeColor="text1"/>
          <w:szCs w:val="24"/>
        </w:rPr>
        <w:t>Gudin</w:t>
      </w:r>
      <w:proofErr w:type="spellEnd"/>
      <w:r w:rsidRPr="008966C4">
        <w:rPr>
          <w:color w:val="000000" w:themeColor="text1"/>
          <w:szCs w:val="24"/>
        </w:rPr>
        <w:t>, Encyclopedia of Rose Science (1st ed., Vol. 1, pp. 387-395) Elsevier.</w:t>
      </w:r>
    </w:p>
    <w:p w14:paraId="1B6C7329" w14:textId="21225350" w:rsidR="00D536CF" w:rsidRDefault="00D536CF" w:rsidP="00981462">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Hindal</w:t>
      </w:r>
      <w:proofErr w:type="spellEnd"/>
      <w:r w:rsidRPr="008966C4">
        <w:rPr>
          <w:color w:val="000000" w:themeColor="text1"/>
          <w:szCs w:val="24"/>
        </w:rPr>
        <w:t xml:space="preserve">, D. F., &amp; Wong, S. M. (1988). Potential biocontrol of multiflora rose, </w:t>
      </w:r>
      <w:r w:rsidRPr="008966C4">
        <w:rPr>
          <w:i/>
          <w:iCs/>
          <w:color w:val="000000" w:themeColor="text1"/>
          <w:szCs w:val="24"/>
        </w:rPr>
        <w:t>Rosa multiflora</w:t>
      </w:r>
      <w:r w:rsidRPr="008966C4">
        <w:rPr>
          <w:color w:val="000000" w:themeColor="text1"/>
          <w:szCs w:val="24"/>
        </w:rPr>
        <w:t xml:space="preserve">. </w:t>
      </w:r>
      <w:r w:rsidRPr="008966C4">
        <w:rPr>
          <w:i/>
          <w:iCs/>
          <w:color w:val="000000" w:themeColor="text1"/>
          <w:szCs w:val="24"/>
        </w:rPr>
        <w:t>Weed Technology</w:t>
      </w:r>
      <w:r w:rsidRPr="008966C4">
        <w:rPr>
          <w:color w:val="000000" w:themeColor="text1"/>
          <w:szCs w:val="24"/>
        </w:rPr>
        <w:t xml:space="preserve">, </w:t>
      </w:r>
      <w:r w:rsidRPr="008966C4">
        <w:rPr>
          <w:i/>
          <w:iCs/>
          <w:color w:val="000000" w:themeColor="text1"/>
          <w:szCs w:val="24"/>
        </w:rPr>
        <w:t>2</w:t>
      </w:r>
      <w:r w:rsidRPr="008966C4">
        <w:rPr>
          <w:color w:val="000000" w:themeColor="text1"/>
          <w:szCs w:val="24"/>
        </w:rPr>
        <w:t xml:space="preserve">(2), 122–131. </w:t>
      </w:r>
    </w:p>
    <w:p w14:paraId="7AEA04E6" w14:textId="703FC42A" w:rsidR="002E0389" w:rsidRPr="008966C4" w:rsidRDefault="00147525" w:rsidP="00ED62CF">
      <w:pPr>
        <w:widowControl/>
        <w:autoSpaceDE w:val="0"/>
        <w:autoSpaceDN w:val="0"/>
        <w:adjustRightInd w:val="0"/>
        <w:spacing w:line="480" w:lineRule="auto"/>
        <w:ind w:left="720" w:hanging="720"/>
        <w:rPr>
          <w:color w:val="000000" w:themeColor="text1"/>
          <w:szCs w:val="24"/>
        </w:rPr>
      </w:pPr>
      <w:proofErr w:type="spellStart"/>
      <w:r w:rsidRPr="00147525">
        <w:rPr>
          <w:color w:val="000000" w:themeColor="text1"/>
          <w:szCs w:val="24"/>
        </w:rPr>
        <w:t>Hochhaus</w:t>
      </w:r>
      <w:proofErr w:type="spellEnd"/>
      <w:r w:rsidRPr="00147525">
        <w:rPr>
          <w:color w:val="000000" w:themeColor="text1"/>
          <w:szCs w:val="24"/>
        </w:rPr>
        <w:t xml:space="preserve">, T., Lau, J., </w:t>
      </w:r>
      <w:proofErr w:type="spellStart"/>
      <w:r w:rsidRPr="00147525">
        <w:rPr>
          <w:color w:val="000000" w:themeColor="text1"/>
          <w:szCs w:val="24"/>
        </w:rPr>
        <w:t>Taniguti</w:t>
      </w:r>
      <w:proofErr w:type="spellEnd"/>
      <w:r w:rsidRPr="00147525">
        <w:rPr>
          <w:color w:val="000000" w:themeColor="text1"/>
          <w:szCs w:val="24"/>
        </w:rPr>
        <w:t xml:space="preserve">, C. H., Young, E. L., Byrne, D. H., &amp; </w:t>
      </w:r>
      <w:proofErr w:type="spellStart"/>
      <w:r w:rsidRPr="00147525">
        <w:rPr>
          <w:color w:val="000000" w:themeColor="text1"/>
          <w:szCs w:val="24"/>
        </w:rPr>
        <w:t>Riera</w:t>
      </w:r>
      <w:proofErr w:type="spellEnd"/>
      <w:r w:rsidRPr="00147525">
        <w:rPr>
          <w:color w:val="000000" w:themeColor="text1"/>
          <w:szCs w:val="24"/>
        </w:rPr>
        <w:t xml:space="preserve">-Lizarazu, O. (2023). Meta-Analysis of Rose Rosette Disease-Resistant Quantitative Trait Loci and a Search for Candidate Genes. </w:t>
      </w:r>
      <w:r w:rsidRPr="00147525">
        <w:rPr>
          <w:i/>
          <w:iCs/>
          <w:color w:val="000000" w:themeColor="text1"/>
          <w:szCs w:val="24"/>
        </w:rPr>
        <w:t>Pathogens, 12</w:t>
      </w:r>
      <w:r w:rsidRPr="00147525">
        <w:rPr>
          <w:color w:val="000000" w:themeColor="text1"/>
          <w:szCs w:val="24"/>
        </w:rPr>
        <w:t>(4), 575.</w:t>
      </w:r>
      <w:r w:rsidR="002E0389">
        <w:rPr>
          <w:color w:val="000000" w:themeColor="text1"/>
          <w:szCs w:val="24"/>
        </w:rPr>
        <w:t xml:space="preserve"> </w:t>
      </w:r>
      <w:hyperlink r:id="rId46" w:history="1">
        <w:r w:rsidR="002E0389" w:rsidRPr="002E0389">
          <w:rPr>
            <w:rStyle w:val="Hyperlink"/>
            <w:color w:val="000000" w:themeColor="text1"/>
            <w:szCs w:val="24"/>
          </w:rPr>
          <w:t>https://doi.org/10.3390/pathogens12040575</w:t>
        </w:r>
      </w:hyperlink>
    </w:p>
    <w:p w14:paraId="3CE2F3B6" w14:textId="20435527" w:rsidR="00742557" w:rsidRPr="008966C4" w:rsidRDefault="006F3209"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Joseph</w:t>
      </w:r>
      <w:r w:rsidR="003F79B1" w:rsidRPr="008966C4">
        <w:rPr>
          <w:color w:val="000000" w:themeColor="text1"/>
          <w:szCs w:val="24"/>
        </w:rPr>
        <w:t>, S</w:t>
      </w:r>
      <w:r w:rsidRPr="008966C4">
        <w:rPr>
          <w:color w:val="000000" w:themeColor="text1"/>
          <w:szCs w:val="24"/>
        </w:rPr>
        <w:t>.</w:t>
      </w:r>
      <w:r w:rsidR="003F79B1" w:rsidRPr="008966C4">
        <w:rPr>
          <w:color w:val="000000" w:themeColor="text1"/>
          <w:szCs w:val="24"/>
        </w:rPr>
        <w:t xml:space="preserve"> V.</w:t>
      </w:r>
      <w:r w:rsidRPr="008966C4">
        <w:rPr>
          <w:color w:val="000000" w:themeColor="text1"/>
          <w:szCs w:val="24"/>
        </w:rPr>
        <w:t xml:space="preserve"> (2022). Influence of Temperature on the Vector of Rose Rosette Disease, Phyllocoptes fructiphilus. </w:t>
      </w:r>
      <w:r w:rsidRPr="008966C4">
        <w:rPr>
          <w:i/>
          <w:iCs/>
          <w:color w:val="000000" w:themeColor="text1"/>
          <w:szCs w:val="24"/>
        </w:rPr>
        <w:t>The Southwestern Entomologist</w:t>
      </w:r>
      <w:r w:rsidRPr="008966C4">
        <w:rPr>
          <w:color w:val="000000" w:themeColor="text1"/>
          <w:szCs w:val="24"/>
        </w:rPr>
        <w:t>, 47(2), 393–398. https://doi.org/10.3958/059.047.0215</w:t>
      </w:r>
    </w:p>
    <w:p w14:paraId="2A8ABF37" w14:textId="637FAA9D" w:rsidR="00D536CF" w:rsidRPr="008966C4" w:rsidRDefault="00D536CF" w:rsidP="001E47B9">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Kassar</w:t>
      </w:r>
      <w:proofErr w:type="spellEnd"/>
      <w:r w:rsidRPr="008966C4">
        <w:rPr>
          <w:color w:val="000000" w:themeColor="text1"/>
          <w:szCs w:val="24"/>
        </w:rPr>
        <w:t xml:space="preserve">, A., &amp; </w:t>
      </w:r>
      <w:proofErr w:type="spellStart"/>
      <w:r w:rsidRPr="008966C4">
        <w:rPr>
          <w:color w:val="000000" w:themeColor="text1"/>
          <w:szCs w:val="24"/>
        </w:rPr>
        <w:t>Amrine</w:t>
      </w:r>
      <w:proofErr w:type="spellEnd"/>
      <w:r w:rsidRPr="008966C4">
        <w:rPr>
          <w:color w:val="000000" w:themeColor="text1"/>
          <w:szCs w:val="24"/>
        </w:rPr>
        <w:t xml:space="preserve">, J. (1990). Rearing and development of Phyllocoptes fructiphilus (Acari: Eriophyidae). </w:t>
      </w:r>
      <w:r w:rsidRPr="008966C4">
        <w:rPr>
          <w:i/>
          <w:iCs/>
          <w:color w:val="000000" w:themeColor="text1"/>
          <w:szCs w:val="24"/>
        </w:rPr>
        <w:t>Entomological News</w:t>
      </w:r>
      <w:r w:rsidRPr="008966C4">
        <w:rPr>
          <w:color w:val="000000" w:themeColor="text1"/>
          <w:szCs w:val="24"/>
        </w:rPr>
        <w:t xml:space="preserve">, </w:t>
      </w:r>
      <w:r w:rsidRPr="008966C4">
        <w:rPr>
          <w:i/>
          <w:iCs/>
          <w:color w:val="000000" w:themeColor="text1"/>
          <w:szCs w:val="24"/>
        </w:rPr>
        <w:t>101</w:t>
      </w:r>
      <w:r w:rsidRPr="008966C4">
        <w:rPr>
          <w:color w:val="000000" w:themeColor="text1"/>
          <w:szCs w:val="24"/>
        </w:rPr>
        <w:t>(5), 276–282.</w:t>
      </w:r>
    </w:p>
    <w:p w14:paraId="33C126C6" w14:textId="22AD60CA" w:rsidR="00357B2E" w:rsidRPr="008966C4" w:rsidRDefault="00357B2E" w:rsidP="00981462">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Katsiani</w:t>
      </w:r>
      <w:proofErr w:type="spellEnd"/>
      <w:r w:rsidRPr="008966C4">
        <w:rPr>
          <w:color w:val="000000" w:themeColor="text1"/>
          <w:szCs w:val="24"/>
        </w:rPr>
        <w:t xml:space="preserve">, A., Stainton, D., Lamour, K., &amp; </w:t>
      </w:r>
      <w:proofErr w:type="spellStart"/>
      <w:r w:rsidRPr="008966C4">
        <w:rPr>
          <w:color w:val="000000" w:themeColor="text1"/>
          <w:szCs w:val="24"/>
        </w:rPr>
        <w:t>Tzanetakis</w:t>
      </w:r>
      <w:proofErr w:type="spellEnd"/>
      <w:r w:rsidRPr="008966C4">
        <w:rPr>
          <w:color w:val="000000" w:themeColor="text1"/>
          <w:szCs w:val="24"/>
        </w:rPr>
        <w:t xml:space="preserve">, I. (2020). The population structure of Rose rosette virus in the USA. </w:t>
      </w:r>
      <w:r w:rsidRPr="008966C4">
        <w:rPr>
          <w:i/>
          <w:iCs/>
          <w:color w:val="000000" w:themeColor="text1"/>
          <w:szCs w:val="24"/>
        </w:rPr>
        <w:t>Journal of General Virology, 101</w:t>
      </w:r>
      <w:r w:rsidRPr="008966C4">
        <w:rPr>
          <w:color w:val="000000" w:themeColor="text1"/>
          <w:szCs w:val="24"/>
        </w:rPr>
        <w:t>(6), 676–684. https://doi.org/10.1099/jgv.0.001418</w:t>
      </w:r>
    </w:p>
    <w:p w14:paraId="27D67A39"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lastRenderedPageBreak/>
        <w:t>Keifer, H. H. (1940). Eriophyid studies. Bureau of Entomology, California Department of Agriculture, Special Publication. Sacramento, California, USA.</w:t>
      </w:r>
    </w:p>
    <w:p w14:paraId="26053015"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Kurtz, C. M., &amp; Hansen, M. H. (2013). </w:t>
      </w:r>
      <w:r w:rsidRPr="008966C4">
        <w:rPr>
          <w:i/>
          <w:iCs/>
          <w:color w:val="000000" w:themeColor="text1"/>
          <w:szCs w:val="24"/>
        </w:rPr>
        <w:t>An assessment of multiflora rose in northern U.S. forests</w:t>
      </w:r>
      <w:r w:rsidRPr="008966C4">
        <w:rPr>
          <w:color w:val="000000" w:themeColor="text1"/>
          <w:szCs w:val="24"/>
        </w:rPr>
        <w:t xml:space="preserve">. U.S. Department of Agriculture, Forest Service, Northern Research Station. </w:t>
      </w:r>
    </w:p>
    <w:p w14:paraId="34BD5C6C" w14:textId="05D40A76" w:rsidR="00D70D08" w:rsidRDefault="00D536CF" w:rsidP="00F0587A">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Laney, A. G., Keller, K. E., Martin, R. R., &amp; </w:t>
      </w:r>
      <w:proofErr w:type="spellStart"/>
      <w:r w:rsidRPr="008966C4">
        <w:rPr>
          <w:color w:val="000000" w:themeColor="text1"/>
          <w:szCs w:val="24"/>
        </w:rPr>
        <w:t>Tzanetakis</w:t>
      </w:r>
      <w:proofErr w:type="spellEnd"/>
      <w:r w:rsidRPr="008966C4">
        <w:rPr>
          <w:color w:val="000000" w:themeColor="text1"/>
          <w:szCs w:val="24"/>
        </w:rPr>
        <w:t xml:space="preserve">, I. E. (2011). A discovery 70 years in the making: Characterization of the Rose Rosette Virus. </w:t>
      </w:r>
      <w:r w:rsidRPr="008966C4">
        <w:rPr>
          <w:i/>
          <w:iCs/>
          <w:color w:val="000000" w:themeColor="text1"/>
          <w:szCs w:val="24"/>
        </w:rPr>
        <w:t>Journal of General Virology</w:t>
      </w:r>
      <w:r w:rsidRPr="008966C4">
        <w:rPr>
          <w:color w:val="000000" w:themeColor="text1"/>
          <w:szCs w:val="24"/>
        </w:rPr>
        <w:t xml:space="preserve">, </w:t>
      </w:r>
      <w:r w:rsidRPr="008966C4">
        <w:rPr>
          <w:i/>
          <w:iCs/>
          <w:color w:val="000000" w:themeColor="text1"/>
          <w:szCs w:val="24"/>
        </w:rPr>
        <w:t>92</w:t>
      </w:r>
      <w:r w:rsidRPr="008966C4">
        <w:rPr>
          <w:color w:val="000000" w:themeColor="text1"/>
          <w:szCs w:val="24"/>
        </w:rPr>
        <w:t>(7), 1727–1732.</w:t>
      </w:r>
    </w:p>
    <w:p w14:paraId="385760E3" w14:textId="1E82BFE6" w:rsidR="00FB5B8E" w:rsidRPr="008966C4" w:rsidRDefault="00FB5B8E" w:rsidP="00F0587A">
      <w:pPr>
        <w:widowControl/>
        <w:autoSpaceDE w:val="0"/>
        <w:autoSpaceDN w:val="0"/>
        <w:adjustRightInd w:val="0"/>
        <w:spacing w:line="480" w:lineRule="auto"/>
        <w:ind w:left="720" w:hanging="720"/>
        <w:rPr>
          <w:color w:val="000000" w:themeColor="text1"/>
          <w:szCs w:val="24"/>
        </w:rPr>
      </w:pPr>
      <w:r w:rsidRPr="00FB5B8E">
        <w:rPr>
          <w:color w:val="000000" w:themeColor="text1"/>
          <w:szCs w:val="24"/>
        </w:rPr>
        <w:t xml:space="preserve">Lau, J., Young, E. L., Collins, S., Windham, M. T., Klein, P. E., Byrne, D. H., &amp; </w:t>
      </w:r>
      <w:proofErr w:type="spellStart"/>
      <w:r w:rsidRPr="00FB5B8E">
        <w:rPr>
          <w:color w:val="000000" w:themeColor="text1"/>
          <w:szCs w:val="24"/>
        </w:rPr>
        <w:t>Riera</w:t>
      </w:r>
      <w:proofErr w:type="spellEnd"/>
      <w:r w:rsidRPr="00FB5B8E">
        <w:rPr>
          <w:color w:val="000000" w:themeColor="text1"/>
          <w:szCs w:val="24"/>
        </w:rPr>
        <w:t xml:space="preserve">-Lizarazu, O. (2022). Rose rosette disease resistance loci detected in two interconnected tetraploid garden rose populations. </w:t>
      </w:r>
      <w:r w:rsidRPr="00FB5B8E">
        <w:rPr>
          <w:i/>
          <w:iCs/>
          <w:color w:val="000000" w:themeColor="text1"/>
          <w:szCs w:val="24"/>
        </w:rPr>
        <w:t>Frontiers in Plant Science, 13</w:t>
      </w:r>
      <w:r w:rsidRPr="00FB5B8E">
        <w:rPr>
          <w:color w:val="000000" w:themeColor="text1"/>
          <w:szCs w:val="24"/>
        </w:rPr>
        <w:t>, 2036.</w:t>
      </w:r>
    </w:p>
    <w:p w14:paraId="4AA7CA2B"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Leus</w:t>
      </w:r>
      <w:proofErr w:type="spellEnd"/>
      <w:r w:rsidRPr="008966C4">
        <w:rPr>
          <w:color w:val="000000" w:themeColor="text1"/>
          <w:szCs w:val="24"/>
        </w:rPr>
        <w:t xml:space="preserve"> L., Van </w:t>
      </w:r>
      <w:proofErr w:type="spellStart"/>
      <w:r w:rsidRPr="008966C4">
        <w:rPr>
          <w:color w:val="000000" w:themeColor="text1"/>
          <w:szCs w:val="24"/>
        </w:rPr>
        <w:t>Laere</w:t>
      </w:r>
      <w:proofErr w:type="spellEnd"/>
      <w:r w:rsidRPr="008966C4">
        <w:rPr>
          <w:color w:val="000000" w:themeColor="text1"/>
          <w:szCs w:val="24"/>
        </w:rPr>
        <w:t xml:space="preserve"> K., De </w:t>
      </w:r>
      <w:proofErr w:type="spellStart"/>
      <w:r w:rsidRPr="008966C4">
        <w:rPr>
          <w:color w:val="000000" w:themeColor="text1"/>
          <w:szCs w:val="24"/>
        </w:rPr>
        <w:t>Riek</w:t>
      </w:r>
      <w:proofErr w:type="spellEnd"/>
      <w:r w:rsidRPr="008966C4">
        <w:rPr>
          <w:color w:val="000000" w:themeColor="text1"/>
          <w:szCs w:val="24"/>
        </w:rPr>
        <w:t xml:space="preserve"> J., Van </w:t>
      </w:r>
      <w:proofErr w:type="spellStart"/>
      <w:r w:rsidRPr="008966C4">
        <w:rPr>
          <w:color w:val="000000" w:themeColor="text1"/>
          <w:szCs w:val="24"/>
        </w:rPr>
        <w:t>Huylenbroeck</w:t>
      </w:r>
      <w:proofErr w:type="spellEnd"/>
      <w:r w:rsidRPr="008966C4">
        <w:rPr>
          <w:color w:val="000000" w:themeColor="text1"/>
          <w:szCs w:val="24"/>
        </w:rPr>
        <w:t xml:space="preserve"> J. (2018) Rose. In: J. Van </w:t>
      </w:r>
      <w:proofErr w:type="spellStart"/>
      <w:r w:rsidRPr="008966C4">
        <w:rPr>
          <w:color w:val="000000" w:themeColor="text1"/>
          <w:szCs w:val="24"/>
        </w:rPr>
        <w:t>Huylenbroeck</w:t>
      </w:r>
      <w:proofErr w:type="spellEnd"/>
      <w:r w:rsidRPr="008966C4">
        <w:rPr>
          <w:color w:val="000000" w:themeColor="text1"/>
          <w:szCs w:val="24"/>
        </w:rPr>
        <w:t xml:space="preserve"> (Eds.) Ornamental Crops. </w:t>
      </w:r>
      <w:r w:rsidRPr="008966C4">
        <w:rPr>
          <w:i/>
          <w:iCs/>
          <w:color w:val="000000" w:themeColor="text1"/>
          <w:szCs w:val="24"/>
        </w:rPr>
        <w:t>Handbook of Plant Breeding</w:t>
      </w:r>
      <w:r w:rsidRPr="008966C4">
        <w:rPr>
          <w:color w:val="000000" w:themeColor="text1"/>
          <w:szCs w:val="24"/>
        </w:rPr>
        <w:t xml:space="preserve"> (Vol. 11 pp. 719-766) Springer, Cham. </w:t>
      </w:r>
      <w:hyperlink r:id="rId47" w:history="1">
        <w:r w:rsidRPr="008966C4">
          <w:rPr>
            <w:color w:val="000000" w:themeColor="text1"/>
            <w:szCs w:val="24"/>
          </w:rPr>
          <w:t>https://doi.org/10.1007/978-3-319-90698-0_27</w:t>
        </w:r>
      </w:hyperlink>
      <w:r w:rsidRPr="008966C4">
        <w:rPr>
          <w:color w:val="000000" w:themeColor="text1"/>
          <w:szCs w:val="24"/>
        </w:rPr>
        <w:t>.</w:t>
      </w:r>
    </w:p>
    <w:p w14:paraId="2203A585" w14:textId="57E70C1B"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Manson, D. C. M., &amp; Oldfield, G. N. (1996). Life forms, deuterogyny, diapause and seasonal development. </w:t>
      </w:r>
      <w:r w:rsidR="00ED62CF">
        <w:rPr>
          <w:color w:val="000000" w:themeColor="text1"/>
          <w:szCs w:val="24"/>
        </w:rPr>
        <w:t>Ppg.173-183. I</w:t>
      </w:r>
      <w:r w:rsidR="00600940" w:rsidRPr="008966C4">
        <w:rPr>
          <w:color w:val="000000" w:themeColor="text1"/>
          <w:szCs w:val="24"/>
        </w:rPr>
        <w:t xml:space="preserve">n E. Lindquist, M. </w:t>
      </w:r>
      <w:proofErr w:type="spellStart"/>
      <w:r w:rsidR="00600940" w:rsidRPr="008966C4">
        <w:rPr>
          <w:color w:val="000000" w:themeColor="text1"/>
          <w:szCs w:val="24"/>
        </w:rPr>
        <w:t>Sabelis</w:t>
      </w:r>
      <w:proofErr w:type="spellEnd"/>
      <w:r w:rsidR="00600940" w:rsidRPr="008966C4">
        <w:rPr>
          <w:color w:val="000000" w:themeColor="text1"/>
          <w:szCs w:val="24"/>
        </w:rPr>
        <w:t xml:space="preserve">, &amp; J. Bruin (Eds.), </w:t>
      </w:r>
      <w:r w:rsidR="00600940" w:rsidRPr="008966C4">
        <w:rPr>
          <w:i/>
          <w:iCs/>
          <w:color w:val="000000" w:themeColor="text1"/>
          <w:szCs w:val="24"/>
        </w:rPr>
        <w:t>World Crop Pests Vol. 6</w:t>
      </w:r>
      <w:r w:rsidR="00600940" w:rsidRPr="008966C4">
        <w:rPr>
          <w:color w:val="000000" w:themeColor="text1"/>
          <w:szCs w:val="24"/>
        </w:rPr>
        <w:t xml:space="preserve"> </w:t>
      </w:r>
      <w:r w:rsidR="00600940" w:rsidRPr="008966C4">
        <w:rPr>
          <w:i/>
          <w:iCs/>
          <w:color w:val="000000" w:themeColor="text1"/>
          <w:szCs w:val="24"/>
        </w:rPr>
        <w:t>Eriophyoid mites: Their biology, natural enemies, and control</w:t>
      </w:r>
      <w:r w:rsidR="00600940" w:rsidRPr="008966C4">
        <w:rPr>
          <w:color w:val="000000" w:themeColor="text1"/>
          <w:szCs w:val="24"/>
        </w:rPr>
        <w:t xml:space="preserve">. </w:t>
      </w:r>
      <w:r w:rsidRPr="008966C4">
        <w:rPr>
          <w:color w:val="000000" w:themeColor="text1"/>
          <w:szCs w:val="24"/>
        </w:rPr>
        <w:t xml:space="preserve">Elsevier. </w:t>
      </w:r>
      <w:hyperlink r:id="rId48" w:history="1">
        <w:r w:rsidRPr="008966C4">
          <w:rPr>
            <w:color w:val="000000" w:themeColor="text1"/>
            <w:szCs w:val="24"/>
          </w:rPr>
          <w:t>https://doi.org/10.1016/S1572-4379(96)80009-1</w:t>
        </w:r>
      </w:hyperlink>
    </w:p>
    <w:p w14:paraId="00F1A740"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Martin, C. (2014). Rose rosette disease and the impacts on propagation. </w:t>
      </w:r>
      <w:r w:rsidRPr="008966C4">
        <w:rPr>
          <w:i/>
          <w:iCs/>
          <w:color w:val="000000" w:themeColor="text1"/>
          <w:szCs w:val="24"/>
        </w:rPr>
        <w:t xml:space="preserve">Acta </w:t>
      </w:r>
      <w:proofErr w:type="spellStart"/>
      <w:r w:rsidRPr="008966C4">
        <w:rPr>
          <w:i/>
          <w:iCs/>
          <w:color w:val="000000" w:themeColor="text1"/>
          <w:szCs w:val="24"/>
        </w:rPr>
        <w:t>Horticulturae</w:t>
      </w:r>
      <w:proofErr w:type="spellEnd"/>
      <w:r w:rsidRPr="008966C4">
        <w:rPr>
          <w:color w:val="000000" w:themeColor="text1"/>
          <w:szCs w:val="24"/>
        </w:rPr>
        <w:t xml:space="preserve">, </w:t>
      </w:r>
      <w:r w:rsidRPr="008966C4">
        <w:rPr>
          <w:i/>
          <w:iCs/>
          <w:color w:val="000000" w:themeColor="text1"/>
          <w:szCs w:val="24"/>
        </w:rPr>
        <w:t>1055</w:t>
      </w:r>
      <w:r w:rsidRPr="008966C4">
        <w:rPr>
          <w:color w:val="000000" w:themeColor="text1"/>
          <w:szCs w:val="24"/>
        </w:rPr>
        <w:t xml:space="preserve">, 319–321. </w:t>
      </w:r>
      <w:hyperlink r:id="rId49" w:history="1">
        <w:r w:rsidRPr="008966C4">
          <w:rPr>
            <w:color w:val="000000" w:themeColor="text1"/>
            <w:szCs w:val="24"/>
          </w:rPr>
          <w:t>https://doi.org/10.17660/ActaHortic.2014.1055.68</w:t>
        </w:r>
      </w:hyperlink>
    </w:p>
    <w:p w14:paraId="51AA041C"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lastRenderedPageBreak/>
        <w:t xml:space="preserve">Merlin, M. (2019, March 24). How to tell if your roses are infected with fatal rose rosette disease. </w:t>
      </w:r>
      <w:proofErr w:type="spellStart"/>
      <w:r w:rsidRPr="008966C4">
        <w:rPr>
          <w:color w:val="000000" w:themeColor="text1"/>
          <w:szCs w:val="24"/>
        </w:rPr>
        <w:t>Mcall</w:t>
      </w:r>
      <w:proofErr w:type="spellEnd"/>
      <w:r w:rsidRPr="008966C4">
        <w:rPr>
          <w:color w:val="000000" w:themeColor="text1"/>
          <w:szCs w:val="24"/>
        </w:rPr>
        <w:t xml:space="preserve">. https://www.mcall.com/news/breaking/mc-nws-allentown-rose-rosette-infobox-20190322-story.html. </w:t>
      </w:r>
    </w:p>
    <w:p w14:paraId="026C996B"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Mielke-Ehret, N., &amp; Mühlbach, H. P. 2012. Emaravirus: a novel genus of multipartite, negative strand RNA plant viruses. </w:t>
      </w:r>
      <w:r w:rsidRPr="008966C4">
        <w:rPr>
          <w:i/>
          <w:iCs/>
          <w:color w:val="000000" w:themeColor="text1"/>
          <w:szCs w:val="24"/>
        </w:rPr>
        <w:t>Viruses</w:t>
      </w:r>
      <w:r w:rsidRPr="008966C4">
        <w:rPr>
          <w:color w:val="000000" w:themeColor="text1"/>
          <w:szCs w:val="24"/>
        </w:rPr>
        <w:t xml:space="preserve">, </w:t>
      </w:r>
      <w:r w:rsidRPr="008966C4">
        <w:rPr>
          <w:i/>
          <w:iCs/>
          <w:color w:val="000000" w:themeColor="text1"/>
          <w:szCs w:val="24"/>
        </w:rPr>
        <w:t>4</w:t>
      </w:r>
      <w:r w:rsidRPr="008966C4">
        <w:rPr>
          <w:color w:val="000000" w:themeColor="text1"/>
          <w:szCs w:val="24"/>
        </w:rPr>
        <w:t>(9), 1515-1536.</w:t>
      </w:r>
    </w:p>
    <w:p w14:paraId="1B464463" w14:textId="24C58142" w:rsidR="00D536CF" w:rsidRPr="008966C4" w:rsidRDefault="00D536CF" w:rsidP="00981462">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Michalska</w:t>
      </w:r>
      <w:proofErr w:type="spellEnd"/>
      <w:r w:rsidRPr="008966C4">
        <w:rPr>
          <w:color w:val="000000" w:themeColor="text1"/>
          <w:szCs w:val="24"/>
        </w:rPr>
        <w:t xml:space="preserve">, K., </w:t>
      </w:r>
      <w:proofErr w:type="spellStart"/>
      <w:r w:rsidRPr="008966C4">
        <w:rPr>
          <w:color w:val="000000" w:themeColor="text1"/>
          <w:szCs w:val="24"/>
        </w:rPr>
        <w:t>Skoracka</w:t>
      </w:r>
      <w:proofErr w:type="spellEnd"/>
      <w:r w:rsidRPr="008966C4">
        <w:rPr>
          <w:color w:val="000000" w:themeColor="text1"/>
          <w:szCs w:val="24"/>
        </w:rPr>
        <w:t xml:space="preserve">, A., </w:t>
      </w:r>
      <w:proofErr w:type="spellStart"/>
      <w:r w:rsidRPr="008966C4">
        <w:rPr>
          <w:color w:val="000000" w:themeColor="text1"/>
          <w:szCs w:val="24"/>
        </w:rPr>
        <w:t>Navia</w:t>
      </w:r>
      <w:proofErr w:type="spellEnd"/>
      <w:r w:rsidRPr="008966C4">
        <w:rPr>
          <w:color w:val="000000" w:themeColor="text1"/>
          <w:szCs w:val="24"/>
        </w:rPr>
        <w:t xml:space="preserve">, D., &amp; </w:t>
      </w:r>
      <w:proofErr w:type="spellStart"/>
      <w:r w:rsidRPr="008966C4">
        <w:rPr>
          <w:color w:val="000000" w:themeColor="text1"/>
          <w:szCs w:val="24"/>
        </w:rPr>
        <w:t>Amrine</w:t>
      </w:r>
      <w:proofErr w:type="spellEnd"/>
      <w:r w:rsidRPr="008966C4">
        <w:rPr>
          <w:color w:val="000000" w:themeColor="text1"/>
          <w:szCs w:val="24"/>
        </w:rPr>
        <w:t xml:space="preserve">, J. W. jr. (2010). </w:t>
      </w:r>
      <w:proofErr w:type="spellStart"/>
      <w:r w:rsidRPr="008966C4">
        <w:rPr>
          <w:color w:val="000000" w:themeColor="text1"/>
          <w:szCs w:val="24"/>
        </w:rPr>
        <w:t>Behavioural</w:t>
      </w:r>
      <w:proofErr w:type="spellEnd"/>
      <w:r w:rsidRPr="008966C4">
        <w:rPr>
          <w:color w:val="000000" w:themeColor="text1"/>
          <w:szCs w:val="24"/>
        </w:rPr>
        <w:t xml:space="preserve"> studies on eriophyoid mites: An overview. </w:t>
      </w:r>
      <w:r w:rsidRPr="008966C4">
        <w:rPr>
          <w:i/>
          <w:iCs/>
          <w:color w:val="000000" w:themeColor="text1"/>
          <w:szCs w:val="24"/>
        </w:rPr>
        <w:t>Experimental and Applied Acarology</w:t>
      </w:r>
      <w:r w:rsidRPr="008966C4">
        <w:rPr>
          <w:color w:val="000000" w:themeColor="text1"/>
          <w:szCs w:val="24"/>
        </w:rPr>
        <w:t>, 51(1), 31–59.</w:t>
      </w:r>
    </w:p>
    <w:p w14:paraId="47FC93C6" w14:textId="763B4A77" w:rsidR="00767894" w:rsidRPr="008966C4" w:rsidRDefault="00767894" w:rsidP="00981462">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Monfreda</w:t>
      </w:r>
      <w:proofErr w:type="spellEnd"/>
      <w:r w:rsidRPr="008966C4">
        <w:rPr>
          <w:color w:val="000000" w:themeColor="text1"/>
          <w:szCs w:val="24"/>
        </w:rPr>
        <w:t xml:space="preserve">, R., </w:t>
      </w:r>
      <w:proofErr w:type="spellStart"/>
      <w:r w:rsidRPr="008966C4">
        <w:rPr>
          <w:color w:val="000000" w:themeColor="text1"/>
          <w:szCs w:val="24"/>
        </w:rPr>
        <w:t>Lekveishvili</w:t>
      </w:r>
      <w:proofErr w:type="spellEnd"/>
      <w:r w:rsidRPr="008966C4">
        <w:rPr>
          <w:color w:val="000000" w:themeColor="text1"/>
          <w:szCs w:val="24"/>
        </w:rPr>
        <w:t xml:space="preserve">, M., </w:t>
      </w:r>
      <w:proofErr w:type="spellStart"/>
      <w:r w:rsidRPr="008966C4">
        <w:rPr>
          <w:color w:val="000000" w:themeColor="text1"/>
          <w:szCs w:val="24"/>
        </w:rPr>
        <w:t>Petanovic</w:t>
      </w:r>
      <w:proofErr w:type="spellEnd"/>
      <w:r w:rsidRPr="008966C4">
        <w:rPr>
          <w:color w:val="000000" w:themeColor="text1"/>
          <w:szCs w:val="24"/>
        </w:rPr>
        <w:t xml:space="preserve">, R., &amp; </w:t>
      </w:r>
      <w:proofErr w:type="spellStart"/>
      <w:r w:rsidRPr="008966C4">
        <w:rPr>
          <w:color w:val="000000" w:themeColor="text1"/>
          <w:szCs w:val="24"/>
        </w:rPr>
        <w:t>Amrine</w:t>
      </w:r>
      <w:proofErr w:type="spellEnd"/>
      <w:r w:rsidRPr="008966C4">
        <w:rPr>
          <w:color w:val="000000" w:themeColor="text1"/>
          <w:szCs w:val="24"/>
        </w:rPr>
        <w:t>, J. W. (2009). Collection and detection of eriophyoid mites. Eriophyoid mites: progress and prognoses, 273-282.</w:t>
      </w:r>
    </w:p>
    <w:p w14:paraId="5BA4B15D" w14:textId="0824C4A1" w:rsidR="00621F89" w:rsidRPr="008966C4" w:rsidRDefault="00621F89" w:rsidP="00621F89">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Monterrosa</w:t>
      </w:r>
      <w:proofErr w:type="spellEnd"/>
      <w:r w:rsidRPr="008966C4">
        <w:rPr>
          <w:color w:val="000000" w:themeColor="text1"/>
          <w:szCs w:val="24"/>
        </w:rPr>
        <w:t xml:space="preserve">, A., </w:t>
      </w:r>
      <w:proofErr w:type="spellStart"/>
      <w:r w:rsidRPr="008966C4">
        <w:rPr>
          <w:color w:val="000000" w:themeColor="text1"/>
          <w:szCs w:val="24"/>
        </w:rPr>
        <w:t>Iriarte</w:t>
      </w:r>
      <w:proofErr w:type="spellEnd"/>
      <w:r w:rsidRPr="008966C4">
        <w:rPr>
          <w:color w:val="000000" w:themeColor="text1"/>
          <w:szCs w:val="24"/>
        </w:rPr>
        <w:t xml:space="preserve">, F. B., </w:t>
      </w:r>
      <w:proofErr w:type="spellStart"/>
      <w:r w:rsidRPr="008966C4">
        <w:rPr>
          <w:color w:val="000000" w:themeColor="text1"/>
          <w:szCs w:val="24"/>
        </w:rPr>
        <w:t>Paret</w:t>
      </w:r>
      <w:proofErr w:type="spellEnd"/>
      <w:r w:rsidRPr="008966C4">
        <w:rPr>
          <w:color w:val="000000" w:themeColor="text1"/>
          <w:szCs w:val="24"/>
        </w:rPr>
        <w:t>, M. L., &amp; Joseph, S. V. (2021). Effects of relative humidity on the vector of rose rosette disease, Phyllocoptes fructiphilus (Eriophyidae), and incidence of disease symptoms. Florida Entomologist, 104(3), 173-177.</w:t>
      </w:r>
    </w:p>
    <w:p w14:paraId="3B42839D" w14:textId="07391237" w:rsidR="00C23AF7" w:rsidRPr="008966C4" w:rsidRDefault="00C23AF7" w:rsidP="00981462">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Monterrosa</w:t>
      </w:r>
      <w:proofErr w:type="spellEnd"/>
      <w:r w:rsidRPr="008966C4">
        <w:rPr>
          <w:color w:val="000000" w:themeColor="text1"/>
          <w:szCs w:val="24"/>
        </w:rPr>
        <w:t xml:space="preserve">, A., </w:t>
      </w:r>
      <w:proofErr w:type="spellStart"/>
      <w:r w:rsidRPr="008966C4">
        <w:rPr>
          <w:color w:val="000000" w:themeColor="text1"/>
          <w:szCs w:val="24"/>
        </w:rPr>
        <w:t>Paret</w:t>
      </w:r>
      <w:proofErr w:type="spellEnd"/>
      <w:r w:rsidRPr="008966C4">
        <w:rPr>
          <w:color w:val="000000" w:themeColor="text1"/>
          <w:szCs w:val="24"/>
        </w:rPr>
        <w:t xml:space="preserve">, M. L., Ochoa, R., </w:t>
      </w:r>
      <w:proofErr w:type="spellStart"/>
      <w:r w:rsidRPr="008966C4">
        <w:rPr>
          <w:color w:val="000000" w:themeColor="text1"/>
          <w:szCs w:val="24"/>
        </w:rPr>
        <w:t>Ulsamer</w:t>
      </w:r>
      <w:proofErr w:type="spellEnd"/>
      <w:r w:rsidRPr="008966C4">
        <w:rPr>
          <w:color w:val="000000" w:themeColor="text1"/>
          <w:szCs w:val="24"/>
        </w:rPr>
        <w:t xml:space="preserve">, A., &amp; Joseph, S. V. (2022). Temporal Incidence of Eriophyid Mites on Rose Rosette Disease-Symptomatic and -Asymptomatic Roses in Central Georgia, USA. </w:t>
      </w:r>
      <w:r w:rsidRPr="008966C4">
        <w:rPr>
          <w:i/>
          <w:iCs/>
          <w:color w:val="000000" w:themeColor="text1"/>
          <w:szCs w:val="24"/>
        </w:rPr>
        <w:t>Pathogens</w:t>
      </w:r>
      <w:r w:rsidRPr="008966C4">
        <w:rPr>
          <w:color w:val="000000" w:themeColor="text1"/>
          <w:szCs w:val="24"/>
        </w:rPr>
        <w:t xml:space="preserve">, </w:t>
      </w:r>
      <w:r w:rsidRPr="008966C4">
        <w:rPr>
          <w:i/>
          <w:iCs/>
          <w:color w:val="000000" w:themeColor="text1"/>
          <w:szCs w:val="24"/>
        </w:rPr>
        <w:t>11</w:t>
      </w:r>
      <w:r w:rsidRPr="008966C4">
        <w:rPr>
          <w:color w:val="000000" w:themeColor="text1"/>
          <w:szCs w:val="24"/>
        </w:rPr>
        <w:t xml:space="preserve">(2), 228. </w:t>
      </w:r>
      <w:hyperlink r:id="rId50" w:history="1">
        <w:r w:rsidR="00DA1952" w:rsidRPr="008966C4">
          <w:rPr>
            <w:rStyle w:val="Hyperlink"/>
            <w:color w:val="000000" w:themeColor="text1"/>
            <w:szCs w:val="24"/>
          </w:rPr>
          <w:t>https://doi.org/10.3390/pathogens11020228</w:t>
        </w:r>
      </w:hyperlink>
    </w:p>
    <w:p w14:paraId="71BA4B60" w14:textId="7607779E" w:rsidR="00D536CF" w:rsidRDefault="00D536CF" w:rsidP="001E47B9">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National Archives </w:t>
      </w:r>
      <w:r w:rsidR="00BD5593" w:rsidRPr="008966C4">
        <w:rPr>
          <w:color w:val="000000" w:themeColor="text1"/>
          <w:szCs w:val="24"/>
        </w:rPr>
        <w:t>and</w:t>
      </w:r>
      <w:r w:rsidRPr="008966C4">
        <w:rPr>
          <w:color w:val="000000" w:themeColor="text1"/>
          <w:szCs w:val="24"/>
        </w:rPr>
        <w:t xml:space="preserve"> Records Administration. (1986) Designation of the Rose as the National Floral Emblem of the United States of America. </w:t>
      </w:r>
      <w:r w:rsidRPr="008966C4">
        <w:rPr>
          <w:i/>
          <w:iCs/>
          <w:color w:val="000000" w:themeColor="text1"/>
          <w:szCs w:val="24"/>
        </w:rPr>
        <w:t>Federal Register</w:t>
      </w:r>
      <w:r w:rsidRPr="008966C4">
        <w:rPr>
          <w:color w:val="000000" w:themeColor="text1"/>
          <w:szCs w:val="24"/>
        </w:rPr>
        <w:t xml:space="preserve"> Vol. 51 No. 226. Fed. Reg. 42197. Retrieved from the Library of Congress, </w:t>
      </w:r>
      <w:hyperlink r:id="rId51" w:history="1">
        <w:r w:rsidR="007F77A9" w:rsidRPr="008966C4">
          <w:rPr>
            <w:rStyle w:val="Hyperlink"/>
            <w:color w:val="000000" w:themeColor="text1"/>
          </w:rPr>
          <w:t>https://www.loc.gov/item/fr051226/</w:t>
        </w:r>
      </w:hyperlink>
      <w:r w:rsidRPr="008966C4">
        <w:rPr>
          <w:color w:val="000000" w:themeColor="text1"/>
          <w:szCs w:val="24"/>
        </w:rPr>
        <w:t>.</w:t>
      </w:r>
    </w:p>
    <w:p w14:paraId="7332B6D7" w14:textId="6FE32D77" w:rsidR="00C834AA" w:rsidRPr="00C834AA" w:rsidRDefault="00C834AA" w:rsidP="001E47B9">
      <w:pPr>
        <w:widowControl/>
        <w:autoSpaceDE w:val="0"/>
        <w:autoSpaceDN w:val="0"/>
        <w:adjustRightInd w:val="0"/>
        <w:spacing w:line="480" w:lineRule="auto"/>
        <w:ind w:left="720" w:hanging="720"/>
        <w:rPr>
          <w:color w:val="000000" w:themeColor="text1"/>
          <w:szCs w:val="24"/>
        </w:rPr>
      </w:pPr>
      <w:proofErr w:type="spellStart"/>
      <w:r w:rsidRPr="00C834AA">
        <w:rPr>
          <w:color w:val="000000" w:themeColor="text1"/>
          <w:szCs w:val="24"/>
        </w:rPr>
        <w:lastRenderedPageBreak/>
        <w:t>Nault</w:t>
      </w:r>
      <w:proofErr w:type="spellEnd"/>
      <w:r w:rsidRPr="00C834AA">
        <w:rPr>
          <w:color w:val="000000" w:themeColor="text1"/>
          <w:szCs w:val="24"/>
        </w:rPr>
        <w:t xml:space="preserve">, L. R., &amp; </w:t>
      </w:r>
      <w:proofErr w:type="spellStart"/>
      <w:r w:rsidRPr="00C834AA">
        <w:rPr>
          <w:color w:val="000000" w:themeColor="text1"/>
          <w:szCs w:val="24"/>
        </w:rPr>
        <w:t>Styer</w:t>
      </w:r>
      <w:proofErr w:type="spellEnd"/>
      <w:r w:rsidRPr="00C834AA">
        <w:rPr>
          <w:color w:val="000000" w:themeColor="text1"/>
          <w:szCs w:val="24"/>
        </w:rPr>
        <w:t xml:space="preserve">, W. E. (1969). The dispersal of Aceria </w:t>
      </w:r>
      <w:proofErr w:type="spellStart"/>
      <w:r w:rsidRPr="00C834AA">
        <w:rPr>
          <w:color w:val="000000" w:themeColor="text1"/>
          <w:szCs w:val="24"/>
        </w:rPr>
        <w:t>tulipae</w:t>
      </w:r>
      <w:proofErr w:type="spellEnd"/>
      <w:r w:rsidRPr="00C834AA">
        <w:rPr>
          <w:color w:val="000000" w:themeColor="text1"/>
          <w:szCs w:val="24"/>
        </w:rPr>
        <w:t xml:space="preserve"> and three other grass-infesting eriophyid mites in Ohio. </w:t>
      </w:r>
      <w:r w:rsidRPr="00C834AA">
        <w:rPr>
          <w:i/>
          <w:iCs/>
          <w:color w:val="000000" w:themeColor="text1"/>
          <w:szCs w:val="24"/>
        </w:rPr>
        <w:t>Annals of the Entomological Society of America, 62</w:t>
      </w:r>
      <w:r w:rsidRPr="00C834AA">
        <w:rPr>
          <w:color w:val="000000" w:themeColor="text1"/>
          <w:szCs w:val="24"/>
        </w:rPr>
        <w:t>(6), 1446-1455.</w:t>
      </w:r>
    </w:p>
    <w:p w14:paraId="33F87CE3" w14:textId="63649110" w:rsidR="007F77A9" w:rsidRPr="008966C4" w:rsidRDefault="007F77A9"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Oldfield, G. N., &amp; </w:t>
      </w:r>
      <w:proofErr w:type="spellStart"/>
      <w:r w:rsidRPr="008966C4">
        <w:rPr>
          <w:color w:val="000000" w:themeColor="text1"/>
          <w:szCs w:val="24"/>
        </w:rPr>
        <w:t>Michalska</w:t>
      </w:r>
      <w:proofErr w:type="spellEnd"/>
      <w:r w:rsidRPr="008966C4">
        <w:rPr>
          <w:color w:val="000000" w:themeColor="text1"/>
          <w:szCs w:val="24"/>
        </w:rPr>
        <w:t xml:space="preserve">, K. (1996). Spermatophore deposition, mating behavior and population mating structure. In E. Lindquist, M. </w:t>
      </w:r>
      <w:proofErr w:type="spellStart"/>
      <w:r w:rsidRPr="008966C4">
        <w:rPr>
          <w:color w:val="000000" w:themeColor="text1"/>
          <w:szCs w:val="24"/>
        </w:rPr>
        <w:t>Sabelis</w:t>
      </w:r>
      <w:proofErr w:type="spellEnd"/>
      <w:r w:rsidRPr="008966C4">
        <w:rPr>
          <w:color w:val="000000" w:themeColor="text1"/>
          <w:szCs w:val="24"/>
        </w:rPr>
        <w:t xml:space="preserve">, &amp; J. Bruin (Eds.), </w:t>
      </w:r>
      <w:r w:rsidRPr="008966C4">
        <w:rPr>
          <w:i/>
          <w:iCs/>
          <w:color w:val="000000" w:themeColor="text1"/>
          <w:szCs w:val="24"/>
        </w:rPr>
        <w:t>World Crop Pests Vol. 6</w:t>
      </w:r>
      <w:r w:rsidRPr="008966C4">
        <w:rPr>
          <w:color w:val="000000" w:themeColor="text1"/>
          <w:szCs w:val="24"/>
        </w:rPr>
        <w:t xml:space="preserve"> </w:t>
      </w:r>
      <w:r w:rsidRPr="008966C4">
        <w:rPr>
          <w:i/>
          <w:iCs/>
          <w:color w:val="000000" w:themeColor="text1"/>
          <w:szCs w:val="24"/>
        </w:rPr>
        <w:t>Eriophyoid mites: Their biology, natural enemies, and control</w:t>
      </w:r>
      <w:r w:rsidRPr="008966C4">
        <w:rPr>
          <w:color w:val="000000" w:themeColor="text1"/>
          <w:szCs w:val="24"/>
        </w:rPr>
        <w:t>. (pp. 185-198). Elsevier.</w:t>
      </w:r>
    </w:p>
    <w:p w14:paraId="4F559FA2"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Otero-</w:t>
      </w:r>
      <w:proofErr w:type="spellStart"/>
      <w:r w:rsidRPr="008966C4">
        <w:rPr>
          <w:color w:val="000000" w:themeColor="text1"/>
          <w:szCs w:val="24"/>
        </w:rPr>
        <w:t>Colina</w:t>
      </w:r>
      <w:proofErr w:type="spellEnd"/>
      <w:r w:rsidRPr="008966C4">
        <w:rPr>
          <w:color w:val="000000" w:themeColor="text1"/>
          <w:szCs w:val="24"/>
        </w:rPr>
        <w:t xml:space="preserve">, G., Ochoa, R., </w:t>
      </w:r>
      <w:proofErr w:type="spellStart"/>
      <w:r w:rsidRPr="008966C4">
        <w:rPr>
          <w:color w:val="000000" w:themeColor="text1"/>
          <w:szCs w:val="24"/>
        </w:rPr>
        <w:t>Amrine</w:t>
      </w:r>
      <w:proofErr w:type="spellEnd"/>
      <w:r w:rsidRPr="008966C4">
        <w:rPr>
          <w:color w:val="000000" w:themeColor="text1"/>
          <w:szCs w:val="24"/>
        </w:rPr>
        <w:t xml:space="preserve">, J. W., Hammond, J., Jordan, R., &amp; </w:t>
      </w:r>
      <w:proofErr w:type="spellStart"/>
      <w:r w:rsidRPr="008966C4">
        <w:rPr>
          <w:color w:val="000000" w:themeColor="text1"/>
          <w:szCs w:val="24"/>
        </w:rPr>
        <w:t>Bauchan</w:t>
      </w:r>
      <w:proofErr w:type="spellEnd"/>
      <w:r w:rsidRPr="008966C4">
        <w:rPr>
          <w:color w:val="000000" w:themeColor="text1"/>
          <w:szCs w:val="24"/>
        </w:rPr>
        <w:t xml:space="preserve">, G. R. (2018). Eriophyoid Mites Found on Healthy and Rose Rosette Diseased Roses in the United States. </w:t>
      </w:r>
      <w:r w:rsidRPr="008966C4">
        <w:rPr>
          <w:i/>
          <w:iCs/>
          <w:color w:val="000000" w:themeColor="text1"/>
          <w:szCs w:val="24"/>
        </w:rPr>
        <w:t>Journal of Environmental Horticulture</w:t>
      </w:r>
      <w:r w:rsidRPr="008966C4">
        <w:rPr>
          <w:color w:val="000000" w:themeColor="text1"/>
          <w:szCs w:val="24"/>
        </w:rPr>
        <w:t xml:space="preserve">, </w:t>
      </w:r>
      <w:r w:rsidRPr="008966C4">
        <w:rPr>
          <w:i/>
          <w:iCs/>
          <w:color w:val="000000" w:themeColor="text1"/>
          <w:szCs w:val="24"/>
        </w:rPr>
        <w:t>36</w:t>
      </w:r>
      <w:r w:rsidRPr="008966C4">
        <w:rPr>
          <w:color w:val="000000" w:themeColor="text1"/>
          <w:szCs w:val="24"/>
        </w:rPr>
        <w:t>(4), 146–153.</w:t>
      </w:r>
    </w:p>
    <w:p w14:paraId="22D9D8D4" w14:textId="50808FC8" w:rsidR="00D536CF" w:rsidRPr="008966C4" w:rsidRDefault="00D536CF" w:rsidP="00981462">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Rohozinski</w:t>
      </w:r>
      <w:proofErr w:type="spellEnd"/>
      <w:r w:rsidRPr="008966C4">
        <w:rPr>
          <w:color w:val="000000" w:themeColor="text1"/>
          <w:szCs w:val="24"/>
        </w:rPr>
        <w:t xml:space="preserve">, J., Epstein, A. H., &amp; Hill, J. H. (2001). Probable mechanical transmission of a virus-like agent from rose rosette disease-infected multiflora rose to Nicotiana species. </w:t>
      </w:r>
      <w:r w:rsidRPr="008966C4">
        <w:rPr>
          <w:i/>
          <w:iCs/>
          <w:color w:val="000000" w:themeColor="text1"/>
          <w:szCs w:val="24"/>
        </w:rPr>
        <w:t>Annals of Applied Biology</w:t>
      </w:r>
      <w:r w:rsidRPr="008966C4">
        <w:rPr>
          <w:color w:val="000000" w:themeColor="text1"/>
          <w:szCs w:val="24"/>
        </w:rPr>
        <w:t xml:space="preserve">, </w:t>
      </w:r>
      <w:r w:rsidRPr="008966C4">
        <w:rPr>
          <w:i/>
          <w:iCs/>
          <w:color w:val="000000" w:themeColor="text1"/>
          <w:szCs w:val="24"/>
        </w:rPr>
        <w:t>138</w:t>
      </w:r>
      <w:r w:rsidRPr="008966C4">
        <w:rPr>
          <w:color w:val="000000" w:themeColor="text1"/>
          <w:szCs w:val="24"/>
        </w:rPr>
        <w:t xml:space="preserve">(2), 181–186. </w:t>
      </w:r>
    </w:p>
    <w:p w14:paraId="6F18DA19" w14:textId="746B9E2F" w:rsidR="00386A88" w:rsidRPr="008966C4" w:rsidRDefault="00386A88"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Santos, </w:t>
      </w:r>
      <w:proofErr w:type="spellStart"/>
      <w:r w:rsidRPr="008966C4">
        <w:rPr>
          <w:color w:val="000000" w:themeColor="text1"/>
          <w:szCs w:val="24"/>
        </w:rPr>
        <w:t>Leite</w:t>
      </w:r>
      <w:proofErr w:type="spellEnd"/>
      <w:r w:rsidRPr="008966C4">
        <w:rPr>
          <w:color w:val="000000" w:themeColor="text1"/>
          <w:szCs w:val="24"/>
        </w:rPr>
        <w:t xml:space="preserve">, T. R. M., Cunha, M. S. S., </w:t>
      </w:r>
      <w:proofErr w:type="spellStart"/>
      <w:r w:rsidRPr="008966C4">
        <w:rPr>
          <w:color w:val="000000" w:themeColor="text1"/>
          <w:szCs w:val="24"/>
        </w:rPr>
        <w:t>Gondim</w:t>
      </w:r>
      <w:proofErr w:type="spellEnd"/>
      <w:r w:rsidRPr="008966C4">
        <w:rPr>
          <w:color w:val="000000" w:themeColor="text1"/>
          <w:szCs w:val="24"/>
        </w:rPr>
        <w:t xml:space="preserve">, M. G. C., </w:t>
      </w:r>
      <w:proofErr w:type="spellStart"/>
      <w:r w:rsidRPr="008966C4">
        <w:rPr>
          <w:color w:val="000000" w:themeColor="text1"/>
          <w:szCs w:val="24"/>
        </w:rPr>
        <w:t>Lofego</w:t>
      </w:r>
      <w:proofErr w:type="spellEnd"/>
      <w:r w:rsidRPr="008966C4">
        <w:rPr>
          <w:color w:val="000000" w:themeColor="text1"/>
          <w:szCs w:val="24"/>
        </w:rPr>
        <w:t xml:space="preserve">, A. C., </w:t>
      </w:r>
      <w:proofErr w:type="spellStart"/>
      <w:r w:rsidRPr="008966C4">
        <w:rPr>
          <w:color w:val="000000" w:themeColor="text1"/>
          <w:szCs w:val="24"/>
        </w:rPr>
        <w:t>Ferla</w:t>
      </w:r>
      <w:proofErr w:type="spellEnd"/>
      <w:r w:rsidRPr="008966C4">
        <w:rPr>
          <w:color w:val="000000" w:themeColor="text1"/>
          <w:szCs w:val="24"/>
        </w:rPr>
        <w:t xml:space="preserve">, N. J., Bizarro, G. L., &amp; Oliveira, A. R. (2022). A rotatory funnel-shaped collector for trapping airborne mites in a glycerin-based adhesive surface. Experimental &amp; Applied Acarology, 86(2), 189–200. </w:t>
      </w:r>
      <w:hyperlink r:id="rId52" w:history="1">
        <w:r w:rsidRPr="008966C4">
          <w:rPr>
            <w:rStyle w:val="Hyperlink"/>
            <w:color w:val="000000" w:themeColor="text1"/>
            <w:szCs w:val="24"/>
          </w:rPr>
          <w:t>https://doi.org/10.1007/s10493-022-00687-x</w:t>
        </w:r>
      </w:hyperlink>
    </w:p>
    <w:p w14:paraId="1A6001BA"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Shires, M.K. &amp; Ong, K. (2018). Rose Rosette Distribution Map. J. </w:t>
      </w:r>
      <w:proofErr w:type="spellStart"/>
      <w:r w:rsidRPr="008966C4">
        <w:rPr>
          <w:color w:val="000000" w:themeColor="text1"/>
          <w:szCs w:val="24"/>
        </w:rPr>
        <w:t>Laforest</w:t>
      </w:r>
      <w:proofErr w:type="spellEnd"/>
      <w:r w:rsidRPr="008966C4">
        <w:rPr>
          <w:color w:val="000000" w:themeColor="text1"/>
          <w:szCs w:val="24"/>
        </w:rPr>
        <w:t>, ed., https://roserosette.org/.</w:t>
      </w:r>
    </w:p>
    <w:p w14:paraId="702F05B3" w14:textId="447BAC13"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Shires, M.K. (2020). Study of resistance to rose rosette disease utilizing field research molecular tools and transmission methods Doctoral dissertation. Texas A&amp;M University</w:t>
      </w:r>
      <w:r w:rsidR="0020779F">
        <w:rPr>
          <w:color w:val="000000" w:themeColor="text1"/>
          <w:szCs w:val="24"/>
        </w:rPr>
        <w:t xml:space="preserve">, College Station, TX. </w:t>
      </w:r>
    </w:p>
    <w:p w14:paraId="56FA88A8"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lastRenderedPageBreak/>
        <w:t>Slykhuis</w:t>
      </w:r>
      <w:proofErr w:type="spellEnd"/>
      <w:r w:rsidRPr="008966C4">
        <w:rPr>
          <w:color w:val="000000" w:themeColor="text1"/>
          <w:szCs w:val="24"/>
        </w:rPr>
        <w:t xml:space="preserve">, J.T. (1980). Mites pp. 325-356 in K.F. Harris and K. </w:t>
      </w:r>
      <w:proofErr w:type="spellStart"/>
      <w:r w:rsidRPr="008966C4">
        <w:rPr>
          <w:color w:val="000000" w:themeColor="text1"/>
          <w:szCs w:val="24"/>
        </w:rPr>
        <w:t>Maramorosch</w:t>
      </w:r>
      <w:proofErr w:type="spellEnd"/>
      <w:r w:rsidRPr="008966C4">
        <w:rPr>
          <w:color w:val="000000" w:themeColor="text1"/>
          <w:szCs w:val="24"/>
        </w:rPr>
        <w:t>, eds. Vectors of Plant Pathogens. Academic Press N.Y.</w:t>
      </w:r>
    </w:p>
    <w:p w14:paraId="64596CC5" w14:textId="040D0FCB"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Solo, K. M., Collins, S. B., Schneider, L. G., </w:t>
      </w:r>
      <w:proofErr w:type="spellStart"/>
      <w:r w:rsidRPr="008966C4">
        <w:rPr>
          <w:color w:val="000000" w:themeColor="text1"/>
          <w:szCs w:val="24"/>
        </w:rPr>
        <w:t>Hajimorad</w:t>
      </w:r>
      <w:proofErr w:type="spellEnd"/>
      <w:r w:rsidRPr="008966C4">
        <w:rPr>
          <w:color w:val="000000" w:themeColor="text1"/>
          <w:szCs w:val="24"/>
        </w:rPr>
        <w:t xml:space="preserve">, M. R., Hale, F. A., Wilkerson, J. B., Windham, A. S., &amp; Windham, M. T. (2019). Evaluation of floral cuts on eriophyid mite retention on Knock Out and multiflora rose cuttings. </w:t>
      </w:r>
      <w:r w:rsidRPr="008966C4">
        <w:rPr>
          <w:i/>
          <w:iCs/>
          <w:color w:val="000000" w:themeColor="text1"/>
          <w:szCs w:val="24"/>
        </w:rPr>
        <w:t>Plant Health Progress</w:t>
      </w:r>
      <w:r w:rsidRPr="008966C4">
        <w:rPr>
          <w:color w:val="000000" w:themeColor="text1"/>
          <w:szCs w:val="24"/>
        </w:rPr>
        <w:t xml:space="preserve">, </w:t>
      </w:r>
      <w:r w:rsidRPr="008966C4">
        <w:rPr>
          <w:i/>
          <w:iCs/>
          <w:color w:val="000000" w:themeColor="text1"/>
          <w:szCs w:val="24"/>
        </w:rPr>
        <w:t>20</w:t>
      </w:r>
      <w:r w:rsidRPr="008966C4">
        <w:rPr>
          <w:color w:val="000000" w:themeColor="text1"/>
          <w:szCs w:val="24"/>
        </w:rPr>
        <w:t xml:space="preserve">(2), 83–87. </w:t>
      </w:r>
    </w:p>
    <w:p w14:paraId="55AEB64E" w14:textId="430DD0B9"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Solo, K. M., Collins, S. B., Schneider, L. G., </w:t>
      </w:r>
      <w:proofErr w:type="spellStart"/>
      <w:r w:rsidRPr="008966C4">
        <w:rPr>
          <w:color w:val="000000" w:themeColor="text1"/>
          <w:szCs w:val="24"/>
        </w:rPr>
        <w:t>Hajimorad</w:t>
      </w:r>
      <w:proofErr w:type="spellEnd"/>
      <w:r w:rsidRPr="008966C4">
        <w:rPr>
          <w:color w:val="000000" w:themeColor="text1"/>
          <w:szCs w:val="24"/>
        </w:rPr>
        <w:t xml:space="preserve">, M. R., Hale, F. A., Wilkerson, J. B., Windham, A. S., Byrne, D. H., &amp; Windham, M. T. (2019). Evaluation of Rosa species accessions for resistance to eriophyid mites. </w:t>
      </w:r>
      <w:r w:rsidRPr="008966C4">
        <w:rPr>
          <w:i/>
          <w:iCs/>
          <w:color w:val="000000" w:themeColor="text1"/>
          <w:szCs w:val="24"/>
        </w:rPr>
        <w:t>Journal of Environmental Horticulture</w:t>
      </w:r>
      <w:r w:rsidRPr="008966C4">
        <w:rPr>
          <w:color w:val="000000" w:themeColor="text1"/>
          <w:szCs w:val="24"/>
        </w:rPr>
        <w:t xml:space="preserve">, </w:t>
      </w:r>
      <w:r w:rsidRPr="008966C4">
        <w:rPr>
          <w:i/>
          <w:iCs/>
          <w:color w:val="000000" w:themeColor="text1"/>
          <w:szCs w:val="24"/>
        </w:rPr>
        <w:t>37</w:t>
      </w:r>
      <w:r w:rsidRPr="008966C4">
        <w:rPr>
          <w:color w:val="000000" w:themeColor="text1"/>
          <w:szCs w:val="24"/>
        </w:rPr>
        <w:t xml:space="preserve">(4), 108–112. </w:t>
      </w:r>
    </w:p>
    <w:p w14:paraId="2A94A807" w14:textId="3E0E41B7" w:rsidR="00D536CF"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Stanley, T. (2013). Rose disease killing hundreds of bushes at Tulsa Rose Garden. </w:t>
      </w:r>
      <w:r w:rsidRPr="008966C4">
        <w:rPr>
          <w:i/>
          <w:iCs/>
          <w:color w:val="000000" w:themeColor="text1"/>
          <w:szCs w:val="24"/>
        </w:rPr>
        <w:t>Tulsa World</w:t>
      </w:r>
      <w:r w:rsidRPr="008966C4">
        <w:rPr>
          <w:color w:val="000000" w:themeColor="text1"/>
          <w:szCs w:val="24"/>
        </w:rPr>
        <w:t xml:space="preserve">. </w:t>
      </w:r>
      <w:hyperlink r:id="rId53" w:history="1">
        <w:r w:rsidR="00AC63BB" w:rsidRPr="00411F04">
          <w:rPr>
            <w:rStyle w:val="Hyperlink"/>
            <w:szCs w:val="24"/>
          </w:rPr>
          <w:t>https://tulsaworld.com/news/local/rose-disease-killing-hundreds-of-bushes-at-tulsa-rose-garden/article_ad10e378-31f7-11e3-9e39-001a4bcf6878.html</w:t>
        </w:r>
      </w:hyperlink>
    </w:p>
    <w:p w14:paraId="69383657" w14:textId="77777777" w:rsidR="00AC63BB" w:rsidRPr="00AC63BB" w:rsidRDefault="00AC63BB" w:rsidP="00AC63BB">
      <w:pPr>
        <w:widowControl/>
        <w:autoSpaceDE w:val="0"/>
        <w:autoSpaceDN w:val="0"/>
        <w:adjustRightInd w:val="0"/>
        <w:spacing w:line="480" w:lineRule="auto"/>
        <w:ind w:left="720" w:hanging="720"/>
        <w:rPr>
          <w:color w:val="000000" w:themeColor="text1"/>
          <w:szCs w:val="24"/>
        </w:rPr>
      </w:pPr>
      <w:r w:rsidRPr="00AC63BB">
        <w:rPr>
          <w:color w:val="000000" w:themeColor="text1"/>
          <w:szCs w:val="24"/>
        </w:rPr>
        <w:t>Tennessee Code Grand Divisions and State Capital (§) 4-1-201 (2021).</w:t>
      </w:r>
    </w:p>
    <w:p w14:paraId="57527335" w14:textId="08F463DB" w:rsidR="00AC63BB" w:rsidRPr="008966C4" w:rsidRDefault="00000000" w:rsidP="00AC63BB">
      <w:pPr>
        <w:widowControl/>
        <w:autoSpaceDE w:val="0"/>
        <w:autoSpaceDN w:val="0"/>
        <w:adjustRightInd w:val="0"/>
        <w:spacing w:line="480" w:lineRule="auto"/>
        <w:ind w:left="720"/>
        <w:rPr>
          <w:color w:val="000000" w:themeColor="text1"/>
          <w:szCs w:val="24"/>
        </w:rPr>
      </w:pPr>
      <w:hyperlink r:id="rId54" w:history="1">
        <w:r w:rsidR="00AC63BB" w:rsidRPr="00411F04">
          <w:rPr>
            <w:rStyle w:val="Hyperlink"/>
            <w:szCs w:val="24"/>
          </w:rPr>
          <w:t>https://law.justia.com/codes/tennessee/2021/title-4/chapter-1/part-2/section-4-1-201/</w:t>
        </w:r>
      </w:hyperlink>
    </w:p>
    <w:p w14:paraId="649F8547" w14:textId="77777777" w:rsidR="008601F9" w:rsidRDefault="008601F9" w:rsidP="00981462">
      <w:pPr>
        <w:widowControl/>
        <w:autoSpaceDE w:val="0"/>
        <w:autoSpaceDN w:val="0"/>
        <w:adjustRightInd w:val="0"/>
        <w:spacing w:line="480" w:lineRule="auto"/>
        <w:ind w:left="720" w:hanging="720"/>
        <w:rPr>
          <w:color w:val="000000"/>
          <w:szCs w:val="24"/>
        </w:rPr>
      </w:pPr>
      <w:r>
        <w:rPr>
          <w:color w:val="000000"/>
          <w:szCs w:val="24"/>
        </w:rPr>
        <w:t xml:space="preserve">Thomas, H. E., &amp; Scott, C. E. (1953). Rosette of rose. </w:t>
      </w:r>
      <w:r>
        <w:rPr>
          <w:i/>
          <w:iCs/>
          <w:color w:val="000000"/>
          <w:szCs w:val="24"/>
        </w:rPr>
        <w:t>Phytopathology</w:t>
      </w:r>
      <w:r>
        <w:rPr>
          <w:color w:val="000000"/>
          <w:szCs w:val="24"/>
        </w:rPr>
        <w:t xml:space="preserve">, </w:t>
      </w:r>
      <w:r>
        <w:rPr>
          <w:i/>
          <w:iCs/>
          <w:color w:val="000000"/>
          <w:szCs w:val="24"/>
        </w:rPr>
        <w:t>43</w:t>
      </w:r>
      <w:r>
        <w:rPr>
          <w:color w:val="000000"/>
          <w:szCs w:val="24"/>
        </w:rPr>
        <w:t>, 218–219.</w:t>
      </w:r>
    </w:p>
    <w:p w14:paraId="23FED848" w14:textId="6C93292D"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USDA N.A.S.S. (2020). Census of Horticultural Specialties. 2019. USDA. Washington, D.C. </w:t>
      </w:r>
    </w:p>
    <w:p w14:paraId="53772BFB" w14:textId="0373841F" w:rsidR="00D90209" w:rsidRPr="008966C4" w:rsidRDefault="00D90209" w:rsidP="00981462">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Verchot</w:t>
      </w:r>
      <w:proofErr w:type="spellEnd"/>
      <w:r w:rsidRPr="008966C4">
        <w:rPr>
          <w:color w:val="000000" w:themeColor="text1"/>
          <w:szCs w:val="24"/>
        </w:rPr>
        <w:t xml:space="preserve">, J., Herath, V., Jordan, R., &amp; Hammond, J. (2023). Genetic Diversity among Rose Rosette Virus Isolates: A Roadmap towards Studies of Gene Function and </w:t>
      </w:r>
      <w:r w:rsidRPr="008966C4">
        <w:rPr>
          <w:color w:val="000000" w:themeColor="text1"/>
          <w:szCs w:val="24"/>
        </w:rPr>
        <w:lastRenderedPageBreak/>
        <w:t xml:space="preserve">Pathogenicity. </w:t>
      </w:r>
      <w:r w:rsidRPr="008966C4">
        <w:rPr>
          <w:i/>
          <w:iCs/>
          <w:color w:val="000000" w:themeColor="text1"/>
          <w:szCs w:val="24"/>
        </w:rPr>
        <w:t>Pathogens, 12</w:t>
      </w:r>
      <w:r w:rsidRPr="008966C4">
        <w:rPr>
          <w:color w:val="000000" w:themeColor="text1"/>
          <w:szCs w:val="24"/>
        </w:rPr>
        <w:t>(5), 707.</w:t>
      </w:r>
      <w:r w:rsidR="00D02AA3" w:rsidRPr="008966C4">
        <w:rPr>
          <w:color w:val="000000" w:themeColor="text1"/>
          <w:szCs w:val="24"/>
        </w:rPr>
        <w:t xml:space="preserve"> </w:t>
      </w:r>
      <w:hyperlink r:id="rId55" w:history="1">
        <w:r w:rsidR="008966C4" w:rsidRPr="008966C4">
          <w:rPr>
            <w:rStyle w:val="Hyperlink"/>
            <w:color w:val="000000" w:themeColor="text1"/>
            <w:szCs w:val="24"/>
          </w:rPr>
          <w:t>https://doi.org/10.3390/pathogens12050707</w:t>
        </w:r>
      </w:hyperlink>
    </w:p>
    <w:p w14:paraId="00F60C14" w14:textId="0FB5FC5B"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Warner, K., (2017, May 28). Fact sheet: Seven sisters rose. University of Florida, Institute of Food and Agricultural Sciences.   </w:t>
      </w:r>
    </w:p>
    <w:p w14:paraId="1E1352D4" w14:textId="44857105" w:rsidR="00A40795" w:rsidRPr="008966C4" w:rsidRDefault="00A40795" w:rsidP="00A40795">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Windham, M., Evans, T., Collins, S., Lake, J., Lau, J., </w:t>
      </w:r>
      <w:proofErr w:type="spellStart"/>
      <w:r w:rsidRPr="008966C4">
        <w:rPr>
          <w:color w:val="000000" w:themeColor="text1"/>
          <w:szCs w:val="24"/>
        </w:rPr>
        <w:t>Riera</w:t>
      </w:r>
      <w:proofErr w:type="spellEnd"/>
      <w:r w:rsidRPr="008966C4">
        <w:rPr>
          <w:color w:val="000000" w:themeColor="text1"/>
          <w:szCs w:val="24"/>
        </w:rPr>
        <w:t xml:space="preserve">-Lizarazu, O., Byrne, D. (2023). Field Resistance to Rose Rosette Disease as Determined by Multi-Year Evaluations in Tennessee and Delaware. </w:t>
      </w:r>
      <w:r w:rsidRPr="008966C4">
        <w:rPr>
          <w:i/>
          <w:iCs/>
          <w:color w:val="000000" w:themeColor="text1"/>
          <w:szCs w:val="24"/>
        </w:rPr>
        <w:t>Pathogens</w:t>
      </w:r>
      <w:r w:rsidRPr="008966C4">
        <w:rPr>
          <w:color w:val="000000" w:themeColor="text1"/>
          <w:szCs w:val="24"/>
        </w:rPr>
        <w:t xml:space="preserve">, 12, 439. </w:t>
      </w:r>
      <w:hyperlink r:id="rId56" w:history="1">
        <w:r w:rsidRPr="008966C4">
          <w:rPr>
            <w:rStyle w:val="Hyperlink"/>
            <w:color w:val="000000" w:themeColor="text1"/>
            <w:szCs w:val="24"/>
          </w:rPr>
          <w:t>https://doi.org/10.3390/pathogens12030439</w:t>
        </w:r>
      </w:hyperlink>
    </w:p>
    <w:p w14:paraId="7A3A07B2" w14:textId="31C128A2"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Windham, M., Hale, F., &amp; Windham, A. (2016). Managing rose rosette in the landscape - Ideas based on experimental data. </w:t>
      </w:r>
      <w:r w:rsidRPr="008966C4">
        <w:rPr>
          <w:i/>
          <w:iCs/>
          <w:color w:val="000000" w:themeColor="text1"/>
          <w:szCs w:val="24"/>
        </w:rPr>
        <w:t>American Rose</w:t>
      </w:r>
      <w:r w:rsidRPr="008966C4">
        <w:rPr>
          <w:color w:val="000000" w:themeColor="text1"/>
          <w:szCs w:val="24"/>
        </w:rPr>
        <w:t xml:space="preserve">, Nov/Dec, 36–38. </w:t>
      </w:r>
    </w:p>
    <w:p w14:paraId="1F4643DA" w14:textId="77777777" w:rsidR="00D536CF" w:rsidRPr="008966C4" w:rsidRDefault="00D536CF"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Windham, M. (2021). Rose rosette update: How close are we to finding something to combat rose rosette? </w:t>
      </w:r>
      <w:r w:rsidRPr="008966C4">
        <w:rPr>
          <w:i/>
          <w:iCs/>
          <w:color w:val="000000" w:themeColor="text1"/>
          <w:szCs w:val="24"/>
        </w:rPr>
        <w:t>American Rose</w:t>
      </w:r>
      <w:r w:rsidRPr="008966C4">
        <w:rPr>
          <w:color w:val="000000" w:themeColor="text1"/>
          <w:szCs w:val="24"/>
        </w:rPr>
        <w:t>, Jan/Feb, 75-78.</w:t>
      </w:r>
    </w:p>
    <w:p w14:paraId="4D89F689" w14:textId="3FC71655" w:rsidR="00796696" w:rsidRPr="008966C4" w:rsidRDefault="00796696"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Young, E., Lau, J., Bentley, N., </w:t>
      </w:r>
      <w:proofErr w:type="spellStart"/>
      <w:r w:rsidRPr="008966C4">
        <w:rPr>
          <w:color w:val="000000" w:themeColor="text1"/>
          <w:szCs w:val="24"/>
        </w:rPr>
        <w:t>Rawandoozi</w:t>
      </w:r>
      <w:proofErr w:type="spellEnd"/>
      <w:r w:rsidRPr="008966C4">
        <w:rPr>
          <w:color w:val="000000" w:themeColor="text1"/>
          <w:szCs w:val="24"/>
        </w:rPr>
        <w:t xml:space="preserve">, Z., Collins, S., Windham, M., Klein, P., Byrne, D., </w:t>
      </w:r>
      <w:proofErr w:type="spellStart"/>
      <w:r w:rsidRPr="008966C4">
        <w:rPr>
          <w:color w:val="000000" w:themeColor="text1"/>
          <w:szCs w:val="24"/>
        </w:rPr>
        <w:t>Riera</w:t>
      </w:r>
      <w:proofErr w:type="spellEnd"/>
      <w:r w:rsidRPr="008966C4">
        <w:rPr>
          <w:color w:val="000000" w:themeColor="text1"/>
          <w:szCs w:val="24"/>
        </w:rPr>
        <w:t>-Lizarazu, O.</w:t>
      </w:r>
      <w:r w:rsidR="0045462D" w:rsidRPr="008966C4">
        <w:rPr>
          <w:color w:val="000000" w:themeColor="text1"/>
          <w:szCs w:val="24"/>
        </w:rPr>
        <w:t>,</w:t>
      </w:r>
      <w:r w:rsidRPr="008966C4">
        <w:rPr>
          <w:color w:val="000000" w:themeColor="text1"/>
          <w:szCs w:val="24"/>
        </w:rPr>
        <w:t xml:space="preserve"> </w:t>
      </w:r>
      <w:r w:rsidR="0045462D" w:rsidRPr="008966C4">
        <w:rPr>
          <w:color w:val="000000" w:themeColor="text1"/>
          <w:szCs w:val="24"/>
        </w:rPr>
        <w:t xml:space="preserve">(2022). </w:t>
      </w:r>
      <w:r w:rsidRPr="008966C4">
        <w:rPr>
          <w:color w:val="000000" w:themeColor="text1"/>
          <w:szCs w:val="24"/>
        </w:rPr>
        <w:t xml:space="preserve">Identification of QTLs for Reduced Susceptibility to Rose Rosette Disease in Diploid Roses. </w:t>
      </w:r>
      <w:r w:rsidRPr="008966C4">
        <w:rPr>
          <w:i/>
          <w:iCs/>
          <w:color w:val="000000" w:themeColor="text1"/>
          <w:szCs w:val="24"/>
        </w:rPr>
        <w:t>Pathogens</w:t>
      </w:r>
      <w:r w:rsidR="0045462D" w:rsidRPr="008966C4">
        <w:rPr>
          <w:color w:val="000000" w:themeColor="text1"/>
          <w:szCs w:val="24"/>
        </w:rPr>
        <w:t>,</w:t>
      </w:r>
      <w:r w:rsidRPr="008966C4">
        <w:rPr>
          <w:color w:val="000000" w:themeColor="text1"/>
          <w:szCs w:val="24"/>
        </w:rPr>
        <w:t xml:space="preserve"> 11, 660. </w:t>
      </w:r>
      <w:hyperlink r:id="rId57" w:history="1">
        <w:r w:rsidR="00072C9C" w:rsidRPr="008966C4">
          <w:rPr>
            <w:rStyle w:val="Hyperlink"/>
            <w:color w:val="000000" w:themeColor="text1"/>
            <w:szCs w:val="24"/>
          </w:rPr>
          <w:t>https://doi.org/10.3390/pathogens11060660</w:t>
        </w:r>
      </w:hyperlink>
    </w:p>
    <w:p w14:paraId="65A5C328" w14:textId="69639F7F" w:rsidR="00D536CF" w:rsidRPr="008966C4" w:rsidRDefault="00D536CF" w:rsidP="00A55E84">
      <w:pPr>
        <w:widowControl/>
        <w:autoSpaceDE w:val="0"/>
        <w:autoSpaceDN w:val="0"/>
        <w:adjustRightInd w:val="0"/>
        <w:spacing w:line="480" w:lineRule="auto"/>
        <w:ind w:left="720" w:hanging="720"/>
        <w:rPr>
          <w:color w:val="000000" w:themeColor="text1"/>
          <w:szCs w:val="24"/>
        </w:rPr>
      </w:pPr>
      <w:proofErr w:type="spellStart"/>
      <w:r w:rsidRPr="008966C4">
        <w:rPr>
          <w:color w:val="000000" w:themeColor="text1"/>
          <w:szCs w:val="24"/>
        </w:rPr>
        <w:t>Zary</w:t>
      </w:r>
      <w:proofErr w:type="spellEnd"/>
      <w:r w:rsidRPr="008966C4">
        <w:rPr>
          <w:color w:val="000000" w:themeColor="text1"/>
          <w:szCs w:val="24"/>
        </w:rPr>
        <w:t xml:space="preserve">, K. (1994). Breeding Resistance to Rose Rosette Disease. American Rose Annual, 21. </w:t>
      </w:r>
    </w:p>
    <w:p w14:paraId="2DEAC439" w14:textId="07DBA020" w:rsidR="00355281" w:rsidRPr="008966C4" w:rsidRDefault="00355281" w:rsidP="00981462">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Zhao, S., &amp; </w:t>
      </w:r>
      <w:proofErr w:type="spellStart"/>
      <w:r w:rsidRPr="008966C4">
        <w:rPr>
          <w:color w:val="000000" w:themeColor="text1"/>
          <w:szCs w:val="24"/>
        </w:rPr>
        <w:t>Amrine</w:t>
      </w:r>
      <w:proofErr w:type="spellEnd"/>
      <w:r w:rsidRPr="008966C4">
        <w:rPr>
          <w:color w:val="000000" w:themeColor="text1"/>
          <w:szCs w:val="24"/>
        </w:rPr>
        <w:t>, J. W. (1997</w:t>
      </w:r>
      <w:r w:rsidR="008601F9">
        <w:rPr>
          <w:color w:val="000000" w:themeColor="text1"/>
          <w:szCs w:val="24"/>
        </w:rPr>
        <w:t>a</w:t>
      </w:r>
      <w:r w:rsidRPr="008966C4">
        <w:rPr>
          <w:color w:val="000000" w:themeColor="text1"/>
          <w:szCs w:val="24"/>
        </w:rPr>
        <w:t xml:space="preserve">). A new method for studying aerial dispersal </w:t>
      </w:r>
      <w:proofErr w:type="spellStart"/>
      <w:r w:rsidRPr="008966C4">
        <w:rPr>
          <w:color w:val="000000" w:themeColor="text1"/>
          <w:szCs w:val="24"/>
        </w:rPr>
        <w:t>behaviour</w:t>
      </w:r>
      <w:proofErr w:type="spellEnd"/>
      <w:r w:rsidRPr="008966C4">
        <w:rPr>
          <w:color w:val="000000" w:themeColor="text1"/>
          <w:szCs w:val="24"/>
        </w:rPr>
        <w:t xml:space="preserve"> of eriophyoid mites (Acari: </w:t>
      </w:r>
      <w:proofErr w:type="spellStart"/>
      <w:r w:rsidRPr="008966C4">
        <w:rPr>
          <w:color w:val="000000" w:themeColor="text1"/>
          <w:szCs w:val="24"/>
        </w:rPr>
        <w:t>Eriophyoidea</w:t>
      </w:r>
      <w:proofErr w:type="spellEnd"/>
      <w:r w:rsidRPr="008966C4">
        <w:rPr>
          <w:color w:val="000000" w:themeColor="text1"/>
          <w:szCs w:val="24"/>
        </w:rPr>
        <w:t>). Systematic and Applied Acarology, 2(1), 107-110.</w:t>
      </w:r>
    </w:p>
    <w:p w14:paraId="144BA855" w14:textId="37DC90E1" w:rsidR="00AD62C8" w:rsidRPr="008966C4" w:rsidRDefault="00AD62C8" w:rsidP="008601F9">
      <w:pPr>
        <w:widowControl/>
        <w:autoSpaceDE w:val="0"/>
        <w:autoSpaceDN w:val="0"/>
        <w:adjustRightInd w:val="0"/>
        <w:spacing w:line="480" w:lineRule="auto"/>
        <w:ind w:left="720" w:hanging="720"/>
        <w:rPr>
          <w:color w:val="000000" w:themeColor="text1"/>
          <w:szCs w:val="24"/>
        </w:rPr>
      </w:pPr>
      <w:r w:rsidRPr="008966C4">
        <w:rPr>
          <w:color w:val="000000" w:themeColor="text1"/>
          <w:szCs w:val="24"/>
        </w:rPr>
        <w:t xml:space="preserve">Zhao, S., &amp; </w:t>
      </w:r>
      <w:proofErr w:type="spellStart"/>
      <w:r w:rsidRPr="008966C4">
        <w:rPr>
          <w:color w:val="000000" w:themeColor="text1"/>
          <w:szCs w:val="24"/>
        </w:rPr>
        <w:t>Amrine</w:t>
      </w:r>
      <w:proofErr w:type="spellEnd"/>
      <w:r w:rsidRPr="008966C4">
        <w:rPr>
          <w:color w:val="000000" w:themeColor="text1"/>
          <w:szCs w:val="24"/>
        </w:rPr>
        <w:t xml:space="preserve"> Jr, J. W. (1997</w:t>
      </w:r>
      <w:r w:rsidR="006828BA" w:rsidRPr="008966C4">
        <w:rPr>
          <w:color w:val="000000" w:themeColor="text1"/>
          <w:szCs w:val="24"/>
        </w:rPr>
        <w:t>b</w:t>
      </w:r>
      <w:r w:rsidRPr="008966C4">
        <w:rPr>
          <w:color w:val="000000" w:themeColor="text1"/>
          <w:szCs w:val="24"/>
        </w:rPr>
        <w:t xml:space="preserve">). Investigation of </w:t>
      </w:r>
      <w:proofErr w:type="spellStart"/>
      <w:r w:rsidRPr="008966C4">
        <w:rPr>
          <w:color w:val="000000" w:themeColor="text1"/>
          <w:szCs w:val="24"/>
        </w:rPr>
        <w:t>snowborne</w:t>
      </w:r>
      <w:proofErr w:type="spellEnd"/>
      <w:r w:rsidRPr="008966C4">
        <w:rPr>
          <w:color w:val="000000" w:themeColor="text1"/>
          <w:szCs w:val="24"/>
        </w:rPr>
        <w:t xml:space="preserve"> mites (Acari) and relevancy to dispersal</w:t>
      </w:r>
      <w:r w:rsidRPr="008966C4">
        <w:rPr>
          <w:i/>
          <w:iCs/>
          <w:color w:val="000000" w:themeColor="text1"/>
          <w:szCs w:val="24"/>
        </w:rPr>
        <w:t>. International Journal of Acarology</w:t>
      </w:r>
      <w:r w:rsidRPr="008966C4">
        <w:rPr>
          <w:color w:val="000000" w:themeColor="text1"/>
          <w:szCs w:val="24"/>
        </w:rPr>
        <w:t>, 23(3), 209-213.</w:t>
      </w:r>
    </w:p>
    <w:p w14:paraId="035E3B07" w14:textId="0F9A91EB" w:rsidR="008918FB" w:rsidRPr="008966C4" w:rsidRDefault="008918FB">
      <w:pPr>
        <w:rPr>
          <w:color w:val="000000" w:themeColor="text1"/>
          <w:szCs w:val="24"/>
        </w:rPr>
      </w:pPr>
    </w:p>
    <w:p w14:paraId="74F71EE0" w14:textId="24E5679E" w:rsidR="00566885" w:rsidRPr="005762E0" w:rsidRDefault="008918FB" w:rsidP="00B70E5A">
      <w:pPr>
        <w:pStyle w:val="Heading1"/>
        <w:jc w:val="center"/>
        <w:rPr>
          <w:color w:val="000000" w:themeColor="text1"/>
          <w:sz w:val="24"/>
          <w:szCs w:val="24"/>
        </w:rPr>
      </w:pPr>
      <w:bookmarkStart w:id="103" w:name="_Toc155179736"/>
      <w:r w:rsidRPr="005762E0">
        <w:rPr>
          <w:color w:val="000000" w:themeColor="text1"/>
          <w:sz w:val="24"/>
          <w:szCs w:val="24"/>
        </w:rPr>
        <w:t>Vita</w:t>
      </w:r>
      <w:bookmarkEnd w:id="103"/>
    </w:p>
    <w:p w14:paraId="4F1075DC" w14:textId="77777777" w:rsidR="00B70E5A" w:rsidRPr="008966C4" w:rsidRDefault="00B70E5A" w:rsidP="00B70E5A">
      <w:pPr>
        <w:pStyle w:val="Heading1"/>
        <w:jc w:val="center"/>
        <w:rPr>
          <w:color w:val="000000" w:themeColor="text1"/>
          <w:sz w:val="28"/>
          <w:szCs w:val="28"/>
        </w:rPr>
      </w:pPr>
    </w:p>
    <w:p w14:paraId="5492650E" w14:textId="4BFF2BB6" w:rsidR="008918FB" w:rsidRPr="008966C4" w:rsidRDefault="008918FB" w:rsidP="00846014">
      <w:pPr>
        <w:spacing w:line="480" w:lineRule="auto"/>
        <w:ind w:firstLine="720"/>
        <w:rPr>
          <w:color w:val="000000" w:themeColor="text1"/>
          <w:szCs w:val="24"/>
        </w:rPr>
      </w:pPr>
      <w:r w:rsidRPr="008966C4">
        <w:rPr>
          <w:color w:val="000000" w:themeColor="text1"/>
          <w:szCs w:val="24"/>
        </w:rPr>
        <w:t xml:space="preserve">Tara Barnette grew up in Wise, Virginia and spent her summers in Baltimore, Maryland. </w:t>
      </w:r>
      <w:r w:rsidR="00F915A4" w:rsidRPr="008966C4">
        <w:rPr>
          <w:color w:val="000000" w:themeColor="text1"/>
          <w:szCs w:val="24"/>
        </w:rPr>
        <w:t xml:space="preserve">After high school, she worked in customer service. She relocated to Knoxville, Tennessee where she attended Pellissippi State Community College and received an Associate of Science degree. </w:t>
      </w:r>
      <w:r w:rsidR="00DD2018" w:rsidRPr="008966C4">
        <w:rPr>
          <w:color w:val="000000" w:themeColor="text1"/>
          <w:szCs w:val="24"/>
        </w:rPr>
        <w:t xml:space="preserve">She </w:t>
      </w:r>
      <w:r w:rsidR="00164E7F" w:rsidRPr="008966C4">
        <w:rPr>
          <w:color w:val="000000" w:themeColor="text1"/>
          <w:szCs w:val="24"/>
        </w:rPr>
        <w:t xml:space="preserve">transferred to the University of Tennessee, Knoxville where she earned a </w:t>
      </w:r>
      <w:r w:rsidR="00DD2018" w:rsidRPr="008966C4">
        <w:rPr>
          <w:color w:val="000000" w:themeColor="text1"/>
          <w:szCs w:val="24"/>
        </w:rPr>
        <w:t xml:space="preserve">Bachelor of Science degree in Plant Science in 2020. </w:t>
      </w:r>
      <w:r w:rsidR="008650E0" w:rsidRPr="008966C4">
        <w:rPr>
          <w:color w:val="000000" w:themeColor="text1"/>
          <w:szCs w:val="24"/>
        </w:rPr>
        <w:t xml:space="preserve">She </w:t>
      </w:r>
      <w:r w:rsidR="006625E6" w:rsidRPr="008966C4">
        <w:rPr>
          <w:color w:val="000000" w:themeColor="text1"/>
          <w:szCs w:val="24"/>
        </w:rPr>
        <w:t xml:space="preserve">is currently pursuing a Master of Science degree in Entomology and Plant Pathology with a concentration on Plant Pathology. </w:t>
      </w:r>
    </w:p>
    <w:sectPr w:rsidR="008918FB" w:rsidRPr="008966C4" w:rsidSect="00A04460">
      <w:headerReference w:type="even" r:id="rId58"/>
      <w:headerReference w:type="default" r:id="rId59"/>
      <w:footerReference w:type="even" r:id="rId60"/>
      <w:footerReference w:type="default" r:id="rId61"/>
      <w:headerReference w:type="first" r:id="rId62"/>
      <w:footerReference w:type="first" r:id="rId63"/>
      <w:pgSz w:w="12239" w:h="15840"/>
      <w:pgMar w:top="1440" w:right="1440" w:bottom="1440" w:left="1440" w:header="599" w:footer="1440" w:gutter="0"/>
      <w:pgNumType w:start="1"/>
      <w:cols w:space="36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Grant, Jerome F" w:date="2023-12-17T12:27:00Z" w:initials="GJF">
    <w:p w14:paraId="2722ABAC" w14:textId="77777777" w:rsidR="00672622" w:rsidRDefault="00672622" w:rsidP="00672622">
      <w:pPr>
        <w:pStyle w:val="CommentText"/>
      </w:pPr>
      <w:r>
        <w:rPr>
          <w:rStyle w:val="CommentReference"/>
        </w:rPr>
        <w:annotationRef/>
      </w:r>
      <w:r>
        <w:t>Check spelling in References; one of them is wrong.</w:t>
      </w:r>
    </w:p>
  </w:comment>
  <w:comment w:id="3" w:author="Barnette, Tara" w:date="2023-12-19T12:44:00Z" w:initials="TB">
    <w:p w14:paraId="7820ACF6" w14:textId="77777777" w:rsidR="00672622" w:rsidRDefault="00672622" w:rsidP="00672622">
      <w:r>
        <w:rPr>
          <w:rStyle w:val="CommentReference"/>
        </w:rPr>
        <w:annotationRef/>
      </w:r>
      <w:r>
        <w:rPr>
          <w:color w:val="000000"/>
          <w:sz w:val="20"/>
        </w:rPr>
        <w:t>In the references section I cite both Gouliang 2003 History of roses in cultivation and Gudin 2003 Breeding. Is it alright to cite both of those?</w:t>
      </w:r>
    </w:p>
  </w:comment>
  <w:comment w:id="4" w:author="Grant, Jerome F" w:date="2023-12-17T12:35:00Z" w:initials="GJF">
    <w:p w14:paraId="18986483" w14:textId="77777777" w:rsidR="00672622" w:rsidRDefault="00672622" w:rsidP="00672622">
      <w:pPr>
        <w:pStyle w:val="CommentText"/>
      </w:pPr>
      <w:r>
        <w:rPr>
          <w:rStyle w:val="CommentReference"/>
        </w:rPr>
        <w:annotationRef/>
      </w:r>
      <w:r>
        <w:t>In some cases, you use the acronym ‘RRD’ and in other places, you spell it as ‘rose rosette disease’; either one is fine, but you need to be consistent; if you use the acronym, you need to use it every time.</w:t>
      </w:r>
    </w:p>
  </w:comment>
  <w:comment w:id="5" w:author="Grant, Jerome F" w:date="2023-12-17T12:37:00Z" w:initials="GJF">
    <w:p w14:paraId="2954B4E8" w14:textId="77777777" w:rsidR="00672622" w:rsidRDefault="00672622" w:rsidP="00672622">
      <w:pPr>
        <w:pStyle w:val="CommentText"/>
      </w:pPr>
      <w:r>
        <w:rPr>
          <w:rStyle w:val="CommentReference"/>
        </w:rPr>
        <w:annotationRef/>
      </w:r>
      <w:r>
        <w:t>Similar comments as above -- in some cases, you use the acronym ‘RRV’ and in other places, you spell it as ‘rose rosette virus’; either one is fine, but you need to be consistent; if you use the acronym, you need to use it every time.</w:t>
      </w:r>
    </w:p>
  </w:comment>
  <w:comment w:id="6" w:author="Grant, Jerome F" w:date="2023-12-17T12:38:00Z" w:initials="GJF">
    <w:p w14:paraId="31ACEE6A" w14:textId="77777777" w:rsidR="00672622" w:rsidRDefault="00672622" w:rsidP="00672622">
      <w:pPr>
        <w:pStyle w:val="CommentText"/>
      </w:pPr>
      <w:r>
        <w:rPr>
          <w:rStyle w:val="CommentReference"/>
        </w:rPr>
        <w:annotationRef/>
      </w:r>
      <w:r>
        <w:t>Just list the type of virus here; I know you discuss it later, but you need to list the type of virus at first mention in your text; don’t need a lot of detail, just what type of virus it is.</w:t>
      </w:r>
    </w:p>
  </w:comment>
  <w:comment w:id="8" w:author="Grant, Jerome F" w:date="2023-12-17T12:39:00Z" w:initials="GJF">
    <w:p w14:paraId="524332F2" w14:textId="77777777" w:rsidR="00672622" w:rsidRDefault="00672622" w:rsidP="00672622">
      <w:pPr>
        <w:pStyle w:val="CommentText"/>
      </w:pPr>
      <w:r>
        <w:rPr>
          <w:rStyle w:val="CommentReference"/>
        </w:rPr>
        <w:annotationRef/>
      </w:r>
      <w:r>
        <w:t>List the author of the scientific name; needed at first mention in text.</w:t>
      </w:r>
    </w:p>
  </w:comment>
  <w:comment w:id="7" w:author="Grant, Jerome F" w:date="2023-12-17T13:20:00Z" w:initials="GJF">
    <w:p w14:paraId="770650F7" w14:textId="77777777" w:rsidR="00672622" w:rsidRDefault="00672622" w:rsidP="00672622">
      <w:pPr>
        <w:pStyle w:val="CommentText"/>
      </w:pPr>
      <w:r>
        <w:rPr>
          <w:rStyle w:val="CommentReference"/>
        </w:rPr>
        <w:annotationRef/>
      </w:r>
      <w:r>
        <w:t>Don’t you say later in the text that there is another mite species that can vector it?? maybe P.f. is the ‘primary vector’??</w:t>
      </w:r>
    </w:p>
  </w:comment>
  <w:comment w:id="9" w:author="Grant, Jerome F" w:date="2023-12-17T12:41:00Z" w:initials="GJF">
    <w:p w14:paraId="485D18E1" w14:textId="77777777" w:rsidR="00672622" w:rsidRDefault="00672622" w:rsidP="00672622">
      <w:pPr>
        <w:pStyle w:val="CommentText"/>
      </w:pPr>
      <w:r>
        <w:rPr>
          <w:rStyle w:val="CommentReference"/>
        </w:rPr>
        <w:annotationRef/>
      </w:r>
      <w:r>
        <w:t>Provide a short description of what Weeks Roses is (most people will not know).</w:t>
      </w:r>
    </w:p>
  </w:comment>
  <w:comment w:id="10" w:author="Grant, Jerome F" w:date="2023-12-17T12:42:00Z" w:initials="GJF">
    <w:p w14:paraId="36904109" w14:textId="77777777" w:rsidR="00672622" w:rsidRDefault="00672622" w:rsidP="00672622">
      <w:pPr>
        <w:pStyle w:val="CommentText"/>
      </w:pPr>
      <w:r>
        <w:rPr>
          <w:rStyle w:val="CommentReference"/>
        </w:rPr>
        <w:annotationRef/>
      </w:r>
      <w:r>
        <w:t>List the year that this happened; also, be sure to list the year for each case that you mentioned; also be sure to arrange them in chronological order so that the reader knows the sequence of events that occurred with RRD.</w:t>
      </w:r>
    </w:p>
  </w:comment>
  <w:comment w:id="11" w:author="Grant, Jerome F" w:date="2023-12-17T12:45:00Z" w:initials="GJF">
    <w:p w14:paraId="571BD32E" w14:textId="77777777" w:rsidR="00672622" w:rsidRDefault="00672622" w:rsidP="00672622">
      <w:pPr>
        <w:pStyle w:val="CommentText"/>
      </w:pPr>
      <w:r>
        <w:rPr>
          <w:rStyle w:val="CommentReference"/>
        </w:rPr>
        <w:annotationRef/>
      </w:r>
      <w:r>
        <w:t>Be sure to list the year that it was formed.</w:t>
      </w:r>
    </w:p>
  </w:comment>
  <w:comment w:id="13" w:author="Grant, Jerome F" w:date="2023-12-17T12:50:00Z" w:initials="GJF">
    <w:p w14:paraId="61816E8A" w14:textId="77777777" w:rsidR="00672622" w:rsidRDefault="00672622" w:rsidP="00672622">
      <w:pPr>
        <w:pStyle w:val="CommentText"/>
      </w:pPr>
      <w:r>
        <w:rPr>
          <w:rStyle w:val="CommentReference"/>
        </w:rPr>
        <w:annotationRef/>
      </w:r>
      <w:r>
        <w:t>Be sure to include the author of the scientific name.</w:t>
      </w:r>
    </w:p>
  </w:comment>
  <w:comment w:id="14" w:author="Grant, Jerome F" w:date="2023-12-17T12:51:00Z" w:initials="GJF">
    <w:p w14:paraId="3D7A9460" w14:textId="77777777" w:rsidR="00672622" w:rsidRDefault="00672622" w:rsidP="00672622">
      <w:pPr>
        <w:pStyle w:val="CommentText"/>
      </w:pPr>
      <w:r>
        <w:rPr>
          <w:rStyle w:val="CommentReference"/>
        </w:rPr>
        <w:annotationRef/>
      </w:r>
      <w:r>
        <w:t>Since when? “has been grown commercially since year? or for several decades? just to give some context to the sentence.</w:t>
      </w:r>
    </w:p>
  </w:comment>
  <w:comment w:id="15" w:author="Grant, Jerome F" w:date="2023-12-17T12:56:00Z" w:initials="GJF">
    <w:p w14:paraId="229B0476" w14:textId="77777777" w:rsidR="00672622" w:rsidRDefault="00672622" w:rsidP="00672622">
      <w:pPr>
        <w:pStyle w:val="CommentText"/>
      </w:pPr>
      <w:r>
        <w:rPr>
          <w:rStyle w:val="CommentReference"/>
        </w:rPr>
        <w:annotationRef/>
      </w:r>
      <w:r>
        <w:t>Don’t forget to include the author of each species at first mention in the text.</w:t>
      </w:r>
    </w:p>
  </w:comment>
  <w:comment w:id="16" w:author="Grant, Jerome F" w:date="2023-12-17T12:59:00Z" w:initials="GJF">
    <w:p w14:paraId="3006F7B0" w14:textId="77777777" w:rsidR="00672622" w:rsidRDefault="00672622" w:rsidP="00672622">
      <w:pPr>
        <w:pStyle w:val="CommentText"/>
      </w:pPr>
      <w:r>
        <w:rPr>
          <w:rStyle w:val="CommentReference"/>
        </w:rPr>
        <w:annotationRef/>
      </w:r>
      <w:r>
        <w:t>This citation is not listed in the References.</w:t>
      </w:r>
    </w:p>
  </w:comment>
  <w:comment w:id="17" w:author="Barnette, Tara" w:date="2023-12-20T11:54:00Z" w:initials="BT">
    <w:p w14:paraId="042D59D6" w14:textId="77777777" w:rsidR="00D925D1" w:rsidRDefault="00D925D1" w:rsidP="00D925D1">
      <w:r>
        <w:rPr>
          <w:rStyle w:val="CommentReference"/>
        </w:rPr>
        <w:annotationRef/>
      </w:r>
      <w:r>
        <w:rPr>
          <w:color w:val="000000"/>
          <w:sz w:val="20"/>
        </w:rPr>
        <w:t>Fixed</w:t>
      </w:r>
    </w:p>
  </w:comment>
  <w:comment w:id="19" w:author="Grant, Jerome F" w:date="2023-12-17T13:01:00Z" w:initials="GJF">
    <w:p w14:paraId="1658E618" w14:textId="5B197D33" w:rsidR="00672622" w:rsidRDefault="00672622" w:rsidP="00672622">
      <w:pPr>
        <w:pStyle w:val="CommentText"/>
      </w:pPr>
      <w:r>
        <w:rPr>
          <w:rStyle w:val="CommentReference"/>
        </w:rPr>
        <w:annotationRef/>
      </w:r>
      <w:r>
        <w:t xml:space="preserve">Please note: In some areas of the text, you use ‘U.S.’ while in other areas you list ‘United States’; doesn’t matter which one you use but be consistent and use the same terminology throughout the text. </w:t>
      </w:r>
    </w:p>
  </w:comment>
  <w:comment w:id="20" w:author="Barnette, Tara" w:date="2023-12-20T11:54:00Z" w:initials="BT">
    <w:p w14:paraId="7BE4F9B8" w14:textId="77777777" w:rsidR="00D925D1" w:rsidRDefault="00D925D1" w:rsidP="00D925D1">
      <w:r>
        <w:rPr>
          <w:rStyle w:val="CommentReference"/>
        </w:rPr>
        <w:annotationRef/>
      </w:r>
      <w:r>
        <w:rPr>
          <w:color w:val="000000"/>
          <w:sz w:val="20"/>
        </w:rPr>
        <w:t>Fixed</w:t>
      </w:r>
    </w:p>
  </w:comment>
  <w:comment w:id="22" w:author="Grant, Jerome F" w:date="2023-12-17T13:06:00Z" w:initials="GJF">
    <w:p w14:paraId="6B7FE14F" w14:textId="237595B3" w:rsidR="00672622" w:rsidRDefault="00672622" w:rsidP="00672622">
      <w:pPr>
        <w:pStyle w:val="CommentText"/>
      </w:pPr>
      <w:r>
        <w:rPr>
          <w:rStyle w:val="CommentReference"/>
        </w:rPr>
        <w:annotationRef/>
      </w:r>
      <w:r>
        <w:t>Do you mean ‘virion’?</w:t>
      </w:r>
    </w:p>
  </w:comment>
  <w:comment w:id="23" w:author="Barnette, Tara" w:date="2023-12-19T12:49:00Z" w:initials="TB">
    <w:p w14:paraId="23F3958D" w14:textId="77777777" w:rsidR="00672622" w:rsidRDefault="00672622" w:rsidP="00672622">
      <w:r>
        <w:rPr>
          <w:rStyle w:val="CommentReference"/>
        </w:rPr>
        <w:annotationRef/>
      </w:r>
      <w:r>
        <w:rPr>
          <w:color w:val="000000"/>
          <w:sz w:val="20"/>
        </w:rPr>
        <w:t>Yes</w:t>
      </w:r>
    </w:p>
  </w:comment>
  <w:comment w:id="25" w:author="Grant, Jerome F" w:date="2023-12-17T13:22:00Z" w:initials="GJF">
    <w:p w14:paraId="52BD13D2" w14:textId="77777777" w:rsidR="00672622" w:rsidRDefault="00672622" w:rsidP="00672622">
      <w:pPr>
        <w:pStyle w:val="CommentText"/>
      </w:pPr>
      <w:r>
        <w:rPr>
          <w:rStyle w:val="CommentReference"/>
        </w:rPr>
        <w:annotationRef/>
      </w:r>
      <w:r>
        <w:t>But I thought earlier you mentioned that P.f. was the vector of RRV – I don’t recall another mite species being mentioned or implicated – may have been, but I don’t recall it.</w:t>
      </w:r>
    </w:p>
  </w:comment>
  <w:comment w:id="26" w:author="Grant, Jerome F" w:date="2023-12-17T13:16:00Z" w:initials="GJF">
    <w:p w14:paraId="3AAE31B6" w14:textId="77777777" w:rsidR="00672622" w:rsidRDefault="00672622" w:rsidP="00672622">
      <w:pPr>
        <w:pStyle w:val="CommentText"/>
      </w:pPr>
      <w:r>
        <w:rPr>
          <w:rStyle w:val="CommentReference"/>
        </w:rPr>
        <w:annotationRef/>
      </w:r>
      <w:r>
        <w:t>Do you mean ‘grafting’?</w:t>
      </w:r>
    </w:p>
  </w:comment>
  <w:comment w:id="27" w:author="Barnette, Tara" w:date="2023-12-19T13:49:00Z" w:initials="TB">
    <w:p w14:paraId="47B5E577" w14:textId="77777777" w:rsidR="00672622" w:rsidRDefault="00672622" w:rsidP="00672622">
      <w:r>
        <w:rPr>
          <w:rStyle w:val="CommentReference"/>
        </w:rPr>
        <w:annotationRef/>
      </w:r>
      <w:r>
        <w:rPr>
          <w:color w:val="000000"/>
          <w:sz w:val="20"/>
        </w:rPr>
        <w:t>Yes</w:t>
      </w:r>
    </w:p>
  </w:comment>
  <w:comment w:id="28" w:author="Grant, Jerome F" w:date="2023-12-17T13:17:00Z" w:initials="GJF">
    <w:p w14:paraId="2830D19C" w14:textId="77777777" w:rsidR="00672622" w:rsidRDefault="00672622" w:rsidP="00672622">
      <w:pPr>
        <w:pStyle w:val="CommentText"/>
      </w:pPr>
      <w:r>
        <w:rPr>
          <w:rStyle w:val="CommentReference"/>
        </w:rPr>
        <w:annotationRef/>
      </w:r>
      <w:r>
        <w:t>Did I add the right reference? If not, please change it.</w:t>
      </w:r>
    </w:p>
  </w:comment>
  <w:comment w:id="29" w:author="Barnette, Tara" w:date="2023-12-19T13:50:00Z" w:initials="TB">
    <w:p w14:paraId="73E61D2B" w14:textId="77777777" w:rsidR="00672622" w:rsidRDefault="00672622" w:rsidP="00672622">
      <w:r>
        <w:rPr>
          <w:rStyle w:val="CommentReference"/>
        </w:rPr>
        <w:annotationRef/>
      </w:r>
      <w:r>
        <w:rPr>
          <w:color w:val="000000"/>
          <w:sz w:val="20"/>
        </w:rPr>
        <w:t>Yes</w:t>
      </w:r>
    </w:p>
  </w:comment>
  <w:comment w:id="30" w:author="Grant, Jerome F" w:date="2023-12-17T13:18:00Z" w:initials="GJF">
    <w:p w14:paraId="5DF9F01B" w14:textId="77777777" w:rsidR="00672622" w:rsidRDefault="00672622" w:rsidP="00672622">
      <w:pPr>
        <w:pStyle w:val="CommentText"/>
      </w:pPr>
      <w:r>
        <w:rPr>
          <w:rStyle w:val="CommentReference"/>
        </w:rPr>
        <w:annotationRef/>
      </w:r>
      <w:r>
        <w:t>Be sure to provide author’s name if this is the first mention of this scientific name in the text.</w:t>
      </w:r>
    </w:p>
  </w:comment>
  <w:comment w:id="31" w:author="Barnette, Tara" w:date="2023-12-20T11:54:00Z" w:initials="BT">
    <w:p w14:paraId="70FCB570" w14:textId="77777777" w:rsidR="00D925D1" w:rsidRDefault="00D925D1" w:rsidP="00D925D1">
      <w:r>
        <w:rPr>
          <w:rStyle w:val="CommentReference"/>
        </w:rPr>
        <w:annotationRef/>
      </w:r>
      <w:r>
        <w:rPr>
          <w:color w:val="000000"/>
          <w:sz w:val="20"/>
        </w:rPr>
        <w:t>Fixed</w:t>
      </w:r>
    </w:p>
  </w:comment>
  <w:comment w:id="32" w:author="Grant, Jerome F" w:date="2023-12-17T13:24:00Z" w:initials="GJF">
    <w:p w14:paraId="587D34D1" w14:textId="76905FCB" w:rsidR="00672622" w:rsidRDefault="00672622" w:rsidP="00672622">
      <w:pPr>
        <w:pStyle w:val="CommentText"/>
      </w:pPr>
      <w:r>
        <w:rPr>
          <w:rStyle w:val="CommentReference"/>
        </w:rPr>
        <w:annotationRef/>
      </w:r>
      <w:r>
        <w:t>You only mention this species here in your text and you don’t really say much about it other than it can successfully vector it. Just wondering why you don’t include more about this new vector??</w:t>
      </w:r>
    </w:p>
  </w:comment>
  <w:comment w:id="33" w:author="Grant, Jerome F" w:date="2023-12-17T13:32:00Z" w:initials="GJF">
    <w:p w14:paraId="56601D2D" w14:textId="77777777" w:rsidR="00672622" w:rsidRDefault="00672622" w:rsidP="00672622">
      <w:pPr>
        <w:pStyle w:val="CommentText"/>
      </w:pPr>
      <w:r>
        <w:rPr>
          <w:rStyle w:val="CommentReference"/>
        </w:rPr>
        <w:annotationRef/>
      </w:r>
      <w:r>
        <w:t>I did not find this reference in the Literature Cited.</w:t>
      </w:r>
    </w:p>
  </w:comment>
  <w:comment w:id="34" w:author="Barnette, Tara" w:date="2023-12-19T13:54:00Z" w:initials="TB">
    <w:p w14:paraId="404C2CBA" w14:textId="77777777" w:rsidR="00672622" w:rsidRDefault="00672622" w:rsidP="00672622">
      <w:r>
        <w:rPr>
          <w:rStyle w:val="CommentReference"/>
        </w:rPr>
        <w:annotationRef/>
      </w:r>
      <w:r>
        <w:rPr>
          <w:color w:val="000000"/>
          <w:sz w:val="20"/>
        </w:rPr>
        <w:t>Added</w:t>
      </w:r>
    </w:p>
  </w:comment>
  <w:comment w:id="35" w:author="Grant, Jerome F" w:date="2023-12-17T13:34:00Z" w:initials="GJF">
    <w:p w14:paraId="455CAC31" w14:textId="77777777" w:rsidR="00672622" w:rsidRDefault="00672622" w:rsidP="00672622">
      <w:pPr>
        <w:pStyle w:val="CommentText"/>
      </w:pPr>
      <w:r>
        <w:rPr>
          <w:rStyle w:val="CommentReference"/>
        </w:rPr>
        <w:annotationRef/>
      </w:r>
      <w:r>
        <w:t>Please fix this wording; something must have moved around…… be sure to include the author names on any new species that are mentioned for the first time.</w:t>
      </w:r>
    </w:p>
  </w:comment>
  <w:comment w:id="36" w:author="Barnette, Tara" w:date="2023-12-19T14:14:00Z" w:initials="TB">
    <w:p w14:paraId="0F46BEBA" w14:textId="77777777" w:rsidR="00672622" w:rsidRDefault="00672622" w:rsidP="00672622">
      <w:r>
        <w:rPr>
          <w:rStyle w:val="CommentReference"/>
        </w:rPr>
        <w:annotationRef/>
      </w:r>
      <w:r>
        <w:rPr>
          <w:color w:val="000000"/>
          <w:sz w:val="20"/>
        </w:rPr>
        <w:t>Fixed</w:t>
      </w:r>
    </w:p>
  </w:comment>
  <w:comment w:id="37" w:author="Grant, Jerome F" w:date="2023-12-17T13:33:00Z" w:initials="GJF">
    <w:p w14:paraId="280FA0C4" w14:textId="77777777" w:rsidR="00672622" w:rsidRDefault="00672622" w:rsidP="00672622">
      <w:pPr>
        <w:pStyle w:val="CommentText"/>
      </w:pPr>
      <w:r>
        <w:rPr>
          <w:rStyle w:val="CommentReference"/>
        </w:rPr>
        <w:annotationRef/>
      </w:r>
      <w:r>
        <w:t>But earlier you said that P. arcani could also vector RRV??</w:t>
      </w:r>
    </w:p>
  </w:comment>
  <w:comment w:id="38" w:author="Barnette, Tara" w:date="2023-12-19T14:14:00Z" w:initials="TB">
    <w:p w14:paraId="7A9745B5" w14:textId="77777777" w:rsidR="00672622" w:rsidRDefault="00672622" w:rsidP="00672622">
      <w:r>
        <w:rPr>
          <w:rStyle w:val="CommentReference"/>
        </w:rPr>
        <w:annotationRef/>
      </w:r>
      <w:r>
        <w:rPr>
          <w:color w:val="000000"/>
          <w:sz w:val="20"/>
        </w:rPr>
        <w:t>Updated</w:t>
      </w:r>
    </w:p>
  </w:comment>
  <w:comment w:id="40" w:author="Grant, Jerome F" w:date="2023-12-17T13:39:00Z" w:initials="GJF">
    <w:p w14:paraId="185A2E09" w14:textId="77777777" w:rsidR="00672622" w:rsidRDefault="00672622" w:rsidP="00672622">
      <w:pPr>
        <w:pStyle w:val="CommentText"/>
      </w:pPr>
      <w:r>
        <w:rPr>
          <w:rStyle w:val="CommentReference"/>
        </w:rPr>
        <w:annotationRef/>
      </w:r>
      <w:r>
        <w:t>What ‘genetic factor’? Has one been identified? Can you include it?</w:t>
      </w:r>
    </w:p>
  </w:comment>
  <w:comment w:id="41" w:author="Grant, Jerome F" w:date="2023-12-17T13:39:00Z" w:initials="GJF">
    <w:p w14:paraId="56A4DDB8" w14:textId="77777777" w:rsidR="00672622" w:rsidRDefault="00672622" w:rsidP="00672622">
      <w:pPr>
        <w:pStyle w:val="CommentText"/>
      </w:pPr>
      <w:r>
        <w:rPr>
          <w:rStyle w:val="CommentReference"/>
        </w:rPr>
        <w:annotationRef/>
      </w:r>
      <w:r>
        <w:t>Is this word the correct one to use in this case?</w:t>
      </w:r>
    </w:p>
  </w:comment>
  <w:comment w:id="42" w:author="Grant, Jerome F" w:date="2023-12-17T13:40:00Z" w:initials="GJF">
    <w:p w14:paraId="0DDABC81" w14:textId="77777777" w:rsidR="00672622" w:rsidRDefault="00672622" w:rsidP="00672622">
      <w:pPr>
        <w:pStyle w:val="CommentText"/>
      </w:pPr>
      <w:r>
        <w:rPr>
          <w:rStyle w:val="CommentReference"/>
        </w:rPr>
        <w:annotationRef/>
      </w:r>
      <w:r>
        <w:t>This reference is not in your Literature Cited.</w:t>
      </w:r>
    </w:p>
  </w:comment>
  <w:comment w:id="43" w:author="Barnette, Tara" w:date="2023-12-19T14:15:00Z" w:initials="TB">
    <w:p w14:paraId="1B7E607B" w14:textId="77777777" w:rsidR="00672622" w:rsidRDefault="00672622" w:rsidP="00672622">
      <w:r>
        <w:rPr>
          <w:rStyle w:val="CommentReference"/>
        </w:rPr>
        <w:annotationRef/>
      </w:r>
      <w:r>
        <w:rPr>
          <w:color w:val="000000"/>
          <w:sz w:val="20"/>
        </w:rPr>
        <w:t>Updated</w:t>
      </w:r>
    </w:p>
  </w:comment>
  <w:comment w:id="44" w:author="Grant, Jerome F" w:date="2023-12-17T13:44:00Z" w:initials="GJF">
    <w:p w14:paraId="5A480A53" w14:textId="77777777" w:rsidR="00672622" w:rsidRDefault="00672622" w:rsidP="00672622">
      <w:pPr>
        <w:pStyle w:val="CommentText"/>
      </w:pPr>
      <w:r>
        <w:rPr>
          <w:rStyle w:val="CommentReference"/>
        </w:rPr>
        <w:annotationRef/>
      </w:r>
      <w:r>
        <w:t>Be sure to add the author’s name.</w:t>
      </w:r>
    </w:p>
  </w:comment>
  <w:comment w:id="45" w:author="Barnette, Tara" w:date="2023-12-19T14:16:00Z" w:initials="TB">
    <w:p w14:paraId="18C10279" w14:textId="77777777" w:rsidR="00672622" w:rsidRDefault="00672622" w:rsidP="00672622">
      <w:r>
        <w:rPr>
          <w:rStyle w:val="CommentReference"/>
        </w:rPr>
        <w:annotationRef/>
      </w:r>
      <w:r>
        <w:rPr>
          <w:color w:val="000000"/>
          <w:sz w:val="20"/>
        </w:rPr>
        <w:t>Fixed</w:t>
      </w:r>
    </w:p>
  </w:comment>
  <w:comment w:id="49" w:author="Grant, Jerome F" w:date="2023-12-17T13:48:00Z" w:initials="GJF">
    <w:p w14:paraId="3F889A26" w14:textId="77777777" w:rsidR="00672622" w:rsidRDefault="00672622" w:rsidP="00672622">
      <w:pPr>
        <w:pStyle w:val="CommentText"/>
      </w:pPr>
      <w:r>
        <w:rPr>
          <w:rStyle w:val="CommentReference"/>
        </w:rPr>
        <w:annotationRef/>
      </w:r>
      <w:r>
        <w:t>The Reference is for 2021. Is there not a more recent map? Be sure to include the date of the map in the title.</w:t>
      </w:r>
    </w:p>
  </w:comment>
  <w:comment w:id="50" w:author="Barnette, Tara" w:date="2023-12-20T11:55:00Z" w:initials="BT">
    <w:p w14:paraId="1BB7E12A" w14:textId="77777777" w:rsidR="00D925D1" w:rsidRDefault="00D925D1" w:rsidP="00D925D1">
      <w:r>
        <w:rPr>
          <w:rStyle w:val="CommentReference"/>
        </w:rPr>
        <w:annotationRef/>
      </w:r>
      <w:r>
        <w:rPr>
          <w:color w:val="000000"/>
          <w:sz w:val="20"/>
        </w:rPr>
        <w:t>Updated</w:t>
      </w:r>
    </w:p>
  </w:comment>
  <w:comment w:id="53" w:author="Grant, Jerome F" w:date="2023-12-17T13:51:00Z" w:initials="GJF">
    <w:p w14:paraId="768E7480" w14:textId="4D6732BD" w:rsidR="00672622" w:rsidRDefault="00672622" w:rsidP="00672622">
      <w:pPr>
        <w:pStyle w:val="CommentText"/>
      </w:pPr>
      <w:r>
        <w:rPr>
          <w:rStyle w:val="CommentReference"/>
        </w:rPr>
        <w:annotationRef/>
      </w:r>
      <w:r>
        <w:t>You do not need to include the url in your references; just include it here instead.</w:t>
      </w:r>
    </w:p>
  </w:comment>
  <w:comment w:id="56" w:author="Grant, Jerome F" w:date="2023-12-17T13:55:00Z" w:initials="GJF">
    <w:p w14:paraId="52184464" w14:textId="77777777" w:rsidR="00672622" w:rsidRDefault="00672622" w:rsidP="00672622">
      <w:pPr>
        <w:pStyle w:val="CommentText"/>
      </w:pPr>
      <w:r>
        <w:rPr>
          <w:rStyle w:val="CommentReference"/>
        </w:rPr>
        <w:annotationRef/>
      </w:r>
      <w:r>
        <w:t>Url does not need to be listed in References; listing it here is sufficient.</w:t>
      </w:r>
    </w:p>
  </w:comment>
  <w:comment w:id="59" w:author="Grant, Jerome F" w:date="2023-12-17T13:53:00Z" w:initials="GJF">
    <w:p w14:paraId="08048DC4" w14:textId="77777777" w:rsidR="00672622" w:rsidRDefault="00672622" w:rsidP="00672622">
      <w:pPr>
        <w:pStyle w:val="CommentText"/>
      </w:pPr>
      <w:r>
        <w:rPr>
          <w:rStyle w:val="CommentReference"/>
        </w:rPr>
        <w:annotationRef/>
      </w:r>
      <w:r>
        <w:t>Url does not need to be listed in References; listing it here is sufficient.</w:t>
      </w:r>
    </w:p>
  </w:comment>
  <w:comment w:id="64" w:author="Grant, Jerome F" w:date="2023-12-17T14:01:00Z" w:initials="GJF">
    <w:p w14:paraId="31BF5F16" w14:textId="77777777" w:rsidR="00672622" w:rsidRDefault="00672622" w:rsidP="00672622">
      <w:pPr>
        <w:pStyle w:val="CommentText"/>
      </w:pPr>
      <w:r>
        <w:rPr>
          <w:rStyle w:val="CommentReference"/>
        </w:rPr>
        <w:annotationRef/>
      </w:r>
      <w:r>
        <w:t>This photo credit is fine; does not need to be listed in References.</w:t>
      </w:r>
    </w:p>
  </w:comment>
  <w:comment w:id="68" w:author="Grant, Jerome F" w:date="2023-12-17T14:05:00Z" w:initials="GJF">
    <w:p w14:paraId="15AFA264" w14:textId="77777777" w:rsidR="00672622" w:rsidRDefault="00672622" w:rsidP="00672622">
      <w:pPr>
        <w:pStyle w:val="CommentText"/>
      </w:pPr>
      <w:r>
        <w:rPr>
          <w:rStyle w:val="CommentReference"/>
        </w:rPr>
        <w:annotationRef/>
      </w:r>
      <w:r>
        <w:t>List these names in the order that they are shown in the image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722ABAC" w15:done="0"/>
  <w15:commentEx w15:paraId="7820ACF6" w15:paraIdParent="2722ABAC" w15:done="0"/>
  <w15:commentEx w15:paraId="18986483" w15:done="0"/>
  <w15:commentEx w15:paraId="2954B4E8" w15:done="0"/>
  <w15:commentEx w15:paraId="31ACEE6A" w15:done="0"/>
  <w15:commentEx w15:paraId="524332F2" w15:done="0"/>
  <w15:commentEx w15:paraId="770650F7" w15:done="0"/>
  <w15:commentEx w15:paraId="485D18E1" w15:done="0"/>
  <w15:commentEx w15:paraId="36904109" w15:done="0"/>
  <w15:commentEx w15:paraId="571BD32E" w15:done="0"/>
  <w15:commentEx w15:paraId="61816E8A" w15:done="0"/>
  <w15:commentEx w15:paraId="3D7A9460" w15:done="0"/>
  <w15:commentEx w15:paraId="229B0476" w15:done="0"/>
  <w15:commentEx w15:paraId="3006F7B0" w15:done="0"/>
  <w15:commentEx w15:paraId="042D59D6" w15:paraIdParent="3006F7B0" w15:done="0"/>
  <w15:commentEx w15:paraId="1658E618" w15:done="0"/>
  <w15:commentEx w15:paraId="7BE4F9B8" w15:paraIdParent="1658E618" w15:done="0"/>
  <w15:commentEx w15:paraId="6B7FE14F" w15:done="0"/>
  <w15:commentEx w15:paraId="23F3958D" w15:paraIdParent="6B7FE14F" w15:done="0"/>
  <w15:commentEx w15:paraId="52BD13D2" w15:done="0"/>
  <w15:commentEx w15:paraId="3AAE31B6" w15:done="0"/>
  <w15:commentEx w15:paraId="47B5E577" w15:paraIdParent="3AAE31B6" w15:done="0"/>
  <w15:commentEx w15:paraId="2830D19C" w15:done="0"/>
  <w15:commentEx w15:paraId="73E61D2B" w15:paraIdParent="2830D19C" w15:done="0"/>
  <w15:commentEx w15:paraId="5DF9F01B" w15:done="0"/>
  <w15:commentEx w15:paraId="70FCB570" w15:paraIdParent="5DF9F01B" w15:done="0"/>
  <w15:commentEx w15:paraId="587D34D1" w15:done="0"/>
  <w15:commentEx w15:paraId="56601D2D" w15:done="0"/>
  <w15:commentEx w15:paraId="404C2CBA" w15:paraIdParent="56601D2D" w15:done="0"/>
  <w15:commentEx w15:paraId="455CAC31" w15:done="0"/>
  <w15:commentEx w15:paraId="0F46BEBA" w15:paraIdParent="455CAC31" w15:done="0"/>
  <w15:commentEx w15:paraId="280FA0C4" w15:done="0"/>
  <w15:commentEx w15:paraId="7A9745B5" w15:paraIdParent="280FA0C4" w15:done="0"/>
  <w15:commentEx w15:paraId="185A2E09" w15:done="0"/>
  <w15:commentEx w15:paraId="56A4DDB8" w15:done="0"/>
  <w15:commentEx w15:paraId="0DDABC81" w15:done="0"/>
  <w15:commentEx w15:paraId="1B7E607B" w15:paraIdParent="0DDABC81" w15:done="0"/>
  <w15:commentEx w15:paraId="5A480A53" w15:done="0"/>
  <w15:commentEx w15:paraId="18C10279" w15:paraIdParent="5A480A53" w15:done="0"/>
  <w15:commentEx w15:paraId="3F889A26" w15:done="0"/>
  <w15:commentEx w15:paraId="1BB7E12A" w15:paraIdParent="3F889A26" w15:done="0"/>
  <w15:commentEx w15:paraId="768E7480" w15:done="0"/>
  <w15:commentEx w15:paraId="52184464" w15:done="0"/>
  <w15:commentEx w15:paraId="08048DC4" w15:done="0"/>
  <w15:commentEx w15:paraId="31BF5F16" w15:done="0"/>
  <w15:commentEx w15:paraId="15AFA26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F53B592" w16cex:dateUtc="2023-12-19T17:44:00Z"/>
  <w16cex:commentExtensible w16cex:durableId="71CFDF74" w16cex:dateUtc="2023-12-20T16:54:00Z"/>
  <w16cex:commentExtensible w16cex:durableId="6D624D5F" w16cex:dateUtc="2023-12-20T16:54:00Z"/>
  <w16cex:commentExtensible w16cex:durableId="3B8BE289" w16cex:dateUtc="2023-12-19T17:49:00Z"/>
  <w16cex:commentExtensible w16cex:durableId="36C8FE43" w16cex:dateUtc="2023-12-19T18:49:00Z"/>
  <w16cex:commentExtensible w16cex:durableId="3E44B9E6" w16cex:dateUtc="2023-12-19T18:50:00Z"/>
  <w16cex:commentExtensible w16cex:durableId="5B19547B" w16cex:dateUtc="2023-12-20T16:54:00Z"/>
  <w16cex:commentExtensible w16cex:durableId="456322F7" w16cex:dateUtc="2023-12-19T18:54:00Z"/>
  <w16cex:commentExtensible w16cex:durableId="29E08FA6" w16cex:dateUtc="2023-12-19T19:14:00Z"/>
  <w16cex:commentExtensible w16cex:durableId="478693DD" w16cex:dateUtc="2023-12-19T19:14:00Z"/>
  <w16cex:commentExtensible w16cex:durableId="13ABAF59" w16cex:dateUtc="2023-12-19T19:15:00Z"/>
  <w16cex:commentExtensible w16cex:durableId="7B15834B" w16cex:dateUtc="2023-12-19T19:16:00Z"/>
  <w16cex:commentExtensible w16cex:durableId="6665C4F0" w16cex:dateUtc="2023-12-20T16: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22ABAC" w16cid:durableId="12DDEE73"/>
  <w16cid:commentId w16cid:paraId="7820ACF6" w16cid:durableId="6F53B592"/>
  <w16cid:commentId w16cid:paraId="18986483" w16cid:durableId="6E015B1C"/>
  <w16cid:commentId w16cid:paraId="2954B4E8" w16cid:durableId="59258AE2"/>
  <w16cid:commentId w16cid:paraId="31ACEE6A" w16cid:durableId="30F8E684"/>
  <w16cid:commentId w16cid:paraId="524332F2" w16cid:durableId="6CF20431"/>
  <w16cid:commentId w16cid:paraId="770650F7" w16cid:durableId="637C300F"/>
  <w16cid:commentId w16cid:paraId="485D18E1" w16cid:durableId="63202E31"/>
  <w16cid:commentId w16cid:paraId="36904109" w16cid:durableId="21D9C8C1"/>
  <w16cid:commentId w16cid:paraId="571BD32E" w16cid:durableId="4A7CC42B"/>
  <w16cid:commentId w16cid:paraId="61816E8A" w16cid:durableId="2D5E3EF1"/>
  <w16cid:commentId w16cid:paraId="3D7A9460" w16cid:durableId="6FB7A0D3"/>
  <w16cid:commentId w16cid:paraId="229B0476" w16cid:durableId="6A3D2245"/>
  <w16cid:commentId w16cid:paraId="3006F7B0" w16cid:durableId="32A094C6"/>
  <w16cid:commentId w16cid:paraId="042D59D6" w16cid:durableId="71CFDF74"/>
  <w16cid:commentId w16cid:paraId="1658E618" w16cid:durableId="7B0139DD"/>
  <w16cid:commentId w16cid:paraId="7BE4F9B8" w16cid:durableId="6D624D5F"/>
  <w16cid:commentId w16cid:paraId="6B7FE14F" w16cid:durableId="25236778"/>
  <w16cid:commentId w16cid:paraId="23F3958D" w16cid:durableId="3B8BE289"/>
  <w16cid:commentId w16cid:paraId="52BD13D2" w16cid:durableId="636017E3"/>
  <w16cid:commentId w16cid:paraId="3AAE31B6" w16cid:durableId="5A3E3D26"/>
  <w16cid:commentId w16cid:paraId="47B5E577" w16cid:durableId="36C8FE43"/>
  <w16cid:commentId w16cid:paraId="2830D19C" w16cid:durableId="797358A0"/>
  <w16cid:commentId w16cid:paraId="73E61D2B" w16cid:durableId="3E44B9E6"/>
  <w16cid:commentId w16cid:paraId="5DF9F01B" w16cid:durableId="57D7CCAD"/>
  <w16cid:commentId w16cid:paraId="70FCB570" w16cid:durableId="5B19547B"/>
  <w16cid:commentId w16cid:paraId="587D34D1" w16cid:durableId="5E151C4F"/>
  <w16cid:commentId w16cid:paraId="56601D2D" w16cid:durableId="6737030F"/>
  <w16cid:commentId w16cid:paraId="404C2CBA" w16cid:durableId="456322F7"/>
  <w16cid:commentId w16cid:paraId="455CAC31" w16cid:durableId="2FD8D275"/>
  <w16cid:commentId w16cid:paraId="0F46BEBA" w16cid:durableId="29E08FA6"/>
  <w16cid:commentId w16cid:paraId="280FA0C4" w16cid:durableId="3267DF32"/>
  <w16cid:commentId w16cid:paraId="7A9745B5" w16cid:durableId="478693DD"/>
  <w16cid:commentId w16cid:paraId="185A2E09" w16cid:durableId="20DCF7BD"/>
  <w16cid:commentId w16cid:paraId="56A4DDB8" w16cid:durableId="290856F3"/>
  <w16cid:commentId w16cid:paraId="0DDABC81" w16cid:durableId="1B85BBA7"/>
  <w16cid:commentId w16cid:paraId="1B7E607B" w16cid:durableId="13ABAF59"/>
  <w16cid:commentId w16cid:paraId="5A480A53" w16cid:durableId="2E2C0EEC"/>
  <w16cid:commentId w16cid:paraId="18C10279" w16cid:durableId="7B15834B"/>
  <w16cid:commentId w16cid:paraId="3F889A26" w16cid:durableId="20C7C467"/>
  <w16cid:commentId w16cid:paraId="1BB7E12A" w16cid:durableId="6665C4F0"/>
  <w16cid:commentId w16cid:paraId="768E7480" w16cid:durableId="627F0E3C"/>
  <w16cid:commentId w16cid:paraId="52184464" w16cid:durableId="6A2E8CDA"/>
  <w16cid:commentId w16cid:paraId="08048DC4" w16cid:durableId="5C755699"/>
  <w16cid:commentId w16cid:paraId="31BF5F16" w16cid:durableId="362743EA"/>
  <w16cid:commentId w16cid:paraId="15AFA264" w16cid:durableId="636BF6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14343" w14:textId="77777777" w:rsidR="00F96A70" w:rsidRDefault="00F96A70" w:rsidP="009B1725">
      <w:r>
        <w:separator/>
      </w:r>
    </w:p>
  </w:endnote>
  <w:endnote w:type="continuationSeparator" w:id="0">
    <w:p w14:paraId="2E4AD8B6" w14:textId="77777777" w:rsidR="00F96A70" w:rsidRDefault="00F96A70" w:rsidP="009B1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w:panose1 w:val="00000000000000000000"/>
    <w:charset w:val="4D"/>
    <w:family w:val="auto"/>
    <w:pitch w:val="variable"/>
    <w:sig w:usb0="A00002FF" w:usb1="7800205A" w:usb2="14600000" w:usb3="00000000" w:csb0="00000193" w:csb1="00000000"/>
  </w:font>
  <w:font w:name="Menlo Regular">
    <w:altName w:val="Menlo"/>
    <w:panose1 w:val="020B0609030804020204"/>
    <w:charset w:val="00"/>
    <w:family w:val="modern"/>
    <w:pitch w:val="fixed"/>
    <w:sig w:usb0="E60022FF" w:usb1="D200F9FB" w:usb2="02000028" w:usb3="00000000" w:csb0="000001D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9751267"/>
      <w:docPartObj>
        <w:docPartGallery w:val="Page Numbers (Bottom of Page)"/>
        <w:docPartUnique/>
      </w:docPartObj>
    </w:sdtPr>
    <w:sdtContent>
      <w:p w14:paraId="2B448908" w14:textId="77777777" w:rsidR="00672622" w:rsidRDefault="00672622" w:rsidP="00446D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p w14:paraId="7F49D0B1" w14:textId="77777777" w:rsidR="00672622" w:rsidRDefault="00672622" w:rsidP="00CA7B65">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2949304"/>
      <w:docPartObj>
        <w:docPartGallery w:val="Page Numbers (Bottom of Page)"/>
        <w:docPartUnique/>
      </w:docPartObj>
    </w:sdtPr>
    <w:sdtContent>
      <w:p w14:paraId="774B745E" w14:textId="77777777" w:rsidR="00672622" w:rsidRDefault="00672622" w:rsidP="00446D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sdtContent>
  </w:sdt>
  <w:p w14:paraId="24BC297E" w14:textId="77777777" w:rsidR="00672622" w:rsidRDefault="00672622" w:rsidP="00CA7B65">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DE26" w14:textId="77777777" w:rsidR="00672622" w:rsidRDefault="006726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66364615"/>
      <w:docPartObj>
        <w:docPartGallery w:val="Page Numbers (Bottom of Page)"/>
        <w:docPartUnique/>
      </w:docPartObj>
    </w:sdtPr>
    <w:sdtContent>
      <w:p w14:paraId="0EACE18D" w14:textId="71825860" w:rsidR="00CA7B65" w:rsidRDefault="00CA7B65" w:rsidP="00446D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51E66491" w14:textId="77777777" w:rsidR="00CA7B65" w:rsidRDefault="00CA7B65" w:rsidP="00CA7B65">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365372"/>
      <w:docPartObj>
        <w:docPartGallery w:val="Page Numbers (Bottom of Page)"/>
        <w:docPartUnique/>
      </w:docPartObj>
    </w:sdtPr>
    <w:sdtContent>
      <w:p w14:paraId="499F26D2" w14:textId="09D96A0D" w:rsidR="00CA7B65" w:rsidRDefault="00CA7B65" w:rsidP="00446D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611DA711" w14:textId="77777777" w:rsidR="00CA7B65" w:rsidRDefault="00CA7B65" w:rsidP="00CA7B65">
    <w:pPr>
      <w:pStyle w:val="Footer"/>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0AE75" w14:textId="77777777" w:rsidR="00834B27" w:rsidRDefault="00834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BB4F1" w14:textId="77777777" w:rsidR="00F96A70" w:rsidRDefault="00F96A70" w:rsidP="009B1725">
      <w:r>
        <w:separator/>
      </w:r>
    </w:p>
  </w:footnote>
  <w:footnote w:type="continuationSeparator" w:id="0">
    <w:p w14:paraId="3D3646A5" w14:textId="77777777" w:rsidR="00F96A70" w:rsidRDefault="00F96A70" w:rsidP="009B1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A2DB3" w14:textId="77777777" w:rsidR="00672622" w:rsidRDefault="006726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5543E" w14:textId="77777777" w:rsidR="00672622" w:rsidRDefault="006726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5BE25" w14:textId="77777777" w:rsidR="00672622" w:rsidRDefault="006726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0023" w14:textId="77777777" w:rsidR="00834B27" w:rsidRDefault="00834B2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42F94" w14:textId="77777777" w:rsidR="00834B27" w:rsidRDefault="00834B2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D98E2" w14:textId="77777777" w:rsidR="00834B27" w:rsidRDefault="00834B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6A634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500A7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7EC789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1F6424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DE620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D16FC7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081F7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69C8AC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DC2EC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14CA2C"/>
    <w:lvl w:ilvl="0">
      <w:start w:val="1"/>
      <w:numFmt w:val="bullet"/>
      <w:lvlText w:val=""/>
      <w:lvlJc w:val="left"/>
      <w:pPr>
        <w:tabs>
          <w:tab w:val="num" w:pos="360"/>
        </w:tabs>
        <w:ind w:left="360" w:hanging="360"/>
      </w:pPr>
      <w:rPr>
        <w:rFonts w:ascii="Symbol" w:hAnsi="Symbol" w:hint="default"/>
      </w:rPr>
    </w:lvl>
  </w:abstractNum>
  <w:num w:numId="1" w16cid:durableId="1672872729">
    <w:abstractNumId w:val="0"/>
  </w:num>
  <w:num w:numId="2" w16cid:durableId="361902531">
    <w:abstractNumId w:val="1"/>
  </w:num>
  <w:num w:numId="3" w16cid:durableId="1983004118">
    <w:abstractNumId w:val="2"/>
  </w:num>
  <w:num w:numId="4" w16cid:durableId="635372481">
    <w:abstractNumId w:val="3"/>
  </w:num>
  <w:num w:numId="5" w16cid:durableId="1014723076">
    <w:abstractNumId w:val="8"/>
  </w:num>
  <w:num w:numId="6" w16cid:durableId="313874274">
    <w:abstractNumId w:val="4"/>
  </w:num>
  <w:num w:numId="7" w16cid:durableId="1854032627">
    <w:abstractNumId w:val="5"/>
  </w:num>
  <w:num w:numId="8" w16cid:durableId="168065130">
    <w:abstractNumId w:val="6"/>
  </w:num>
  <w:num w:numId="9" w16cid:durableId="1887133786">
    <w:abstractNumId w:val="7"/>
  </w:num>
  <w:num w:numId="10" w16cid:durableId="57293550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ant, Jerome F">
    <w15:presenceInfo w15:providerId="AD" w15:userId="S-1-5-21-1126177620-2786831117-424237298-67490"/>
  </w15:person>
  <w15:person w15:author="Barnette, Tara">
    <w15:presenceInfo w15:providerId="AD" w15:userId="S::tbarne17@vols.utk.edu::e34128c4-4cae-4c43-8e0a-b064e650c7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885"/>
    <w:rsid w:val="0000277D"/>
    <w:rsid w:val="00002BFE"/>
    <w:rsid w:val="00003A7C"/>
    <w:rsid w:val="00003D49"/>
    <w:rsid w:val="00004DA0"/>
    <w:rsid w:val="00005322"/>
    <w:rsid w:val="00005705"/>
    <w:rsid w:val="0001115A"/>
    <w:rsid w:val="000113B5"/>
    <w:rsid w:val="00012A95"/>
    <w:rsid w:val="00014B63"/>
    <w:rsid w:val="000151C8"/>
    <w:rsid w:val="00017D54"/>
    <w:rsid w:val="00022EFA"/>
    <w:rsid w:val="00024591"/>
    <w:rsid w:val="00024636"/>
    <w:rsid w:val="0002608E"/>
    <w:rsid w:val="00026236"/>
    <w:rsid w:val="00031232"/>
    <w:rsid w:val="00031C8F"/>
    <w:rsid w:val="00031E2D"/>
    <w:rsid w:val="00032198"/>
    <w:rsid w:val="00032AD9"/>
    <w:rsid w:val="000356BE"/>
    <w:rsid w:val="00035C82"/>
    <w:rsid w:val="00036548"/>
    <w:rsid w:val="00036DEE"/>
    <w:rsid w:val="00037AD6"/>
    <w:rsid w:val="0004052F"/>
    <w:rsid w:val="000406EB"/>
    <w:rsid w:val="00040905"/>
    <w:rsid w:val="000416D3"/>
    <w:rsid w:val="0004229C"/>
    <w:rsid w:val="000422D1"/>
    <w:rsid w:val="00042570"/>
    <w:rsid w:val="000432CF"/>
    <w:rsid w:val="00044744"/>
    <w:rsid w:val="00046A28"/>
    <w:rsid w:val="00051C93"/>
    <w:rsid w:val="0005678C"/>
    <w:rsid w:val="00056C29"/>
    <w:rsid w:val="000627A0"/>
    <w:rsid w:val="0006379E"/>
    <w:rsid w:val="00065924"/>
    <w:rsid w:val="00065C13"/>
    <w:rsid w:val="00066CF4"/>
    <w:rsid w:val="00066D25"/>
    <w:rsid w:val="00067060"/>
    <w:rsid w:val="00070DF7"/>
    <w:rsid w:val="00072C9C"/>
    <w:rsid w:val="00073826"/>
    <w:rsid w:val="00075180"/>
    <w:rsid w:val="0008001F"/>
    <w:rsid w:val="00080243"/>
    <w:rsid w:val="000802AF"/>
    <w:rsid w:val="00080B22"/>
    <w:rsid w:val="00081669"/>
    <w:rsid w:val="000816DA"/>
    <w:rsid w:val="000850C7"/>
    <w:rsid w:val="00087212"/>
    <w:rsid w:val="00090261"/>
    <w:rsid w:val="00093B0A"/>
    <w:rsid w:val="000A0A48"/>
    <w:rsid w:val="000A1559"/>
    <w:rsid w:val="000A1EB8"/>
    <w:rsid w:val="000A47D3"/>
    <w:rsid w:val="000A5C63"/>
    <w:rsid w:val="000A67F8"/>
    <w:rsid w:val="000B05A2"/>
    <w:rsid w:val="000B0EB7"/>
    <w:rsid w:val="000B1256"/>
    <w:rsid w:val="000B155B"/>
    <w:rsid w:val="000B48CE"/>
    <w:rsid w:val="000C0414"/>
    <w:rsid w:val="000C0515"/>
    <w:rsid w:val="000C1B92"/>
    <w:rsid w:val="000C2413"/>
    <w:rsid w:val="000C28E2"/>
    <w:rsid w:val="000C314D"/>
    <w:rsid w:val="000C3C08"/>
    <w:rsid w:val="000C3DB0"/>
    <w:rsid w:val="000C5B1A"/>
    <w:rsid w:val="000D6D52"/>
    <w:rsid w:val="000E055A"/>
    <w:rsid w:val="000E1350"/>
    <w:rsid w:val="000E1C36"/>
    <w:rsid w:val="000E3147"/>
    <w:rsid w:val="000E36A5"/>
    <w:rsid w:val="000E3E87"/>
    <w:rsid w:val="000E5BAB"/>
    <w:rsid w:val="000E798C"/>
    <w:rsid w:val="000F31E0"/>
    <w:rsid w:val="000F4E1F"/>
    <w:rsid w:val="000F7E32"/>
    <w:rsid w:val="00102DC0"/>
    <w:rsid w:val="00102F80"/>
    <w:rsid w:val="0010674D"/>
    <w:rsid w:val="00110AD5"/>
    <w:rsid w:val="0011147C"/>
    <w:rsid w:val="00111C44"/>
    <w:rsid w:val="00114F5C"/>
    <w:rsid w:val="00115BA3"/>
    <w:rsid w:val="001201B9"/>
    <w:rsid w:val="00120E70"/>
    <w:rsid w:val="00123710"/>
    <w:rsid w:val="00123B5C"/>
    <w:rsid w:val="00123D56"/>
    <w:rsid w:val="00126889"/>
    <w:rsid w:val="00130B7E"/>
    <w:rsid w:val="00131E4A"/>
    <w:rsid w:val="00132731"/>
    <w:rsid w:val="00133923"/>
    <w:rsid w:val="0013585F"/>
    <w:rsid w:val="001377CB"/>
    <w:rsid w:val="00145641"/>
    <w:rsid w:val="001461D0"/>
    <w:rsid w:val="00147525"/>
    <w:rsid w:val="0015463D"/>
    <w:rsid w:val="00156E0E"/>
    <w:rsid w:val="00156E14"/>
    <w:rsid w:val="00157342"/>
    <w:rsid w:val="00161E00"/>
    <w:rsid w:val="001626E6"/>
    <w:rsid w:val="001647D5"/>
    <w:rsid w:val="00164E7F"/>
    <w:rsid w:val="00165CCD"/>
    <w:rsid w:val="00170BA1"/>
    <w:rsid w:val="00172206"/>
    <w:rsid w:val="00173027"/>
    <w:rsid w:val="00173728"/>
    <w:rsid w:val="0017473B"/>
    <w:rsid w:val="00175875"/>
    <w:rsid w:val="001819D4"/>
    <w:rsid w:val="00181B4D"/>
    <w:rsid w:val="00185212"/>
    <w:rsid w:val="00185DB4"/>
    <w:rsid w:val="00186810"/>
    <w:rsid w:val="001907CF"/>
    <w:rsid w:val="00192B33"/>
    <w:rsid w:val="0019317E"/>
    <w:rsid w:val="0019429A"/>
    <w:rsid w:val="00194932"/>
    <w:rsid w:val="001A16C1"/>
    <w:rsid w:val="001A1F8F"/>
    <w:rsid w:val="001A4D12"/>
    <w:rsid w:val="001A5435"/>
    <w:rsid w:val="001B1A11"/>
    <w:rsid w:val="001B46F1"/>
    <w:rsid w:val="001B5AFD"/>
    <w:rsid w:val="001C05DA"/>
    <w:rsid w:val="001C45CD"/>
    <w:rsid w:val="001C49E9"/>
    <w:rsid w:val="001C76C9"/>
    <w:rsid w:val="001C79AA"/>
    <w:rsid w:val="001D1ECC"/>
    <w:rsid w:val="001D2ED1"/>
    <w:rsid w:val="001D6AB4"/>
    <w:rsid w:val="001E47B9"/>
    <w:rsid w:val="001E4B5C"/>
    <w:rsid w:val="001E56B8"/>
    <w:rsid w:val="001E65A8"/>
    <w:rsid w:val="001E793B"/>
    <w:rsid w:val="001E7DE1"/>
    <w:rsid w:val="001F02DB"/>
    <w:rsid w:val="001F21DC"/>
    <w:rsid w:val="001F4487"/>
    <w:rsid w:val="001F7D5A"/>
    <w:rsid w:val="002003F4"/>
    <w:rsid w:val="0020204F"/>
    <w:rsid w:val="00202FC5"/>
    <w:rsid w:val="0020320F"/>
    <w:rsid w:val="00204B4C"/>
    <w:rsid w:val="0020592D"/>
    <w:rsid w:val="00205B47"/>
    <w:rsid w:val="0020779F"/>
    <w:rsid w:val="00210A7B"/>
    <w:rsid w:val="00210B08"/>
    <w:rsid w:val="0021354F"/>
    <w:rsid w:val="00216142"/>
    <w:rsid w:val="002164F0"/>
    <w:rsid w:val="00217611"/>
    <w:rsid w:val="00217AB8"/>
    <w:rsid w:val="002223C7"/>
    <w:rsid w:val="00223955"/>
    <w:rsid w:val="002252A2"/>
    <w:rsid w:val="0022679A"/>
    <w:rsid w:val="00226BCF"/>
    <w:rsid w:val="00231284"/>
    <w:rsid w:val="00241DB1"/>
    <w:rsid w:val="002445EE"/>
    <w:rsid w:val="00244B4B"/>
    <w:rsid w:val="00245164"/>
    <w:rsid w:val="00246A09"/>
    <w:rsid w:val="002477F9"/>
    <w:rsid w:val="00247D3B"/>
    <w:rsid w:val="0025201E"/>
    <w:rsid w:val="00252763"/>
    <w:rsid w:val="0026055D"/>
    <w:rsid w:val="00260689"/>
    <w:rsid w:val="0026396F"/>
    <w:rsid w:val="00263DC3"/>
    <w:rsid w:val="00264099"/>
    <w:rsid w:val="002651FF"/>
    <w:rsid w:val="002657DE"/>
    <w:rsid w:val="00265CEA"/>
    <w:rsid w:val="0026605B"/>
    <w:rsid w:val="00266910"/>
    <w:rsid w:val="00270A9E"/>
    <w:rsid w:val="0027174D"/>
    <w:rsid w:val="00272EEC"/>
    <w:rsid w:val="00274F62"/>
    <w:rsid w:val="00276293"/>
    <w:rsid w:val="00276B77"/>
    <w:rsid w:val="00276EB3"/>
    <w:rsid w:val="0027731A"/>
    <w:rsid w:val="00281194"/>
    <w:rsid w:val="00281BF6"/>
    <w:rsid w:val="00282304"/>
    <w:rsid w:val="002838E3"/>
    <w:rsid w:val="00283F82"/>
    <w:rsid w:val="0028449A"/>
    <w:rsid w:val="00284BC6"/>
    <w:rsid w:val="00287A9A"/>
    <w:rsid w:val="00287D17"/>
    <w:rsid w:val="00290449"/>
    <w:rsid w:val="002914C9"/>
    <w:rsid w:val="002918C7"/>
    <w:rsid w:val="002927A8"/>
    <w:rsid w:val="002929B5"/>
    <w:rsid w:val="002967BF"/>
    <w:rsid w:val="002977B8"/>
    <w:rsid w:val="002A0575"/>
    <w:rsid w:val="002A3361"/>
    <w:rsid w:val="002A6E2B"/>
    <w:rsid w:val="002B2FD6"/>
    <w:rsid w:val="002B417D"/>
    <w:rsid w:val="002B522F"/>
    <w:rsid w:val="002B6710"/>
    <w:rsid w:val="002B7FD8"/>
    <w:rsid w:val="002C0FB5"/>
    <w:rsid w:val="002C3CDD"/>
    <w:rsid w:val="002C43D9"/>
    <w:rsid w:val="002C5466"/>
    <w:rsid w:val="002D03B6"/>
    <w:rsid w:val="002D14FA"/>
    <w:rsid w:val="002D3875"/>
    <w:rsid w:val="002D4BBF"/>
    <w:rsid w:val="002D7F20"/>
    <w:rsid w:val="002E0389"/>
    <w:rsid w:val="002E2836"/>
    <w:rsid w:val="002E29FE"/>
    <w:rsid w:val="002E426B"/>
    <w:rsid w:val="002E4B90"/>
    <w:rsid w:val="002E589A"/>
    <w:rsid w:val="002E68E9"/>
    <w:rsid w:val="002F03F2"/>
    <w:rsid w:val="002F25D2"/>
    <w:rsid w:val="002F2702"/>
    <w:rsid w:val="002F3E82"/>
    <w:rsid w:val="002F4B36"/>
    <w:rsid w:val="002F750A"/>
    <w:rsid w:val="002F7F59"/>
    <w:rsid w:val="00302E30"/>
    <w:rsid w:val="00307760"/>
    <w:rsid w:val="0030791F"/>
    <w:rsid w:val="003121EA"/>
    <w:rsid w:val="00312D7C"/>
    <w:rsid w:val="00321D4C"/>
    <w:rsid w:val="00321FF0"/>
    <w:rsid w:val="00322482"/>
    <w:rsid w:val="00322BEF"/>
    <w:rsid w:val="00325A98"/>
    <w:rsid w:val="003277BB"/>
    <w:rsid w:val="00327BD9"/>
    <w:rsid w:val="00327EFB"/>
    <w:rsid w:val="00330265"/>
    <w:rsid w:val="003304AB"/>
    <w:rsid w:val="003305F8"/>
    <w:rsid w:val="00332DC7"/>
    <w:rsid w:val="003336B1"/>
    <w:rsid w:val="00333F9A"/>
    <w:rsid w:val="00335379"/>
    <w:rsid w:val="00336983"/>
    <w:rsid w:val="00337089"/>
    <w:rsid w:val="0034103E"/>
    <w:rsid w:val="003431F6"/>
    <w:rsid w:val="0034324D"/>
    <w:rsid w:val="00343615"/>
    <w:rsid w:val="00344B1A"/>
    <w:rsid w:val="00346F0F"/>
    <w:rsid w:val="00347D1A"/>
    <w:rsid w:val="00350081"/>
    <w:rsid w:val="00350CA1"/>
    <w:rsid w:val="0035427F"/>
    <w:rsid w:val="00355281"/>
    <w:rsid w:val="00357B2E"/>
    <w:rsid w:val="00362116"/>
    <w:rsid w:val="003621EB"/>
    <w:rsid w:val="00362872"/>
    <w:rsid w:val="0036414B"/>
    <w:rsid w:val="00364184"/>
    <w:rsid w:val="003657FD"/>
    <w:rsid w:val="00365D1B"/>
    <w:rsid w:val="0036605A"/>
    <w:rsid w:val="0036633C"/>
    <w:rsid w:val="00366783"/>
    <w:rsid w:val="00370166"/>
    <w:rsid w:val="0037093C"/>
    <w:rsid w:val="00371483"/>
    <w:rsid w:val="00372C75"/>
    <w:rsid w:val="0037491B"/>
    <w:rsid w:val="00374A1E"/>
    <w:rsid w:val="00376272"/>
    <w:rsid w:val="00382E9B"/>
    <w:rsid w:val="003849BD"/>
    <w:rsid w:val="00386A88"/>
    <w:rsid w:val="00386C88"/>
    <w:rsid w:val="003879CE"/>
    <w:rsid w:val="00390619"/>
    <w:rsid w:val="0039524B"/>
    <w:rsid w:val="003961C4"/>
    <w:rsid w:val="003970D8"/>
    <w:rsid w:val="0039743D"/>
    <w:rsid w:val="003A02F9"/>
    <w:rsid w:val="003A0421"/>
    <w:rsid w:val="003A2658"/>
    <w:rsid w:val="003A6200"/>
    <w:rsid w:val="003A6FAE"/>
    <w:rsid w:val="003B03E8"/>
    <w:rsid w:val="003B683B"/>
    <w:rsid w:val="003B771E"/>
    <w:rsid w:val="003C353D"/>
    <w:rsid w:val="003C3675"/>
    <w:rsid w:val="003C4339"/>
    <w:rsid w:val="003C5120"/>
    <w:rsid w:val="003C5B95"/>
    <w:rsid w:val="003C6C4A"/>
    <w:rsid w:val="003C6DF4"/>
    <w:rsid w:val="003C7630"/>
    <w:rsid w:val="003C7852"/>
    <w:rsid w:val="003D10F0"/>
    <w:rsid w:val="003D2080"/>
    <w:rsid w:val="003D274D"/>
    <w:rsid w:val="003D4400"/>
    <w:rsid w:val="003D48A6"/>
    <w:rsid w:val="003D52E0"/>
    <w:rsid w:val="003D69AD"/>
    <w:rsid w:val="003E08F4"/>
    <w:rsid w:val="003E5224"/>
    <w:rsid w:val="003F0757"/>
    <w:rsid w:val="003F0AA8"/>
    <w:rsid w:val="003F1213"/>
    <w:rsid w:val="003F384C"/>
    <w:rsid w:val="003F5D37"/>
    <w:rsid w:val="003F79B1"/>
    <w:rsid w:val="004008B2"/>
    <w:rsid w:val="00400DC9"/>
    <w:rsid w:val="00401371"/>
    <w:rsid w:val="00401C83"/>
    <w:rsid w:val="00403B71"/>
    <w:rsid w:val="00407597"/>
    <w:rsid w:val="004100E7"/>
    <w:rsid w:val="0041041B"/>
    <w:rsid w:val="00412997"/>
    <w:rsid w:val="00413C69"/>
    <w:rsid w:val="004168AA"/>
    <w:rsid w:val="00424157"/>
    <w:rsid w:val="00425D8E"/>
    <w:rsid w:val="00430BCB"/>
    <w:rsid w:val="00430F97"/>
    <w:rsid w:val="00432D4A"/>
    <w:rsid w:val="004343DF"/>
    <w:rsid w:val="004351EE"/>
    <w:rsid w:val="0044155B"/>
    <w:rsid w:val="004449E7"/>
    <w:rsid w:val="00446DD9"/>
    <w:rsid w:val="0044752E"/>
    <w:rsid w:val="00447721"/>
    <w:rsid w:val="004501E8"/>
    <w:rsid w:val="004515B0"/>
    <w:rsid w:val="00451C29"/>
    <w:rsid w:val="00452762"/>
    <w:rsid w:val="00452D3A"/>
    <w:rsid w:val="004531EC"/>
    <w:rsid w:val="0045462D"/>
    <w:rsid w:val="00457CF8"/>
    <w:rsid w:val="00462992"/>
    <w:rsid w:val="00464ADE"/>
    <w:rsid w:val="0046730B"/>
    <w:rsid w:val="00467759"/>
    <w:rsid w:val="0046796E"/>
    <w:rsid w:val="00473B7A"/>
    <w:rsid w:val="0047507D"/>
    <w:rsid w:val="00477757"/>
    <w:rsid w:val="00481257"/>
    <w:rsid w:val="00487487"/>
    <w:rsid w:val="0049079D"/>
    <w:rsid w:val="00493B3F"/>
    <w:rsid w:val="004944CF"/>
    <w:rsid w:val="00497387"/>
    <w:rsid w:val="004A0599"/>
    <w:rsid w:val="004A4699"/>
    <w:rsid w:val="004A4AAA"/>
    <w:rsid w:val="004A6EA9"/>
    <w:rsid w:val="004A7742"/>
    <w:rsid w:val="004B1915"/>
    <w:rsid w:val="004B21A8"/>
    <w:rsid w:val="004B3769"/>
    <w:rsid w:val="004B3A52"/>
    <w:rsid w:val="004B5512"/>
    <w:rsid w:val="004B67C6"/>
    <w:rsid w:val="004B7752"/>
    <w:rsid w:val="004C1F69"/>
    <w:rsid w:val="004C3EB5"/>
    <w:rsid w:val="004C44A7"/>
    <w:rsid w:val="004C5255"/>
    <w:rsid w:val="004D0479"/>
    <w:rsid w:val="004D159B"/>
    <w:rsid w:val="004D1A1C"/>
    <w:rsid w:val="004D3120"/>
    <w:rsid w:val="004D343C"/>
    <w:rsid w:val="004D3838"/>
    <w:rsid w:val="004D4EA0"/>
    <w:rsid w:val="004D673B"/>
    <w:rsid w:val="004D6BCD"/>
    <w:rsid w:val="004D766D"/>
    <w:rsid w:val="004E024C"/>
    <w:rsid w:val="004E0C41"/>
    <w:rsid w:val="004E34C6"/>
    <w:rsid w:val="004E4E91"/>
    <w:rsid w:val="004E56B8"/>
    <w:rsid w:val="004E6DFA"/>
    <w:rsid w:val="004E7BA6"/>
    <w:rsid w:val="004F02B2"/>
    <w:rsid w:val="004F0C37"/>
    <w:rsid w:val="004F0C69"/>
    <w:rsid w:val="004F2BC3"/>
    <w:rsid w:val="004F2F75"/>
    <w:rsid w:val="004F38BD"/>
    <w:rsid w:val="004F400C"/>
    <w:rsid w:val="004F4703"/>
    <w:rsid w:val="004F4A06"/>
    <w:rsid w:val="004F50E4"/>
    <w:rsid w:val="004F5745"/>
    <w:rsid w:val="004F58A3"/>
    <w:rsid w:val="004F730C"/>
    <w:rsid w:val="004F73A4"/>
    <w:rsid w:val="00500B88"/>
    <w:rsid w:val="00502412"/>
    <w:rsid w:val="00504608"/>
    <w:rsid w:val="00506858"/>
    <w:rsid w:val="00510325"/>
    <w:rsid w:val="00510F3B"/>
    <w:rsid w:val="00511A28"/>
    <w:rsid w:val="00515B0F"/>
    <w:rsid w:val="00517D8E"/>
    <w:rsid w:val="00521759"/>
    <w:rsid w:val="0052214D"/>
    <w:rsid w:val="00522E3B"/>
    <w:rsid w:val="005233A4"/>
    <w:rsid w:val="00523E95"/>
    <w:rsid w:val="00524BBA"/>
    <w:rsid w:val="0053105B"/>
    <w:rsid w:val="00531149"/>
    <w:rsid w:val="005317DE"/>
    <w:rsid w:val="00532D14"/>
    <w:rsid w:val="00532DFF"/>
    <w:rsid w:val="005346F3"/>
    <w:rsid w:val="00534B0A"/>
    <w:rsid w:val="00535093"/>
    <w:rsid w:val="0054258B"/>
    <w:rsid w:val="0054298E"/>
    <w:rsid w:val="00542CBB"/>
    <w:rsid w:val="0054610A"/>
    <w:rsid w:val="0054783D"/>
    <w:rsid w:val="00547F12"/>
    <w:rsid w:val="005501FC"/>
    <w:rsid w:val="00555FC7"/>
    <w:rsid w:val="00561F21"/>
    <w:rsid w:val="00563658"/>
    <w:rsid w:val="00565A75"/>
    <w:rsid w:val="005660E1"/>
    <w:rsid w:val="005661DB"/>
    <w:rsid w:val="00566885"/>
    <w:rsid w:val="0056707D"/>
    <w:rsid w:val="0056744C"/>
    <w:rsid w:val="005679BB"/>
    <w:rsid w:val="005741A5"/>
    <w:rsid w:val="00574BE5"/>
    <w:rsid w:val="00574D92"/>
    <w:rsid w:val="005760EB"/>
    <w:rsid w:val="005762E0"/>
    <w:rsid w:val="00576C39"/>
    <w:rsid w:val="0057720B"/>
    <w:rsid w:val="00581BCB"/>
    <w:rsid w:val="005825CA"/>
    <w:rsid w:val="00583B34"/>
    <w:rsid w:val="00597BE9"/>
    <w:rsid w:val="005A0749"/>
    <w:rsid w:val="005A3394"/>
    <w:rsid w:val="005A3512"/>
    <w:rsid w:val="005A5D01"/>
    <w:rsid w:val="005A656B"/>
    <w:rsid w:val="005B05CF"/>
    <w:rsid w:val="005B2D2D"/>
    <w:rsid w:val="005B34AB"/>
    <w:rsid w:val="005B6FAB"/>
    <w:rsid w:val="005D0EE0"/>
    <w:rsid w:val="005D3EDB"/>
    <w:rsid w:val="005D4731"/>
    <w:rsid w:val="005D597A"/>
    <w:rsid w:val="005E1442"/>
    <w:rsid w:val="005E5A9C"/>
    <w:rsid w:val="005E5CCD"/>
    <w:rsid w:val="005E639F"/>
    <w:rsid w:val="005E6741"/>
    <w:rsid w:val="005E768E"/>
    <w:rsid w:val="005F25D1"/>
    <w:rsid w:val="005F38AB"/>
    <w:rsid w:val="005F4DF9"/>
    <w:rsid w:val="005F60F5"/>
    <w:rsid w:val="005F78D0"/>
    <w:rsid w:val="00600072"/>
    <w:rsid w:val="00600940"/>
    <w:rsid w:val="00600F61"/>
    <w:rsid w:val="00603DA9"/>
    <w:rsid w:val="006045FF"/>
    <w:rsid w:val="006062FB"/>
    <w:rsid w:val="00610DA8"/>
    <w:rsid w:val="006153C2"/>
    <w:rsid w:val="00615E71"/>
    <w:rsid w:val="006219ED"/>
    <w:rsid w:val="00621F89"/>
    <w:rsid w:val="006229CF"/>
    <w:rsid w:val="00623A25"/>
    <w:rsid w:val="00624269"/>
    <w:rsid w:val="00624D3B"/>
    <w:rsid w:val="00630673"/>
    <w:rsid w:val="00630EDB"/>
    <w:rsid w:val="006316C3"/>
    <w:rsid w:val="00634616"/>
    <w:rsid w:val="0063489C"/>
    <w:rsid w:val="00640828"/>
    <w:rsid w:val="00640E20"/>
    <w:rsid w:val="006452F5"/>
    <w:rsid w:val="00650833"/>
    <w:rsid w:val="0065093D"/>
    <w:rsid w:val="00654B9A"/>
    <w:rsid w:val="00654BE1"/>
    <w:rsid w:val="00655406"/>
    <w:rsid w:val="00660265"/>
    <w:rsid w:val="006625E6"/>
    <w:rsid w:val="00662CA8"/>
    <w:rsid w:val="00663208"/>
    <w:rsid w:val="006640B7"/>
    <w:rsid w:val="00664773"/>
    <w:rsid w:val="00665033"/>
    <w:rsid w:val="0066559B"/>
    <w:rsid w:val="00666019"/>
    <w:rsid w:val="00667705"/>
    <w:rsid w:val="00667BD1"/>
    <w:rsid w:val="00667E29"/>
    <w:rsid w:val="00667E8D"/>
    <w:rsid w:val="00672622"/>
    <w:rsid w:val="00672657"/>
    <w:rsid w:val="00673F4F"/>
    <w:rsid w:val="00677049"/>
    <w:rsid w:val="00677254"/>
    <w:rsid w:val="0068159B"/>
    <w:rsid w:val="006828BA"/>
    <w:rsid w:val="006837E4"/>
    <w:rsid w:val="0068380E"/>
    <w:rsid w:val="00684F70"/>
    <w:rsid w:val="00687958"/>
    <w:rsid w:val="00687B5D"/>
    <w:rsid w:val="00691580"/>
    <w:rsid w:val="00693C0B"/>
    <w:rsid w:val="006943D8"/>
    <w:rsid w:val="00694B89"/>
    <w:rsid w:val="00695E62"/>
    <w:rsid w:val="00696C81"/>
    <w:rsid w:val="006A29DE"/>
    <w:rsid w:val="006A349B"/>
    <w:rsid w:val="006A5DF9"/>
    <w:rsid w:val="006A65D9"/>
    <w:rsid w:val="006A6845"/>
    <w:rsid w:val="006A6D69"/>
    <w:rsid w:val="006A7119"/>
    <w:rsid w:val="006B4B06"/>
    <w:rsid w:val="006B501B"/>
    <w:rsid w:val="006C1148"/>
    <w:rsid w:val="006C12DF"/>
    <w:rsid w:val="006C2A15"/>
    <w:rsid w:val="006C45C1"/>
    <w:rsid w:val="006C64C7"/>
    <w:rsid w:val="006C70F6"/>
    <w:rsid w:val="006D040D"/>
    <w:rsid w:val="006D2FD3"/>
    <w:rsid w:val="006D30EC"/>
    <w:rsid w:val="006D33D4"/>
    <w:rsid w:val="006D35BA"/>
    <w:rsid w:val="006D3D4A"/>
    <w:rsid w:val="006D50F3"/>
    <w:rsid w:val="006D637B"/>
    <w:rsid w:val="006D65C1"/>
    <w:rsid w:val="006E4737"/>
    <w:rsid w:val="006E75E7"/>
    <w:rsid w:val="006F23FD"/>
    <w:rsid w:val="006F273D"/>
    <w:rsid w:val="006F2CB2"/>
    <w:rsid w:val="006F3209"/>
    <w:rsid w:val="006F5F41"/>
    <w:rsid w:val="00711CC3"/>
    <w:rsid w:val="00715A67"/>
    <w:rsid w:val="0071652C"/>
    <w:rsid w:val="00717181"/>
    <w:rsid w:val="00720CF8"/>
    <w:rsid w:val="00721EFB"/>
    <w:rsid w:val="00721F03"/>
    <w:rsid w:val="007238D6"/>
    <w:rsid w:val="00723E9C"/>
    <w:rsid w:val="0072469E"/>
    <w:rsid w:val="00724B56"/>
    <w:rsid w:val="00724DD7"/>
    <w:rsid w:val="0072738D"/>
    <w:rsid w:val="007277FC"/>
    <w:rsid w:val="00727BA9"/>
    <w:rsid w:val="007338BA"/>
    <w:rsid w:val="0073481A"/>
    <w:rsid w:val="00734903"/>
    <w:rsid w:val="00742557"/>
    <w:rsid w:val="00742A6B"/>
    <w:rsid w:val="007433BA"/>
    <w:rsid w:val="00743919"/>
    <w:rsid w:val="0074544E"/>
    <w:rsid w:val="00746E72"/>
    <w:rsid w:val="007503DD"/>
    <w:rsid w:val="00750724"/>
    <w:rsid w:val="00752549"/>
    <w:rsid w:val="007525F1"/>
    <w:rsid w:val="0075462F"/>
    <w:rsid w:val="0075465A"/>
    <w:rsid w:val="00757DF7"/>
    <w:rsid w:val="00762976"/>
    <w:rsid w:val="00763925"/>
    <w:rsid w:val="00763D94"/>
    <w:rsid w:val="00766139"/>
    <w:rsid w:val="00767894"/>
    <w:rsid w:val="007700E6"/>
    <w:rsid w:val="007736D5"/>
    <w:rsid w:val="00774543"/>
    <w:rsid w:val="0077643E"/>
    <w:rsid w:val="00776CDF"/>
    <w:rsid w:val="0077736B"/>
    <w:rsid w:val="00780241"/>
    <w:rsid w:val="0078038B"/>
    <w:rsid w:val="00780C02"/>
    <w:rsid w:val="00785958"/>
    <w:rsid w:val="00786F59"/>
    <w:rsid w:val="0078733F"/>
    <w:rsid w:val="00787CE5"/>
    <w:rsid w:val="007903EB"/>
    <w:rsid w:val="007953AC"/>
    <w:rsid w:val="00795972"/>
    <w:rsid w:val="00796696"/>
    <w:rsid w:val="00796BEA"/>
    <w:rsid w:val="007A1F91"/>
    <w:rsid w:val="007A3232"/>
    <w:rsid w:val="007A3509"/>
    <w:rsid w:val="007A3565"/>
    <w:rsid w:val="007A7A89"/>
    <w:rsid w:val="007B301E"/>
    <w:rsid w:val="007B5076"/>
    <w:rsid w:val="007B56E5"/>
    <w:rsid w:val="007B6AE4"/>
    <w:rsid w:val="007C054A"/>
    <w:rsid w:val="007C2B09"/>
    <w:rsid w:val="007C37F6"/>
    <w:rsid w:val="007C4425"/>
    <w:rsid w:val="007C5771"/>
    <w:rsid w:val="007C62C4"/>
    <w:rsid w:val="007C67C1"/>
    <w:rsid w:val="007C6E2A"/>
    <w:rsid w:val="007C750B"/>
    <w:rsid w:val="007D017F"/>
    <w:rsid w:val="007D04B5"/>
    <w:rsid w:val="007D0B49"/>
    <w:rsid w:val="007D22D4"/>
    <w:rsid w:val="007E07A0"/>
    <w:rsid w:val="007E0F8B"/>
    <w:rsid w:val="007E51A5"/>
    <w:rsid w:val="007E5D9B"/>
    <w:rsid w:val="007E6062"/>
    <w:rsid w:val="007E6635"/>
    <w:rsid w:val="007E6BAA"/>
    <w:rsid w:val="007E6CEA"/>
    <w:rsid w:val="007F0F52"/>
    <w:rsid w:val="007F10E7"/>
    <w:rsid w:val="007F2C7A"/>
    <w:rsid w:val="007F3CF6"/>
    <w:rsid w:val="007F3E3E"/>
    <w:rsid w:val="007F41A7"/>
    <w:rsid w:val="007F77A9"/>
    <w:rsid w:val="007F7A3B"/>
    <w:rsid w:val="0080367D"/>
    <w:rsid w:val="00803FC3"/>
    <w:rsid w:val="00805335"/>
    <w:rsid w:val="00807658"/>
    <w:rsid w:val="00810C78"/>
    <w:rsid w:val="00815563"/>
    <w:rsid w:val="0081702F"/>
    <w:rsid w:val="0082059E"/>
    <w:rsid w:val="00823792"/>
    <w:rsid w:val="00823B12"/>
    <w:rsid w:val="0082466A"/>
    <w:rsid w:val="008258F3"/>
    <w:rsid w:val="00826C92"/>
    <w:rsid w:val="00827DDE"/>
    <w:rsid w:val="00830A3C"/>
    <w:rsid w:val="00831DCD"/>
    <w:rsid w:val="00834B27"/>
    <w:rsid w:val="00836092"/>
    <w:rsid w:val="00836B2D"/>
    <w:rsid w:val="00836DDC"/>
    <w:rsid w:val="00837648"/>
    <w:rsid w:val="008402B1"/>
    <w:rsid w:val="00843528"/>
    <w:rsid w:val="00844864"/>
    <w:rsid w:val="00846014"/>
    <w:rsid w:val="00850DDC"/>
    <w:rsid w:val="008513A1"/>
    <w:rsid w:val="00851AEC"/>
    <w:rsid w:val="00855297"/>
    <w:rsid w:val="008601F9"/>
    <w:rsid w:val="00861F3D"/>
    <w:rsid w:val="008650E0"/>
    <w:rsid w:val="00867B2F"/>
    <w:rsid w:val="0087077B"/>
    <w:rsid w:val="00871687"/>
    <w:rsid w:val="00872109"/>
    <w:rsid w:val="00873178"/>
    <w:rsid w:val="0087691C"/>
    <w:rsid w:val="00876B24"/>
    <w:rsid w:val="008822DC"/>
    <w:rsid w:val="00882D5D"/>
    <w:rsid w:val="00884724"/>
    <w:rsid w:val="00884B34"/>
    <w:rsid w:val="00885387"/>
    <w:rsid w:val="00885CC3"/>
    <w:rsid w:val="00887107"/>
    <w:rsid w:val="008918FB"/>
    <w:rsid w:val="0089192C"/>
    <w:rsid w:val="00894BBE"/>
    <w:rsid w:val="00894E65"/>
    <w:rsid w:val="00895B25"/>
    <w:rsid w:val="008966C4"/>
    <w:rsid w:val="00896A50"/>
    <w:rsid w:val="0089752B"/>
    <w:rsid w:val="008A29C8"/>
    <w:rsid w:val="008A2D1A"/>
    <w:rsid w:val="008A3090"/>
    <w:rsid w:val="008A4F88"/>
    <w:rsid w:val="008A76A7"/>
    <w:rsid w:val="008A7709"/>
    <w:rsid w:val="008A784A"/>
    <w:rsid w:val="008B0453"/>
    <w:rsid w:val="008B1046"/>
    <w:rsid w:val="008B3261"/>
    <w:rsid w:val="008B4558"/>
    <w:rsid w:val="008B540B"/>
    <w:rsid w:val="008C49FB"/>
    <w:rsid w:val="008C74C5"/>
    <w:rsid w:val="008C75C4"/>
    <w:rsid w:val="008D002B"/>
    <w:rsid w:val="008D19B0"/>
    <w:rsid w:val="008D3B7F"/>
    <w:rsid w:val="008E0160"/>
    <w:rsid w:val="008E1A4E"/>
    <w:rsid w:val="008E4176"/>
    <w:rsid w:val="008E7873"/>
    <w:rsid w:val="008F07BF"/>
    <w:rsid w:val="008F0996"/>
    <w:rsid w:val="008F1A9D"/>
    <w:rsid w:val="008F22C8"/>
    <w:rsid w:val="008F38B8"/>
    <w:rsid w:val="008F5B04"/>
    <w:rsid w:val="008F5FBD"/>
    <w:rsid w:val="009000B0"/>
    <w:rsid w:val="00900EDD"/>
    <w:rsid w:val="009018A7"/>
    <w:rsid w:val="00901F06"/>
    <w:rsid w:val="009024E5"/>
    <w:rsid w:val="00906CA3"/>
    <w:rsid w:val="009146F1"/>
    <w:rsid w:val="0091544D"/>
    <w:rsid w:val="009163EC"/>
    <w:rsid w:val="009173DF"/>
    <w:rsid w:val="00920668"/>
    <w:rsid w:val="00920971"/>
    <w:rsid w:val="0092167B"/>
    <w:rsid w:val="00922E0F"/>
    <w:rsid w:val="009240D1"/>
    <w:rsid w:val="00924F2C"/>
    <w:rsid w:val="009273BF"/>
    <w:rsid w:val="009278DD"/>
    <w:rsid w:val="00930CFD"/>
    <w:rsid w:val="00934347"/>
    <w:rsid w:val="00934A30"/>
    <w:rsid w:val="00937AFF"/>
    <w:rsid w:val="00941D34"/>
    <w:rsid w:val="0094228F"/>
    <w:rsid w:val="0094350D"/>
    <w:rsid w:val="0094388A"/>
    <w:rsid w:val="0094458C"/>
    <w:rsid w:val="00944EB7"/>
    <w:rsid w:val="0094711D"/>
    <w:rsid w:val="00950693"/>
    <w:rsid w:val="00955649"/>
    <w:rsid w:val="0095731A"/>
    <w:rsid w:val="0095797D"/>
    <w:rsid w:val="00963586"/>
    <w:rsid w:val="00963604"/>
    <w:rsid w:val="00963E56"/>
    <w:rsid w:val="00964691"/>
    <w:rsid w:val="00964FE0"/>
    <w:rsid w:val="00967B28"/>
    <w:rsid w:val="00970FE2"/>
    <w:rsid w:val="009740F5"/>
    <w:rsid w:val="00976D36"/>
    <w:rsid w:val="00981462"/>
    <w:rsid w:val="00985ABE"/>
    <w:rsid w:val="00985AD9"/>
    <w:rsid w:val="00985CE4"/>
    <w:rsid w:val="009912D2"/>
    <w:rsid w:val="00992A19"/>
    <w:rsid w:val="009936AF"/>
    <w:rsid w:val="00996979"/>
    <w:rsid w:val="009978F3"/>
    <w:rsid w:val="009979FB"/>
    <w:rsid w:val="009A0863"/>
    <w:rsid w:val="009A1CAE"/>
    <w:rsid w:val="009A1CCC"/>
    <w:rsid w:val="009A26FA"/>
    <w:rsid w:val="009A45AF"/>
    <w:rsid w:val="009A6A76"/>
    <w:rsid w:val="009B123C"/>
    <w:rsid w:val="009B1725"/>
    <w:rsid w:val="009B29B8"/>
    <w:rsid w:val="009C16CE"/>
    <w:rsid w:val="009C1C3C"/>
    <w:rsid w:val="009C3557"/>
    <w:rsid w:val="009C5DA2"/>
    <w:rsid w:val="009C6336"/>
    <w:rsid w:val="009C6614"/>
    <w:rsid w:val="009D1E69"/>
    <w:rsid w:val="009D38C2"/>
    <w:rsid w:val="009D5592"/>
    <w:rsid w:val="009E03B7"/>
    <w:rsid w:val="009E0F08"/>
    <w:rsid w:val="009E4A70"/>
    <w:rsid w:val="009E6A0E"/>
    <w:rsid w:val="009F07BB"/>
    <w:rsid w:val="009F08FE"/>
    <w:rsid w:val="009F1050"/>
    <w:rsid w:val="009F3025"/>
    <w:rsid w:val="009F68FD"/>
    <w:rsid w:val="009F6C19"/>
    <w:rsid w:val="009F7AD4"/>
    <w:rsid w:val="00A01237"/>
    <w:rsid w:val="00A04460"/>
    <w:rsid w:val="00A07C07"/>
    <w:rsid w:val="00A11C69"/>
    <w:rsid w:val="00A124E8"/>
    <w:rsid w:val="00A12A01"/>
    <w:rsid w:val="00A1511B"/>
    <w:rsid w:val="00A161BF"/>
    <w:rsid w:val="00A1679E"/>
    <w:rsid w:val="00A17D04"/>
    <w:rsid w:val="00A21DC1"/>
    <w:rsid w:val="00A23467"/>
    <w:rsid w:val="00A2350A"/>
    <w:rsid w:val="00A24A18"/>
    <w:rsid w:val="00A25816"/>
    <w:rsid w:val="00A26B35"/>
    <w:rsid w:val="00A26D07"/>
    <w:rsid w:val="00A271CA"/>
    <w:rsid w:val="00A30E32"/>
    <w:rsid w:val="00A313B2"/>
    <w:rsid w:val="00A320A6"/>
    <w:rsid w:val="00A330C1"/>
    <w:rsid w:val="00A33A3F"/>
    <w:rsid w:val="00A34EF6"/>
    <w:rsid w:val="00A36EEC"/>
    <w:rsid w:val="00A36FC0"/>
    <w:rsid w:val="00A37783"/>
    <w:rsid w:val="00A40795"/>
    <w:rsid w:val="00A41CA1"/>
    <w:rsid w:val="00A42FC7"/>
    <w:rsid w:val="00A4385B"/>
    <w:rsid w:val="00A44C21"/>
    <w:rsid w:val="00A46424"/>
    <w:rsid w:val="00A47DD8"/>
    <w:rsid w:val="00A504A2"/>
    <w:rsid w:val="00A50848"/>
    <w:rsid w:val="00A51FB2"/>
    <w:rsid w:val="00A52980"/>
    <w:rsid w:val="00A54047"/>
    <w:rsid w:val="00A54970"/>
    <w:rsid w:val="00A55E84"/>
    <w:rsid w:val="00A56645"/>
    <w:rsid w:val="00A605F0"/>
    <w:rsid w:val="00A63058"/>
    <w:rsid w:val="00A665E7"/>
    <w:rsid w:val="00A6726E"/>
    <w:rsid w:val="00A71404"/>
    <w:rsid w:val="00A72A0C"/>
    <w:rsid w:val="00A741D2"/>
    <w:rsid w:val="00A75841"/>
    <w:rsid w:val="00A75F75"/>
    <w:rsid w:val="00A76512"/>
    <w:rsid w:val="00A8051D"/>
    <w:rsid w:val="00A821B2"/>
    <w:rsid w:val="00A829EE"/>
    <w:rsid w:val="00A83FD5"/>
    <w:rsid w:val="00A85815"/>
    <w:rsid w:val="00A86F0F"/>
    <w:rsid w:val="00A8780D"/>
    <w:rsid w:val="00A90827"/>
    <w:rsid w:val="00A93257"/>
    <w:rsid w:val="00A93D01"/>
    <w:rsid w:val="00A93FD3"/>
    <w:rsid w:val="00A94D5D"/>
    <w:rsid w:val="00A95214"/>
    <w:rsid w:val="00AA0DD2"/>
    <w:rsid w:val="00AA1DD3"/>
    <w:rsid w:val="00AA2236"/>
    <w:rsid w:val="00AA2D12"/>
    <w:rsid w:val="00AA2EEC"/>
    <w:rsid w:val="00AA6D17"/>
    <w:rsid w:val="00AA77B8"/>
    <w:rsid w:val="00AA78A7"/>
    <w:rsid w:val="00AB4C9E"/>
    <w:rsid w:val="00AB7C1B"/>
    <w:rsid w:val="00AC0A7D"/>
    <w:rsid w:val="00AC154F"/>
    <w:rsid w:val="00AC1CCA"/>
    <w:rsid w:val="00AC506E"/>
    <w:rsid w:val="00AC63BB"/>
    <w:rsid w:val="00AD19EB"/>
    <w:rsid w:val="00AD62C8"/>
    <w:rsid w:val="00AD6C78"/>
    <w:rsid w:val="00AD7B6E"/>
    <w:rsid w:val="00AE0C32"/>
    <w:rsid w:val="00AE46B7"/>
    <w:rsid w:val="00AE47F8"/>
    <w:rsid w:val="00AE756A"/>
    <w:rsid w:val="00AF15CC"/>
    <w:rsid w:val="00AF32E1"/>
    <w:rsid w:val="00AF44D8"/>
    <w:rsid w:val="00AF4D63"/>
    <w:rsid w:val="00AF6914"/>
    <w:rsid w:val="00AF7916"/>
    <w:rsid w:val="00AF7E76"/>
    <w:rsid w:val="00B01A16"/>
    <w:rsid w:val="00B0266C"/>
    <w:rsid w:val="00B03568"/>
    <w:rsid w:val="00B054F5"/>
    <w:rsid w:val="00B07E31"/>
    <w:rsid w:val="00B10293"/>
    <w:rsid w:val="00B155EE"/>
    <w:rsid w:val="00B20EDE"/>
    <w:rsid w:val="00B245FC"/>
    <w:rsid w:val="00B2477A"/>
    <w:rsid w:val="00B26160"/>
    <w:rsid w:val="00B27E1E"/>
    <w:rsid w:val="00B30A9B"/>
    <w:rsid w:val="00B321A5"/>
    <w:rsid w:val="00B36CE3"/>
    <w:rsid w:val="00B3724D"/>
    <w:rsid w:val="00B37433"/>
    <w:rsid w:val="00B37951"/>
    <w:rsid w:val="00B438B7"/>
    <w:rsid w:val="00B43901"/>
    <w:rsid w:val="00B43E9A"/>
    <w:rsid w:val="00B4467E"/>
    <w:rsid w:val="00B4514E"/>
    <w:rsid w:val="00B45E90"/>
    <w:rsid w:val="00B47B69"/>
    <w:rsid w:val="00B52061"/>
    <w:rsid w:val="00B52552"/>
    <w:rsid w:val="00B53198"/>
    <w:rsid w:val="00B540AE"/>
    <w:rsid w:val="00B56478"/>
    <w:rsid w:val="00B57A86"/>
    <w:rsid w:val="00B601DF"/>
    <w:rsid w:val="00B60F90"/>
    <w:rsid w:val="00B612BB"/>
    <w:rsid w:val="00B6471A"/>
    <w:rsid w:val="00B65888"/>
    <w:rsid w:val="00B707DE"/>
    <w:rsid w:val="00B70C86"/>
    <w:rsid w:val="00B70E5A"/>
    <w:rsid w:val="00B71268"/>
    <w:rsid w:val="00B72C79"/>
    <w:rsid w:val="00B73301"/>
    <w:rsid w:val="00B738C7"/>
    <w:rsid w:val="00B75167"/>
    <w:rsid w:val="00B758F5"/>
    <w:rsid w:val="00B75CF0"/>
    <w:rsid w:val="00B767D6"/>
    <w:rsid w:val="00B768FC"/>
    <w:rsid w:val="00B80469"/>
    <w:rsid w:val="00B80CF7"/>
    <w:rsid w:val="00B8235C"/>
    <w:rsid w:val="00B919F8"/>
    <w:rsid w:val="00B92C1A"/>
    <w:rsid w:val="00B93068"/>
    <w:rsid w:val="00B966A3"/>
    <w:rsid w:val="00B96A63"/>
    <w:rsid w:val="00B97451"/>
    <w:rsid w:val="00BA04C0"/>
    <w:rsid w:val="00BA05DB"/>
    <w:rsid w:val="00BA0AF2"/>
    <w:rsid w:val="00BA0B72"/>
    <w:rsid w:val="00BA2DBA"/>
    <w:rsid w:val="00BA4F15"/>
    <w:rsid w:val="00BA50BE"/>
    <w:rsid w:val="00BA5615"/>
    <w:rsid w:val="00BA5C6D"/>
    <w:rsid w:val="00BA648E"/>
    <w:rsid w:val="00BA744A"/>
    <w:rsid w:val="00BA7898"/>
    <w:rsid w:val="00BB058E"/>
    <w:rsid w:val="00BB288D"/>
    <w:rsid w:val="00BB4BBC"/>
    <w:rsid w:val="00BB61E1"/>
    <w:rsid w:val="00BB6560"/>
    <w:rsid w:val="00BB6BFC"/>
    <w:rsid w:val="00BB7EAA"/>
    <w:rsid w:val="00BC1552"/>
    <w:rsid w:val="00BC186E"/>
    <w:rsid w:val="00BC1C19"/>
    <w:rsid w:val="00BC54F0"/>
    <w:rsid w:val="00BC686B"/>
    <w:rsid w:val="00BC737C"/>
    <w:rsid w:val="00BD1225"/>
    <w:rsid w:val="00BD1BEB"/>
    <w:rsid w:val="00BD3FD9"/>
    <w:rsid w:val="00BD5593"/>
    <w:rsid w:val="00BD62CD"/>
    <w:rsid w:val="00BD7148"/>
    <w:rsid w:val="00BE0F92"/>
    <w:rsid w:val="00BE3291"/>
    <w:rsid w:val="00BE7795"/>
    <w:rsid w:val="00BE7EE7"/>
    <w:rsid w:val="00BF51BC"/>
    <w:rsid w:val="00BF63C3"/>
    <w:rsid w:val="00BF76BF"/>
    <w:rsid w:val="00BF7DAE"/>
    <w:rsid w:val="00C0391E"/>
    <w:rsid w:val="00C10018"/>
    <w:rsid w:val="00C12A22"/>
    <w:rsid w:val="00C14C9E"/>
    <w:rsid w:val="00C15D49"/>
    <w:rsid w:val="00C15F27"/>
    <w:rsid w:val="00C1693C"/>
    <w:rsid w:val="00C23AF7"/>
    <w:rsid w:val="00C25FD5"/>
    <w:rsid w:val="00C26485"/>
    <w:rsid w:val="00C30519"/>
    <w:rsid w:val="00C331FB"/>
    <w:rsid w:val="00C34448"/>
    <w:rsid w:val="00C35A63"/>
    <w:rsid w:val="00C42058"/>
    <w:rsid w:val="00C475A9"/>
    <w:rsid w:val="00C52BA0"/>
    <w:rsid w:val="00C52BAB"/>
    <w:rsid w:val="00C55121"/>
    <w:rsid w:val="00C5685F"/>
    <w:rsid w:val="00C617E3"/>
    <w:rsid w:val="00C61A3A"/>
    <w:rsid w:val="00C62D17"/>
    <w:rsid w:val="00C65791"/>
    <w:rsid w:val="00C66757"/>
    <w:rsid w:val="00C769DA"/>
    <w:rsid w:val="00C777B4"/>
    <w:rsid w:val="00C80E7F"/>
    <w:rsid w:val="00C834AA"/>
    <w:rsid w:val="00C906D6"/>
    <w:rsid w:val="00C91709"/>
    <w:rsid w:val="00C91C76"/>
    <w:rsid w:val="00C92F77"/>
    <w:rsid w:val="00C94FFA"/>
    <w:rsid w:val="00C9535B"/>
    <w:rsid w:val="00C96DB5"/>
    <w:rsid w:val="00C974AD"/>
    <w:rsid w:val="00C97A61"/>
    <w:rsid w:val="00CA1F5E"/>
    <w:rsid w:val="00CA609D"/>
    <w:rsid w:val="00CA6270"/>
    <w:rsid w:val="00CA7006"/>
    <w:rsid w:val="00CA708D"/>
    <w:rsid w:val="00CA717F"/>
    <w:rsid w:val="00CA7B65"/>
    <w:rsid w:val="00CB2440"/>
    <w:rsid w:val="00CB6974"/>
    <w:rsid w:val="00CB7A6C"/>
    <w:rsid w:val="00CC01BD"/>
    <w:rsid w:val="00CC166F"/>
    <w:rsid w:val="00CC18E1"/>
    <w:rsid w:val="00CC26C9"/>
    <w:rsid w:val="00CC4E2B"/>
    <w:rsid w:val="00CC7203"/>
    <w:rsid w:val="00CD1FC3"/>
    <w:rsid w:val="00CD20EE"/>
    <w:rsid w:val="00CD2964"/>
    <w:rsid w:val="00CD6134"/>
    <w:rsid w:val="00CD6F8A"/>
    <w:rsid w:val="00CD7900"/>
    <w:rsid w:val="00CE0A1B"/>
    <w:rsid w:val="00CE2014"/>
    <w:rsid w:val="00CE2C89"/>
    <w:rsid w:val="00CE350A"/>
    <w:rsid w:val="00CE4518"/>
    <w:rsid w:val="00CE69E7"/>
    <w:rsid w:val="00CF348A"/>
    <w:rsid w:val="00CF406E"/>
    <w:rsid w:val="00CF658C"/>
    <w:rsid w:val="00D01BFB"/>
    <w:rsid w:val="00D026CC"/>
    <w:rsid w:val="00D029C3"/>
    <w:rsid w:val="00D02AA3"/>
    <w:rsid w:val="00D03D6B"/>
    <w:rsid w:val="00D0691F"/>
    <w:rsid w:val="00D06E33"/>
    <w:rsid w:val="00D06EB1"/>
    <w:rsid w:val="00D10C7F"/>
    <w:rsid w:val="00D13566"/>
    <w:rsid w:val="00D15CD5"/>
    <w:rsid w:val="00D17B51"/>
    <w:rsid w:val="00D207A3"/>
    <w:rsid w:val="00D213E3"/>
    <w:rsid w:val="00D2312C"/>
    <w:rsid w:val="00D233DA"/>
    <w:rsid w:val="00D23534"/>
    <w:rsid w:val="00D24F28"/>
    <w:rsid w:val="00D271C6"/>
    <w:rsid w:val="00D30114"/>
    <w:rsid w:val="00D335D0"/>
    <w:rsid w:val="00D33BDD"/>
    <w:rsid w:val="00D346F7"/>
    <w:rsid w:val="00D35F48"/>
    <w:rsid w:val="00D41718"/>
    <w:rsid w:val="00D443CC"/>
    <w:rsid w:val="00D44B62"/>
    <w:rsid w:val="00D45502"/>
    <w:rsid w:val="00D45CEA"/>
    <w:rsid w:val="00D46623"/>
    <w:rsid w:val="00D504FF"/>
    <w:rsid w:val="00D51608"/>
    <w:rsid w:val="00D52483"/>
    <w:rsid w:val="00D5317C"/>
    <w:rsid w:val="00D53390"/>
    <w:rsid w:val="00D536CF"/>
    <w:rsid w:val="00D53C36"/>
    <w:rsid w:val="00D546AC"/>
    <w:rsid w:val="00D54E72"/>
    <w:rsid w:val="00D61BD8"/>
    <w:rsid w:val="00D63B3B"/>
    <w:rsid w:val="00D659B2"/>
    <w:rsid w:val="00D677B9"/>
    <w:rsid w:val="00D704E7"/>
    <w:rsid w:val="00D70D08"/>
    <w:rsid w:val="00D729DF"/>
    <w:rsid w:val="00D73221"/>
    <w:rsid w:val="00D7393C"/>
    <w:rsid w:val="00D73C71"/>
    <w:rsid w:val="00D74F3B"/>
    <w:rsid w:val="00D75E63"/>
    <w:rsid w:val="00D801CA"/>
    <w:rsid w:val="00D808CD"/>
    <w:rsid w:val="00D80DBA"/>
    <w:rsid w:val="00D81737"/>
    <w:rsid w:val="00D818E5"/>
    <w:rsid w:val="00D81A7D"/>
    <w:rsid w:val="00D83178"/>
    <w:rsid w:val="00D8433E"/>
    <w:rsid w:val="00D8521F"/>
    <w:rsid w:val="00D8551D"/>
    <w:rsid w:val="00D87537"/>
    <w:rsid w:val="00D90209"/>
    <w:rsid w:val="00D925D1"/>
    <w:rsid w:val="00D93BCC"/>
    <w:rsid w:val="00D95E99"/>
    <w:rsid w:val="00D97F43"/>
    <w:rsid w:val="00DA16E9"/>
    <w:rsid w:val="00DA1952"/>
    <w:rsid w:val="00DA4B8B"/>
    <w:rsid w:val="00DB3F2A"/>
    <w:rsid w:val="00DB4EF7"/>
    <w:rsid w:val="00DB6757"/>
    <w:rsid w:val="00DB6A68"/>
    <w:rsid w:val="00DB74EF"/>
    <w:rsid w:val="00DB7DBD"/>
    <w:rsid w:val="00DC1109"/>
    <w:rsid w:val="00DC1850"/>
    <w:rsid w:val="00DC310D"/>
    <w:rsid w:val="00DC32C7"/>
    <w:rsid w:val="00DC4B8A"/>
    <w:rsid w:val="00DC6C7C"/>
    <w:rsid w:val="00DD2018"/>
    <w:rsid w:val="00DD57B1"/>
    <w:rsid w:val="00DD6A33"/>
    <w:rsid w:val="00DD78F5"/>
    <w:rsid w:val="00DD7E94"/>
    <w:rsid w:val="00DE09C0"/>
    <w:rsid w:val="00DE1772"/>
    <w:rsid w:val="00DE3755"/>
    <w:rsid w:val="00DE5DA8"/>
    <w:rsid w:val="00DE6F17"/>
    <w:rsid w:val="00DE76F0"/>
    <w:rsid w:val="00DE7A5A"/>
    <w:rsid w:val="00DF0AD9"/>
    <w:rsid w:val="00DF1D47"/>
    <w:rsid w:val="00DF3B66"/>
    <w:rsid w:val="00DF47BC"/>
    <w:rsid w:val="00DF6181"/>
    <w:rsid w:val="00DF7243"/>
    <w:rsid w:val="00DF755C"/>
    <w:rsid w:val="00E00105"/>
    <w:rsid w:val="00E00122"/>
    <w:rsid w:val="00E00F68"/>
    <w:rsid w:val="00E02487"/>
    <w:rsid w:val="00E03D95"/>
    <w:rsid w:val="00E04C34"/>
    <w:rsid w:val="00E072ED"/>
    <w:rsid w:val="00E079FD"/>
    <w:rsid w:val="00E12C7F"/>
    <w:rsid w:val="00E13C65"/>
    <w:rsid w:val="00E14273"/>
    <w:rsid w:val="00E158F4"/>
    <w:rsid w:val="00E166AF"/>
    <w:rsid w:val="00E16840"/>
    <w:rsid w:val="00E17798"/>
    <w:rsid w:val="00E20F95"/>
    <w:rsid w:val="00E21646"/>
    <w:rsid w:val="00E21D0C"/>
    <w:rsid w:val="00E22090"/>
    <w:rsid w:val="00E224A1"/>
    <w:rsid w:val="00E25619"/>
    <w:rsid w:val="00E30DB9"/>
    <w:rsid w:val="00E31458"/>
    <w:rsid w:val="00E333CE"/>
    <w:rsid w:val="00E33D45"/>
    <w:rsid w:val="00E34199"/>
    <w:rsid w:val="00E4175D"/>
    <w:rsid w:val="00E41F85"/>
    <w:rsid w:val="00E42608"/>
    <w:rsid w:val="00E4374F"/>
    <w:rsid w:val="00E43CF0"/>
    <w:rsid w:val="00E43DDB"/>
    <w:rsid w:val="00E44C53"/>
    <w:rsid w:val="00E54127"/>
    <w:rsid w:val="00E5422E"/>
    <w:rsid w:val="00E54E36"/>
    <w:rsid w:val="00E552DE"/>
    <w:rsid w:val="00E57B27"/>
    <w:rsid w:val="00E57E1F"/>
    <w:rsid w:val="00E61893"/>
    <w:rsid w:val="00E62816"/>
    <w:rsid w:val="00E62E2A"/>
    <w:rsid w:val="00E632F7"/>
    <w:rsid w:val="00E648B6"/>
    <w:rsid w:val="00E64DAD"/>
    <w:rsid w:val="00E64E9F"/>
    <w:rsid w:val="00E669D5"/>
    <w:rsid w:val="00E67A9E"/>
    <w:rsid w:val="00E67AD1"/>
    <w:rsid w:val="00E70684"/>
    <w:rsid w:val="00E717FC"/>
    <w:rsid w:val="00E73673"/>
    <w:rsid w:val="00E7457E"/>
    <w:rsid w:val="00E76544"/>
    <w:rsid w:val="00E76B33"/>
    <w:rsid w:val="00E7716F"/>
    <w:rsid w:val="00E77357"/>
    <w:rsid w:val="00E77A9F"/>
    <w:rsid w:val="00E80F07"/>
    <w:rsid w:val="00E844B7"/>
    <w:rsid w:val="00E84959"/>
    <w:rsid w:val="00E85AC0"/>
    <w:rsid w:val="00E869B0"/>
    <w:rsid w:val="00E91080"/>
    <w:rsid w:val="00E9109E"/>
    <w:rsid w:val="00E91F8A"/>
    <w:rsid w:val="00E927FE"/>
    <w:rsid w:val="00E9292B"/>
    <w:rsid w:val="00E92A3E"/>
    <w:rsid w:val="00E933DC"/>
    <w:rsid w:val="00E95CDB"/>
    <w:rsid w:val="00E95CF6"/>
    <w:rsid w:val="00E96340"/>
    <w:rsid w:val="00EA0174"/>
    <w:rsid w:val="00EA0771"/>
    <w:rsid w:val="00EA14C7"/>
    <w:rsid w:val="00EA20FB"/>
    <w:rsid w:val="00EA7D2B"/>
    <w:rsid w:val="00EB3AAB"/>
    <w:rsid w:val="00EB47CD"/>
    <w:rsid w:val="00EB4BCE"/>
    <w:rsid w:val="00EB4C24"/>
    <w:rsid w:val="00EB52FE"/>
    <w:rsid w:val="00EC0970"/>
    <w:rsid w:val="00EC3E6C"/>
    <w:rsid w:val="00EC47A4"/>
    <w:rsid w:val="00EC4B1C"/>
    <w:rsid w:val="00EC71A8"/>
    <w:rsid w:val="00EC7CFE"/>
    <w:rsid w:val="00ED258C"/>
    <w:rsid w:val="00ED5E1B"/>
    <w:rsid w:val="00ED62CF"/>
    <w:rsid w:val="00ED772A"/>
    <w:rsid w:val="00ED7B33"/>
    <w:rsid w:val="00EE07C9"/>
    <w:rsid w:val="00EE1BDA"/>
    <w:rsid w:val="00EE2D28"/>
    <w:rsid w:val="00EE4233"/>
    <w:rsid w:val="00EE48E8"/>
    <w:rsid w:val="00EE69EA"/>
    <w:rsid w:val="00EE797C"/>
    <w:rsid w:val="00EF18D9"/>
    <w:rsid w:val="00EF3312"/>
    <w:rsid w:val="00EF3529"/>
    <w:rsid w:val="00EF4CFD"/>
    <w:rsid w:val="00EF60EE"/>
    <w:rsid w:val="00EF6111"/>
    <w:rsid w:val="00F02094"/>
    <w:rsid w:val="00F032F2"/>
    <w:rsid w:val="00F034B2"/>
    <w:rsid w:val="00F03E18"/>
    <w:rsid w:val="00F04F05"/>
    <w:rsid w:val="00F0587A"/>
    <w:rsid w:val="00F07256"/>
    <w:rsid w:val="00F07385"/>
    <w:rsid w:val="00F0759C"/>
    <w:rsid w:val="00F12018"/>
    <w:rsid w:val="00F14E79"/>
    <w:rsid w:val="00F16331"/>
    <w:rsid w:val="00F163E6"/>
    <w:rsid w:val="00F164CE"/>
    <w:rsid w:val="00F17857"/>
    <w:rsid w:val="00F17A8A"/>
    <w:rsid w:val="00F20937"/>
    <w:rsid w:val="00F21B75"/>
    <w:rsid w:val="00F223A5"/>
    <w:rsid w:val="00F2282D"/>
    <w:rsid w:val="00F237B6"/>
    <w:rsid w:val="00F238A0"/>
    <w:rsid w:val="00F2415C"/>
    <w:rsid w:val="00F25756"/>
    <w:rsid w:val="00F25EC7"/>
    <w:rsid w:val="00F26D9F"/>
    <w:rsid w:val="00F33FE8"/>
    <w:rsid w:val="00F343E4"/>
    <w:rsid w:val="00F377D1"/>
    <w:rsid w:val="00F37814"/>
    <w:rsid w:val="00F37EE5"/>
    <w:rsid w:val="00F43630"/>
    <w:rsid w:val="00F469F9"/>
    <w:rsid w:val="00F47AC0"/>
    <w:rsid w:val="00F47C49"/>
    <w:rsid w:val="00F5071F"/>
    <w:rsid w:val="00F5170B"/>
    <w:rsid w:val="00F52A0A"/>
    <w:rsid w:val="00F55349"/>
    <w:rsid w:val="00F5560E"/>
    <w:rsid w:val="00F55960"/>
    <w:rsid w:val="00F55FE5"/>
    <w:rsid w:val="00F56798"/>
    <w:rsid w:val="00F6004A"/>
    <w:rsid w:val="00F60949"/>
    <w:rsid w:val="00F61935"/>
    <w:rsid w:val="00F633AD"/>
    <w:rsid w:val="00F653A0"/>
    <w:rsid w:val="00F66B12"/>
    <w:rsid w:val="00F678A2"/>
    <w:rsid w:val="00F71910"/>
    <w:rsid w:val="00F75DC2"/>
    <w:rsid w:val="00F766C6"/>
    <w:rsid w:val="00F80A66"/>
    <w:rsid w:val="00F81950"/>
    <w:rsid w:val="00F8764D"/>
    <w:rsid w:val="00F87729"/>
    <w:rsid w:val="00F91070"/>
    <w:rsid w:val="00F915A4"/>
    <w:rsid w:val="00F946C4"/>
    <w:rsid w:val="00F949FD"/>
    <w:rsid w:val="00F96107"/>
    <w:rsid w:val="00F963E1"/>
    <w:rsid w:val="00F96A70"/>
    <w:rsid w:val="00F975B7"/>
    <w:rsid w:val="00FA03BB"/>
    <w:rsid w:val="00FA083E"/>
    <w:rsid w:val="00FA1159"/>
    <w:rsid w:val="00FA1A66"/>
    <w:rsid w:val="00FA3074"/>
    <w:rsid w:val="00FA5795"/>
    <w:rsid w:val="00FA58DF"/>
    <w:rsid w:val="00FA6029"/>
    <w:rsid w:val="00FA617F"/>
    <w:rsid w:val="00FA7C50"/>
    <w:rsid w:val="00FB020D"/>
    <w:rsid w:val="00FB0920"/>
    <w:rsid w:val="00FB17AB"/>
    <w:rsid w:val="00FB25B2"/>
    <w:rsid w:val="00FB5B8E"/>
    <w:rsid w:val="00FB6D48"/>
    <w:rsid w:val="00FB6F9A"/>
    <w:rsid w:val="00FC2681"/>
    <w:rsid w:val="00FC28F5"/>
    <w:rsid w:val="00FC3A59"/>
    <w:rsid w:val="00FC5FA5"/>
    <w:rsid w:val="00FC632B"/>
    <w:rsid w:val="00FC6AB7"/>
    <w:rsid w:val="00FD0423"/>
    <w:rsid w:val="00FD23A5"/>
    <w:rsid w:val="00FD261F"/>
    <w:rsid w:val="00FD2644"/>
    <w:rsid w:val="00FD306A"/>
    <w:rsid w:val="00FD4A68"/>
    <w:rsid w:val="00FD5B9F"/>
    <w:rsid w:val="00FD6A96"/>
    <w:rsid w:val="00FD72E7"/>
    <w:rsid w:val="00FD7F72"/>
    <w:rsid w:val="00FE0E95"/>
    <w:rsid w:val="00FE1050"/>
    <w:rsid w:val="00FE3A13"/>
    <w:rsid w:val="00FE547A"/>
    <w:rsid w:val="00FE549B"/>
    <w:rsid w:val="00FE60C2"/>
    <w:rsid w:val="00FF0560"/>
    <w:rsid w:val="00FF3057"/>
    <w:rsid w:val="00FF5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26B87"/>
  <w15:docId w15:val="{E842D7A0-29DD-DE4F-B5F2-E7CE3AC7E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763D94"/>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263" w:lineRule="auto"/>
      <w:outlineLvl w:val="0"/>
    </w:pPr>
    <w:rPr>
      <w:rFonts w:cs="Palatino"/>
      <w:b/>
      <w:sz w:val="36"/>
    </w:rPr>
  </w:style>
  <w:style w:type="paragraph" w:styleId="Heading2">
    <w:name w:val="heading 2"/>
    <w:uiPriority w:val="9"/>
    <w:unhideWhenUsed/>
    <w:qFormat/>
    <w:rsid w:val="00F21B75"/>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263" w:lineRule="auto"/>
      <w:outlineLvl w:val="1"/>
    </w:pPr>
    <w:rPr>
      <w:rFonts w:cs="Palatino"/>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tribution">
    <w:name w:val="Attribution"/>
    <w:rsid w:val="008A2D1A"/>
    <w:pPr>
      <w:tabs>
        <w:tab w:val="left" w:pos="720"/>
        <w:tab w:val="left" w:pos="1080"/>
        <w:tab w:val="left" w:pos="1440"/>
      </w:tabs>
      <w:spacing w:after="240" w:line="263" w:lineRule="auto"/>
    </w:pPr>
    <w:rPr>
      <w:rFonts w:cs="Palatino"/>
      <w:b/>
    </w:rPr>
  </w:style>
  <w:style w:type="paragraph" w:styleId="Title">
    <w:name w:val="Title"/>
    <w:uiPriority w:val="10"/>
    <w:qFormat/>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263" w:lineRule="auto"/>
    </w:pPr>
    <w:rPr>
      <w:rFonts w:ascii="Palatino" w:hAnsi="Palatino" w:cs="Palatino"/>
      <w:sz w:val="56"/>
    </w:rPr>
  </w:style>
  <w:style w:type="paragraph" w:customStyle="1" w:styleId="CenteredText">
    <w:name w:val="Centered Text"/>
    <w:pPr>
      <w:tabs>
        <w:tab w:val="left" w:pos="360"/>
        <w:tab w:val="left" w:pos="720"/>
        <w:tab w:val="left" w:pos="1080"/>
        <w:tab w:val="left" w:pos="1440"/>
        <w:tab w:val="left" w:pos="1800"/>
        <w:tab w:val="left" w:pos="2160"/>
        <w:tab w:val="left" w:pos="2880"/>
        <w:tab w:val="left" w:pos="3600"/>
        <w:tab w:val="left" w:pos="4320"/>
      </w:tabs>
      <w:spacing w:line="263" w:lineRule="auto"/>
      <w:jc w:val="center"/>
    </w:pPr>
    <w:rPr>
      <w:rFonts w:ascii="Palatino" w:hAnsi="Palatino" w:cs="Palatino"/>
      <w:sz w:val="26"/>
    </w:rPr>
  </w:style>
  <w:style w:type="paragraph" w:styleId="Caption">
    <w:name w:val="caption"/>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63" w:lineRule="auto"/>
      <w:jc w:val="center"/>
    </w:pPr>
    <w:rPr>
      <w:rFonts w:ascii="Palatino" w:hAnsi="Palatino" w:cs="Palatino"/>
      <w:sz w:val="26"/>
    </w:rPr>
  </w:style>
  <w:style w:type="paragraph" w:customStyle="1" w:styleId="BlockQuote">
    <w:name w:val="Block Quote"/>
    <w:pPr>
      <w:tabs>
        <w:tab w:val="left" w:pos="720"/>
        <w:tab w:val="left" w:pos="1080"/>
        <w:tab w:val="left" w:pos="1440"/>
      </w:tabs>
      <w:spacing w:before="240" w:after="240" w:line="263" w:lineRule="auto"/>
      <w:ind w:left="720"/>
    </w:pPr>
    <w:rPr>
      <w:rFonts w:ascii="Palatino" w:hAnsi="Palatino" w:cs="Palatino"/>
    </w:rPr>
  </w:style>
  <w:style w:type="paragraph" w:customStyle="1" w:styleId="CodeBlock">
    <w:name w:val="Code Block"/>
    <w:pPr>
      <w:tabs>
        <w:tab w:val="left" w:pos="720"/>
        <w:tab w:val="left" w:pos="1080"/>
        <w:tab w:val="left" w:pos="1440"/>
        <w:tab w:val="left" w:pos="1800"/>
        <w:tab w:val="left" w:pos="2160"/>
      </w:tabs>
      <w:ind w:left="720"/>
    </w:pPr>
    <w:rPr>
      <w:rFonts w:ascii="Menlo Regular" w:hAnsi="Menlo Regular" w:cs="Menlo Regular"/>
      <w:sz w:val="22"/>
    </w:rPr>
  </w:style>
  <w:style w:type="paragraph" w:customStyle="1" w:styleId="Verse">
    <w:name w:val="Verse"/>
    <w:pPr>
      <w:spacing w:line="263" w:lineRule="auto"/>
      <w:jc w:val="center"/>
    </w:pPr>
    <w:rPr>
      <w:rFonts w:ascii="Palatino" w:hAnsi="Palatino" w:cs="Palatino"/>
    </w:rPr>
  </w:style>
  <w:style w:type="character" w:customStyle="1" w:styleId="CodeSpan">
    <w:name w:val="Code Span"/>
    <w:rPr>
      <w:rFonts w:ascii="Menlo Regular" w:hAnsi="Menlo Regular" w:cs="Menlo Regular"/>
      <w:sz w:val="22"/>
    </w:rPr>
  </w:style>
  <w:style w:type="character" w:styleId="Emphasis">
    <w:name w:val="Emphasis"/>
    <w:rPr>
      <w:i/>
    </w:rPr>
  </w:style>
  <w:style w:type="paragraph" w:styleId="Footer">
    <w:name w:val="footer"/>
    <w:basedOn w:val="Normal"/>
    <w:link w:val="FooterChar"/>
    <w:uiPriority w:val="99"/>
    <w:unhideWhenUsed/>
    <w:rsid w:val="009B1725"/>
    <w:pPr>
      <w:tabs>
        <w:tab w:val="center" w:pos="4680"/>
        <w:tab w:val="right" w:pos="9360"/>
      </w:tabs>
    </w:pPr>
  </w:style>
  <w:style w:type="character" w:customStyle="1" w:styleId="FooterChar">
    <w:name w:val="Footer Char"/>
    <w:basedOn w:val="DefaultParagraphFont"/>
    <w:link w:val="Footer"/>
    <w:uiPriority w:val="99"/>
    <w:rsid w:val="009B1725"/>
  </w:style>
  <w:style w:type="character" w:styleId="PageNumber">
    <w:name w:val="page number"/>
    <w:basedOn w:val="DefaultParagraphFont"/>
    <w:uiPriority w:val="99"/>
    <w:semiHidden/>
    <w:unhideWhenUsed/>
    <w:rsid w:val="009B1725"/>
  </w:style>
  <w:style w:type="character" w:styleId="CommentReference">
    <w:name w:val="annotation reference"/>
    <w:basedOn w:val="DefaultParagraphFont"/>
    <w:uiPriority w:val="99"/>
    <w:semiHidden/>
    <w:unhideWhenUsed/>
    <w:rsid w:val="001907CF"/>
    <w:rPr>
      <w:sz w:val="16"/>
      <w:szCs w:val="16"/>
    </w:rPr>
  </w:style>
  <w:style w:type="paragraph" w:styleId="CommentText">
    <w:name w:val="annotation text"/>
    <w:basedOn w:val="Normal"/>
    <w:link w:val="CommentTextChar"/>
    <w:uiPriority w:val="99"/>
    <w:semiHidden/>
    <w:unhideWhenUsed/>
    <w:rsid w:val="001907CF"/>
    <w:rPr>
      <w:sz w:val="20"/>
    </w:rPr>
  </w:style>
  <w:style w:type="character" w:customStyle="1" w:styleId="CommentTextChar">
    <w:name w:val="Comment Text Char"/>
    <w:basedOn w:val="DefaultParagraphFont"/>
    <w:link w:val="CommentText"/>
    <w:uiPriority w:val="99"/>
    <w:semiHidden/>
    <w:rsid w:val="001907CF"/>
    <w:rPr>
      <w:sz w:val="20"/>
    </w:rPr>
  </w:style>
  <w:style w:type="paragraph" w:styleId="CommentSubject">
    <w:name w:val="annotation subject"/>
    <w:basedOn w:val="CommentText"/>
    <w:next w:val="CommentText"/>
    <w:link w:val="CommentSubjectChar"/>
    <w:uiPriority w:val="99"/>
    <w:semiHidden/>
    <w:unhideWhenUsed/>
    <w:rsid w:val="001907CF"/>
    <w:rPr>
      <w:b/>
      <w:bCs/>
    </w:rPr>
  </w:style>
  <w:style w:type="character" w:customStyle="1" w:styleId="CommentSubjectChar">
    <w:name w:val="Comment Subject Char"/>
    <w:basedOn w:val="CommentTextChar"/>
    <w:link w:val="CommentSubject"/>
    <w:uiPriority w:val="99"/>
    <w:semiHidden/>
    <w:rsid w:val="001907CF"/>
    <w:rPr>
      <w:b/>
      <w:bCs/>
      <w:sz w:val="20"/>
    </w:rPr>
  </w:style>
  <w:style w:type="paragraph" w:styleId="BalloonText">
    <w:name w:val="Balloon Text"/>
    <w:basedOn w:val="Normal"/>
    <w:link w:val="BalloonTextChar"/>
    <w:uiPriority w:val="99"/>
    <w:semiHidden/>
    <w:unhideWhenUsed/>
    <w:rsid w:val="001907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07CF"/>
    <w:rPr>
      <w:rFonts w:ascii="Segoe UI" w:hAnsi="Segoe UI" w:cs="Segoe UI"/>
      <w:sz w:val="18"/>
      <w:szCs w:val="18"/>
    </w:rPr>
  </w:style>
  <w:style w:type="character" w:styleId="Hyperlink">
    <w:name w:val="Hyperlink"/>
    <w:basedOn w:val="DefaultParagraphFont"/>
    <w:uiPriority w:val="99"/>
    <w:unhideWhenUsed/>
    <w:rsid w:val="00785958"/>
    <w:rPr>
      <w:color w:val="0563C1" w:themeColor="hyperlink"/>
      <w:u w:val="single"/>
    </w:rPr>
  </w:style>
  <w:style w:type="character" w:styleId="UnresolvedMention">
    <w:name w:val="Unresolved Mention"/>
    <w:basedOn w:val="DefaultParagraphFont"/>
    <w:uiPriority w:val="99"/>
    <w:semiHidden/>
    <w:unhideWhenUsed/>
    <w:rsid w:val="00785958"/>
    <w:rPr>
      <w:color w:val="605E5C"/>
      <w:shd w:val="clear" w:color="auto" w:fill="E1DFDD"/>
    </w:rPr>
  </w:style>
  <w:style w:type="paragraph" w:styleId="NoSpacing">
    <w:name w:val="No Spacing"/>
    <w:uiPriority w:val="1"/>
    <w:qFormat/>
    <w:rsid w:val="003970D8"/>
  </w:style>
  <w:style w:type="character" w:styleId="FollowedHyperlink">
    <w:name w:val="FollowedHyperlink"/>
    <w:basedOn w:val="DefaultParagraphFont"/>
    <w:uiPriority w:val="99"/>
    <w:semiHidden/>
    <w:unhideWhenUsed/>
    <w:rsid w:val="007B5076"/>
    <w:rPr>
      <w:color w:val="954F72" w:themeColor="followedHyperlink"/>
      <w:u w:val="single"/>
    </w:rPr>
  </w:style>
  <w:style w:type="paragraph" w:styleId="Header">
    <w:name w:val="header"/>
    <w:basedOn w:val="Normal"/>
    <w:link w:val="HeaderChar"/>
    <w:uiPriority w:val="99"/>
    <w:unhideWhenUsed/>
    <w:rsid w:val="00D83178"/>
    <w:pPr>
      <w:tabs>
        <w:tab w:val="center" w:pos="4680"/>
        <w:tab w:val="right" w:pos="9360"/>
      </w:tabs>
    </w:pPr>
  </w:style>
  <w:style w:type="character" w:customStyle="1" w:styleId="HeaderChar">
    <w:name w:val="Header Char"/>
    <w:basedOn w:val="DefaultParagraphFont"/>
    <w:link w:val="Header"/>
    <w:uiPriority w:val="99"/>
    <w:rsid w:val="00D83178"/>
  </w:style>
  <w:style w:type="paragraph" w:styleId="TOCHeading">
    <w:name w:val="TOC Heading"/>
    <w:basedOn w:val="Heading1"/>
    <w:next w:val="Normal"/>
    <w:uiPriority w:val="39"/>
    <w:unhideWhenUsed/>
    <w:qFormat/>
    <w:rsid w:val="00763D94"/>
    <w:pPr>
      <w:widowControl/>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s>
      <w:spacing w:before="480" w:line="276" w:lineRule="auto"/>
      <w:outlineLvl w:val="9"/>
    </w:pPr>
    <w:rPr>
      <w:rFonts w:asciiTheme="majorHAnsi" w:eastAsiaTheme="majorEastAsia" w:hAnsiTheme="majorHAnsi" w:cstheme="majorBidi"/>
      <w:bCs/>
      <w:color w:val="2F5496" w:themeColor="accent1" w:themeShade="BF"/>
      <w:sz w:val="28"/>
      <w:szCs w:val="28"/>
    </w:rPr>
  </w:style>
  <w:style w:type="paragraph" w:styleId="TOC1">
    <w:name w:val="toc 1"/>
    <w:basedOn w:val="Normal"/>
    <w:next w:val="Normal"/>
    <w:autoRedefine/>
    <w:uiPriority w:val="39"/>
    <w:unhideWhenUsed/>
    <w:rsid w:val="0028449A"/>
    <w:pPr>
      <w:spacing w:before="240" w:after="120"/>
    </w:pPr>
    <w:rPr>
      <w:rFonts w:cstheme="minorHAnsi"/>
      <w:b/>
      <w:bCs/>
      <w:sz w:val="28"/>
    </w:rPr>
  </w:style>
  <w:style w:type="paragraph" w:styleId="TOC2">
    <w:name w:val="toc 2"/>
    <w:basedOn w:val="Normal"/>
    <w:next w:val="Normal"/>
    <w:autoRedefine/>
    <w:uiPriority w:val="39"/>
    <w:unhideWhenUsed/>
    <w:rsid w:val="0028449A"/>
    <w:pPr>
      <w:spacing w:before="120"/>
      <w:ind w:left="240"/>
    </w:pPr>
    <w:rPr>
      <w:rFonts w:cstheme="minorHAnsi"/>
      <w:iCs/>
    </w:rPr>
  </w:style>
  <w:style w:type="paragraph" w:styleId="TOC3">
    <w:name w:val="toc 3"/>
    <w:basedOn w:val="Normal"/>
    <w:next w:val="Normal"/>
    <w:autoRedefine/>
    <w:uiPriority w:val="39"/>
    <w:unhideWhenUsed/>
    <w:rsid w:val="00763D94"/>
    <w:pPr>
      <w:ind w:left="480"/>
    </w:pPr>
    <w:rPr>
      <w:rFonts w:asciiTheme="minorHAnsi" w:hAnsiTheme="minorHAnsi" w:cstheme="minorHAnsi"/>
      <w:sz w:val="20"/>
    </w:rPr>
  </w:style>
  <w:style w:type="paragraph" w:styleId="TOC4">
    <w:name w:val="toc 4"/>
    <w:basedOn w:val="Normal"/>
    <w:next w:val="Normal"/>
    <w:autoRedefine/>
    <w:uiPriority w:val="39"/>
    <w:unhideWhenUsed/>
    <w:rsid w:val="00763D94"/>
    <w:pPr>
      <w:ind w:left="720"/>
    </w:pPr>
    <w:rPr>
      <w:rFonts w:asciiTheme="minorHAnsi" w:hAnsiTheme="minorHAnsi" w:cstheme="minorHAnsi"/>
      <w:sz w:val="20"/>
    </w:rPr>
  </w:style>
  <w:style w:type="paragraph" w:styleId="TOC5">
    <w:name w:val="toc 5"/>
    <w:basedOn w:val="Normal"/>
    <w:next w:val="Normal"/>
    <w:autoRedefine/>
    <w:uiPriority w:val="39"/>
    <w:unhideWhenUsed/>
    <w:rsid w:val="00763D94"/>
    <w:pPr>
      <w:ind w:left="960"/>
    </w:pPr>
    <w:rPr>
      <w:rFonts w:asciiTheme="minorHAnsi" w:hAnsiTheme="minorHAnsi" w:cstheme="minorHAnsi"/>
      <w:sz w:val="20"/>
    </w:rPr>
  </w:style>
  <w:style w:type="paragraph" w:styleId="TOC6">
    <w:name w:val="toc 6"/>
    <w:basedOn w:val="Normal"/>
    <w:next w:val="Normal"/>
    <w:autoRedefine/>
    <w:uiPriority w:val="39"/>
    <w:unhideWhenUsed/>
    <w:rsid w:val="00763D94"/>
    <w:pPr>
      <w:ind w:left="1200"/>
    </w:pPr>
    <w:rPr>
      <w:rFonts w:asciiTheme="minorHAnsi" w:hAnsiTheme="minorHAnsi" w:cstheme="minorHAnsi"/>
      <w:sz w:val="20"/>
    </w:rPr>
  </w:style>
  <w:style w:type="paragraph" w:styleId="TOC7">
    <w:name w:val="toc 7"/>
    <w:basedOn w:val="Normal"/>
    <w:next w:val="Normal"/>
    <w:autoRedefine/>
    <w:uiPriority w:val="39"/>
    <w:unhideWhenUsed/>
    <w:rsid w:val="00763D94"/>
    <w:pPr>
      <w:ind w:left="1440"/>
    </w:pPr>
    <w:rPr>
      <w:rFonts w:asciiTheme="minorHAnsi" w:hAnsiTheme="minorHAnsi" w:cstheme="minorHAnsi"/>
      <w:sz w:val="20"/>
    </w:rPr>
  </w:style>
  <w:style w:type="paragraph" w:styleId="TOC8">
    <w:name w:val="toc 8"/>
    <w:basedOn w:val="Normal"/>
    <w:next w:val="Normal"/>
    <w:autoRedefine/>
    <w:uiPriority w:val="39"/>
    <w:unhideWhenUsed/>
    <w:rsid w:val="00763D94"/>
    <w:pPr>
      <w:ind w:left="1680"/>
    </w:pPr>
    <w:rPr>
      <w:rFonts w:asciiTheme="minorHAnsi" w:hAnsiTheme="minorHAnsi" w:cstheme="minorHAnsi"/>
      <w:sz w:val="20"/>
    </w:rPr>
  </w:style>
  <w:style w:type="paragraph" w:styleId="TOC9">
    <w:name w:val="toc 9"/>
    <w:basedOn w:val="Normal"/>
    <w:next w:val="Normal"/>
    <w:autoRedefine/>
    <w:uiPriority w:val="39"/>
    <w:unhideWhenUsed/>
    <w:rsid w:val="00763D94"/>
    <w:pPr>
      <w:ind w:left="1920"/>
    </w:pPr>
    <w:rPr>
      <w:rFonts w:asciiTheme="minorHAnsi" w:hAnsiTheme="minorHAnsi" w:cstheme="minorHAnsi"/>
      <w:sz w:val="20"/>
    </w:rPr>
  </w:style>
  <w:style w:type="paragraph" w:styleId="Subtitle">
    <w:name w:val="Subtitle"/>
    <w:basedOn w:val="Normal"/>
    <w:next w:val="Normal"/>
    <w:link w:val="SubtitleChar"/>
    <w:uiPriority w:val="11"/>
    <w:qFormat/>
    <w:rsid w:val="00763D94"/>
    <w:pPr>
      <w:numPr>
        <w:ilvl w:val="1"/>
      </w:numPr>
      <w:spacing w:after="160"/>
    </w:pPr>
    <w:rPr>
      <w:rFonts w:eastAsiaTheme="minorEastAsia" w:cstheme="minorBidi"/>
      <w:color w:val="000000" w:themeColor="text1"/>
      <w:spacing w:val="15"/>
      <w:szCs w:val="22"/>
    </w:rPr>
  </w:style>
  <w:style w:type="character" w:customStyle="1" w:styleId="SubtitleChar">
    <w:name w:val="Subtitle Char"/>
    <w:basedOn w:val="DefaultParagraphFont"/>
    <w:link w:val="Subtitle"/>
    <w:uiPriority w:val="11"/>
    <w:rsid w:val="00763D94"/>
    <w:rPr>
      <w:rFonts w:eastAsiaTheme="minorEastAsia" w:cstheme="minorBidi"/>
      <w:color w:val="000000" w:themeColor="text1"/>
      <w:spacing w:val="15"/>
      <w:szCs w:val="22"/>
    </w:rPr>
  </w:style>
  <w:style w:type="paragraph" w:styleId="TableofFigures">
    <w:name w:val="table of figures"/>
    <w:basedOn w:val="Normal"/>
    <w:next w:val="Normal"/>
    <w:uiPriority w:val="99"/>
    <w:unhideWhenUsed/>
    <w:rsid w:val="00752549"/>
  </w:style>
  <w:style w:type="paragraph" w:customStyle="1" w:styleId="Caption2">
    <w:name w:val="Caption 2"/>
    <w:basedOn w:val="Caption"/>
    <w:qFormat/>
    <w:rsid w:val="00362116"/>
    <w:pPr>
      <w:jc w:val="left"/>
    </w:pPr>
    <w:rPr>
      <w:rFonts w:ascii="Arial" w:hAnsi="Arial"/>
      <w:sz w:val="20"/>
    </w:rPr>
  </w:style>
  <w:style w:type="paragraph" w:customStyle="1" w:styleId="TableofFigures2">
    <w:name w:val="Table of Figures 2"/>
    <w:basedOn w:val="TableofFigures"/>
    <w:qFormat/>
    <w:rsid w:val="006C12DF"/>
    <w:pPr>
      <w:tabs>
        <w:tab w:val="right" w:leader="dot" w:pos="9349"/>
      </w:tabs>
    </w:pPr>
    <w:rPr>
      <w:sz w:val="22"/>
    </w:rPr>
  </w:style>
  <w:style w:type="paragraph" w:customStyle="1" w:styleId="Style1">
    <w:name w:val="Style1"/>
    <w:basedOn w:val="TableofFigures"/>
    <w:next w:val="TableofFigures2"/>
    <w:qFormat/>
    <w:rsid w:val="00876B24"/>
    <w:rPr>
      <w:noProof/>
      <w:sz w:val="28"/>
      <w:szCs w:val="28"/>
    </w:rPr>
  </w:style>
  <w:style w:type="paragraph" w:customStyle="1" w:styleId="Style2">
    <w:name w:val="Style2"/>
    <w:basedOn w:val="Normal"/>
    <w:next w:val="TableofFigures2"/>
    <w:qFormat/>
    <w:rsid w:val="00876B24"/>
    <w:rPr>
      <w:sz w:val="28"/>
      <w:szCs w:val="28"/>
    </w:rPr>
  </w:style>
  <w:style w:type="character" w:customStyle="1" w:styleId="UnresolvedMention1">
    <w:name w:val="Unresolved Mention1"/>
    <w:basedOn w:val="DefaultParagraphFont"/>
    <w:uiPriority w:val="99"/>
    <w:semiHidden/>
    <w:unhideWhenUsed/>
    <w:rsid w:val="00672622"/>
    <w:rPr>
      <w:color w:val="605E5C"/>
      <w:shd w:val="clear" w:color="auto" w:fill="E1DFDD"/>
    </w:rPr>
  </w:style>
  <w:style w:type="paragraph" w:styleId="Revision">
    <w:name w:val="Revision"/>
    <w:hidden/>
    <w:uiPriority w:val="99"/>
    <w:semiHidden/>
    <w:rsid w:val="00672622"/>
    <w:pPr>
      <w:widowControl/>
    </w:pPr>
  </w:style>
  <w:style w:type="table" w:styleId="TableGrid">
    <w:name w:val="Table Grid"/>
    <w:basedOn w:val="TableNormal"/>
    <w:uiPriority w:val="39"/>
    <w:rsid w:val="004F2F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76912">
      <w:bodyDiv w:val="1"/>
      <w:marLeft w:val="0"/>
      <w:marRight w:val="0"/>
      <w:marTop w:val="0"/>
      <w:marBottom w:val="0"/>
      <w:divBdr>
        <w:top w:val="none" w:sz="0" w:space="0" w:color="auto"/>
        <w:left w:val="none" w:sz="0" w:space="0" w:color="auto"/>
        <w:bottom w:val="none" w:sz="0" w:space="0" w:color="auto"/>
        <w:right w:val="none" w:sz="0" w:space="0" w:color="auto"/>
      </w:divBdr>
      <w:divsChild>
        <w:div w:id="1138717594">
          <w:marLeft w:val="0"/>
          <w:marRight w:val="0"/>
          <w:marTop w:val="0"/>
          <w:marBottom w:val="0"/>
          <w:divBdr>
            <w:top w:val="none" w:sz="0" w:space="0" w:color="auto"/>
            <w:left w:val="none" w:sz="0" w:space="0" w:color="auto"/>
            <w:bottom w:val="none" w:sz="0" w:space="0" w:color="auto"/>
            <w:right w:val="none" w:sz="0" w:space="0" w:color="auto"/>
          </w:divBdr>
          <w:divsChild>
            <w:div w:id="114910540">
              <w:marLeft w:val="0"/>
              <w:marRight w:val="0"/>
              <w:marTop w:val="0"/>
              <w:marBottom w:val="0"/>
              <w:divBdr>
                <w:top w:val="none" w:sz="0" w:space="0" w:color="auto"/>
                <w:left w:val="none" w:sz="0" w:space="0" w:color="auto"/>
                <w:bottom w:val="none" w:sz="0" w:space="0" w:color="auto"/>
                <w:right w:val="none" w:sz="0" w:space="0" w:color="auto"/>
              </w:divBdr>
              <w:divsChild>
                <w:div w:id="50177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471492">
      <w:bodyDiv w:val="1"/>
      <w:marLeft w:val="0"/>
      <w:marRight w:val="0"/>
      <w:marTop w:val="0"/>
      <w:marBottom w:val="0"/>
      <w:divBdr>
        <w:top w:val="none" w:sz="0" w:space="0" w:color="auto"/>
        <w:left w:val="none" w:sz="0" w:space="0" w:color="auto"/>
        <w:bottom w:val="none" w:sz="0" w:space="0" w:color="auto"/>
        <w:right w:val="none" w:sz="0" w:space="0" w:color="auto"/>
      </w:divBdr>
    </w:div>
    <w:div w:id="839855890">
      <w:bodyDiv w:val="1"/>
      <w:marLeft w:val="0"/>
      <w:marRight w:val="0"/>
      <w:marTop w:val="0"/>
      <w:marBottom w:val="0"/>
      <w:divBdr>
        <w:top w:val="none" w:sz="0" w:space="0" w:color="auto"/>
        <w:left w:val="none" w:sz="0" w:space="0" w:color="auto"/>
        <w:bottom w:val="none" w:sz="0" w:space="0" w:color="auto"/>
        <w:right w:val="none" w:sz="0" w:space="0" w:color="auto"/>
      </w:divBdr>
    </w:div>
    <w:div w:id="1529755807">
      <w:bodyDiv w:val="1"/>
      <w:marLeft w:val="0"/>
      <w:marRight w:val="0"/>
      <w:marTop w:val="0"/>
      <w:marBottom w:val="0"/>
      <w:divBdr>
        <w:top w:val="none" w:sz="0" w:space="0" w:color="auto"/>
        <w:left w:val="none" w:sz="0" w:space="0" w:color="auto"/>
        <w:bottom w:val="none" w:sz="0" w:space="0" w:color="auto"/>
        <w:right w:val="none" w:sz="0" w:space="0" w:color="auto"/>
      </w:divBdr>
    </w:div>
    <w:div w:id="19513549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hyperlink" Target="https://www.facebook.com/SoilPlantPestCenter/photos/a.255177287859526/1556533437723898" TargetMode="External"/><Relationship Id="rId34" Type="http://schemas.openxmlformats.org/officeDocument/2006/relationships/hyperlink" Target="https://doi.org/10.1016/j.jviromet.2017.05.019" TargetMode="External"/><Relationship Id="rId42" Type="http://schemas.openxmlformats.org/officeDocument/2006/relationships/hyperlink" Target="https://doi.org/10.1016/j.jviromet.2016.01.013" TargetMode="External"/><Relationship Id="rId47" Type="http://schemas.openxmlformats.org/officeDocument/2006/relationships/hyperlink" Target="https://doi.org/10.1007/978-3-319-90698-0_27" TargetMode="External"/><Relationship Id="rId50" Type="http://schemas.openxmlformats.org/officeDocument/2006/relationships/hyperlink" Target="https://doi.org/10.3390/pathogens11020228" TargetMode="External"/><Relationship Id="rId55" Type="http://schemas.openxmlformats.org/officeDocument/2006/relationships/hyperlink" Target="https://doi.org/10.3390/pathogens12050707" TargetMode="External"/><Relationship Id="rId63"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29" Type="http://schemas.openxmlformats.org/officeDocument/2006/relationships/image" Target="media/image10.jpeg"/><Relationship Id="rId11" Type="http://schemas.openxmlformats.org/officeDocument/2006/relationships/footer" Target="footer2.xml"/><Relationship Id="rId24" Type="http://schemas.openxmlformats.org/officeDocument/2006/relationships/image" Target="media/image6.jpeg"/><Relationship Id="rId32" Type="http://schemas.openxmlformats.org/officeDocument/2006/relationships/image" Target="media/image13.jpeg"/><Relationship Id="rId37" Type="http://schemas.openxmlformats.org/officeDocument/2006/relationships/hyperlink" Target="https://doi.org/10.1094/PHP-05-22-0047-DG" TargetMode="External"/><Relationship Id="rId40" Type="http://schemas.openxmlformats.org/officeDocument/2006/relationships/hyperlink" Target="https://doi.org/10.1094/PD-74-0056" TargetMode="External"/><Relationship Id="rId45" Type="http://schemas.openxmlformats.org/officeDocument/2006/relationships/hyperlink" Target="https://doi.org/10.17660/ActaHortic.2001.547.2" TargetMode="External"/><Relationship Id="rId53" Type="http://schemas.openxmlformats.org/officeDocument/2006/relationships/hyperlink" Target="https://tulsaworld.com/news/local/rose-disease-killing-hundreds-of-bushes-at-tulsa-rose-garden/article_ad10e378-31f7-11e3-9e39-001a4bcf6878.html" TargetMode="External"/><Relationship Id="rId58" Type="http://schemas.openxmlformats.org/officeDocument/2006/relationships/header" Target="header4.xm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5.xml"/><Relationship Id="rId19" Type="http://schemas.openxmlformats.org/officeDocument/2006/relationships/image" Target="media/image2.png"/><Relationship Id="rId14" Type="http://schemas.openxmlformats.org/officeDocument/2006/relationships/comments" Target="comments.xml"/><Relationship Id="rId22" Type="http://schemas.openxmlformats.org/officeDocument/2006/relationships/image" Target="media/image4.jpeg"/><Relationship Id="rId27" Type="http://schemas.openxmlformats.org/officeDocument/2006/relationships/image" Target="media/image8.png"/><Relationship Id="rId30" Type="http://schemas.openxmlformats.org/officeDocument/2006/relationships/image" Target="media/image11.jpeg"/><Relationship Id="rId35" Type="http://schemas.openxmlformats.org/officeDocument/2006/relationships/hyperlink" Target="https://doi.org/10.1016/j.jviromet.2016.11.014" TargetMode="External"/><Relationship Id="rId43" Type="http://schemas.openxmlformats.org/officeDocument/2006/relationships/hyperlink" Target="https://doi.org/10.1099/jgv.0.001143" TargetMode="External"/><Relationship Id="rId48" Type="http://schemas.openxmlformats.org/officeDocument/2006/relationships/hyperlink" Target="https://doi.org/10.1016/S1572-4379(96)80009-1" TargetMode="External"/><Relationship Id="rId56" Type="http://schemas.openxmlformats.org/officeDocument/2006/relationships/hyperlink" Target="https://doi.org/10.3390/pathogens12030439"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www.loc.gov/item/fr051226/" TargetMode="External"/><Relationship Id="rId3" Type="http://schemas.openxmlformats.org/officeDocument/2006/relationships/styles" Target="styles.xml"/><Relationship Id="rId12" Type="http://schemas.openxmlformats.org/officeDocument/2006/relationships/header" Target="header3.xml"/><Relationship Id="rId17" Type="http://schemas.microsoft.com/office/2018/08/relationships/commentsExtensible" Target="commentsExtensible.xml"/><Relationship Id="rId25" Type="http://schemas.openxmlformats.org/officeDocument/2006/relationships/hyperlink" Target="https://www.ipmimages.org/browse/detail.cfm?imgnum=0002054" TargetMode="External"/><Relationship Id="rId33" Type="http://schemas.openxmlformats.org/officeDocument/2006/relationships/hyperlink" Target="https://doi.org/10.1093/jee/61.5.1137" TargetMode="External"/><Relationship Id="rId38" Type="http://schemas.openxmlformats.org/officeDocument/2006/relationships/hyperlink" Target="file:////Users/tara/Desktop/1.%20Rose%20Rosette/Thesis/%2522" TargetMode="External"/><Relationship Id="rId46" Type="http://schemas.openxmlformats.org/officeDocument/2006/relationships/hyperlink" Target="https://doi.org/10.3390/pathogens12040575" TargetMode="External"/><Relationship Id="rId59" Type="http://schemas.openxmlformats.org/officeDocument/2006/relationships/header" Target="header5.xml"/><Relationship Id="rId20" Type="http://schemas.openxmlformats.org/officeDocument/2006/relationships/image" Target="media/image3.jpeg"/><Relationship Id="rId41" Type="http://schemas.openxmlformats.org/officeDocument/2006/relationships/hyperlink" Target="https://doi.org/10.1016/j.virusres.2015.08.009" TargetMode="External"/><Relationship Id="rId54" Type="http://schemas.openxmlformats.org/officeDocument/2006/relationships/hyperlink" Target="https://law.justia.com/codes/tennessee/2021/title-4/chapter-1/part-2/section-4-1-201/" TargetMode="External"/><Relationship Id="rId62"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1/relationships/commentsExtended" Target="commentsExtended.xml"/><Relationship Id="rId23" Type="http://schemas.openxmlformats.org/officeDocument/2006/relationships/image" Target="media/image5.jpeg"/><Relationship Id="rId28" Type="http://schemas.openxmlformats.org/officeDocument/2006/relationships/image" Target="media/image9.jpg"/><Relationship Id="rId36" Type="http://schemas.openxmlformats.org/officeDocument/2006/relationships/hyperlink" Target="https://www.star-telegram.com/news/local/fort-worth/article27534709.html" TargetMode="External"/><Relationship Id="rId49" Type="http://schemas.openxmlformats.org/officeDocument/2006/relationships/hyperlink" Target="https://doi.org/10.17660/ActaHortic.2014.1055.68" TargetMode="External"/><Relationship Id="rId57" Type="http://schemas.openxmlformats.org/officeDocument/2006/relationships/hyperlink" Target="https://doi.org/10.3390/pathogens11060660" TargetMode="External"/><Relationship Id="rId10" Type="http://schemas.openxmlformats.org/officeDocument/2006/relationships/footer" Target="footer1.xml"/><Relationship Id="rId31" Type="http://schemas.openxmlformats.org/officeDocument/2006/relationships/image" Target="media/image12.jpeg"/><Relationship Id="rId44" Type="http://schemas.openxmlformats.org/officeDocument/2006/relationships/hyperlink" Target="https://doi.org/10.1111/j.1439-0434.1995.tb00275" TargetMode="External"/><Relationship Id="rId52" Type="http://schemas.openxmlformats.org/officeDocument/2006/relationships/hyperlink" Target="https://doi.org/10.1007/s10493-022-00687-x" TargetMode="External"/><Relationship Id="rId60" Type="http://schemas.openxmlformats.org/officeDocument/2006/relationships/footer" Target="footer4.xml"/><Relationship Id="rId65"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1.jpeg"/><Relationship Id="rId39" Type="http://schemas.openxmlformats.org/officeDocument/2006/relationships/hyperlink" Target="https://wacotrib.com/news/local/rosette-disease-takes-out-roses-at-woodway-arboretum-a-growing-issue-locally/article_87e6a89c-9872-577d-bb62-d8207250487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6D542-BFF1-43B8-8BFF-101180FE2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TotalTime>
  <Pages>75</Pages>
  <Words>14383</Words>
  <Characters>81988</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Windham, Mark T Dr</dc:creator>
  <cp:lastModifiedBy>Barnette, Tara</cp:lastModifiedBy>
  <cp:revision>599</cp:revision>
  <cp:lastPrinted>2024-01-05T22:48:00Z</cp:lastPrinted>
  <dcterms:created xsi:type="dcterms:W3CDTF">2023-09-10T23:33:00Z</dcterms:created>
  <dcterms:modified xsi:type="dcterms:W3CDTF">2024-01-05T23:26:00Z</dcterms:modified>
</cp:coreProperties>
</file>